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4" w:rsidRPr="007F4E61" w:rsidRDefault="00047814" w:rsidP="00697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4E61">
        <w:rPr>
          <w:rFonts w:ascii="Times New Roman" w:hAnsi="Times New Roman" w:cs="Times New Roman"/>
          <w:sz w:val="28"/>
          <w:szCs w:val="28"/>
        </w:rPr>
        <w:t>ружинники на страже общественного порядка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Порядок создания и деятельности народной дружины регулируется главой 3 Федерального закона от 02 апреля 2014 года N 44-ФЗ «Об участии граждан в охране общественного порядка».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Народные дружины создаются по инициативе граждан РФ,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 xml:space="preserve">На сегодняшний день в округе функционирует 14 народных дружин общей численностью 101 человек. Во всех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7F4E61">
        <w:rPr>
          <w:rFonts w:ascii="Times New Roman" w:hAnsi="Times New Roman" w:cs="Times New Roman"/>
          <w:sz w:val="28"/>
          <w:szCs w:val="28"/>
        </w:rPr>
        <w:t xml:space="preserve"> округа есть народная дружина. В полномочия членов народной дружины входит предупреждение разного рода правонарушений, совершаемых на улицах, в общественных местах, участие в охране порядка при проведении массовых мероприятий. Как правило, на рейды, направленные на охрану общественного порядка, народные дружинники выходят вместе с участковыми уполномоченными полиции.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Общественно-полезная деятельность дружинников строится на тесном взаимодействии с населением, с опорой на сознательных граждан, сигнализирующих о непорядках. Но воздействуют они на нарушителей исключительно силой убеждения, и зачастую этого бывает достаточно.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За участие в мероприятиях по охране общественного порядка народным дружинникам ежегодно выплачивается денежное поощрение. Осуществляется страхование жизни и здоровья на период участия в мероприятиях по охране общественного порядка.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Быть народным дружинником – это возможность проявить свою жизненную позицию не на словах, а на деле. Дружинники – это своего рода гаранты безопасности и спокойствия жителей населённых пунктов, в лице которых граждане надеются найти защиту и помощь.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Получить информацию о порядке вступления в состав народной дружины жители округа могут следующими способами: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непосредственно обратиться в территориальный отдел администрации по месту проживания;</w:t>
      </w:r>
    </w:p>
    <w:p w:rsidR="00047814" w:rsidRPr="007F4E61" w:rsidRDefault="00047814" w:rsidP="0004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1">
        <w:rPr>
          <w:rFonts w:ascii="Times New Roman" w:hAnsi="Times New Roman" w:cs="Times New Roman"/>
          <w:sz w:val="28"/>
          <w:szCs w:val="28"/>
        </w:rPr>
        <w:t>на сайте администрации Благодарненского городского округа в разделе «Народные дружины»;</w:t>
      </w:r>
    </w:p>
    <w:p w:rsidR="00047814" w:rsidRDefault="00047814" w:rsidP="006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61">
        <w:rPr>
          <w:rFonts w:ascii="Times New Roman" w:hAnsi="Times New Roman" w:cs="Times New Roman"/>
          <w:sz w:val="28"/>
          <w:szCs w:val="28"/>
        </w:rPr>
        <w:t>обратившись в администрацию</w:t>
      </w:r>
      <w:r w:rsidRPr="007F4E61">
        <w:t xml:space="preserve"> </w:t>
      </w:r>
      <w:r w:rsidRPr="007F4E61">
        <w:rPr>
          <w:rFonts w:ascii="Times New Roman" w:hAnsi="Times New Roman" w:cs="Times New Roman"/>
          <w:sz w:val="28"/>
          <w:szCs w:val="28"/>
        </w:rPr>
        <w:t>Благодарненского городского округа по телефону 8 /865-49/ 2-13-41.</w:t>
      </w:r>
      <w:bookmarkStart w:id="0" w:name="_GoBack"/>
      <w:bookmarkEnd w:id="0"/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814" w:rsidSect="004343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C"/>
    <w:rsid w:val="00047814"/>
    <w:rsid w:val="00064417"/>
    <w:rsid w:val="0010362C"/>
    <w:rsid w:val="00166A4C"/>
    <w:rsid w:val="002451F7"/>
    <w:rsid w:val="00270A66"/>
    <w:rsid w:val="003A07C1"/>
    <w:rsid w:val="004343B5"/>
    <w:rsid w:val="00533C87"/>
    <w:rsid w:val="00620737"/>
    <w:rsid w:val="00697A78"/>
    <w:rsid w:val="00914CB4"/>
    <w:rsid w:val="00C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07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07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admin</cp:lastModifiedBy>
  <cp:revision>13</cp:revision>
  <cp:lastPrinted>2020-03-02T07:26:00Z</cp:lastPrinted>
  <dcterms:created xsi:type="dcterms:W3CDTF">2018-02-05T10:53:00Z</dcterms:created>
  <dcterms:modified xsi:type="dcterms:W3CDTF">2023-03-09T13:42:00Z</dcterms:modified>
</cp:coreProperties>
</file>