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D7A" w:rsidRDefault="001D7D7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D7D7A" w:rsidRDefault="0091119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Проект поддержки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инициативного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бюджетирования в Благодарненском округе</w:t>
      </w:r>
    </w:p>
    <w:p w:rsidR="00E755A1" w:rsidRDefault="00E755A1" w:rsidP="00E755A1">
      <w:pPr>
        <w:spacing w:after="0"/>
        <w:ind w:leftChars="500" w:left="11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55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«Устройство пешеходной дорожки от улицы Ленина до Ставропольской врачебной амбулатории протяженностью 153 м, в поселке Ставропольский   Благодарненского городского округа Ставропольского края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755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D7D7A" w:rsidRDefault="00911196">
      <w:pPr>
        <w:spacing w:after="0"/>
        <w:ind w:leftChars="500" w:left="1100"/>
        <w:rPr>
          <w:rFonts w:ascii="Times New Roman" w:eastAsia="sans-serif" w:hAnsi="Times New Roman" w:cs="Times New Roman"/>
          <w:sz w:val="28"/>
          <w:szCs w:val="28"/>
        </w:rPr>
      </w:pPr>
      <w:r w:rsidRPr="00E755A1">
        <w:rPr>
          <w:rFonts w:ascii="Times New Roman" w:eastAsia="sans-serif" w:hAnsi="Times New Roman" w:cs="Times New Roman"/>
          <w:sz w:val="28"/>
          <w:szCs w:val="28"/>
          <w:lang w:eastAsia="zh-CN" w:bidi="ar"/>
        </w:rPr>
        <w:t xml:space="preserve">Прогнозируемый объем финансирования инициативного проекта </w:t>
      </w:r>
      <w:r w:rsidR="00E755A1">
        <w:rPr>
          <w:rFonts w:ascii="Times New Roman" w:eastAsia="sans-serif" w:hAnsi="Times New Roman" w:cs="Times New Roman"/>
          <w:sz w:val="28"/>
          <w:szCs w:val="28"/>
          <w:lang w:eastAsia="zh-CN" w:bidi="ar"/>
        </w:rPr>
        <w:t>–</w:t>
      </w:r>
      <w:r w:rsidRPr="00E755A1">
        <w:rPr>
          <w:rFonts w:ascii="Times New Roman" w:eastAsia="sans-serif" w:hAnsi="Times New Roman" w:cs="Times New Roman"/>
          <w:sz w:val="28"/>
          <w:szCs w:val="28"/>
          <w:lang w:eastAsia="zh-CN" w:bidi="ar"/>
        </w:rPr>
        <w:t xml:space="preserve"> </w:t>
      </w:r>
      <w:r w:rsidR="00E755A1">
        <w:rPr>
          <w:rFonts w:ascii="Times New Roman" w:eastAsia="Times New Roman" w:hAnsi="Times New Roman" w:cs="Times New Roman"/>
          <w:sz w:val="28"/>
          <w:szCs w:val="28"/>
          <w:lang w:eastAsia="ru-RU"/>
        </w:rPr>
        <w:t>582 271,45</w:t>
      </w:r>
      <w:r w:rsidRPr="00E755A1">
        <w:rPr>
          <w:rFonts w:ascii="Times New Roman" w:eastAsia="sans-serif" w:hAnsi="Times New Roman" w:cs="Times New Roman"/>
          <w:sz w:val="28"/>
          <w:szCs w:val="28"/>
          <w:lang w:eastAsia="zh-CN" w:bidi="ar"/>
        </w:rPr>
        <w:t xml:space="preserve"> рублей.</w:t>
      </w:r>
    </w:p>
    <w:p w:rsidR="001D7D7A" w:rsidRPr="00E755A1" w:rsidRDefault="00911196">
      <w:pPr>
        <w:pStyle w:val="a5"/>
        <w:spacing w:before="0" w:beforeAutospacing="0" w:after="0" w:afterAutospacing="0"/>
        <w:ind w:leftChars="500" w:left="1100"/>
        <w:rPr>
          <w:rFonts w:eastAsia="sans-serif"/>
          <w:color w:val="000000"/>
          <w:sz w:val="28"/>
          <w:szCs w:val="28"/>
          <w:lang w:eastAsia="zh-CN" w:bidi="ar"/>
        </w:rPr>
      </w:pPr>
      <w:r>
        <w:rPr>
          <w:rFonts w:eastAsia="sans-serif"/>
          <w:sz w:val="28"/>
          <w:szCs w:val="28"/>
        </w:rPr>
        <w:t>Направление расходования средств местного бюджета: </w:t>
      </w:r>
    </w:p>
    <w:p w:rsidR="001D7D7A" w:rsidRDefault="00911196">
      <w:pPr>
        <w:pStyle w:val="a5"/>
        <w:spacing w:before="0" w:beforeAutospacing="0" w:after="0" w:afterAutospacing="0"/>
        <w:ind w:leftChars="500" w:left="1100"/>
        <w:rPr>
          <w:sz w:val="28"/>
          <w:szCs w:val="28"/>
        </w:rPr>
      </w:pPr>
      <w:r w:rsidRPr="00E755A1">
        <w:rPr>
          <w:rFonts w:eastAsia="sans-serif"/>
          <w:color w:val="000000"/>
          <w:sz w:val="28"/>
          <w:szCs w:val="28"/>
          <w:lang w:eastAsia="zh-CN" w:bidi="ar"/>
        </w:rPr>
        <w:t>Объем средств из местного бюджета</w:t>
      </w:r>
      <w:r>
        <w:rPr>
          <w:rFonts w:eastAsia="sans-serif"/>
          <w:color w:val="000000"/>
          <w:sz w:val="28"/>
          <w:szCs w:val="28"/>
          <w:lang w:val="en-US" w:eastAsia="zh-CN" w:bidi="ar"/>
        </w:rPr>
        <w:t> 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t>–</w:t>
      </w:r>
      <w:r>
        <w:rPr>
          <w:rFonts w:eastAsia="Calibri"/>
          <w:sz w:val="28"/>
          <w:szCs w:val="28"/>
        </w:rPr>
        <w:t>500 000</w:t>
      </w:r>
      <w:r>
        <w:rPr>
          <w:rFonts w:eastAsia="Calibri"/>
          <w:sz w:val="28"/>
          <w:szCs w:val="28"/>
        </w:rPr>
        <w:t>,00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t xml:space="preserve"> рублей.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br/>
        <w:t xml:space="preserve">Объем инициативных платежей населения </w:t>
      </w:r>
      <w:r>
        <w:rPr>
          <w:rFonts w:eastAsia="sans-serif"/>
          <w:color w:val="000000"/>
          <w:sz w:val="28"/>
          <w:szCs w:val="28"/>
          <w:lang w:eastAsia="zh-CN" w:bidi="ar"/>
        </w:rPr>
        <w:t>населённого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t xml:space="preserve"> пункта</w:t>
      </w:r>
      <w:r>
        <w:rPr>
          <w:rFonts w:eastAsia="sans-serif"/>
          <w:color w:val="000000"/>
          <w:sz w:val="28"/>
          <w:szCs w:val="28"/>
          <w:lang w:val="en-US" w:eastAsia="zh-CN" w:bidi="ar"/>
        </w:rPr>
        <w:t> 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t xml:space="preserve">– </w:t>
      </w:r>
      <w:r w:rsidR="00E755A1">
        <w:rPr>
          <w:rFonts w:eastAsia="sans-serif"/>
          <w:color w:val="000000"/>
          <w:sz w:val="28"/>
          <w:szCs w:val="28"/>
          <w:lang w:eastAsia="zh-CN" w:bidi="ar"/>
        </w:rPr>
        <w:t>62 271,45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t xml:space="preserve"> рублей.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br/>
        <w:t>Объем инициативных платежей индивидуальных предпринимателей и организаций</w:t>
      </w:r>
      <w:r>
        <w:rPr>
          <w:rFonts w:eastAsia="sans-serif"/>
          <w:color w:val="000000"/>
          <w:sz w:val="28"/>
          <w:szCs w:val="28"/>
          <w:lang w:val="en-US" w:eastAsia="zh-CN" w:bidi="ar"/>
        </w:rPr>
        <w:t> 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t xml:space="preserve">– </w:t>
      </w:r>
      <w:r w:rsidR="00E755A1">
        <w:rPr>
          <w:rFonts w:eastAsia="sans-serif"/>
          <w:color w:val="000000"/>
          <w:sz w:val="28"/>
          <w:szCs w:val="28"/>
          <w:lang w:eastAsia="zh-CN" w:bidi="ar"/>
        </w:rPr>
        <w:t>20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t xml:space="preserve"> 000,00</w:t>
      </w:r>
      <w:r>
        <w:rPr>
          <w:rFonts w:eastAsia="sans-serif"/>
          <w:color w:val="000000"/>
          <w:sz w:val="28"/>
          <w:szCs w:val="28"/>
          <w:lang w:val="en-US" w:eastAsia="zh-CN" w:bidi="ar"/>
        </w:rPr>
        <w:t> 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t>рублей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br/>
        <w:t xml:space="preserve">Численность населения, которое примет участие в реализации проекта безвозмездным трудом: </w:t>
      </w:r>
      <w:r w:rsidR="00E755A1">
        <w:rPr>
          <w:rFonts w:eastAsia="sans-serif"/>
          <w:color w:val="000000"/>
          <w:sz w:val="28"/>
          <w:szCs w:val="28"/>
          <w:lang w:eastAsia="zh-CN" w:bidi="ar"/>
        </w:rPr>
        <w:t>10</w:t>
      </w:r>
      <w:r w:rsidRPr="00E755A1">
        <w:rPr>
          <w:rFonts w:eastAsia="sans-serif"/>
          <w:color w:val="000000"/>
          <w:sz w:val="28"/>
          <w:szCs w:val="28"/>
          <w:lang w:eastAsia="zh-CN" w:bidi="ar"/>
        </w:rPr>
        <w:t xml:space="preserve"> человек</w:t>
      </w:r>
    </w:p>
    <w:tbl>
      <w:tblPr>
        <w:tblStyle w:val="a6"/>
        <w:tblpPr w:leftFromText="180" w:rightFromText="180" w:vertAnchor="text" w:horzAnchor="page" w:tblpXSpec="center" w:tblpY="18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701"/>
      </w:tblGrid>
      <w:tr w:rsidR="001D7D7A">
        <w:trPr>
          <w:trHeight w:val="480"/>
          <w:jc w:val="center"/>
        </w:trPr>
        <w:tc>
          <w:tcPr>
            <w:tcW w:w="4529" w:type="dxa"/>
            <w:vAlign w:val="center"/>
          </w:tcPr>
          <w:p w:rsidR="001D7D7A" w:rsidRDefault="00911196">
            <w:pPr>
              <w:spacing w:after="0" w:line="259" w:lineRule="auto"/>
              <w:ind w:left="174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 xml:space="preserve">  ФОТО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4550" w:type="dxa"/>
            <w:vAlign w:val="center"/>
          </w:tcPr>
          <w:p w:rsidR="001D7D7A" w:rsidRDefault="00911196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ПОСЛЕ</w:t>
            </w:r>
          </w:p>
        </w:tc>
      </w:tr>
      <w:tr w:rsidR="001D7D7A">
        <w:trPr>
          <w:trHeight w:val="3087"/>
          <w:jc w:val="center"/>
        </w:trPr>
        <w:tc>
          <w:tcPr>
            <w:tcW w:w="4529" w:type="dxa"/>
            <w:vAlign w:val="center"/>
          </w:tcPr>
          <w:p w:rsidR="001D7D7A" w:rsidRDefault="00E755A1" w:rsidP="00E755A1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667F462" wp14:editId="0D174366">
                  <wp:extent cx="2743200" cy="2809875"/>
                  <wp:effectExtent l="0" t="0" r="0" b="9525"/>
                  <wp:docPr id="7" name="Рисунок 7" descr="C:\Users\admin\Рабочий стол\ИБ\2024 пешеходная дорожка\Фото д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Рабочий стол\ИБ\2024 пешеходная дорожка\Фото д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80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0" w:type="dxa"/>
            <w:vAlign w:val="center"/>
          </w:tcPr>
          <w:p w:rsidR="001D7D7A" w:rsidRDefault="00E755A1" w:rsidP="00E755A1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3F5E11" wp14:editId="4E4DB125">
                  <wp:extent cx="2847975" cy="2809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857" cy="2810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  <w:bookmarkStart w:id="0" w:name="_GoBack"/>
      <w:bookmarkEnd w:id="0"/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1D7D7A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1D7D7A" w:rsidRDefault="00911196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8"/>
          <w:szCs w:val="28"/>
          <w:highlight w:val="green"/>
        </w:rPr>
      </w:pPr>
      <w:r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Путь на сайт: А</w:t>
      </w:r>
      <w:r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дминистрация - Отделы и управления администрации - УПДТ - территориальные </w:t>
      </w:r>
      <w:r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отделы -</w:t>
      </w:r>
      <w:r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территориальный отдела </w:t>
      </w:r>
      <w:r w:rsidR="00E755A1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поселка Ставропольский</w:t>
      </w:r>
      <w:r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highlight w:val="green"/>
          <w:shd w:val="clear" w:color="auto" w:fill="FFFFFF"/>
        </w:rPr>
        <w:t>- Проект поддержки инициативного бюджетирования в Благодарненском округе.</w:t>
      </w:r>
    </w:p>
    <w:sectPr w:rsidR="001D7D7A">
      <w:pgSz w:w="11906" w:h="16838"/>
      <w:pgMar w:top="284" w:right="426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196" w:rsidRDefault="00911196">
      <w:pPr>
        <w:spacing w:line="240" w:lineRule="auto"/>
      </w:pPr>
      <w:r>
        <w:separator/>
      </w:r>
    </w:p>
  </w:endnote>
  <w:endnote w:type="continuationSeparator" w:id="0">
    <w:p w:rsidR="00911196" w:rsidRDefault="00911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196" w:rsidRDefault="00911196">
      <w:pPr>
        <w:spacing w:after="0"/>
      </w:pPr>
      <w:r>
        <w:separator/>
      </w:r>
    </w:p>
  </w:footnote>
  <w:footnote w:type="continuationSeparator" w:id="0">
    <w:p w:rsidR="00911196" w:rsidRDefault="009111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9A6"/>
    <w:rsid w:val="001D7D7A"/>
    <w:rsid w:val="00296519"/>
    <w:rsid w:val="002F29A6"/>
    <w:rsid w:val="003A0BC8"/>
    <w:rsid w:val="004145AC"/>
    <w:rsid w:val="00684CCD"/>
    <w:rsid w:val="00696868"/>
    <w:rsid w:val="007E0EB5"/>
    <w:rsid w:val="00861A91"/>
    <w:rsid w:val="0086718E"/>
    <w:rsid w:val="008C10C3"/>
    <w:rsid w:val="00911196"/>
    <w:rsid w:val="009A764F"/>
    <w:rsid w:val="00A87CEF"/>
    <w:rsid w:val="00B23E24"/>
    <w:rsid w:val="00C958BC"/>
    <w:rsid w:val="00CE724E"/>
    <w:rsid w:val="00D92EBE"/>
    <w:rsid w:val="00E56E50"/>
    <w:rsid w:val="00E755A1"/>
    <w:rsid w:val="00F06124"/>
    <w:rsid w:val="17846272"/>
    <w:rsid w:val="2467204B"/>
    <w:rsid w:val="2A8F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</dc:creator>
  <cp:lastModifiedBy>admin</cp:lastModifiedBy>
  <cp:revision>2</cp:revision>
  <dcterms:created xsi:type="dcterms:W3CDTF">2025-02-12T11:04:00Z</dcterms:created>
  <dcterms:modified xsi:type="dcterms:W3CDTF">2025-02-12T11:04:00Z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09750A552B984E4CB3268F80418C88C2_13</vt:lpwstr>
  </property>
</Properties>
</file>