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«О внесении изменений в муниципальную программу Благодарненского муниципального района Ставропольского края «Развитие образования и молодежной политики», утвержденную постановлением администрации Благодарненского муниципального района Ставропольского края от 28 декабря 2015 года №827». 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66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13 января 2017 по 22 января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B9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 Разработчик проекта – Отдел образования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2-17-59, адрес электронной почты sekretar@rusobr.ru.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sectPr w:rsidR="00F72B9F" w:rsidRPr="0084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6C"/>
    <w:rsid w:val="0078296C"/>
    <w:rsid w:val="0084066F"/>
    <w:rsid w:val="00CB73DE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F71D1-CC1E-4759-8164-A7C54DA7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40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Шурховецкая</cp:lastModifiedBy>
  <cp:revision>3</cp:revision>
  <dcterms:created xsi:type="dcterms:W3CDTF">2017-06-15T12:28:00Z</dcterms:created>
  <dcterms:modified xsi:type="dcterms:W3CDTF">2017-06-15T12:50:00Z</dcterms:modified>
</cp:coreProperties>
</file>