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E06" w:rsidRDefault="00354E06" w:rsidP="00354E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о подготовке проекта нормативного правового акта </w:t>
      </w:r>
    </w:p>
    <w:p w:rsidR="00354E06" w:rsidRDefault="00354E06" w:rsidP="00354E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354E06" w:rsidRDefault="00354E06" w:rsidP="00354E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4E06" w:rsidRDefault="00354E06" w:rsidP="00354E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4E06" w:rsidRDefault="00354E06" w:rsidP="00354E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«Об утверждении перечня специально отведенных мест для проведения встреч депутатов с избирателями, перечня помещений, предоставляемых для проведения встреч депутатов с избирателями, порядка их предоставления»</w:t>
      </w:r>
    </w:p>
    <w:p w:rsidR="00354E06" w:rsidRDefault="00354E06" w:rsidP="00354E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Дата начала и окончания приема заключений по результатам независимой антикоррупционной экспертизы: с 20 января 2018 г. по                      05 февраля 2018 г.</w:t>
      </w:r>
    </w:p>
    <w:p w:rsidR="00354E06" w:rsidRDefault="00354E06" w:rsidP="00354E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Срок проведения независимой антикоррупционной экспертизы –               14 дней. Разработчик проекта – отдел по организационной работе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Ставропольский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пл.Ленина,1, контактный телефон – 8(86549)2-17-79, адрес электронной почты </w:t>
      </w:r>
      <w:r>
        <w:rPr>
          <w:rFonts w:ascii="Times New Roman" w:hAnsi="Times New Roman" w:cs="Times New Roman"/>
          <w:sz w:val="28"/>
          <w:szCs w:val="28"/>
          <w:lang w:val="en-US"/>
        </w:rPr>
        <w:t>organization</w:t>
      </w:r>
      <w:r w:rsidRPr="00F0240E">
        <w:rPr>
          <w:rFonts w:ascii="Times New Roman" w:hAnsi="Times New Roman" w:cs="Times New Roman"/>
          <w:sz w:val="28"/>
          <w:szCs w:val="28"/>
        </w:rPr>
        <w:t>002@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C83C69" w:rsidRDefault="00C83C69">
      <w:bookmarkStart w:id="0" w:name="_GoBack"/>
      <w:bookmarkEnd w:id="0"/>
    </w:p>
    <w:sectPr w:rsidR="00C83C69" w:rsidSect="00B32A8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E06"/>
    <w:rsid w:val="00354E06"/>
    <w:rsid w:val="00510F2B"/>
    <w:rsid w:val="00B32A84"/>
    <w:rsid w:val="00C8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C424EC-D423-4CF5-9F0A-5FC4B869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2018-06-15T06:18:00Z</dcterms:created>
  <dcterms:modified xsi:type="dcterms:W3CDTF">2018-06-15T06:19:00Z</dcterms:modified>
</cp:coreProperties>
</file>