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A89" w:rsidRPr="00063A89" w:rsidRDefault="00063A89" w:rsidP="00063A89">
      <w:pPr>
        <w:tabs>
          <w:tab w:val="left" w:pos="7230"/>
        </w:tabs>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Проект</w:t>
      </w:r>
    </w:p>
    <w:p w:rsidR="00DF18D0" w:rsidRPr="00DF18D0" w:rsidRDefault="00DF18D0" w:rsidP="00DF18D0">
      <w:pPr>
        <w:tabs>
          <w:tab w:val="left" w:pos="7230"/>
        </w:tabs>
        <w:spacing w:after="0" w:line="240" w:lineRule="auto"/>
        <w:jc w:val="center"/>
        <w:rPr>
          <w:rFonts w:ascii="Times New Roman" w:eastAsia="Times New Roman" w:hAnsi="Times New Roman" w:cs="Times New Roman"/>
          <w:b/>
          <w:sz w:val="56"/>
          <w:szCs w:val="56"/>
          <w:lang w:eastAsia="ru-RU"/>
        </w:rPr>
      </w:pPr>
      <w:r w:rsidRPr="00DF18D0">
        <w:rPr>
          <w:rFonts w:ascii="Times New Roman" w:eastAsia="Times New Roman" w:hAnsi="Times New Roman" w:cs="Times New Roman"/>
          <w:b/>
          <w:sz w:val="56"/>
          <w:szCs w:val="56"/>
          <w:lang w:eastAsia="ru-RU"/>
        </w:rPr>
        <w:t>ПОСТАНОВЛЕНИЕ</w:t>
      </w:r>
    </w:p>
    <w:p w:rsidR="00DF18D0" w:rsidRPr="00DF18D0" w:rsidRDefault="00DF18D0" w:rsidP="00DF18D0">
      <w:pPr>
        <w:spacing w:after="0" w:line="240" w:lineRule="auto"/>
        <w:jc w:val="center"/>
        <w:rPr>
          <w:rFonts w:ascii="Times New Roman" w:eastAsia="Times New Roman" w:hAnsi="Times New Roman" w:cs="Times New Roman"/>
          <w:b/>
          <w:sz w:val="28"/>
          <w:szCs w:val="28"/>
          <w:lang w:eastAsia="ru-RU"/>
        </w:rPr>
      </w:pPr>
    </w:p>
    <w:p w:rsidR="00DF18D0" w:rsidRPr="00DF18D0" w:rsidRDefault="00DF18D0" w:rsidP="00DF18D0">
      <w:pPr>
        <w:spacing w:after="0" w:line="240" w:lineRule="auto"/>
        <w:jc w:val="center"/>
        <w:rPr>
          <w:rFonts w:ascii="Times New Roman" w:eastAsia="Times New Roman" w:hAnsi="Times New Roman" w:cs="Times New Roman"/>
          <w:b/>
          <w:sz w:val="28"/>
          <w:szCs w:val="28"/>
          <w:lang w:eastAsia="ru-RU"/>
        </w:rPr>
      </w:pPr>
      <w:r w:rsidRPr="00DF18D0">
        <w:rPr>
          <w:rFonts w:ascii="Times New Roman" w:eastAsia="Times New Roman" w:hAnsi="Times New Roman" w:cs="Times New Roman"/>
          <w:b/>
          <w:sz w:val="28"/>
          <w:szCs w:val="28"/>
          <w:lang w:eastAsia="ru-RU"/>
        </w:rPr>
        <w:t>АДМИНИСТРАЦИИ БЛАГОДАРНЕНСКОГО ГОРОДСКОГО ОКРУГА  СТАВРОПОЛЬСКОГО КРАЯ</w:t>
      </w:r>
    </w:p>
    <w:p w:rsidR="00DF18D0" w:rsidRPr="00DF18D0" w:rsidRDefault="00DF18D0">
      <w:pPr>
        <w:pStyle w:val="ConsPlusTitle"/>
        <w:jc w:val="center"/>
        <w:rPr>
          <w:rFonts w:ascii="Times New Roman" w:hAnsi="Times New Roman" w:cs="Times New Roman"/>
          <w:sz w:val="28"/>
          <w:szCs w:val="28"/>
        </w:rPr>
      </w:pPr>
    </w:p>
    <w:p w:rsidR="00DF18D0" w:rsidRPr="00DF18D0" w:rsidRDefault="00DF18D0">
      <w:pPr>
        <w:pStyle w:val="ConsPlusTitle"/>
        <w:jc w:val="center"/>
        <w:rPr>
          <w:rFonts w:ascii="Times New Roman" w:hAnsi="Times New Roman" w:cs="Times New Roman"/>
          <w:sz w:val="28"/>
          <w:szCs w:val="28"/>
        </w:rPr>
      </w:pPr>
    </w:p>
    <w:p w:rsidR="00AB3F11" w:rsidRPr="00DF18D0"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r w:rsidRPr="00DF18D0">
        <w:rPr>
          <w:rFonts w:ascii="Times New Roman" w:eastAsia="Calibri" w:hAnsi="Times New Roman" w:cs="Times New Roman"/>
          <w:sz w:val="28"/>
          <w:szCs w:val="28"/>
          <w:lang w:eastAsia="ru-RU"/>
        </w:rPr>
        <w:t>Об утверждении положения о порядке пред</w:t>
      </w:r>
      <w:r w:rsidR="00962708" w:rsidRPr="00DF18D0">
        <w:rPr>
          <w:rFonts w:ascii="Times New Roman" w:eastAsia="Calibri" w:hAnsi="Times New Roman" w:cs="Times New Roman"/>
          <w:sz w:val="28"/>
          <w:szCs w:val="28"/>
          <w:lang w:eastAsia="ru-RU"/>
        </w:rPr>
        <w:t>о</w:t>
      </w:r>
      <w:r w:rsidRPr="00DF18D0">
        <w:rPr>
          <w:rFonts w:ascii="Times New Roman" w:eastAsia="Calibri" w:hAnsi="Times New Roman" w:cs="Times New Roman"/>
          <w:sz w:val="28"/>
          <w:szCs w:val="28"/>
          <w:lang w:eastAsia="ru-RU"/>
        </w:rPr>
        <w:t>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городского округа Ставропольского края</w:t>
      </w:r>
    </w:p>
    <w:p w:rsidR="00AB3F11" w:rsidRPr="00DF18D0"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AB3F11" w:rsidRPr="00DF18D0"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AB3F11" w:rsidRPr="00DF18D0"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622FDF" w:rsidRPr="00DF18D0" w:rsidRDefault="00622FDF" w:rsidP="00DF18D0">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 xml:space="preserve">В целях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реализации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федеральных законов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от 02 марта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2007 года </w:t>
      </w:r>
      <w:hyperlink r:id="rId4" w:history="1">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 25-ФЗ</w:t>
        </w:r>
      </w:hyperlink>
      <w:r w:rsidRPr="00DF18D0">
        <w:rPr>
          <w:rFonts w:ascii="Times New Roman" w:hAnsi="Times New Roman" w:cs="Times New Roman"/>
          <w:sz w:val="28"/>
          <w:szCs w:val="28"/>
        </w:rPr>
        <w:t xml:space="preserve"> "О муниципальной службе в Российской Федерации", от 25 декабря 2008 года </w:t>
      </w:r>
      <w:hyperlink r:id="rId5" w:history="1">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 273-ФЗ</w:t>
        </w:r>
      </w:hyperlink>
      <w:r w:rsidRPr="00DF18D0">
        <w:rPr>
          <w:rFonts w:ascii="Times New Roman" w:hAnsi="Times New Roman" w:cs="Times New Roman"/>
          <w:sz w:val="28"/>
          <w:szCs w:val="28"/>
        </w:rPr>
        <w:t xml:space="preserve"> "О противодействии коррупции", </w:t>
      </w:r>
      <w:hyperlink r:id="rId6" w:history="1">
        <w:r w:rsidRPr="00DF18D0">
          <w:rPr>
            <w:rFonts w:ascii="Times New Roman" w:hAnsi="Times New Roman" w:cs="Times New Roman"/>
            <w:sz w:val="28"/>
            <w:szCs w:val="28"/>
          </w:rPr>
          <w:t>Указа</w:t>
        </w:r>
      </w:hyperlink>
      <w:r w:rsidRPr="00DF18D0">
        <w:rPr>
          <w:rFonts w:ascii="Times New Roman" w:hAnsi="Times New Roman" w:cs="Times New Roman"/>
          <w:sz w:val="28"/>
          <w:szCs w:val="28"/>
        </w:rPr>
        <w:t xml:space="preserve"> Президента Российской Федерации от 18 мая 2009 года </w:t>
      </w:r>
      <w:r w:rsidR="00DF18D0">
        <w:rPr>
          <w:rFonts w:ascii="Times New Roman" w:hAnsi="Times New Roman" w:cs="Times New Roman"/>
          <w:sz w:val="28"/>
          <w:szCs w:val="28"/>
        </w:rPr>
        <w:t>№</w:t>
      </w:r>
      <w:r w:rsidRPr="00DF18D0">
        <w:rPr>
          <w:rFonts w:ascii="Times New Roman" w:hAnsi="Times New Roman" w:cs="Times New Roman"/>
          <w:sz w:val="28"/>
          <w:szCs w:val="28"/>
        </w:rPr>
        <w:t xml:space="preserve">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w:t>
      </w:r>
      <w:hyperlink r:id="rId7" w:history="1">
        <w:r w:rsidRPr="00DF18D0">
          <w:rPr>
            <w:rFonts w:ascii="Times New Roman" w:hAnsi="Times New Roman" w:cs="Times New Roman"/>
            <w:sz w:val="28"/>
            <w:szCs w:val="28"/>
          </w:rPr>
          <w:t>постановления</w:t>
        </w:r>
      </w:hyperlink>
      <w:r w:rsidRPr="00DF18D0">
        <w:rPr>
          <w:rFonts w:ascii="Times New Roman" w:hAnsi="Times New Roman" w:cs="Times New Roman"/>
          <w:sz w:val="28"/>
          <w:szCs w:val="28"/>
        </w:rPr>
        <w:t xml:space="preserve"> Губернатора Ставропольского края от 07 августа 2007 года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520 "О порядке представления сведений о доходах, расходах, об имуществе и обязательствах имущественного характера отдельными категориями лиц, претендующих на замещение должностей и замещающих должности, осуществление полномочий по которым влечет за собой обязанность представлять указанные сведения", администрация Благодарненского </w:t>
      </w:r>
      <w:r w:rsidR="00AB3F11" w:rsidRPr="00DF18D0">
        <w:rPr>
          <w:rFonts w:ascii="Times New Roman" w:hAnsi="Times New Roman" w:cs="Times New Roman"/>
          <w:sz w:val="28"/>
          <w:szCs w:val="28"/>
        </w:rPr>
        <w:t>городского округа</w:t>
      </w:r>
      <w:r w:rsidRPr="00DF18D0">
        <w:rPr>
          <w:rFonts w:ascii="Times New Roman" w:hAnsi="Times New Roman" w:cs="Times New Roman"/>
          <w:sz w:val="28"/>
          <w:szCs w:val="28"/>
        </w:rPr>
        <w:t xml:space="preserve"> Ставропольского края </w:t>
      </w:r>
    </w:p>
    <w:p w:rsidR="00AB3F11" w:rsidRPr="00DF18D0" w:rsidRDefault="00AB3F11">
      <w:pPr>
        <w:pStyle w:val="ConsPlusNormal"/>
        <w:ind w:firstLine="540"/>
        <w:jc w:val="both"/>
        <w:rPr>
          <w:rFonts w:ascii="Times New Roman" w:hAnsi="Times New Roman" w:cs="Times New Roman"/>
          <w:sz w:val="28"/>
          <w:szCs w:val="28"/>
        </w:rPr>
      </w:pPr>
    </w:p>
    <w:p w:rsidR="00AB3F11" w:rsidRPr="00DF18D0" w:rsidRDefault="00AB3F11">
      <w:pPr>
        <w:pStyle w:val="ConsPlusNormal"/>
        <w:ind w:firstLine="540"/>
        <w:jc w:val="both"/>
        <w:rPr>
          <w:rFonts w:ascii="Times New Roman" w:hAnsi="Times New Roman" w:cs="Times New Roman"/>
          <w:sz w:val="28"/>
          <w:szCs w:val="28"/>
        </w:rPr>
      </w:pPr>
    </w:p>
    <w:p w:rsidR="00AB3F11" w:rsidRPr="00DF18D0" w:rsidRDefault="00AB3F11" w:rsidP="00962708">
      <w:pPr>
        <w:pStyle w:val="ConsPlusNormal"/>
        <w:rPr>
          <w:rFonts w:ascii="Times New Roman" w:hAnsi="Times New Roman" w:cs="Times New Roman"/>
          <w:sz w:val="28"/>
          <w:szCs w:val="28"/>
        </w:rPr>
      </w:pPr>
      <w:r w:rsidRPr="00DF18D0">
        <w:rPr>
          <w:rFonts w:ascii="Times New Roman" w:hAnsi="Times New Roman" w:cs="Times New Roman"/>
          <w:sz w:val="28"/>
          <w:szCs w:val="28"/>
        </w:rPr>
        <w:t>ПОСТАНОВЛЯЕТ:</w:t>
      </w:r>
    </w:p>
    <w:p w:rsidR="00AB3F11" w:rsidRPr="00DF18D0" w:rsidRDefault="00AB3F11">
      <w:pPr>
        <w:pStyle w:val="ConsPlusNormal"/>
        <w:ind w:firstLine="540"/>
        <w:jc w:val="both"/>
        <w:rPr>
          <w:rFonts w:ascii="Times New Roman" w:hAnsi="Times New Roman" w:cs="Times New Roman"/>
          <w:sz w:val="28"/>
          <w:szCs w:val="28"/>
        </w:rPr>
      </w:pPr>
    </w:p>
    <w:p w:rsidR="00622FDF" w:rsidRPr="00DF18D0" w:rsidRDefault="00622FDF">
      <w:pPr>
        <w:pStyle w:val="ConsPlusNormal"/>
        <w:jc w:val="both"/>
        <w:rPr>
          <w:rFonts w:ascii="Times New Roman" w:hAnsi="Times New Roman" w:cs="Times New Roman"/>
          <w:sz w:val="28"/>
          <w:szCs w:val="28"/>
        </w:rPr>
      </w:pPr>
    </w:p>
    <w:p w:rsidR="00622FDF" w:rsidRPr="00DF18D0" w:rsidRDefault="00DF18D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Pr>
          <w:rFonts w:ascii="Times New Roman" w:hAnsi="Times New Roman" w:cs="Times New Roman"/>
          <w:sz w:val="28"/>
          <w:szCs w:val="28"/>
        </w:rPr>
        <w:tab/>
      </w:r>
      <w:r w:rsidR="00622FDF" w:rsidRPr="00DF18D0">
        <w:rPr>
          <w:rFonts w:ascii="Times New Roman" w:hAnsi="Times New Roman" w:cs="Times New Roman"/>
          <w:sz w:val="28"/>
          <w:szCs w:val="28"/>
        </w:rPr>
        <w:t xml:space="preserve">Утвердить прилагаемое </w:t>
      </w:r>
      <w:hyperlink w:anchor="P37" w:history="1">
        <w:r w:rsidR="00622FDF" w:rsidRPr="00DF18D0">
          <w:rPr>
            <w:rFonts w:ascii="Times New Roman" w:hAnsi="Times New Roman" w:cs="Times New Roman"/>
            <w:sz w:val="28"/>
            <w:szCs w:val="28"/>
          </w:rPr>
          <w:t>Положени</w:t>
        </w:r>
      </w:hyperlink>
      <w:r w:rsidR="00962708" w:rsidRPr="00DF18D0">
        <w:rPr>
          <w:rFonts w:ascii="Times New Roman" w:hAnsi="Times New Roman" w:cs="Times New Roman"/>
          <w:sz w:val="28"/>
          <w:szCs w:val="28"/>
        </w:rPr>
        <w:t>е</w:t>
      </w:r>
      <w:r w:rsidR="00622FDF" w:rsidRPr="00DF18D0">
        <w:rPr>
          <w:rFonts w:ascii="Times New Roman" w:hAnsi="Times New Roman" w:cs="Times New Roman"/>
          <w:sz w:val="28"/>
          <w:szCs w:val="28"/>
        </w:rPr>
        <w:t xml:space="preserve"> о порядке пред</w:t>
      </w:r>
      <w:r w:rsidR="00962708" w:rsidRPr="00DF18D0">
        <w:rPr>
          <w:rFonts w:ascii="Times New Roman" w:hAnsi="Times New Roman" w:cs="Times New Roman"/>
          <w:sz w:val="28"/>
          <w:szCs w:val="28"/>
        </w:rPr>
        <w:t>о</w:t>
      </w:r>
      <w:r w:rsidR="00622FDF" w:rsidRPr="00DF18D0">
        <w:rPr>
          <w:rFonts w:ascii="Times New Roman" w:hAnsi="Times New Roman" w:cs="Times New Roman"/>
          <w:sz w:val="28"/>
          <w:szCs w:val="28"/>
        </w:rPr>
        <w:t xml:space="preserve">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AB3F11" w:rsidRPr="00DF18D0">
        <w:rPr>
          <w:rFonts w:ascii="Times New Roman" w:hAnsi="Times New Roman" w:cs="Times New Roman"/>
          <w:sz w:val="28"/>
          <w:szCs w:val="28"/>
        </w:rPr>
        <w:t>городского округа</w:t>
      </w:r>
      <w:r w:rsidR="00622FDF" w:rsidRPr="00DF18D0">
        <w:rPr>
          <w:rFonts w:ascii="Times New Roman" w:hAnsi="Times New Roman" w:cs="Times New Roman"/>
          <w:sz w:val="28"/>
          <w:szCs w:val="28"/>
        </w:rPr>
        <w:t xml:space="preserve"> Ставропольского края.</w:t>
      </w:r>
    </w:p>
    <w:p w:rsidR="00DF18D0" w:rsidRDefault="00DF18D0" w:rsidP="00DF18D0">
      <w:pPr>
        <w:spacing w:after="0" w:line="240" w:lineRule="auto"/>
        <w:jc w:val="both"/>
        <w:rPr>
          <w:rFonts w:ascii="Times New Roman" w:eastAsia="Times New Roman" w:hAnsi="Times New Roman" w:cs="Times New Roman"/>
          <w:sz w:val="28"/>
          <w:szCs w:val="28"/>
          <w:lang w:eastAsia="ru-RU"/>
        </w:rPr>
      </w:pPr>
    </w:p>
    <w:p w:rsidR="00AB3F11" w:rsidRPr="00DF18D0" w:rsidRDefault="00AB3F11" w:rsidP="00DF18D0">
      <w:pPr>
        <w:spacing w:after="0" w:line="240" w:lineRule="auto"/>
        <w:ind w:firstLine="709"/>
        <w:jc w:val="both"/>
        <w:rPr>
          <w:rFonts w:ascii="Times New Roman" w:hAnsi="Times New Roman" w:cs="Times New Roman"/>
          <w:sz w:val="28"/>
          <w:szCs w:val="28"/>
        </w:rPr>
      </w:pPr>
      <w:r w:rsidRPr="00DF18D0">
        <w:rPr>
          <w:rFonts w:ascii="Times New Roman" w:hAnsi="Times New Roman" w:cs="Times New Roman"/>
          <w:sz w:val="28"/>
          <w:szCs w:val="28"/>
        </w:rPr>
        <w:t>2.</w:t>
      </w:r>
      <w:r w:rsidR="00DF18D0">
        <w:rPr>
          <w:rFonts w:ascii="Times New Roman" w:eastAsia="Times New Roman" w:hAnsi="Times New Roman" w:cs="Times New Roman"/>
          <w:sz w:val="28"/>
          <w:szCs w:val="28"/>
          <w:lang w:eastAsia="ru-RU"/>
        </w:rPr>
        <w:tab/>
      </w:r>
      <w:r w:rsidRPr="00DF18D0">
        <w:rPr>
          <w:rFonts w:ascii="Times New Roman" w:eastAsia="Times New Roman" w:hAnsi="Times New Roman" w:cs="Times New Roman"/>
          <w:sz w:val="28"/>
          <w:szCs w:val="28"/>
          <w:lang w:eastAsia="ru-RU"/>
        </w:rPr>
        <w:t>Признать утратившим силу постановлени</w:t>
      </w:r>
      <w:r w:rsidR="00962708" w:rsidRPr="00DF18D0">
        <w:rPr>
          <w:rFonts w:ascii="Times New Roman" w:eastAsia="Times New Roman" w:hAnsi="Times New Roman" w:cs="Times New Roman"/>
          <w:sz w:val="28"/>
          <w:szCs w:val="28"/>
          <w:lang w:eastAsia="ru-RU"/>
        </w:rPr>
        <w:t>е</w:t>
      </w:r>
      <w:r w:rsidRPr="00DF18D0">
        <w:rPr>
          <w:rFonts w:ascii="Times New Roman" w:eastAsia="Times New Roman" w:hAnsi="Times New Roman" w:cs="Times New Roman"/>
          <w:sz w:val="28"/>
          <w:szCs w:val="28"/>
          <w:lang w:eastAsia="ru-RU"/>
        </w:rPr>
        <w:t xml:space="preserve"> </w:t>
      </w:r>
      <w:r w:rsidRPr="00DF18D0">
        <w:rPr>
          <w:rFonts w:ascii="Times New Roman" w:eastAsia="Calibri" w:hAnsi="Times New Roman" w:cs="Times New Roman"/>
          <w:sz w:val="28"/>
          <w:szCs w:val="28"/>
        </w:rPr>
        <w:t xml:space="preserve">администрации </w:t>
      </w:r>
      <w:r w:rsidRPr="00DF18D0">
        <w:rPr>
          <w:rFonts w:ascii="Times New Roman" w:eastAsia="Times New Roman" w:hAnsi="Times New Roman" w:cs="Times New Roman"/>
          <w:sz w:val="28"/>
          <w:szCs w:val="28"/>
          <w:lang w:eastAsia="ru-RU"/>
        </w:rPr>
        <w:t xml:space="preserve">Благодарненского муниципального района Ставропольского края от 19 </w:t>
      </w:r>
      <w:r w:rsidRPr="00DF18D0">
        <w:rPr>
          <w:rFonts w:ascii="Times New Roman" w:eastAsia="Times New Roman" w:hAnsi="Times New Roman" w:cs="Times New Roman"/>
          <w:sz w:val="28"/>
          <w:szCs w:val="28"/>
          <w:lang w:eastAsia="ru-RU"/>
        </w:rPr>
        <w:lastRenderedPageBreak/>
        <w:t>декабря 2016 года № 773 «Об утверждении положения о порядке представления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муниципального района Ставропольского края».</w:t>
      </w:r>
    </w:p>
    <w:p w:rsidR="00DF18D0" w:rsidRDefault="00DF18D0" w:rsidP="00DF18D0">
      <w:pPr>
        <w:pStyle w:val="ConsPlusNormal"/>
        <w:jc w:val="both"/>
        <w:rPr>
          <w:rFonts w:ascii="Times New Roman" w:hAnsi="Times New Roman" w:cs="Times New Roman"/>
          <w:sz w:val="28"/>
          <w:szCs w:val="28"/>
        </w:rPr>
      </w:pPr>
    </w:p>
    <w:p w:rsidR="00622FDF" w:rsidRPr="00DF18D0" w:rsidRDefault="00AB3F11" w:rsidP="00DF18D0">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3</w:t>
      </w:r>
      <w:r w:rsidR="00622FDF" w:rsidRPr="00DF18D0">
        <w:rPr>
          <w:rFonts w:ascii="Times New Roman" w:hAnsi="Times New Roman" w:cs="Times New Roman"/>
          <w:sz w:val="28"/>
          <w:szCs w:val="28"/>
        </w:rPr>
        <w:t xml:space="preserve">. Контроль за выполнением настоящего постановления возложить на </w:t>
      </w:r>
      <w:r w:rsidRPr="00DF18D0">
        <w:rPr>
          <w:rFonts w:ascii="Times New Roman" w:hAnsi="Times New Roman" w:cs="Times New Roman"/>
          <w:sz w:val="28"/>
          <w:szCs w:val="28"/>
        </w:rPr>
        <w:t>заместителя главы</w:t>
      </w:r>
      <w:r w:rsidR="00622FDF" w:rsidRPr="00DF18D0">
        <w:rPr>
          <w:rFonts w:ascii="Times New Roman" w:hAnsi="Times New Roman" w:cs="Times New Roman"/>
          <w:sz w:val="28"/>
          <w:szCs w:val="28"/>
        </w:rPr>
        <w:t xml:space="preserve"> администрации Благодарненского </w:t>
      </w:r>
      <w:r w:rsidRPr="00DF18D0">
        <w:rPr>
          <w:rFonts w:ascii="Times New Roman" w:hAnsi="Times New Roman" w:cs="Times New Roman"/>
          <w:sz w:val="28"/>
          <w:szCs w:val="28"/>
        </w:rPr>
        <w:t>городского округа</w:t>
      </w:r>
      <w:r w:rsidR="00622FDF" w:rsidRPr="00DF18D0">
        <w:rPr>
          <w:rFonts w:ascii="Times New Roman" w:hAnsi="Times New Roman" w:cs="Times New Roman"/>
          <w:sz w:val="28"/>
          <w:szCs w:val="28"/>
        </w:rPr>
        <w:t xml:space="preserve"> Ставропольского края Шаруденко И.Н.</w:t>
      </w:r>
    </w:p>
    <w:p w:rsidR="00DF18D0" w:rsidRDefault="00DF18D0" w:rsidP="00DF18D0">
      <w:pPr>
        <w:pStyle w:val="ConsPlusNormal"/>
        <w:ind w:firstLine="709"/>
        <w:jc w:val="both"/>
        <w:rPr>
          <w:rFonts w:ascii="Times New Roman" w:hAnsi="Times New Roman" w:cs="Times New Roman"/>
          <w:sz w:val="28"/>
          <w:szCs w:val="28"/>
        </w:rPr>
      </w:pPr>
    </w:p>
    <w:p w:rsidR="00622FDF" w:rsidRPr="00DF18D0" w:rsidRDefault="00AB3F11" w:rsidP="00DF18D0">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4</w:t>
      </w:r>
      <w:r w:rsidR="00622FDF" w:rsidRPr="00DF18D0">
        <w:rPr>
          <w:rFonts w:ascii="Times New Roman" w:hAnsi="Times New Roman" w:cs="Times New Roman"/>
          <w:sz w:val="28"/>
          <w:szCs w:val="28"/>
        </w:rPr>
        <w:t>. Настоящее постановление вступает в силу со дня его официального опубликования.</w:t>
      </w:r>
    </w:p>
    <w:p w:rsidR="00622FDF" w:rsidRPr="00DF18D0" w:rsidRDefault="00622FDF">
      <w:pPr>
        <w:pStyle w:val="ConsPlusNormal"/>
        <w:jc w:val="both"/>
        <w:rPr>
          <w:rFonts w:ascii="Times New Roman" w:hAnsi="Times New Roman" w:cs="Times New Roman"/>
          <w:sz w:val="28"/>
          <w:szCs w:val="28"/>
        </w:rPr>
      </w:pPr>
    </w:p>
    <w:p w:rsidR="00622FDF" w:rsidRPr="00DF18D0" w:rsidRDefault="00622FDF">
      <w:pPr>
        <w:pStyle w:val="ConsPlusNormal"/>
        <w:jc w:val="both"/>
        <w:rPr>
          <w:rFonts w:ascii="Times New Roman" w:hAnsi="Times New Roman" w:cs="Times New Roman"/>
          <w:sz w:val="28"/>
          <w:szCs w:val="28"/>
        </w:rPr>
      </w:pPr>
    </w:p>
    <w:p w:rsidR="00AB3F11" w:rsidRDefault="00AB3F11">
      <w:pPr>
        <w:pStyle w:val="ConsPlusNormal"/>
        <w:jc w:val="both"/>
        <w:rPr>
          <w:rFonts w:ascii="Times New Roman" w:hAnsi="Times New Roman" w:cs="Times New Roman"/>
          <w:sz w:val="28"/>
          <w:szCs w:val="28"/>
        </w:rPr>
      </w:pPr>
    </w:p>
    <w:p w:rsidR="00DF18D0" w:rsidRPr="00DF18D0" w:rsidRDefault="00DF18D0">
      <w:pPr>
        <w:pStyle w:val="ConsPlusNormal"/>
        <w:jc w:val="both"/>
        <w:rPr>
          <w:rFonts w:ascii="Times New Roman" w:hAnsi="Times New Roman" w:cs="Times New Roman"/>
          <w:sz w:val="28"/>
          <w:szCs w:val="28"/>
        </w:rPr>
      </w:pP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Глава </w:t>
      </w: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Благодарненского городского округа </w:t>
      </w: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Ставропольского края                                                                    С.Т. Бычков</w:t>
      </w:r>
    </w:p>
    <w:p w:rsidR="00AB3F11" w:rsidRPr="00DF18D0" w:rsidRDefault="00AB3F11" w:rsidP="00AB3F11">
      <w:pPr>
        <w:spacing w:after="0" w:line="240" w:lineRule="exact"/>
        <w:rPr>
          <w:rFonts w:ascii="Times New Roman" w:eastAsia="Calibri" w:hAnsi="Times New Roman" w:cs="Times New Roman"/>
          <w:sz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Default="00AB3F11">
      <w:pPr>
        <w:pStyle w:val="ConsPlusNormal"/>
        <w:jc w:val="both"/>
        <w:rPr>
          <w:rFonts w:ascii="Times New Roman" w:hAnsi="Times New Roman" w:cs="Times New Roman"/>
          <w:sz w:val="28"/>
          <w:szCs w:val="28"/>
        </w:rPr>
      </w:pPr>
    </w:p>
    <w:p w:rsidR="00063A89" w:rsidRDefault="00063A89">
      <w:pPr>
        <w:pStyle w:val="ConsPlusNormal"/>
        <w:jc w:val="both"/>
        <w:rPr>
          <w:rFonts w:ascii="Times New Roman" w:hAnsi="Times New Roman" w:cs="Times New Roman"/>
          <w:sz w:val="28"/>
          <w:szCs w:val="28"/>
        </w:rPr>
      </w:pPr>
    </w:p>
    <w:p w:rsidR="00063A89" w:rsidRPr="00DF18D0" w:rsidRDefault="00063A89">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p w:rsidR="00AB3F11" w:rsidRPr="00DF18D0" w:rsidRDefault="00AB3F11">
      <w:pPr>
        <w:pStyle w:val="ConsPlusNormal"/>
        <w:jc w:val="both"/>
        <w:rPr>
          <w:rFonts w:ascii="Times New Roman" w:hAnsi="Times New Roman" w:cs="Times New Roman"/>
          <w:sz w:val="28"/>
          <w:szCs w:val="28"/>
        </w:rPr>
      </w:pPr>
    </w:p>
    <w:tbl>
      <w:tblPr>
        <w:tblW w:w="0" w:type="auto"/>
        <w:tblLook w:val="04A0" w:firstRow="1" w:lastRow="0" w:firstColumn="1" w:lastColumn="0" w:noHBand="0" w:noVBand="1"/>
      </w:tblPr>
      <w:tblGrid>
        <w:gridCol w:w="4728"/>
        <w:gridCol w:w="4728"/>
      </w:tblGrid>
      <w:tr w:rsidR="00DF18D0" w:rsidRPr="00DF18D0" w:rsidTr="00920B9F">
        <w:tc>
          <w:tcPr>
            <w:tcW w:w="4728" w:type="dxa"/>
            <w:shd w:val="clear" w:color="auto" w:fill="auto"/>
          </w:tcPr>
          <w:p w:rsidR="0033494E" w:rsidRPr="00DF18D0" w:rsidRDefault="0033494E" w:rsidP="00DF18D0">
            <w:pPr>
              <w:autoSpaceDE w:val="0"/>
              <w:autoSpaceDN w:val="0"/>
              <w:adjustRightInd w:val="0"/>
              <w:spacing w:after="0" w:line="240" w:lineRule="exact"/>
              <w:jc w:val="right"/>
              <w:outlineLvl w:val="0"/>
              <w:rPr>
                <w:rFonts w:ascii="Times New Roman" w:hAnsi="Times New Roman"/>
                <w:szCs w:val="28"/>
                <w:lang w:eastAsia="ru-RU"/>
              </w:rPr>
            </w:pPr>
            <w:bookmarkStart w:id="0" w:name="P37"/>
            <w:bookmarkEnd w:id="0"/>
          </w:p>
        </w:tc>
        <w:tc>
          <w:tcPr>
            <w:tcW w:w="4728" w:type="dxa"/>
            <w:shd w:val="clear" w:color="auto" w:fill="auto"/>
          </w:tcPr>
          <w:p w:rsidR="0033494E" w:rsidRPr="00DF18D0" w:rsidRDefault="0033494E" w:rsidP="00DF18D0">
            <w:pPr>
              <w:autoSpaceDE w:val="0"/>
              <w:autoSpaceDN w:val="0"/>
              <w:adjustRightInd w:val="0"/>
              <w:spacing w:after="0" w:line="240" w:lineRule="exact"/>
              <w:jc w:val="center"/>
              <w:outlineLvl w:val="0"/>
              <w:rPr>
                <w:rFonts w:ascii="Times New Roman" w:hAnsi="Times New Roman"/>
                <w:sz w:val="28"/>
                <w:szCs w:val="28"/>
                <w:lang w:eastAsia="ru-RU"/>
              </w:rPr>
            </w:pPr>
            <w:r w:rsidRPr="00DF18D0">
              <w:rPr>
                <w:rFonts w:ascii="Times New Roman" w:hAnsi="Times New Roman"/>
                <w:sz w:val="28"/>
                <w:szCs w:val="28"/>
                <w:lang w:eastAsia="ru-RU"/>
              </w:rPr>
              <w:t>УТВЕРЖДЕН</w:t>
            </w:r>
          </w:p>
          <w:p w:rsidR="0033494E" w:rsidRPr="00DF18D0" w:rsidRDefault="0033494E" w:rsidP="00DF18D0">
            <w:pPr>
              <w:autoSpaceDE w:val="0"/>
              <w:autoSpaceDN w:val="0"/>
              <w:adjustRightInd w:val="0"/>
              <w:spacing w:after="0" w:line="240" w:lineRule="exact"/>
              <w:jc w:val="center"/>
              <w:rPr>
                <w:rFonts w:ascii="Times New Roman" w:hAnsi="Times New Roman"/>
                <w:sz w:val="28"/>
                <w:szCs w:val="28"/>
                <w:lang w:eastAsia="ru-RU"/>
              </w:rPr>
            </w:pPr>
            <w:r w:rsidRPr="00DF18D0">
              <w:rPr>
                <w:rFonts w:ascii="Times New Roman" w:hAnsi="Times New Roman"/>
                <w:sz w:val="28"/>
                <w:szCs w:val="28"/>
                <w:lang w:eastAsia="ru-RU"/>
              </w:rPr>
              <w:t>постановлением администрации Благодарненского городского округа Ставропольского края</w:t>
            </w:r>
          </w:p>
          <w:p w:rsidR="0033494E" w:rsidRPr="009D6CCA" w:rsidRDefault="0033494E" w:rsidP="00DF18D0">
            <w:pPr>
              <w:autoSpaceDE w:val="0"/>
              <w:autoSpaceDN w:val="0"/>
              <w:adjustRightInd w:val="0"/>
              <w:spacing w:after="0" w:line="240" w:lineRule="exact"/>
              <w:jc w:val="center"/>
              <w:rPr>
                <w:rFonts w:ascii="Times New Roman" w:hAnsi="Times New Roman"/>
                <w:sz w:val="28"/>
                <w:szCs w:val="28"/>
                <w:lang w:eastAsia="ru-RU"/>
              </w:rPr>
            </w:pPr>
            <w:bookmarkStart w:id="1" w:name="_GoBack"/>
            <w:bookmarkEnd w:id="1"/>
          </w:p>
        </w:tc>
      </w:tr>
    </w:tbl>
    <w:p w:rsidR="00DF18D0" w:rsidRDefault="00DF18D0">
      <w:pPr>
        <w:pStyle w:val="ConsPlusTitle"/>
        <w:jc w:val="center"/>
        <w:rPr>
          <w:rFonts w:ascii="Times New Roman" w:hAnsi="Times New Roman" w:cs="Times New Roman"/>
          <w:b w:val="0"/>
          <w:sz w:val="28"/>
          <w:szCs w:val="28"/>
        </w:rPr>
      </w:pPr>
    </w:p>
    <w:p w:rsidR="00622FDF" w:rsidRPr="00DF18D0" w:rsidRDefault="0033494E">
      <w:pPr>
        <w:pStyle w:val="ConsPlusTitle"/>
        <w:jc w:val="center"/>
        <w:rPr>
          <w:rFonts w:ascii="Times New Roman" w:hAnsi="Times New Roman" w:cs="Times New Roman"/>
          <w:b w:val="0"/>
          <w:sz w:val="28"/>
          <w:szCs w:val="28"/>
        </w:rPr>
      </w:pPr>
      <w:r w:rsidRPr="00DF18D0">
        <w:rPr>
          <w:rFonts w:ascii="Times New Roman" w:hAnsi="Times New Roman" w:cs="Times New Roman"/>
          <w:b w:val="0"/>
          <w:sz w:val="28"/>
          <w:szCs w:val="28"/>
        </w:rPr>
        <w:t>ПОЛОЖЕНИЕ</w:t>
      </w:r>
    </w:p>
    <w:p w:rsidR="0033494E" w:rsidRPr="00DF18D0" w:rsidRDefault="0033494E" w:rsidP="0033494E">
      <w:pPr>
        <w:autoSpaceDE w:val="0"/>
        <w:autoSpaceDN w:val="0"/>
        <w:adjustRightInd w:val="0"/>
        <w:spacing w:after="0" w:line="240" w:lineRule="exact"/>
        <w:jc w:val="both"/>
        <w:rPr>
          <w:rFonts w:ascii="Times New Roman" w:eastAsia="Calibri" w:hAnsi="Times New Roman" w:cs="Times New Roman"/>
          <w:sz w:val="28"/>
          <w:szCs w:val="28"/>
          <w:lang w:eastAsia="ru-RU"/>
        </w:rPr>
      </w:pPr>
      <w:r w:rsidRPr="00DF18D0">
        <w:rPr>
          <w:rFonts w:ascii="Times New Roman" w:eastAsia="Calibri" w:hAnsi="Times New Roman" w:cs="Times New Roman"/>
          <w:sz w:val="28"/>
          <w:szCs w:val="28"/>
          <w:lang w:eastAsia="ru-RU"/>
        </w:rPr>
        <w:t>о порядке пред</w:t>
      </w:r>
      <w:r w:rsidR="00962708" w:rsidRPr="00DF18D0">
        <w:rPr>
          <w:rFonts w:ascii="Times New Roman" w:eastAsia="Calibri" w:hAnsi="Times New Roman" w:cs="Times New Roman"/>
          <w:sz w:val="28"/>
          <w:szCs w:val="28"/>
          <w:lang w:eastAsia="ru-RU"/>
        </w:rPr>
        <w:t>о</w:t>
      </w:r>
      <w:r w:rsidRPr="00DF18D0">
        <w:rPr>
          <w:rFonts w:ascii="Times New Roman" w:eastAsia="Calibri" w:hAnsi="Times New Roman" w:cs="Times New Roman"/>
          <w:sz w:val="28"/>
          <w:szCs w:val="28"/>
          <w:lang w:eastAsia="ru-RU"/>
        </w:rPr>
        <w:t>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городского округа Ставропольского края</w:t>
      </w:r>
    </w:p>
    <w:p w:rsidR="00622FDF" w:rsidRDefault="00622FDF">
      <w:pPr>
        <w:pStyle w:val="ConsPlusNormal"/>
        <w:jc w:val="both"/>
        <w:rPr>
          <w:rFonts w:ascii="Times New Roman" w:hAnsi="Times New Roman" w:cs="Times New Roman"/>
          <w:sz w:val="28"/>
          <w:szCs w:val="28"/>
        </w:rPr>
      </w:pPr>
    </w:p>
    <w:p w:rsidR="00DF18D0" w:rsidRPr="00DF18D0" w:rsidRDefault="00DF18D0">
      <w:pPr>
        <w:pStyle w:val="ConsPlusNormal"/>
        <w:jc w:val="both"/>
        <w:rPr>
          <w:rFonts w:ascii="Times New Roman" w:hAnsi="Times New Roman" w:cs="Times New Roman"/>
          <w:sz w:val="28"/>
          <w:szCs w:val="28"/>
        </w:rPr>
      </w:pP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1. Настоящее Положение о порядке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 xml:space="preserve">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33494E" w:rsidRPr="00DF18D0">
        <w:rPr>
          <w:rFonts w:ascii="Times New Roman" w:hAnsi="Times New Roman" w:cs="Times New Roman"/>
          <w:sz w:val="28"/>
          <w:szCs w:val="28"/>
        </w:rPr>
        <w:t>городского округа</w:t>
      </w:r>
      <w:r w:rsidRPr="00DF18D0">
        <w:rPr>
          <w:rFonts w:ascii="Times New Roman" w:hAnsi="Times New Roman" w:cs="Times New Roman"/>
          <w:sz w:val="28"/>
          <w:szCs w:val="28"/>
        </w:rPr>
        <w:t xml:space="preserve"> Ставропольского края (далее - Положение) определяет порядок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ставления:</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а) гражданами Российской Федерации (далее - гражданин) при назначении на должности муниципальной службы в администрации Благодарненского </w:t>
      </w:r>
      <w:r w:rsidR="0033494E" w:rsidRPr="00DF18D0">
        <w:rPr>
          <w:rFonts w:ascii="Times New Roman" w:hAnsi="Times New Roman" w:cs="Times New Roman"/>
          <w:sz w:val="28"/>
          <w:szCs w:val="28"/>
        </w:rPr>
        <w:t xml:space="preserve">городского округа </w:t>
      </w:r>
      <w:r w:rsidRPr="00DF18D0">
        <w:rPr>
          <w:rFonts w:ascii="Times New Roman" w:hAnsi="Times New Roman" w:cs="Times New Roman"/>
          <w:sz w:val="28"/>
          <w:szCs w:val="28"/>
        </w:rPr>
        <w:t>Ставропольского края (далее - муниципальная служба, администрация) сведений о доходах и принадлежащем им на праве собственности имуществе, об обязательствах имущественного характера, а также сведений о доходах своих супруг (супругов)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б) муниципальными служащими администрации, замещавшими по состоянию на 31 декабря отчетного года должности, предусмотренные </w:t>
      </w:r>
      <w:hyperlink r:id="rId8"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 при замещении которых муниципальные служащие администрации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постановлением администрации Благодарненского </w:t>
      </w:r>
      <w:r w:rsidR="0033494E" w:rsidRPr="00DF18D0">
        <w:rPr>
          <w:rFonts w:ascii="Times New Roman" w:hAnsi="Times New Roman" w:cs="Times New Roman"/>
          <w:sz w:val="28"/>
          <w:szCs w:val="28"/>
        </w:rPr>
        <w:t xml:space="preserve">городского округа </w:t>
      </w:r>
      <w:r w:rsidRPr="00DF18D0">
        <w:rPr>
          <w:rFonts w:ascii="Times New Roman" w:hAnsi="Times New Roman" w:cs="Times New Roman"/>
          <w:sz w:val="28"/>
          <w:szCs w:val="28"/>
        </w:rPr>
        <w:t xml:space="preserve">Ставропольского края (далее - муниципальные служащие, перечень должностей) сведений о доходах, расходах и принадлежащем им на праве собственности имуществе, об обязательствах имущественного характера, а также сведения о доходах, расходах своих супруг (супругов)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расходах, об имуществе и обязательствах </w:t>
      </w:r>
      <w:r w:rsidRPr="00DF18D0">
        <w:rPr>
          <w:rFonts w:ascii="Times New Roman" w:hAnsi="Times New Roman" w:cs="Times New Roman"/>
          <w:sz w:val="28"/>
          <w:szCs w:val="28"/>
        </w:rPr>
        <w:lastRenderedPageBreak/>
        <w:t>имущественного характера);</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в) муниципальными служащими, замещающими должности, не включенные в </w:t>
      </w:r>
      <w:hyperlink r:id="rId9"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должностей, и претендующими на замещение должности муниципальной службы, включенной в указанный </w:t>
      </w:r>
      <w:hyperlink r:id="rId10"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(далее - кандидат на должность муниципальной службы, предусмотренной </w:t>
      </w:r>
      <w:hyperlink r:id="rId11"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 при назначении на должность, включенную в </w:t>
      </w:r>
      <w:hyperlink r:id="rId12"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должностей, сведений о доходах, об имуществе и обязательствах имущественного характера.</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2. Гражданин, претендующий на замещение должности муниципальной службы, кандидат на должность муниципальной службы, предусмотренную </w:t>
      </w:r>
      <w:hyperlink r:id="rId13"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 при назначении на должность, включенную в </w:t>
      </w:r>
      <w:hyperlink r:id="rId14"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должностей,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 </w:t>
      </w:r>
      <w:hyperlink r:id="rId15" w:history="1">
        <w:r w:rsidRPr="00DF18D0">
          <w:rPr>
            <w:rFonts w:ascii="Times New Roman" w:hAnsi="Times New Roman" w:cs="Times New Roman"/>
            <w:sz w:val="28"/>
            <w:szCs w:val="28"/>
          </w:rPr>
          <w:t>форме</w:t>
        </w:r>
      </w:hyperlink>
      <w:r w:rsidRPr="00DF18D0">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утвержденной Президентом Российской Федерации (далее - справка).</w:t>
      </w:r>
    </w:p>
    <w:p w:rsidR="00622FDF" w:rsidRPr="00DF18D0" w:rsidRDefault="00622FDF" w:rsidP="00DF18D0">
      <w:pPr>
        <w:pStyle w:val="ConsPlusNormal"/>
        <w:ind w:firstLine="540"/>
        <w:jc w:val="both"/>
        <w:rPr>
          <w:rFonts w:ascii="Times New Roman" w:hAnsi="Times New Roman" w:cs="Times New Roman"/>
          <w:sz w:val="28"/>
          <w:szCs w:val="28"/>
        </w:rPr>
      </w:pPr>
      <w:bookmarkStart w:id="2" w:name="P51"/>
      <w:bookmarkEnd w:id="2"/>
      <w:r w:rsidRPr="00DF18D0">
        <w:rPr>
          <w:rFonts w:ascii="Times New Roman" w:hAnsi="Times New Roman" w:cs="Times New Roman"/>
          <w:sz w:val="28"/>
          <w:szCs w:val="28"/>
        </w:rPr>
        <w:t xml:space="preserve">3. Муниципальный служащий, замещающий должность муниципальной службы, включенную в </w:t>
      </w:r>
      <w:hyperlink r:id="rId16"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должностей, обязан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по форме справки ежегодно, не позднее 30 апреля года, следующего за отчетным.</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4. В отдел кадрового обеспечения администрации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ставляются:</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при назначении на должность муниципальной службы в аппарат администрации, должность руководителя органа администрации со статусом юридического лица, кандидатом на должности муниципальной службы, предусмотренные </w:t>
      </w:r>
      <w:hyperlink r:id="rId17"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 указанные в настоящем подпункте, при назначении на должность, включенную в </w:t>
      </w:r>
      <w:hyperlink r:id="rId18"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должностей;</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замещающим в аппарате администрации должность муниципальной службы, включенную в </w:t>
      </w:r>
      <w:hyperlink r:id="rId19"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должностей, должность руководителя органа администрации со статусом юридического лица.</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Лицам, ответственным за кадровую работу соответствующего органа администрации со статусом юридического лица,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ставляются:</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а) сведения о своих доходах, об имуществе и обязательствах имущественного характера, а также сведения о доходах, об имуществе и </w:t>
      </w:r>
      <w:r w:rsidRPr="00DF18D0">
        <w:rPr>
          <w:rFonts w:ascii="Times New Roman" w:hAnsi="Times New Roman" w:cs="Times New Roman"/>
          <w:sz w:val="28"/>
          <w:szCs w:val="28"/>
        </w:rPr>
        <w:lastRenderedPageBreak/>
        <w:t xml:space="preserve">обязательствах имущественного характера своих супруги (супруга) и несовершеннолетних детей - гражданином при назначении на должность муниципальной службы, кандидатом на должность муниципальной службы соответствующего органа администрации со статусом юридического лица, предусмотренную </w:t>
      </w:r>
      <w:hyperlink r:id="rId20"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соответствующего органа администрации со статусом юридического лица, замещающим должность, включенную в </w:t>
      </w:r>
      <w:hyperlink r:id="rId21"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должностей.</w:t>
      </w:r>
    </w:p>
    <w:p w:rsidR="00622FDF" w:rsidRPr="00DF18D0" w:rsidRDefault="00622FDF" w:rsidP="00DF18D0">
      <w:pPr>
        <w:pStyle w:val="ConsPlusNormal"/>
        <w:ind w:firstLine="540"/>
        <w:jc w:val="both"/>
        <w:rPr>
          <w:rFonts w:ascii="Times New Roman" w:hAnsi="Times New Roman" w:cs="Times New Roman"/>
          <w:sz w:val="28"/>
          <w:szCs w:val="28"/>
        </w:rPr>
      </w:pPr>
      <w:bookmarkStart w:id="3" w:name="P58"/>
      <w:bookmarkEnd w:id="3"/>
      <w:r w:rsidRPr="00DF18D0">
        <w:rPr>
          <w:rFonts w:ascii="Times New Roman" w:hAnsi="Times New Roman" w:cs="Times New Roman"/>
          <w:sz w:val="28"/>
          <w:szCs w:val="28"/>
        </w:rPr>
        <w:t xml:space="preserve">5. Гражданин при назначении на должность муниципальной службы, включенную в </w:t>
      </w:r>
      <w:hyperlink r:id="rId22"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должностей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ставляет:</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муниципальную службу,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муниципальную службу (на отчетную дату);</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6. Кандидат на должность муниципальной службы, предусмотренную </w:t>
      </w:r>
      <w:hyperlink r:id="rId23"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 xml:space="preserve">ставляет сведения о доходах, об имуществе и обязательствах имущественного характера в соответствии с </w:t>
      </w:r>
      <w:hyperlink w:anchor="P58" w:history="1">
        <w:r w:rsidRPr="00DF18D0">
          <w:rPr>
            <w:rFonts w:ascii="Times New Roman" w:hAnsi="Times New Roman" w:cs="Times New Roman"/>
            <w:sz w:val="28"/>
            <w:szCs w:val="28"/>
          </w:rPr>
          <w:t>пунктом 5</w:t>
        </w:r>
      </w:hyperlink>
      <w:r w:rsidRPr="00DF18D0">
        <w:rPr>
          <w:rFonts w:ascii="Times New Roman" w:hAnsi="Times New Roman" w:cs="Times New Roman"/>
          <w:sz w:val="28"/>
          <w:szCs w:val="28"/>
        </w:rPr>
        <w:t xml:space="preserve"> настоящего Положения.</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7. Муниципальный служащий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ставляет ежегодно:</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вознаграждение,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б) сведения о доходах супруги (супруга) и несовершеннолетних детей, полученных за отчетный период (с </w:t>
      </w:r>
      <w:r w:rsidR="00DF18D0">
        <w:rPr>
          <w:rFonts w:ascii="Times New Roman" w:hAnsi="Times New Roman" w:cs="Times New Roman"/>
          <w:sz w:val="28"/>
          <w:szCs w:val="28"/>
        </w:rPr>
        <w:t>0</w:t>
      </w:r>
      <w:r w:rsidRPr="00DF18D0">
        <w:rPr>
          <w:rFonts w:ascii="Times New Roman" w:hAnsi="Times New Roman" w:cs="Times New Roman"/>
          <w:sz w:val="28"/>
          <w:szCs w:val="28"/>
        </w:rPr>
        <w:t xml:space="preserve">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w:t>
      </w:r>
      <w:r w:rsidRPr="00DF18D0">
        <w:rPr>
          <w:rFonts w:ascii="Times New Roman" w:hAnsi="Times New Roman" w:cs="Times New Roman"/>
          <w:sz w:val="28"/>
          <w:szCs w:val="28"/>
        </w:rPr>
        <w:lastRenderedPageBreak/>
        <w:t>об их обязательствах имущественного характера по состоянию на конец отчетного периода;</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в) сведения о своих расходах, а также о расходах своих супруги (супруга) и несовершеннолетних детей за отчетный период (с 1 января по 31 декабря)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таких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8. Муниципальный служащий при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ставлении сведений о доходах, расходах, об имуществе и обязательствах имущественного характера:</w:t>
      </w:r>
    </w:p>
    <w:p w:rsidR="00622FDF" w:rsidRPr="00DF18D0" w:rsidRDefault="00622FDF" w:rsidP="00DF18D0">
      <w:pPr>
        <w:pStyle w:val="ConsPlusNormal"/>
        <w:ind w:firstLine="540"/>
        <w:jc w:val="both"/>
        <w:rPr>
          <w:rFonts w:ascii="Times New Roman" w:hAnsi="Times New Roman" w:cs="Times New Roman"/>
          <w:sz w:val="28"/>
          <w:szCs w:val="28"/>
        </w:rPr>
      </w:pPr>
      <w:bookmarkStart w:id="4" w:name="P67"/>
      <w:bookmarkEnd w:id="4"/>
      <w:r w:rsidRPr="00DF18D0">
        <w:rPr>
          <w:rFonts w:ascii="Times New Roman" w:hAnsi="Times New Roman" w:cs="Times New Roman"/>
          <w:sz w:val="28"/>
          <w:szCs w:val="28"/>
        </w:rPr>
        <w:t>а) в соответствующих разделах справки указывает:</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(далее - недвижимое имущество за рубежом);</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сведения о своих обязательствах имущественного характера за пределами территории Российской Федерации, а также сведения о таких обязательствах своих супруги (супруга) и несовершеннолетних детей;</w:t>
      </w:r>
    </w:p>
    <w:p w:rsidR="00622FDF" w:rsidRPr="00DF18D0" w:rsidRDefault="00622FDF" w:rsidP="00DF18D0">
      <w:pPr>
        <w:pStyle w:val="ConsPlusNormal"/>
        <w:ind w:firstLine="540"/>
        <w:jc w:val="both"/>
        <w:rPr>
          <w:rFonts w:ascii="Times New Roman" w:hAnsi="Times New Roman" w:cs="Times New Roman"/>
          <w:sz w:val="28"/>
          <w:szCs w:val="28"/>
        </w:rPr>
      </w:pPr>
      <w:bookmarkStart w:id="5" w:name="P70"/>
      <w:bookmarkEnd w:id="5"/>
      <w:r w:rsidRPr="00DF18D0">
        <w:rPr>
          <w:rFonts w:ascii="Times New Roman" w:hAnsi="Times New Roman" w:cs="Times New Roman"/>
          <w:sz w:val="28"/>
          <w:szCs w:val="28"/>
        </w:rPr>
        <w:t xml:space="preserve">б) при наличии сведений, предусмотренных </w:t>
      </w:r>
      <w:hyperlink w:anchor="P67" w:history="1">
        <w:r w:rsidRPr="00DF18D0">
          <w:rPr>
            <w:rFonts w:ascii="Times New Roman" w:hAnsi="Times New Roman" w:cs="Times New Roman"/>
            <w:sz w:val="28"/>
            <w:szCs w:val="28"/>
          </w:rPr>
          <w:t>подпунктом "а"</w:t>
        </w:r>
      </w:hyperlink>
      <w:r w:rsidRPr="00DF18D0">
        <w:rPr>
          <w:rFonts w:ascii="Times New Roman" w:hAnsi="Times New Roman" w:cs="Times New Roman"/>
          <w:sz w:val="28"/>
          <w:szCs w:val="28"/>
        </w:rPr>
        <w:t xml:space="preserve"> настоящего пункта, к справке прилагает пояснительную записку, в которой в произвольной форме указывает:</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фамилию, имя и отчество лица, в отношении которого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ставляются эти сведения;</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предусмотренные законом основания получения в собственность недвижимого имущества за рубежом;</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сведения об источниках получения средств (доход по основному месту работы лица, замещающего государственную должность, гражданского служащего и его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 (далее - источники получения средств), за счет которых приобретено недвижимое имущество за рубежом, - в случае его приобретения на возмездной основе;</w:t>
      </w:r>
    </w:p>
    <w:p w:rsidR="00622FDF"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в)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DF18D0" w:rsidRPr="00DF18D0" w:rsidRDefault="00DF18D0" w:rsidP="00DF18D0">
      <w:pPr>
        <w:pStyle w:val="ConsPlusNormal"/>
        <w:ind w:firstLine="540"/>
        <w:jc w:val="both"/>
        <w:rPr>
          <w:rFonts w:ascii="Times New Roman" w:hAnsi="Times New Roman" w:cs="Times New Roman"/>
          <w:sz w:val="28"/>
          <w:szCs w:val="28"/>
        </w:rPr>
      </w:pP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lastRenderedPageBreak/>
        <w:t xml:space="preserve">9. Гражданин, претендующий на замещение должности муниципальной службы, кандидат на должность муниципальной службы, предусмотренную </w:t>
      </w:r>
      <w:hyperlink r:id="rId24"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 при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ставлении сведений о доходах, об имуществе и обязательствах имущественного характера:</w:t>
      </w:r>
    </w:p>
    <w:p w:rsidR="00622FDF" w:rsidRPr="00DF18D0" w:rsidRDefault="00622FDF" w:rsidP="00DF18D0">
      <w:pPr>
        <w:pStyle w:val="ConsPlusNormal"/>
        <w:ind w:firstLine="540"/>
        <w:jc w:val="both"/>
        <w:rPr>
          <w:rFonts w:ascii="Times New Roman" w:hAnsi="Times New Roman" w:cs="Times New Roman"/>
          <w:sz w:val="28"/>
          <w:szCs w:val="28"/>
        </w:rPr>
      </w:pPr>
      <w:bookmarkStart w:id="6" w:name="P76"/>
      <w:bookmarkEnd w:id="6"/>
      <w:r w:rsidRPr="00DF18D0">
        <w:rPr>
          <w:rFonts w:ascii="Times New Roman" w:hAnsi="Times New Roman" w:cs="Times New Roman"/>
          <w:sz w:val="28"/>
          <w:szCs w:val="28"/>
        </w:rPr>
        <w:t xml:space="preserve">а) в соответствующих разделах справки помимо сведений, предусмотренных </w:t>
      </w:r>
      <w:hyperlink w:anchor="P67" w:history="1">
        <w:r w:rsidRPr="00DF18D0">
          <w:rPr>
            <w:rFonts w:ascii="Times New Roman" w:hAnsi="Times New Roman" w:cs="Times New Roman"/>
            <w:sz w:val="28"/>
            <w:szCs w:val="28"/>
          </w:rPr>
          <w:t>подпунктом "а" пункта 8</w:t>
        </w:r>
      </w:hyperlink>
      <w:r w:rsidRPr="00DF18D0">
        <w:rPr>
          <w:rFonts w:ascii="Times New Roman" w:hAnsi="Times New Roman" w:cs="Times New Roman"/>
          <w:sz w:val="28"/>
          <w:szCs w:val="28"/>
        </w:rPr>
        <w:t xml:space="preserve"> настоящего Положения, указывает:</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(далее соответственно - иностранные счета, иностранные финансовые инструменты);</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сведения об иностранных счетах и иностранных финансовых инструментах своих супруги (супруга) и несовершеннолетних детей;</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б) при наличии сведений, предусмотренных </w:t>
      </w:r>
      <w:hyperlink w:anchor="P76" w:history="1">
        <w:r w:rsidRPr="00DF18D0">
          <w:rPr>
            <w:rFonts w:ascii="Times New Roman" w:hAnsi="Times New Roman" w:cs="Times New Roman"/>
            <w:sz w:val="28"/>
            <w:szCs w:val="28"/>
          </w:rPr>
          <w:t>подпунктом "а"</w:t>
        </w:r>
      </w:hyperlink>
      <w:r w:rsidRPr="00DF18D0">
        <w:rPr>
          <w:rFonts w:ascii="Times New Roman" w:hAnsi="Times New Roman" w:cs="Times New Roman"/>
          <w:sz w:val="28"/>
          <w:szCs w:val="28"/>
        </w:rPr>
        <w:t xml:space="preserve"> настоящего пункта, к справке прилагает пояснительную записку, в которой в произвольной форме помимо предусмотренных </w:t>
      </w:r>
      <w:hyperlink w:anchor="P70" w:history="1">
        <w:r w:rsidRPr="00DF18D0">
          <w:rPr>
            <w:rFonts w:ascii="Times New Roman" w:hAnsi="Times New Roman" w:cs="Times New Roman"/>
            <w:sz w:val="28"/>
            <w:szCs w:val="28"/>
          </w:rPr>
          <w:t>подпунктом "б" пункта 8</w:t>
        </w:r>
      </w:hyperlink>
      <w:r w:rsidRPr="00DF18D0">
        <w:rPr>
          <w:rFonts w:ascii="Times New Roman" w:hAnsi="Times New Roman" w:cs="Times New Roman"/>
          <w:sz w:val="28"/>
          <w:szCs w:val="28"/>
        </w:rPr>
        <w:t xml:space="preserve"> настоящего Положения указывает:</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предусмотренные законом основания получения в собственность иностранных финансовых инструментов;</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сведения об источниках получения средств, за счет которых приобретены иностранные финансовые инструменты, - в случае их приобретения на возмездной основе.</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10. В случае если гражданин или муниципальный служащий обнаружили, что в представленных ими в соответствующую кадровую службу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они вправе представить уточненные сведения о доходах, об имуществе и обязательствах имущественного характера в порядке, установленном настоящим Положением.</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Муниципальный служащий может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 xml:space="preserve">ставить уточненные сведения о доходах, об имуществе и обязательствах имущественного характера в течение 1 месяца после окончания срока, указанного в </w:t>
      </w:r>
      <w:hyperlink w:anchor="P51" w:history="1">
        <w:r w:rsidRPr="00DF18D0">
          <w:rPr>
            <w:rFonts w:ascii="Times New Roman" w:hAnsi="Times New Roman" w:cs="Times New Roman"/>
            <w:sz w:val="28"/>
            <w:szCs w:val="28"/>
          </w:rPr>
          <w:t>пункте 3</w:t>
        </w:r>
      </w:hyperlink>
      <w:r w:rsidRPr="00DF18D0">
        <w:rPr>
          <w:rFonts w:ascii="Times New Roman" w:hAnsi="Times New Roman" w:cs="Times New Roman"/>
          <w:sz w:val="28"/>
          <w:szCs w:val="28"/>
        </w:rPr>
        <w:t xml:space="preserve"> настоящего Положения.</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Гражданин, кандидат на должность муниципальной службы, предусмотренную </w:t>
      </w:r>
      <w:hyperlink r:id="rId25"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 могут представить уточненные сведения о доходах, об имуществе и обязательствах имущественного характера в течение 1 месяца со дня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 xml:space="preserve">ставления сведений о доходах, об имуществе и обязательствах имущественного характера в соответствии с </w:t>
      </w:r>
      <w:hyperlink w:anchor="P58" w:history="1">
        <w:r w:rsidRPr="00DF18D0">
          <w:rPr>
            <w:rFonts w:ascii="Times New Roman" w:hAnsi="Times New Roman" w:cs="Times New Roman"/>
            <w:sz w:val="28"/>
            <w:szCs w:val="28"/>
          </w:rPr>
          <w:t>пунктом 5</w:t>
        </w:r>
      </w:hyperlink>
      <w:r w:rsidRPr="00DF18D0">
        <w:rPr>
          <w:rFonts w:ascii="Times New Roman" w:hAnsi="Times New Roman" w:cs="Times New Roman"/>
          <w:sz w:val="28"/>
          <w:szCs w:val="28"/>
        </w:rPr>
        <w:t xml:space="preserve"> настоящего Положения.</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11. В случае невозможности по объективным причинам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 xml:space="preserve">ставить сведения о доходах, об имуществе и обязательствах имущественного характера своих супруги (супруга) и несовершеннолетних детей муниципальный служащий подает заявление в комиссию по соблюдению </w:t>
      </w:r>
      <w:r w:rsidRPr="00DF18D0">
        <w:rPr>
          <w:rFonts w:ascii="Times New Roman" w:hAnsi="Times New Roman" w:cs="Times New Roman"/>
          <w:sz w:val="28"/>
          <w:szCs w:val="28"/>
        </w:rPr>
        <w:lastRenderedPageBreak/>
        <w:t>требований к служебному поведению муниципальных служащих и урегулированию конфликта интересов, образуемую в администрации.</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12. Проверка достоверности и полноты сведений о доходах, расходах, об имуществе и обязательствах имущественного характера,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ставляемых в соответствии с настоящим Положением, осуществляется в соответствии с законодательством Российской Федерации, законодательством Ставропольского края, нормативными правовыми актами администрации.</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13. Сведения о доходах, об имуществе и обязательствах имущественного характера,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 xml:space="preserve">ставляемые в соответствии с настоящим Положением гражданином, кандидатом на должность муниципальной службы, предусмотренную </w:t>
      </w:r>
      <w:hyperlink r:id="rId26"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 при назначении на должность, а также сведения о доходах, расходах, об имуществе и обязательствах имущественного характера, ежегодно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ставляемые муниципальным служащим, и информация о результатах проверки достоверности и полноты этих сведений приобщаются к личному делу муниципального служащего.</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В случае если гражданин, кандидат на должность муниципальной службы, предусмотренную </w:t>
      </w:r>
      <w:hyperlink r:id="rId27"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ставившие в отдел кадрового обеспечения администрации, лицу, ответственному за кадровую работу соответствующего органа администрации со статусом юридического лица,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указанные сведения в дальнейшем не могут быть использованы и подлежат уничтожению.</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14. Сведения о доходах, расходах, об имуществе и обязательствах имущественного характера относятся к конфиденциальной информации (за исключением сведений, которые в установленных законодательством Российской Федерации случаях могут быть опубликованы в средствах массовой информации), если законодательством Российской Федерации они не отнесены к сведениям, составляющим государственную и иную охраняемую федеральными законами тайну.</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15. 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размещаются в информационно-телекоммуникационной сети "Интернет" на официальном сайте администрации отделом кадрового обеспечения и предоставляются для опубликования средствам массовой информации в порядке и сроки, определяемые постановлением администрации.</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16.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lastRenderedPageBreak/>
        <w:t xml:space="preserve">17. </w:t>
      </w:r>
      <w:proofErr w:type="spellStart"/>
      <w:r w:rsidRPr="00DF18D0">
        <w:rPr>
          <w:rFonts w:ascii="Times New Roman" w:hAnsi="Times New Roman" w:cs="Times New Roman"/>
          <w:sz w:val="28"/>
          <w:szCs w:val="28"/>
        </w:rPr>
        <w:t>Непред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ставление</w:t>
      </w:r>
      <w:proofErr w:type="spellEnd"/>
      <w:r w:rsidRPr="00DF18D0">
        <w:rPr>
          <w:rFonts w:ascii="Times New Roman" w:hAnsi="Times New Roman" w:cs="Times New Roman"/>
          <w:sz w:val="28"/>
          <w:szCs w:val="28"/>
        </w:rPr>
        <w:t xml:space="preserve"> гражданином при поступлении на муниципальную службу, кандидатом на должность муниципальной службы, предусмотренную </w:t>
      </w:r>
      <w:hyperlink r:id="rId28" w:history="1">
        <w:r w:rsidRPr="00DF18D0">
          <w:rPr>
            <w:rFonts w:ascii="Times New Roman" w:hAnsi="Times New Roman" w:cs="Times New Roman"/>
            <w:sz w:val="28"/>
            <w:szCs w:val="28"/>
          </w:rPr>
          <w:t>перечнем</w:t>
        </w:r>
      </w:hyperlink>
      <w:r w:rsidRPr="00DF18D0">
        <w:rPr>
          <w:rFonts w:ascii="Times New Roman" w:hAnsi="Times New Roman" w:cs="Times New Roman"/>
          <w:sz w:val="28"/>
          <w:szCs w:val="28"/>
        </w:rPr>
        <w:t xml:space="preserve"> должностей, при назначении на должность, включенную в </w:t>
      </w:r>
      <w:hyperlink r:id="rId29"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должностей,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либо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 xml:space="preserve">ставление заведомо недостоверных или неполных сведений является основанием для отказа в приеме указанных гражданина на муниципальную службу, кандидата на должность муниципальной службы, включенную в </w:t>
      </w:r>
      <w:hyperlink r:id="rId30" w:history="1">
        <w:r w:rsidRPr="00DF18D0">
          <w:rPr>
            <w:rFonts w:ascii="Times New Roman" w:hAnsi="Times New Roman" w:cs="Times New Roman"/>
            <w:sz w:val="28"/>
            <w:szCs w:val="28"/>
          </w:rPr>
          <w:t>перечень</w:t>
        </w:r>
      </w:hyperlink>
      <w:r w:rsidRPr="00DF18D0">
        <w:rPr>
          <w:rFonts w:ascii="Times New Roman" w:hAnsi="Times New Roman" w:cs="Times New Roman"/>
          <w:sz w:val="28"/>
          <w:szCs w:val="28"/>
        </w:rPr>
        <w:t xml:space="preserve"> должностей.</w:t>
      </w:r>
    </w:p>
    <w:p w:rsidR="00622FDF" w:rsidRPr="00DF18D0" w:rsidRDefault="00622FDF" w:rsidP="00DF18D0">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Не</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ставление муниципальным служащим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в случае, если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ставление таких сведений обязательно, либо пред</w:t>
      </w:r>
      <w:r w:rsidR="00962708" w:rsidRPr="00DF18D0">
        <w:rPr>
          <w:rFonts w:ascii="Times New Roman" w:hAnsi="Times New Roman" w:cs="Times New Roman"/>
          <w:sz w:val="28"/>
          <w:szCs w:val="28"/>
        </w:rPr>
        <w:t>о</w:t>
      </w:r>
      <w:r w:rsidRPr="00DF18D0">
        <w:rPr>
          <w:rFonts w:ascii="Times New Roman" w:hAnsi="Times New Roman" w:cs="Times New Roman"/>
          <w:sz w:val="28"/>
          <w:szCs w:val="28"/>
        </w:rPr>
        <w:t>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622FDF" w:rsidRPr="00DF18D0" w:rsidRDefault="00622FDF" w:rsidP="00DF18D0">
      <w:pPr>
        <w:pStyle w:val="ConsPlusNormal"/>
        <w:jc w:val="both"/>
        <w:rPr>
          <w:rFonts w:ascii="Times New Roman" w:hAnsi="Times New Roman" w:cs="Times New Roman"/>
          <w:sz w:val="28"/>
          <w:szCs w:val="28"/>
        </w:rPr>
      </w:pPr>
    </w:p>
    <w:p w:rsidR="00622FDF" w:rsidRPr="00DF18D0" w:rsidRDefault="00622FDF" w:rsidP="00DF18D0">
      <w:pPr>
        <w:pStyle w:val="ConsPlusNormal"/>
        <w:jc w:val="both"/>
        <w:rPr>
          <w:rFonts w:ascii="Times New Roman" w:hAnsi="Times New Roman" w:cs="Times New Roman"/>
          <w:sz w:val="28"/>
          <w:szCs w:val="28"/>
        </w:rPr>
      </w:pPr>
    </w:p>
    <w:p w:rsidR="0033494E" w:rsidRDefault="0033494E" w:rsidP="00DF18D0">
      <w:pPr>
        <w:pStyle w:val="ConsPlusNormal"/>
        <w:jc w:val="both"/>
        <w:rPr>
          <w:rFonts w:ascii="Times New Roman" w:hAnsi="Times New Roman" w:cs="Times New Roman"/>
          <w:sz w:val="28"/>
          <w:szCs w:val="28"/>
        </w:rPr>
      </w:pPr>
    </w:p>
    <w:p w:rsidR="00DF18D0" w:rsidRPr="00DF18D0" w:rsidRDefault="00DF18D0" w:rsidP="00DF18D0">
      <w:pPr>
        <w:pStyle w:val="ConsPlusNormal"/>
        <w:jc w:val="both"/>
        <w:rPr>
          <w:rFonts w:ascii="Times New Roman" w:hAnsi="Times New Roman" w:cs="Times New Roman"/>
          <w:sz w:val="28"/>
          <w:szCs w:val="28"/>
        </w:rPr>
      </w:pPr>
    </w:p>
    <w:p w:rsidR="0033494E" w:rsidRPr="00DF18D0" w:rsidRDefault="0033494E" w:rsidP="00DF18D0">
      <w:pPr>
        <w:autoSpaceDE w:val="0"/>
        <w:autoSpaceDN w:val="0"/>
        <w:adjustRightInd w:val="0"/>
        <w:spacing w:after="0" w:line="240" w:lineRule="exact"/>
        <w:jc w:val="both"/>
        <w:rPr>
          <w:rFonts w:ascii="Times New Roman" w:eastAsia="Calibri" w:hAnsi="Times New Roman" w:cs="Times New Roman"/>
          <w:sz w:val="28"/>
          <w:szCs w:val="28"/>
          <w:lang w:eastAsia="ru-RU"/>
        </w:rPr>
      </w:pPr>
      <w:r w:rsidRPr="00DF18D0">
        <w:rPr>
          <w:rFonts w:ascii="Times New Roman" w:eastAsia="Calibri" w:hAnsi="Times New Roman" w:cs="Times New Roman"/>
          <w:sz w:val="28"/>
          <w:szCs w:val="28"/>
          <w:lang w:eastAsia="ru-RU"/>
        </w:rPr>
        <w:t>Заместитель главы администрации</w:t>
      </w:r>
    </w:p>
    <w:p w:rsidR="0033494E" w:rsidRPr="00DF18D0" w:rsidRDefault="0033494E" w:rsidP="00DF18D0">
      <w:pPr>
        <w:autoSpaceDE w:val="0"/>
        <w:autoSpaceDN w:val="0"/>
        <w:adjustRightInd w:val="0"/>
        <w:spacing w:after="0" w:line="240" w:lineRule="exact"/>
        <w:jc w:val="both"/>
        <w:rPr>
          <w:rFonts w:ascii="Times New Roman" w:eastAsia="Calibri" w:hAnsi="Times New Roman" w:cs="Times New Roman"/>
          <w:sz w:val="28"/>
          <w:szCs w:val="28"/>
          <w:lang w:eastAsia="ru-RU"/>
        </w:rPr>
      </w:pPr>
      <w:r w:rsidRPr="00DF18D0">
        <w:rPr>
          <w:rFonts w:ascii="Times New Roman" w:eastAsia="Calibri" w:hAnsi="Times New Roman" w:cs="Times New Roman"/>
          <w:sz w:val="28"/>
          <w:szCs w:val="28"/>
          <w:lang w:eastAsia="ru-RU"/>
        </w:rPr>
        <w:t>Благодарненского городского округа</w:t>
      </w:r>
    </w:p>
    <w:p w:rsidR="0033494E" w:rsidRPr="00DF18D0" w:rsidRDefault="0033494E" w:rsidP="00DF18D0">
      <w:pPr>
        <w:autoSpaceDE w:val="0"/>
        <w:autoSpaceDN w:val="0"/>
        <w:adjustRightInd w:val="0"/>
        <w:spacing w:after="0" w:line="240" w:lineRule="exact"/>
        <w:jc w:val="both"/>
        <w:rPr>
          <w:rFonts w:ascii="Times New Roman" w:eastAsia="Calibri" w:hAnsi="Times New Roman" w:cs="Times New Roman"/>
          <w:sz w:val="28"/>
        </w:rPr>
      </w:pPr>
      <w:r w:rsidRPr="00DF18D0">
        <w:rPr>
          <w:rFonts w:ascii="Times New Roman" w:eastAsia="Calibri" w:hAnsi="Times New Roman" w:cs="Times New Roman"/>
          <w:sz w:val="28"/>
          <w:szCs w:val="28"/>
          <w:lang w:eastAsia="ru-RU"/>
        </w:rPr>
        <w:t>Ставропольского края                                                               И.Н. Шаруденко</w:t>
      </w:r>
    </w:p>
    <w:p w:rsidR="0033494E" w:rsidRPr="00DF18D0" w:rsidRDefault="0033494E" w:rsidP="00DF18D0">
      <w:pPr>
        <w:pStyle w:val="ConsPlusNormal"/>
        <w:jc w:val="both"/>
        <w:rPr>
          <w:rFonts w:ascii="Times New Roman" w:hAnsi="Times New Roman" w:cs="Times New Roman"/>
          <w:sz w:val="28"/>
          <w:szCs w:val="28"/>
        </w:rPr>
      </w:pPr>
    </w:p>
    <w:p w:rsidR="00F94135" w:rsidRPr="00DF18D0" w:rsidRDefault="00F94135" w:rsidP="00DF18D0">
      <w:pPr>
        <w:spacing w:after="0" w:line="240" w:lineRule="auto"/>
        <w:rPr>
          <w:rFonts w:ascii="Times New Roman" w:hAnsi="Times New Roman" w:cs="Times New Roman"/>
          <w:sz w:val="28"/>
          <w:szCs w:val="28"/>
        </w:rPr>
      </w:pPr>
    </w:p>
    <w:sectPr w:rsidR="00F94135" w:rsidRPr="00DF18D0" w:rsidSect="00DF18D0">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FDF"/>
    <w:rsid w:val="00063A89"/>
    <w:rsid w:val="0033494E"/>
    <w:rsid w:val="00622FDF"/>
    <w:rsid w:val="00762968"/>
    <w:rsid w:val="00962708"/>
    <w:rsid w:val="009D6CCA"/>
    <w:rsid w:val="00AA41C5"/>
    <w:rsid w:val="00AB3F11"/>
    <w:rsid w:val="00BF790F"/>
    <w:rsid w:val="00DF18D0"/>
    <w:rsid w:val="00F94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954B8C-CB3C-443B-B42A-85D94D6F5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22F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22FD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
    <w:name w:val="Сетка таблицы1"/>
    <w:basedOn w:val="a1"/>
    <w:next w:val="a3"/>
    <w:uiPriority w:val="39"/>
    <w:rsid w:val="00AB3F1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AB3F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349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49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E4D8995D389E9696648988BECE2EB67600BC395E5B555CD63FA5187C99505CD599240CA9B07D4DD713E239e6F7I" TargetMode="External"/><Relationship Id="rId13" Type="http://schemas.openxmlformats.org/officeDocument/2006/relationships/hyperlink" Target="consultantplus://offline/ref=68E4D8995D389E9696648988BECE2EB67600BC395E5B555CD63FA5187C99505CD599240CA9B07D4DD713E239e6F7I" TargetMode="External"/><Relationship Id="rId18" Type="http://schemas.openxmlformats.org/officeDocument/2006/relationships/hyperlink" Target="consultantplus://offline/ref=68E4D8995D389E9696648988BECE2EB67600BC395E5B555CD63FA5187C99505CD599240CA9B07D4DD713E239e6F7I" TargetMode="External"/><Relationship Id="rId26" Type="http://schemas.openxmlformats.org/officeDocument/2006/relationships/hyperlink" Target="consultantplus://offline/ref=68E4D8995D389E9696648988BECE2EB67600BC395E5B555CD63FA5187C99505CD599240CA9B07D4DD713E239e6F7I" TargetMode="External"/><Relationship Id="rId3" Type="http://schemas.openxmlformats.org/officeDocument/2006/relationships/webSettings" Target="webSettings.xml"/><Relationship Id="rId21" Type="http://schemas.openxmlformats.org/officeDocument/2006/relationships/hyperlink" Target="consultantplus://offline/ref=68E4D8995D389E9696648988BECE2EB67600BC395E5B555CD63FA5187C99505CD599240CA9B07D4DD713E239e6F7I" TargetMode="External"/><Relationship Id="rId7" Type="http://schemas.openxmlformats.org/officeDocument/2006/relationships/hyperlink" Target="consultantplus://offline/ref=68E4D8995D389E9696648988BECE2EB67600BC395E595255DA39A5187C99505CD599240CA9B07D4DD713EB3Fe6F2I" TargetMode="External"/><Relationship Id="rId12" Type="http://schemas.openxmlformats.org/officeDocument/2006/relationships/hyperlink" Target="consultantplus://offline/ref=68E4D8995D389E9696648988BECE2EB67600BC395E5B555CD63FA5187C99505CD599240CA9B07D4DD713E239e6F7I" TargetMode="External"/><Relationship Id="rId17" Type="http://schemas.openxmlformats.org/officeDocument/2006/relationships/hyperlink" Target="consultantplus://offline/ref=68E4D8995D389E9696648988BECE2EB67600BC395E5B555CD63FA5187C99505CD599240CA9B07D4DD713E239e6F7I" TargetMode="External"/><Relationship Id="rId25" Type="http://schemas.openxmlformats.org/officeDocument/2006/relationships/hyperlink" Target="consultantplus://offline/ref=68E4D8995D389E9696648988BECE2EB67600BC395E5B555CD63FA5187C99505CD599240CA9B07D4DD713E239e6F7I" TargetMode="External"/><Relationship Id="rId2" Type="http://schemas.openxmlformats.org/officeDocument/2006/relationships/settings" Target="settings.xml"/><Relationship Id="rId16" Type="http://schemas.openxmlformats.org/officeDocument/2006/relationships/hyperlink" Target="consultantplus://offline/ref=68E4D8995D389E9696648988BECE2EB67600BC395E5B555CD63FA5187C99505CD599240CA9B07D4DD713E239e6F7I" TargetMode="External"/><Relationship Id="rId20" Type="http://schemas.openxmlformats.org/officeDocument/2006/relationships/hyperlink" Target="consultantplus://offline/ref=68E4D8995D389E9696648988BECE2EB67600BC395E5B555CD63FA5187C99505CD599240CA9B07D4DD713E239e6F7I" TargetMode="External"/><Relationship Id="rId29" Type="http://schemas.openxmlformats.org/officeDocument/2006/relationships/hyperlink" Target="consultantplus://offline/ref=68E4D8995D389E9696648988BECE2EB67600BC395E5B555CD63FA5187C99505CD599240CA9B07D4DD713E239e6F7I" TargetMode="External"/><Relationship Id="rId1" Type="http://schemas.openxmlformats.org/officeDocument/2006/relationships/styles" Target="styles.xml"/><Relationship Id="rId6" Type="http://schemas.openxmlformats.org/officeDocument/2006/relationships/hyperlink" Target="consultantplus://offline/ref=68E4D8995D389E9696649785A8A270BC730CEA36585C5C03836AA34F23C9560995D92259EAF4704DeDF3I" TargetMode="External"/><Relationship Id="rId11" Type="http://schemas.openxmlformats.org/officeDocument/2006/relationships/hyperlink" Target="consultantplus://offline/ref=68E4D8995D389E9696648988BECE2EB67600BC395E5B555CD63FA5187C99505CD599240CA9B07D4DD713E239e6F7I" TargetMode="External"/><Relationship Id="rId24" Type="http://schemas.openxmlformats.org/officeDocument/2006/relationships/hyperlink" Target="consultantplus://offline/ref=68E4D8995D389E9696648988BECE2EB67600BC395E5B555CD63FA5187C99505CD599240CA9B07D4DD713E239e6F7I" TargetMode="External"/><Relationship Id="rId32" Type="http://schemas.openxmlformats.org/officeDocument/2006/relationships/theme" Target="theme/theme1.xml"/><Relationship Id="rId5" Type="http://schemas.openxmlformats.org/officeDocument/2006/relationships/hyperlink" Target="consultantplus://offline/ref=68E4D8995D389E9696649785A8A270BC730AEB36595D5C03836AA34F23C9560995D9225EeEF3I" TargetMode="External"/><Relationship Id="rId15" Type="http://schemas.openxmlformats.org/officeDocument/2006/relationships/hyperlink" Target="consultantplus://offline/ref=68E4D8995D389E9696649785A8A270BC730CEB3C5D5F5C03836AA34F23C9560995D92259EAF47048eDF2I" TargetMode="External"/><Relationship Id="rId23" Type="http://schemas.openxmlformats.org/officeDocument/2006/relationships/hyperlink" Target="consultantplus://offline/ref=68E4D8995D389E9696648988BECE2EB67600BC395E5B555CD63FA5187C99505CD599240CA9B07D4DD713E239e6F7I" TargetMode="External"/><Relationship Id="rId28" Type="http://schemas.openxmlformats.org/officeDocument/2006/relationships/hyperlink" Target="consultantplus://offline/ref=68E4D8995D389E9696648988BECE2EB67600BC395E5B555CD63FA5187C99505CD599240CA9B07D4DD713E239e6F7I" TargetMode="External"/><Relationship Id="rId10" Type="http://schemas.openxmlformats.org/officeDocument/2006/relationships/hyperlink" Target="consultantplus://offline/ref=68E4D8995D389E9696648988BECE2EB67600BC395E5B555CD63FA5187C99505CD599240CA9B07D4DD713E239e6F7I" TargetMode="External"/><Relationship Id="rId19" Type="http://schemas.openxmlformats.org/officeDocument/2006/relationships/hyperlink" Target="consultantplus://offline/ref=68E4D8995D389E9696648988BECE2EB67600BC395E5B555CD63FA5187C99505CD599240CA9B07D4DD713E239e6F7I" TargetMode="External"/><Relationship Id="rId31" Type="http://schemas.openxmlformats.org/officeDocument/2006/relationships/fontTable" Target="fontTable.xml"/><Relationship Id="rId4" Type="http://schemas.openxmlformats.org/officeDocument/2006/relationships/hyperlink" Target="consultantplus://offline/ref=68E4D8995D389E9696649785A8A270BC730AEB35595A5C03836AA34F23C9560995D9225CeEF8I" TargetMode="External"/><Relationship Id="rId9" Type="http://schemas.openxmlformats.org/officeDocument/2006/relationships/hyperlink" Target="consultantplus://offline/ref=68E4D8995D389E9696648988BECE2EB67600BC395E5B555CD63FA5187C99505CD599240CA9B07D4DD713E239e6F7I" TargetMode="External"/><Relationship Id="rId14" Type="http://schemas.openxmlformats.org/officeDocument/2006/relationships/hyperlink" Target="consultantplus://offline/ref=68E4D8995D389E9696648988BECE2EB67600BC395E5B555CD63FA5187C99505CD599240CA9B07D4DD713E239e6F7I" TargetMode="External"/><Relationship Id="rId22" Type="http://schemas.openxmlformats.org/officeDocument/2006/relationships/hyperlink" Target="consultantplus://offline/ref=68E4D8995D389E9696648988BECE2EB67600BC395E5B555CD63FA5187C99505CD599240CA9B07D4DD713E239e6F7I" TargetMode="External"/><Relationship Id="rId27" Type="http://schemas.openxmlformats.org/officeDocument/2006/relationships/hyperlink" Target="consultantplus://offline/ref=68E4D8995D389E9696648988BECE2EB67600BC395E5B555CD63FA5187C99505CD599240CA9B07D4DD713E239e6F7I" TargetMode="External"/><Relationship Id="rId30" Type="http://schemas.openxmlformats.org/officeDocument/2006/relationships/hyperlink" Target="consultantplus://offline/ref=68E4D8995D389E9696648988BECE2EB67600BC395E5B555CD63FA5187C99505CD599240CA9B07D4DD713E239e6F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9</Pages>
  <Words>3605</Words>
  <Characters>20553</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Скребцов</dc:creator>
  <cp:lastModifiedBy>Шурховецкая</cp:lastModifiedBy>
  <cp:revision>9</cp:revision>
  <cp:lastPrinted>2018-01-31T06:51:00Z</cp:lastPrinted>
  <dcterms:created xsi:type="dcterms:W3CDTF">2018-01-23T08:12:00Z</dcterms:created>
  <dcterms:modified xsi:type="dcterms:W3CDTF">2018-04-02T08:32:00Z</dcterms:modified>
</cp:coreProperties>
</file>