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AE6378" w:rsidRPr="00AE6378" w:rsidRDefault="00F409A6" w:rsidP="00AE6378">
      <w:pPr>
        <w:pStyle w:val="a4"/>
        <w:ind w:firstLine="709"/>
        <w:jc w:val="both"/>
        <w:rPr>
          <w:sz w:val="28"/>
          <w:szCs w:val="28"/>
        </w:rPr>
      </w:pPr>
      <w:r w:rsidRPr="00AE6378"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«</w:t>
      </w:r>
      <w:r w:rsidR="00AE6378" w:rsidRPr="00AE6378">
        <w:rPr>
          <w:sz w:val="28"/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«Предоставление грантов за счет средств бюджета муниципального образования Ставропольского края субъектам малого и среднего предпринимательства»</w:t>
      </w:r>
    </w:p>
    <w:p w:rsidR="00F409A6" w:rsidRPr="00AE6378" w:rsidRDefault="00F409A6" w:rsidP="00AE6378">
      <w:pPr>
        <w:pStyle w:val="a4"/>
        <w:ind w:firstLine="709"/>
        <w:jc w:val="both"/>
        <w:rPr>
          <w:sz w:val="28"/>
          <w:szCs w:val="28"/>
        </w:rPr>
      </w:pPr>
      <w:r w:rsidRPr="00AE6378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AE6378">
        <w:rPr>
          <w:sz w:val="28"/>
          <w:szCs w:val="28"/>
        </w:rPr>
        <w:t>2</w:t>
      </w:r>
      <w:r w:rsidR="004312AD" w:rsidRPr="00AE6378">
        <w:rPr>
          <w:sz w:val="28"/>
          <w:szCs w:val="28"/>
        </w:rPr>
        <w:t>7</w:t>
      </w:r>
      <w:r w:rsidRPr="00AE6378">
        <w:rPr>
          <w:sz w:val="28"/>
          <w:szCs w:val="28"/>
        </w:rPr>
        <w:t xml:space="preserve"> </w:t>
      </w:r>
      <w:r w:rsidR="00AE6378">
        <w:rPr>
          <w:sz w:val="28"/>
          <w:szCs w:val="28"/>
        </w:rPr>
        <w:t>августа</w:t>
      </w:r>
      <w:r w:rsidRPr="00AE6378">
        <w:rPr>
          <w:sz w:val="28"/>
          <w:szCs w:val="28"/>
        </w:rPr>
        <w:t xml:space="preserve"> 2019 года по            </w:t>
      </w:r>
      <w:r w:rsidR="00AE6378">
        <w:rPr>
          <w:sz w:val="28"/>
          <w:szCs w:val="28"/>
        </w:rPr>
        <w:t>10</w:t>
      </w:r>
      <w:r w:rsidRPr="00AE6378">
        <w:rPr>
          <w:sz w:val="28"/>
          <w:szCs w:val="28"/>
        </w:rPr>
        <w:t xml:space="preserve"> </w:t>
      </w:r>
      <w:r w:rsidR="00AE6378">
        <w:rPr>
          <w:sz w:val="28"/>
          <w:szCs w:val="28"/>
        </w:rPr>
        <w:t>сентября</w:t>
      </w:r>
      <w:r w:rsidRPr="00AE6378">
        <w:rPr>
          <w:sz w:val="28"/>
          <w:szCs w:val="28"/>
        </w:rPr>
        <w:t xml:space="preserve"> 2019 года.</w:t>
      </w:r>
    </w:p>
    <w:p w:rsidR="00F409A6" w:rsidRPr="00AE6378" w:rsidRDefault="00F409A6" w:rsidP="00AE6378">
      <w:pPr>
        <w:pStyle w:val="a4"/>
        <w:ind w:firstLine="709"/>
        <w:jc w:val="both"/>
        <w:rPr>
          <w:sz w:val="28"/>
          <w:szCs w:val="28"/>
        </w:rPr>
      </w:pPr>
      <w:r w:rsidRPr="00AE6378">
        <w:rPr>
          <w:sz w:val="28"/>
          <w:szCs w:val="28"/>
        </w:rPr>
        <w:t>Срок проведения независимой антикоррупционной экспертизы – 15 дней.</w:t>
      </w:r>
    </w:p>
    <w:p w:rsidR="00F409A6" w:rsidRPr="00AE6378" w:rsidRDefault="00F409A6" w:rsidP="00AE6378">
      <w:pPr>
        <w:pStyle w:val="a4"/>
        <w:ind w:firstLine="709"/>
        <w:jc w:val="both"/>
        <w:rPr>
          <w:sz w:val="28"/>
          <w:szCs w:val="28"/>
        </w:rPr>
      </w:pPr>
      <w:r w:rsidRPr="00AE6378">
        <w:rPr>
          <w:sz w:val="28"/>
          <w:szCs w:val="28"/>
        </w:rPr>
        <w:t>Разработчик проекта – отдел торговли администрации Благодарненского городского округа Ставропольского края.</w:t>
      </w:r>
    </w:p>
    <w:p w:rsidR="004312AD" w:rsidRPr="00AE6378" w:rsidRDefault="00F409A6" w:rsidP="00AE6378">
      <w:pPr>
        <w:pStyle w:val="a4"/>
        <w:ind w:firstLine="709"/>
        <w:jc w:val="both"/>
        <w:rPr>
          <w:sz w:val="28"/>
          <w:szCs w:val="28"/>
        </w:rPr>
      </w:pPr>
      <w:r w:rsidRPr="00AE6378">
        <w:rPr>
          <w:sz w:val="28"/>
          <w:szCs w:val="28"/>
        </w:rPr>
        <w:t xml:space="preserve">адрес электронной почты: </w:t>
      </w:r>
      <w:hyperlink r:id="rId5" w:history="1">
        <w:r w:rsidR="004312AD" w:rsidRPr="00AE6378">
          <w:rPr>
            <w:rStyle w:val="a3"/>
            <w:sz w:val="28"/>
            <w:szCs w:val="28"/>
            <w:lang w:val="en-US"/>
          </w:rPr>
          <w:t>otdeltorgovli</w:t>
        </w:r>
        <w:r w:rsidR="004312AD" w:rsidRPr="00AE6378">
          <w:rPr>
            <w:rStyle w:val="a3"/>
            <w:sz w:val="28"/>
            <w:szCs w:val="28"/>
          </w:rPr>
          <w:t>01@</w:t>
        </w:r>
        <w:r w:rsidR="004312AD" w:rsidRPr="00AE6378">
          <w:rPr>
            <w:rStyle w:val="a3"/>
            <w:sz w:val="28"/>
            <w:szCs w:val="28"/>
            <w:lang w:val="en-US"/>
          </w:rPr>
          <w:t>mail</w:t>
        </w:r>
        <w:r w:rsidR="004312AD" w:rsidRPr="00AE6378">
          <w:rPr>
            <w:rStyle w:val="a3"/>
            <w:sz w:val="28"/>
            <w:szCs w:val="28"/>
          </w:rPr>
          <w:t>.</w:t>
        </w:r>
        <w:proofErr w:type="spellStart"/>
        <w:r w:rsidR="004312AD" w:rsidRPr="00AE6378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F409A6" w:rsidRPr="00AE6378" w:rsidRDefault="00F409A6" w:rsidP="00AE6378">
      <w:pPr>
        <w:pStyle w:val="a4"/>
        <w:ind w:firstLine="709"/>
        <w:jc w:val="both"/>
        <w:rPr>
          <w:sz w:val="28"/>
          <w:szCs w:val="28"/>
        </w:rPr>
      </w:pPr>
      <w:r w:rsidRPr="00AE6378">
        <w:rPr>
          <w:sz w:val="28"/>
          <w:szCs w:val="28"/>
        </w:rPr>
        <w:t>телефон: (86549) 5-15-30.</w:t>
      </w:r>
    </w:p>
    <w:p w:rsidR="00F409A6" w:rsidRPr="00AE6378" w:rsidRDefault="00F409A6" w:rsidP="00AE6378">
      <w:pPr>
        <w:pStyle w:val="a4"/>
        <w:ind w:firstLine="709"/>
        <w:jc w:val="both"/>
        <w:rPr>
          <w:sz w:val="28"/>
          <w:szCs w:val="28"/>
        </w:rPr>
      </w:pPr>
      <w:r w:rsidRPr="00AE6378">
        <w:rPr>
          <w:sz w:val="28"/>
          <w:szCs w:val="28"/>
        </w:rPr>
        <w:t>Форма направления заключения о результатах независимой антикоррупционной экспе</w:t>
      </w:r>
      <w:bookmarkStart w:id="0" w:name="_GoBack"/>
      <w:bookmarkEnd w:id="0"/>
      <w:r w:rsidRPr="00AE6378">
        <w:rPr>
          <w:sz w:val="28"/>
          <w:szCs w:val="28"/>
        </w:rPr>
        <w:t>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4312AD"/>
    <w:rsid w:val="005F2231"/>
    <w:rsid w:val="00AE6378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AE63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AE63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deltorgovli0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3</cp:revision>
  <dcterms:created xsi:type="dcterms:W3CDTF">2019-07-04T05:51:00Z</dcterms:created>
  <dcterms:modified xsi:type="dcterms:W3CDTF">2019-08-26T14:00:00Z</dcterms:modified>
</cp:coreProperties>
</file>