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921" w:rsidRPr="009F76DE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657921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>
        <w:rPr>
          <w:b/>
          <w:color w:val="000000"/>
          <w:spacing w:val="2"/>
          <w:sz w:val="28"/>
          <w:szCs w:val="28"/>
        </w:rPr>
        <w:t>городского округа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657921" w:rsidRDefault="00657921" w:rsidP="0065792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657921" w:rsidRDefault="00657921" w:rsidP="00657921">
      <w:pPr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636CB7">
        <w:rPr>
          <w:sz w:val="28"/>
          <w:szCs w:val="28"/>
        </w:rPr>
        <w:t>«</w:t>
      </w:r>
      <w:r w:rsidR="007D79AB">
        <w:rPr>
          <w:sz w:val="28"/>
          <w:szCs w:val="28"/>
        </w:rPr>
        <w:t>О</w:t>
      </w:r>
      <w:r w:rsidR="007D79AB" w:rsidRPr="00334B85">
        <w:rPr>
          <w:sz w:val="28"/>
          <w:szCs w:val="28"/>
        </w:rPr>
        <w:t xml:space="preserve"> предельно допустимо</w:t>
      </w:r>
      <w:r w:rsidR="007D79AB">
        <w:rPr>
          <w:sz w:val="28"/>
          <w:szCs w:val="28"/>
        </w:rPr>
        <w:t xml:space="preserve">м </w:t>
      </w:r>
      <w:r w:rsidR="007D79AB" w:rsidRPr="00334B85">
        <w:rPr>
          <w:sz w:val="28"/>
          <w:szCs w:val="28"/>
        </w:rPr>
        <w:t>значени</w:t>
      </w:r>
      <w:r w:rsidR="007D79AB">
        <w:rPr>
          <w:sz w:val="28"/>
          <w:szCs w:val="28"/>
        </w:rPr>
        <w:t>и</w:t>
      </w:r>
      <w:r w:rsidR="007D79AB" w:rsidRPr="00334B85">
        <w:rPr>
          <w:sz w:val="28"/>
          <w:szCs w:val="28"/>
        </w:rPr>
        <w:t xml:space="preserve"> просроченной кредиторской задолженности</w:t>
      </w:r>
      <w:r w:rsidR="007D79AB">
        <w:rPr>
          <w:sz w:val="28"/>
          <w:szCs w:val="28"/>
        </w:rPr>
        <w:t xml:space="preserve"> </w:t>
      </w:r>
      <w:r w:rsidR="007D79AB" w:rsidRPr="00334B85">
        <w:rPr>
          <w:sz w:val="28"/>
          <w:szCs w:val="28"/>
        </w:rPr>
        <w:t>муниципальн</w:t>
      </w:r>
      <w:r w:rsidR="007D79AB">
        <w:rPr>
          <w:sz w:val="28"/>
          <w:szCs w:val="28"/>
        </w:rPr>
        <w:t>ого</w:t>
      </w:r>
      <w:r w:rsidR="007D79AB" w:rsidRPr="00334B85">
        <w:rPr>
          <w:sz w:val="28"/>
          <w:szCs w:val="28"/>
        </w:rPr>
        <w:t xml:space="preserve"> бюджетн</w:t>
      </w:r>
      <w:r w:rsidR="007D79AB">
        <w:rPr>
          <w:sz w:val="28"/>
          <w:szCs w:val="28"/>
        </w:rPr>
        <w:t>ого</w:t>
      </w:r>
      <w:r w:rsidR="007D79AB" w:rsidRPr="00334B85">
        <w:rPr>
          <w:sz w:val="28"/>
          <w:szCs w:val="28"/>
        </w:rPr>
        <w:t xml:space="preserve"> учреждени</w:t>
      </w:r>
      <w:r w:rsidR="007D79AB">
        <w:rPr>
          <w:sz w:val="28"/>
          <w:szCs w:val="28"/>
        </w:rPr>
        <w:t>я Благодарненского городского округа Ставропольского края</w:t>
      </w:r>
      <w:r w:rsidR="007D79AB" w:rsidRPr="00334B85">
        <w:rPr>
          <w:sz w:val="28"/>
          <w:szCs w:val="28"/>
        </w:rPr>
        <w:t>, превышение которого</w:t>
      </w:r>
      <w:r w:rsidR="007D79AB">
        <w:rPr>
          <w:sz w:val="28"/>
          <w:szCs w:val="28"/>
        </w:rPr>
        <w:t xml:space="preserve"> </w:t>
      </w:r>
      <w:r w:rsidR="007D79AB" w:rsidRPr="00334B85">
        <w:rPr>
          <w:sz w:val="28"/>
          <w:szCs w:val="28"/>
        </w:rPr>
        <w:t>влечет расторжение трудового договора по инициативе</w:t>
      </w:r>
      <w:r w:rsidR="007D79AB">
        <w:rPr>
          <w:sz w:val="28"/>
          <w:szCs w:val="28"/>
        </w:rPr>
        <w:t xml:space="preserve"> </w:t>
      </w:r>
      <w:r w:rsidR="007D79AB" w:rsidRPr="00334B85">
        <w:rPr>
          <w:sz w:val="28"/>
          <w:szCs w:val="28"/>
        </w:rPr>
        <w:t xml:space="preserve">работодателя в соответствии с </w:t>
      </w:r>
      <w:r w:rsidR="007D79AB">
        <w:rPr>
          <w:sz w:val="28"/>
          <w:szCs w:val="28"/>
        </w:rPr>
        <w:t>Т</w:t>
      </w:r>
      <w:r w:rsidR="007D79AB" w:rsidRPr="00334B85">
        <w:rPr>
          <w:sz w:val="28"/>
          <w:szCs w:val="28"/>
        </w:rPr>
        <w:t>рудовым кодексом</w:t>
      </w:r>
      <w:r w:rsidR="007D79AB">
        <w:rPr>
          <w:sz w:val="28"/>
          <w:szCs w:val="28"/>
        </w:rPr>
        <w:t xml:space="preserve"> Р</w:t>
      </w:r>
      <w:r w:rsidR="007D79AB" w:rsidRPr="00334B85">
        <w:rPr>
          <w:sz w:val="28"/>
          <w:szCs w:val="28"/>
        </w:rPr>
        <w:t xml:space="preserve">оссийской </w:t>
      </w:r>
      <w:r w:rsidR="007D79AB">
        <w:rPr>
          <w:sz w:val="28"/>
          <w:szCs w:val="28"/>
        </w:rPr>
        <w:t>Ф</w:t>
      </w:r>
      <w:r w:rsidR="007D79AB" w:rsidRPr="00334B85">
        <w:rPr>
          <w:sz w:val="28"/>
          <w:szCs w:val="28"/>
        </w:rPr>
        <w:t>едерации с руководителем муниципального</w:t>
      </w:r>
      <w:r w:rsidR="007D79AB">
        <w:rPr>
          <w:sz w:val="28"/>
          <w:szCs w:val="28"/>
        </w:rPr>
        <w:t xml:space="preserve"> </w:t>
      </w:r>
      <w:r w:rsidR="007D79AB" w:rsidRPr="00334B85">
        <w:rPr>
          <w:sz w:val="28"/>
          <w:szCs w:val="28"/>
        </w:rPr>
        <w:t>бюджетного учреждения</w:t>
      </w:r>
      <w:bookmarkStart w:id="0" w:name="_GoBack"/>
      <w:bookmarkEnd w:id="0"/>
      <w:r w:rsidRPr="00636CB7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03 апреля 2019 года по 12 апреля 2019 года.</w:t>
      </w:r>
    </w:p>
    <w:p w:rsidR="00657921" w:rsidRDefault="00657921" w:rsidP="00657921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657921" w:rsidRDefault="00657921" w:rsidP="00657921">
      <w:pPr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Разработчик проекта – финансовое управление администрации Благодарненского городского округа Ставропольского края.</w:t>
      </w:r>
    </w:p>
    <w:p w:rsidR="00657921" w:rsidRDefault="00657921" w:rsidP="006579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>
        <w:rPr>
          <w:szCs w:val="28"/>
          <w:lang w:val="en-US"/>
        </w:rPr>
        <w:t>fublar</w:t>
      </w:r>
      <w:proofErr w:type="spellEnd"/>
      <w:r w:rsidRPr="000306C9">
        <w:rPr>
          <w:szCs w:val="28"/>
        </w:rPr>
        <w:t>@</w:t>
      </w:r>
      <w:proofErr w:type="spellStart"/>
      <w:r>
        <w:rPr>
          <w:szCs w:val="28"/>
          <w:lang w:val="en-US"/>
        </w:rPr>
        <w:t>mfsk</w:t>
      </w:r>
      <w:proofErr w:type="spellEnd"/>
      <w:r w:rsidRPr="000306C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657921" w:rsidRDefault="00657921" w:rsidP="006579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737484">
        <w:rPr>
          <w:sz w:val="28"/>
          <w:szCs w:val="28"/>
        </w:rPr>
        <w:t>2-</w:t>
      </w:r>
      <w:r>
        <w:rPr>
          <w:sz w:val="28"/>
          <w:szCs w:val="28"/>
        </w:rPr>
        <w:t>12</w:t>
      </w:r>
      <w:r w:rsidRPr="00737484">
        <w:rPr>
          <w:sz w:val="28"/>
          <w:szCs w:val="28"/>
        </w:rPr>
        <w:t>-</w:t>
      </w:r>
      <w:r>
        <w:rPr>
          <w:sz w:val="28"/>
          <w:szCs w:val="28"/>
        </w:rPr>
        <w:t>92.</w:t>
      </w:r>
    </w:p>
    <w:p w:rsidR="00657921" w:rsidRPr="005536A9" w:rsidRDefault="00657921" w:rsidP="00657921">
      <w:pPr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5386F" w:rsidRDefault="0085386F"/>
    <w:sectPr w:rsidR="0085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38"/>
    <w:rsid w:val="000265EF"/>
    <w:rsid w:val="002559DB"/>
    <w:rsid w:val="002C7173"/>
    <w:rsid w:val="00383342"/>
    <w:rsid w:val="00491395"/>
    <w:rsid w:val="00657921"/>
    <w:rsid w:val="00726F51"/>
    <w:rsid w:val="00772E66"/>
    <w:rsid w:val="007919AB"/>
    <w:rsid w:val="007A02A7"/>
    <w:rsid w:val="007D79AB"/>
    <w:rsid w:val="0085386F"/>
    <w:rsid w:val="00875BB7"/>
    <w:rsid w:val="00A53D9A"/>
    <w:rsid w:val="00A748AE"/>
    <w:rsid w:val="00D4252B"/>
    <w:rsid w:val="00D8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AF1AB-9561-49E3-9E7B-35D11BC6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7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3</cp:revision>
  <dcterms:created xsi:type="dcterms:W3CDTF">2019-04-02T06:01:00Z</dcterms:created>
  <dcterms:modified xsi:type="dcterms:W3CDTF">2019-04-02T06:31:00Z</dcterms:modified>
</cp:coreProperties>
</file>