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426" w:rsidRDefault="004D0426" w:rsidP="00401288">
      <w:pPr>
        <w:jc w:val="both"/>
        <w:rPr>
          <w:rFonts w:ascii="Times New Roman" w:hAnsi="Times New Roman" w:cs="Times New Roman"/>
          <w:b/>
          <w:bCs/>
        </w:rPr>
      </w:pPr>
      <w:r w:rsidRPr="004D0426">
        <w:rPr>
          <w:rFonts w:ascii="Times New Roman" w:hAnsi="Times New Roman" w:cs="Times New Roman"/>
          <w:b/>
          <w:bCs/>
        </w:rPr>
        <w:t xml:space="preserve">О внесении изменений в Перечень объектов, на которых возможно размещение временных нестационарных аттракционов, батутов, передвижных цирков и зоопарков, а также другого развлекательного оборудования на территории Благодарненского городского округа Ставропольского края, утвержденный постановлением администрации Благодарненского городского округа Ставропольского края от 04 февраля 2019 года № 116 </w:t>
      </w:r>
    </w:p>
    <w:p w:rsidR="00C9551B" w:rsidRPr="00D52265" w:rsidRDefault="00C9551B" w:rsidP="00401288">
      <w:pPr>
        <w:jc w:val="both"/>
        <w:rPr>
          <w:rFonts w:ascii="Times New Roman" w:hAnsi="Times New Roman" w:cs="Times New Roman"/>
        </w:rPr>
      </w:pPr>
      <w:r w:rsidRPr="00D52265">
        <w:rPr>
          <w:rFonts w:ascii="Times New Roman" w:hAnsi="Times New Roman" w:cs="Times New Roman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</w:t>
      </w:r>
      <w:r w:rsidR="00401288" w:rsidRPr="00D52265">
        <w:rPr>
          <w:rFonts w:ascii="Times New Roman" w:hAnsi="Times New Roman" w:cs="Times New Roman"/>
        </w:rPr>
        <w:t>городского округа</w:t>
      </w:r>
      <w:r w:rsidRPr="00D52265">
        <w:rPr>
          <w:rFonts w:ascii="Times New Roman" w:hAnsi="Times New Roman" w:cs="Times New Roman"/>
        </w:rPr>
        <w:t xml:space="preserve"> Ставропольского края «</w:t>
      </w:r>
      <w:r w:rsidR="004D0426" w:rsidRPr="004D0426">
        <w:rPr>
          <w:rFonts w:ascii="Times New Roman" w:hAnsi="Times New Roman" w:cs="Times New Roman"/>
        </w:rPr>
        <w:t>О внесении изменений в Перечень объектов, на которых возможно размещение временных нестационарных аттракционов, батутов, передвижных цирков и зоопарков, а также другого развлекательного оборудования на территории Благодарненского городского округа Ставропольского края, утвержденный постановлением администрации Благодарненского городского округа Ставропольского края от 04 февраля 2019 года № 116</w:t>
      </w:r>
      <w:r w:rsidRPr="004D0426">
        <w:rPr>
          <w:rFonts w:ascii="Times New Roman" w:hAnsi="Times New Roman" w:cs="Times New Roman"/>
        </w:rPr>
        <w:t>»</w:t>
      </w:r>
      <w:r w:rsidRPr="00D52265">
        <w:rPr>
          <w:rFonts w:ascii="Times New Roman" w:hAnsi="Times New Roman" w:cs="Times New Roman"/>
        </w:rPr>
        <w:t xml:space="preserve">. </w:t>
      </w:r>
    </w:p>
    <w:p w:rsidR="00C9551B" w:rsidRPr="00D52265" w:rsidRDefault="00C9551B" w:rsidP="00401288">
      <w:pPr>
        <w:jc w:val="both"/>
        <w:rPr>
          <w:rFonts w:ascii="Times New Roman" w:hAnsi="Times New Roman" w:cs="Times New Roman"/>
        </w:rPr>
      </w:pPr>
      <w:r w:rsidRPr="00D52265">
        <w:rPr>
          <w:rFonts w:ascii="Times New Roman" w:hAnsi="Times New Roman" w:cs="Times New Roman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4D0426">
        <w:rPr>
          <w:rFonts w:ascii="Times New Roman" w:hAnsi="Times New Roman" w:cs="Times New Roman"/>
        </w:rPr>
        <w:t>23 апреля</w:t>
      </w:r>
      <w:r w:rsidR="00D63BCF">
        <w:rPr>
          <w:rFonts w:ascii="Times New Roman" w:hAnsi="Times New Roman" w:cs="Times New Roman"/>
        </w:rPr>
        <w:t xml:space="preserve"> 2019</w:t>
      </w:r>
      <w:r w:rsidR="00401288" w:rsidRPr="00D52265">
        <w:rPr>
          <w:rFonts w:ascii="Times New Roman" w:hAnsi="Times New Roman" w:cs="Times New Roman"/>
        </w:rPr>
        <w:t xml:space="preserve"> г.</w:t>
      </w:r>
      <w:r w:rsidRPr="00D52265">
        <w:rPr>
          <w:rFonts w:ascii="Times New Roman" w:hAnsi="Times New Roman" w:cs="Times New Roman"/>
        </w:rPr>
        <w:t xml:space="preserve"> по </w:t>
      </w:r>
      <w:r w:rsidR="004D0426">
        <w:rPr>
          <w:rFonts w:ascii="Times New Roman" w:hAnsi="Times New Roman" w:cs="Times New Roman"/>
        </w:rPr>
        <w:t>30</w:t>
      </w:r>
      <w:bookmarkStart w:id="0" w:name="_GoBack"/>
      <w:bookmarkEnd w:id="0"/>
      <w:r w:rsidR="00D63BCF">
        <w:rPr>
          <w:rFonts w:ascii="Times New Roman" w:hAnsi="Times New Roman" w:cs="Times New Roman"/>
        </w:rPr>
        <w:t xml:space="preserve"> апреля 2019</w:t>
      </w:r>
      <w:r w:rsidR="00401288" w:rsidRPr="00D52265">
        <w:rPr>
          <w:rFonts w:ascii="Times New Roman" w:hAnsi="Times New Roman" w:cs="Times New Roman"/>
        </w:rPr>
        <w:t xml:space="preserve"> </w:t>
      </w:r>
      <w:r w:rsidRPr="00D52265">
        <w:rPr>
          <w:rFonts w:ascii="Times New Roman" w:hAnsi="Times New Roman" w:cs="Times New Roman"/>
        </w:rPr>
        <w:t>г.</w:t>
      </w:r>
    </w:p>
    <w:p w:rsidR="00CE6CC5" w:rsidRPr="00A5554C" w:rsidRDefault="00C9551B" w:rsidP="00401288">
      <w:pPr>
        <w:jc w:val="both"/>
        <w:rPr>
          <w:rFonts w:ascii="Times New Roman" w:hAnsi="Times New Roman" w:cs="Times New Roman"/>
        </w:rPr>
      </w:pPr>
      <w:r w:rsidRPr="00D52265">
        <w:rPr>
          <w:rFonts w:ascii="Times New Roman" w:hAnsi="Times New Roman" w:cs="Times New Roman"/>
        </w:rPr>
        <w:t>Срок проведения независимой антикоррупционной э</w:t>
      </w:r>
      <w:r w:rsidR="00D63BCF">
        <w:rPr>
          <w:rFonts w:ascii="Times New Roman" w:hAnsi="Times New Roman" w:cs="Times New Roman"/>
        </w:rPr>
        <w:t>кспертизы</w:t>
      </w:r>
      <w:r w:rsidR="00401288" w:rsidRPr="00D52265">
        <w:rPr>
          <w:rFonts w:ascii="Times New Roman" w:hAnsi="Times New Roman" w:cs="Times New Roman"/>
        </w:rPr>
        <w:t xml:space="preserve"> –  </w:t>
      </w:r>
      <w:r w:rsidR="00D63BCF">
        <w:rPr>
          <w:rFonts w:ascii="Times New Roman" w:hAnsi="Times New Roman" w:cs="Times New Roman"/>
        </w:rPr>
        <w:t>7</w:t>
      </w:r>
      <w:r w:rsidRPr="00D52265">
        <w:rPr>
          <w:rFonts w:ascii="Times New Roman" w:hAnsi="Times New Roman" w:cs="Times New Roman"/>
        </w:rPr>
        <w:t xml:space="preserve"> дней. Разработчик проекта – отдел </w:t>
      </w:r>
      <w:r w:rsidR="00401288" w:rsidRPr="00D52265">
        <w:rPr>
          <w:rFonts w:ascii="Times New Roman" w:hAnsi="Times New Roman" w:cs="Times New Roman"/>
        </w:rPr>
        <w:t>культура и туризма</w:t>
      </w:r>
      <w:r w:rsidRPr="00D52265">
        <w:rPr>
          <w:rFonts w:ascii="Times New Roman" w:hAnsi="Times New Roman" w:cs="Times New Roman"/>
        </w:rPr>
        <w:t xml:space="preserve"> администрации  Благодарненского </w:t>
      </w:r>
      <w:r w:rsidR="00401288" w:rsidRPr="00D52265">
        <w:rPr>
          <w:rFonts w:ascii="Times New Roman" w:hAnsi="Times New Roman" w:cs="Times New Roman"/>
        </w:rPr>
        <w:t>городского округа</w:t>
      </w:r>
      <w:r w:rsidRPr="00D52265">
        <w:rPr>
          <w:rFonts w:ascii="Times New Roman" w:hAnsi="Times New Roman" w:cs="Times New Roman"/>
        </w:rPr>
        <w:t xml:space="preserve"> Ставропольского края, адрес: 356420, Ставропольский край, г. Благодарный, пл. Ленина,1, контактный телефон – 8(86549) 2-</w:t>
      </w:r>
      <w:r w:rsidR="00401288" w:rsidRPr="00D52265">
        <w:rPr>
          <w:rFonts w:ascii="Times New Roman" w:hAnsi="Times New Roman" w:cs="Times New Roman"/>
        </w:rPr>
        <w:t>38-68</w:t>
      </w:r>
      <w:r w:rsidRPr="00D52265">
        <w:rPr>
          <w:rFonts w:ascii="Times New Roman" w:hAnsi="Times New Roman" w:cs="Times New Roman"/>
        </w:rPr>
        <w:t>, адрес электронной почты </w:t>
      </w:r>
      <w:hyperlink r:id="rId4" w:history="1">
        <w:r w:rsidR="00401288" w:rsidRPr="00D52265">
          <w:rPr>
            <w:rStyle w:val="a3"/>
            <w:rFonts w:ascii="Times New Roman" w:hAnsi="Times New Roman" w:cs="Times New Roman"/>
            <w:lang w:val="en-US"/>
          </w:rPr>
          <w:t>blag</w:t>
        </w:r>
        <w:r w:rsidR="00401288" w:rsidRPr="00D52265">
          <w:rPr>
            <w:rStyle w:val="a3"/>
            <w:rFonts w:ascii="Times New Roman" w:hAnsi="Times New Roman" w:cs="Times New Roman"/>
          </w:rPr>
          <w:t>_</w:t>
        </w:r>
        <w:r w:rsidR="00401288" w:rsidRPr="00D52265">
          <w:rPr>
            <w:rStyle w:val="a3"/>
            <w:rFonts w:ascii="Times New Roman" w:hAnsi="Times New Roman" w:cs="Times New Roman"/>
            <w:lang w:val="en-US"/>
          </w:rPr>
          <w:t>kultura</w:t>
        </w:r>
        <w:r w:rsidR="00401288" w:rsidRPr="00D52265">
          <w:rPr>
            <w:rStyle w:val="a3"/>
            <w:rFonts w:ascii="Times New Roman" w:hAnsi="Times New Roman" w:cs="Times New Roman"/>
          </w:rPr>
          <w:t>@</w:t>
        </w:r>
        <w:r w:rsidR="00401288" w:rsidRPr="00D52265">
          <w:rPr>
            <w:rStyle w:val="a3"/>
            <w:rFonts w:ascii="Times New Roman" w:hAnsi="Times New Roman" w:cs="Times New Roman"/>
            <w:lang w:val="en-US"/>
          </w:rPr>
          <w:t>mail</w:t>
        </w:r>
        <w:r w:rsidR="00401288" w:rsidRPr="00D52265">
          <w:rPr>
            <w:rStyle w:val="a3"/>
            <w:rFonts w:ascii="Times New Roman" w:hAnsi="Times New Roman" w:cs="Times New Roman"/>
          </w:rPr>
          <w:t>.ru</w:t>
        </w:r>
      </w:hyperlink>
      <w:r w:rsidRPr="00D52265">
        <w:rPr>
          <w:rFonts w:ascii="Times New Roman" w:hAnsi="Times New Roman" w:cs="Times New Roman"/>
        </w:rPr>
        <w:t>. Форма направления заключения о результатах независимой антикоррупционной экспертизе – письменный документ, электронный документ.</w:t>
      </w:r>
    </w:p>
    <w:p w:rsidR="0089481A" w:rsidRDefault="0089481A" w:rsidP="00401288">
      <w:pPr>
        <w:jc w:val="both"/>
      </w:pPr>
    </w:p>
    <w:sectPr w:rsidR="008948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8D8"/>
    <w:rsid w:val="00401288"/>
    <w:rsid w:val="004D0426"/>
    <w:rsid w:val="0089481A"/>
    <w:rsid w:val="00971338"/>
    <w:rsid w:val="00A5554C"/>
    <w:rsid w:val="00BE28D8"/>
    <w:rsid w:val="00C9551B"/>
    <w:rsid w:val="00CE6CC5"/>
    <w:rsid w:val="00D52265"/>
    <w:rsid w:val="00D63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E2A1B"/>
  <w15:chartTrackingRefBased/>
  <w15:docId w15:val="{FAFAFE64-9347-4AA2-841A-1C7CECACA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55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77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6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9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lag_kultur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Гаджиева</dc:creator>
  <cp:keywords/>
  <dc:description/>
  <cp:lastModifiedBy>Гаджиева</cp:lastModifiedBy>
  <cp:revision>14</cp:revision>
  <dcterms:created xsi:type="dcterms:W3CDTF">2018-05-23T08:44:00Z</dcterms:created>
  <dcterms:modified xsi:type="dcterms:W3CDTF">2019-04-23T08:16:00Z</dcterms:modified>
</cp:coreProperties>
</file>