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84E85" w:rsidRPr="00384E85">
        <w:rPr>
          <w:kern w:val="2"/>
          <w:sz w:val="28"/>
          <w:szCs w:val="28"/>
          <w:lang w:eastAsia="ar-SA"/>
        </w:rPr>
        <w:t>«Об утверждении Положения о создании и организации деятельности добровольной пожарной охраны, порядке ее взаимодействия с другими видами пожарной охраны на территории Благодарненского городского округа Ставропольского края»</w:t>
      </w:r>
      <w:bookmarkStart w:id="0" w:name="_GoBack"/>
      <w:bookmarkEnd w:id="0"/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502DA"/>
    <w:rsid w:val="0026413A"/>
    <w:rsid w:val="00343D01"/>
    <w:rsid w:val="00384E85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B069CC"/>
    <w:rsid w:val="00B1032A"/>
    <w:rsid w:val="00C5024C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2020-07-20T10:38:00Z</cp:lastPrinted>
  <dcterms:created xsi:type="dcterms:W3CDTF">2020-10-16T09:58:00Z</dcterms:created>
  <dcterms:modified xsi:type="dcterms:W3CDTF">2020-10-16T09:58:00Z</dcterms:modified>
</cp:coreProperties>
</file>