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Уведомление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 проекта нормативного правового акта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</w:t>
      </w:r>
    </w:p>
    <w:p w:rsidR="00F409A6" w:rsidRDefault="00F409A6" w:rsidP="00F409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Ставропольского края</w:t>
      </w:r>
    </w:p>
    <w:p w:rsidR="00F409A6" w:rsidRDefault="00F409A6" w:rsidP="00F409A6">
      <w:pPr>
        <w:jc w:val="center"/>
        <w:rPr>
          <w:b/>
          <w:sz w:val="28"/>
          <w:szCs w:val="28"/>
        </w:rPr>
      </w:pPr>
    </w:p>
    <w:p w:rsidR="0082233C" w:rsidRPr="0082233C" w:rsidRDefault="00F409A6" w:rsidP="0082233C">
      <w:pPr>
        <w:pStyle w:val="a5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233C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E22AA0" w:rsidRPr="0082233C">
        <w:rPr>
          <w:rFonts w:ascii="Times New Roman" w:hAnsi="Times New Roman" w:cs="Times New Roman"/>
          <w:sz w:val="28"/>
          <w:szCs w:val="28"/>
        </w:rPr>
        <w:t>«</w:t>
      </w:r>
      <w:r w:rsidR="0082233C" w:rsidRPr="0082233C">
        <w:rPr>
          <w:rFonts w:ascii="Times New Roman" w:hAnsi="Times New Roman" w:cs="Times New Roman"/>
          <w:color w:val="000000" w:themeColor="text1"/>
          <w:sz w:val="28"/>
          <w:szCs w:val="28"/>
        </w:rPr>
        <w:t>О внесении изменений в постановление администрации Благодарненского городского округа Ставропольского края от 03 декабря 2019 года № 1967 «О проведении ярмарок и продажи товаров (выполнения работ, оказания услуг) на них на территории Благодарненского городского округа Ставропольского края»</w:t>
      </w:r>
    </w:p>
    <w:p w:rsidR="00E22AA0" w:rsidRPr="0082233C" w:rsidRDefault="00E22AA0" w:rsidP="0082233C">
      <w:pPr>
        <w:ind w:firstLine="709"/>
        <w:jc w:val="both"/>
        <w:rPr>
          <w:sz w:val="28"/>
          <w:szCs w:val="28"/>
        </w:rPr>
      </w:pPr>
    </w:p>
    <w:p w:rsidR="00F409A6" w:rsidRDefault="00F409A6" w:rsidP="00A327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AD0E04">
        <w:rPr>
          <w:sz w:val="28"/>
          <w:szCs w:val="28"/>
        </w:rPr>
        <w:t>14</w:t>
      </w:r>
      <w:r w:rsidR="0082233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A327C1">
        <w:rPr>
          <w:sz w:val="28"/>
          <w:szCs w:val="28"/>
        </w:rPr>
        <w:t xml:space="preserve">по </w:t>
      </w:r>
      <w:r w:rsidR="00AD0E04">
        <w:rPr>
          <w:sz w:val="28"/>
          <w:szCs w:val="28"/>
        </w:rPr>
        <w:t>28</w:t>
      </w:r>
      <w:r w:rsidR="0082233C">
        <w:rPr>
          <w:sz w:val="28"/>
          <w:szCs w:val="28"/>
        </w:rPr>
        <w:t xml:space="preserve"> </w:t>
      </w:r>
      <w:r w:rsidR="00AD0E04">
        <w:rPr>
          <w:sz w:val="28"/>
          <w:szCs w:val="28"/>
        </w:rPr>
        <w:t>декабря</w:t>
      </w:r>
      <w:r w:rsidR="00A327C1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82233C">
        <w:rPr>
          <w:sz w:val="28"/>
          <w:szCs w:val="28"/>
        </w:rPr>
        <w:t>20</w:t>
      </w:r>
      <w:r>
        <w:rPr>
          <w:sz w:val="28"/>
          <w:szCs w:val="28"/>
        </w:rPr>
        <w:t xml:space="preserve"> года.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антикоррупционной экспертизы – 15 дней.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отдел </w:t>
      </w:r>
      <w:r w:rsidR="00AD0E04">
        <w:rPr>
          <w:sz w:val="28"/>
          <w:szCs w:val="28"/>
        </w:rPr>
        <w:t xml:space="preserve">развития предпринимательства, </w:t>
      </w:r>
      <w:r>
        <w:rPr>
          <w:sz w:val="28"/>
          <w:szCs w:val="28"/>
        </w:rPr>
        <w:t>торговли</w:t>
      </w:r>
      <w:r w:rsidR="00AD0E04">
        <w:rPr>
          <w:sz w:val="28"/>
          <w:szCs w:val="28"/>
        </w:rPr>
        <w:t xml:space="preserve"> и потребительского рынка</w:t>
      </w:r>
      <w:bookmarkStart w:id="0" w:name="_GoBack"/>
      <w:bookmarkEnd w:id="0"/>
      <w:r>
        <w:rPr>
          <w:sz w:val="28"/>
          <w:szCs w:val="28"/>
        </w:rPr>
        <w:t xml:space="preserve"> администрации Благодарненского городского округа Ставропольского края.</w:t>
      </w:r>
    </w:p>
    <w:p w:rsidR="004312AD" w:rsidRDefault="00F409A6" w:rsidP="004312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 w:rsidR="004312AD" w:rsidRPr="0084509E">
          <w:rPr>
            <w:rStyle w:val="a3"/>
            <w:sz w:val="28"/>
            <w:szCs w:val="28"/>
            <w:lang w:val="en-US"/>
          </w:rPr>
          <w:t>otdeltorgovli</w:t>
        </w:r>
        <w:r w:rsidR="004312AD" w:rsidRPr="0084509E">
          <w:rPr>
            <w:rStyle w:val="a3"/>
            <w:sz w:val="28"/>
            <w:szCs w:val="28"/>
          </w:rPr>
          <w:t>01@</w:t>
        </w:r>
        <w:r w:rsidR="004312AD" w:rsidRPr="0084509E">
          <w:rPr>
            <w:rStyle w:val="a3"/>
            <w:sz w:val="28"/>
            <w:szCs w:val="28"/>
            <w:lang w:val="en-US"/>
          </w:rPr>
          <w:t>mail</w:t>
        </w:r>
        <w:r w:rsidR="004312AD" w:rsidRPr="0084509E">
          <w:rPr>
            <w:rStyle w:val="a3"/>
            <w:sz w:val="28"/>
            <w:szCs w:val="28"/>
          </w:rPr>
          <w:t>.</w:t>
        </w:r>
        <w:proofErr w:type="spellStart"/>
        <w:r w:rsidR="004312AD" w:rsidRPr="0084509E">
          <w:rPr>
            <w:rStyle w:val="a3"/>
            <w:sz w:val="28"/>
            <w:szCs w:val="28"/>
            <w:lang w:val="en-US"/>
          </w:rPr>
          <w:t>ru</w:t>
        </w:r>
        <w:proofErr w:type="spellEnd"/>
      </w:hyperlink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</w:t>
      </w:r>
      <w:r w:rsidRPr="004312AD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Pr="004312AD">
        <w:rPr>
          <w:sz w:val="28"/>
          <w:szCs w:val="28"/>
        </w:rPr>
        <w:t>30</w:t>
      </w:r>
      <w:r>
        <w:rPr>
          <w:sz w:val="28"/>
          <w:szCs w:val="28"/>
        </w:rPr>
        <w:t>.</w:t>
      </w:r>
    </w:p>
    <w:p w:rsidR="00F409A6" w:rsidRDefault="00F409A6" w:rsidP="00F409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F409A6" w:rsidRDefault="00F409A6" w:rsidP="00F409A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56F02" w:rsidRPr="00F409A6" w:rsidRDefault="00056F02">
      <w:pPr>
        <w:rPr>
          <w:sz w:val="28"/>
          <w:szCs w:val="28"/>
        </w:rPr>
      </w:pPr>
    </w:p>
    <w:sectPr w:rsidR="00056F02" w:rsidRPr="00F409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9A6"/>
    <w:rsid w:val="000505ED"/>
    <w:rsid w:val="00056F02"/>
    <w:rsid w:val="004312AD"/>
    <w:rsid w:val="004D1335"/>
    <w:rsid w:val="005F2231"/>
    <w:rsid w:val="0082233C"/>
    <w:rsid w:val="00A327C1"/>
    <w:rsid w:val="00AD0E04"/>
    <w:rsid w:val="00E22AA0"/>
    <w:rsid w:val="00F4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09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09A6"/>
    <w:rPr>
      <w:color w:val="0000FF" w:themeColor="hyperlink"/>
      <w:u w:val="single"/>
    </w:rPr>
  </w:style>
  <w:style w:type="character" w:customStyle="1" w:styleId="a4">
    <w:name w:val="Без интервала Знак"/>
    <w:basedOn w:val="a0"/>
    <w:link w:val="a5"/>
    <w:uiPriority w:val="1"/>
    <w:locked/>
    <w:rsid w:val="0082233C"/>
  </w:style>
  <w:style w:type="paragraph" w:styleId="a5">
    <w:name w:val="No Spacing"/>
    <w:link w:val="a4"/>
    <w:uiPriority w:val="1"/>
    <w:qFormat/>
    <w:rsid w:val="008223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7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tdeltorgovli01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Vipnet</dc:creator>
  <cp:lastModifiedBy>Vipnet</cp:lastModifiedBy>
  <cp:revision>3</cp:revision>
  <dcterms:created xsi:type="dcterms:W3CDTF">2020-01-16T10:42:00Z</dcterms:created>
  <dcterms:modified xsi:type="dcterms:W3CDTF">2020-12-14T08:19:00Z</dcterms:modified>
</cp:coreProperties>
</file>