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A6" w:rsidRDefault="00F409A6" w:rsidP="00F409A6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CA162A" w:rsidRPr="00BA3FC1" w:rsidRDefault="00F409A6" w:rsidP="00CA162A">
      <w:pPr>
        <w:ind w:firstLine="709"/>
        <w:jc w:val="both"/>
        <w:rPr>
          <w:sz w:val="28"/>
          <w:szCs w:val="28"/>
        </w:rPr>
      </w:pPr>
      <w:r w:rsidRPr="00DE10DA">
        <w:rPr>
          <w:sz w:val="28"/>
          <w:szCs w:val="28"/>
        </w:rPr>
        <w:t xml:space="preserve">Для проведения независимой антикоррупционной экспертизы направляется проект </w:t>
      </w:r>
      <w:r w:rsidR="00CA162A">
        <w:rPr>
          <w:sz w:val="28"/>
          <w:szCs w:val="28"/>
        </w:rPr>
        <w:t xml:space="preserve">административного регламента предоставления администрацией Благодарненского городского округа Ставропольского края муниципальной услуги </w:t>
      </w:r>
      <w:r w:rsidR="00CA162A" w:rsidRPr="00BA3FC1">
        <w:rPr>
          <w:sz w:val="28"/>
          <w:szCs w:val="28"/>
        </w:rPr>
        <w:t>«</w:t>
      </w:r>
      <w:r w:rsidR="00CA162A" w:rsidRPr="00BA3FC1">
        <w:rPr>
          <w:sz w:val="28"/>
        </w:rPr>
        <w:t>Выдача разрешения на строительство</w:t>
      </w:r>
      <w:r w:rsidR="00CA162A" w:rsidRPr="00BA3FC1">
        <w:rPr>
          <w:sz w:val="28"/>
          <w:szCs w:val="28"/>
        </w:rPr>
        <w:t>»</w:t>
      </w:r>
      <w:r w:rsidR="00CA162A">
        <w:rPr>
          <w:sz w:val="28"/>
          <w:szCs w:val="28"/>
        </w:rPr>
        <w:t>, утвержденный</w:t>
      </w:r>
      <w:r w:rsidR="00CA162A" w:rsidRPr="00BA3FC1">
        <w:rPr>
          <w:sz w:val="28"/>
          <w:szCs w:val="28"/>
        </w:rPr>
        <w:t xml:space="preserve"> </w:t>
      </w:r>
      <w:r w:rsidR="00CA162A">
        <w:rPr>
          <w:sz w:val="28"/>
          <w:szCs w:val="28"/>
        </w:rPr>
        <w:t>постановлением администрации</w:t>
      </w:r>
      <w:r w:rsidR="00CA162A" w:rsidRPr="00BA3FC1">
        <w:rPr>
          <w:sz w:val="28"/>
          <w:szCs w:val="28"/>
        </w:rPr>
        <w:t xml:space="preserve"> Благодарненского городского округа Ставропольского края </w:t>
      </w:r>
      <w:r w:rsidR="00CA162A">
        <w:rPr>
          <w:sz w:val="28"/>
          <w:szCs w:val="28"/>
        </w:rPr>
        <w:t xml:space="preserve">от 12 сентября 2019 года №1553 (с </w:t>
      </w:r>
      <w:proofErr w:type="gramStart"/>
      <w:r w:rsidR="00CA162A">
        <w:rPr>
          <w:sz w:val="28"/>
          <w:szCs w:val="28"/>
        </w:rPr>
        <w:t>изменениями  от</w:t>
      </w:r>
      <w:proofErr w:type="gramEnd"/>
      <w:r w:rsidR="00CA162A">
        <w:rPr>
          <w:sz w:val="28"/>
          <w:szCs w:val="28"/>
        </w:rPr>
        <w:t xml:space="preserve"> </w:t>
      </w:r>
      <w:r w:rsidR="001259DF">
        <w:rPr>
          <w:sz w:val="28"/>
          <w:szCs w:val="28"/>
        </w:rPr>
        <w:t xml:space="preserve">27 декабря 2019 года, от </w:t>
      </w:r>
      <w:r w:rsidR="00CA162A">
        <w:rPr>
          <w:sz w:val="28"/>
          <w:szCs w:val="28"/>
        </w:rPr>
        <w:t>11 июня 2020 года №674)</w:t>
      </w:r>
      <w:r w:rsidR="00CA162A" w:rsidRPr="00BA3FC1">
        <w:rPr>
          <w:sz w:val="28"/>
          <w:szCs w:val="28"/>
        </w:rPr>
        <w:t xml:space="preserve"> </w:t>
      </w:r>
    </w:p>
    <w:p w:rsidR="00B7539B" w:rsidRDefault="00B7539B" w:rsidP="00B7539B">
      <w:pPr>
        <w:jc w:val="both"/>
        <w:rPr>
          <w:sz w:val="28"/>
          <w:szCs w:val="28"/>
        </w:rPr>
      </w:pPr>
    </w:p>
    <w:p w:rsidR="00E22AA0" w:rsidRPr="0082233C" w:rsidRDefault="00E22AA0" w:rsidP="00DE10DA">
      <w:pPr>
        <w:pStyle w:val="ConsPlusTitle"/>
        <w:ind w:firstLine="709"/>
        <w:jc w:val="both"/>
        <w:rPr>
          <w:sz w:val="28"/>
          <w:szCs w:val="28"/>
        </w:rPr>
      </w:pPr>
    </w:p>
    <w:p w:rsidR="00F409A6" w:rsidRDefault="00F409A6" w:rsidP="00A327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CA162A">
        <w:rPr>
          <w:sz w:val="28"/>
          <w:szCs w:val="28"/>
        </w:rPr>
        <w:t>16</w:t>
      </w:r>
      <w:r w:rsidR="00A52A82" w:rsidRPr="00A52A82">
        <w:rPr>
          <w:sz w:val="28"/>
          <w:szCs w:val="28"/>
        </w:rPr>
        <w:t xml:space="preserve"> </w:t>
      </w:r>
      <w:r w:rsidR="00CA162A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</w:t>
      </w:r>
      <w:r w:rsidR="00A327C1">
        <w:rPr>
          <w:sz w:val="28"/>
          <w:szCs w:val="28"/>
        </w:rPr>
        <w:t xml:space="preserve">по </w:t>
      </w:r>
      <w:r w:rsidR="00266C6C">
        <w:rPr>
          <w:sz w:val="28"/>
          <w:szCs w:val="28"/>
        </w:rPr>
        <w:t>25</w:t>
      </w:r>
      <w:r w:rsidR="0082233C">
        <w:rPr>
          <w:sz w:val="28"/>
          <w:szCs w:val="28"/>
        </w:rPr>
        <w:t xml:space="preserve"> </w:t>
      </w:r>
      <w:r w:rsidR="00A52A82">
        <w:rPr>
          <w:sz w:val="28"/>
          <w:szCs w:val="28"/>
        </w:rPr>
        <w:t>а</w:t>
      </w:r>
      <w:r w:rsidR="00CA162A">
        <w:rPr>
          <w:sz w:val="28"/>
          <w:szCs w:val="28"/>
        </w:rPr>
        <w:t>преля</w:t>
      </w:r>
      <w:r w:rsidR="009960A0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A52A82">
        <w:rPr>
          <w:sz w:val="28"/>
          <w:szCs w:val="28"/>
        </w:rPr>
        <w:t>21</w:t>
      </w:r>
      <w:r>
        <w:rPr>
          <w:sz w:val="28"/>
          <w:szCs w:val="28"/>
        </w:rPr>
        <w:t xml:space="preserve">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F709A8">
        <w:rPr>
          <w:sz w:val="28"/>
          <w:szCs w:val="28"/>
        </w:rPr>
        <w:t>10</w:t>
      </w:r>
      <w:r>
        <w:rPr>
          <w:sz w:val="28"/>
          <w:szCs w:val="28"/>
        </w:rPr>
        <w:t xml:space="preserve">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9960A0">
        <w:rPr>
          <w:sz w:val="28"/>
          <w:szCs w:val="28"/>
        </w:rPr>
        <w:t>архитектуры и градостроительства администрации</w:t>
      </w:r>
      <w:r>
        <w:rPr>
          <w:sz w:val="28"/>
          <w:szCs w:val="28"/>
        </w:rPr>
        <w:t xml:space="preserve"> Благодарненского городского округа Ставропольского края.</w:t>
      </w:r>
    </w:p>
    <w:p w:rsidR="004312AD" w:rsidRDefault="00F409A6" w:rsidP="004312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9960A0" w:rsidRPr="009960A0">
        <w:rPr>
          <w:sz w:val="28"/>
          <w:szCs w:val="28"/>
        </w:rPr>
        <w:t>arxabgosk@yandex.ru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="009960A0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9960A0">
        <w:rPr>
          <w:sz w:val="28"/>
          <w:szCs w:val="28"/>
        </w:rPr>
        <w:t>86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A6"/>
    <w:rsid w:val="000505ED"/>
    <w:rsid w:val="00056F02"/>
    <w:rsid w:val="001259DF"/>
    <w:rsid w:val="00266C6C"/>
    <w:rsid w:val="003939CB"/>
    <w:rsid w:val="004312AD"/>
    <w:rsid w:val="004D1335"/>
    <w:rsid w:val="00595F40"/>
    <w:rsid w:val="005F2231"/>
    <w:rsid w:val="0082233C"/>
    <w:rsid w:val="009960A0"/>
    <w:rsid w:val="00A327C1"/>
    <w:rsid w:val="00A52A82"/>
    <w:rsid w:val="00B7539B"/>
    <w:rsid w:val="00CA162A"/>
    <w:rsid w:val="00DE10DA"/>
    <w:rsid w:val="00E22AA0"/>
    <w:rsid w:val="00F409A6"/>
    <w:rsid w:val="00F7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4E1F15-F8E9-4B4E-B3C6-DF4C867C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82233C"/>
  </w:style>
  <w:style w:type="paragraph" w:styleId="a5">
    <w:name w:val="No Spacing"/>
    <w:link w:val="a4"/>
    <w:uiPriority w:val="1"/>
    <w:qFormat/>
    <w:rsid w:val="0082233C"/>
    <w:pPr>
      <w:spacing w:after="0" w:line="240" w:lineRule="auto"/>
    </w:pPr>
  </w:style>
  <w:style w:type="paragraph" w:customStyle="1" w:styleId="ConsPlusTitle">
    <w:name w:val="ConsPlusTitle"/>
    <w:rsid w:val="009960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Волошина</cp:lastModifiedBy>
  <cp:revision>2</cp:revision>
  <dcterms:created xsi:type="dcterms:W3CDTF">2021-04-27T12:54:00Z</dcterms:created>
  <dcterms:modified xsi:type="dcterms:W3CDTF">2021-04-27T12:54:00Z</dcterms:modified>
</cp:coreProperties>
</file>