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E26D1" w:rsidRPr="003E26D1" w:rsidRDefault="00304F9E" w:rsidP="003E26D1">
      <w:pPr>
        <w:pStyle w:val="a4"/>
        <w:ind w:left="34"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 w:rsidRPr="00DB05D1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DB05D1" w:rsidRPr="00DB05D1">
        <w:rPr>
          <w:rFonts w:eastAsia="Calibri"/>
          <w:sz w:val="28"/>
          <w:szCs w:val="28"/>
        </w:rPr>
        <w:t xml:space="preserve"> </w:t>
      </w:r>
      <w:r w:rsidR="003E26D1" w:rsidRPr="003E26D1">
        <w:rPr>
          <w:rFonts w:eastAsia="Calibri"/>
          <w:color w:val="000000"/>
          <w:spacing w:val="-1"/>
          <w:sz w:val="28"/>
          <w:szCs w:val="28"/>
          <w:lang w:eastAsia="en-US"/>
        </w:rPr>
        <w:t>«О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 «Утверждение документации по планировке территории», утвержденный постановлением администрации Благодарненского городского округа Ставропольского края от 04 сентября 2019 года № 1468»</w:t>
      </w:r>
    </w:p>
    <w:p w:rsidR="007366A9" w:rsidRPr="00DB05D1" w:rsidRDefault="007366A9" w:rsidP="00DB05D1">
      <w:pPr>
        <w:pStyle w:val="a4"/>
        <w:ind w:left="0" w:firstLine="709"/>
        <w:jc w:val="both"/>
        <w:rPr>
          <w:sz w:val="28"/>
          <w:szCs w:val="28"/>
        </w:rPr>
      </w:pPr>
      <w:bookmarkStart w:id="0" w:name="_GoBack"/>
      <w:bookmarkEnd w:id="0"/>
      <w:r w:rsidRPr="00DB05D1"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 w:rsidRPr="00DB05D1">
        <w:rPr>
          <w:sz w:val="28"/>
          <w:szCs w:val="28"/>
        </w:rPr>
        <w:t>й экспертизы</w:t>
      </w:r>
      <w:r w:rsidR="008C2953">
        <w:rPr>
          <w:sz w:val="28"/>
          <w:szCs w:val="28"/>
        </w:rPr>
        <w:t>: с 16 апреля</w:t>
      </w:r>
      <w:r w:rsidR="00DB05D1">
        <w:rPr>
          <w:sz w:val="28"/>
          <w:szCs w:val="28"/>
        </w:rPr>
        <w:t xml:space="preserve"> 2021 года</w:t>
      </w:r>
      <w:r w:rsidR="008C2953">
        <w:rPr>
          <w:sz w:val="28"/>
          <w:szCs w:val="28"/>
        </w:rPr>
        <w:t xml:space="preserve"> по 25  апреля</w:t>
      </w:r>
      <w:r w:rsidR="00DB05D1">
        <w:rPr>
          <w:sz w:val="28"/>
          <w:szCs w:val="28"/>
        </w:rPr>
        <w:t xml:space="preserve"> 2021</w:t>
      </w:r>
      <w:r w:rsidRPr="00DB05D1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8C2953">
        <w:rPr>
          <w:sz w:val="28"/>
          <w:szCs w:val="28"/>
        </w:rPr>
        <w:t>нтикоррупционной экспертизы – 10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56414"/>
    <w:rsid w:val="00194773"/>
    <w:rsid w:val="00202F05"/>
    <w:rsid w:val="002A2DD9"/>
    <w:rsid w:val="002D0475"/>
    <w:rsid w:val="00304F9E"/>
    <w:rsid w:val="003A5CEC"/>
    <w:rsid w:val="003E26D1"/>
    <w:rsid w:val="00440668"/>
    <w:rsid w:val="004C1795"/>
    <w:rsid w:val="005C6B72"/>
    <w:rsid w:val="00647BCC"/>
    <w:rsid w:val="00697B07"/>
    <w:rsid w:val="007366A9"/>
    <w:rsid w:val="007C76F5"/>
    <w:rsid w:val="008C2953"/>
    <w:rsid w:val="00913018"/>
    <w:rsid w:val="009F7F7B"/>
    <w:rsid w:val="00AC470B"/>
    <w:rsid w:val="00B67DE9"/>
    <w:rsid w:val="00C7651D"/>
    <w:rsid w:val="00CE21C4"/>
    <w:rsid w:val="00DA5F6F"/>
    <w:rsid w:val="00DB05D1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Ремизова</cp:lastModifiedBy>
  <cp:revision>2</cp:revision>
  <cp:lastPrinted>2019-05-22T05:47:00Z</cp:lastPrinted>
  <dcterms:created xsi:type="dcterms:W3CDTF">2021-04-20T05:29:00Z</dcterms:created>
  <dcterms:modified xsi:type="dcterms:W3CDTF">2021-04-20T05:29:00Z</dcterms:modified>
</cp:coreProperties>
</file>