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tabs>
          <w:tab w:val="left" w:pos="7230" w:leader="none"/>
        </w:tabs>
        <w:rPr>
          <w:rFonts w:ascii="Times New Roman" w:hAnsi="Times New Roman" w:cs="Times New Roman" w:eastAsia="Times New Roman"/>
          <w:b/>
          <w:sz w:val="56"/>
          <w:szCs w:val="56"/>
          <w:lang w:eastAsia="ru-RU"/>
        </w:rPr>
      </w:pPr>
      <w:r>
        <w:rPr>
          <w:rFonts w:ascii="Times New Roman" w:hAnsi="Times New Roman" w:cs="Times New Roman" w:eastAsia="Times New Roman"/>
          <w:b/>
          <w:sz w:val="56"/>
          <w:szCs w:val="56"/>
          <w:lang w:eastAsia="ru-RU"/>
        </w:rPr>
        <w:t xml:space="preserve">ПОСТАНОВЛЕНИЕ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ОКРУГА  СТАВРОПОЛЬСКОГО</w:t>
      </w: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 КРАЯ</w:t>
      </w:r>
      <w:r/>
    </w:p>
    <w:tbl>
      <w:tblPr>
        <w:tblStyle w:val="603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>
        <w:trPr>
          <w:trHeight w:val="80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декабря  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2021  года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jc w:val="center"/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г. Благодарный</w:t>
            </w:r>
            <w:r/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№</w:t>
            </w:r>
            <w:r/>
          </w:p>
        </w:tc>
        <w:tc>
          <w:tcPr>
            <w:tcW w:w="957" w:type="dxa"/>
            <w:textDirection w:val="lrTb"/>
            <w:noWrap w:val="false"/>
          </w:tcPr>
          <w:p>
            <w:pPr>
              <w:tabs>
                <w:tab w:val="left" w:pos="1862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/>
          </w:p>
        </w:tc>
      </w:tr>
    </w:tbl>
    <w:p>
      <w:pPr>
        <w:jc w:val="both"/>
        <w:spacing w:lineRule="exact" w:line="240" w:after="0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both"/>
        <w:spacing w:lineRule="exact" w:line="240" w:after="0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both"/>
        <w:spacing w:lineRule="exact" w:line="240" w:after="0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both"/>
        <w:spacing w:lineRule="exact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Об утверждении Положения о порядке осуществления личного страхования народных дружинников на период их участия в мероприятиях по охране общественного порядка на территории Благодарненского городского округа Ставропольского края</w:t>
      </w:r>
      <w:r/>
    </w:p>
    <w:p>
      <w:pPr>
        <w:jc w:val="both"/>
        <w:spacing w:lineRule="exact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ind w:firstLine="709"/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В соответствии с федеральными законами от 06 октября 2003 года №131-ФЗ «Об общих принципах организации местного самоуправления в Российской Федерации», от 02 апреля 2014 года № 44-ФЗ «Об участии граждан в охране общес</w:t>
      </w: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твенного порядка», Законом Ставропольского края от 26 сентября 2014 года № 82-кз «О некоторых вопросах участия граждан в охране общественного порядка на территории Ставропольского края», администрация Благодарненского городского округа Ставропольского края</w:t>
      </w:r>
      <w:r/>
    </w:p>
    <w:p>
      <w:pPr>
        <w:ind w:firstLine="709"/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ind w:firstLine="709"/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jc w:val="both"/>
        <w:spacing w:lineRule="atLeast" w:line="315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ПОСТАНОВЛЯЕТ:</w:t>
      </w:r>
      <w:r/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1. Утвердить прилагаемое Положение о порядке осуществления личного страхования народных дружинников на период их участия в мероприятиях по охране общественного порядка на территории Благодарненского городского округа Ставропольского края.</w:t>
      </w:r>
      <w:r/>
    </w:p>
    <w:p>
      <w:pPr>
        <w:ind w:firstLine="709"/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 Контроль за выполнением настоящего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постановления возложить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заместителя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Донцова А.М.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3. Настоящее постановление вступает в силу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следующий день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после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дня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его официального опубликования.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tbl>
      <w:tblPr>
        <w:tblW w:w="0" w:type="auto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492"/>
        <w:gridCol w:w="3021"/>
      </w:tblGrid>
      <w:tr>
        <w:trPr/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6492" w:type="dxa"/>
            <w:textDirection w:val="lrTb"/>
            <w:noWrap w:val="false"/>
          </w:tcPr>
          <w:p>
            <w:pPr>
              <w:spacing w:lineRule="exact" w:line="240" w:after="0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Глава</w:t>
            </w:r>
            <w:r/>
          </w:p>
          <w:p>
            <w:pPr>
              <w:spacing w:lineRule="exact" w:line="240" w:after="0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Благодарненского городского округа Ставропольского края</w:t>
            </w:r>
            <w:r/>
          </w:p>
        </w:tc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3021" w:type="dxa"/>
            <w:textDirection w:val="lrTb"/>
            <w:noWrap w:val="false"/>
          </w:tcPr>
          <w:p>
            <w:pPr>
              <w:keepNext/>
              <w:spacing w:lineRule="exact" w:line="240" w:after="0"/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  <w:outlineLvl w:val="1"/>
            </w:pPr>
            <w:r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keepNext/>
              <w:spacing w:lineRule="exact" w:line="240" w:after="0"/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  <w:outlineLvl w:val="1"/>
            </w:pPr>
            <w:r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keepNext/>
              <w:spacing w:lineRule="exact" w:line="240" w:after="0"/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  <w:outlineLvl w:val="1"/>
            </w:pPr>
            <w:r>
              <w:rPr>
                <w:rFonts w:ascii="Times New Roman" w:hAnsi="Times New Roman" w:cs="Times New Roman" w:eastAsia="Times New Roman"/>
                <w:bCs/>
                <w:iCs/>
                <w:sz w:val="28"/>
                <w:szCs w:val="28"/>
                <w:lang w:eastAsia="ru-RU"/>
              </w:rPr>
              <w:t xml:space="preserve">А.И. Теньков</w:t>
            </w:r>
            <w:r/>
          </w:p>
        </w:tc>
      </w:tr>
    </w:tbl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rPr/>
        <w:tc>
          <w:tcPr>
            <w:gridSpan w:val="2"/>
            <w:shd w:val="clear" w:fill="auto" w:color="auto"/>
            <w:tcW w:w="9570" w:type="dxa"/>
            <w:textDirection w:val="lrTb"/>
            <w:noWrap w:val="false"/>
          </w:tcPr>
          <w:p>
            <w:pPr>
              <w:jc w:val="both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Проект вносит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</w:t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А.М. Донцов </w:t>
            </w:r>
            <w:r/>
          </w:p>
        </w:tc>
      </w:tr>
      <w:tr>
        <w:trPr/>
        <w:tc>
          <w:tcPr>
            <w:gridSpan w:val="2"/>
            <w:shd w:val="clear" w:fill="auto" w:color="auto"/>
            <w:tcW w:w="9570" w:type="dxa"/>
            <w:textDirection w:val="lrTb"/>
            <w:noWrap w:val="false"/>
          </w:tcPr>
          <w:p>
            <w:pPr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Проект визируют:</w:t>
            </w:r>
            <w:r/>
          </w:p>
        </w:tc>
      </w:tr>
      <w:tr>
        <w:trPr/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both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Первый заместитель главы администрации Благодарненского городского округа Ставропольского края</w:t>
            </w:r>
            <w:r/>
          </w:p>
        </w:tc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Н.Д. Федюнина</w:t>
            </w:r>
            <w:r/>
          </w:p>
        </w:tc>
      </w:tr>
      <w:tr>
        <w:trPr/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both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Заместителя главы администрации,  начальник финансового управления администрации Благодарненского городского округа Ставропольского края</w:t>
            </w:r>
            <w:r/>
          </w:p>
        </w:tc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Л.В. Кузнецова</w:t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both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Начальник отдела по правовым, организационным и вопросам администрации Благодарненского городского округа Ставропольского края</w:t>
            </w:r>
            <w:r/>
          </w:p>
        </w:tc>
        <w:tc>
          <w:tcPr>
            <w:shd w:val="clear" w:fill="auto" w:color="auto"/>
            <w:tcW w:w="4785" w:type="dxa"/>
            <w:textDirection w:val="lrTb"/>
            <w:noWrap w:val="false"/>
          </w:tcPr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  <w:p>
            <w:pPr>
              <w:jc w:val="right"/>
              <w:spacing w:lineRule="exact" w:line="240" w:after="0"/>
              <w:widowControl w:val="off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Л.С. Шурховецкая</w:t>
            </w:r>
            <w:r/>
          </w:p>
        </w:tc>
      </w:tr>
    </w:tbl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Rule="exact" w:line="240"/>
        <w:rPr>
          <w:rFonts w:ascii="Times New Roman" w:hAnsi="Times New Roman" w:cs="Times New Roman" w:eastAsia="Times New Roman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418" w:right="567" w:bottom="1134" w:left="1985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tbl>
      <w:tblPr>
        <w:tblStyle w:val="602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spacing w:lineRule="exact" w:line="240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r>
            <w:r/>
          </w:p>
        </w:tc>
        <w:tc>
          <w:tcPr>
            <w:tcW w:w="4785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УТВЕРЖДЕНО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городского округа Ставропольского края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r>
            <w:r/>
          </w:p>
        </w:tc>
      </w:tr>
    </w:tbl>
    <w:p>
      <w:pPr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shd w:val="clear" w:fill="FFFFFF" w:color="auto"/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ПОЛОЖЕНИЕ</w:t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о порядке осуществления личного страхования народных дружинников на период их участия в мероприятиях по охране общественного порядка на территории Благодарненского городского округа Ставропольского края</w:t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cs="Times New Roman" w:eastAsia="Times New Roman"/>
          <w:bCs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. Общие положения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1.1. Настоящее положение </w:t>
      </w:r>
      <w:r>
        <w:rPr>
          <w:rFonts w:ascii="Times New Roman" w:hAnsi="Times New Roman" w:cs="Times New Roman" w:eastAsia="Times New Roman"/>
          <w:spacing w:val="2"/>
          <w:sz w:val="28"/>
          <w:szCs w:val="28"/>
          <w:lang w:eastAsia="ru-RU"/>
        </w:rPr>
        <w:t xml:space="preserve">о порядке осуществления личного страхования народных дружинников на период их участия в мероприятиях по охране общественного порядка на территории Благодарненского городского округа Ставропольского края</w:t>
      </w: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(далее – положение)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определяет порядок и условия личного страхования народных дружинников на период их участия в проводимых органа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ми внутренних дел (полицией),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иными правоохранительными органами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или самостоятельных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мероприятий по охране общественного порядка на территории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за счет средств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случай причинения вреда жизни и здоровью.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Личное страхование народных дружинников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 осуществляется в пределах средств, предусмотр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енных на эти цели администрации</w:t>
      </w:r>
      <w:bookmarkStart w:id="0" w:name="_GoBack"/>
      <w:r/>
      <w:bookmarkEnd w:id="0"/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 Благодарненского городского округа Ставропольского края.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1.2. Объектами личного страхования являются жизнь и здоровье народного дружинника.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1.3. Личному страхованию подлежат народные дружинники со дня вступления в народную дружину, осуществляющую свою деятельность на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Благодарненского городского округа Ставропольского края, на период участия в проводимых органа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ми внутренних дел (полицией),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иными правоохранительными органами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или самостоятельных мероприятий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 охране общественного порядка на территории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1.4. Страхователем по личному страхованию народного дружинника (далее - страхователь) является администрация Благодарненского городского округа Ставропольского края.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1.5. Страховщиками по личному страхованию народного дружинника (далее - страховщики) могут быть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страховые организации, имеющие разрешения (лицензии) на осуществление страхования и заключившие со страхователем договоры личного страхования жизни и здоровья народных дружинников в порядке, установленном действующим законодательством Российской Федерации.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1.6. Страховыми случаями при осуществлении личного страхования (далее - страховые случаи) являются: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418" w:right="567" w:bottom="295" w:left="1985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смерть застрахованного лица при исполнении обязанностей народного дружинника, а также вследствие увечья (ранения, травмы, контузии) или</w:t>
      </w:r>
      <w:r/>
    </w:p>
    <w:p>
      <w:pPr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заболевания, полученных при исполнении обязанностей народного дружинника;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установление застрахованному лицу инвалидности вследствие ранения, травмы, контузии или заболевания, полученных при исполнении обязанностей народного дружинника;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получение застрахованным лицом при исполнении им обязанностей народного дружинника тяжелого или легкого увечья (ранения, травмы, контузии).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1.7. Застрахованным лицом по личному страхованию (далее - застрахованные лица) является народный дружинник, застрахованный страховщиком в соответствии с действующим законодательством Российской Федерации.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1.8. Выгодоприобретателями по личному страхованию народных дружинников (далее - выгодоприобретатели) являются лица, указанные в договоре страхования в соответствии с действующим законодательством Российской Федерации.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1.9. Договор страхования заключается сроком на один год.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1.10. Размер страховой суммы на одно застрахованное лицо устанавливается из расчета получения выгодоприобретателем страховой выплаты в размере 10000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0 (ста тысяч) рублей 00 копеек.</w:t>
      </w:r>
      <w:r/>
    </w:p>
    <w:p>
      <w:pPr>
        <w:ind w:firstLine="709"/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709"/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. Порядок страхования народных дружинников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2.1. Страхованию подлежат народные дружинники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из числа членов народных дружин, созданных на территории Благодарненского городского округа Ставропольского края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после получения ими удостоверения народного дружинника в установленно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 порядке.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2.2. После получения удостоверения народные дружинники подают заявление о включении в список народных дружи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нников, подлежащих страхованию, согласно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приложени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ю 1 к Положению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 К заявлению прилагается согласие на обработку персональных данных, составленно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е в соответствии с требованиями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закона от 27 июля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2006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152-ФЗ «О персональных данных», ксерокопия паспорта.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2.3. На основании поданных заявлений страхователь формирует список лиц, подлежащих включению в договор страхования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 качестве застрахованных лиц.</w:t>
      </w:r>
      <w:r/>
    </w:p>
    <w:p>
      <w:pPr>
        <w:ind w:firstLine="709"/>
        <w:jc w:val="center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cs="Times New Roman" w:eastAsia="Times New Roman"/>
          <w:bCs/>
          <w:sz w:val="28"/>
          <w:szCs w:val="28"/>
          <w:lang w:val="en-US" w:eastAsia="ru-RU"/>
        </w:rPr>
        <w:t xml:space="preserve">III</w:t>
      </w: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. Условия страхования народных дружинников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3.1. Размер страховой премии определяется договором страхов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ания и не может превышать эту сумму.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3.2. Страховые случаи, порядок определения и осуществления страховых выплат и иные условия страхования определяются договором страхования в соответствии с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действующим законодательством.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3.3. Страхователь выдает застрахованным народным дружинникам уведомления по фор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ме, установленной в приложении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2 к настоящему Положению, о чем делается запись в журнал учета застрахованных народных дружиннико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в, согласно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приложени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ю 3 к Положению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jc w:val="right"/>
        <w:spacing w:lineRule="auto" w:line="240" w:after="240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spacing w:lineRule="auto" w:line="240" w:after="24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>
        <w:trPr/>
        <w:tc>
          <w:tcPr>
            <w:tcW w:w="959" w:type="dxa"/>
            <w:textDirection w:val="lrTb"/>
            <w:noWrap w:val="false"/>
          </w:tcPr>
          <w:p>
            <w:pPr>
              <w:jc w:val="right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861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Приложение 1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к Положению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о порядке осуществления личного страховании народных дружинников, участвующих в охране общественного порядка на территории Благодарненского городского округа Ставропольского края</w:t>
            </w:r>
            <w:r/>
          </w:p>
        </w:tc>
      </w:tr>
    </w:tbl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Форма</w:t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74"/>
        <w:gridCol w:w="5396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spacing w:lineRule="exact" w:lin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Ставропольского края</w:t>
            </w:r>
            <w:r/>
          </w:p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(ФИО)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Народного дружинника _______________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(ФИО полностью)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______________________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Паспорт ____________________________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Проживающего по адресу 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____________________________</w:t>
            </w:r>
            <w:r/>
          </w:p>
        </w:tc>
      </w:tr>
    </w:tbl>
    <w:p>
      <w:pPr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осуществить мое </w:t>
      </w:r>
      <w:r>
        <w:rPr>
          <w:rFonts w:ascii="Times New Roman" w:hAnsi="Times New Roman" w:cs="Times New Roman"/>
          <w:sz w:val="28"/>
          <w:szCs w:val="28"/>
        </w:rPr>
        <w:t xml:space="preserve">личное страхование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как народного дружинника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период моего участия </w:t>
      </w:r>
      <w:r>
        <w:rPr>
          <w:rFonts w:ascii="Times New Roman" w:hAnsi="Times New Roman" w:cs="Times New Roman"/>
          <w:sz w:val="28"/>
          <w:szCs w:val="28"/>
        </w:rPr>
        <w:t xml:space="preserve">в проводимых органа</w:t>
      </w:r>
      <w:r>
        <w:rPr>
          <w:rFonts w:ascii="Times New Roman" w:hAnsi="Times New Roman" w:cs="Times New Roman"/>
          <w:sz w:val="28"/>
          <w:szCs w:val="28"/>
        </w:rPr>
        <w:t xml:space="preserve">ми внутренних дел (полицией),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иными правоохранительными органами</w:t>
      </w:r>
      <w:r>
        <w:rPr>
          <w:rFonts w:ascii="Times New Roman" w:hAnsi="Times New Roman" w:cs="Times New Roman"/>
          <w:sz w:val="28"/>
          <w:szCs w:val="28"/>
        </w:rPr>
        <w:t xml:space="preserve"> или самостоятельных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мероприятиях </w:t>
      </w:r>
      <w:r>
        <w:rPr>
          <w:rFonts w:ascii="Times New Roman" w:hAnsi="Times New Roman" w:cs="Times New Roman"/>
          <w:sz w:val="28"/>
          <w:szCs w:val="28"/>
        </w:rPr>
        <w:t xml:space="preserve">по охране общественного порядка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условиях,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Российской Федерации, правилами </w:t>
      </w:r>
      <w:r>
        <w:rPr>
          <w:rFonts w:ascii="Times New Roman" w:hAnsi="Times New Roman" w:cs="Times New Roman"/>
          <w:sz w:val="28"/>
          <w:szCs w:val="28"/>
        </w:rPr>
        <w:t xml:space="preserve">страхования, Положением о порядке осуществления личного </w:t>
      </w:r>
      <w:r>
        <w:rPr>
          <w:rFonts w:ascii="Times New Roman" w:hAnsi="Times New Roman" w:cs="Times New Roman"/>
          <w:sz w:val="28"/>
          <w:szCs w:val="28"/>
        </w:rPr>
        <w:t xml:space="preserve">страхования </w:t>
      </w:r>
      <w:r>
        <w:rPr>
          <w:rFonts w:ascii="Times New Roman" w:hAnsi="Times New Roman" w:cs="Times New Roman"/>
          <w:sz w:val="28"/>
          <w:szCs w:val="28"/>
        </w:rPr>
        <w:t xml:space="preserve">народных </w:t>
      </w:r>
      <w:r>
        <w:rPr>
          <w:rFonts w:ascii="Times New Roman" w:hAnsi="Times New Roman" w:cs="Times New Roman"/>
          <w:sz w:val="28"/>
          <w:szCs w:val="28"/>
        </w:rPr>
        <w:t xml:space="preserve">дружинников на период их участия в проводимых органами внутренних </w:t>
      </w:r>
      <w:r>
        <w:rPr>
          <w:rFonts w:ascii="Times New Roman" w:hAnsi="Times New Roman" w:cs="Times New Roman"/>
          <w:sz w:val="28"/>
          <w:szCs w:val="28"/>
        </w:rPr>
        <w:t xml:space="preserve">дел (полицией)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иными правоохранительными органами или самостоятельных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по охране общественного порядка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договором страхования.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свое согласие на обработку моих персональных данных, содержащихся в настоящем заявлении, копиях личных документов, в соответствии с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27 июля </w:t>
      </w:r>
      <w:r>
        <w:rPr>
          <w:rFonts w:ascii="Times New Roman" w:hAnsi="Times New Roman" w:cs="Times New Roman"/>
          <w:sz w:val="28"/>
          <w:szCs w:val="28"/>
        </w:rPr>
        <w:t xml:space="preserve">2006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152-ФЗ «О персональных данных»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ind w:firstLine="709"/>
        <w:jc w:val="right"/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  <w:t xml:space="preserve">Дата ___________________ Подпись ________________ (ФИО)</w:t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6"/>
      </w:tblGrid>
      <w:tr>
        <w:trPr/>
        <w:tc>
          <w:tcPr>
            <w:tcW w:w="534" w:type="dxa"/>
            <w:textDirection w:val="lrTb"/>
            <w:noWrap w:val="false"/>
          </w:tcPr>
          <w:p>
            <w:pPr>
              <w:jc w:val="right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903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Приложение 2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к Положению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о порядке осуществления личного страховании народных дружинников, участвующих в охране общественного порядка на территории Благодарненского городского округа Ставропольского края</w:t>
            </w:r>
            <w:r/>
          </w:p>
        </w:tc>
      </w:tr>
    </w:tbl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форма</w:t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bottom w:val="single" w:sz="4" w:space="0" w:color="auto"/>
            </w:tcBorders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sz="4" w:space="0" w:color="auto"/>
              <w:bottom w:val="single" w:sz="4" w:space="0" w:color="auto"/>
            </w:tcBorders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ФИО застрахованного дружинника</w:t>
            </w:r>
            <w:r/>
          </w:p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sz="4" w:space="0" w:color="auto"/>
            </w:tcBorders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16"/>
                <w:szCs w:val="16"/>
                <w:lang w:eastAsia="ru-RU"/>
              </w:rPr>
              <w:t xml:space="preserve">домашний адрес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478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</w:tbl>
    <w:p>
      <w:pPr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______________!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426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Вы являетесь лицом, застрахованным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договору страхования на период учас</w:t>
      </w:r>
      <w:r>
        <w:rPr>
          <w:rFonts w:ascii="Times New Roman" w:hAnsi="Times New Roman" w:cs="Times New Roman"/>
          <w:sz w:val="28"/>
          <w:szCs w:val="28"/>
        </w:rPr>
        <w:t xml:space="preserve">тия в проводимых органами внутренни</w:t>
      </w:r>
      <w:r>
        <w:rPr>
          <w:rFonts w:ascii="Times New Roman" w:hAnsi="Times New Roman" w:cs="Times New Roman"/>
          <w:sz w:val="28"/>
          <w:szCs w:val="28"/>
        </w:rPr>
        <w:t xml:space="preserve">х дел (полицией),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иными правоохранительными органами </w:t>
      </w:r>
      <w:r>
        <w:rPr>
          <w:rFonts w:ascii="Times New Roman" w:hAnsi="Times New Roman" w:cs="Times New Roman"/>
          <w:sz w:val="28"/>
          <w:szCs w:val="28"/>
        </w:rPr>
        <w:t xml:space="preserve">или самостоятельных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по охране общественного порядка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заключенному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Благодарненского городского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и 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(наименование страховщика, адрес, телефон)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действия договора 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Ваши действия при наступлении страхового </w:t>
      </w:r>
      <w:r>
        <w:rPr>
          <w:rFonts w:ascii="Times New Roman" w:hAnsi="Times New Roman" w:cs="Times New Roman"/>
          <w:sz w:val="28"/>
          <w:szCs w:val="28"/>
        </w:rPr>
        <w:t xml:space="preserve">случая указаны в памятке,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выданной страховщиком 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pacing w:val="-18"/>
          <w:sz w:val="28"/>
          <w:szCs w:val="28"/>
          <w:lang w:eastAsia="ru-RU"/>
        </w:rPr>
      </w:r>
      <w:r/>
    </w:p>
    <w:p>
      <w:pPr>
        <w:spacing w:lineRule="exact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</w:t>
      </w:r>
      <w:r/>
    </w:p>
    <w:p>
      <w:pPr>
        <w:spacing w:lineRule="exact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</w:t>
      </w:r>
      <w:r/>
    </w:p>
    <w:p>
      <w:pPr>
        <w:spacing w:lineRule="exact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ФИО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right"/>
        <w:spacing w:lineRule="exact" w:line="24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418" w:right="567" w:bottom="1134" w:left="1985" w:header="709" w:footer="709" w:gutter="0"/>
          <w:cols w:num="1" w:sep="0" w:space="708" w:equalWidth="1"/>
          <w:docGrid w:linePitch="360"/>
        </w:sect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14567" w:type="dxa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4033"/>
      </w:tblGrid>
      <w:tr>
        <w:trPr/>
        <w:tc>
          <w:tcPr>
            <w:tcW w:w="534" w:type="dxa"/>
            <w:textDirection w:val="lrTb"/>
            <w:noWrap w:val="false"/>
          </w:tcPr>
          <w:p>
            <w:pPr>
              <w:jc w:val="right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4033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Приложение 3</w:t>
            </w:r>
            <w:r/>
          </w:p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outlineLvl w:val="2"/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к Положению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  <w:t xml:space="preserve">о порядке осуществления личного страховании народных дружинников, участвующих в охране общественного порядка на территории Благодарненского городского округа Ставропольского края</w:t>
            </w:r>
            <w:r/>
          </w:p>
        </w:tc>
      </w:tr>
    </w:tbl>
    <w:p>
      <w:pPr>
        <w:jc w:val="right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outlineLvl w:val="2"/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ЖУРНАЛ </w:t>
      </w:r>
      <w:r/>
    </w:p>
    <w:p>
      <w:pPr>
        <w:jc w:val="center"/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учета застрахованных народных дружинников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tbl>
      <w:tblPr>
        <w:tblStyle w:val="602"/>
        <w:tblW w:w="14567" w:type="dxa"/>
        <w:tblLook w:val="04A0" w:firstRow="1" w:lastRow="0" w:firstColumn="1" w:lastColumn="0" w:noHBand="0" w:noVBand="1"/>
      </w:tblPr>
      <w:tblGrid>
        <w:gridCol w:w="594"/>
        <w:gridCol w:w="3058"/>
        <w:gridCol w:w="1843"/>
        <w:gridCol w:w="5103"/>
        <w:gridCol w:w="2126"/>
        <w:gridCol w:w="1843"/>
      </w:tblGrid>
      <w:tr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 п/п</w:t>
            </w:r>
            <w:r/>
          </w:p>
        </w:tc>
        <w:tc>
          <w:tcPr>
            <w:tcW w:w="3058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Ф.И.О. дружинника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исло, месяц, год рождения</w:t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омашний адрес, телефон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ата выдачи уведомления о страховании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одпись в получении уведомления</w:t>
            </w:r>
            <w:r/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30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30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30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</w:tbl>
    <w:p>
      <w:pPr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r>
      <w:r/>
    </w:p>
    <w:p>
      <w:pPr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Первый заместитель главы администрации</w:t>
      </w:r>
      <w:r/>
    </w:p>
    <w:p>
      <w:pPr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Благодарненского городского округа</w:t>
      </w:r>
      <w:r/>
    </w:p>
    <w:p>
      <w:pPr>
        <w:spacing w:lineRule="exact" w:line="240" w:after="0"/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Ставропольского края                                                                Н.Д. Федюнина</w:t>
      </w:r>
      <w:r/>
    </w:p>
    <w:sectPr>
      <w:footnotePr/>
      <w:endnotePr/>
      <w:type w:val="nextPage"/>
      <w:pgSz w:w="16838" w:h="11906" w:orient="landscape"/>
      <w:pgMar w:top="1418" w:right="567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table" w:styleId="602">
    <w:name w:val="Table Grid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03" w:customStyle="1">
    <w:name w:val="Сетка таблицы2"/>
    <w:basedOn w:val="600"/>
    <w:rPr>
      <w:rFonts w:ascii="Times New Roman" w:hAnsi="Times New Roman" w:cs="Times New Roman" w:eastAsia="Times New Roman"/>
      <w:sz w:val="20"/>
      <w:szCs w:val="20"/>
    </w:rPr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04">
    <w:name w:val="Balloon Text"/>
    <w:basedOn w:val="598"/>
    <w:link w:val="605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605" w:customStyle="1">
    <w:name w:val="Текст выноски Знак"/>
    <w:basedOn w:val="599"/>
    <w:link w:val="604"/>
    <w:uiPriority w:val="99"/>
    <w:semiHidden/>
    <w:rPr>
      <w:rFonts w:ascii="Segoe UI" w:hAnsi="Segoe UI" w:cs="Segoe UI"/>
      <w:sz w:val="18"/>
      <w:szCs w:val="18"/>
    </w:rPr>
  </w:style>
  <w:style w:type="paragraph" w:styleId="606">
    <w:name w:val="List Paragraph"/>
    <w:basedOn w:val="598"/>
    <w:qFormat/>
    <w:uiPriority w:val="34"/>
    <w:pPr>
      <w:contextualSpacing w:val="true"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отдел безопасности</cp:lastModifiedBy>
  <cp:revision>11</cp:revision>
  <dcterms:created xsi:type="dcterms:W3CDTF">2021-12-06T06:06:00Z</dcterms:created>
  <dcterms:modified xsi:type="dcterms:W3CDTF">2021-12-09T12:44:55Z</dcterms:modified>
</cp:coreProperties>
</file>