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Уведомление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подготовке проекта нормативного правового акта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городского округа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Ставропольского края</w:t>
      </w:r>
    </w:p>
    <w:p w:rsidR="00F409A6" w:rsidRDefault="00F409A6" w:rsidP="00F409A6">
      <w:pPr>
        <w:jc w:val="center"/>
        <w:rPr>
          <w:b/>
          <w:sz w:val="28"/>
          <w:szCs w:val="28"/>
        </w:rPr>
      </w:pPr>
    </w:p>
    <w:p w:rsidR="00887CC7" w:rsidRDefault="00F409A6" w:rsidP="00A566EE">
      <w:pPr>
        <w:ind w:firstLine="709"/>
        <w:jc w:val="both"/>
        <w:rPr>
          <w:sz w:val="28"/>
        </w:rPr>
      </w:pPr>
      <w:r w:rsidRPr="00DE10DA">
        <w:rPr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 w:rsidR="00A566EE">
        <w:rPr>
          <w:sz w:val="28"/>
          <w:szCs w:val="28"/>
        </w:rPr>
        <w:t>«</w:t>
      </w:r>
      <w:r w:rsidR="00A566EE">
        <w:rPr>
          <w:sz w:val="28"/>
          <w:szCs w:val="28"/>
        </w:rPr>
        <w:t xml:space="preserve">Об утверждении </w:t>
      </w:r>
      <w:bookmarkStart w:id="0" w:name="_GoBack"/>
      <w:r w:rsidR="00A566EE">
        <w:rPr>
          <w:sz w:val="28"/>
          <w:szCs w:val="28"/>
        </w:rPr>
        <w:t>порядка выявления и пресечения самовольного строительства гражданами</w:t>
      </w:r>
      <w:bookmarkEnd w:id="0"/>
      <w:r w:rsidR="00A566EE">
        <w:rPr>
          <w:sz w:val="28"/>
          <w:szCs w:val="28"/>
        </w:rPr>
        <w:t xml:space="preserve"> и принятия мер по сносу самовольных построек или приведения их в соответствие с установленными требованиями на территории Благодарненского городского округа Ставропольского края</w:t>
      </w:r>
      <w:r w:rsidR="00A566EE">
        <w:rPr>
          <w:sz w:val="28"/>
          <w:szCs w:val="28"/>
        </w:rPr>
        <w:t>»</w:t>
      </w:r>
      <w:r w:rsidR="00B0756F">
        <w:rPr>
          <w:sz w:val="28"/>
        </w:rPr>
        <w:t xml:space="preserve"> (далее-проект) </w:t>
      </w:r>
    </w:p>
    <w:p w:rsidR="00887CC7" w:rsidRDefault="00887CC7" w:rsidP="00887CC7">
      <w:pPr>
        <w:autoSpaceDE w:val="0"/>
        <w:autoSpaceDN w:val="0"/>
        <w:adjustRightInd w:val="0"/>
        <w:ind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A566EE">
        <w:rPr>
          <w:color w:val="000000"/>
          <w:spacing w:val="2"/>
          <w:sz w:val="28"/>
          <w:szCs w:val="28"/>
        </w:rPr>
        <w:t>09</w:t>
      </w:r>
      <w:r w:rsidR="00B0756F">
        <w:rPr>
          <w:color w:val="000000"/>
          <w:spacing w:val="2"/>
          <w:sz w:val="28"/>
          <w:szCs w:val="28"/>
        </w:rPr>
        <w:t xml:space="preserve"> </w:t>
      </w:r>
      <w:r w:rsidR="00A566EE">
        <w:rPr>
          <w:color w:val="000000"/>
          <w:spacing w:val="2"/>
          <w:sz w:val="28"/>
          <w:szCs w:val="28"/>
        </w:rPr>
        <w:t>марта</w:t>
      </w:r>
      <w:r w:rsidR="00B0756F">
        <w:rPr>
          <w:color w:val="000000"/>
          <w:spacing w:val="2"/>
          <w:sz w:val="28"/>
          <w:szCs w:val="28"/>
        </w:rPr>
        <w:t xml:space="preserve"> 2021</w:t>
      </w:r>
      <w:r>
        <w:rPr>
          <w:color w:val="000000"/>
          <w:spacing w:val="2"/>
          <w:sz w:val="28"/>
          <w:szCs w:val="28"/>
        </w:rPr>
        <w:t xml:space="preserve"> года</w:t>
      </w:r>
      <w:r w:rsidR="00A566EE">
        <w:rPr>
          <w:color w:val="000000"/>
          <w:spacing w:val="2"/>
          <w:sz w:val="28"/>
          <w:szCs w:val="28"/>
        </w:rPr>
        <w:t xml:space="preserve"> по 19 марта</w:t>
      </w:r>
      <w:r w:rsidR="00737868">
        <w:rPr>
          <w:color w:val="000000"/>
          <w:spacing w:val="2"/>
          <w:sz w:val="28"/>
          <w:szCs w:val="28"/>
        </w:rPr>
        <w:t xml:space="preserve"> 2021</w:t>
      </w:r>
      <w:r w:rsidR="00B0756F">
        <w:rPr>
          <w:color w:val="000000"/>
          <w:spacing w:val="2"/>
          <w:sz w:val="28"/>
          <w:szCs w:val="28"/>
        </w:rPr>
        <w:t xml:space="preserve"> года</w:t>
      </w:r>
      <w:r>
        <w:rPr>
          <w:color w:val="000000"/>
          <w:spacing w:val="2"/>
          <w:sz w:val="28"/>
          <w:szCs w:val="28"/>
        </w:rPr>
        <w:t>.</w:t>
      </w:r>
    </w:p>
    <w:p w:rsidR="00887CC7" w:rsidRDefault="00887CC7" w:rsidP="00887CC7">
      <w:pPr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ab/>
        <w:t xml:space="preserve">Срок проведения независимой антикоррупционной экспертизы – 10 дней. </w:t>
      </w:r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Разработчик проекта – отдел </w:t>
      </w:r>
      <w:r w:rsidR="009960A0">
        <w:rPr>
          <w:sz w:val="28"/>
          <w:szCs w:val="28"/>
        </w:rPr>
        <w:t>архитектуры и градостроительства администрации</w:t>
      </w:r>
      <w:r>
        <w:rPr>
          <w:sz w:val="28"/>
          <w:szCs w:val="28"/>
        </w:rPr>
        <w:t xml:space="preserve"> Благодарненского городского округа Ставропольского края.</w:t>
      </w:r>
    </w:p>
    <w:p w:rsidR="004312AD" w:rsidRDefault="00F409A6" w:rsidP="004312A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r w:rsidR="009960A0" w:rsidRPr="009960A0">
        <w:rPr>
          <w:sz w:val="28"/>
          <w:szCs w:val="28"/>
        </w:rPr>
        <w:t>arxabgosk@yandex.ru</w:t>
      </w:r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5-1</w:t>
      </w:r>
      <w:r w:rsidR="009960A0">
        <w:rPr>
          <w:sz w:val="28"/>
          <w:szCs w:val="28"/>
        </w:rPr>
        <w:t>2</w:t>
      </w:r>
      <w:r>
        <w:rPr>
          <w:sz w:val="28"/>
          <w:szCs w:val="28"/>
        </w:rPr>
        <w:t>-</w:t>
      </w:r>
      <w:r w:rsidR="009960A0">
        <w:rPr>
          <w:sz w:val="28"/>
          <w:szCs w:val="28"/>
        </w:rPr>
        <w:t>86</w:t>
      </w:r>
      <w:r>
        <w:rPr>
          <w:sz w:val="28"/>
          <w:szCs w:val="28"/>
        </w:rPr>
        <w:t>.</w:t>
      </w:r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F409A6" w:rsidRDefault="00F409A6" w:rsidP="00F409A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56F02" w:rsidRPr="00F409A6" w:rsidRDefault="00056F02">
      <w:pPr>
        <w:rPr>
          <w:sz w:val="28"/>
          <w:szCs w:val="28"/>
        </w:rPr>
      </w:pPr>
    </w:p>
    <w:sectPr w:rsidR="00056F02" w:rsidRPr="00F409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9A6"/>
    <w:rsid w:val="000505ED"/>
    <w:rsid w:val="00056F02"/>
    <w:rsid w:val="001B0D98"/>
    <w:rsid w:val="004312AD"/>
    <w:rsid w:val="00487F7B"/>
    <w:rsid w:val="004D1335"/>
    <w:rsid w:val="00510B60"/>
    <w:rsid w:val="00595F40"/>
    <w:rsid w:val="005F2231"/>
    <w:rsid w:val="00622994"/>
    <w:rsid w:val="00737868"/>
    <w:rsid w:val="0082233C"/>
    <w:rsid w:val="00887CC7"/>
    <w:rsid w:val="009960A0"/>
    <w:rsid w:val="00A327C1"/>
    <w:rsid w:val="00A566EE"/>
    <w:rsid w:val="00B0756F"/>
    <w:rsid w:val="00C368C9"/>
    <w:rsid w:val="00DD6850"/>
    <w:rsid w:val="00DE10DA"/>
    <w:rsid w:val="00E22AA0"/>
    <w:rsid w:val="00F40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90566"/>
  <w15:docId w15:val="{934E1F15-F8E9-4B4E-B3C6-DF4C867CE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0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409A6"/>
    <w:rPr>
      <w:color w:val="0000FF" w:themeColor="hyperlink"/>
      <w:u w:val="single"/>
    </w:rPr>
  </w:style>
  <w:style w:type="character" w:customStyle="1" w:styleId="a4">
    <w:name w:val="Без интервала Знак"/>
    <w:basedOn w:val="a0"/>
    <w:link w:val="a5"/>
    <w:uiPriority w:val="1"/>
    <w:locked/>
    <w:rsid w:val="0082233C"/>
  </w:style>
  <w:style w:type="paragraph" w:styleId="a5">
    <w:name w:val="No Spacing"/>
    <w:link w:val="a4"/>
    <w:uiPriority w:val="1"/>
    <w:qFormat/>
    <w:rsid w:val="0082233C"/>
    <w:pPr>
      <w:spacing w:after="0" w:line="240" w:lineRule="auto"/>
    </w:pPr>
  </w:style>
  <w:style w:type="paragraph" w:customStyle="1" w:styleId="ConsPlusTitle">
    <w:name w:val="ConsPlusTitle"/>
    <w:rsid w:val="009960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94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3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5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Vipnet</dc:creator>
  <cp:lastModifiedBy>Волошина</cp:lastModifiedBy>
  <cp:revision>2</cp:revision>
  <dcterms:created xsi:type="dcterms:W3CDTF">2021-03-11T08:52:00Z</dcterms:created>
  <dcterms:modified xsi:type="dcterms:W3CDTF">2021-03-11T08:52:00Z</dcterms:modified>
</cp:coreProperties>
</file>