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F6" w:rsidRPr="00D137F6" w:rsidRDefault="00D137F6" w:rsidP="00D137F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137F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137F6" w:rsidRPr="00D137F6" w:rsidRDefault="00D137F6" w:rsidP="00D13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37F6" w:rsidRPr="00D137F6" w:rsidRDefault="00D137F6" w:rsidP="00D13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3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137F6" w:rsidRPr="00D137F6" w:rsidTr="002769B4">
        <w:trPr>
          <w:trHeight w:val="80"/>
        </w:trPr>
        <w:tc>
          <w:tcPr>
            <w:tcW w:w="675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37F6" w:rsidRPr="00D137F6" w:rsidRDefault="00D137F6" w:rsidP="00E27F39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7F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27F3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D137F6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4253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7F6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7F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137F6" w:rsidRPr="00D137F6" w:rsidRDefault="00D137F6" w:rsidP="00D137F6">
            <w:pPr>
              <w:tabs>
                <w:tab w:val="left" w:pos="18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6D4B" w:rsidRPr="00993144" w:rsidRDefault="00CA6D4B" w:rsidP="00CA6D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6D4B" w:rsidRDefault="00CA6D4B" w:rsidP="00CA6D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6D4B" w:rsidRDefault="00CA6D4B" w:rsidP="00CA6D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6D4B" w:rsidRPr="00993144" w:rsidRDefault="00CA6D4B" w:rsidP="00CA6D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CA6D4B" w:rsidRPr="00993144" w:rsidTr="00C74B51">
        <w:tc>
          <w:tcPr>
            <w:tcW w:w="9464" w:type="dxa"/>
            <w:shd w:val="clear" w:color="auto" w:fill="auto"/>
          </w:tcPr>
          <w:p w:rsidR="00CA6D4B" w:rsidRPr="00993144" w:rsidRDefault="00CA6D4B" w:rsidP="00C74B5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порядке создания, хранения, использования и восполнения резерва материальных ресурсов для ликвидации чрезвычайных ситуаций на территории Благодарненского </w:t>
            </w:r>
            <w:r w:rsidR="00C74B51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CA6D4B" w:rsidRDefault="00CA6D4B" w:rsidP="00CA6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6D4B" w:rsidRDefault="00CA6D4B" w:rsidP="00CA6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7F6" w:rsidRDefault="00D137F6" w:rsidP="00CA6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7F6" w:rsidRPr="00993144" w:rsidRDefault="00D137F6" w:rsidP="00CA6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характера», постановлением Правительства Ставропольского края от 14 апреля 2006 года № 47-п «О создании, хранении, и восполнении резервов материальных ресурсов для ликвидации чрезвычайных ситуаций природного и техногенного характера в Ставропольском крае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</w:rPr>
        <w:t>о порядке создания, хранения, использования и восполнения резерва материальных ресурсов для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Благодарненского </w:t>
      </w:r>
      <w:r w:rsidR="00C74B51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края.</w:t>
      </w:r>
    </w:p>
    <w:p w:rsidR="00CA6D4B" w:rsidRDefault="00CA6D4B" w:rsidP="00CA6D4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9B4" w:rsidRDefault="00C74B51" w:rsidP="00CA6D4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руководителям организаций</w:t>
      </w:r>
      <w:r w:rsidR="002769B4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 на территории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 </w:t>
      </w:r>
      <w:r w:rsidR="002769B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учитывать требования Порядка при создании хранении использовании и восполнении объектовых резервов материальных ресурсов для ликвидации чрезвычайных ситуаций природного и техногенного характера.</w:t>
      </w:r>
    </w:p>
    <w:p w:rsidR="00E27F39" w:rsidRDefault="00E27F39" w:rsidP="00CA6D4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 от 05 ноября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года № 1451 «</w:t>
      </w:r>
      <w:r w:rsidRPr="00E2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порядке создания, хранения, использования и восполнения резерва материальных ресурсов для ликвидации чрезвычайных ситуаций на территории </w:t>
      </w:r>
      <w:proofErr w:type="spellStart"/>
      <w:r w:rsidRPr="00E27F3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E27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27F39" w:rsidRPr="00993144" w:rsidRDefault="00E27F39" w:rsidP="00CA6D4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B51" w:rsidRPr="00C74B51" w:rsidRDefault="00E27F39" w:rsidP="00C74B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74B51"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74B51"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C74B51"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C74B51"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C74B51"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4B51" w:rsidRPr="00C74B51" w:rsidRDefault="00C74B51" w:rsidP="00C74B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74B51" w:rsidP="00C74B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7F6" w:rsidRDefault="00D137F6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E27F39" w:rsidP="00CA6D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E27F39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E27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27F39" w:rsidRDefault="00E27F39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E27F39" w:rsidRDefault="00E27F39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</w:p>
    <w:p w:rsidR="00CA6D4B" w:rsidRDefault="00E27F39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Н.Д. Федюнина</w:t>
      </w: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A6D4B" w:rsidSect="00D137F6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A6D4B" w:rsidTr="00C74B51">
        <w:tc>
          <w:tcPr>
            <w:tcW w:w="9570" w:type="dxa"/>
            <w:gridSpan w:val="2"/>
          </w:tcPr>
          <w:p w:rsidR="00C74B51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="00C74B51" w:rsidRP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C74B51" w:rsidRP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– начальник </w:t>
            </w:r>
            <w:r w:rsidR="0027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="00C74B51" w:rsidRP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обеспечению общественной безопасности, гражданской о</w:t>
            </w:r>
            <w:r w:rsidR="0027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бороне и чрезвычайным ситуациям</w:t>
            </w:r>
            <w:r w:rsidR="00C74B51" w:rsidRP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="00C74B51" w:rsidRP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="00C74B51" w:rsidRP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Ставропольского края </w:t>
            </w:r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</w:t>
            </w:r>
          </w:p>
          <w:p w:rsidR="00CA6D4B" w:rsidRDefault="00C74B51" w:rsidP="002769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</w:t>
            </w:r>
            <w:r w:rsidR="0027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А.М. Донцов</w:t>
            </w:r>
          </w:p>
        </w:tc>
      </w:tr>
      <w:tr w:rsidR="00CA6D4B" w:rsidTr="00C74B51">
        <w:tc>
          <w:tcPr>
            <w:tcW w:w="9570" w:type="dxa"/>
            <w:gridSpan w:val="2"/>
          </w:tcPr>
          <w:p w:rsidR="00CA6D4B" w:rsidRDefault="00CA6D4B" w:rsidP="002769B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</w:t>
            </w:r>
            <w:r w:rsidR="0027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т:</w:t>
            </w:r>
          </w:p>
        </w:tc>
      </w:tr>
      <w:tr w:rsidR="00CA6D4B" w:rsidTr="00C74B51">
        <w:tc>
          <w:tcPr>
            <w:tcW w:w="4785" w:type="dxa"/>
          </w:tcPr>
          <w:p w:rsidR="00C74B51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gramEnd"/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CA6D4B" w:rsidRDefault="00C74B51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</w:t>
            </w:r>
            <w:r w:rsidR="00CA6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A6D4B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4B51" w:rsidRDefault="00C74B51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6D4B" w:rsidRDefault="00C74B51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5F4" w:rsidRPr="00993144" w:rsidTr="00C74B51">
        <w:tc>
          <w:tcPr>
            <w:tcW w:w="4785" w:type="dxa"/>
            <w:shd w:val="clear" w:color="auto" w:fill="auto"/>
          </w:tcPr>
          <w:p w:rsidR="000125F4" w:rsidRPr="008A4FA0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25F4" w:rsidRPr="008A4FA0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0125F4" w:rsidRPr="008A4FA0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2769B4" w:rsidRDefault="002769B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69B4" w:rsidRDefault="002769B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69B4" w:rsidRDefault="002769B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25F4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постановлением администрации </w:t>
            </w:r>
            <w:proofErr w:type="spellStart"/>
            <w:r w:rsidRPr="008A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8A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Ставропольского края</w:t>
            </w:r>
          </w:p>
          <w:p w:rsidR="000125F4" w:rsidRPr="008A4FA0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125F4" w:rsidRPr="0099314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125F4" w:rsidRPr="0099314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125F4" w:rsidRPr="0099314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0125F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создания, хранения, использования и восполнения резерва материальных ресурсов для ликвидации чрезвычайных ситуаций на территории Благодарненского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0125F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F4" w:rsidRPr="00256CA2" w:rsidRDefault="000125F4" w:rsidP="000125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CD0237" w:rsidRPr="00CD0237">
        <w:t xml:space="preserve"> </w:t>
      </w:r>
      <w:r w:rsidR="00CD0237" w:rsidRPr="00CD0237">
        <w:rPr>
          <w:rFonts w:ascii="Times New Roman" w:eastAsia="Times New Roman" w:hAnsi="Times New Roman" w:cs="Times New Roman"/>
          <w:sz w:val="28"/>
          <w:szCs w:val="28"/>
          <w:lang w:eastAsia="ru-RU"/>
        </w:rPr>
        <w:t>12 февраля 1998 года N 28-ФЗ "О гражданской обороне", от 05 апреля 2013 года N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</w:t>
      </w:r>
      <w:proofErr w:type="gramEnd"/>
      <w:r w:rsidR="00CD0237" w:rsidRPr="00CD0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D0237" w:rsidRPr="00CD023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 25 июля 2020 г. N 1119 "Об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апреля 2006 года № 47-п «О создании, хранении, и восполнении резервов материальных ресурсов для ликвидации чрезвычайных ситуаций природного и техногенного характера в Ставропольском крае»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основные принципы создания, хранения, использования и восполнения резерва материальных ресурсов для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 на территории Благодарненского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использоваться на иные цели, не связанные с ликвидацией чрезвычайных ситуаций, только 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Благодарненского городского округа Ставропольского края (далее – постановление администрации округа)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Резерв создается заблаговременно в целях экстренного привлечения необходимых сре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первоочередного жизнеобеспечения пострадавшего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Резе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 продовольствие, вещевое имущество, предметы первой необходимости, строительные материалы, медикаменты и медицинское имущество, нефтепродукты, другие материальные ресурсы.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Номенклатура и объемы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резерва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ликвидации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утверждается постановлением администрации округа.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здание, хранение и восполнение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 (далее – муниципальный бюджет), а также внебюджетных источников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Объем финансовых средств, необходимых для приобретения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резерва,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Функции по созданию, разм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ещению, хранению и восполнению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возлагаются: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По продовольствию,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вещевому имуществу и предметам первой необходимости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A4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По строительным материалам,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нефтепродуктам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управление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территорий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По м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едикаментам и медицинскому имуществу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государственное бюджетное учреждение</w:t>
      </w:r>
      <w:r w:rsidRPr="001D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 Ставропольского края «Благодарненская районная больница»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Ответственные, на кого возложены функции по созданию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совместно с</w:t>
      </w:r>
      <w:r w:rsidRPr="001D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9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9.1.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азрабатывают предложения по номенклатуре 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бъемам материальных ресурсов в резерве.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пределяют размеры расходов по хранению и соде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ржанию материальных ресурсов в резерве.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пределяют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езерва, отвечающие требованиям по условиям хранения и обеспечивающие возможность доставки в зоны чрезвычайных ситуаций.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9.4. 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установленном порядке осуществляют отбор поста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вщиков материальных ресурсов в резерв.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9.5. З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аключают в объеме выделенных ассигнований договоры (контракты) на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ставку материальных ресурсов 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езерв, а также на 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ственное хранение и содержание резерва.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9.6.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рганизуют хранение, освежение, замену, обслуживание и выпуск матери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ресурсов, находящихся в резерве.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9.7.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рганизуют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доставку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потребителям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районы чрезвычайных ситуаций.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9.8. 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едут учет и отчетность по операциям с материальными ресурсами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резерва.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9.9. Обеспечивают поддержание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в постоя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готовности к использованию.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9.10.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существляют 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в резерве.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9.11. П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одготавливают проекты правовых актов по вопросам закладки, хранения, учета, обслуживания, освежения, замены, реализации, списания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выдачи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Общее руководство по созданию, хранению, использованию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езерва возлагается на </w:t>
      </w:r>
      <w:r w:rsidR="000A49D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обороне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Материаль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ресурсы, входящие в состав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27"/>
      <w:bookmarkStart w:id="1" w:name="P328"/>
      <w:bookmarkEnd w:id="0"/>
      <w:bookmarkEnd w:id="1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05C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предприятиями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имеющими эти ресурсы в постоянном наличии. </w:t>
      </w:r>
    </w:p>
    <w:p w:rsidR="000125F4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поставщиков осуществляется также в соответствии с Федеральным законом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 апреля 2013 года № 44-ФЗ «О</w:t>
      </w:r>
      <w:r w:rsidR="000125F4" w:rsidRPr="00256CA2">
        <w:rPr>
          <w:rFonts w:ascii="Times New Roman" w:hAnsi="Times New Roman" w:cs="Times New Roman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</w:t>
      </w:r>
      <w:r w:rsidR="000125F4">
        <w:rPr>
          <w:rFonts w:ascii="Times New Roman" w:hAnsi="Times New Roman" w:cs="Times New Roman"/>
          <w:sz w:val="28"/>
          <w:szCs w:val="28"/>
        </w:rPr>
        <w:t>».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329"/>
      <w:bookmarkEnd w:id="2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05C2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организуется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на объектах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собственности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0125F4" w:rsidRPr="00256CA2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Отделы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которые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возложены функции по созданию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материальных ресурсов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осуществляют </w:t>
      </w:r>
      <w:proofErr w:type="gramStart"/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0125F4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затрат организациям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предприятиям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осуществляющим на договорной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ответственное хранение р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езерва, производится за счет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 а также внебюджетных источников.</w:t>
      </w:r>
    </w:p>
    <w:p w:rsidR="000125F4" w:rsidRPr="00256CA2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ыпуск материальных ресурсов из р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езерва осуществляется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администрации округа, которое готови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основании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письменных 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обращений организаций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05C2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Использование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осуществляется на безвозмездной или возмездной основе.</w:t>
      </w:r>
    </w:p>
    <w:p w:rsidR="000125F4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на территории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чрезвычайной ситуации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вине организации и предприятий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расходы по выпуску материальных ресурсов резерва, включая оплату их стоимости, транспортные расходы по их доставке в зону чрезвычайной ситуации, другие сопутствующие расходы, возмещаются за счет средств и имущества,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организации или предприятия.</w:t>
      </w:r>
      <w:proofErr w:type="gramEnd"/>
    </w:p>
    <w:p w:rsidR="000125F4" w:rsidRPr="00256CA2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Перевозка материальн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ресурсов р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осуществляется транспортными организациями на договорной основе.</w:t>
      </w:r>
    </w:p>
    <w:p w:rsidR="000125F4" w:rsidRPr="00256CA2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рганизации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редприятия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обратившиеся за помощью и полу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чившие материальные ресурсы из р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0125F4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Отчет о целев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использовании выделенных из р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езерва материальных ресурсов готовят организации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предприятия, которым они выделялись. </w:t>
      </w:r>
    </w:p>
    <w:p w:rsidR="000125F4" w:rsidRDefault="00A05C2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целевое использование материальных ресурсов, пред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ставляются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0125F4" w:rsidRPr="00CE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0125F4" w:rsidRPr="00CE1AD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 они выделялись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25F4" w:rsidRPr="00CE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25F4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округа Ставропольского края </w:t>
      </w:r>
      <w:r w:rsidR="000125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7 дней с момента ликвидации чрезвычайной ситуации.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5C2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ликвидации чрезвычайных ситуаций и обеспечения жизнедеятельности пострадавшего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использовать объектовые резервы материальных ресурсов по согласованию с организациями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предприятиями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создавшими.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5C2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полнение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езерва, израсходованных при ликвидации чрезвычайных ситуаций, осуществляется за счет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округа, а также внебюджетных источников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63F2" w:rsidRDefault="000125F4" w:rsidP="00A76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5C2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763F2">
        <w:rPr>
          <w:rFonts w:ascii="Times New Roman" w:hAnsi="Times New Roman" w:cs="Times New Roman"/>
          <w:sz w:val="28"/>
          <w:szCs w:val="28"/>
        </w:rPr>
        <w:t>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</w:t>
      </w:r>
    </w:p>
    <w:p w:rsidR="000125F4" w:rsidRDefault="00A763F2" w:rsidP="00A76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26. </w:t>
      </w:r>
      <w:r w:rsidRPr="00A763F2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Ответственность по операциям с резервами материальных ресурсов несут ответственные должностные лица в порядке, установленном действующим законодательством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A49DE" w:rsidRDefault="000A49DE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A49DE" w:rsidRDefault="000A49DE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A49DE" w:rsidRDefault="000A49DE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A49DE" w:rsidRDefault="000A49DE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8753"/>
      </w:tblGrid>
      <w:tr w:rsidR="00BB3D5A" w:rsidRPr="00993144" w:rsidTr="00D137F6">
        <w:tc>
          <w:tcPr>
            <w:tcW w:w="817" w:type="dxa"/>
            <w:shd w:val="clear" w:color="auto" w:fill="auto"/>
          </w:tcPr>
          <w:p w:rsidR="00BB3D5A" w:rsidRPr="00993144" w:rsidRDefault="00BB3D5A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8753" w:type="dxa"/>
            <w:shd w:val="clear" w:color="auto" w:fill="auto"/>
          </w:tcPr>
          <w:p w:rsidR="00BB3D5A" w:rsidRDefault="00BB3D5A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Приложение</w:t>
            </w:r>
          </w:p>
          <w:p w:rsidR="00BB3D5A" w:rsidRDefault="00BB3D5A" w:rsidP="00BB3D5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 Положению </w:t>
            </w:r>
            <w:r w:rsidRPr="00256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порядке создания, хранения, использования и восполнения резерва материальных ресурсов для ликвидации чрезвычайных ситуаций на территории Благодарненского </w:t>
            </w:r>
            <w:r w:rsidR="0018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256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BB3D5A" w:rsidRPr="00993144" w:rsidRDefault="00BB3D5A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BB3D5A" w:rsidRPr="00993144" w:rsidRDefault="00BB3D5A" w:rsidP="00BB3D5A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НОМЕНКЛАТУРА </w:t>
      </w: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объем резерва  материальных ресурсов для ликвидации чрезвычайных ситуаций на территории Благодарненского </w:t>
      </w:r>
      <w:r w:rsidR="0018269E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570" w:type="dxa"/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3969"/>
        <w:gridCol w:w="1559"/>
        <w:gridCol w:w="1418"/>
        <w:gridCol w:w="1665"/>
      </w:tblGrid>
      <w:tr w:rsidR="00BB3D5A" w:rsidRPr="00DE6E65" w:rsidTr="00BB3D5A">
        <w:tc>
          <w:tcPr>
            <w:tcW w:w="817" w:type="dxa"/>
          </w:tcPr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материальных ресурсов</w:t>
            </w:r>
          </w:p>
        </w:tc>
        <w:tc>
          <w:tcPr>
            <w:tcW w:w="1559" w:type="dxa"/>
          </w:tcPr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418" w:type="dxa"/>
          </w:tcPr>
          <w:p w:rsidR="00BB3D5A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 на 1 человека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Продовольствие (из расчета снабжения 100 человек на 7 суток)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Мука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0,015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10,5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111" w:type="dxa"/>
            <w:gridSpan w:val="2"/>
          </w:tcPr>
          <w:p w:rsidR="00BB3D5A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хлебобулочные и мучные кондитерские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Макаронные изделия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Мясные консервы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Рыбные консервы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0,025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молочные сгущенные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Масло и жиры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Соль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0,14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Сахар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1.12.</w:t>
            </w:r>
          </w:p>
        </w:tc>
        <w:tc>
          <w:tcPr>
            <w:tcW w:w="4111" w:type="dxa"/>
            <w:gridSpan w:val="2"/>
          </w:tcPr>
          <w:p w:rsidR="00BB3D5A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665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1.13.</w:t>
            </w:r>
          </w:p>
        </w:tc>
        <w:tc>
          <w:tcPr>
            <w:tcW w:w="4111" w:type="dxa"/>
            <w:gridSpan w:val="2"/>
          </w:tcPr>
          <w:p w:rsidR="00BB3D5A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Овощи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1665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питьевая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литров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1750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Вещевое имущество и предметы первой необходимости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Кровати раскладные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Одеяла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Матрасы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Подушки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Постельные принадлежности (простыни, наволочки, полотенца)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Посуда (миска глубокая металлическая, ложка, кружка)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Мыло и моющие средства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Строительные материалы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Шифер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Пиломатериалы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³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3D5A" w:rsidRPr="00DE6E65" w:rsidRDefault="00BB3D5A" w:rsidP="00D137F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 Нефтепродукты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Бензин АИ-92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литров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Дизельное топливо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литров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Масла и смазки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литров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Медикаменты и медицинское имущество</w:t>
            </w:r>
          </w:p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6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 расчета снабжения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1D6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D6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суток)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Сердечно-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сосудистые</w:t>
            </w:r>
            <w:proofErr w:type="gram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, спазмолитические, гипотензивные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Атропина сульфат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0,1%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 мл. № 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Адреналина гидрохлорид 0,1% 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5.1.3.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Дофамин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4% - 5,0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5.1.4.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Кордиамин 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5.1.5.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Коргликон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1,0 № 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5.1.6.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Нитроглицерин (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нитроспрей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) 0,1%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мл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5.1.7.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Мезатон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5.1.8.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Магния сульфат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25% 10,0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5.1.9.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Дротаверин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5.1.10.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Диго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0,06% -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Фуросемид 1%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Эуфиллин 2,4% -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 Средства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для общей и местной анестезии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Дроперидол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0,25%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42649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A6A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rPr>
          <w:trHeight w:val="70"/>
        </w:trPr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Лидокаин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10%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42649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A6A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Новокаин 0,5%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- 5,0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42649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A6A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5.2.4.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Новокаин 2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42649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A6A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5.3.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Ненаркотические анальгетики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Анальгин 50%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138D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66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Кеторол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30мг/мл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138D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66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Баралгин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5,0 № 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138D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66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5.3.4.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Трамадол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- 2,0 № 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138D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66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5.4.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Наркотический анальгетик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5.4.1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Промедол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5.5.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Плазмозамещающие,  солевые,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инфузионные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 растворы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Альбумин 10%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D4E14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Глюкоза 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D4E14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Глюкоза 40%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A1FF1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5.5.4.</w:t>
            </w:r>
          </w:p>
        </w:tc>
        <w:tc>
          <w:tcPr>
            <w:tcW w:w="4111" w:type="dxa"/>
            <w:gridSpan w:val="2"/>
          </w:tcPr>
          <w:p w:rsidR="00BB3D5A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Кальция глюконат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A1FF1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5.5.5.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Натрия хлорид 0,9%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- 200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5.5.6.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Натрия хлорид 0,9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% -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5.5.7.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Полиглюкин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400,0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55ED1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5.5.8.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Реополиглюкин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400,0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55ED1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5.6. </w:t>
            </w:r>
            <w:proofErr w:type="gram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proofErr w:type="gram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влияющие на свертываемость крови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Кислота аминокапроновая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- 100,0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892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Гепарин 5000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/мл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450D18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892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Этамзилат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12.5%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450D18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892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5.7. </w:t>
            </w:r>
            <w:r w:rsidRPr="001D6A52">
              <w:rPr>
                <w:rFonts w:ascii="Times New Roman" w:hAnsi="Times New Roman" w:cs="Times New Roman"/>
                <w:bCs/>
                <w:sz w:val="28"/>
                <w:szCs w:val="28"/>
              </w:rPr>
              <w:t>Гормональные препараты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Преднизолон 30 мг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5.8. </w:t>
            </w:r>
            <w:r w:rsidRPr="001D6A52">
              <w:rPr>
                <w:rFonts w:ascii="Times New Roman" w:hAnsi="Times New Roman" w:cs="Times New Roman"/>
                <w:bCs/>
                <w:sz w:val="28"/>
                <w:szCs w:val="28"/>
              </w:rPr>
              <w:t>Антигистаминные  средства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5.8.1.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Димедрол 1%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E3F75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0559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5.8.2.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Супрастин 2%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E3F75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0559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5.9. </w:t>
            </w:r>
            <w:r w:rsidRPr="001D6A52">
              <w:rPr>
                <w:rFonts w:ascii="Times New Roman" w:hAnsi="Times New Roman" w:cs="Times New Roman"/>
                <w:bCs/>
                <w:sz w:val="28"/>
                <w:szCs w:val="28"/>
              </w:rPr>
              <w:t>Антисептические  средства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Йод 5%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спиртовый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25,0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0D6A73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3D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Спирт этиловый 96%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0D6A73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3D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Форисепт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— Софт 1,0 л.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0D6A73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3D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5.10. Антибактериальные</w:t>
            </w:r>
            <w:r w:rsidRPr="001D6A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препараты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Амикацина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сульфат 0,5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B2C70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24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Метрогил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B2C70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24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Цефтриаксон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B2C70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24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5.11.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Противорвотные средства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Метоклопрамид 5мг/мл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5.12.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Средства для предупреждения и лечения  радиационных поражений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5.12.1.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Калий йодид 0,125 № 10 таб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5.13.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Диуретические  средства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5.13.1.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Маннитол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15% р-р 400,0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E2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5.13.2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Фуросемид 1%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E2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5.14.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Средства при отравлениях и интоксикации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5.14.1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Активированный уголь 0,25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EB5B43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E5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5.14.2.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Натрия тиосульфат 30%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EB5B43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E5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5.15.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Перевязочные средства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Бинт марлевый стерильный 7х14 см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Бинт гипсовый 3х15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215F69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Бинт гипсовый 3х20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215F69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Лейкопластырь 2х500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215F69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Лейкопластырь 3х500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215F69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Марля медицинская 5м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F324E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5.15.7.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Вата хирургическая 250,0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F324E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D137F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5.16.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Изделия медицинского назначения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Шприц одноразовый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стер. 2,0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Шприц одноразовый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стер. 5,0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Шприц одноразовый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стер. 10,0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5.16.4.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инфузионные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стерильные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5.16.5.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Салфетки  стерильные 14х16 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5.16.6.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Салфетки для инъекций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5.17.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Шовный материал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5.17.1.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Викрил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фиолетовы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(1) катушка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Лигапак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по 250 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2227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27E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5.17.2.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Викрил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фиолетовый М</w:t>
            </w:r>
            <w:proofErr w:type="gram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(1) 75 см,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игла колющая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МН-1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2227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27E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5.17.3.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Пролен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proofErr w:type="gram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5(4/0) 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см. две иглы колющие RB-1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2227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27E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5.18.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Предметы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медицинского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назначения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Жгут для внутривенных</w:t>
            </w:r>
            <w:r w:rsidRPr="001D6A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вливаний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54117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eastAsia="Calibri" w:hAnsi="Times New Roman" w:cs="Times New Roman"/>
                <w:sz w:val="28"/>
                <w:szCs w:val="28"/>
              </w:rPr>
              <w:t>Жгут кровеостанавливающий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54117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Зонд желудочный 110 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54117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Зонд желудочный стерильный 76 см (№16)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Игла инъекционная одноразовая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Игла к системам переливания растворов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5.18.7.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Катетер аспирационный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5.18.8.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Катетер внутривенный «Октива-2» С-16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5.18.9.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Акку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-Чек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Софткликс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устройство д/прокалывания пальца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5.18.10.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Катетер для санации трахеи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Катетер уретральный «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Фолея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ind w:left="28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Лента для кардиографа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ind w:left="28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Минивен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«бабочка»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ind w:left="28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Набор для интубации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ind w:left="28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Носилки санитарные продольно-складные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Очки защитные «Барьер»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5.18.17.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Очки защитные бесцветные,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хирургические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5.18.18.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Перчатки диагностические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5.18.19.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Перчатки хирургические стерильные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5.18.20.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Пипетка глазная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Повязка косыночная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Стетоскоп AS-22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двухсторонний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5.18.23.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Стетофонендоскоп</w:t>
            </w:r>
            <w:proofErr w:type="spellEnd"/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Стетофонендоскоп+тоном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етр</w:t>
            </w:r>
            <w:proofErr w:type="spellEnd"/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Термометр медицинский ртутный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Тонометр AT-12 механический со встроенным стетоскопом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5.18.27.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Шины транспортные лестничные КШТЛ-МП-01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комплект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C0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5.18.28.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Шпатель деревянный стерильный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C0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 Санитарно-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хозяйственное имущество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Бахилы (одноразовые)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Бахилы хирургические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Маска медицинская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Комплект хирургический стерильный одноразовый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комп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Подстилка впитывающая одноразовая 60х90см 4-х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слойная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Халат стерильный одноразовый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6C4DB4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4DB4" w:rsidRDefault="006C4DB4" w:rsidP="006C4DB4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4DB4" w:rsidRDefault="006C4DB4" w:rsidP="006C4DB4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4DB4" w:rsidRDefault="006C4DB4" w:rsidP="006C4DB4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_GoBack"/>
      <w:bookmarkEnd w:id="3"/>
    </w:p>
    <w:p w:rsidR="00BB3D5A" w:rsidRPr="00CD0237" w:rsidRDefault="00BB3D5A" w:rsidP="00CD0237">
      <w:pPr>
        <w:pBdr>
          <w:bottom w:val="single" w:sz="4" w:space="1" w:color="auto"/>
        </w:pBdr>
        <w:spacing w:after="0" w:line="240" w:lineRule="exact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</w:p>
    <w:p w:rsidR="00BB3D5A" w:rsidRPr="00993144" w:rsidRDefault="00BB3D5A" w:rsidP="00BB3D5A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125F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74B51" w:rsidRDefault="00C74B51"/>
    <w:sectPr w:rsidR="00C74B51" w:rsidSect="00BB3D5A"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03D" w:rsidRDefault="005F203D" w:rsidP="00BB3D5A">
      <w:pPr>
        <w:spacing w:after="0" w:line="240" w:lineRule="auto"/>
      </w:pPr>
      <w:r>
        <w:separator/>
      </w:r>
    </w:p>
  </w:endnote>
  <w:endnote w:type="continuationSeparator" w:id="0">
    <w:p w:rsidR="005F203D" w:rsidRDefault="005F203D" w:rsidP="00BB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03D" w:rsidRDefault="005F203D" w:rsidP="00BB3D5A">
      <w:pPr>
        <w:spacing w:after="0" w:line="240" w:lineRule="auto"/>
      </w:pPr>
      <w:r>
        <w:separator/>
      </w:r>
    </w:p>
  </w:footnote>
  <w:footnote w:type="continuationSeparator" w:id="0">
    <w:p w:rsidR="005F203D" w:rsidRDefault="005F203D" w:rsidP="00BB3D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F4"/>
    <w:rsid w:val="000125F4"/>
    <w:rsid w:val="000A49DE"/>
    <w:rsid w:val="0018269E"/>
    <w:rsid w:val="002769B4"/>
    <w:rsid w:val="00277B7D"/>
    <w:rsid w:val="002C0FF4"/>
    <w:rsid w:val="003671A5"/>
    <w:rsid w:val="00440600"/>
    <w:rsid w:val="005544A5"/>
    <w:rsid w:val="005F203D"/>
    <w:rsid w:val="00642608"/>
    <w:rsid w:val="006A1F3D"/>
    <w:rsid w:val="006C4DB4"/>
    <w:rsid w:val="00761BF8"/>
    <w:rsid w:val="00767649"/>
    <w:rsid w:val="007C6AED"/>
    <w:rsid w:val="0081407C"/>
    <w:rsid w:val="00883362"/>
    <w:rsid w:val="009E5962"/>
    <w:rsid w:val="00A05C24"/>
    <w:rsid w:val="00A763F2"/>
    <w:rsid w:val="00A76A3A"/>
    <w:rsid w:val="00B649DE"/>
    <w:rsid w:val="00BB3D5A"/>
    <w:rsid w:val="00BD55BE"/>
    <w:rsid w:val="00BE2FB7"/>
    <w:rsid w:val="00C245F1"/>
    <w:rsid w:val="00C74B51"/>
    <w:rsid w:val="00CA2524"/>
    <w:rsid w:val="00CA6D4B"/>
    <w:rsid w:val="00CD0237"/>
    <w:rsid w:val="00D137F6"/>
    <w:rsid w:val="00D647B1"/>
    <w:rsid w:val="00E15FB3"/>
    <w:rsid w:val="00E27F39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F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125F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12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3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D5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B3D5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3D5A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B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3D5A"/>
    <w:rPr>
      <w:rFonts w:asciiTheme="minorHAnsi" w:hAnsiTheme="minorHAnsi" w:cstheme="minorBidi"/>
      <w:sz w:val="22"/>
      <w:szCs w:val="22"/>
    </w:rPr>
  </w:style>
  <w:style w:type="table" w:customStyle="1" w:styleId="2">
    <w:name w:val="Сетка таблицы2"/>
    <w:basedOn w:val="a1"/>
    <w:next w:val="a3"/>
    <w:rsid w:val="00D137F6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F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125F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12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3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D5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B3D5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3D5A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B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3D5A"/>
    <w:rPr>
      <w:rFonts w:asciiTheme="minorHAnsi" w:hAnsiTheme="minorHAnsi" w:cstheme="minorBidi"/>
      <w:sz w:val="22"/>
      <w:szCs w:val="22"/>
    </w:rPr>
  </w:style>
  <w:style w:type="table" w:customStyle="1" w:styleId="2">
    <w:name w:val="Сетка таблицы2"/>
    <w:basedOn w:val="a1"/>
    <w:next w:val="a3"/>
    <w:rsid w:val="00D137F6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3048</Words>
  <Characters>17375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Кущ</cp:lastModifiedBy>
  <cp:revision>8</cp:revision>
  <cp:lastPrinted>2023-05-30T07:42:00Z</cp:lastPrinted>
  <dcterms:created xsi:type="dcterms:W3CDTF">2023-05-26T05:03:00Z</dcterms:created>
  <dcterms:modified xsi:type="dcterms:W3CDTF">2023-06-01T05:56:00Z</dcterms:modified>
</cp:coreProperties>
</file>