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762" w:rsidRPr="00522501" w:rsidRDefault="00AD6762" w:rsidP="00AD6762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AD6762" w:rsidRPr="00522501" w:rsidRDefault="00AD6762" w:rsidP="00AD6762">
      <w:pPr>
        <w:jc w:val="center"/>
        <w:rPr>
          <w:b/>
          <w:sz w:val="28"/>
          <w:szCs w:val="28"/>
        </w:rPr>
      </w:pPr>
    </w:p>
    <w:p w:rsidR="00AD6762" w:rsidRPr="00522501" w:rsidRDefault="00AD6762" w:rsidP="00AD6762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D6762" w:rsidRPr="00522501" w:rsidTr="00433C6D">
        <w:trPr>
          <w:trHeight w:val="80"/>
        </w:trPr>
        <w:tc>
          <w:tcPr>
            <w:tcW w:w="655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  <w:shd w:val="clear" w:color="auto" w:fill="auto"/>
          </w:tcPr>
          <w:p w:rsidR="00AD6762" w:rsidRPr="00537363" w:rsidRDefault="00F54540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37363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D6762" w:rsidRPr="00FD7B47" w:rsidRDefault="00AD6762" w:rsidP="00AD6762">
      <w:pPr>
        <w:rPr>
          <w:sz w:val="28"/>
          <w:szCs w:val="28"/>
        </w:rPr>
      </w:pPr>
    </w:p>
    <w:p w:rsidR="00AD6762" w:rsidRDefault="00AD6762" w:rsidP="00AD6762">
      <w:pPr>
        <w:spacing w:line="240" w:lineRule="exact"/>
        <w:jc w:val="both"/>
        <w:rPr>
          <w:sz w:val="28"/>
          <w:szCs w:val="28"/>
        </w:rPr>
      </w:pPr>
    </w:p>
    <w:p w:rsidR="00AD6762" w:rsidRPr="00FD7B47" w:rsidRDefault="00AD6762" w:rsidP="00AD6762">
      <w:pPr>
        <w:spacing w:line="240" w:lineRule="exact"/>
        <w:jc w:val="both"/>
        <w:rPr>
          <w:sz w:val="28"/>
          <w:szCs w:val="28"/>
        </w:rPr>
      </w:pPr>
    </w:p>
    <w:p w:rsidR="00AD6762" w:rsidRPr="00FD7B47" w:rsidRDefault="00AD6762" w:rsidP="00AD67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</w:t>
      </w:r>
      <w:r w:rsidRPr="00A6494D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 xml:space="preserve"> </w:t>
      </w:r>
      <w:r w:rsidRPr="00A6494D">
        <w:rPr>
          <w:sz w:val="28"/>
          <w:szCs w:val="28"/>
        </w:rPr>
        <w:t>«Развитие образования и молодежной политики»</w:t>
      </w:r>
      <w:r>
        <w:rPr>
          <w:sz w:val="28"/>
          <w:szCs w:val="28"/>
        </w:rPr>
        <w:t>, утвержденную постановлением администрации</w:t>
      </w:r>
      <w:r w:rsidRPr="00FD7B47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19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25 </w:t>
      </w:r>
      <w:r w:rsidRPr="00FD7B4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1301</w:t>
      </w:r>
    </w:p>
    <w:p w:rsidR="00AD6762" w:rsidRDefault="00AD6762" w:rsidP="00AD6762">
      <w:pPr>
        <w:rPr>
          <w:sz w:val="28"/>
          <w:szCs w:val="28"/>
        </w:rPr>
      </w:pPr>
    </w:p>
    <w:p w:rsidR="00AD6762" w:rsidRDefault="00AD6762" w:rsidP="00AD6762">
      <w:pPr>
        <w:rPr>
          <w:sz w:val="28"/>
          <w:szCs w:val="28"/>
        </w:rPr>
      </w:pPr>
    </w:p>
    <w:p w:rsidR="00AD6762" w:rsidRPr="00FD7B47" w:rsidRDefault="00AD6762" w:rsidP="00AD6762">
      <w:pPr>
        <w:rPr>
          <w:sz w:val="28"/>
          <w:szCs w:val="28"/>
        </w:rPr>
      </w:pPr>
    </w:p>
    <w:p w:rsidR="00AD6762" w:rsidRPr="00FD7B47" w:rsidRDefault="00AD6762" w:rsidP="00AD6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</w:t>
      </w:r>
      <w:r w:rsidRPr="00AE625C">
        <w:rPr>
          <w:rFonts w:ascii="Times New Roman" w:hAnsi="Times New Roman" w:cs="Times New Roman"/>
          <w:sz w:val="28"/>
          <w:szCs w:val="28"/>
        </w:rPr>
        <w:t xml:space="preserve">соответствии с пунктом 34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утвержденного 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края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27 марта 2024 года № 373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AE625C">
        <w:rPr>
          <w:rFonts w:ascii="Times New Roman" w:hAnsi="Times New Roman" w:cs="Times New Roman"/>
          <w:sz w:val="28"/>
          <w:szCs w:val="28"/>
        </w:rPr>
        <w:t>, Методическими указаниями по разработке и реализации муниципальных прог</w:t>
      </w:r>
      <w:r>
        <w:rPr>
          <w:rFonts w:ascii="Times New Roman" w:hAnsi="Times New Roman" w:cs="Times New Roman"/>
          <w:sz w:val="28"/>
          <w:szCs w:val="28"/>
        </w:rPr>
        <w:t>рамм Благодарненского 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утвержденными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AE625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круга Ставропольского края от 03</w:t>
      </w:r>
      <w:r w:rsidRPr="00AE6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 2024 года № 427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:rsidR="00AD6762" w:rsidRPr="00FD7B47" w:rsidRDefault="00AD6762" w:rsidP="00AD6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AD6762" w:rsidRPr="00FD7B47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17A3B" w:rsidRPr="009911D2" w:rsidRDefault="00AD6762" w:rsidP="00217A3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4C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</w:t>
      </w:r>
      <w:r>
        <w:rPr>
          <w:sz w:val="28"/>
          <w:szCs w:val="28"/>
        </w:rPr>
        <w:t>муниц</w:t>
      </w:r>
      <w:r w:rsidR="00217A3B">
        <w:rPr>
          <w:sz w:val="28"/>
          <w:szCs w:val="28"/>
        </w:rPr>
        <w:t>и</w:t>
      </w:r>
      <w:r>
        <w:rPr>
          <w:sz w:val="28"/>
          <w:szCs w:val="28"/>
        </w:rPr>
        <w:t>пального</w:t>
      </w:r>
      <w:r w:rsidRPr="00FD7B47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19 декабря 2025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1301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округа Ставропольского края «Развитие обр</w:t>
      </w:r>
      <w:r w:rsidR="00217A3B">
        <w:rPr>
          <w:sz w:val="28"/>
          <w:szCs w:val="28"/>
        </w:rPr>
        <w:t>азования и молодежной политики» (с изменениями, внесенными постановлением</w:t>
      </w:r>
      <w:r w:rsidR="00217A3B" w:rsidRPr="002A45EC">
        <w:rPr>
          <w:sz w:val="28"/>
          <w:szCs w:val="28"/>
        </w:rPr>
        <w:t xml:space="preserve"> </w:t>
      </w:r>
      <w:r w:rsidR="00217A3B" w:rsidRPr="00AE625C">
        <w:rPr>
          <w:sz w:val="28"/>
          <w:szCs w:val="28"/>
        </w:rPr>
        <w:t xml:space="preserve">администрации Благодарненского </w:t>
      </w:r>
      <w:r w:rsidR="00217A3B">
        <w:rPr>
          <w:sz w:val="28"/>
          <w:szCs w:val="28"/>
        </w:rPr>
        <w:t xml:space="preserve">муниципального края </w:t>
      </w:r>
      <w:r w:rsidR="00217A3B" w:rsidRPr="00AE625C">
        <w:rPr>
          <w:sz w:val="28"/>
          <w:szCs w:val="28"/>
        </w:rPr>
        <w:t xml:space="preserve">Ставропольского </w:t>
      </w:r>
      <w:r w:rsidR="00217A3B" w:rsidRPr="00AE625C">
        <w:rPr>
          <w:sz w:val="28"/>
          <w:szCs w:val="28"/>
        </w:rPr>
        <w:lastRenderedPageBreak/>
        <w:t>края</w:t>
      </w:r>
      <w:r w:rsidR="00217A3B">
        <w:rPr>
          <w:sz w:val="28"/>
          <w:szCs w:val="28"/>
        </w:rPr>
        <w:t xml:space="preserve"> от 16 февраля 2026 года №121</w:t>
      </w:r>
      <w:r w:rsidR="00F54540">
        <w:rPr>
          <w:sz w:val="28"/>
          <w:szCs w:val="28"/>
        </w:rPr>
        <w:t>, от 31 марта 2026 года №299</w:t>
      </w:r>
      <w:r w:rsidR="00397B34">
        <w:rPr>
          <w:sz w:val="28"/>
          <w:szCs w:val="28"/>
        </w:rPr>
        <w:t>, от 26 июня 2026 года № 616</w:t>
      </w:r>
      <w:r w:rsidR="00217A3B">
        <w:rPr>
          <w:sz w:val="28"/>
          <w:szCs w:val="28"/>
        </w:rPr>
        <w:t>)</w:t>
      </w:r>
      <w:r w:rsidR="00217A3B" w:rsidRPr="009911D2">
        <w:rPr>
          <w:sz w:val="28"/>
          <w:szCs w:val="28"/>
        </w:rPr>
        <w:t>.</w:t>
      </w:r>
    </w:p>
    <w:p w:rsidR="00AD6762" w:rsidRPr="009911D2" w:rsidRDefault="00AD6762" w:rsidP="00AD676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6762" w:rsidRPr="009911D2" w:rsidRDefault="00AD6762" w:rsidP="00AD67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6762" w:rsidRPr="00673A31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3A31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673A31">
        <w:rPr>
          <w:bCs/>
          <w:sz w:val="28"/>
          <w:szCs w:val="28"/>
        </w:rPr>
        <w:t>муниц</w:t>
      </w:r>
      <w:r>
        <w:rPr>
          <w:bCs/>
          <w:sz w:val="28"/>
          <w:szCs w:val="28"/>
        </w:rPr>
        <w:t>и</w:t>
      </w:r>
      <w:r w:rsidRPr="00673A31">
        <w:rPr>
          <w:bCs/>
          <w:sz w:val="28"/>
          <w:szCs w:val="28"/>
        </w:rPr>
        <w:t xml:space="preserve">пального округа </w:t>
      </w:r>
      <w:r w:rsidRPr="00673A31">
        <w:rPr>
          <w:sz w:val="28"/>
          <w:szCs w:val="28"/>
        </w:rPr>
        <w:t>Ставропольского края Кузнецову Л.В.</w:t>
      </w:r>
    </w:p>
    <w:p w:rsidR="00AD6762" w:rsidRPr="009911D2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Pr="00CD7E11" w:rsidRDefault="00AD6762" w:rsidP="00AD6762">
      <w:pPr>
        <w:spacing w:line="240" w:lineRule="exact"/>
        <w:rPr>
          <w:sz w:val="28"/>
          <w:szCs w:val="28"/>
        </w:rPr>
      </w:pPr>
    </w:p>
    <w:p w:rsidR="00AD6762" w:rsidRPr="00CD7E11" w:rsidRDefault="00AD6762" w:rsidP="00AD6762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AD6762" w:rsidRPr="00CD7E11" w:rsidTr="00433C6D">
        <w:trPr>
          <w:trHeight w:val="803"/>
        </w:trPr>
        <w:tc>
          <w:tcPr>
            <w:tcW w:w="5379" w:type="dxa"/>
          </w:tcPr>
          <w:p w:rsidR="00AD6762" w:rsidRPr="00AD6762" w:rsidRDefault="00AD6762" w:rsidP="00433C6D">
            <w:pPr>
              <w:pStyle w:val="a3"/>
              <w:spacing w:line="240" w:lineRule="exact"/>
              <w:jc w:val="lef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Глава</w:t>
            </w:r>
          </w:p>
          <w:p w:rsidR="00AD6762" w:rsidRPr="00AD6762" w:rsidRDefault="00AD6762" w:rsidP="00433C6D">
            <w:pPr>
              <w:pStyle w:val="a3"/>
              <w:spacing w:line="240" w:lineRule="exact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D6762" w:rsidRPr="00AD6762" w:rsidRDefault="00AD6762" w:rsidP="00433C6D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CD7E1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AD6762" w:rsidRPr="00AD6762" w:rsidRDefault="00AD6762" w:rsidP="00433C6D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433C6D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433C6D">
            <w:pPr>
              <w:suppressAutoHyphens/>
              <w:spacing w:line="240" w:lineRule="exact"/>
              <w:jc w:val="right"/>
              <w:rPr>
                <w:sz w:val="28"/>
                <w:szCs w:val="28"/>
              </w:rPr>
            </w:pPr>
            <w:r w:rsidRPr="00CD7E11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BC4EFD" w:rsidRDefault="00BC4EFD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tbl>
      <w:tblPr>
        <w:tblW w:w="0" w:type="auto"/>
        <w:tblLook w:val="04A0" w:firstRow="1" w:lastRow="0" w:firstColumn="1" w:lastColumn="0" w:noHBand="0" w:noVBand="1"/>
      </w:tblPr>
      <w:tblGrid>
        <w:gridCol w:w="3683"/>
        <w:gridCol w:w="5671"/>
      </w:tblGrid>
      <w:tr w:rsidR="00AD6762" w:rsidRPr="00AD6762" w:rsidTr="00433C6D">
        <w:trPr>
          <w:trHeight w:val="1001"/>
        </w:trPr>
        <w:tc>
          <w:tcPr>
            <w:tcW w:w="3794" w:type="dxa"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  <w:lang w:val="en-US"/>
              </w:rPr>
            </w:pPr>
          </w:p>
        </w:tc>
        <w:tc>
          <w:tcPr>
            <w:tcW w:w="5776" w:type="dxa"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УТВЕРЖДЕНЫ</w:t>
            </w:r>
          </w:p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AD6762" w:rsidRPr="00AD6762" w:rsidRDefault="00AD6762" w:rsidP="00AD6762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</w:rPr>
            </w:pPr>
          </w:p>
        </w:tc>
      </w:tr>
    </w:tbl>
    <w:p w:rsidR="00AD6762" w:rsidRPr="00AD6762" w:rsidRDefault="00AD6762" w:rsidP="00AD6762">
      <w:pPr>
        <w:rPr>
          <w:sz w:val="28"/>
          <w:szCs w:val="28"/>
        </w:rPr>
      </w:pPr>
    </w:p>
    <w:p w:rsidR="00AD6762" w:rsidRPr="00AD6762" w:rsidRDefault="00AD6762" w:rsidP="00AD6762">
      <w:pPr>
        <w:spacing w:line="240" w:lineRule="exact"/>
        <w:jc w:val="center"/>
        <w:rPr>
          <w:sz w:val="28"/>
          <w:szCs w:val="28"/>
        </w:rPr>
      </w:pPr>
      <w:r w:rsidRPr="00AD6762">
        <w:rPr>
          <w:sz w:val="28"/>
          <w:szCs w:val="28"/>
        </w:rPr>
        <w:t>ИЗМЕНЕНИЯ,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AD6762">
        <w:rPr>
          <w:sz w:val="28"/>
          <w:szCs w:val="28"/>
        </w:rPr>
        <w:t>которые вносятся в муниципальную</w:t>
      </w:r>
      <w:r w:rsidRPr="00AD6762">
        <w:rPr>
          <w:bCs/>
          <w:sz w:val="28"/>
          <w:szCs w:val="28"/>
        </w:rPr>
        <w:t xml:space="preserve"> программу Благодарненского </w:t>
      </w:r>
      <w:r w:rsidRPr="00AD6762">
        <w:rPr>
          <w:sz w:val="28"/>
          <w:szCs w:val="28"/>
        </w:rPr>
        <w:t>муниципального</w:t>
      </w:r>
      <w:r w:rsidRPr="00AD6762">
        <w:rPr>
          <w:bCs/>
          <w:sz w:val="28"/>
          <w:szCs w:val="28"/>
        </w:rPr>
        <w:t xml:space="preserve"> округа Ставропольского края </w:t>
      </w:r>
      <w:r w:rsidRPr="00AD6762">
        <w:rPr>
          <w:b/>
          <w:bCs/>
          <w:sz w:val="28"/>
          <w:szCs w:val="28"/>
        </w:rPr>
        <w:t>«</w:t>
      </w:r>
      <w:r w:rsidRPr="00AD6762">
        <w:rPr>
          <w:sz w:val="28"/>
          <w:szCs w:val="28"/>
        </w:rPr>
        <w:t>Развитие образования и молодежной политики»,</w:t>
      </w:r>
      <w:r w:rsidRPr="00AD6762">
        <w:rPr>
          <w:bCs/>
          <w:sz w:val="28"/>
          <w:szCs w:val="28"/>
        </w:rPr>
        <w:t xml:space="preserve"> утвержденную </w:t>
      </w:r>
      <w:r w:rsidRPr="00AD6762">
        <w:rPr>
          <w:sz w:val="28"/>
          <w:szCs w:val="28"/>
        </w:rPr>
        <w:t>постановлением администрации Благодарненского муниципального округа     Ставропольского   края от 19 декабря 2025 года № 1301 «Об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7B34">
        <w:rPr>
          <w:sz w:val="28"/>
          <w:szCs w:val="28"/>
        </w:rPr>
        <w:t>1. Позицию «Объемы и источники финансового обеспечения Программы» в паспорте муниципальной программы Благодарненского муниципального округа Ставропольского края «Развитие образования и молодежной политики» изложить в следующей редакции:</w:t>
      </w:r>
    </w:p>
    <w:p w:rsidR="00397B34" w:rsidRPr="00397B34" w:rsidRDefault="00397B34" w:rsidP="00397B34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25"/>
        <w:gridCol w:w="7235"/>
      </w:tblGrid>
      <w:tr w:rsidR="00397B34" w:rsidRPr="00397B34" w:rsidTr="00F07DFB">
        <w:trPr>
          <w:trHeight w:val="626"/>
        </w:trPr>
        <w:tc>
          <w:tcPr>
            <w:tcW w:w="2234" w:type="dxa"/>
          </w:tcPr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объемы финансового обеспечения всего – 4 503 629 275,21 руб., в том числе по годам:</w:t>
            </w:r>
          </w:p>
          <w:p w:rsidR="00397B34" w:rsidRPr="00397B34" w:rsidRDefault="00397B34" w:rsidP="00397B34">
            <w:pPr>
              <w:ind w:firstLine="175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2026 год –  1 651 329 870,27 рублей; </w:t>
            </w:r>
          </w:p>
          <w:p w:rsidR="00397B34" w:rsidRPr="00397B34" w:rsidRDefault="00397B34" w:rsidP="00397B34">
            <w:pPr>
              <w:ind w:firstLine="175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2027 год –  1 525 862 715,78 рублей </w:t>
            </w:r>
          </w:p>
          <w:p w:rsidR="00397B34" w:rsidRPr="00397B34" w:rsidRDefault="00397B34" w:rsidP="00397B34">
            <w:pPr>
              <w:ind w:firstLine="175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2028 год –  1 326 436 689,16 рублей 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за счет средств:</w:t>
            </w: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Ставропольского края всего – 2 490 814 508,23 руб., в том числе по годам:</w:t>
            </w:r>
          </w:p>
          <w:p w:rsidR="00397B34" w:rsidRPr="00397B34" w:rsidRDefault="00397B34" w:rsidP="00397B34">
            <w:pPr>
              <w:ind w:firstLine="175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 –  975 165 197,83 рублей;</w:t>
            </w:r>
          </w:p>
          <w:p w:rsidR="00397B34" w:rsidRPr="00397B34" w:rsidRDefault="00397B34" w:rsidP="00397B34">
            <w:pPr>
              <w:ind w:firstLine="175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 –  860 242 562,88 рублей</w:t>
            </w:r>
          </w:p>
          <w:p w:rsidR="00397B34" w:rsidRPr="00397B34" w:rsidRDefault="00397B34" w:rsidP="00397B34">
            <w:pPr>
              <w:ind w:firstLine="175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 –  655 406 747,52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2 012 814 766,98 рублей, в том числе по годам: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2026 год –  676 164 672,44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2027 год –  665 620 152,90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2028 год –  671 029 941,64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 - 0,00 руб., в том числе по годам:</w:t>
            </w:r>
          </w:p>
          <w:p w:rsidR="00397B34" w:rsidRPr="00397B34" w:rsidRDefault="00397B34" w:rsidP="00397B34">
            <w:pPr>
              <w:ind w:firstLine="28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2026 год –  0,00   рублей; </w:t>
            </w:r>
          </w:p>
          <w:p w:rsidR="00397B34" w:rsidRPr="00397B34" w:rsidRDefault="00397B34" w:rsidP="00397B34">
            <w:pPr>
              <w:ind w:firstLine="28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2027 год –  0,00  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2028 год –  0,00   рублей»</w:t>
            </w:r>
          </w:p>
        </w:tc>
      </w:tr>
    </w:tbl>
    <w:p w:rsidR="00397B34" w:rsidRPr="00397B34" w:rsidRDefault="00397B34" w:rsidP="00397B34">
      <w:pPr>
        <w:rPr>
          <w:sz w:val="28"/>
          <w:szCs w:val="28"/>
        </w:rPr>
        <w:sectPr w:rsidR="00397B34" w:rsidRPr="00397B34" w:rsidSect="00C7231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7B34">
        <w:rPr>
          <w:sz w:val="28"/>
          <w:szCs w:val="28"/>
        </w:rPr>
        <w:lastRenderedPageBreak/>
        <w:t>2. Приложение 3 к муниципальной программе Благодарненского муниципального округа Ставропольского края</w:t>
      </w:r>
      <w:r w:rsidRPr="00397B34">
        <w:rPr>
          <w:b/>
          <w:bCs/>
          <w:sz w:val="28"/>
          <w:szCs w:val="28"/>
        </w:rPr>
        <w:t xml:space="preserve"> «</w:t>
      </w:r>
      <w:r w:rsidRPr="00397B34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397B34" w:rsidRPr="00397B34" w:rsidRDefault="00397B34" w:rsidP="00397B34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397B34" w:rsidRPr="00397B34" w:rsidTr="00F07DFB">
        <w:tc>
          <w:tcPr>
            <w:tcW w:w="6663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br w:type="page"/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«Приложение 3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397B34" w:rsidRPr="00397B34" w:rsidRDefault="00397B34" w:rsidP="00397B34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397B34" w:rsidRPr="00397B34" w:rsidRDefault="00397B34" w:rsidP="00397B34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397B34">
        <w:rPr>
          <w:caps/>
          <w:sz w:val="28"/>
          <w:szCs w:val="28"/>
        </w:rPr>
        <w:t>Объемы и источники</w:t>
      </w:r>
    </w:p>
    <w:p w:rsidR="00397B34" w:rsidRPr="00397B34" w:rsidRDefault="00397B34" w:rsidP="00397B34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97B34">
        <w:rPr>
          <w:spacing w:val="-4"/>
          <w:sz w:val="28"/>
          <w:szCs w:val="28"/>
        </w:rPr>
        <w:t xml:space="preserve">финансового обеспечения </w:t>
      </w:r>
      <w:r w:rsidRPr="00397B34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397B34">
          <w:rPr>
            <w:sz w:val="28"/>
            <w:szCs w:val="28"/>
          </w:rPr>
          <w:t>&lt;*&gt;</w:t>
        </w:r>
      </w:hyperlink>
    </w:p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97B34">
        <w:rPr>
          <w:sz w:val="28"/>
          <w:szCs w:val="28"/>
        </w:rPr>
        <w:t>--------------------------------</w:t>
      </w:r>
    </w:p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2393"/>
      <w:bookmarkEnd w:id="0"/>
      <w:r w:rsidRPr="00397B34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397B34" w:rsidRPr="00397B34" w:rsidRDefault="00397B34" w:rsidP="00397B34"/>
    <w:p w:rsidR="00397B34" w:rsidRPr="00397B34" w:rsidRDefault="00397B34" w:rsidP="00397B34"/>
    <w:tbl>
      <w:tblPr>
        <w:tblW w:w="15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467"/>
        <w:gridCol w:w="4536"/>
        <w:gridCol w:w="2203"/>
        <w:gridCol w:w="2196"/>
        <w:gridCol w:w="2271"/>
        <w:gridCol w:w="72"/>
      </w:tblGrid>
      <w:tr w:rsidR="00397B34" w:rsidRPr="00397B34" w:rsidTr="00F07DFB">
        <w:trPr>
          <w:trHeight w:val="571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№ п/п</w:t>
            </w: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536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397B34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742" w:type="dxa"/>
            <w:gridSpan w:val="4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100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прогнозная (справочная) оценка расходов по годам (рублей)</w:t>
            </w:r>
          </w:p>
        </w:tc>
      </w:tr>
      <w:tr w:rsidR="00397B34" w:rsidRPr="00397B34" w:rsidTr="00F07DFB">
        <w:trPr>
          <w:gridAfter w:val="1"/>
          <w:wAfter w:w="72" w:type="dxa"/>
          <w:trHeight w:val="144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397B34" w:rsidRPr="00397B34" w:rsidRDefault="00397B34" w:rsidP="00397B3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Программа, всего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1 651 329 870,27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1 525 862 715,78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1 326 436 689,16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1 651 329 870,27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1 525 862 715,78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1 326 436 689,16</w:t>
            </w:r>
          </w:p>
        </w:tc>
      </w:tr>
      <w:tr w:rsidR="00397B34" w:rsidRPr="00397B34" w:rsidTr="00F07DFB">
        <w:trPr>
          <w:gridAfter w:val="1"/>
          <w:wAfter w:w="72" w:type="dxa"/>
          <w:trHeight w:val="295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975 165 197,83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860 242 562,88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655 406 747,52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887 892 571,57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656 626 300,25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655 406 747,52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77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676 164 672,44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665 620 152,90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671 029 941,64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645 893 842,29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633 934 808,70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641 342 344,68</w:t>
            </w:r>
          </w:p>
        </w:tc>
      </w:tr>
      <w:tr w:rsidR="00397B34" w:rsidRPr="00397B34" w:rsidTr="00F07DFB">
        <w:trPr>
          <w:gridAfter w:val="1"/>
          <w:wAfter w:w="72" w:type="dxa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30 270 830,15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29 687 596,96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89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1.</w:t>
            </w: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1 591 190 889,99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1 464 869 843,74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1 264 963 726,68</w:t>
            </w:r>
          </w:p>
        </w:tc>
      </w:tr>
      <w:tr w:rsidR="00397B34" w:rsidRPr="00397B34" w:rsidTr="00F07DFB">
        <w:trPr>
          <w:gridAfter w:val="1"/>
          <w:wAfter w:w="72" w:type="dxa"/>
          <w:trHeight w:val="84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1 591 190 889,99 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1 464 869 843,74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1 264 963 726,68</w:t>
            </w:r>
          </w:p>
        </w:tc>
      </w:tr>
      <w:tr w:rsidR="00397B34" w:rsidRPr="00397B34" w:rsidTr="00F07DF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950 391 725,15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835 366 536,83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630 085 851,53</w:t>
            </w:r>
          </w:p>
        </w:tc>
      </w:tr>
      <w:tr w:rsidR="00397B34" w:rsidRPr="00397B34" w:rsidTr="00F07DF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863 119 098,89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631 750 274,20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630 085 851,53</w:t>
            </w:r>
          </w:p>
        </w:tc>
      </w:tr>
      <w:tr w:rsidR="00397B34" w:rsidRPr="00397B34" w:rsidTr="00F07DF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640 799 164,84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629 503 306,91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634 877 875,15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610 528 334,69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597 817 962,71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605 190 278,19</w:t>
            </w:r>
          </w:p>
        </w:tc>
      </w:tr>
      <w:tr w:rsidR="00397B34" w:rsidRPr="00397B34" w:rsidTr="00F07DF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30 270 830,15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29 687 596,96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61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1.1.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128 143 530,97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397B34" w:rsidRPr="00397B34" w:rsidTr="00F07DFB">
        <w:trPr>
          <w:gridAfter w:val="1"/>
          <w:wAfter w:w="72" w:type="dxa"/>
          <w:trHeight w:val="887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128 143 530,97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127 987 290,97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397B34" w:rsidRPr="00397B34" w:rsidTr="00F07DF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3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127 987 290,97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397B34" w:rsidRPr="00397B34" w:rsidTr="00F07DF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397B34" w:rsidRPr="00397B34" w:rsidTr="00F07DFB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9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1.2.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268 070 867,01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269 909 020,04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397B34" w:rsidRPr="00397B34" w:rsidTr="00F07DFB">
        <w:trPr>
          <w:gridAfter w:val="1"/>
          <w:wAfter w:w="72" w:type="dxa"/>
          <w:trHeight w:val="19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268 070867,01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269 909 020,04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397B34" w:rsidRPr="00397B34" w:rsidTr="00F07DFB">
        <w:trPr>
          <w:gridAfter w:val="1"/>
          <w:wAfter w:w="72" w:type="dxa"/>
          <w:trHeight w:val="236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397B34" w:rsidRPr="00397B34" w:rsidTr="00F07DFB">
        <w:trPr>
          <w:gridAfter w:val="1"/>
          <w:wAfter w:w="72" w:type="dxa"/>
          <w:trHeight w:val="18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3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397B34" w:rsidRPr="00397B34" w:rsidTr="00F07DFB">
        <w:trPr>
          <w:gridAfter w:val="1"/>
          <w:wAfter w:w="72" w:type="dxa"/>
          <w:trHeight w:val="22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261 418 872,68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397B34" w:rsidRPr="00397B34" w:rsidTr="00F07DFB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9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261 418 872,68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397B34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2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1.3.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791 377 012,14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794 908 083,78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797 489 211,44</w:t>
            </w:r>
          </w:p>
        </w:tc>
      </w:tr>
      <w:tr w:rsidR="00397B34" w:rsidRPr="00397B34" w:rsidTr="00F07DFB">
        <w:trPr>
          <w:gridAfter w:val="1"/>
          <w:wAfter w:w="72" w:type="dxa"/>
          <w:trHeight w:val="324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791 377 012,14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794 908 083,78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797 489 211,44</w:t>
            </w:r>
          </w:p>
        </w:tc>
      </w:tr>
      <w:tr w:rsidR="00397B34" w:rsidRPr="00397B34" w:rsidTr="00F07DFB">
        <w:trPr>
          <w:gridAfter w:val="1"/>
          <w:wAfter w:w="72" w:type="dxa"/>
          <w:trHeight w:val="30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416 157 268,17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 xml:space="preserve">430 874 772,51 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429 162 079,18</w:t>
            </w:r>
          </w:p>
        </w:tc>
      </w:tr>
      <w:tr w:rsidR="00397B34" w:rsidRPr="00397B34" w:rsidTr="00F07DFB">
        <w:trPr>
          <w:gridAfter w:val="1"/>
          <w:wAfter w:w="72" w:type="dxa"/>
          <w:trHeight w:val="39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416 157 268,17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430 874 772,51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429 162 079,18</w:t>
            </w:r>
          </w:p>
        </w:tc>
      </w:tr>
      <w:tr w:rsidR="00397B34" w:rsidRPr="00397B34" w:rsidTr="00F07DFB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375 219 743,97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364 033 311,27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368 327 132,26</w:t>
            </w:r>
          </w:p>
        </w:tc>
      </w:tr>
      <w:tr w:rsidR="00397B34" w:rsidRPr="00397B34" w:rsidTr="00F07DF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97B34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97B34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97B34">
              <w:rPr>
                <w:color w:val="FF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345 830 557,53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334 404 697,00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338 639 535,30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29 389 186,44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29 628 614,27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29 687 596,96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397B34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sz w:val="28"/>
                <w:szCs w:val="28"/>
              </w:rPr>
              <w:t>40 645 806,40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sz w:val="28"/>
                <w:szCs w:val="28"/>
              </w:rPr>
              <w:t>39 215 305,35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jc w:val="right"/>
            </w:pPr>
            <w:r w:rsidRPr="00397B34">
              <w:rPr>
                <w:sz w:val="28"/>
                <w:szCs w:val="28"/>
              </w:rPr>
              <w:t>37 360 158,00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40 645 806,40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39 215 305,35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37 360 158,00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38 613 516,08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37 254 540,08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35 492 150,10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38 613 516,08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37 254 540,08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35 492 150,10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2 032 290,32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1 960 765,27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1 868 007,90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2 032 290,32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1 960 765,27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1 868 007,90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vAlign w:val="bottom"/>
          </w:tcPr>
          <w:p w:rsidR="00397B34" w:rsidRPr="00397B34" w:rsidRDefault="00397B34" w:rsidP="00397B34">
            <w:r w:rsidRPr="00397B34">
              <w:rPr>
                <w:sz w:val="28"/>
                <w:szCs w:val="28"/>
              </w:rPr>
              <w:t xml:space="preserve">Выплата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государственной итоговой аттестации по </w:t>
            </w:r>
            <w:r w:rsidRPr="00397B34">
              <w:rPr>
                <w:sz w:val="28"/>
                <w:szCs w:val="28"/>
              </w:rPr>
              <w:lastRenderedPageBreak/>
              <w:t>образовательным программам основного общего и среднего общего образования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1 292 112,88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1 292 112,88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1 292 112,88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1 292 112,88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Региональный проект «Педагоги и наставники» 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57 729 318,42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57 729 318,42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57 729 318,42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57 729 318,42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1.5</w:t>
            </w: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Региональный проект «Все лучшее детям» 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257 715 891,48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257 715 891,48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254 593 227,00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254 593 227,00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3 122 664,48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3 122 664,48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1.6</w:t>
            </w: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88 154 269,97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88 154 269,97 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397B34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881 643,71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881 643,71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397B34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397B34">
              <w:rPr>
                <w:color w:val="00B0F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2.1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84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397B34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397B34">
              <w:rPr>
                <w:color w:val="00B0F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17 392 868,97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397B34" w:rsidRPr="00397B34" w:rsidTr="00F07DFB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4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85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3.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Подпрограмма Программы «Летний отдых», всего</w:t>
            </w:r>
            <w:r w:rsidRPr="00397B34">
              <w:rPr>
                <w:sz w:val="28"/>
                <w:szCs w:val="28"/>
              </w:rPr>
              <w:tab/>
            </w: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11 479 800,54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397B34" w:rsidRPr="00397B34" w:rsidTr="00F07DFB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11 479 800,54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397B34" w:rsidRPr="00397B34" w:rsidTr="00F07DF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4 752 202,87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397B34" w:rsidRPr="00397B34" w:rsidTr="00F07DFB">
        <w:trPr>
          <w:gridAfter w:val="1"/>
          <w:wAfter w:w="72" w:type="dxa"/>
          <w:trHeight w:val="16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4 752 202,87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397B34" w:rsidRPr="00397B34" w:rsidTr="00F07DFB">
        <w:trPr>
          <w:gridAfter w:val="1"/>
          <w:wAfter w:w="72" w:type="dxa"/>
          <w:trHeight w:val="185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6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397B34" w:rsidRPr="00397B34" w:rsidTr="00F07DF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3.1.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11 479 800,54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11 479 800,54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4 752 202,87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4 548 221,78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4 548 221,78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4 752 202,87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Гранты в форме субсидий индивидуальным</w:t>
            </w: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предпринимателям и юридическим лицам в рамках реализации</w:t>
            </w: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государственной программы «Доступная среда» для создания условий для</w:t>
            </w: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отдыха и оздоровления детей с инвалидностью и ограниченными</w:t>
            </w:r>
          </w:p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возможностями здоровья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4.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397B34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6 530 376,20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6 530 376,20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2 628 400,84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2 628 400,84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4.1.</w:t>
            </w: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6 530 376,20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6 530 376,20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2 628 400,84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2 628 400,84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2 198 050,84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3 901 975,31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Укрепление материально-технической базы муниципальных центров по работе с молодежью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453 000,00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453 000,00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430 350,00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430 350,00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22 650,00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22 650,00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Проведение капитального ремонта учреждений молодежной политики, закупку</w:t>
            </w:r>
            <w:r w:rsidRPr="00397B34">
              <w:rPr>
                <w:sz w:val="28"/>
                <w:szCs w:val="28"/>
              </w:rPr>
              <w:br/>
              <w:t>оборудования для обеспечения деятельности учреждений, обучение</w:t>
            </w:r>
            <w:r w:rsidRPr="00397B34">
              <w:rPr>
                <w:sz w:val="28"/>
                <w:szCs w:val="28"/>
              </w:rPr>
              <w:br/>
              <w:t>специалистов по работе</w:t>
            </w:r>
            <w:r w:rsidRPr="00397B34">
              <w:rPr>
                <w:sz w:val="28"/>
                <w:szCs w:val="28"/>
              </w:rPr>
              <w:br/>
              <w:t>с молодежью, организацию и проведение молодежных мероприятий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Повышение заработной платы работников муниципальных центров по работе с молодежью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2 198 050,84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2 198 050,84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115 686,84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115 686,84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115 686,84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115 686,84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5.</w:t>
            </w: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общепрограммные мероприятия», </w:t>
            </w: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5.1.</w:t>
            </w: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 xml:space="preserve">Основное мероприятие «Обеспечение реализации Программы», </w:t>
            </w: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  <w:p w:rsidR="00397B34" w:rsidRPr="00397B34" w:rsidRDefault="00397B34" w:rsidP="00397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24 735 934,57</w:t>
            </w:r>
          </w:p>
        </w:tc>
        <w:tc>
          <w:tcPr>
            <w:tcW w:w="2196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97B34" w:rsidRPr="00397B34" w:rsidTr="00F07DF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97B34" w:rsidRPr="00397B34" w:rsidRDefault="00397B34" w:rsidP="00397B34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397B34" w:rsidRPr="00397B34" w:rsidRDefault="00397B34" w:rsidP="00397B34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97B34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397B34" w:rsidRPr="00397B34" w:rsidRDefault="00397B34" w:rsidP="00397B34">
      <w:pPr>
        <w:rPr>
          <w:sz w:val="28"/>
          <w:szCs w:val="28"/>
        </w:rPr>
        <w:sectPr w:rsidR="00397B34" w:rsidRPr="00397B34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97B34">
        <w:rPr>
          <w:bCs/>
          <w:sz w:val="28"/>
          <w:szCs w:val="28"/>
        </w:rPr>
        <w:lastRenderedPageBreak/>
        <w:t xml:space="preserve">3. В приложении 5 </w:t>
      </w:r>
      <w:r w:rsidRPr="00397B34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97B34">
        <w:rPr>
          <w:b/>
          <w:bCs/>
          <w:sz w:val="28"/>
          <w:szCs w:val="28"/>
        </w:rPr>
        <w:t>«</w:t>
      </w:r>
      <w:r w:rsidRPr="00397B34">
        <w:rPr>
          <w:sz w:val="28"/>
          <w:szCs w:val="28"/>
        </w:rPr>
        <w:t xml:space="preserve">Развитие образования и молодежной политики» </w:t>
      </w:r>
      <w:r w:rsidRPr="00397B34">
        <w:rPr>
          <w:bCs/>
          <w:sz w:val="28"/>
          <w:szCs w:val="28"/>
        </w:rPr>
        <w:t xml:space="preserve">в подпрограмме </w:t>
      </w:r>
      <w:r w:rsidRPr="00397B34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397B34">
        <w:rPr>
          <w:bCs/>
          <w:sz w:val="28"/>
          <w:szCs w:val="28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79"/>
        <w:gridCol w:w="6961"/>
      </w:tblGrid>
      <w:tr w:rsidR="00397B34" w:rsidRPr="00397B34" w:rsidTr="00F07DFB">
        <w:tc>
          <w:tcPr>
            <w:tcW w:w="2679" w:type="dxa"/>
          </w:tcPr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61" w:type="dxa"/>
          </w:tcPr>
          <w:p w:rsidR="00397B34" w:rsidRPr="00397B34" w:rsidRDefault="00397B34" w:rsidP="00397B34">
            <w:pPr>
              <w:rPr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 xml:space="preserve">        </w:t>
            </w:r>
            <w:r w:rsidRPr="00397B34">
              <w:rPr>
                <w:sz w:val="28"/>
                <w:szCs w:val="28"/>
              </w:rPr>
              <w:t>объемы финансового обеспечения всего – 4 321 024 460,41 рублей в том числе по годам: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   2026 год – 1 591 190 889,99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   2027 год – 1 464 869 843,74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   2028 год – 1 264 963 726,68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за счет средств: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Ставропольского края всего – 2 415 844 113,51 рублей том числе, по годам: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   2026 год – 950 391 725,15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   2027 год – 835 366 536,83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   2028 год – 630 085 851,53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1 905 180 346,90 рублей, в том числе по годам: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640 799 164,84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629 503 306,91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634 877 875,15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0,00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0,00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0,00 рублей.».</w:t>
            </w:r>
          </w:p>
        </w:tc>
      </w:tr>
    </w:tbl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97B34">
        <w:rPr>
          <w:bCs/>
          <w:sz w:val="28"/>
          <w:szCs w:val="28"/>
        </w:rPr>
        <w:t xml:space="preserve">4. В приложении 6 </w:t>
      </w:r>
      <w:r w:rsidRPr="00397B34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97B34">
        <w:rPr>
          <w:b/>
          <w:bCs/>
          <w:sz w:val="28"/>
          <w:szCs w:val="28"/>
        </w:rPr>
        <w:t>«</w:t>
      </w:r>
      <w:r w:rsidRPr="00397B34">
        <w:rPr>
          <w:sz w:val="28"/>
          <w:szCs w:val="28"/>
        </w:rPr>
        <w:t xml:space="preserve">Развитие образования и молодежной политики» </w:t>
      </w:r>
      <w:r w:rsidRPr="00397B34">
        <w:rPr>
          <w:bCs/>
          <w:sz w:val="28"/>
          <w:szCs w:val="28"/>
        </w:rPr>
        <w:t xml:space="preserve">в подпрограмме </w:t>
      </w:r>
      <w:r w:rsidRPr="00397B34">
        <w:rPr>
          <w:sz w:val="28"/>
          <w:szCs w:val="28"/>
        </w:rPr>
        <w:t xml:space="preserve">«Государственная поддержка детей с ограниченными возможностями здоровья, детей-инвалидов, детей-сирот и детей, оставшихся без попечения родителей» в паспорте подпрограммы </w:t>
      </w:r>
      <w:r w:rsidRPr="00397B34">
        <w:rPr>
          <w:bCs/>
          <w:sz w:val="28"/>
          <w:szCs w:val="28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79"/>
        <w:gridCol w:w="6961"/>
      </w:tblGrid>
      <w:tr w:rsidR="00397B34" w:rsidRPr="00397B34" w:rsidTr="00F07DFB">
        <w:tc>
          <w:tcPr>
            <w:tcW w:w="2679" w:type="dxa"/>
          </w:tcPr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61" w:type="dxa"/>
          </w:tcPr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 xml:space="preserve">        </w:t>
            </w:r>
            <w:r w:rsidRPr="00397B34">
              <w:rPr>
                <w:sz w:val="28"/>
                <w:szCs w:val="28"/>
              </w:rPr>
              <w:t>объемы финансового обеспечения всего – 54 097 245,77 рублей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17 392 868,97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18 129 753,43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18 574 623,37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за счет средств: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Ставропольского края всего – 54 097 245,77 рублей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lastRenderedPageBreak/>
              <w:t>2026 году – 17 392 868,97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18 129 753,43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18 574 623,37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0,00 рублей, в том числе по годам:</w:t>
            </w:r>
          </w:p>
          <w:p w:rsidR="00397B34" w:rsidRPr="00397B34" w:rsidRDefault="00397B34" w:rsidP="00397B34">
            <w:pPr>
              <w:ind w:firstLine="317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0,00 рублей;</w:t>
            </w:r>
          </w:p>
          <w:p w:rsidR="00397B34" w:rsidRPr="00397B34" w:rsidRDefault="00397B34" w:rsidP="00397B34">
            <w:pPr>
              <w:ind w:firstLine="317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0,00 рублей;</w:t>
            </w:r>
          </w:p>
          <w:p w:rsidR="00397B34" w:rsidRPr="00397B34" w:rsidRDefault="00397B34" w:rsidP="00397B34">
            <w:pPr>
              <w:ind w:left="317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0,00 рублей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397B34" w:rsidRPr="00397B34" w:rsidRDefault="00397B34" w:rsidP="00397B34">
            <w:pPr>
              <w:ind w:firstLine="317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0,00 рублей;</w:t>
            </w:r>
          </w:p>
          <w:p w:rsidR="00397B34" w:rsidRPr="00397B34" w:rsidRDefault="00397B34" w:rsidP="00397B34">
            <w:pPr>
              <w:ind w:firstLine="317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0,00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 2028 году – 0,00 рублей.».</w:t>
            </w:r>
          </w:p>
        </w:tc>
      </w:tr>
    </w:tbl>
    <w:p w:rsidR="00397B34" w:rsidRPr="00397B34" w:rsidRDefault="00397B34" w:rsidP="00397B34"/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97B34">
        <w:rPr>
          <w:bCs/>
          <w:sz w:val="28"/>
          <w:szCs w:val="28"/>
        </w:rPr>
        <w:t xml:space="preserve">5. В приложении 6 </w:t>
      </w:r>
      <w:r w:rsidRPr="00397B34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97B34">
        <w:rPr>
          <w:b/>
          <w:bCs/>
          <w:sz w:val="28"/>
          <w:szCs w:val="28"/>
        </w:rPr>
        <w:t>«</w:t>
      </w:r>
      <w:r w:rsidRPr="00397B34">
        <w:rPr>
          <w:sz w:val="28"/>
          <w:szCs w:val="28"/>
        </w:rPr>
        <w:t xml:space="preserve">Развитие образования и молодежной политики» </w:t>
      </w:r>
      <w:r w:rsidRPr="00397B34">
        <w:rPr>
          <w:bCs/>
          <w:sz w:val="28"/>
          <w:szCs w:val="28"/>
        </w:rPr>
        <w:t xml:space="preserve">в подпрограмме </w:t>
      </w:r>
      <w:r w:rsidRPr="00397B34">
        <w:rPr>
          <w:sz w:val="28"/>
          <w:szCs w:val="28"/>
        </w:rPr>
        <w:t xml:space="preserve">«Летний отдых» в паспорте подпрограммы </w:t>
      </w:r>
      <w:r w:rsidRPr="00397B34">
        <w:rPr>
          <w:bCs/>
          <w:sz w:val="28"/>
          <w:szCs w:val="28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79"/>
        <w:gridCol w:w="6961"/>
      </w:tblGrid>
      <w:tr w:rsidR="00397B34" w:rsidRPr="00397B34" w:rsidTr="00F07DFB">
        <w:tc>
          <w:tcPr>
            <w:tcW w:w="2679" w:type="dxa"/>
          </w:tcPr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61" w:type="dxa"/>
          </w:tcPr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 xml:space="preserve">        </w:t>
            </w:r>
            <w:r w:rsidRPr="00397B34">
              <w:rPr>
                <w:sz w:val="28"/>
                <w:szCs w:val="28"/>
              </w:rPr>
              <w:t>объемы финансового обеспечения всего –           34 166 080,20 рублей,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11 479 800,54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11 340 187,61 рублей.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11 346 092,05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за счет средств: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бюджета Ставропольского края всего – 13 848 646,43 рублей, в том числе,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2026 году – 4 752 202,87 рублей; 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4 548 221,78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4 548 221,78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20 317 433,77 рублей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6 727 597,67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2027 году – 6 791 965,83 рублей. 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6 797 870,27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средства других источников, всего – 0,00 рублей,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0,00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0,00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2028 году – 0,00 рублей.».</w:t>
            </w:r>
          </w:p>
        </w:tc>
      </w:tr>
    </w:tbl>
    <w:p w:rsidR="00397B34" w:rsidRPr="00397B34" w:rsidRDefault="00397B34" w:rsidP="00397B34"/>
    <w:p w:rsidR="00397B34" w:rsidRPr="00397B34" w:rsidRDefault="00397B34" w:rsidP="00397B34"/>
    <w:p w:rsidR="00397B34" w:rsidRPr="00397B34" w:rsidRDefault="00397B34" w:rsidP="00397B3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97B34">
        <w:rPr>
          <w:bCs/>
          <w:sz w:val="28"/>
          <w:szCs w:val="28"/>
        </w:rPr>
        <w:t xml:space="preserve">6. В приложении 6 </w:t>
      </w:r>
      <w:r w:rsidRPr="00397B34">
        <w:rPr>
          <w:sz w:val="28"/>
          <w:szCs w:val="28"/>
        </w:rPr>
        <w:t xml:space="preserve">к муниципальной программе Благодарненского </w:t>
      </w:r>
      <w:r w:rsidRPr="00397B34">
        <w:rPr>
          <w:sz w:val="28"/>
          <w:szCs w:val="28"/>
        </w:rPr>
        <w:lastRenderedPageBreak/>
        <w:t xml:space="preserve">муниципального округа Ставропольского края </w:t>
      </w:r>
      <w:r w:rsidRPr="00397B34">
        <w:rPr>
          <w:b/>
          <w:bCs/>
          <w:sz w:val="28"/>
          <w:szCs w:val="28"/>
        </w:rPr>
        <w:t>«</w:t>
      </w:r>
      <w:r w:rsidRPr="00397B34">
        <w:rPr>
          <w:sz w:val="28"/>
          <w:szCs w:val="28"/>
        </w:rPr>
        <w:t xml:space="preserve">Развитие образования и молодежной политики» </w:t>
      </w:r>
      <w:r w:rsidRPr="00397B34">
        <w:rPr>
          <w:bCs/>
          <w:sz w:val="28"/>
          <w:szCs w:val="28"/>
        </w:rPr>
        <w:t xml:space="preserve">в подпрограмме </w:t>
      </w:r>
      <w:r w:rsidRPr="00397B34">
        <w:rPr>
          <w:sz w:val="28"/>
          <w:szCs w:val="28"/>
        </w:rPr>
        <w:t xml:space="preserve">«Молодежная политика» в паспорте подпрограммы </w:t>
      </w:r>
      <w:r w:rsidRPr="00397B34">
        <w:rPr>
          <w:bCs/>
          <w:sz w:val="28"/>
          <w:szCs w:val="28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79"/>
        <w:gridCol w:w="6961"/>
      </w:tblGrid>
      <w:tr w:rsidR="00397B34" w:rsidRPr="00397B34" w:rsidTr="00F07DFB">
        <w:tc>
          <w:tcPr>
            <w:tcW w:w="2679" w:type="dxa"/>
          </w:tcPr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61" w:type="dxa"/>
          </w:tcPr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bCs/>
                <w:sz w:val="28"/>
                <w:szCs w:val="28"/>
              </w:rPr>
              <w:t xml:space="preserve">        </w:t>
            </w:r>
            <w:r w:rsidRPr="00397B34">
              <w:rPr>
                <w:sz w:val="28"/>
                <w:szCs w:val="28"/>
              </w:rPr>
              <w:t>объемы финансового обеспечения всего –           18 730 428,50 рублей,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2026 году – 6 530 376,20 рублей; 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6 100 026,15 рублей.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6 100 026,15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за счет средств: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бюджета Ставропольского края всего – 7 024 502,52 рублей, в том числе,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2026 году – 2 628 400,84 рублей; 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2 198 050,84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2028 году – 2 198 050,84 рублей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11 705 925,98 рублей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2026 году – 3 901 975,36 рублей; 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3 901 975,31 рублей.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2028 году – 3 901 975,31 рублей. 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 средства других источников, всего – 0,00 рублей, в том числе по годам: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2026 году – 0,00 рублей;</w:t>
            </w:r>
          </w:p>
          <w:p w:rsidR="00397B34" w:rsidRPr="00397B34" w:rsidRDefault="00397B34" w:rsidP="00397B34">
            <w:pPr>
              <w:ind w:firstLine="175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>2027 году – 0,00 рублей;</w:t>
            </w:r>
          </w:p>
          <w:p w:rsidR="00397B34" w:rsidRPr="00397B34" w:rsidRDefault="00397B34" w:rsidP="00397B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7B34">
              <w:rPr>
                <w:sz w:val="28"/>
                <w:szCs w:val="28"/>
              </w:rPr>
              <w:t xml:space="preserve">   2028 году – 0,00 рублей.».</w:t>
            </w:r>
          </w:p>
        </w:tc>
      </w:tr>
    </w:tbl>
    <w:p w:rsidR="00397B34" w:rsidRPr="00397B34" w:rsidRDefault="00397B34" w:rsidP="00397B34"/>
    <w:p w:rsidR="00397B34" w:rsidRPr="00397B34" w:rsidRDefault="00397B34" w:rsidP="00397B34">
      <w:pPr>
        <w:rPr>
          <w:sz w:val="28"/>
          <w:szCs w:val="28"/>
        </w:rPr>
      </w:pPr>
    </w:p>
    <w:p w:rsidR="00397B34" w:rsidRPr="00397B34" w:rsidRDefault="00397B34" w:rsidP="00397B34">
      <w:pPr>
        <w:rPr>
          <w:sz w:val="28"/>
          <w:szCs w:val="28"/>
        </w:rPr>
      </w:pPr>
      <w:r w:rsidRPr="00397B34">
        <w:rPr>
          <w:sz w:val="28"/>
          <w:szCs w:val="28"/>
        </w:rPr>
        <w:t>Первый заместитель главы администрации</w:t>
      </w:r>
    </w:p>
    <w:p w:rsidR="00397B34" w:rsidRPr="00397B34" w:rsidRDefault="00397B34" w:rsidP="00397B34">
      <w:pPr>
        <w:rPr>
          <w:sz w:val="28"/>
          <w:szCs w:val="28"/>
        </w:rPr>
      </w:pPr>
      <w:r w:rsidRPr="00397B34">
        <w:rPr>
          <w:sz w:val="28"/>
          <w:szCs w:val="28"/>
        </w:rPr>
        <w:t>Благодарненского муниципального округа</w:t>
      </w:r>
    </w:p>
    <w:p w:rsidR="00397B34" w:rsidRPr="00397B34" w:rsidRDefault="00397B34" w:rsidP="00397B34">
      <w:pPr>
        <w:rPr>
          <w:sz w:val="28"/>
          <w:szCs w:val="28"/>
        </w:rPr>
      </w:pPr>
      <w:r w:rsidRPr="00397B34">
        <w:rPr>
          <w:sz w:val="28"/>
          <w:szCs w:val="28"/>
        </w:rPr>
        <w:t>Ставропольского края                                                                Н.Д. Федюнина</w:t>
      </w:r>
    </w:p>
    <w:p w:rsidR="00AD6762" w:rsidRPr="00AD6762" w:rsidRDefault="00AD6762" w:rsidP="00AD6762">
      <w:bookmarkStart w:id="1" w:name="_GoBack"/>
      <w:bookmarkEnd w:id="1"/>
    </w:p>
    <w:p w:rsidR="00AD6762" w:rsidRDefault="00AD6762"/>
    <w:sectPr w:rsidR="00AD676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E8C" w:rsidRDefault="00256E8C">
      <w:r>
        <w:separator/>
      </w:r>
    </w:p>
  </w:endnote>
  <w:endnote w:type="continuationSeparator" w:id="0">
    <w:p w:rsidR="00256E8C" w:rsidRDefault="0025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E8C" w:rsidRDefault="00256E8C">
      <w:r>
        <w:separator/>
      </w:r>
    </w:p>
  </w:footnote>
  <w:footnote w:type="continuationSeparator" w:id="0">
    <w:p w:rsidR="00256E8C" w:rsidRDefault="0025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B34" w:rsidRDefault="00397B3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Pr="00397B34">
      <w:rPr>
        <w:noProof/>
        <w:lang w:val="ru-RU"/>
      </w:rPr>
      <w:t>20</w:t>
    </w:r>
    <w:r>
      <w:fldChar w:fldCharType="end"/>
    </w:r>
  </w:p>
  <w:p w:rsidR="00397B34" w:rsidRPr="00202AD1" w:rsidRDefault="00397B34" w:rsidP="00202AD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4E2" w:rsidRDefault="00AD676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97B34" w:rsidRPr="00397B34">
      <w:rPr>
        <w:noProof/>
        <w:lang w:val="ru-RU"/>
      </w:rPr>
      <w:t>23</w:t>
    </w:r>
    <w:r>
      <w:fldChar w:fldCharType="end"/>
    </w:r>
  </w:p>
  <w:p w:rsidR="006974E2" w:rsidRPr="00202AD1" w:rsidRDefault="00256E8C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3C"/>
    <w:rsid w:val="000258A9"/>
    <w:rsid w:val="00217A3B"/>
    <w:rsid w:val="00256E8C"/>
    <w:rsid w:val="00397B34"/>
    <w:rsid w:val="00AD6762"/>
    <w:rsid w:val="00BC4EFD"/>
    <w:rsid w:val="00CD16E8"/>
    <w:rsid w:val="00F54540"/>
    <w:rsid w:val="00FD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3874"/>
  <w15:chartTrackingRefBased/>
  <w15:docId w15:val="{2E21D188-C21A-4AB9-B9ED-BE4AD2F2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6762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AD6762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AD67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AD6762"/>
    <w:pPr>
      <w:jc w:val="center"/>
    </w:pPr>
  </w:style>
  <w:style w:type="character" w:customStyle="1" w:styleId="a5">
    <w:name w:val="Название Знак"/>
    <w:link w:val="a3"/>
    <w:uiPriority w:val="99"/>
    <w:locked/>
    <w:rsid w:val="00AD6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AD67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D676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D6762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AD676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AD6762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AD6762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AD6762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D6762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AD6762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AD6762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AD6762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AD6762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AD6762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AD6762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AD6762"/>
    <w:pPr>
      <w:spacing w:after="120"/>
    </w:pPr>
  </w:style>
  <w:style w:type="character" w:styleId="af3">
    <w:name w:val="page number"/>
    <w:basedOn w:val="a0"/>
    <w:uiPriority w:val="99"/>
    <w:rsid w:val="00AD6762"/>
  </w:style>
  <w:style w:type="paragraph" w:customStyle="1" w:styleId="consnonformat">
    <w:name w:val="consnonformat"/>
    <w:basedOn w:val="a"/>
    <w:uiPriority w:val="99"/>
    <w:rsid w:val="00AD6762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AD6762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AD6762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AD6762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D6762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AD676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AD6762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AD67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AD6762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AD6762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AD6762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AD676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AD676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AD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AD6762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AD6762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AD6762"/>
    <w:pPr>
      <w:ind w:left="720"/>
    </w:pPr>
    <w:rPr>
      <w:sz w:val="28"/>
      <w:szCs w:val="22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397B34"/>
  </w:style>
  <w:style w:type="paragraph" w:styleId="af9">
    <w:basedOn w:val="a"/>
    <w:next w:val="a4"/>
    <w:uiPriority w:val="99"/>
    <w:qFormat/>
    <w:rsid w:val="00397B34"/>
    <w:pPr>
      <w:jc w:val="center"/>
    </w:pPr>
  </w:style>
  <w:style w:type="paragraph" w:customStyle="1" w:styleId="ListParagraph">
    <w:name w:val="List Paragraph"/>
    <w:basedOn w:val="a"/>
    <w:rsid w:val="00397B34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7"/>
    <w:uiPriority w:val="99"/>
    <w:rsid w:val="00397B3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rsid w:val="00397B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397B3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4862</Words>
  <Characters>27716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2026-09-29T07:38:00Z</dcterms:created>
  <dcterms:modified xsi:type="dcterms:W3CDTF">2026-09-29T07:38:00Z</dcterms:modified>
</cp:coreProperties>
</file>