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30D" w:rsidRPr="00DD230D" w:rsidRDefault="00DD230D" w:rsidP="00DD230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ar-SA"/>
        </w:rPr>
      </w:pPr>
      <w:r w:rsidRPr="00DD230D">
        <w:rPr>
          <w:rFonts w:ascii="Times New Roman" w:eastAsia="Times New Roman" w:hAnsi="Times New Roman" w:cs="Times New Roman"/>
          <w:b/>
          <w:sz w:val="56"/>
          <w:szCs w:val="56"/>
          <w:lang w:eastAsia="ar-SA"/>
        </w:rPr>
        <w:t>ПОСТАНОВЛЕНИЕ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DD230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АДМИНИСТРАЦИИ БЛАГОДАРНЕНСКОГО МУНИЦИПАЛЬНОГО ОКРУГА</w:t>
      </w:r>
      <w:r w:rsidRPr="00DD230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СТАВРОПОЛЬСКОГО КРАЯ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D230D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</w:t>
      </w: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«Присвоение адреса объекту адресации, изменение и аннулирование такого адреса»</w:t>
      </w: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tabs>
          <w:tab w:val="left" w:pos="5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федеральными законами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 от 08 декабря 2025 года №1228 «Об утверждении Порядка разработки и утверждения административных регламентов предоставления муниципальных услуг администрацией Благодарненского муниципального округа Ставропольского края</w:t>
      </w:r>
    </w:p>
    <w:p w:rsidR="00DD230D" w:rsidRPr="00DD230D" w:rsidRDefault="00DD230D" w:rsidP="00DD230D">
      <w:pPr>
        <w:widowControl w:val="0"/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30D" w:rsidRPr="00DD230D" w:rsidRDefault="00DD230D" w:rsidP="00DD230D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tabs>
          <w:tab w:val="left" w:pos="5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ПОСТАНОВЛЯЕТ:</w:t>
      </w:r>
    </w:p>
    <w:p w:rsidR="00DD230D" w:rsidRPr="00DD230D" w:rsidRDefault="00DD230D" w:rsidP="00DD230D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tabs>
          <w:tab w:val="left" w:pos="54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прилагаемый административный регламент предоставления муниципальной услуги «Присвоение адреса объекту адресации, изменение и аннулирование такого адреса».</w:t>
      </w:r>
    </w:p>
    <w:p w:rsidR="00DD230D" w:rsidRPr="00DD230D" w:rsidRDefault="00DD230D" w:rsidP="00DD230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widowControl w:val="0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постановления администрации Благодарненского городского округа Ставропольского края от: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28 мая 2024 года № 664 «Об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«Присвоение адреса объекту адресации, изменение и аннулирование такого адреса».</w:t>
      </w:r>
    </w:p>
    <w:p w:rsidR="00DD230D" w:rsidRPr="00DD230D" w:rsidRDefault="00DD230D" w:rsidP="00DD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на следующий день после дня его официального опубликования.</w:t>
      </w:r>
    </w:p>
    <w:p w:rsidR="00DD230D" w:rsidRPr="00DD230D" w:rsidRDefault="00DD230D" w:rsidP="00DD23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230D" w:rsidRPr="00DD230D" w:rsidRDefault="00DD230D" w:rsidP="00DD23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230D" w:rsidRPr="00DD230D" w:rsidRDefault="00DD230D" w:rsidP="00DD23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230D" w:rsidRPr="00DD230D" w:rsidRDefault="00DD230D" w:rsidP="00DD23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230D" w:rsidRPr="00DD230D" w:rsidRDefault="00DD230D" w:rsidP="00DD23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464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9"/>
        <w:gridCol w:w="1985"/>
      </w:tblGrid>
      <w:tr w:rsidR="00DD230D" w:rsidRPr="00DD230D" w:rsidTr="00DD230D">
        <w:trPr>
          <w:trHeight w:val="708"/>
        </w:trPr>
        <w:tc>
          <w:tcPr>
            <w:tcW w:w="7479" w:type="dxa"/>
            <w:hideMark/>
          </w:tcPr>
          <w:p w:rsidR="00DD230D" w:rsidRPr="00DD230D" w:rsidRDefault="00DD230D" w:rsidP="00DD23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D230D" w:rsidRPr="00DD230D" w:rsidRDefault="00DD230D" w:rsidP="00DD23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DD230D" w:rsidRPr="00DD230D" w:rsidRDefault="00DD230D" w:rsidP="00DD23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</w:t>
            </w:r>
          </w:p>
        </w:tc>
        <w:tc>
          <w:tcPr>
            <w:tcW w:w="1985" w:type="dxa"/>
          </w:tcPr>
          <w:p w:rsidR="00DD230D" w:rsidRPr="00DD230D" w:rsidRDefault="00DD230D" w:rsidP="00DD230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А.И. Теньков </w:t>
            </w: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885" w:type="dxa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5599"/>
      </w:tblGrid>
      <w:tr w:rsidR="00DD230D" w:rsidRPr="00DD230D" w:rsidTr="00DD230D">
        <w:tc>
          <w:tcPr>
            <w:tcW w:w="4287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01" w:type="dxa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УТВЕРЖДЕН</w:t>
            </w:r>
          </w:p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от 2026 года № </w:t>
            </w:r>
          </w:p>
        </w:tc>
      </w:tr>
    </w:tbl>
    <w:p w:rsidR="00DD230D" w:rsidRPr="00DD230D" w:rsidRDefault="00DD230D" w:rsidP="00DD230D">
      <w:pPr>
        <w:spacing w:after="0" w:line="240" w:lineRule="auto"/>
        <w:ind w:firstLine="737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ind w:firstLine="737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ind w:firstLine="737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Arial"/>
          <w:sz w:val="28"/>
          <w:szCs w:val="28"/>
          <w:lang w:eastAsia="ar-SA"/>
        </w:rPr>
        <w:t>АДМИНИСТРАТИВНЫЙ РЕГЛАМЕНТ</w:t>
      </w: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администрацией Благодарненского муниципального округа Ставропольского края муниципальной услуги «Присвоение адреса объекту адресации, изменение и аннулирование такого адреса»</w:t>
      </w: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Общие положения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1.1. Предмет регулирования административного регламента</w:t>
      </w:r>
    </w:p>
    <w:p w:rsidR="00DD230D" w:rsidRPr="00DD230D" w:rsidRDefault="00DD230D" w:rsidP="00DD23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Административный регламент предоставления муниципальной услуги «Присвоение адреса объекту адресации, изменение и аннулирование такого адреса» (далее – Административный регламент) устанавливает сроки и последовательность действ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ий (административных процедур) </w:t>
      </w:r>
      <w:r w:rsidRPr="000C7653">
        <w:rPr>
          <w:rFonts w:ascii="Times New Roman" w:hAnsi="Times New Roman"/>
          <w:sz w:val="28"/>
          <w:szCs w:val="28"/>
        </w:rPr>
        <w:t xml:space="preserve">по предоставлению </w:t>
      </w:r>
      <w:r>
        <w:rPr>
          <w:rFonts w:ascii="Times New Roman" w:hAnsi="Times New Roman"/>
          <w:sz w:val="28"/>
          <w:szCs w:val="28"/>
        </w:rPr>
        <w:t>м</w:t>
      </w:r>
      <w:r w:rsidRPr="000C7653">
        <w:rPr>
          <w:rFonts w:ascii="Times New Roman" w:hAnsi="Times New Roman"/>
          <w:sz w:val="28"/>
          <w:szCs w:val="28"/>
        </w:rPr>
        <w:t>униципальной услуги,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</w:t>
      </w:r>
      <w:r>
        <w:rPr>
          <w:rFonts w:ascii="Times New Roman" w:hAnsi="Times New Roman"/>
          <w:sz w:val="28"/>
          <w:szCs w:val="28"/>
        </w:rPr>
        <w:t>ом центре.</w:t>
      </w:r>
      <w:r w:rsidRPr="000C7653">
        <w:rPr>
          <w:rFonts w:ascii="Times New Roman" w:hAnsi="Times New Roman"/>
          <w:sz w:val="28"/>
          <w:szCs w:val="28"/>
        </w:rPr>
        <w:t xml:space="preserve"> </w:t>
      </w:r>
    </w:p>
    <w:p w:rsidR="00DD230D" w:rsidRPr="00DD230D" w:rsidRDefault="00DD230D" w:rsidP="00DD23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1.1.1. Перечень условных обозначений и сокра</w:t>
      </w:r>
      <w:r w:rsidR="006C0DC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щений, используемых в настоящем</w:t>
      </w: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Административном регламенте, приведен в приложении 1 к настоящему </w:t>
      </w:r>
      <w:r w:rsidR="006C0DC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</w:t>
      </w: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дминистративному регламенту.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1.2. Круг заявителей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Физические лица - собственники объекта адресации или лица, обладающие иным вещным правом на объект адресации</w:t>
      </w:r>
      <w:r w:rsidR="0000534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Также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DD230D" w:rsidRPr="00DD230D" w:rsidRDefault="00DD230D" w:rsidP="00DD230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r w:rsidRPr="00DD230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законодательством Российской Федерации порядке решением общего собрания членов такого некоммерческого объединения.</w:t>
      </w:r>
    </w:p>
    <w:p w:rsidR="00DD230D" w:rsidRPr="006C0DC0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</w:t>
      </w:r>
      <w:r w:rsidRPr="006C0DC0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Требование предоставления заявителю муниципальной услуги в соответствии с категориями (признаками) заявителя, сведения о котором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DD230D" w:rsidRPr="003D5B5D" w:rsidRDefault="00DD230D" w:rsidP="003D5B5D">
      <w:pPr>
        <w:widowControl w:val="0"/>
        <w:tabs>
          <w:tab w:val="left" w:pos="567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1.3.1. </w:t>
      </w:r>
      <w:r w:rsidR="000D4FCD" w:rsidRPr="000D4FCD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 в Реестре услуг и в федеральной государственной информационной системе «Единый портал государственных и муниципальных услуг (функций)» и государственной информационной системы Ставропольского края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края».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. Стандарт предоставления муниципальной услуги</w:t>
      </w:r>
    </w:p>
    <w:p w:rsidR="00DD230D" w:rsidRPr="00DD230D" w:rsidRDefault="00DD230D" w:rsidP="00DD230D">
      <w:pPr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2.1. Наименование муниципальной услуги</w:t>
      </w:r>
    </w:p>
    <w:p w:rsidR="00DD230D" w:rsidRPr="00DD230D" w:rsidRDefault="00DD230D" w:rsidP="00DD23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2.1.1. Муниципальная услуга «Присвоение адреса объекту адресации, изменение и аннулирование такого адреса»</w:t>
      </w:r>
    </w:p>
    <w:p w:rsidR="00DD230D" w:rsidRPr="00774F28" w:rsidRDefault="00DD230D" w:rsidP="00774F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Наименование органа предос</w:t>
      </w:r>
      <w:r w:rsidR="00774F28">
        <w:rPr>
          <w:rFonts w:ascii="Times New Roman" w:eastAsia="Times New Roman" w:hAnsi="Times New Roman" w:cs="Times New Roman"/>
          <w:sz w:val="28"/>
          <w:szCs w:val="28"/>
          <w:lang w:eastAsia="ar-SA"/>
        </w:rPr>
        <w:t>тавляющего муниципальную услугу</w:t>
      </w:r>
    </w:p>
    <w:p w:rsidR="00774F28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муниципальной </w:t>
      </w:r>
      <w:r w:rsidR="00774F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 осуществляют </w:t>
      </w:r>
    </w:p>
    <w:p w:rsidR="00774F28" w:rsidRDefault="00774F28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Управление;</w:t>
      </w:r>
      <w:r w:rsidR="00DD230D"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4F28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территориальные отделы управления по делам территорий администрации Благодарненского муниципального округа Ставропольского края:</w:t>
      </w:r>
      <w:r w:rsidRPr="00DD230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Александрия – на территории населенных пунктов: с. Александрия, п. Мокрая Буйвола,  х. Новолександровский,             х. Кучурин, п. Госплодопитомник;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Алексеевское - на территории населенного пункта с. Алексеевское;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хутора Большевик- на территории населенного пункта х. Большевик;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Бурлацкое - на территории населенного пункта с. Бурлацкое;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Елизаветинское - на территории населенного пункта с. Елизаветинское;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Каменная Балка - на территории населенных пунктов: с. Каменная Балка; п. Каменка;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Красноключевской – на территории населенных    пунктов:     х. Алтухов,        х. Красный ключ,      х. Дейнекин; х. Гремучий.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территориальный отдел села Мирное - на территории населенного пункта с. Мирное;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Сотниковское - на территории населенного пункта с. Сотниковское;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Спасское - на территории населенного пункта с. Спасское;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поселка Ставропольский - на территории населенных пунктов: п. Ставропольский, п. Видный, п. Молочный;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села Шишкино - на территории населенного пункта с. Шишкино;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территориальный отдел аула Эдельбай - на территории населенного пункта а. Эдельбай (далее - территориальные отделы).</w:t>
      </w:r>
    </w:p>
    <w:p w:rsidR="00DD230D" w:rsidRDefault="00DD230D" w:rsidP="00DD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При предоставлении муниципальной услуги Управление взаимодействует с:</w:t>
      </w:r>
    </w:p>
    <w:p w:rsidR="007164A3" w:rsidRPr="007164A3" w:rsidRDefault="007164A3" w:rsidP="00716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bookmarkStart w:id="0" w:name="_GoBack"/>
      <w:bookmarkEnd w:id="0"/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делам территорий администрации Благодарненского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края;</w:t>
      </w:r>
    </w:p>
    <w:p w:rsidR="00DD230D" w:rsidRP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Управлением Федеральной службы государственной регистрации, кадастра и картографии по Ставропольскому краю;</w:t>
      </w:r>
    </w:p>
    <w:p w:rsidR="00DD230D" w:rsidRDefault="00DD230D" w:rsidP="00DD2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Управлением Федеральной налоговой службы России по Ставропольскому краю.</w:t>
      </w:r>
    </w:p>
    <w:p w:rsidR="00774F28" w:rsidRPr="00DD230D" w:rsidRDefault="00774F28" w:rsidP="00774F2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F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и документов, необходимых для предоставления муниципальной услуги, и выдача результатов предоставления муниципальной услуги заявителю осуществляется многофункциональным центром предоставления государственных и муниципальных услуг в Ставропольском крае в случае, если между администрацией и государственным казенным учреждением Ставропольского края «Многофункциональный центр предоставления государственных и муниципальных услуг в Ставропольском крае» заключено соглашение о взаимодействии и муниципальная услуга предусмотрена перечнем, установленным соглашением.</w:t>
      </w:r>
    </w:p>
    <w:p w:rsidR="00DD230D" w:rsidRPr="00DD230D" w:rsidRDefault="00DD230D" w:rsidP="00774F28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2.3. Результат предоставления муниципальной услуги.</w:t>
      </w:r>
    </w:p>
    <w:p w:rsidR="00DD230D" w:rsidRPr="00DD230D" w:rsidRDefault="00DD230D" w:rsidP="00DD230D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2.3.1. Результатом предоставления муниципальной услуги являются: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о присвоении адреса, либо об изменении адреса, либо об аннулировании адреса;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об отказе в предоставлении муниципальной услуги.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2.4. Срок предоставления муниципальной услуги</w:t>
      </w:r>
    </w:p>
    <w:p w:rsidR="002E6DB5" w:rsidRDefault="00DD230D" w:rsidP="002E6D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30D">
        <w:rPr>
          <w:rFonts w:ascii="Times New Roman" w:eastAsia="Calibri" w:hAnsi="Times New Roman" w:cs="Times New Roman"/>
          <w:sz w:val="28"/>
          <w:szCs w:val="28"/>
        </w:rPr>
        <w:t xml:space="preserve">        2.4.1.</w:t>
      </w:r>
      <w:r w:rsidR="002E6DB5" w:rsidRPr="002E6DB5">
        <w:rPr>
          <w:rFonts w:ascii="Times New Roman" w:hAnsi="Times New Roman" w:cs="Times New Roman"/>
          <w:sz w:val="28"/>
          <w:szCs w:val="28"/>
        </w:rPr>
        <w:t xml:space="preserve"> </w:t>
      </w:r>
      <w:r w:rsidR="002E6DB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услуги, исчисляемый со дня регистрации в Управлении, МФЦ заявления о предоставлении муниципальной услуги и документов, необходимых для предоставления муниципальной услуги, а также размещение соответствующих сведений об адресе объекта адресации в государственном адресном реестре, не должен превышать 1</w:t>
      </w:r>
      <w:r w:rsidR="002E6DB5" w:rsidRPr="00227033">
        <w:rPr>
          <w:rFonts w:ascii="Times New Roman" w:eastAsia="Calibri" w:hAnsi="Times New Roman" w:cs="Times New Roman"/>
          <w:sz w:val="28"/>
          <w:szCs w:val="28"/>
        </w:rPr>
        <w:t>0 рабочих дней</w:t>
      </w:r>
      <w:r w:rsidR="002E6D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DB5" w:rsidRPr="00227033" w:rsidRDefault="002E6DB5" w:rsidP="002E6DB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осуществляется:</w:t>
      </w:r>
    </w:p>
    <w:p w:rsidR="002E6DB5" w:rsidRPr="00227033" w:rsidRDefault="002E6DB5" w:rsidP="002E6D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рабочих дней независимо от категории (признаков)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заявителя при обращении заявителя в Управлении;</w:t>
      </w:r>
    </w:p>
    <w:p w:rsidR="002E6DB5" w:rsidRPr="00227033" w:rsidRDefault="002E6DB5" w:rsidP="002E6DB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независимо от категории (признаков) заявителя при обращении заявителя в МФЦ;</w:t>
      </w:r>
    </w:p>
    <w:p w:rsidR="002E6DB5" w:rsidRPr="00227033" w:rsidRDefault="002E6DB5" w:rsidP="002E6DB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рабочих дней независимо от категории (признаков) заявителя при обращении заявителя посредством РПГУ, ЕПГУ.  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hAnsi="Times New Roman" w:cs="Times New Roman"/>
          <w:sz w:val="28"/>
          <w:szCs w:val="28"/>
          <w:lang w:eastAsia="ar-SA"/>
        </w:rPr>
        <w:t>2.5</w:t>
      </w:r>
      <w:r w:rsidRPr="00DD230D">
        <w:rPr>
          <w:rFonts w:ascii="Arial" w:hAnsi="Arial" w:cs="Arial"/>
          <w:sz w:val="28"/>
          <w:szCs w:val="28"/>
          <w:lang w:eastAsia="ar-SA"/>
        </w:rPr>
        <w:t xml:space="preserve">. </w:t>
      </w:r>
      <w:r w:rsidRPr="00DD230D">
        <w:rPr>
          <w:rFonts w:ascii="Times New Roman" w:hAnsi="Times New Roman" w:cs="Times New Roman"/>
          <w:sz w:val="28"/>
          <w:szCs w:val="28"/>
          <w:lang w:eastAsia="ar-SA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hAnsi="Times New Roman" w:cs="Times New Roman"/>
          <w:sz w:val="28"/>
          <w:szCs w:val="28"/>
          <w:lang w:eastAsia="ar-SA"/>
        </w:rPr>
        <w:t>Муниципальная услуга предоставляется бесплатно.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2.6. Максимальный срок ожидания,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</w:t>
      </w:r>
    </w:p>
    <w:p w:rsidR="00E7755E" w:rsidRPr="00E7755E" w:rsidRDefault="00E7755E" w:rsidP="00E7755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775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E7755E" w:rsidRPr="00E7755E" w:rsidRDefault="00E7755E" w:rsidP="00E7755E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7755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Максимальный срок ожидания в очереди при получении результата о предоставлении муниципальной услуги, не должен превышать 15 минут.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2.7.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и порядок регистрации запроса заявителя о предоставлении муниципальной услуги и услуг,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необходимых и обязательных для предоставления муниципальной услуги, в том числе в электронной форме</w:t>
      </w:r>
    </w:p>
    <w:p w:rsidR="00E7755E" w:rsidRPr="00E7755E" w:rsidRDefault="00E7755E" w:rsidP="00E7755E">
      <w:pPr>
        <w:tabs>
          <w:tab w:val="left" w:pos="907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регистрации запроса заявителя о предоставлении о предоставлении муниципальной услуги в Управление или МФЦ не может быть более 15 минут.</w:t>
      </w:r>
    </w:p>
    <w:p w:rsidR="00E7755E" w:rsidRPr="00E7755E" w:rsidRDefault="00E7755E" w:rsidP="00E775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заявления посредством Единого портала, Регионального портала в выходной, нерабочий праздничный день считается первый рабочий день, следующий за днем представления заявителем указанного заявления. Заявление считается поступившим в Управление со дня его регистрации.</w:t>
      </w:r>
    </w:p>
    <w:p w:rsidR="00DD230D" w:rsidRPr="00DD230D" w:rsidRDefault="00DD230D" w:rsidP="00DD230D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DD230D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2.8. Требования к помещениям, в которых предоставляется муниципальная услуга.</w:t>
      </w:r>
    </w:p>
    <w:p w:rsidR="00E7755E" w:rsidRPr="00E7755E" w:rsidRDefault="00DD230D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2.8.1. </w:t>
      </w:r>
      <w:r w:rsidR="00E7755E"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РПГУ, ЕПГУ.</w:t>
      </w:r>
    </w:p>
    <w:p w:rsidR="00DD230D" w:rsidRPr="00DD230D" w:rsidRDefault="00DD230D" w:rsidP="00E7755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DD230D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2.9. Показатели доступности и качества предоставления муниципальной услуги.</w:t>
      </w:r>
    </w:p>
    <w:p w:rsidR="00DD230D" w:rsidRPr="00DD230D" w:rsidRDefault="00DD230D" w:rsidP="00DD230D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DD230D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2.9.1. Показатели доступности являются:</w:t>
      </w:r>
    </w:p>
    <w:p w:rsidR="00E7755E" w:rsidRPr="00E7755E" w:rsidRDefault="00E7755E" w:rsidP="00E775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5E">
        <w:rPr>
          <w:rFonts w:ascii="Times New Roman" w:eastAsia="Calibri" w:hAnsi="Times New Roman" w:cs="Times New Roman"/>
          <w:sz w:val="28"/>
          <w:szCs w:val="28"/>
        </w:rPr>
        <w:t>Перечень показателей доступности и качества муниципальной услуги размещен на официальном сайте администрации в сети «Интернет», а также на ЕПГУ, РПГУ.</w:t>
      </w:r>
    </w:p>
    <w:p w:rsidR="00E7755E" w:rsidRPr="00E7755E" w:rsidRDefault="00E7755E" w:rsidP="00E7755E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7755E">
        <w:rPr>
          <w:rFonts w:ascii="Times New Roman" w:eastAsia="Calibri" w:hAnsi="Times New Roman" w:cs="Times New Roman"/>
          <w:color w:val="000000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Calibri" w:hAnsi="Times New Roman" w:cs="Times New Roman"/>
          <w:sz w:val="28"/>
          <w:szCs w:val="28"/>
        </w:rPr>
        <w:t>2.10.1.</w:t>
      </w: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обращении заявителя в МФЦ работник МФЦ, ответственный за прием и регистрацию документов, устанавливает личность </w:t>
      </w: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заявителя на основании документов, удостоверяющих личность, проверяет комплектность документов, правильность заполнения заявления.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заявления не соответствует установленным требованиям, а также если заявитель обращается без заявления, работник МФЦ самостоятельно формирует заявление в ГИС МФЦ, распечатывает и отдает для проверки и подписания заявителю. Работник МФЦ регистрирует заявление в ГИС МФЦ с присвоением регистрационного номера дела, готовит расписку в получении документов и опись документов в деле. Опись формируется в 1 экземпляре и подписывается работником МФЦ и заявителем.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МФЦ выдает заявителю расписку в получении документов.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заявителем способа уведомления о ходе предоставления услуги «в электронном виде»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однократном обращении заявителя в МФЦ с комплексным заявлением о предоставлении нескольких государственных и (или) муниципальных услуг организуется предоставление двух и более государственных и (или) муниципальных услуг.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составленное МФЦ на основании заявления заявителя о предоставлении нескольких государственных и муниципальных услуг, должно быть подписано уполномоченным работником МФЦ, скреплено печатью МФЦ.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комплексным заявлением заявитель подает в МФЦ сведения, документы и (или) информацию, необходимые для предоставления государственных и (или) муниципальных услуг, указанных в комплексном заявлении, за исключением документов, на которые распространяется требование пункта 2 части 1 статьи 7 Федерального закона, а также сведений, документов и (или) информации, которые у заявителя отсутствуют и должны быть получены по результатам предоставления иных указанных в комплексном заявлении государственных и (или) муниципальных услуг.</w:t>
      </w:r>
    </w:p>
    <w:p w:rsidR="00E7755E" w:rsidRPr="00E7755E" w:rsidRDefault="00E7755E" w:rsidP="00E7755E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составленный на основании комплексного заявления, а также сведения, документы и информация, необходимые для предоставления муниципальной услуги, направляются в Управление с приложением заверенной МФЦ копии комплексного заявления.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работником МФЦ документов, принятых у заявителя (его представителя), в Управление осуществляется в электронной форме – не позднее 1 рабочего дня, следующего за днем принятия их в МФЦ.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заявления в МФЦ Управление не позднее 1 рабочего дня со дня принятия решения о предоставлении муниципальной услуги обеспечивает </w:t>
      </w: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передачу в МФЦ для выдачи заявителю результата предоставления муниципальной услуги в электронном виде, подписанного усиленной квалифицированной электронной подписью должностного лица. Результат предоставления муниципальной услуги выдается заявителю (его представителю) МФЦ в форме документа на бумажном носителе, составленного МФЦ и подтверждающего содержание электронного документа, направленного в МФЦ Управлением по результатам предоставления муниципальной услуги.</w:t>
      </w:r>
    </w:p>
    <w:p w:rsidR="00E7755E" w:rsidRPr="00E7755E" w:rsidRDefault="00E7755E" w:rsidP="00E7755E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Calibri" w:hAnsi="Times New Roman" w:cs="Times New Roman"/>
          <w:sz w:val="28"/>
          <w:szCs w:val="28"/>
          <w:lang w:eastAsia="ru-RU"/>
        </w:rPr>
        <w:t>2.10.2. Особенности предоставления муниципальной услуги в электронной форме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заявителю обеспечивается возможность с использованием сети «Интернет» через официальный сайт ЕПГУ, РПГУ: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Российской Федерации от 07 июля 2011 года № 553 «О порядке оформления и представления заявления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и документов в электронной форме органом соцзащиты с использованием имеющихся средств электронной подписи или </w:t>
      </w: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E7755E" w:rsidRPr="00E7755E" w:rsidRDefault="00E7755E" w:rsidP="00E7755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муниципальной услуги.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E7755E" w:rsidRPr="00E7755E" w:rsidRDefault="00E7755E" w:rsidP="00E775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 приведен в приложении 3 к настоящему Административному регламенту.</w:t>
      </w:r>
    </w:p>
    <w:p w:rsidR="00E7755E" w:rsidRPr="00E7755E" w:rsidRDefault="00E7755E" w:rsidP="00E77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Формы </w:t>
      </w:r>
      <w:hyperlink r:id="rId6" w:history="1">
        <w:r w:rsidRPr="00E7755E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запросов (заявлений)</w:t>
        </w:r>
      </w:hyperlink>
      <w:r w:rsidRPr="00E77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документов, необходимых для предоставления услуги, приведены в приложении к Административному регламенту.</w:t>
      </w:r>
    </w:p>
    <w:p w:rsidR="00E7755E" w:rsidRPr="00E7755E" w:rsidRDefault="00E7755E" w:rsidP="00E7755E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2.12.</w:t>
      </w:r>
      <w:r w:rsidRPr="00E7755E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7755E" w:rsidRPr="00E7755E" w:rsidRDefault="00E7755E" w:rsidP="00E7755E">
      <w:pPr>
        <w:widowControl w:val="0"/>
        <w:tabs>
          <w:tab w:val="num" w:pos="840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2.12.1. </w:t>
      </w:r>
      <w:r w:rsidRPr="00E775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Исчерпывающий перечень оснований для отказа в приеме запроса и документов, необходимых для предоставления муниципальной </w:t>
      </w:r>
      <w:r w:rsidRPr="00E775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услуги, и исчерпывающий перечень оснований для отказа в предоставлении муниципальной услуги определен в приложениях </w:t>
      </w:r>
      <w:r w:rsidRPr="00E77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E775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 настоящему Административному регламенту</w:t>
      </w:r>
      <w:r w:rsidRPr="00E775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230D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DD230D">
        <w:rPr>
          <w:rFonts w:ascii="Times New Roman" w:eastAsia="Calibri" w:hAnsi="Times New Roman" w:cs="Times New Roman"/>
          <w:sz w:val="28"/>
          <w:szCs w:val="28"/>
        </w:rPr>
        <w:t>. Состав, последовательность и сроки выполнения</w:t>
      </w: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230D">
        <w:rPr>
          <w:rFonts w:ascii="Times New Roman" w:eastAsia="Calibri" w:hAnsi="Times New Roman" w:cs="Times New Roman"/>
          <w:sz w:val="28"/>
          <w:szCs w:val="28"/>
        </w:rPr>
        <w:t xml:space="preserve"> административных процедур.</w:t>
      </w: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230D" w:rsidRPr="00DD230D" w:rsidRDefault="00DD230D" w:rsidP="00241D42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30D">
        <w:rPr>
          <w:rFonts w:ascii="Times New Roman" w:eastAsia="Calibri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1) профилирование заявителя;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2) прием заявление и документов и (или) информации, необходимых для предоставления муниципальной услуги;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3) межведомственное информационное взаимодействие;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4) приостановление предоставления муниципальной услуги;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241D42" w:rsidRPr="00241D42" w:rsidRDefault="00241D42" w:rsidP="00241D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1D42">
        <w:rPr>
          <w:rFonts w:ascii="Times New Roman" w:eastAsia="Calibri" w:hAnsi="Times New Roman" w:cs="Times New Roman"/>
          <w:color w:val="000000"/>
          <w:sz w:val="28"/>
          <w:szCs w:val="28"/>
        </w:rPr>
        <w:t>6) предоставление результата муниципальной услуги.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 </w:t>
      </w:r>
      <w:r w:rsidR="00E7755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Профилирование заявителя.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Административная процедура профилирования заявителя направлена на определение категории (признаков) заявителя в соответствии с идентификаторами категорий (признаков) заявителя, приведенных в приложении 2 к настоящему Административному регламенту.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Профилирование осуществляется: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1)  в уполномоченном органе, организации при личном обращении, МФЦ, а также посредством ЕПГУ. РПГУ.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t>3.3. Прием и регистрация заявления и документов на предоставление муниципальной услуги</w:t>
      </w:r>
    </w:p>
    <w:p w:rsidR="00E7755E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обращение заявителя в Управление, территориальные отделы или в МФЦ (в случае подачи документов через МФЦ) с </w:t>
      </w:r>
      <w:r w:rsid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и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ами, необходимыми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</w:t>
      </w:r>
      <w:r w:rsidR="00E7755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 муниципальной услуги.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Управления, территориального отдела или специалист МФЦ (в случае подачи документов через МФЦ), уполномоченный на прием заявлений: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предмет обращения;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заявителя, проверяет документ, удостоверяющий личность;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полномочия заявителя, в том числе полномочия представителя правообладателя действовать от его имени;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 заявителю для подписи второй экземпляр заявления с указанием времени и даты приема документов (при желании заявителя);</w:t>
      </w:r>
    </w:p>
    <w:p w:rsidR="00DD230D" w:rsidRPr="00DD230D" w:rsidRDefault="00DD230D" w:rsidP="00090C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 заявление в книге регистрации входящей корреспонденции;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передает заявление и прилагаемые документы </w:t>
      </w:r>
      <w:r w:rsidR="002D2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должностному лицу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Управления, который рассматривает их, и передает документы,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представленные заявителем, специалисту Управления, ответственному за предоставление муниципальной услуги.</w:t>
      </w:r>
    </w:p>
    <w:p w:rsidR="00051320" w:rsidRPr="00227033" w:rsidRDefault="00051320" w:rsidP="0005132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принятые от заявителя в МФЦ передаются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Управление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051320" w:rsidRPr="00227033" w:rsidRDefault="00051320" w:rsidP="000513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при обращении заявителя лично составляет 15 минут.</w:t>
      </w:r>
    </w:p>
    <w:p w:rsidR="00051320" w:rsidRPr="00227033" w:rsidRDefault="00051320" w:rsidP="00051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и пакета документов в электронном виде через ЕПГУ и (или) РПГУ  специалист Управления</w:t>
      </w:r>
    </w:p>
    <w:p w:rsidR="00051320" w:rsidRPr="00227033" w:rsidRDefault="00051320" w:rsidP="00051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распечатывает на бумажный носитель заявление и все приложенные документы, поступившие в электронном виде, </w:t>
      </w:r>
    </w:p>
    <w:p w:rsidR="00051320" w:rsidRPr="00227033" w:rsidRDefault="00051320" w:rsidP="00051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 заявление и документы, поступившие в рабочее время, в день поступления, в нерабочее время - на следующий рабочий день.</w:t>
      </w:r>
    </w:p>
    <w:p w:rsidR="00051320" w:rsidRPr="00227033" w:rsidRDefault="00051320" w:rsidP="0005132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регистрации статус заявления в личном кабинете заявителя на ЕПГУ и (или) РПГУ обновляется автоматически.</w:t>
      </w:r>
    </w:p>
    <w:p w:rsidR="003D5B5D" w:rsidRDefault="00051320" w:rsidP="003D5B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процедуры 1 рабочий день со дня поступления документов.</w:t>
      </w:r>
      <w:r w:rsidR="003D5B5D" w:rsidRPr="003D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1320" w:rsidRPr="003D5B5D" w:rsidRDefault="003D5B5D" w:rsidP="003D5B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 Административного регламента.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3.4. Межведомственное информационное взаимодействие</w:t>
      </w: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зарегистрированного заявления на предоставление муниципальной услуги и прилагаемых документов специалисту Управления, территориального отдела, ответственному за предоставление муниципальной услуги, или специалисту МФЦ (в случае подачи документов через МФЦ).</w:t>
      </w:r>
    </w:p>
    <w:p w:rsidR="003F6CF4" w:rsidRPr="003F6CF4" w:rsidRDefault="003F6CF4" w:rsidP="003F6CF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3F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Межведомственный запрос формируется в соответствии с требованиями Федерального </w:t>
      </w:r>
      <w:hyperlink r:id="rId7" w:history="1">
        <w:r w:rsidRPr="003F6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3F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№ 210-ФЗ.</w:t>
      </w:r>
    </w:p>
    <w:p w:rsidR="003F6CF4" w:rsidRPr="003F6CF4" w:rsidRDefault="003F6CF4" w:rsidP="00090C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подготовки и направления ответа на межведомственный запрос о предоставлении документов и информации, необходимых для предоставления муниципальной услуги,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соответствующий орган, если иное не установлено действующим законодательством. 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>3.5. Приостановление предоставления муниципальной услуги.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Приостановление предоставления муниципальной услуги </w:t>
      </w:r>
      <w:r w:rsidRPr="00C709AD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br/>
        <w:t>не предусмотрено.</w:t>
      </w:r>
    </w:p>
    <w:p w:rsidR="00C709AD" w:rsidRPr="00C709AD" w:rsidRDefault="00C709AD" w:rsidP="00090C5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3.6. Принятие решения о предоставлении (отказе в предоставлении) муниципальной услуги.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проведения проверки содержания документов, представленных заявителем, является получение личного дела заявителя специалистом Управления,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территориального отдела, ответственным за проверку документов (сведений), необходимых для предоставления муниципальной услуги (далее – специалист, ответственный за проверку).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ответственный за проверку, выполняет проверку содержания документов, необходимых для принятия решения о предоставлении муниципальной услуги и готовит: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администрации Благодарненского муниципального округа Ставропольского края о присвоении (изменении или аннулировании) адреса объекта;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установлении факта наличия оснований для отказа в предоставлении муниципальной услуги, указанных в пункте 2.12 настоящего Административного регламента – проект решения об отказе в предоставлении муниципальной услуги с указанием причин отказа и направляет проекты решений на рассмотрение </w:t>
      </w: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руководителю Управления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 настоящего административного регламента).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– 10 рабочих дней.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принятие решения о предоставлении муниципальной услуги.</w:t>
      </w:r>
    </w:p>
    <w:p w:rsidR="00DD230D" w:rsidRPr="00DD230D" w:rsidRDefault="00DD230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709A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230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результата предоставления муниципальной услуги</w:t>
      </w:r>
    </w:p>
    <w:p w:rsidR="00C709AD" w:rsidRPr="00C709AD" w:rsidRDefault="00C709AD" w:rsidP="00090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9AD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наличие результата рассмотрения заявления о предоставлении муниципальной услуги.</w:t>
      </w:r>
    </w:p>
    <w:p w:rsidR="00C709AD" w:rsidRPr="00C709AD" w:rsidRDefault="00C709AD" w:rsidP="00090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9AD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направляется заявителю способом, указанным в заявлении: почтой, лично в Управлении или МФЦ, либо электронный документ, подписанный электронной подписью на адрес электронной почты.</w:t>
      </w:r>
    </w:p>
    <w:p w:rsidR="00C709AD" w:rsidRPr="00C709AD" w:rsidRDefault="00C709AD" w:rsidP="00090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09AD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 один рабочий день со дня принятия решения о предоставлении (об отказе в предоставлении) муниципальной услуги.</w:t>
      </w:r>
    </w:p>
    <w:p w:rsidR="00C709AD" w:rsidRPr="00C709AD" w:rsidRDefault="00C709AD" w:rsidP="00090C59">
      <w:pPr>
        <w:tabs>
          <w:tab w:val="left" w:pos="579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>3.8. Получение дополнительных сведений от заявителя</w:t>
      </w:r>
    </w:p>
    <w:p w:rsidR="00C709AD" w:rsidRPr="00C709AD" w:rsidRDefault="00C709AD" w:rsidP="00090C59">
      <w:pPr>
        <w:tabs>
          <w:tab w:val="left" w:pos="579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>3.8.1. Получение дополнительных сведений от заявителей при предоставлении муниципальной услуги не предусматривается.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3.9.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3.10. Распределение после принятия решения о предоставлении муниципальной услуги в отношении заявителя ограниченного ресурса </w:t>
      </w: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(в том числе земельных участков, радиочастот, квот).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3.10.1. Распределение после принятия решения о предоставлении муниципальной услуги в отношении заявителя ограниченного ресурса </w:t>
      </w: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не предусматривается.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>3.11. Предоставление муниципальной услуги в упреждающем (проативном) режиме.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3.11.1. Муниципальная услуга не предоставляется в упреждающем (проативном) режиме.</w:t>
      </w:r>
    </w:p>
    <w:p w:rsidR="00C709AD" w:rsidRPr="00C709AD" w:rsidRDefault="00C709AD" w:rsidP="00090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09AD" w:rsidRPr="00C709AD" w:rsidRDefault="00C709AD" w:rsidP="00C709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C709AD">
        <w:rPr>
          <w:rFonts w:ascii="Times New Roman" w:eastAsia="Calibri" w:hAnsi="Times New Roman" w:cs="Times New Roman"/>
          <w:sz w:val="28"/>
          <w:szCs w:val="28"/>
        </w:rPr>
        <w:t xml:space="preserve">. Способы информирования заявителя об изменении статуса </w:t>
      </w:r>
    </w:p>
    <w:p w:rsidR="00C709AD" w:rsidRPr="00C709AD" w:rsidRDefault="00C709AD" w:rsidP="00C709A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>рассмотрения заявления о предоставлении муниципальной услуги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>1) при личном обращении в управление;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>2) посредством ЕПГУ, РПГУ;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 xml:space="preserve">3) посредством почтового отправления </w:t>
      </w:r>
      <w:r w:rsidRPr="00C709AD">
        <w:rPr>
          <w:rFonts w:ascii="Times New Roman" w:eastAsia="Calibri" w:hAnsi="Times New Roman" w:cs="Times New Roman"/>
          <w:color w:val="000000"/>
          <w:sz w:val="28"/>
          <w:szCs w:val="28"/>
        </w:rPr>
        <w:t>(в случае поступления запроса заявителя о статусе рассмотрения заявления о предоставлении муниципальной услуги)</w:t>
      </w:r>
      <w:r w:rsidRPr="00C709A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09AD">
        <w:rPr>
          <w:rFonts w:ascii="Times New Roman" w:eastAsia="Calibri" w:hAnsi="Times New Roman" w:cs="Times New Roman"/>
          <w:sz w:val="28"/>
          <w:szCs w:val="28"/>
        </w:rPr>
        <w:t>4) посредством МФЦ.</w:t>
      </w:r>
    </w:p>
    <w:p w:rsidR="00C709AD" w:rsidRPr="00C709AD" w:rsidRDefault="00C709AD" w:rsidP="00C70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09AD" w:rsidRPr="00C709AD" w:rsidRDefault="00C709AD" w:rsidP="00C709A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DD230D" w:rsidRPr="00DD230D">
          <w:pgSz w:w="11906" w:h="16838"/>
          <w:pgMar w:top="1418" w:right="567" w:bottom="1134" w:left="1985" w:header="709" w:footer="709" w:gutter="0"/>
          <w:pgNumType w:start="1"/>
          <w:cols w:space="72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788"/>
      </w:tblGrid>
      <w:tr w:rsidR="00DD230D" w:rsidRPr="00DD230D" w:rsidTr="00DD230D">
        <w:tc>
          <w:tcPr>
            <w:tcW w:w="8788" w:type="dxa"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1</w:t>
            </w: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      </w: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ПЕРЕЧЕНЬ</w:t>
            </w:r>
          </w:p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условных обозначений и сокращений</w:t>
            </w:r>
          </w:p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auto"/>
              <w:ind w:left="57" w:firstLine="6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1) Административный регламент, муниципальная услуга-Административный регламент предоставления муниципальной услуги «</w:t>
            </w:r>
            <w:r w:rsidR="00C709AD"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Присвоение адреса объекту адресации, изменение и аннулирование такого адреса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»;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2) Администрация-администрация Благодарненского муниципального округа Ставропольского края;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3) Управление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4) Отдел-отдел архитектуры и градостроительства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края;</w:t>
            </w:r>
          </w:p>
          <w:p w:rsidR="00DD230D" w:rsidRPr="00DD230D" w:rsidRDefault="00DD230D" w:rsidP="00DD2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5)  МФЦ-муниципальное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6) Федеральный закон от 27 июля 2010 года №210-ФЗ «Об организации предоставления государственных и муниципальных услуг.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7) представитель заявителя - представитель заявителя с предоставлением документа, подтверждающего его полномочия в соответствии законодательством Российской Федерации;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8) физические, юридические лица и индивидуальные предприниматели-собственники объектов адресации (зданий, строений, за исключением некапитальных строений), в том числе строительство которых не завершено; сооружений (за исключением некапитальных сооружений и линейных объектов), в том числе строительство которых не завершено; земельных участков (за исключением земельных участков, не относящихся к землям населенных пунктов и не предназначенных для размещения на них объектов капитального строительства); помещений, являющихся частью объекта капитального строительства; машино-мест (а исключением машино-мест, являющихся частью некапитального здания или сооружения)-по собственной инициативе либо лица, обладающие одним из вещных прав на объект адресации: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правом хозяйственного ведения;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правом оперативного управления;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правом пожизненного наследуемого владения;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правом постоянного (бессрочного) пользования.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9) ФИАС-Федеральная информационная адресная система.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10) Единый портал-Федеральная государственная информационная система «Единый портал государственных и муниципальных услуг (функций)» 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https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://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www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gosuslugi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ar-SA"/>
              </w:rPr>
              <w:t>ru</w:t>
            </w: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/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11) Федеральный реестр - Федеральная государственная информационная система «Федеральный реестр государственных и муниципальных услуг (функций)».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12) Правила присвоения, изменения и аннулирования адресов-Постановление Правительства Российской Федерации от 19 ноября 2014 года №1221 «Об утверждении Правил присвоения, изменения и аннулирования адресов».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13) ПГС- Платформа государственных сервисов федеральной государственной информационной системы «Федеральный реестр государственных и муниципальных услуг (функций)».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15) Заявление о присвоение (изменении) объекту адресации адреса или аннулировании его адреса, по форме, утвержденным приказом Министерства финансов Российской Федерации от 11 декабря 2014 года №14бн «Об утверждении форм заявления о присвоении объект адресации адреса или аннулировании его адреса, решения об отказе в присвоении объекту адресации адреса или аннулировании»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16) ЕСИА-Федеральная государственная информационная система «Единая система идентификации и аутентификации в инфраструктуре, обеспечивающая информационно- технологическое взаимодействие информационных систем, используемых для предоставления государственных услуг в электронной форме».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17) реквизит адреса-структура адреса, которая включает в себя последовательность адрес образующих элементов, описанных идентифицирующими их реквизитами.</w:t>
            </w:r>
          </w:p>
          <w:p w:rsidR="00DD230D" w:rsidRPr="00DD230D" w:rsidRDefault="00DD230D" w:rsidP="00DD230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18) Представитель - лицо, действующее от лица Заявителя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территории.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Идентификаторы 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 (признаков) заявителей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16" w:type="dxa"/>
        <w:tblLook w:val="04A0" w:firstRow="1" w:lastRow="0" w:firstColumn="1" w:lastColumn="0" w:noHBand="0" w:noVBand="1"/>
      </w:tblPr>
      <w:tblGrid>
        <w:gridCol w:w="577"/>
        <w:gridCol w:w="3031"/>
        <w:gridCol w:w="3115"/>
        <w:gridCol w:w="2693"/>
      </w:tblGrid>
      <w:tr w:rsidR="00DD230D" w:rsidRPr="00DD230D" w:rsidTr="00DD230D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признака заявителя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Идентификаторы категорий (признаков)</w:t>
            </w:r>
          </w:p>
        </w:tc>
      </w:tr>
      <w:tr w:rsidR="00DD230D" w:rsidRPr="00DD230D" w:rsidTr="00DD230D">
        <w:trPr>
          <w:trHeight w:val="593"/>
        </w:trPr>
        <w:tc>
          <w:tcPr>
            <w:tcW w:w="9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Результат муниципальной услуги «Решение о присвоение адреса объекту адресации, изменение и аннулирование такого адреса</w:t>
            </w:r>
          </w:p>
        </w:tc>
      </w:tr>
      <w:tr w:rsidR="00DD230D" w:rsidRPr="00DD230D" w:rsidTr="00DD230D">
        <w:trPr>
          <w:trHeight w:val="573"/>
        </w:trPr>
        <w:tc>
          <w:tcPr>
            <w:tcW w:w="5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Физическое лицо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DD230D" w:rsidRPr="00DD230D" w:rsidTr="00DD230D">
        <w:trPr>
          <w:trHeight w:val="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Юридическое лицо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DD230D" w:rsidRPr="00DD230D" w:rsidTr="00DD230D">
        <w:trPr>
          <w:trHeight w:val="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Представитель заявителя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DD230D" w:rsidRPr="00DD230D" w:rsidTr="00DD230D">
        <w:trPr>
          <w:trHeight w:val="558"/>
        </w:trPr>
        <w:tc>
          <w:tcPr>
            <w:tcW w:w="9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Результат муниципальной услуги «Решение об отказе присвоение адреса объекту адресации, изменение и аннулирование такого адреса</w:t>
            </w:r>
          </w:p>
        </w:tc>
      </w:tr>
      <w:tr w:rsidR="00DD230D" w:rsidRPr="00DD230D" w:rsidTr="00DD230D">
        <w:trPr>
          <w:trHeight w:val="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Физическое лицо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DD230D" w:rsidRPr="00DD230D" w:rsidTr="00DD230D">
        <w:trPr>
          <w:trHeight w:val="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Юридическое лицо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DD230D" w:rsidRPr="00DD230D" w:rsidTr="00DD230D">
        <w:trPr>
          <w:trHeight w:val="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Представитель заявителя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</w:tbl>
    <w:p w:rsidR="00DD230D" w:rsidRPr="00DD230D" w:rsidRDefault="00DD230D" w:rsidP="00DD23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96F44" wp14:editId="412E3E4C">
                <wp:simplePos x="0" y="0"/>
                <wp:positionH relativeFrom="column">
                  <wp:posOffset>-4129405</wp:posOffset>
                </wp:positionH>
                <wp:positionV relativeFrom="paragraph">
                  <wp:posOffset>918845</wp:posOffset>
                </wp:positionV>
                <wp:extent cx="2286000" cy="685800"/>
                <wp:effectExtent l="13970" t="13970" r="5080" b="5080"/>
                <wp:wrapNone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C0DC0" w:rsidRDefault="006C0DC0" w:rsidP="00DD230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t>направление запросов</w:t>
                            </w:r>
                          </w:p>
                          <w:p w:rsidR="006C0DC0" w:rsidRDefault="006C0DC0" w:rsidP="00DD23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 , Росреестр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F96F44" id="AutoShape 14" o:spid="_x0000_s1026" style="position:absolute;margin-left:-325.15pt;margin-top:72.35pt;width:180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">
                <v:textbox>
                  <w:txbxContent>
                    <w:p w:rsidR="006C0DC0" w:rsidRDefault="006C0DC0" w:rsidP="00DD230D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>
                        <w:t>направление запросов</w:t>
                      </w:r>
                    </w:p>
                    <w:p w:rsidR="006C0DC0" w:rsidRDefault="006C0DC0" w:rsidP="00DD230D">
                      <w:pPr>
                        <w:rPr>
                          <w:sz w:val="24"/>
                          <w:szCs w:val="24"/>
                        </w:rPr>
                      </w:pPr>
                      <w:r>
                        <w:t xml:space="preserve"> , Росреестр</w:t>
                      </w:r>
                    </w:p>
                  </w:txbxContent>
                </v:textbox>
              </v:roundrect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18C519" wp14:editId="1F4E219B">
                <wp:simplePos x="0" y="0"/>
                <wp:positionH relativeFrom="column">
                  <wp:posOffset>-4947285</wp:posOffset>
                </wp:positionH>
                <wp:positionV relativeFrom="paragraph">
                  <wp:posOffset>1235710</wp:posOffset>
                </wp:positionV>
                <wp:extent cx="2286000" cy="800100"/>
                <wp:effectExtent l="5715" t="6985" r="13335" b="12065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C0DC0" w:rsidRDefault="006C0DC0" w:rsidP="00DD230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t>проверка правильности  оформления дкументов и соответствия их установленным</w:t>
                            </w:r>
                          </w:p>
                          <w:p w:rsidR="006C0DC0" w:rsidRDefault="006C0DC0" w:rsidP="00DD230D">
                            <w:pPr>
                              <w:jc w:val="center"/>
                            </w:pPr>
                            <w:r>
                              <w:t>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8C519" id="AutoShape 15" o:spid="_x0000_s1027" style="position:absolute;margin-left:-389.55pt;margin-top:97.3pt;width:180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">
                <v:textbox>
                  <w:txbxContent>
                    <w:p w:rsidR="006C0DC0" w:rsidRDefault="006C0DC0" w:rsidP="00DD230D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>
                        <w:t>проверка правильности  оформления дкументов и соответствия их установленным</w:t>
                      </w:r>
                    </w:p>
                    <w:p w:rsidR="006C0DC0" w:rsidRDefault="006C0DC0" w:rsidP="00DD230D">
                      <w:pPr>
                        <w:jc w:val="center"/>
                      </w:pPr>
                      <w:r>
                        <w:t>требованиям</w:t>
                      </w:r>
                    </w:p>
                  </w:txbxContent>
                </v:textbox>
              </v:roundrect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E1A6B4" wp14:editId="15C51A6A">
                <wp:simplePos x="0" y="0"/>
                <wp:positionH relativeFrom="column">
                  <wp:posOffset>762000</wp:posOffset>
                </wp:positionH>
                <wp:positionV relativeFrom="paragraph">
                  <wp:posOffset>5088890</wp:posOffset>
                </wp:positionV>
                <wp:extent cx="0" cy="228600"/>
                <wp:effectExtent l="57150" t="12065" r="57150" b="16510"/>
                <wp:wrapNone/>
                <wp:docPr id="1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9E8DF" id="Line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400.7pt" to="60pt,4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F+T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">
                <v:stroke endarrow="block"/>
              </v:line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311E0" wp14:editId="36218F26">
                <wp:simplePos x="0" y="0"/>
                <wp:positionH relativeFrom="column">
                  <wp:posOffset>754380</wp:posOffset>
                </wp:positionH>
                <wp:positionV relativeFrom="paragraph">
                  <wp:posOffset>4110990</wp:posOffset>
                </wp:positionV>
                <wp:extent cx="0" cy="228600"/>
                <wp:effectExtent l="59055" t="5715" r="55245" b="22860"/>
                <wp:wrapNone/>
                <wp:docPr id="1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B7FC6" id="Line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4pt,323.7pt" to="59.4pt,3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nW/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tblpY="-156"/>
        <w:tblW w:w="0" w:type="auto"/>
        <w:tblLook w:val="04A0" w:firstRow="1" w:lastRow="0" w:firstColumn="1" w:lastColumn="0" w:noHBand="0" w:noVBand="1"/>
      </w:tblPr>
      <w:tblGrid>
        <w:gridCol w:w="534"/>
        <w:gridCol w:w="8788"/>
      </w:tblGrid>
      <w:tr w:rsidR="00DD230D" w:rsidRPr="00DD230D" w:rsidTr="00DD230D">
        <w:tc>
          <w:tcPr>
            <w:tcW w:w="534" w:type="dxa"/>
          </w:tcPr>
          <w:p w:rsidR="00DD230D" w:rsidRPr="00DD230D" w:rsidRDefault="00DD230D" w:rsidP="00DD230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8" w:type="dxa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</w:p>
          <w:p w:rsidR="00DD230D" w:rsidRPr="00DD230D" w:rsidRDefault="00DD230D" w:rsidP="00DD230D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      </w: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</w:t>
      </w: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необходимых для предоставления муниципальной услуги «Присвоение адреса объекту адресации, изменение и аннулирование такого адреса»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65"/>
        <w:gridCol w:w="3639"/>
        <w:gridCol w:w="2336"/>
      </w:tblGrid>
      <w:tr w:rsidR="00DD230D" w:rsidRPr="00DD230D" w:rsidTr="00DD230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№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идентификаторы категорий (признаков) заявителя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способы подачи документов</w:t>
            </w:r>
          </w:p>
        </w:tc>
      </w:tr>
      <w:tr w:rsidR="00DD230D" w:rsidRPr="00DD230D" w:rsidTr="00DD230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А-В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1) документ, удостоверяющий личность заявителя: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а) паспорт гражданина Российской Федерации;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б) временное удостоверение личности гражданина Российской Федерации по форме № 2П (выданное взамен паспорта в установленном порядке);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в) документ, удостоверяющий личность военнослужащего;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2) подлинник и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3) правоустанавливающие и (или) право удостоверяющие документы на объект (объекты) адресации;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4) кадастровые паспорта объектов недвижимости, следствием преобразования которых </w:t>
            </w: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7) кадастровый паспорт объекта недвижимости (в случае присвоения адреса объекту адресации, поставленному на кадастровый учет);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9)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10) кадастровая выписка об объекте недвижимости, который снят с учета (в случае аннулирования адреса объекта адресации);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Заявителями, являющимися членами садоводческих, огороднических или дачных некоммерческих объединений граждан, представляются дополнительно: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заключение правления садоводческого, огороднического или дачного некоммерческого объединения граждан, в котором указывается гражданин, за которым закреплен такой земельный участок, и подтверждается </w:t>
            </w: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соответствие указанного описания местоположения такого земельного участка местоположению земельного участка, фактически используемого гражданином;</w:t>
            </w:r>
          </w:p>
          <w:p w:rsidR="00DD230D" w:rsidRPr="00DD230D" w:rsidRDefault="00DD230D" w:rsidP="00DD230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выписка из протокола общего собрания садоводческого, огороднического или дачного некоммерческого объединения граждан о присвоении номера земельному участку.</w:t>
            </w:r>
          </w:p>
          <w:p w:rsidR="00DD230D" w:rsidRPr="00DD230D" w:rsidRDefault="00DD230D" w:rsidP="00DD230D">
            <w:pPr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1) Лично заявителем либо его представителем в ходе личного обращения: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а) в Управление;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б) в МФЦ.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2) Посредством почтового отправления.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709AD" w:rsidRPr="00DD230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tblpY="-156"/>
        <w:tblW w:w="0" w:type="auto"/>
        <w:tblLook w:val="04A0" w:firstRow="1" w:lastRow="0" w:firstColumn="1" w:lastColumn="0" w:noHBand="0" w:noVBand="1"/>
      </w:tblPr>
      <w:tblGrid>
        <w:gridCol w:w="33"/>
        <w:gridCol w:w="785"/>
        <w:gridCol w:w="492"/>
        <w:gridCol w:w="1874"/>
        <w:gridCol w:w="445"/>
        <w:gridCol w:w="677"/>
        <w:gridCol w:w="611"/>
        <w:gridCol w:w="1235"/>
        <w:gridCol w:w="350"/>
        <w:gridCol w:w="468"/>
        <w:gridCol w:w="603"/>
        <w:gridCol w:w="1246"/>
        <w:gridCol w:w="534"/>
      </w:tblGrid>
      <w:tr w:rsidR="00DD230D" w:rsidRPr="00DD230D" w:rsidTr="00DD230D">
        <w:trPr>
          <w:gridBefore w:val="1"/>
          <w:gridAfter w:val="1"/>
          <w:wBefore w:w="34" w:type="dxa"/>
          <w:wAfter w:w="480" w:type="dxa"/>
        </w:trPr>
        <w:tc>
          <w:tcPr>
            <w:tcW w:w="8788" w:type="dxa"/>
            <w:gridSpan w:val="11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4</w:t>
            </w:r>
          </w:p>
          <w:p w:rsidR="00DD230D" w:rsidRPr="00DD230D" w:rsidRDefault="00DD230D" w:rsidP="00DD230D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      </w:r>
          </w:p>
        </w:tc>
      </w:tr>
      <w:tr w:rsidR="00DD230D" w:rsidRPr="00DD230D" w:rsidTr="00DD230D">
        <w:trPr>
          <w:trHeight w:val="15"/>
        </w:trPr>
        <w:tc>
          <w:tcPr>
            <w:tcW w:w="8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Исчерпывающий перечень оснований для отказа в приеме документов,</w:t>
      </w:r>
    </w:p>
    <w:p w:rsidR="00DD230D" w:rsidRPr="00DD230D" w:rsidRDefault="00DD230D" w:rsidP="00DD230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D23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необходимых для предоставления муниципальной услуги «Присвоение адреса объекту адресации, изменение и аннулирование такого адреса»</w:t>
      </w:r>
    </w:p>
    <w:p w:rsidR="00DD230D" w:rsidRPr="00DD230D" w:rsidRDefault="00DD230D" w:rsidP="00DD2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65"/>
        <w:gridCol w:w="3639"/>
        <w:gridCol w:w="2336"/>
      </w:tblGrid>
      <w:tr w:rsidR="00DD230D" w:rsidRPr="00DD230D" w:rsidTr="00A5508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№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идентификаторы категорий (признаков) заявителя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способы подачи документов</w:t>
            </w:r>
          </w:p>
        </w:tc>
      </w:tr>
      <w:tr w:rsidR="00C709AD" w:rsidRPr="00DD230D" w:rsidTr="00A55082"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55082">
              <w:rPr>
                <w:rFonts w:ascii="Times New Roman" w:hAnsi="Times New Roman"/>
                <w:sz w:val="28"/>
                <w:szCs w:val="28"/>
              </w:rPr>
              <w:t>Основания для отказа в приеме документов</w:t>
            </w:r>
          </w:p>
        </w:tc>
      </w:tr>
      <w:tr w:rsidR="00C709AD" w:rsidRPr="00DD230D" w:rsidTr="00A5508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797E90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797E90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А-В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82" w:rsidRPr="00A55082" w:rsidRDefault="00A55082" w:rsidP="00A55082">
            <w:pPr>
              <w:widowControl w:val="0"/>
              <w:numPr>
                <w:ilvl w:val="1"/>
                <w:numId w:val="5"/>
              </w:numPr>
              <w:tabs>
                <w:tab w:val="left" w:pos="1021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82">
              <w:rPr>
                <w:rFonts w:ascii="Times New Roman" w:hAnsi="Times New Roman" w:cs="Times New Roman"/>
                <w:sz w:val="28"/>
                <w:szCs w:val="28"/>
              </w:rPr>
              <w:t>самоуправления, в полномочия которого не входит предоставление Услуги;</w:t>
            </w:r>
          </w:p>
          <w:p w:rsidR="00A55082" w:rsidRPr="00A55082" w:rsidRDefault="00A55082" w:rsidP="00A55082">
            <w:pPr>
              <w:widowControl w:val="0"/>
              <w:numPr>
                <w:ilvl w:val="1"/>
                <w:numId w:val="5"/>
              </w:numPr>
              <w:tabs>
                <w:tab w:val="left" w:pos="1021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82">
              <w:rPr>
                <w:rFonts w:ascii="Times New Roman" w:hAnsi="Times New Roman" w:cs="Times New Roman"/>
                <w:sz w:val="28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A55082" w:rsidRPr="00A55082" w:rsidRDefault="00A55082" w:rsidP="00A55082">
            <w:pPr>
              <w:widowControl w:val="0"/>
              <w:numPr>
                <w:ilvl w:val="1"/>
                <w:numId w:val="5"/>
              </w:numPr>
              <w:tabs>
                <w:tab w:val="left" w:pos="1021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82">
              <w:rPr>
                <w:rStyle w:val="17"/>
                <w:sz w:val="28"/>
                <w:szCs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A55082" w:rsidRPr="00A55082" w:rsidRDefault="00A55082" w:rsidP="00A55082">
            <w:pPr>
              <w:widowControl w:val="0"/>
              <w:numPr>
                <w:ilvl w:val="1"/>
                <w:numId w:val="5"/>
              </w:numPr>
              <w:tabs>
                <w:tab w:val="left" w:pos="1021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82">
              <w:rPr>
                <w:rStyle w:val="17"/>
                <w:sz w:val="28"/>
                <w:szCs w:val="28"/>
              </w:rPr>
              <w:t>предоставлен неполный комплект документов, указанный в исчерпывающем перечне документов, необходимых для принятия решения о предоставлении услуги, которые заявитель должен представить самостоятельно;</w:t>
            </w:r>
          </w:p>
          <w:p w:rsidR="00A55082" w:rsidRPr="00A55082" w:rsidRDefault="00A55082" w:rsidP="00A55082">
            <w:pPr>
              <w:widowControl w:val="0"/>
              <w:numPr>
                <w:ilvl w:val="1"/>
                <w:numId w:val="5"/>
              </w:numPr>
              <w:tabs>
                <w:tab w:val="left" w:pos="1021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82">
              <w:rPr>
                <w:rStyle w:val="17"/>
                <w:sz w:val="28"/>
                <w:szCs w:val="28"/>
              </w:rPr>
              <w:t xml:space="preserve">некорректное заполнение обязательных </w:t>
            </w:r>
            <w:r w:rsidRPr="00A55082">
              <w:rPr>
                <w:rStyle w:val="17"/>
                <w:sz w:val="28"/>
                <w:szCs w:val="28"/>
              </w:rPr>
              <w:lastRenderedPageBreak/>
              <w:t>полей в форме запроса о предоставлении услуги (недостоверное, неправильное либо неполное заполнение).</w:t>
            </w:r>
          </w:p>
          <w:p w:rsidR="00C709AD" w:rsidRPr="00A55082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709AD" w:rsidRPr="00DD230D" w:rsidTr="00A55082"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C709AD" w:rsidRDefault="00C709AD" w:rsidP="00C709A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Основаниями для отказа в предоставлении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муниципальной услуги являются:</w:t>
            </w:r>
          </w:p>
        </w:tc>
      </w:tr>
      <w:tr w:rsidR="00DD230D" w:rsidRPr="00DD230D" w:rsidTr="00A5508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А-В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30D" w:rsidRPr="00DD230D" w:rsidRDefault="00DD230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отсутствие документов, указанных в пункте 2.11.2. настоящего Административного регламента;</w:t>
            </w:r>
          </w:p>
          <w:p w:rsidR="00DD230D" w:rsidRPr="00DD230D" w:rsidRDefault="00DD230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подача документов, содержащих недостоверные сведения;</w:t>
            </w:r>
          </w:p>
          <w:p w:rsidR="00DD230D" w:rsidRPr="00DD230D" w:rsidRDefault="00DD230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тексты документов написаны неразборчиво;</w:t>
            </w:r>
          </w:p>
          <w:p w:rsidR="00DD230D" w:rsidRPr="00DD230D" w:rsidRDefault="00DD230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документы исполнены карандашом.</w:t>
            </w:r>
          </w:p>
          <w:p w:rsidR="00DD230D" w:rsidRPr="00DD230D" w:rsidRDefault="00DD230D" w:rsidP="00DD230D">
            <w:pPr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1) Лично заявителем либо его представителем в ходе личного обращения: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а) в Управление;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б) в МФЦ.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2) Посредством почтового отправления.</w:t>
            </w:r>
          </w:p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709AD" w:rsidRPr="00DD230D" w:rsidTr="00A5508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090C59" w:rsidRPr="00DD230D" w:rsidTr="00A55082"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C59" w:rsidRPr="00DD230D" w:rsidRDefault="00090C59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131515">
              <w:rPr>
                <w:rFonts w:ascii="Times New Roman" w:hAnsi="Times New Roman"/>
                <w:sz w:val="28"/>
                <w:szCs w:val="28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C709AD" w:rsidRPr="00DD230D" w:rsidTr="00A5508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9AD" w:rsidRPr="00DD230D" w:rsidRDefault="00C709A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09A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09AD" w:rsidRPr="00DD230D" w:rsidRDefault="00C709A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tblpY="-156"/>
        <w:tblW w:w="0" w:type="auto"/>
        <w:tblLook w:val="04A0" w:firstRow="1" w:lastRow="0" w:firstColumn="1" w:lastColumn="0" w:noHBand="0" w:noVBand="1"/>
      </w:tblPr>
      <w:tblGrid>
        <w:gridCol w:w="33"/>
        <w:gridCol w:w="534"/>
        <w:gridCol w:w="252"/>
        <w:gridCol w:w="492"/>
        <w:gridCol w:w="1874"/>
        <w:gridCol w:w="445"/>
        <w:gridCol w:w="677"/>
        <w:gridCol w:w="611"/>
        <w:gridCol w:w="1235"/>
        <w:gridCol w:w="350"/>
        <w:gridCol w:w="468"/>
        <w:gridCol w:w="603"/>
        <w:gridCol w:w="1779"/>
      </w:tblGrid>
      <w:tr w:rsidR="00DD230D" w:rsidRPr="00DD230D" w:rsidTr="00DD230D">
        <w:trPr>
          <w:gridBefore w:val="1"/>
          <w:wBefore w:w="34" w:type="dxa"/>
        </w:trPr>
        <w:tc>
          <w:tcPr>
            <w:tcW w:w="534" w:type="dxa"/>
          </w:tcPr>
          <w:p w:rsidR="00DD230D" w:rsidRPr="00DD230D" w:rsidRDefault="00DD230D" w:rsidP="00DD230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8" w:type="dxa"/>
            <w:gridSpan w:val="11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</w:p>
          <w:p w:rsidR="00DD230D" w:rsidRPr="00DD230D" w:rsidRDefault="00DD230D" w:rsidP="00DD230D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      </w:r>
          </w:p>
        </w:tc>
      </w:tr>
      <w:tr w:rsidR="00DD230D" w:rsidRPr="00DD230D" w:rsidTr="00DD230D">
        <w:trPr>
          <w:trHeight w:val="15"/>
        </w:trPr>
        <w:tc>
          <w:tcPr>
            <w:tcW w:w="8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30D" w:rsidRPr="00DD230D" w:rsidRDefault="00DD230D" w:rsidP="00DD230D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tbl>
      <w:tblPr>
        <w:tblW w:w="0" w:type="auto"/>
        <w:tblInd w:w="-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431"/>
        <w:gridCol w:w="2080"/>
        <w:gridCol w:w="445"/>
        <w:gridCol w:w="677"/>
        <w:gridCol w:w="611"/>
        <w:gridCol w:w="1235"/>
        <w:gridCol w:w="350"/>
        <w:gridCol w:w="468"/>
        <w:gridCol w:w="603"/>
        <w:gridCol w:w="1780"/>
      </w:tblGrid>
      <w:tr w:rsidR="00DD230D" w:rsidRPr="00DD230D" w:rsidTr="00DD230D">
        <w:tc>
          <w:tcPr>
            <w:tcW w:w="61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Заявление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36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Заявление принято</w:t>
            </w: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регистрационный номер ___________________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02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листов заявления _______________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(наименование органа местного самоуправления, органа</w:t>
            </w: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прилагаемых документов _________,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том числе оригиналов ______, копий _______,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государственной власти субъекта Российской Федерации -</w:t>
            </w: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листов в оригиналах ____, копиях 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городов федерального значения или органа местного</w:t>
            </w: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ФИО должностного лица ___________________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самоуправления внутригородского муниципального образования</w:t>
            </w: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подпись должностного лица ________________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6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дата «___»__________ _____ года</w:t>
            </w:r>
          </w:p>
        </w:tc>
      </w:tr>
      <w:tr w:rsidR="00DD230D" w:rsidRPr="00DD230D" w:rsidTr="00DD230D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86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Прошу в отношении объекта адресации: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Вид: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Земельный участок</w:t>
            </w:r>
          </w:p>
        </w:tc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сооружение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объект незавершенного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Здание</w:t>
            </w:r>
          </w:p>
        </w:tc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Помещение</w:t>
            </w:r>
          </w:p>
        </w:tc>
        <w:tc>
          <w:tcPr>
            <w:tcW w:w="4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строительства</w:t>
            </w:r>
          </w:p>
        </w:tc>
      </w:tr>
      <w:tr w:rsidR="00DD230D" w:rsidRPr="00DD230D" w:rsidTr="00DD230D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86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Присвоить адрес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8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В связи с: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0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земельного участка(ов) путем раздела земельного участка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0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047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9" w:type="dxa"/>
            <w:gridSpan w:val="9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0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7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объединяемого земельного участка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10FC349F" wp14:editId="367B62B2">
                      <wp:extent cx="85725" cy="219075"/>
                      <wp:effectExtent l="19050" t="0" r="9525" b="9525"/>
                      <wp:docPr id="13" name="AutoShape 1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8EE6D1" id="AutoShape 1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0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объединяемого земельного участка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530FA13B" wp14:editId="19A944AE">
                      <wp:extent cx="85725" cy="219075"/>
                      <wp:effectExtent l="19050" t="0" r="9525" b="9525"/>
                      <wp:docPr id="12" name="AutoShape 2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57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CEBC13" id="AutoShape 2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DD230D" w:rsidRPr="00DD230D" w:rsidRDefault="00DD230D" w:rsidP="00DD230D">
      <w:pPr>
        <w:shd w:val="clear" w:color="auto" w:fill="FFFFFF"/>
        <w:suppressAutoHyphens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8757F98" wp14:editId="5EACCB2D">
                <wp:extent cx="85725" cy="219075"/>
                <wp:effectExtent l="19050" t="0" r="9525" b="9525"/>
                <wp:docPr id="11" name="AutoShape 3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57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9BC955" id="AutoShape 3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" filled="f" stroked="f">
                <o:lock v:ext="edit" aspectratio="t"/>
                <w10:anchorlock/>
              </v:rect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  <w:t> Строка дублируется для каждого объединенного земельного участка.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395"/>
        <w:gridCol w:w="2181"/>
        <w:gridCol w:w="1785"/>
        <w:gridCol w:w="1828"/>
        <w:gridCol w:w="199"/>
        <w:gridCol w:w="2662"/>
      </w:tblGrid>
      <w:tr w:rsidR="00DD230D" w:rsidRPr="00DD230D" w:rsidTr="00DD230D">
        <w:trPr>
          <w:trHeight w:val="15"/>
        </w:trPr>
        <w:tc>
          <w:tcPr>
            <w:tcW w:w="73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5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земельного участка(ов) путем выдела из земельного участка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земельного участка, который перераспределяется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3A13B1C6" wp14:editId="2097BFAA">
                      <wp:extent cx="104775" cy="219075"/>
                      <wp:effectExtent l="0" t="0" r="9525" b="9525"/>
                      <wp:docPr id="10" name="AutoShape 4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346ADD" id="AutoShape 4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AR3N4iLAwAAVQcAAA4AAAAAAAAAAAAAAAAA&#10;LgIAAGRycy9lMm9Eb2MueG1sUEsBAi0AFAAGAAgAAAAhABK7BZv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земельного участка, который перераспределяется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457C006E" wp14:editId="41295DE4">
                      <wp:extent cx="104775" cy="219075"/>
                      <wp:effectExtent l="0" t="0" r="9525" b="9525"/>
                      <wp:docPr id="9" name="AutoShape 5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75F84E" id="AutoShape 5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CrUg7CLAwAAVAcAAA4AAAAAAAAAAAAAAAAA&#10;LgIAAGRycy9lMm9Eb2MueG1sUEsBAi0AFAAGAAgAAAAhABK7BZv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</w:t>
            </w:r>
            <w:hyperlink r:id="rId8" w:history="1">
              <w:r w:rsidRPr="00DD230D">
                <w:rPr>
                  <w:rFonts w:ascii="Times New Roman" w:eastAsia="Times New Roman" w:hAnsi="Times New Roman" w:cs="Times New Roman"/>
                  <w:color w:val="0000FF"/>
                  <w:kern w:val="2"/>
                  <w:sz w:val="28"/>
                  <w:szCs w:val="28"/>
                  <w:u w:val="single"/>
                  <w:lang w:eastAsia="ru-RU"/>
                </w:rPr>
                <w:t>Градостроительным кодексом Российской Федерации</w:t>
              </w:r>
            </w:hyperlink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Кадастровый номер земельного участка, на </w:t>
            </w: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котором осуществляется строительство (реконструкция)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адрес земельного участка, на котором осуществляется строительство (реконструкция)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помещения</w:t>
            </w: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помещения</w:t>
            </w:r>
          </w:p>
        </w:tc>
      </w:tr>
      <w:tr w:rsidR="00DD230D" w:rsidRPr="00DD230D" w:rsidTr="00DD230D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______________________________________________</w:t>
            </w:r>
          </w:p>
        </w:tc>
      </w:tr>
    </w:tbl>
    <w:p w:rsidR="00DD230D" w:rsidRPr="00DD230D" w:rsidRDefault="00DD230D" w:rsidP="00DD230D">
      <w:pPr>
        <w:shd w:val="clear" w:color="auto" w:fill="FFFFFF"/>
        <w:suppressAutoHyphens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4738F2D" wp14:editId="50487947">
                <wp:extent cx="104775" cy="219075"/>
                <wp:effectExtent l="0" t="0" r="9525" b="9525"/>
                <wp:docPr id="8" name="AutoShape 6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47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62CBD7" id="AutoShape 6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IFEc7WLAwAAVAcAAA4AAAAAAAAAAAAAAAAA&#10;LgIAAGRycy9lMm9Eb2MueG1sUEsBAi0AFAAGAAgAAAAhABK7BZvcAAAAAwEAAA8AAAAAAAAAAAAA&#10;AAAA5QUAAGRycy9kb3ducmV2LnhtbFBLBQYAAAAABAAEAPMAAADuBgAAAAA=&#10;" filled="f" stroked="f">
                <o:lock v:ext="edit" aspectratio="t"/>
                <w10:anchorlock/>
              </v:rect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  <w:t> Строка дублируется для каждого перераспределенного земельного участка.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42"/>
        <w:gridCol w:w="185"/>
        <w:gridCol w:w="163"/>
        <w:gridCol w:w="178"/>
        <w:gridCol w:w="172"/>
        <w:gridCol w:w="1641"/>
        <w:gridCol w:w="154"/>
        <w:gridCol w:w="772"/>
        <w:gridCol w:w="323"/>
        <w:gridCol w:w="185"/>
        <w:gridCol w:w="145"/>
        <w:gridCol w:w="143"/>
        <w:gridCol w:w="257"/>
        <w:gridCol w:w="694"/>
        <w:gridCol w:w="185"/>
        <w:gridCol w:w="1301"/>
        <w:gridCol w:w="652"/>
        <w:gridCol w:w="1318"/>
      </w:tblGrid>
      <w:tr w:rsidR="00DD230D" w:rsidRPr="00DD230D" w:rsidTr="00DD230D">
        <w:trPr>
          <w:trHeight w:val="15"/>
        </w:trPr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57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помещения(ий) в здании, сооружении путем раздела здания, сооружения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жилого помещения</w:t>
            </w:r>
          </w:p>
        </w:tc>
        <w:tc>
          <w:tcPr>
            <w:tcW w:w="42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помещений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нежилого помещения</w:t>
            </w:r>
          </w:p>
        </w:tc>
        <w:tc>
          <w:tcPr>
            <w:tcW w:w="42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помещений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здания, сооружения</w:t>
            </w: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здания, сооружения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9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помещения(ий) в здании, сооружении путем раздела помещения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Назначение помещения (жилое (нежилое) помещение)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1C40041C" wp14:editId="5EEA6D81">
                      <wp:extent cx="104775" cy="219075"/>
                      <wp:effectExtent l="0" t="0" r="9525" b="9525"/>
                      <wp:docPr id="7" name="AutoShape 7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D58662" id="AutoShape 7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OBhl1KLAwAAVAcAAA4AAAAAAAAAAAAAAAAA&#10;LgIAAGRycy9lMm9Eb2MueG1sUEsBAi0AFAAGAAgAAAAhABK7BZv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вид помещения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27C21B3D" wp14:editId="5C9BB193">
                      <wp:extent cx="104775" cy="219075"/>
                      <wp:effectExtent l="0" t="0" r="9525" b="9525"/>
                      <wp:docPr id="6" name="AutoShape 8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B19FB9" id="AutoShape 8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CWM0guLAwAAVAcAAA4AAAAAAAAAAAAAAAAA&#10;LgIAAGRycy9lMm9Eb2MueG1sUEsBAi0AFAAGAAgAAAAhABK7BZv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помещений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5CD61DE4" wp14:editId="1D459264">
                      <wp:extent cx="104775" cy="219075"/>
                      <wp:effectExtent l="0" t="0" r="9525" b="9525"/>
                      <wp:docPr id="5" name="AutoShape 9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293139" id="AutoShape 9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ALprzGLAwAAVAcAAA4AAAAAAAAAAAAAAAAA&#10;LgIAAGRycy9lMm9Eb2MueG1sUEsBAi0AFAAGAAgAAAAhABK7BZvcAAAAAwEAAA8AAAAAAAAAAAAA&#10;AAAA5QUAAGRycy9kb3ducmV2LnhtbFBLBQYAAAAABAAEAPMAAAD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помещения, раздел которого осуществляется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жилого помещения</w:t>
            </w:r>
          </w:p>
        </w:tc>
        <w:tc>
          <w:tcPr>
            <w:tcW w:w="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нежилого помещения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объединяемых помещений</w:t>
            </w:r>
          </w:p>
        </w:tc>
        <w:tc>
          <w:tcPr>
            <w:tcW w:w="59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объединяемого помещения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611C5B3E" wp14:editId="17E537B6">
                      <wp:extent cx="104775" cy="219075"/>
                      <wp:effectExtent l="0" t="0" r="9525" b="9525"/>
                      <wp:docPr id="4" name="AutoShape 10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4383E9" id="AutoShape 10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объединяемого помещения</w:t>
            </w:r>
            <w:r w:rsidRPr="00DD230D">
              <w:rPr>
                <w:rFonts w:ascii="Times New Roman" w:eastAsia="Times New Roman" w:hAnsi="Times New Roman" w:cs="Times New Roman"/>
                <w:noProof/>
                <w:kern w:val="2"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70C453C3" wp14:editId="36CE5973">
                      <wp:extent cx="104775" cy="219075"/>
                      <wp:effectExtent l="0" t="0" r="9525" b="9525"/>
                      <wp:docPr id="3" name="AutoShape 11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76AF46" id="AutoShape 11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жилого помещения</w:t>
            </w:r>
          </w:p>
        </w:tc>
        <w:tc>
          <w:tcPr>
            <w:tcW w:w="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Образование нежилого помещения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Количество образуемых помещений</w:t>
            </w: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Кадастровый номер здания, сооружения</w:t>
            </w: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здания, сооружения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30D" w:rsidRPr="00DD230D" w:rsidRDefault="00DD230D" w:rsidP="00DD230D">
      <w:pPr>
        <w:shd w:val="clear" w:color="auto" w:fill="FFFFFF"/>
        <w:suppressAutoHyphens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noProof/>
          <w:kern w:val="2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43F4846" wp14:editId="6AC488B5">
                <wp:extent cx="104775" cy="219075"/>
                <wp:effectExtent l="0" t="0" r="9525" b="9525"/>
                <wp:docPr id="2" name="AutoShape 12" descr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47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6E2C4" id="AutoShape 12" o:spid="_x0000_s1026" alt=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 (с изменениями на 24 августа 2015 года)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" filled="f" stroked="f">
                <o:lock v:ext="edit" aspectratio="t"/>
                <w10:anchorlock/>
              </v:rect>
            </w:pict>
          </mc:Fallback>
        </mc:AlternateContent>
      </w:r>
      <w:r w:rsidRPr="00DD230D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eastAsia="ru-RU"/>
        </w:rPr>
        <w:t> Строка дублируется для каждого разделенного помещения.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07"/>
        <w:gridCol w:w="284"/>
        <w:gridCol w:w="177"/>
        <w:gridCol w:w="263"/>
        <w:gridCol w:w="554"/>
        <w:gridCol w:w="740"/>
        <w:gridCol w:w="1108"/>
        <w:gridCol w:w="370"/>
        <w:gridCol w:w="185"/>
        <w:gridCol w:w="185"/>
        <w:gridCol w:w="370"/>
        <w:gridCol w:w="809"/>
        <w:gridCol w:w="337"/>
        <w:gridCol w:w="554"/>
        <w:gridCol w:w="1014"/>
        <w:gridCol w:w="1742"/>
      </w:tblGrid>
      <w:tr w:rsidR="00DD230D" w:rsidRPr="00DD230D" w:rsidTr="00DD230D">
        <w:trPr>
          <w:trHeight w:val="15"/>
        </w:trPr>
        <w:tc>
          <w:tcPr>
            <w:tcW w:w="739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6" w:type="dxa"/>
            <w:gridSpan w:val="6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4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5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Аннулировать адрес объекта адресации: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страны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поселения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городского округа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населенного пункта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Номер земельного участка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18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В связи с:</w:t>
            </w: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Прекращением существования объекта адресации</w:t>
            </w: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Отказом в осуществлении кадастрового учета объекта адресации по основаниям, указанным в </w:t>
            </w:r>
            <w:hyperlink r:id="rId9" w:history="1">
              <w:r w:rsidRPr="00DD230D">
                <w:rPr>
                  <w:rFonts w:ascii="Times New Roman" w:eastAsia="Times New Roman" w:hAnsi="Times New Roman" w:cs="Times New Roman"/>
                  <w:color w:val="0000FF"/>
                  <w:kern w:val="2"/>
                  <w:sz w:val="28"/>
                  <w:szCs w:val="28"/>
                  <w:u w:val="single"/>
                  <w:lang w:eastAsia="ru-RU"/>
                </w:rPr>
                <w:t>пунктах 1</w:t>
              </w:r>
            </w:hyperlink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 и « (Собрание законодательства Российской Федерации, 2007, № 31, статья 4017; 2008, № 30, статья 3597; 2009, № 52, статья  6410; 2011, №  1, статья 47; № 49, статья 7061; № 50, статья 7365; 2012, № 31, статья 4322; 2013, №  30, статья 4083; официальный интернет-портал правовой информации www.pravo.gov.ru, 23 декабря 2014 года)</w:t>
            </w: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Присвоением объекту адресации нового адреса</w:t>
            </w: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Дополнительная информация:</w:t>
            </w: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rPr>
          <w:trHeight w:val="15"/>
        </w:trPr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7577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 _____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90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физическое лицо: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фамилия:</w:t>
            </w: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имя (полностью):</w:t>
            </w: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отчество (полностью) (при наличии):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ИНН (при наличии):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</w:t>
            </w: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вид:</w:t>
            </w: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серия: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номер: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удостоверяющий</w:t>
            </w: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личность:</w:t>
            </w: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дата выдачи:</w:t>
            </w:r>
          </w:p>
        </w:tc>
        <w:tc>
          <w:tcPr>
            <w:tcW w:w="48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кем выдан: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«___»______ ____года</w:t>
            </w:r>
          </w:p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31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телефон для связи:</w:t>
            </w:r>
          </w:p>
        </w:tc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электронной почты (при наличии):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полное наименование:</w:t>
            </w:r>
          </w:p>
        </w:tc>
        <w:tc>
          <w:tcPr>
            <w:tcW w:w="70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КПП (для российского юридического лица):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33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«___»_________ ____года</w:t>
            </w: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33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телефон для связи:</w:t>
            </w: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электронной почты (при наличии):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Вещное право на объект адресации: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право собственности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DD230D" w:rsidRPr="00DD230D" w:rsidTr="00DD230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0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Способ получения документов</w:t>
            </w: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 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Лично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многофункциональном центре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Почтовым отправлением по адресу:</w:t>
            </w: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 адрес электронной почты (для</w:t>
            </w: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сообщения о получении заявления и документов)</w:t>
            </w: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90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Расписку в получении документов прошу: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Выдать лично</w:t>
            </w:r>
          </w:p>
        </w:tc>
        <w:tc>
          <w:tcPr>
            <w:tcW w:w="2587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Расписка получена:</w:t>
            </w: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(подпись заявителя)</w:t>
            </w: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Направить почтовым отправлением</w:t>
            </w: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 адресу:</w:t>
            </w:r>
          </w:p>
        </w:tc>
        <w:tc>
          <w:tcPr>
            <w:tcW w:w="62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направлять</w:t>
            </w:r>
          </w:p>
        </w:tc>
      </w:tr>
    </w:tbl>
    <w:p w:rsidR="00DD230D" w:rsidRPr="00DD230D" w:rsidRDefault="00DD230D" w:rsidP="00DD230D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pacing w:val="2"/>
          <w:kern w:val="2"/>
          <w:sz w:val="28"/>
          <w:szCs w:val="28"/>
          <w:lang w:eastAsia="ru-RU"/>
        </w:rPr>
      </w:pPr>
    </w:p>
    <w:p w:rsidR="00DD230D" w:rsidRPr="00DD230D" w:rsidRDefault="00DD230D" w:rsidP="00DD230D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pacing w:val="2"/>
          <w:kern w:val="2"/>
          <w:sz w:val="28"/>
          <w:szCs w:val="28"/>
          <w:lang w:eastAsia="ru-RU"/>
        </w:rPr>
      </w:pPr>
    </w:p>
    <w:p w:rsidR="00DD230D" w:rsidRPr="00DD230D" w:rsidRDefault="00DD230D" w:rsidP="00DD230D">
      <w:pPr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pacing w:val="2"/>
          <w:kern w:val="2"/>
          <w:sz w:val="28"/>
          <w:szCs w:val="28"/>
          <w:lang w:eastAsia="ru-RU"/>
        </w:rPr>
      </w:pPr>
    </w:p>
    <w:tbl>
      <w:tblPr>
        <w:tblW w:w="9356" w:type="dxa"/>
        <w:tblInd w:w="-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386"/>
        <w:gridCol w:w="326"/>
        <w:gridCol w:w="1205"/>
        <w:gridCol w:w="612"/>
        <w:gridCol w:w="604"/>
        <w:gridCol w:w="312"/>
        <w:gridCol w:w="788"/>
        <w:gridCol w:w="316"/>
        <w:gridCol w:w="473"/>
        <w:gridCol w:w="331"/>
        <w:gridCol w:w="223"/>
        <w:gridCol w:w="319"/>
        <w:gridCol w:w="942"/>
        <w:gridCol w:w="158"/>
        <w:gridCol w:w="1749"/>
      </w:tblGrid>
      <w:tr w:rsidR="00DD230D" w:rsidRPr="00DD230D" w:rsidTr="00DD230D">
        <w:trPr>
          <w:trHeight w:val="15"/>
        </w:trPr>
        <w:tc>
          <w:tcPr>
            <w:tcW w:w="612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gridSpan w:val="2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8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44" w:type="dxa"/>
            <w:gridSpan w:val="1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Заявитель: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8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8" w:type="dxa"/>
            <w:gridSpan w:val="1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физическое лицо: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фамилия:</w:t>
            </w: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имя (полностью):</w:t>
            </w:r>
          </w:p>
        </w:tc>
        <w:tc>
          <w:tcPr>
            <w:tcW w:w="1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отчество (полностью) (при наличии):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2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ИНН (при наличии):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</w:t>
            </w: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вид:</w:t>
            </w:r>
          </w:p>
        </w:tc>
        <w:tc>
          <w:tcPr>
            <w:tcW w:w="1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серия: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номер: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удостоверяющий</w:t>
            </w: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личность:</w:t>
            </w: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дата выдачи:</w:t>
            </w:r>
          </w:p>
        </w:tc>
        <w:tc>
          <w:tcPr>
            <w:tcW w:w="37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кем выдан: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9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«___»______ ____года</w:t>
            </w:r>
          </w:p>
        </w:tc>
        <w:tc>
          <w:tcPr>
            <w:tcW w:w="37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24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телефон для связи:</w:t>
            </w:r>
          </w:p>
        </w:tc>
        <w:tc>
          <w:tcPr>
            <w:tcW w:w="3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электронной почты (при наличии):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3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8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3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полное наименование:</w:t>
            </w:r>
          </w:p>
        </w:tc>
        <w:tc>
          <w:tcPr>
            <w:tcW w:w="52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5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ИНН (для российского юридического лица):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«___»______ ____года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телефон для связи:</w:t>
            </w: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адрес электронной почты (при наличии):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2" w:type="dxa"/>
            <w:gridSpan w:val="1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Документы, прилагаемые к заявлению:</w:t>
            </w: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Оригинал в количестве _____ экз., на_____л.</w:t>
            </w: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копия в количестве _____ экз., на_____л.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Оригинал в количестве _____ экз., на_____л.</w:t>
            </w: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копия в количестве _____ экз., на_____л.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Оригинал в количестве _____ экз., на_____л.</w:t>
            </w:r>
          </w:p>
        </w:tc>
        <w:tc>
          <w:tcPr>
            <w:tcW w:w="419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копия в количестве _____ экз., на_____л.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Примечание:</w:t>
            </w:r>
          </w:p>
        </w:tc>
        <w:tc>
          <w:tcPr>
            <w:tcW w:w="41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230D" w:rsidRPr="00DD230D" w:rsidRDefault="00DD230D" w:rsidP="00DD23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rPr>
          <w:trHeight w:val="15"/>
        </w:trPr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1917"/>
        <w:gridCol w:w="612"/>
        <w:gridCol w:w="2824"/>
        <w:gridCol w:w="223"/>
        <w:gridCol w:w="1261"/>
        <w:gridCol w:w="158"/>
        <w:gridCol w:w="1749"/>
      </w:tblGrid>
      <w:tr w:rsidR="00DD230D" w:rsidRPr="00DD230D" w:rsidTr="00DD230D">
        <w:tc>
          <w:tcPr>
            <w:tcW w:w="6188" w:type="dxa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Лист №_____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Всего листов____</w:t>
            </w: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Настоящим также подтверждаю, что:</w:t>
            </w:r>
          </w:p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DD230D" w:rsidRPr="00DD230D" w:rsidRDefault="00DD230D" w:rsidP="00DD230D">
            <w:pPr>
              <w:suppressAutoHyphens/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3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Дата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«___»______ ____года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(инициалы, фамилия)</w:t>
            </w:r>
          </w:p>
        </w:tc>
        <w:tc>
          <w:tcPr>
            <w:tcW w:w="33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uppressAutoHyphens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30D" w:rsidRPr="00DD230D" w:rsidTr="00DD230D">
        <w:tc>
          <w:tcPr>
            <w:tcW w:w="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  <w:sectPr w:rsidR="00DD230D" w:rsidRPr="00DD230D">
          <w:pgSz w:w="11905" w:h="16837"/>
          <w:pgMar w:top="1418" w:right="567" w:bottom="1134" w:left="1985" w:header="720" w:footer="720" w:gutter="0"/>
          <w:cols w:space="720"/>
        </w:sectPr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8788"/>
      </w:tblGrid>
      <w:tr w:rsidR="00DD230D" w:rsidRPr="00DD230D" w:rsidTr="00DD230D">
        <w:tc>
          <w:tcPr>
            <w:tcW w:w="534" w:type="dxa"/>
          </w:tcPr>
          <w:p w:rsidR="00DD230D" w:rsidRPr="00DD230D" w:rsidRDefault="00DD230D" w:rsidP="00DD230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8" w:type="dxa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</w:p>
          <w:p w:rsidR="00DD230D" w:rsidRPr="00DD230D" w:rsidRDefault="00DD230D" w:rsidP="00DD230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административному регламенту предоставления муниципальной услуги «Присвоение адреса объекту адресации, изменение и аннулирование такого адреса» </w:t>
            </w:r>
          </w:p>
        </w:tc>
      </w:tr>
    </w:tbl>
    <w:p w:rsidR="00DD230D" w:rsidRPr="00DD230D" w:rsidRDefault="00DD230D" w:rsidP="00DD230D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0" w:type="auto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4332"/>
      </w:tblGrid>
      <w:tr w:rsidR="00DD230D" w:rsidRPr="00DD230D" w:rsidTr="00DD230D">
        <w:tc>
          <w:tcPr>
            <w:tcW w:w="5021" w:type="dxa"/>
          </w:tcPr>
          <w:p w:rsidR="00DD230D" w:rsidRPr="00DD230D" w:rsidRDefault="00DD230D" w:rsidP="00DD230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5" w:type="dxa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(Ф.И.О., адрес заявителя (представителя) заявителя)</w:t>
            </w:r>
          </w:p>
        </w:tc>
      </w:tr>
      <w:tr w:rsidR="00DD230D" w:rsidRPr="00DD230D" w:rsidTr="00DD230D">
        <w:tc>
          <w:tcPr>
            <w:tcW w:w="5021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5021" w:type="dxa"/>
          </w:tcPr>
          <w:p w:rsidR="00DD230D" w:rsidRPr="00DD230D" w:rsidRDefault="00DD230D" w:rsidP="00DD230D">
            <w:pPr>
              <w:spacing w:after="0" w:line="24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35" w:type="dxa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(регистрационный номер заявления о присвоении объекту адресации адреса или аннулировании его адреса)</w:t>
            </w:r>
          </w:p>
        </w:tc>
      </w:tr>
    </w:tbl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</w:t>
      </w: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об отказе в присвоении объекту адресации адреса </w:t>
      </w: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или аннулировании его адреса</w:t>
      </w: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от____________ № _________</w:t>
      </w:r>
    </w:p>
    <w:p w:rsidR="00DD230D" w:rsidRPr="00DD230D" w:rsidRDefault="00DD230D" w:rsidP="00DD230D">
      <w:pPr>
        <w:pBdr>
          <w:bottom w:val="single" w:sz="4" w:space="1" w:color="auto"/>
        </w:pBd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96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6"/>
        <w:gridCol w:w="434"/>
        <w:gridCol w:w="394"/>
        <w:gridCol w:w="132"/>
        <w:gridCol w:w="7242"/>
        <w:gridCol w:w="89"/>
        <w:gridCol w:w="70"/>
      </w:tblGrid>
      <w:tr w:rsidR="00DD230D" w:rsidRPr="00DD230D" w:rsidTr="00DD230D">
        <w:trPr>
          <w:gridAfter w:val="1"/>
          <w:wAfter w:w="70" w:type="dxa"/>
          <w:trHeight w:val="15"/>
        </w:trPr>
        <w:tc>
          <w:tcPr>
            <w:tcW w:w="1296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34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2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Федерации)</w:t>
            </w:r>
          </w:p>
        </w:tc>
      </w:tr>
      <w:tr w:rsidR="00DD230D" w:rsidRPr="00DD230D" w:rsidTr="00DD230D">
        <w:tc>
          <w:tcPr>
            <w:tcW w:w="1730" w:type="dxa"/>
            <w:gridSpan w:val="2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сообщает, что</w:t>
            </w:r>
          </w:p>
        </w:tc>
        <w:tc>
          <w:tcPr>
            <w:tcW w:w="7857" w:type="dxa"/>
            <w:gridSpan w:val="4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" w:type="dxa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1730" w:type="dxa"/>
            <w:gridSpan w:val="2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(Ф.И.О. заявителя в дательном падеже, наименование, номер и дата выдачи документа,</w:t>
            </w: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подтверждающего личность, почтовый адрес - для физического лица; полное наименование, ИНН, КПП 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DD230D" w:rsidRPr="00DD230D" w:rsidTr="00DD230D">
        <w:tc>
          <w:tcPr>
            <w:tcW w:w="9587" w:type="dxa"/>
            <w:gridSpan w:val="6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" w:type="dxa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49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- для юридического лица)</w:t>
            </w:r>
          </w:p>
        </w:tc>
        <w:tc>
          <w:tcPr>
            <w:tcW w:w="8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основании </w:t>
            </w:r>
            <w:hyperlink r:id="rId10" w:history="1">
              <w:r w:rsidRPr="00DD230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Правил присвоения, изменения и аннулирования адресов</w:t>
              </w:r>
            </w:hyperlink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утвержденных </w:t>
            </w:r>
            <w:hyperlink r:id="rId11" w:history="1">
              <w:r w:rsidRPr="00DD230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постановлением Правительства Российской Федерации от 19 ноября 2014 года № 1221</w:t>
              </w:r>
            </w:hyperlink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отказано в присвоении (аннулировании) адреса следующему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D230D" w:rsidRPr="00DD230D" w:rsidTr="00DD230D">
        <w:tc>
          <w:tcPr>
            <w:tcW w:w="2256" w:type="dxa"/>
            <w:gridSpan w:val="4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объекту адресации</w:t>
            </w:r>
          </w:p>
        </w:tc>
        <w:tc>
          <w:tcPr>
            <w:tcW w:w="7331" w:type="dxa"/>
            <w:gridSpan w:val="2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" w:type="dxa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2124" w:type="dxa"/>
            <w:gridSpan w:val="3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 и наименование объекта адресации, описание</w:t>
            </w: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2256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4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местонахождения объекта адресации в случае обращения заявителя о присвоении объекту адресации адреса,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587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1296" w:type="dxa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связи с</w:t>
            </w:r>
          </w:p>
        </w:tc>
        <w:tc>
          <w:tcPr>
            <w:tcW w:w="820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1296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91" w:type="dxa"/>
            <w:gridSpan w:val="5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" w:type="dxa"/>
            <w:hideMark/>
          </w:tcPr>
          <w:p w:rsidR="00DD230D" w:rsidRPr="00DD230D" w:rsidRDefault="00DD230D" w:rsidP="00DD230D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D230D" w:rsidRPr="00DD230D" w:rsidTr="00DD230D">
        <w:trPr>
          <w:gridAfter w:val="1"/>
          <w:wAfter w:w="70" w:type="dxa"/>
        </w:trPr>
        <w:tc>
          <w:tcPr>
            <w:tcW w:w="9498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(основание отказа)</w:t>
            </w:r>
          </w:p>
        </w:tc>
        <w:tc>
          <w:tcPr>
            <w:tcW w:w="8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D230D" w:rsidRPr="00DD230D" w:rsidRDefault="00DD230D" w:rsidP="00DD230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230D" w:rsidRPr="00DD230D" w:rsidRDefault="00DD230D" w:rsidP="00DD230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D230D" w:rsidRPr="00DD230D" w:rsidRDefault="00DD230D" w:rsidP="00DD230D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D2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Уполномоченное лицо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0"/>
        <w:gridCol w:w="482"/>
        <w:gridCol w:w="3503"/>
      </w:tblGrid>
      <w:tr w:rsidR="00DD230D" w:rsidRPr="00DD230D" w:rsidTr="00DD230D">
        <w:trPr>
          <w:trHeight w:val="15"/>
        </w:trPr>
        <w:tc>
          <w:tcPr>
            <w:tcW w:w="5534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4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55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230D" w:rsidRPr="00DD230D" w:rsidTr="00DD230D">
        <w:tc>
          <w:tcPr>
            <w:tcW w:w="5534" w:type="dxa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(должность, Ф.И.О.)</w:t>
            </w:r>
          </w:p>
        </w:tc>
        <w:tc>
          <w:tcPr>
            <w:tcW w:w="49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4" w:type="dxa"/>
            <w:hideMark/>
          </w:tcPr>
          <w:p w:rsidR="00DD230D" w:rsidRPr="00DD230D" w:rsidRDefault="00DD230D" w:rsidP="00DD230D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  <w:tr w:rsidR="00DD230D" w:rsidRPr="00DD230D" w:rsidTr="00DD230D">
        <w:tc>
          <w:tcPr>
            <w:tcW w:w="5534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9" w:type="dxa"/>
          </w:tcPr>
          <w:p w:rsidR="00DD230D" w:rsidRPr="00DD230D" w:rsidRDefault="00DD230D" w:rsidP="00DD2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4" w:type="dxa"/>
            <w:hideMark/>
          </w:tcPr>
          <w:p w:rsidR="00DD230D" w:rsidRPr="00DD230D" w:rsidRDefault="00DD230D" w:rsidP="00DD230D">
            <w:pPr>
              <w:spacing w:after="0" w:line="315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</w:tr>
    </w:tbl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230D" w:rsidRPr="00DD230D" w:rsidRDefault="00DD230D" w:rsidP="00DD23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D230D" w:rsidRPr="00DD230D" w:rsidTr="00DD230D">
        <w:trPr>
          <w:trHeight w:val="708"/>
        </w:trPr>
        <w:tc>
          <w:tcPr>
            <w:tcW w:w="7230" w:type="dxa"/>
            <w:hideMark/>
          </w:tcPr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230D" w:rsidRPr="00DD230D" w:rsidRDefault="00DD230D" w:rsidP="00DD230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DD230D" w:rsidRPr="00DD230D" w:rsidRDefault="00DD230D" w:rsidP="00DD230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DD230D" w:rsidRPr="00DD230D" w:rsidRDefault="00DD230D" w:rsidP="00DD230D">
      <w:pPr>
        <w:tabs>
          <w:tab w:val="left" w:pos="7800"/>
        </w:tabs>
        <w:suppressAutoHyphens/>
        <w:spacing w:after="0" w:line="240" w:lineRule="exac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780532" w:rsidRDefault="00780532"/>
    <w:sectPr w:rsidR="00780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44454"/>
    <w:multiLevelType w:val="hybridMultilevel"/>
    <w:tmpl w:val="9466B2BA"/>
    <w:lvl w:ilvl="0" w:tplc="7FEC259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2599A"/>
    <w:multiLevelType w:val="multilevel"/>
    <w:tmpl w:val="4678ED78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2" w15:restartNumberingAfterBreak="0">
    <w:nsid w:val="4767109D"/>
    <w:multiLevelType w:val="multilevel"/>
    <w:tmpl w:val="15F47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8D"/>
    <w:rsid w:val="0000534D"/>
    <w:rsid w:val="00051320"/>
    <w:rsid w:val="00090C59"/>
    <w:rsid w:val="000D4FCD"/>
    <w:rsid w:val="00241D42"/>
    <w:rsid w:val="002D2F39"/>
    <w:rsid w:val="002E6DB5"/>
    <w:rsid w:val="003D5B5D"/>
    <w:rsid w:val="003F6CF4"/>
    <w:rsid w:val="006C0DC0"/>
    <w:rsid w:val="007164A3"/>
    <w:rsid w:val="00774F28"/>
    <w:rsid w:val="00780532"/>
    <w:rsid w:val="00797E90"/>
    <w:rsid w:val="00897B8D"/>
    <w:rsid w:val="00A55082"/>
    <w:rsid w:val="00C042CD"/>
    <w:rsid w:val="00C709AD"/>
    <w:rsid w:val="00DD230D"/>
    <w:rsid w:val="00E7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302B"/>
  <w15:docId w15:val="{50A83F2F-EE0D-414E-88D4-617E3B46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230D"/>
    <w:pPr>
      <w:keepNext/>
      <w:tabs>
        <w:tab w:val="num" w:pos="3977"/>
      </w:tabs>
      <w:spacing w:before="240" w:after="60" w:line="240" w:lineRule="auto"/>
      <w:ind w:left="3977" w:hanging="432"/>
      <w:outlineLvl w:val="0"/>
    </w:pPr>
    <w:rPr>
      <w:rFonts w:ascii="Arial" w:eastAsia="Times New Roman" w:hAnsi="Arial" w:cs="Times New Roman"/>
      <w:b/>
      <w:bCs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30D"/>
    <w:pPr>
      <w:keepNext/>
      <w:tabs>
        <w:tab w:val="num" w:pos="4121"/>
      </w:tabs>
      <w:spacing w:before="240" w:after="60" w:line="240" w:lineRule="auto"/>
      <w:ind w:left="4121" w:hanging="576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D230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3"/>
    </w:pPr>
    <w:rPr>
      <w:rFonts w:ascii="Helvetica Neue" w:eastAsia="Helvetica Neue" w:hAnsi="Helvetica Neue" w:cs="Times New Roman"/>
      <w:b/>
      <w:bCs/>
      <w:i/>
      <w:iCs/>
      <w:color w:val="4472C4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4"/>
    </w:pPr>
    <w:rPr>
      <w:rFonts w:ascii="Helvetica Neue" w:eastAsia="Helvetica Neue" w:hAnsi="Helvetica Neue" w:cs="Times New Roman"/>
      <w:color w:val="1F3763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5"/>
    </w:pPr>
    <w:rPr>
      <w:rFonts w:ascii="Helvetica Neue" w:eastAsia="Helvetica Neue" w:hAnsi="Helvetica Neue" w:cs="Times New Roman"/>
      <w:i/>
      <w:iCs/>
      <w:color w:val="1F3763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6"/>
    </w:pPr>
    <w:rPr>
      <w:rFonts w:ascii="Helvetica Neue" w:eastAsia="Helvetica Neue" w:hAnsi="Helvetica Neue" w:cs="Times New Roman"/>
      <w:i/>
      <w:iCs/>
      <w:color w:val="40404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7"/>
    </w:pPr>
    <w:rPr>
      <w:rFonts w:ascii="Helvetica Neue" w:eastAsia="Helvetica Neue" w:hAnsi="Helvetica Neue" w:cs="Times New Roman"/>
      <w:color w:val="404040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30D"/>
    <w:pPr>
      <w:keepNext/>
      <w:keepLines/>
      <w:spacing w:before="200" w:after="0" w:line="240" w:lineRule="auto"/>
      <w:outlineLvl w:val="8"/>
    </w:pPr>
    <w:rPr>
      <w:rFonts w:ascii="Helvetica Neue" w:eastAsia="Helvetica Neue" w:hAnsi="Helvetica Neue" w:cs="Times New Roman"/>
      <w:i/>
      <w:iCs/>
      <w:color w:val="40404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30D"/>
    <w:rPr>
      <w:rFonts w:ascii="Arial" w:eastAsia="Times New Roman" w:hAnsi="Arial" w:cs="Times New Roman"/>
      <w:b/>
      <w:bCs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DD230D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semiHidden/>
    <w:rsid w:val="00DD230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230D"/>
    <w:rPr>
      <w:rFonts w:ascii="Helvetica Neue" w:eastAsia="Helvetica Neue" w:hAnsi="Helvetica Neue" w:cs="Times New Roman"/>
      <w:b/>
      <w:bCs/>
      <w:i/>
      <w:iCs/>
      <w:color w:val="4472C4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DD230D"/>
    <w:rPr>
      <w:rFonts w:ascii="Helvetica Neue" w:eastAsia="Helvetica Neue" w:hAnsi="Helvetica Neue" w:cs="Times New Roman"/>
      <w:color w:val="1F3763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DD230D"/>
    <w:rPr>
      <w:rFonts w:ascii="Helvetica Neue" w:eastAsia="Helvetica Neue" w:hAnsi="Helvetica Neue" w:cs="Times New Roman"/>
      <w:i/>
      <w:iCs/>
      <w:color w:val="1F3763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DD230D"/>
    <w:rPr>
      <w:rFonts w:ascii="Helvetica Neue" w:eastAsia="Helvetica Neue" w:hAnsi="Helvetica Neue" w:cs="Times New Roman"/>
      <w:i/>
      <w:iCs/>
      <w:color w:val="40404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DD230D"/>
    <w:rPr>
      <w:rFonts w:ascii="Helvetica Neue" w:eastAsia="Helvetica Neue" w:hAnsi="Helvetica Neue" w:cs="Times New Roman"/>
      <w:color w:val="404040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DD230D"/>
    <w:rPr>
      <w:rFonts w:ascii="Helvetica Neue" w:eastAsia="Helvetica Neue" w:hAnsi="Helvetica Neue" w:cs="Times New Roman"/>
      <w:i/>
      <w:iCs/>
      <w:color w:val="404040"/>
      <w:sz w:val="20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DD230D"/>
  </w:style>
  <w:style w:type="character" w:styleId="a3">
    <w:name w:val="Hyperlink"/>
    <w:uiPriority w:val="99"/>
    <w:semiHidden/>
    <w:unhideWhenUsed/>
    <w:rsid w:val="00DD230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D230D"/>
    <w:rPr>
      <w:color w:val="800080"/>
      <w:u w:val="single"/>
    </w:rPr>
  </w:style>
  <w:style w:type="character" w:styleId="a5">
    <w:name w:val="Emphasis"/>
    <w:uiPriority w:val="20"/>
    <w:qFormat/>
    <w:rsid w:val="00DD230D"/>
    <w:rPr>
      <w:i/>
      <w:iCs/>
    </w:rPr>
  </w:style>
  <w:style w:type="paragraph" w:styleId="HTML">
    <w:name w:val="HTML Preformatted"/>
    <w:basedOn w:val="a"/>
    <w:link w:val="HTML0"/>
    <w:semiHidden/>
    <w:unhideWhenUsed/>
    <w:rsid w:val="00DD23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DD230D"/>
    <w:rPr>
      <w:rFonts w:ascii="Courier New" w:eastAsia="Times New Roman" w:hAnsi="Courier New" w:cs="Courier New"/>
      <w:sz w:val="20"/>
      <w:szCs w:val="20"/>
      <w:lang w:eastAsia="ar-SA"/>
    </w:rPr>
  </w:style>
  <w:style w:type="character" w:styleId="a6">
    <w:name w:val="Strong"/>
    <w:uiPriority w:val="22"/>
    <w:qFormat/>
    <w:rsid w:val="00DD230D"/>
    <w:rPr>
      <w:b/>
      <w:bCs/>
    </w:rPr>
  </w:style>
  <w:style w:type="paragraph" w:styleId="a7">
    <w:name w:val="Normal (Web)"/>
    <w:basedOn w:val="a"/>
    <w:semiHidden/>
    <w:unhideWhenUsed/>
    <w:rsid w:val="00DD230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D2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Текст сноски Знак"/>
    <w:basedOn w:val="a0"/>
    <w:link w:val="a8"/>
    <w:uiPriority w:val="99"/>
    <w:semiHidden/>
    <w:rsid w:val="00DD230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DD23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DD230D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c">
    <w:name w:val="footer"/>
    <w:basedOn w:val="a"/>
    <w:link w:val="ad"/>
    <w:semiHidden/>
    <w:unhideWhenUsed/>
    <w:rsid w:val="00DD23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Нижний колонтитул Знак"/>
    <w:basedOn w:val="a0"/>
    <w:link w:val="ac"/>
    <w:semiHidden/>
    <w:rsid w:val="00DD23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caption"/>
    <w:basedOn w:val="a"/>
    <w:next w:val="a"/>
    <w:uiPriority w:val="35"/>
    <w:semiHidden/>
    <w:unhideWhenUsed/>
    <w:qFormat/>
    <w:rsid w:val="00DD230D"/>
    <w:pPr>
      <w:spacing w:line="240" w:lineRule="auto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ar-SA"/>
    </w:rPr>
  </w:style>
  <w:style w:type="paragraph" w:styleId="af">
    <w:name w:val="endnote text"/>
    <w:basedOn w:val="a"/>
    <w:link w:val="af0"/>
    <w:uiPriority w:val="99"/>
    <w:semiHidden/>
    <w:unhideWhenUsed/>
    <w:rsid w:val="00DD2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DD230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Body Text"/>
    <w:basedOn w:val="a"/>
    <w:link w:val="af2"/>
    <w:semiHidden/>
    <w:unhideWhenUsed/>
    <w:rsid w:val="00DD230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Основной текст Знак"/>
    <w:basedOn w:val="a0"/>
    <w:link w:val="af1"/>
    <w:semiHidden/>
    <w:rsid w:val="00DD23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List"/>
    <w:basedOn w:val="af1"/>
    <w:semiHidden/>
    <w:unhideWhenUsed/>
    <w:rsid w:val="00DD230D"/>
    <w:rPr>
      <w:rFonts w:cs="Tahoma"/>
    </w:rPr>
  </w:style>
  <w:style w:type="paragraph" w:styleId="af4">
    <w:name w:val="Title"/>
    <w:basedOn w:val="a"/>
    <w:next w:val="a"/>
    <w:link w:val="af5"/>
    <w:uiPriority w:val="10"/>
    <w:qFormat/>
    <w:rsid w:val="00DD230D"/>
    <w:pPr>
      <w:pBdr>
        <w:bottom w:val="single" w:sz="8" w:space="4" w:color="4472C4"/>
      </w:pBdr>
      <w:spacing w:after="300" w:line="240" w:lineRule="auto"/>
    </w:pPr>
    <w:rPr>
      <w:rFonts w:ascii="Helvetica Neue" w:eastAsia="Helvetica Neue" w:hAnsi="Helvetica Neue" w:cs="Times New Roman"/>
      <w:color w:val="333F4F"/>
      <w:spacing w:val="5"/>
      <w:sz w:val="52"/>
      <w:szCs w:val="52"/>
      <w:lang w:eastAsia="ar-SA"/>
    </w:rPr>
  </w:style>
  <w:style w:type="character" w:customStyle="1" w:styleId="af5">
    <w:name w:val="Заголовок Знак"/>
    <w:basedOn w:val="a0"/>
    <w:link w:val="af4"/>
    <w:uiPriority w:val="10"/>
    <w:rsid w:val="00DD230D"/>
    <w:rPr>
      <w:rFonts w:ascii="Helvetica Neue" w:eastAsia="Helvetica Neue" w:hAnsi="Helvetica Neue" w:cs="Times New Roman"/>
      <w:color w:val="333F4F"/>
      <w:spacing w:val="5"/>
      <w:sz w:val="52"/>
      <w:szCs w:val="52"/>
      <w:lang w:eastAsia="ar-SA"/>
    </w:rPr>
  </w:style>
  <w:style w:type="paragraph" w:styleId="af6">
    <w:name w:val="Body Text Indent"/>
    <w:basedOn w:val="a"/>
    <w:link w:val="af7"/>
    <w:semiHidden/>
    <w:unhideWhenUsed/>
    <w:rsid w:val="00DD230D"/>
    <w:pPr>
      <w:spacing w:after="120" w:line="240" w:lineRule="auto"/>
      <w:ind w:left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7">
    <w:name w:val="Основной текст с отступом Знак"/>
    <w:basedOn w:val="a0"/>
    <w:link w:val="af6"/>
    <w:semiHidden/>
    <w:rsid w:val="00DD230D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8">
    <w:name w:val="Subtitle"/>
    <w:basedOn w:val="a"/>
    <w:next w:val="a"/>
    <w:link w:val="af9"/>
    <w:uiPriority w:val="11"/>
    <w:qFormat/>
    <w:rsid w:val="00DD230D"/>
    <w:pPr>
      <w:spacing w:after="0" w:line="240" w:lineRule="auto"/>
    </w:pPr>
    <w:rPr>
      <w:rFonts w:ascii="Helvetica Neue" w:eastAsia="Helvetica Neue" w:hAnsi="Helvetica Neue" w:cs="Times New Roman"/>
      <w:i/>
      <w:iCs/>
      <w:color w:val="4472C4"/>
      <w:spacing w:val="15"/>
      <w:sz w:val="24"/>
      <w:szCs w:val="24"/>
      <w:lang w:eastAsia="ar-SA"/>
    </w:rPr>
  </w:style>
  <w:style w:type="character" w:customStyle="1" w:styleId="af9">
    <w:name w:val="Подзаголовок Знак"/>
    <w:basedOn w:val="a0"/>
    <w:link w:val="af8"/>
    <w:uiPriority w:val="11"/>
    <w:rsid w:val="00DD230D"/>
    <w:rPr>
      <w:rFonts w:ascii="Helvetica Neue" w:eastAsia="Helvetica Neue" w:hAnsi="Helvetica Neue" w:cs="Times New Roman"/>
      <w:i/>
      <w:iCs/>
      <w:color w:val="4472C4"/>
      <w:spacing w:val="15"/>
      <w:sz w:val="24"/>
      <w:szCs w:val="24"/>
      <w:lang w:eastAsia="ar-SA"/>
    </w:rPr>
  </w:style>
  <w:style w:type="paragraph" w:styleId="21">
    <w:name w:val="Body Text Indent 2"/>
    <w:basedOn w:val="a"/>
    <w:link w:val="22"/>
    <w:semiHidden/>
    <w:unhideWhenUsed/>
    <w:rsid w:val="00DD230D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DD230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DD230D"/>
    <w:pPr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D230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a">
    <w:name w:val="Plain Text"/>
    <w:basedOn w:val="a"/>
    <w:link w:val="afb"/>
    <w:uiPriority w:val="99"/>
    <w:semiHidden/>
    <w:unhideWhenUsed/>
    <w:rsid w:val="00DD230D"/>
    <w:pPr>
      <w:spacing w:after="0" w:line="240" w:lineRule="auto"/>
    </w:pPr>
    <w:rPr>
      <w:rFonts w:ascii="Courier New" w:eastAsia="Times New Roman" w:hAnsi="Courier New" w:cs="Courier New"/>
      <w:sz w:val="21"/>
      <w:szCs w:val="21"/>
      <w:lang w:eastAsia="ar-SA"/>
    </w:rPr>
  </w:style>
  <w:style w:type="character" w:customStyle="1" w:styleId="afb">
    <w:name w:val="Текст Знак"/>
    <w:basedOn w:val="a0"/>
    <w:link w:val="afa"/>
    <w:uiPriority w:val="99"/>
    <w:semiHidden/>
    <w:rsid w:val="00DD230D"/>
    <w:rPr>
      <w:rFonts w:ascii="Courier New" w:eastAsia="Times New Roman" w:hAnsi="Courier New" w:cs="Courier New"/>
      <w:sz w:val="21"/>
      <w:szCs w:val="21"/>
      <w:lang w:eastAsia="ar-SA"/>
    </w:rPr>
  </w:style>
  <w:style w:type="paragraph" w:styleId="afc">
    <w:name w:val="Balloon Text"/>
    <w:basedOn w:val="a"/>
    <w:link w:val="afd"/>
    <w:semiHidden/>
    <w:unhideWhenUsed/>
    <w:rsid w:val="00DD230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ar-SA"/>
    </w:rPr>
  </w:style>
  <w:style w:type="character" w:customStyle="1" w:styleId="afd">
    <w:name w:val="Текст выноски Знак"/>
    <w:basedOn w:val="a0"/>
    <w:link w:val="afc"/>
    <w:semiHidden/>
    <w:rsid w:val="00DD230D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afe">
    <w:name w:val="No Spacing"/>
    <w:uiPriority w:val="1"/>
    <w:qFormat/>
    <w:rsid w:val="00DD2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">
    <w:name w:val="List Paragraph"/>
    <w:basedOn w:val="a"/>
    <w:uiPriority w:val="34"/>
    <w:qFormat/>
    <w:rsid w:val="00DD230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3">
    <w:name w:val="Quote"/>
    <w:basedOn w:val="a"/>
    <w:next w:val="a"/>
    <w:link w:val="24"/>
    <w:uiPriority w:val="29"/>
    <w:qFormat/>
    <w:rsid w:val="00DD230D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ar-SA"/>
    </w:rPr>
  </w:style>
  <w:style w:type="character" w:customStyle="1" w:styleId="24">
    <w:name w:val="Цитата 2 Знак"/>
    <w:basedOn w:val="a0"/>
    <w:link w:val="23"/>
    <w:uiPriority w:val="29"/>
    <w:rsid w:val="00DD230D"/>
    <w:rPr>
      <w:rFonts w:ascii="Times New Roman" w:eastAsia="Times New Roman" w:hAnsi="Times New Roman" w:cs="Times New Roman"/>
      <w:i/>
      <w:iCs/>
      <w:color w:val="000000"/>
      <w:sz w:val="24"/>
      <w:szCs w:val="24"/>
      <w:lang w:eastAsia="ar-SA"/>
    </w:rPr>
  </w:style>
  <w:style w:type="paragraph" w:styleId="aff0">
    <w:name w:val="Intense Quote"/>
    <w:basedOn w:val="a"/>
    <w:next w:val="a"/>
    <w:link w:val="aff1"/>
    <w:uiPriority w:val="30"/>
    <w:qFormat/>
    <w:rsid w:val="00DD230D"/>
    <w:pPr>
      <w:pBdr>
        <w:bottom w:val="single" w:sz="4" w:space="4" w:color="4472C4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472C4"/>
      <w:sz w:val="24"/>
      <w:szCs w:val="24"/>
      <w:lang w:eastAsia="ar-SA"/>
    </w:rPr>
  </w:style>
  <w:style w:type="character" w:customStyle="1" w:styleId="aff1">
    <w:name w:val="Выделенная цитата Знак"/>
    <w:basedOn w:val="a0"/>
    <w:link w:val="aff0"/>
    <w:uiPriority w:val="30"/>
    <w:rsid w:val="00DD230D"/>
    <w:rPr>
      <w:rFonts w:ascii="Times New Roman" w:eastAsia="Times New Roman" w:hAnsi="Times New Roman" w:cs="Times New Roman"/>
      <w:b/>
      <w:bCs/>
      <w:i/>
      <w:iCs/>
      <w:color w:val="4472C4"/>
      <w:sz w:val="24"/>
      <w:szCs w:val="24"/>
      <w:lang w:eastAsia="ar-SA"/>
    </w:rPr>
  </w:style>
  <w:style w:type="paragraph" w:customStyle="1" w:styleId="12">
    <w:name w:val="Название1"/>
    <w:basedOn w:val="a"/>
    <w:rsid w:val="00DD230D"/>
    <w:pPr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DD230D"/>
    <w:pPr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ConsPlusTitle">
    <w:name w:val="ConsPlusTitle"/>
    <w:rsid w:val="00DD230D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ConsPlusNormal">
    <w:name w:val="ConsPlusNormal Знак"/>
    <w:link w:val="ConsPlusNormal0"/>
    <w:locked/>
    <w:rsid w:val="00DD230D"/>
    <w:rPr>
      <w:rFonts w:ascii="Arial" w:hAnsi="Arial" w:cs="Arial"/>
      <w:lang w:eastAsia="ar-SA"/>
    </w:rPr>
  </w:style>
  <w:style w:type="paragraph" w:customStyle="1" w:styleId="ConsPlusNormal0">
    <w:name w:val="ConsPlusNormal"/>
    <w:link w:val="ConsPlusNormal"/>
    <w:rsid w:val="00DD230D"/>
    <w:pPr>
      <w:widowControl w:val="0"/>
      <w:spacing w:after="0" w:line="240" w:lineRule="auto"/>
      <w:ind w:firstLine="720"/>
    </w:pPr>
    <w:rPr>
      <w:rFonts w:ascii="Arial" w:hAnsi="Arial" w:cs="Arial"/>
      <w:lang w:eastAsia="ar-SA"/>
    </w:rPr>
  </w:style>
  <w:style w:type="paragraph" w:customStyle="1" w:styleId="aff2">
    <w:name w:val="Заголовок Приложения"/>
    <w:basedOn w:val="2"/>
    <w:rsid w:val="00DD230D"/>
    <w:pPr>
      <w:keepLines/>
      <w:tabs>
        <w:tab w:val="clear" w:pos="4121"/>
      </w:tabs>
      <w:spacing w:before="120" w:after="240" w:line="360" w:lineRule="auto"/>
      <w:ind w:left="0" w:firstLine="0"/>
    </w:pPr>
    <w:rPr>
      <w:i w:val="0"/>
      <w:color w:val="000000"/>
    </w:rPr>
  </w:style>
  <w:style w:type="paragraph" w:customStyle="1" w:styleId="14">
    <w:name w:val="çàãîëîâîê 1"/>
    <w:basedOn w:val="a"/>
    <w:next w:val="a"/>
    <w:rsid w:val="00DD230D"/>
    <w:pPr>
      <w:keepNext/>
      <w:spacing w:after="0" w:line="240" w:lineRule="auto"/>
      <w:jc w:val="center"/>
    </w:pPr>
    <w:rPr>
      <w:rFonts w:ascii="Times New Roman" w:eastAsia="Times New Roman" w:hAnsi="Times New Roman" w:cs="Calibri"/>
      <w:sz w:val="28"/>
      <w:szCs w:val="28"/>
      <w:lang w:eastAsia="ar-SA"/>
    </w:rPr>
  </w:style>
  <w:style w:type="paragraph" w:customStyle="1" w:styleId="210">
    <w:name w:val="Основной текст 21"/>
    <w:basedOn w:val="a"/>
    <w:rsid w:val="00DD230D"/>
    <w:pPr>
      <w:spacing w:after="0" w:line="240" w:lineRule="auto"/>
      <w:jc w:val="center"/>
    </w:pPr>
    <w:rPr>
      <w:rFonts w:ascii="Times New Roman" w:eastAsia="Times New Roman" w:hAnsi="Times New Roman" w:cs="Calibri"/>
      <w:sz w:val="28"/>
      <w:szCs w:val="28"/>
      <w:u w:val="single"/>
      <w:lang w:eastAsia="ar-SA"/>
    </w:rPr>
  </w:style>
  <w:style w:type="paragraph" w:customStyle="1" w:styleId="41">
    <w:name w:val="çàãîëîâîê 4"/>
    <w:basedOn w:val="a"/>
    <w:next w:val="a"/>
    <w:rsid w:val="00DD230D"/>
    <w:pPr>
      <w:keepNext/>
      <w:spacing w:after="0" w:line="240" w:lineRule="auto"/>
      <w:jc w:val="both"/>
    </w:pPr>
    <w:rPr>
      <w:rFonts w:ascii="Times New Roman" w:eastAsia="Times New Roman" w:hAnsi="Times New Roman" w:cs="Calibri"/>
      <w:sz w:val="28"/>
      <w:szCs w:val="28"/>
      <w:lang w:eastAsia="ar-SA"/>
    </w:rPr>
  </w:style>
  <w:style w:type="paragraph" w:customStyle="1" w:styleId="310">
    <w:name w:val="Основной текст 31"/>
    <w:basedOn w:val="a"/>
    <w:rsid w:val="00DD230D"/>
    <w:pPr>
      <w:spacing w:after="0" w:line="240" w:lineRule="auto"/>
      <w:jc w:val="both"/>
    </w:pPr>
    <w:rPr>
      <w:rFonts w:ascii="Times New Roman" w:eastAsia="Times New Roman" w:hAnsi="Times New Roman" w:cs="Calibri"/>
      <w:sz w:val="28"/>
      <w:szCs w:val="28"/>
      <w:lang w:eastAsia="ar-SA"/>
    </w:rPr>
  </w:style>
  <w:style w:type="paragraph" w:customStyle="1" w:styleId="aff3">
    <w:name w:val="Знак Знак Знак Знак"/>
    <w:basedOn w:val="a"/>
    <w:rsid w:val="00DD230D"/>
    <w:pPr>
      <w:spacing w:before="100" w:after="100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5">
    <w:name w:val="Знак Знак Знак Знак1"/>
    <w:basedOn w:val="a"/>
    <w:rsid w:val="00DD230D"/>
    <w:pPr>
      <w:spacing w:before="100" w:after="100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Headertext">
    <w:name w:val="Headertext"/>
    <w:basedOn w:val="a"/>
    <w:rsid w:val="00DD230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D230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D230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DD230D"/>
    <w:pPr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styleId="aff4">
    <w:name w:val="footnote reference"/>
    <w:uiPriority w:val="99"/>
    <w:semiHidden/>
    <w:unhideWhenUsed/>
    <w:rsid w:val="00DD230D"/>
    <w:rPr>
      <w:vertAlign w:val="superscript"/>
    </w:rPr>
  </w:style>
  <w:style w:type="character" w:styleId="aff5">
    <w:name w:val="page number"/>
    <w:semiHidden/>
    <w:unhideWhenUsed/>
    <w:rsid w:val="00DD230D"/>
  </w:style>
  <w:style w:type="character" w:styleId="aff6">
    <w:name w:val="endnote reference"/>
    <w:uiPriority w:val="99"/>
    <w:semiHidden/>
    <w:unhideWhenUsed/>
    <w:rsid w:val="00DD230D"/>
    <w:rPr>
      <w:vertAlign w:val="superscript"/>
    </w:rPr>
  </w:style>
  <w:style w:type="character" w:styleId="aff7">
    <w:name w:val="Subtle Emphasis"/>
    <w:uiPriority w:val="19"/>
    <w:qFormat/>
    <w:rsid w:val="00DD230D"/>
    <w:rPr>
      <w:i/>
      <w:iCs/>
      <w:color w:val="808080"/>
    </w:rPr>
  </w:style>
  <w:style w:type="character" w:styleId="aff8">
    <w:name w:val="Intense Emphasis"/>
    <w:uiPriority w:val="21"/>
    <w:qFormat/>
    <w:rsid w:val="00DD230D"/>
    <w:rPr>
      <w:b/>
      <w:bCs/>
      <w:i/>
      <w:iCs/>
      <w:color w:val="4472C4"/>
    </w:rPr>
  </w:style>
  <w:style w:type="character" w:styleId="aff9">
    <w:name w:val="Subtle Reference"/>
    <w:uiPriority w:val="31"/>
    <w:qFormat/>
    <w:rsid w:val="00DD230D"/>
    <w:rPr>
      <w:smallCaps/>
      <w:color w:val="ED7D31"/>
      <w:u w:val="single"/>
    </w:rPr>
  </w:style>
  <w:style w:type="character" w:styleId="affa">
    <w:name w:val="Intense Reference"/>
    <w:uiPriority w:val="32"/>
    <w:qFormat/>
    <w:rsid w:val="00DD230D"/>
    <w:rPr>
      <w:b/>
      <w:bCs/>
      <w:smallCaps/>
      <w:color w:val="ED7D31"/>
      <w:spacing w:val="5"/>
      <w:u w:val="single"/>
    </w:rPr>
  </w:style>
  <w:style w:type="character" w:styleId="affb">
    <w:name w:val="Book Title"/>
    <w:uiPriority w:val="33"/>
    <w:qFormat/>
    <w:rsid w:val="00DD230D"/>
    <w:rPr>
      <w:b/>
      <w:bCs/>
      <w:smallCaps/>
      <w:spacing w:val="5"/>
    </w:rPr>
  </w:style>
  <w:style w:type="character" w:customStyle="1" w:styleId="Absatz-Standardschriftart">
    <w:name w:val="Absatz-Standardschriftart"/>
    <w:rsid w:val="00DD230D"/>
  </w:style>
  <w:style w:type="character" w:customStyle="1" w:styleId="WW-Absatz-Standardschriftart">
    <w:name w:val="WW-Absatz-Standardschriftart"/>
    <w:rsid w:val="00DD230D"/>
  </w:style>
  <w:style w:type="character" w:customStyle="1" w:styleId="WW-Absatz-Standardschriftart1">
    <w:name w:val="WW-Absatz-Standardschriftart1"/>
    <w:rsid w:val="00DD230D"/>
  </w:style>
  <w:style w:type="character" w:customStyle="1" w:styleId="WW-Absatz-Standardschriftart11">
    <w:name w:val="WW-Absatz-Standardschriftart11"/>
    <w:rsid w:val="00DD230D"/>
  </w:style>
  <w:style w:type="character" w:customStyle="1" w:styleId="WW-Absatz-Standardschriftart111">
    <w:name w:val="WW-Absatz-Standardschriftart111"/>
    <w:rsid w:val="00DD230D"/>
  </w:style>
  <w:style w:type="character" w:customStyle="1" w:styleId="WW-Absatz-Standardschriftart1111">
    <w:name w:val="WW-Absatz-Standardschriftart1111"/>
    <w:rsid w:val="00DD230D"/>
  </w:style>
  <w:style w:type="character" w:customStyle="1" w:styleId="WW-Absatz-Standardschriftart11111">
    <w:name w:val="WW-Absatz-Standardschriftart11111"/>
    <w:rsid w:val="00DD230D"/>
  </w:style>
  <w:style w:type="character" w:customStyle="1" w:styleId="WW-Absatz-Standardschriftart111111">
    <w:name w:val="WW-Absatz-Standardschriftart111111"/>
    <w:rsid w:val="00DD230D"/>
  </w:style>
  <w:style w:type="character" w:customStyle="1" w:styleId="WW-Absatz-Standardschriftart1111111">
    <w:name w:val="WW-Absatz-Standardschriftart1111111"/>
    <w:rsid w:val="00DD230D"/>
  </w:style>
  <w:style w:type="character" w:customStyle="1" w:styleId="WW-Absatz-Standardschriftart11111111">
    <w:name w:val="WW-Absatz-Standardschriftart11111111"/>
    <w:rsid w:val="00DD230D"/>
  </w:style>
  <w:style w:type="character" w:customStyle="1" w:styleId="16">
    <w:name w:val="Основной шрифт абзаца1"/>
    <w:rsid w:val="00DD230D"/>
  </w:style>
  <w:style w:type="character" w:customStyle="1" w:styleId="affc">
    <w:name w:val="Символ нумерации"/>
    <w:rsid w:val="00DD230D"/>
  </w:style>
  <w:style w:type="character" w:customStyle="1" w:styleId="A80">
    <w:name w:val="A8"/>
    <w:rsid w:val="00DD230D"/>
  </w:style>
  <w:style w:type="character" w:customStyle="1" w:styleId="Apple-converted-space">
    <w:name w:val="Apple-converted-space"/>
    <w:rsid w:val="00DD230D"/>
  </w:style>
  <w:style w:type="character" w:customStyle="1" w:styleId="Heading1Char">
    <w:name w:val="Heading 1 Char"/>
    <w:uiPriority w:val="9"/>
    <w:rsid w:val="00DD230D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Heading2Char">
    <w:name w:val="Heading 2 Char"/>
    <w:uiPriority w:val="9"/>
    <w:rsid w:val="00DD230D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uiPriority w:val="9"/>
    <w:rsid w:val="00DD230D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HeaderChar">
    <w:name w:val="Header Char"/>
    <w:basedOn w:val="a0"/>
    <w:uiPriority w:val="99"/>
    <w:rsid w:val="00DD230D"/>
  </w:style>
  <w:style w:type="character" w:customStyle="1" w:styleId="FooterChar">
    <w:name w:val="Footer Char"/>
    <w:basedOn w:val="a0"/>
    <w:uiPriority w:val="99"/>
    <w:rsid w:val="00DD230D"/>
  </w:style>
  <w:style w:type="character" w:customStyle="1" w:styleId="25">
    <w:name w:val="Обычный2"/>
    <w:locked/>
    <w:rsid w:val="00DD230D"/>
  </w:style>
  <w:style w:type="character" w:customStyle="1" w:styleId="17">
    <w:name w:val="Обычный1"/>
    <w:rsid w:val="00DD230D"/>
    <w:rPr>
      <w:rFonts w:ascii="Times New Roman" w:hAnsi="Times New Roman" w:cs="Times New Roman" w:hint="default"/>
      <w:color w:val="000000"/>
      <w:spacing w:val="0"/>
      <w:sz w:val="20"/>
    </w:rPr>
  </w:style>
  <w:style w:type="table" w:styleId="affd">
    <w:name w:val="Table Grid"/>
    <w:basedOn w:val="a1"/>
    <w:rsid w:val="00DD2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uiPriority w:val="99"/>
    <w:rsid w:val="00DD2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rsid w:val="00DD2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30635&amp;date=04.06.202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77&amp;n=258853&amp;dst=100259" TargetMode="External"/><Relationship Id="rId11" Type="http://schemas.openxmlformats.org/officeDocument/2006/relationships/hyperlink" Target="http://docs.cntd.ru/document/42023483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42023483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38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3F316-8E3F-4FA5-8F88-FE3574EE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7682</Words>
  <Characters>43794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Коржова</cp:lastModifiedBy>
  <cp:revision>8</cp:revision>
  <cp:lastPrinted>2026-09-28T07:58:00Z</cp:lastPrinted>
  <dcterms:created xsi:type="dcterms:W3CDTF">2026-09-28T07:48:00Z</dcterms:created>
  <dcterms:modified xsi:type="dcterms:W3CDTF">2026-09-30T12:24:00Z</dcterms:modified>
</cp:coreProperties>
</file>