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11" w:rsidRPr="00405E1F" w:rsidRDefault="003D0611" w:rsidP="003D0611">
      <w:pPr>
        <w:tabs>
          <w:tab w:val="left" w:pos="7230"/>
        </w:tabs>
        <w:spacing w:after="0" w:line="240" w:lineRule="auto"/>
        <w:jc w:val="center"/>
        <w:rPr>
          <w:rFonts w:ascii="Times New Roman" w:eastAsia="Times New Roman" w:hAnsi="Times New Roman" w:cs="Times New Roman"/>
          <w:b/>
          <w:sz w:val="56"/>
          <w:szCs w:val="56"/>
          <w:lang w:eastAsia="ru-RU"/>
        </w:rPr>
      </w:pPr>
      <w:r w:rsidRPr="00405E1F">
        <w:rPr>
          <w:rFonts w:ascii="Times New Roman" w:eastAsia="Times New Roman" w:hAnsi="Times New Roman" w:cs="Times New Roman"/>
          <w:b/>
          <w:sz w:val="56"/>
          <w:szCs w:val="56"/>
          <w:lang w:eastAsia="ru-RU"/>
        </w:rPr>
        <w:t>ПОСТАНОВЛЕНИЕ</w:t>
      </w:r>
    </w:p>
    <w:p w:rsidR="003D0611" w:rsidRPr="00405E1F" w:rsidRDefault="003D0611" w:rsidP="003D0611">
      <w:pPr>
        <w:spacing w:after="0" w:line="240" w:lineRule="auto"/>
        <w:jc w:val="center"/>
        <w:rPr>
          <w:rFonts w:ascii="Times New Roman" w:eastAsia="Times New Roman" w:hAnsi="Times New Roman" w:cs="Times New Roman"/>
          <w:b/>
          <w:sz w:val="28"/>
          <w:szCs w:val="28"/>
          <w:lang w:eastAsia="ru-RU"/>
        </w:rPr>
      </w:pPr>
    </w:p>
    <w:p w:rsidR="003D0611" w:rsidRPr="00405E1F" w:rsidRDefault="003D0611" w:rsidP="003D0611">
      <w:pPr>
        <w:spacing w:after="0" w:line="240" w:lineRule="auto"/>
        <w:jc w:val="center"/>
        <w:rPr>
          <w:rFonts w:ascii="Times New Roman" w:eastAsia="Times New Roman" w:hAnsi="Times New Roman" w:cs="Times New Roman"/>
          <w:b/>
          <w:sz w:val="28"/>
          <w:szCs w:val="28"/>
          <w:lang w:eastAsia="ru-RU"/>
        </w:rPr>
      </w:pPr>
      <w:r w:rsidRPr="00405E1F">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3D0611" w:rsidRPr="00405E1F" w:rsidTr="00012716">
        <w:trPr>
          <w:trHeight w:val="80"/>
        </w:trPr>
        <w:tc>
          <w:tcPr>
            <w:tcW w:w="675" w:type="dxa"/>
          </w:tcPr>
          <w:p w:rsidR="003D0611" w:rsidRPr="00405E1F" w:rsidRDefault="003D0611" w:rsidP="00012716">
            <w:pPr>
              <w:tabs>
                <w:tab w:val="left" w:pos="1862"/>
              </w:tabs>
              <w:jc w:val="center"/>
              <w:rPr>
                <w:sz w:val="28"/>
                <w:szCs w:val="28"/>
              </w:rPr>
            </w:pPr>
          </w:p>
        </w:tc>
        <w:tc>
          <w:tcPr>
            <w:tcW w:w="1276" w:type="dxa"/>
          </w:tcPr>
          <w:p w:rsidR="003D0611" w:rsidRPr="00405E1F" w:rsidRDefault="003D0611" w:rsidP="00012716">
            <w:pPr>
              <w:tabs>
                <w:tab w:val="left" w:pos="1862"/>
              </w:tabs>
              <w:jc w:val="center"/>
              <w:rPr>
                <w:sz w:val="28"/>
                <w:szCs w:val="28"/>
              </w:rPr>
            </w:pPr>
          </w:p>
        </w:tc>
        <w:tc>
          <w:tcPr>
            <w:tcW w:w="1701" w:type="dxa"/>
          </w:tcPr>
          <w:p w:rsidR="003D0611" w:rsidRPr="00405E1F" w:rsidRDefault="003D0611" w:rsidP="00012716">
            <w:pPr>
              <w:tabs>
                <w:tab w:val="left" w:pos="1862"/>
              </w:tabs>
              <w:jc w:val="center"/>
              <w:rPr>
                <w:sz w:val="28"/>
                <w:szCs w:val="28"/>
              </w:rPr>
            </w:pPr>
          </w:p>
        </w:tc>
        <w:tc>
          <w:tcPr>
            <w:tcW w:w="4253" w:type="dxa"/>
          </w:tcPr>
          <w:p w:rsidR="003D0611" w:rsidRPr="00405E1F" w:rsidRDefault="003D0611" w:rsidP="00012716">
            <w:pPr>
              <w:tabs>
                <w:tab w:val="left" w:pos="1862"/>
              </w:tabs>
              <w:jc w:val="center"/>
              <w:rPr>
                <w:sz w:val="28"/>
                <w:szCs w:val="28"/>
              </w:rPr>
            </w:pPr>
          </w:p>
        </w:tc>
        <w:tc>
          <w:tcPr>
            <w:tcW w:w="708" w:type="dxa"/>
          </w:tcPr>
          <w:p w:rsidR="003D0611" w:rsidRPr="00405E1F" w:rsidRDefault="003D0611" w:rsidP="0051397D">
            <w:pPr>
              <w:tabs>
                <w:tab w:val="left" w:pos="1862"/>
              </w:tabs>
              <w:jc w:val="center"/>
              <w:rPr>
                <w:sz w:val="28"/>
                <w:szCs w:val="28"/>
              </w:rPr>
            </w:pPr>
          </w:p>
        </w:tc>
        <w:tc>
          <w:tcPr>
            <w:tcW w:w="957" w:type="dxa"/>
          </w:tcPr>
          <w:p w:rsidR="003D0611" w:rsidRPr="00405E1F" w:rsidRDefault="003D0611" w:rsidP="00012716">
            <w:pPr>
              <w:tabs>
                <w:tab w:val="left" w:pos="1862"/>
              </w:tabs>
              <w:rPr>
                <w:sz w:val="28"/>
                <w:szCs w:val="28"/>
              </w:rPr>
            </w:pPr>
          </w:p>
        </w:tc>
      </w:tr>
    </w:tbl>
    <w:p w:rsidR="003D0611" w:rsidRDefault="003D0611" w:rsidP="003D0611">
      <w:pPr>
        <w:spacing w:after="0" w:line="240" w:lineRule="exact"/>
        <w:jc w:val="both"/>
        <w:rPr>
          <w:rFonts w:ascii="Times New Roman" w:hAnsi="Times New Roman"/>
          <w:sz w:val="28"/>
          <w:szCs w:val="28"/>
          <w:lang w:eastAsia="ru-RU"/>
        </w:rPr>
      </w:pPr>
    </w:p>
    <w:p w:rsidR="003D0611"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widowControl w:val="0"/>
        <w:autoSpaceDE w:val="0"/>
        <w:autoSpaceDN w:val="0"/>
        <w:adjustRightInd w:val="0"/>
        <w:spacing w:line="240" w:lineRule="exact"/>
        <w:jc w:val="both"/>
        <w:rPr>
          <w:rFonts w:ascii="Times New Roman" w:hAnsi="Times New Roman"/>
          <w:bCs/>
          <w:sz w:val="28"/>
        </w:rPr>
      </w:pPr>
      <w:r w:rsidRPr="00273F49">
        <w:rPr>
          <w:rFonts w:ascii="Times New Roman" w:hAnsi="Times New Roman"/>
          <w:sz w:val="28"/>
          <w:szCs w:val="28"/>
          <w:lang w:eastAsia="ru-RU"/>
        </w:rPr>
        <w:t>О</w:t>
      </w:r>
      <w:r w:rsidR="0005444E">
        <w:rPr>
          <w:rFonts w:ascii="Times New Roman" w:hAnsi="Times New Roman"/>
          <w:sz w:val="28"/>
          <w:szCs w:val="28"/>
          <w:lang w:eastAsia="ru-RU"/>
        </w:rPr>
        <w:t>б</w:t>
      </w:r>
      <w:r w:rsidRPr="00273F49">
        <w:rPr>
          <w:rFonts w:ascii="Times New Roman" w:hAnsi="Times New Roman"/>
          <w:sz w:val="28"/>
          <w:szCs w:val="28"/>
          <w:lang w:eastAsia="ru-RU"/>
        </w:rPr>
        <w:t xml:space="preserve"> </w:t>
      </w:r>
      <w:r w:rsidR="0005444E">
        <w:rPr>
          <w:rFonts w:ascii="Times New Roman" w:hAnsi="Times New Roman"/>
          <w:sz w:val="28"/>
          <w:szCs w:val="28"/>
          <w:lang w:eastAsia="ru-RU"/>
        </w:rPr>
        <w:t>утверждении   муниципальной программы</w:t>
      </w:r>
      <w:r w:rsidRPr="00273F49">
        <w:rPr>
          <w:rFonts w:ascii="Times New Roman" w:hAnsi="Times New Roman"/>
          <w:sz w:val="28"/>
          <w:szCs w:val="28"/>
          <w:lang w:eastAsia="ru-RU"/>
        </w:rPr>
        <w:t xml:space="preserve">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w:t>
      </w:r>
      <w:r w:rsidR="0005444E">
        <w:rPr>
          <w:rFonts w:ascii="Times New Roman" w:hAnsi="Times New Roman"/>
          <w:bCs/>
          <w:sz w:val="28"/>
        </w:rPr>
        <w:t>на 2022 год и плановый период 2023 и 2024 годов</w:t>
      </w:r>
    </w:p>
    <w:p w:rsidR="003D0611" w:rsidRDefault="003D0611" w:rsidP="003D0611">
      <w:pPr>
        <w:spacing w:after="0" w:line="240" w:lineRule="auto"/>
        <w:rPr>
          <w:rFonts w:ascii="Times New Roman" w:hAnsi="Times New Roman"/>
          <w:bCs/>
          <w:sz w:val="28"/>
          <w:szCs w:val="24"/>
          <w:lang w:eastAsia="ru-RU"/>
        </w:rPr>
      </w:pPr>
    </w:p>
    <w:p w:rsidR="003D0611" w:rsidRDefault="003D0611" w:rsidP="003D0611">
      <w:pPr>
        <w:spacing w:after="0" w:line="240" w:lineRule="auto"/>
        <w:rPr>
          <w:rFonts w:ascii="Times New Roman" w:hAnsi="Times New Roman"/>
          <w:bCs/>
          <w:sz w:val="28"/>
          <w:szCs w:val="24"/>
          <w:lang w:eastAsia="ru-RU"/>
        </w:rPr>
      </w:pPr>
    </w:p>
    <w:p w:rsidR="003D0611" w:rsidRPr="00273F49" w:rsidRDefault="003D0611" w:rsidP="003D0611">
      <w:pPr>
        <w:spacing w:after="0" w:line="240" w:lineRule="auto"/>
        <w:rPr>
          <w:rFonts w:ascii="Times New Roman" w:hAnsi="Times New Roman"/>
          <w:bCs/>
          <w:sz w:val="28"/>
          <w:szCs w:val="24"/>
          <w:lang w:eastAsia="ru-RU"/>
        </w:rPr>
      </w:pPr>
    </w:p>
    <w:p w:rsidR="003D0611" w:rsidRPr="00273F49" w:rsidRDefault="003D0611" w:rsidP="003D0611">
      <w:pPr>
        <w:spacing w:after="0" w:line="240" w:lineRule="auto"/>
        <w:ind w:firstLine="709"/>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3D0611" w:rsidRDefault="003D0611" w:rsidP="003D0611">
      <w:pPr>
        <w:spacing w:after="0" w:line="240" w:lineRule="auto"/>
        <w:jc w:val="both"/>
        <w:rPr>
          <w:rFonts w:ascii="Times New Roman" w:hAnsi="Times New Roman"/>
          <w:bCs/>
          <w:sz w:val="28"/>
          <w:szCs w:val="24"/>
          <w:lang w:eastAsia="ru-RU"/>
        </w:rPr>
      </w:pPr>
      <w:proofErr w:type="gramStart"/>
      <w:r w:rsidRPr="00273F49">
        <w:rPr>
          <w:rFonts w:ascii="Times New Roman" w:hAnsi="Times New Roman"/>
          <w:sz w:val="28"/>
          <w:szCs w:val="28"/>
          <w:shd w:val="clear" w:color="auto" w:fill="FFFFFF"/>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w:t>
      </w:r>
      <w:proofErr w:type="gramEnd"/>
      <w:r w:rsidRPr="00273F49">
        <w:rPr>
          <w:rFonts w:ascii="Times New Roman" w:hAnsi="Times New Roman"/>
          <w:sz w:val="28"/>
          <w:szCs w:val="28"/>
          <w:shd w:val="clear" w:color="auto" w:fill="FFFFFF"/>
        </w:rPr>
        <w:t xml:space="preserve"> изменениями, внесенными постановлением администрации Благодарненского городского округа Ставропольского края от 26 марта 2020 года № 387,от 07 декабря 2020 года №1644),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w:t>
      </w:r>
      <w:r w:rsidR="00244157">
        <w:rPr>
          <w:rFonts w:ascii="Times New Roman" w:hAnsi="Times New Roman"/>
          <w:sz w:val="28"/>
          <w:szCs w:val="28"/>
          <w:shd w:val="clear" w:color="auto" w:fill="FFFFFF"/>
        </w:rPr>
        <w:t>го округа Ставропольского края»</w:t>
      </w:r>
    </w:p>
    <w:p w:rsidR="003D0611" w:rsidRDefault="003D0611" w:rsidP="003D0611">
      <w:pPr>
        <w:spacing w:after="0" w:line="240" w:lineRule="auto"/>
        <w:jc w:val="both"/>
        <w:rPr>
          <w:rFonts w:ascii="Times New Roman" w:hAnsi="Times New Roman"/>
          <w:bCs/>
          <w:sz w:val="28"/>
          <w:szCs w:val="24"/>
          <w:lang w:eastAsia="ru-RU"/>
        </w:rPr>
      </w:pPr>
    </w:p>
    <w:p w:rsidR="003D0611" w:rsidRDefault="003D0611" w:rsidP="003D0611">
      <w:pPr>
        <w:spacing w:after="0" w:line="240" w:lineRule="auto"/>
        <w:jc w:val="both"/>
        <w:rPr>
          <w:rFonts w:ascii="Times New Roman" w:hAnsi="Times New Roman"/>
          <w:bCs/>
          <w:sz w:val="28"/>
          <w:szCs w:val="24"/>
          <w:lang w:eastAsia="ru-RU"/>
        </w:rPr>
      </w:pPr>
    </w:p>
    <w:p w:rsidR="003D0611" w:rsidRPr="00273F49" w:rsidRDefault="003D0611" w:rsidP="003D0611">
      <w:pPr>
        <w:spacing w:after="0" w:line="240" w:lineRule="auto"/>
        <w:jc w:val="both"/>
        <w:rPr>
          <w:rFonts w:ascii="Times New Roman" w:hAnsi="Times New Roman"/>
          <w:bCs/>
          <w:sz w:val="28"/>
          <w:szCs w:val="24"/>
          <w:lang w:eastAsia="ru-RU"/>
        </w:rPr>
      </w:pPr>
    </w:p>
    <w:p w:rsidR="003D0611" w:rsidRPr="00273F49" w:rsidRDefault="003D0611" w:rsidP="003D0611">
      <w:pPr>
        <w:spacing w:after="0" w:line="240" w:lineRule="auto"/>
        <w:jc w:val="both"/>
        <w:rPr>
          <w:rFonts w:ascii="Times New Roman" w:hAnsi="Times New Roman"/>
          <w:bCs/>
          <w:sz w:val="28"/>
          <w:szCs w:val="24"/>
          <w:lang w:eastAsia="ru-RU"/>
        </w:rPr>
      </w:pPr>
      <w:r w:rsidRPr="00273F49">
        <w:rPr>
          <w:rFonts w:ascii="Times New Roman" w:hAnsi="Times New Roman"/>
          <w:bCs/>
          <w:sz w:val="28"/>
          <w:szCs w:val="24"/>
          <w:lang w:eastAsia="ru-RU"/>
        </w:rPr>
        <w:t>ПОСТАНОВЛЯЕТ:</w:t>
      </w:r>
    </w:p>
    <w:p w:rsidR="003D0611" w:rsidRDefault="003D0611" w:rsidP="003D0611">
      <w:pPr>
        <w:widowControl w:val="0"/>
        <w:autoSpaceDE w:val="0"/>
        <w:autoSpaceDN w:val="0"/>
        <w:adjustRightInd w:val="0"/>
        <w:spacing w:after="0" w:line="240" w:lineRule="auto"/>
        <w:rPr>
          <w:rFonts w:ascii="Times New Roman" w:hAnsi="Times New Roman"/>
          <w:sz w:val="28"/>
          <w:szCs w:val="24"/>
        </w:rPr>
      </w:pPr>
    </w:p>
    <w:p w:rsidR="003D0611" w:rsidRPr="00273F49" w:rsidRDefault="003D0611" w:rsidP="003D0611">
      <w:pPr>
        <w:widowControl w:val="0"/>
        <w:autoSpaceDE w:val="0"/>
        <w:autoSpaceDN w:val="0"/>
        <w:adjustRightInd w:val="0"/>
        <w:spacing w:after="0" w:line="240" w:lineRule="auto"/>
        <w:rPr>
          <w:rFonts w:ascii="Times New Roman" w:hAnsi="Times New Roman"/>
          <w:sz w:val="28"/>
          <w:szCs w:val="24"/>
        </w:rPr>
      </w:pPr>
    </w:p>
    <w:p w:rsidR="00244157" w:rsidRDefault="003D0611" w:rsidP="003D0611">
      <w:pPr>
        <w:tabs>
          <w:tab w:val="left" w:pos="709"/>
          <w:tab w:val="left" w:pos="851"/>
        </w:tabs>
        <w:spacing w:after="0" w:line="240" w:lineRule="auto"/>
        <w:ind w:firstLine="851"/>
        <w:jc w:val="both"/>
        <w:rPr>
          <w:rFonts w:ascii="Times New Roman" w:hAnsi="Times New Roman"/>
          <w:bCs/>
          <w:sz w:val="28"/>
        </w:rPr>
      </w:pPr>
      <w:r w:rsidRPr="00273F49">
        <w:rPr>
          <w:rFonts w:ascii="Times New Roman" w:hAnsi="Times New Roman"/>
          <w:bCs/>
          <w:sz w:val="28"/>
        </w:rPr>
        <w:t xml:space="preserve">1. </w:t>
      </w:r>
      <w:r w:rsidR="00244157">
        <w:rPr>
          <w:rFonts w:ascii="Times New Roman" w:hAnsi="Times New Roman"/>
          <w:bCs/>
          <w:sz w:val="28"/>
        </w:rPr>
        <w:t>Утвердить</w:t>
      </w:r>
      <w:r w:rsidRPr="00273F49">
        <w:rPr>
          <w:rFonts w:ascii="Times New Roman" w:hAnsi="Times New Roman"/>
          <w:bCs/>
          <w:sz w:val="28"/>
        </w:rPr>
        <w:t xml:space="preserve"> </w:t>
      </w:r>
      <w:r w:rsidR="00244157">
        <w:rPr>
          <w:rFonts w:ascii="Times New Roman" w:hAnsi="Times New Roman"/>
          <w:sz w:val="28"/>
          <w:szCs w:val="24"/>
        </w:rPr>
        <w:t>муниципальную программу</w:t>
      </w:r>
      <w:r w:rsidRPr="00273F49">
        <w:rPr>
          <w:rFonts w:ascii="Times New Roman" w:hAnsi="Times New Roman"/>
          <w:sz w:val="28"/>
          <w:szCs w:val="24"/>
        </w:rPr>
        <w:t xml:space="preserve"> </w:t>
      </w:r>
      <w:r w:rsidRPr="00273F49">
        <w:rPr>
          <w:rFonts w:ascii="Times New Roman" w:hAnsi="Times New Roman"/>
          <w:sz w:val="28"/>
          <w:szCs w:val="28"/>
          <w:lang w:eastAsia="ru-RU"/>
        </w:rPr>
        <w:t>Благодарненского городского округа Ставропольского края</w:t>
      </w:r>
      <w:r w:rsidRPr="00273F49">
        <w:rPr>
          <w:rFonts w:ascii="Times New Roman" w:hAnsi="Times New Roman"/>
          <w:sz w:val="28"/>
          <w:szCs w:val="28"/>
        </w:rPr>
        <w:t xml:space="preserve">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w:t>
      </w:r>
      <w:r w:rsidR="00244157">
        <w:rPr>
          <w:rFonts w:ascii="Times New Roman" w:hAnsi="Times New Roman"/>
          <w:bCs/>
          <w:sz w:val="28"/>
        </w:rPr>
        <w:t>.</w:t>
      </w:r>
    </w:p>
    <w:p w:rsidR="003D0611" w:rsidRPr="00273F49" w:rsidRDefault="00244157" w:rsidP="003D0611">
      <w:pPr>
        <w:tabs>
          <w:tab w:val="left" w:pos="709"/>
          <w:tab w:val="left" w:pos="851"/>
        </w:tabs>
        <w:spacing w:after="0" w:line="240" w:lineRule="auto"/>
        <w:ind w:firstLine="851"/>
        <w:jc w:val="both"/>
        <w:rPr>
          <w:rFonts w:ascii="Times New Roman" w:hAnsi="Times New Roman"/>
          <w:sz w:val="28"/>
          <w:szCs w:val="24"/>
        </w:rPr>
      </w:pPr>
      <w:r>
        <w:rPr>
          <w:rFonts w:ascii="Times New Roman" w:hAnsi="Times New Roman"/>
          <w:bCs/>
          <w:sz w:val="28"/>
        </w:rPr>
        <w:t xml:space="preserve">2. </w:t>
      </w:r>
      <w:proofErr w:type="gramStart"/>
      <w:r>
        <w:rPr>
          <w:rFonts w:ascii="Times New Roman" w:hAnsi="Times New Roman"/>
          <w:bCs/>
          <w:sz w:val="28"/>
        </w:rPr>
        <w:t>Признать утратившей силу муниципальную программу</w:t>
      </w:r>
      <w:r w:rsidR="003D0611" w:rsidRPr="00273F49">
        <w:rPr>
          <w:rFonts w:ascii="Times New Roman" w:hAnsi="Times New Roman"/>
          <w:bCs/>
          <w:sz w:val="28"/>
        </w:rPr>
        <w:t xml:space="preserve"> утвержденную постановлением </w:t>
      </w:r>
      <w:r w:rsidR="003D0611" w:rsidRPr="00273F49">
        <w:rPr>
          <w:rFonts w:ascii="Times New Roman" w:hAnsi="Times New Roman"/>
          <w:sz w:val="28"/>
          <w:szCs w:val="28"/>
          <w:lang w:eastAsia="ru-RU"/>
        </w:rPr>
        <w:t xml:space="preserve">администрации Благодарненского городского округа Ставропольского края </w:t>
      </w:r>
      <w:r w:rsidR="003D0611" w:rsidRPr="00273F49">
        <w:rPr>
          <w:rFonts w:ascii="Times New Roman" w:hAnsi="Times New Roman"/>
          <w:bCs/>
          <w:sz w:val="28"/>
        </w:rPr>
        <w:t>от 14 декабря 2018 года № 1385 «</w:t>
      </w:r>
      <w:r w:rsidR="003D0611" w:rsidRPr="00273F49">
        <w:rPr>
          <w:rFonts w:ascii="Times New Roman" w:hAnsi="Times New Roman"/>
          <w:sz w:val="28"/>
          <w:szCs w:val="28"/>
          <w:lang w:eastAsia="ru-RU"/>
        </w:rPr>
        <w:t>Об утверждении муниципальной</w:t>
      </w:r>
      <w:r w:rsidR="003D0611" w:rsidRPr="00273F49">
        <w:rPr>
          <w:rFonts w:ascii="Times New Roman" w:hAnsi="Times New Roman"/>
          <w:bCs/>
          <w:sz w:val="28"/>
          <w:szCs w:val="28"/>
        </w:rPr>
        <w:t xml:space="preserve"> программы Благодарненского городского округа Ставропольского края </w:t>
      </w:r>
      <w:r w:rsidR="003D0611" w:rsidRPr="00273F49">
        <w:rPr>
          <w:rFonts w:ascii="Times New Roman" w:hAnsi="Times New Roman"/>
          <w:bCs/>
          <w:sz w:val="28"/>
        </w:rPr>
        <w:t>«</w:t>
      </w:r>
      <w:r w:rsidR="003D0611" w:rsidRPr="00273F49">
        <w:rPr>
          <w:rFonts w:ascii="Times New Roman" w:hAnsi="Times New Roman"/>
          <w:sz w:val="28"/>
          <w:szCs w:val="28"/>
        </w:rPr>
        <w:t xml:space="preserve">Развитие жилищно-коммунального хозяйства </w:t>
      </w:r>
      <w:r w:rsidR="003D0611" w:rsidRPr="00273F49">
        <w:rPr>
          <w:rFonts w:ascii="Times New Roman" w:hAnsi="Times New Roman"/>
          <w:sz w:val="28"/>
          <w:szCs w:val="28"/>
        </w:rPr>
        <w:lastRenderedPageBreak/>
        <w:t>и дорожной инфраструктуры</w:t>
      </w:r>
      <w:r w:rsidR="003D0611" w:rsidRPr="00273F49">
        <w:rPr>
          <w:rFonts w:ascii="Times New Roman" w:hAnsi="Times New Roman"/>
          <w:bCs/>
          <w:sz w:val="28"/>
        </w:rPr>
        <w:t>» (с изменениями, внесенными постановлениями администрации Благодарненского городского округа Ставропольского края от 22 марта 2019 года № 586, от 08 мая 2019 года № 853, от 26 июня 2019</w:t>
      </w:r>
      <w:proofErr w:type="gramEnd"/>
      <w:r w:rsidR="003D0611" w:rsidRPr="00273F49">
        <w:rPr>
          <w:rFonts w:ascii="Times New Roman" w:hAnsi="Times New Roman"/>
          <w:bCs/>
          <w:sz w:val="28"/>
        </w:rPr>
        <w:t xml:space="preserve"> </w:t>
      </w:r>
      <w:r w:rsidR="003D0611" w:rsidRPr="00CB59A6">
        <w:rPr>
          <w:rFonts w:ascii="Times New Roman" w:hAnsi="Times New Roman"/>
          <w:bCs/>
          <w:sz w:val="28"/>
        </w:rPr>
        <w:t>года № 1048, от 12 декабря 2019 года №2004, от 26 марта 2020 года №386, от 11 июня 2020 года №678</w:t>
      </w:r>
      <w:r w:rsidR="00012716">
        <w:rPr>
          <w:rFonts w:ascii="Times New Roman" w:hAnsi="Times New Roman"/>
          <w:bCs/>
          <w:sz w:val="28"/>
        </w:rPr>
        <w:t>, от 29 декабря 2020 года №1791</w:t>
      </w:r>
      <w:r w:rsidR="003D0611" w:rsidRPr="00CB59A6">
        <w:rPr>
          <w:rFonts w:ascii="Times New Roman" w:hAnsi="Times New Roman"/>
          <w:bCs/>
          <w:sz w:val="28"/>
        </w:rPr>
        <w:t>).</w:t>
      </w:r>
      <w:r w:rsidR="003D0611" w:rsidRPr="00273F49">
        <w:rPr>
          <w:rFonts w:ascii="Times New Roman" w:hAnsi="Times New Roman"/>
          <w:sz w:val="28"/>
          <w:szCs w:val="24"/>
        </w:rPr>
        <w:t xml:space="preserve"> </w:t>
      </w:r>
    </w:p>
    <w:p w:rsidR="003D0611" w:rsidRPr="00273F49" w:rsidRDefault="003D0611" w:rsidP="003D0611">
      <w:pPr>
        <w:widowControl w:val="0"/>
        <w:autoSpaceDE w:val="0"/>
        <w:autoSpaceDN w:val="0"/>
        <w:adjustRightInd w:val="0"/>
        <w:spacing w:after="0" w:line="240" w:lineRule="auto"/>
        <w:ind w:firstLine="851"/>
        <w:jc w:val="both"/>
        <w:rPr>
          <w:rFonts w:ascii="Times New Roman" w:hAnsi="Times New Roman"/>
          <w:bCs/>
          <w:sz w:val="28"/>
        </w:rPr>
      </w:pPr>
    </w:p>
    <w:p w:rsidR="003D0611" w:rsidRPr="00273F49" w:rsidRDefault="003D0611" w:rsidP="003D0611">
      <w:pPr>
        <w:spacing w:after="0" w:line="240" w:lineRule="auto"/>
        <w:ind w:firstLine="709"/>
        <w:contextualSpacing/>
        <w:jc w:val="both"/>
        <w:rPr>
          <w:rFonts w:ascii="Times New Roman" w:eastAsia="Times New Roman" w:hAnsi="Times New Roman" w:cs="Times New Roman"/>
          <w:sz w:val="28"/>
          <w:szCs w:val="28"/>
          <w:lang w:eastAsia="ru-RU"/>
        </w:rPr>
      </w:pPr>
      <w:r w:rsidRPr="00273F49">
        <w:rPr>
          <w:rFonts w:ascii="Times New Roman" w:hAnsi="Times New Roman"/>
          <w:sz w:val="28"/>
          <w:szCs w:val="24"/>
        </w:rPr>
        <w:t>2.</w:t>
      </w:r>
      <w:r w:rsidRPr="00273F49">
        <w:rPr>
          <w:rFonts w:ascii="Times New Roman" w:hAnsi="Times New Roman"/>
          <w:sz w:val="28"/>
          <w:szCs w:val="24"/>
        </w:rPr>
        <w:tab/>
      </w:r>
      <w:proofErr w:type="gramStart"/>
      <w:r w:rsidRPr="00273F49">
        <w:rPr>
          <w:rFonts w:ascii="Times New Roman" w:eastAsia="Times New Roman" w:hAnsi="Times New Roman" w:cs="Times New Roman"/>
          <w:sz w:val="28"/>
          <w:szCs w:val="28"/>
          <w:lang w:eastAsia="ru-RU"/>
        </w:rPr>
        <w:t>Контроль за</w:t>
      </w:r>
      <w:proofErr w:type="gramEnd"/>
      <w:r w:rsidRPr="00273F49">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 начальника </w:t>
      </w:r>
      <w:r w:rsidR="0051397D">
        <w:rPr>
          <w:rFonts w:ascii="Times New Roman" w:eastAsia="Times New Roman" w:hAnsi="Times New Roman" w:cs="Times New Roman"/>
          <w:sz w:val="28"/>
          <w:szCs w:val="28"/>
          <w:lang w:eastAsia="ru-RU"/>
        </w:rPr>
        <w:t>управления по делам территорий</w:t>
      </w:r>
      <w:r w:rsidRPr="00273F49">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 Кима С.В.</w:t>
      </w:r>
    </w:p>
    <w:p w:rsidR="003D0611" w:rsidRPr="00273F49" w:rsidRDefault="003D0611" w:rsidP="003D0611">
      <w:pPr>
        <w:tabs>
          <w:tab w:val="left" w:pos="851"/>
        </w:tabs>
        <w:spacing w:after="0" w:line="240" w:lineRule="auto"/>
        <w:ind w:firstLine="851"/>
        <w:jc w:val="both"/>
        <w:rPr>
          <w:rFonts w:ascii="Times New Roman" w:hAnsi="Times New Roman"/>
          <w:sz w:val="28"/>
          <w:szCs w:val="24"/>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r w:rsidRPr="00273F49">
        <w:rPr>
          <w:rFonts w:ascii="Times New Roman" w:hAnsi="Times New Roman"/>
          <w:bCs/>
          <w:sz w:val="28"/>
          <w:szCs w:val="24"/>
        </w:rPr>
        <w:t>3.</w:t>
      </w:r>
      <w:r w:rsidRPr="00273F49">
        <w:rPr>
          <w:rFonts w:ascii="Times New Roman" w:hAnsi="Times New Roman"/>
          <w:bCs/>
          <w:sz w:val="28"/>
          <w:szCs w:val="24"/>
        </w:rPr>
        <w:tab/>
      </w:r>
      <w:r w:rsidR="00244157" w:rsidRPr="00244157">
        <w:rPr>
          <w:rFonts w:ascii="Times New Roman" w:hAnsi="Times New Roman"/>
          <w:bCs/>
          <w:sz w:val="28"/>
          <w:szCs w:val="24"/>
        </w:rPr>
        <w:t xml:space="preserve">Настоящее постановление </w:t>
      </w:r>
      <w:r w:rsidR="00244157">
        <w:rPr>
          <w:rFonts w:ascii="Times New Roman" w:hAnsi="Times New Roman"/>
          <w:bCs/>
          <w:sz w:val="28"/>
          <w:szCs w:val="24"/>
        </w:rPr>
        <w:t>вступает в силу с 01 января 2022</w:t>
      </w:r>
      <w:r w:rsidR="00244157" w:rsidRPr="00244157">
        <w:rPr>
          <w:rFonts w:ascii="Times New Roman" w:hAnsi="Times New Roman"/>
          <w:bCs/>
          <w:sz w:val="28"/>
          <w:szCs w:val="24"/>
        </w:rPr>
        <w:t xml:space="preserve"> года и подл</w:t>
      </w:r>
      <w:r w:rsidR="00244157">
        <w:rPr>
          <w:rFonts w:ascii="Times New Roman" w:hAnsi="Times New Roman"/>
          <w:bCs/>
          <w:sz w:val="28"/>
          <w:szCs w:val="24"/>
        </w:rPr>
        <w:t>ежит официальному опубликованию</w:t>
      </w:r>
      <w:r w:rsidR="0051397D">
        <w:rPr>
          <w:rFonts w:ascii="Times New Roman" w:hAnsi="Times New Roman"/>
          <w:bCs/>
          <w:sz w:val="28"/>
          <w:szCs w:val="24"/>
        </w:rPr>
        <w:t>.</w:t>
      </w:r>
    </w:p>
    <w:p w:rsidR="003D0611" w:rsidRDefault="003D0611" w:rsidP="003D0611">
      <w:pPr>
        <w:spacing w:after="0" w:line="240" w:lineRule="auto"/>
        <w:ind w:firstLine="798"/>
        <w:jc w:val="both"/>
        <w:rPr>
          <w:rFonts w:ascii="Times New Roman" w:hAnsi="Times New Roman"/>
          <w:bCs/>
          <w:sz w:val="28"/>
          <w:szCs w:val="24"/>
          <w:lang w:eastAsia="ru-RU"/>
        </w:rPr>
      </w:pPr>
    </w:p>
    <w:p w:rsidR="003D0611" w:rsidRDefault="003D0611" w:rsidP="003D0611">
      <w:pPr>
        <w:spacing w:after="0" w:line="240" w:lineRule="auto"/>
        <w:ind w:firstLine="798"/>
        <w:jc w:val="both"/>
        <w:rPr>
          <w:rFonts w:ascii="Times New Roman" w:hAnsi="Times New Roman"/>
          <w:bCs/>
          <w:sz w:val="28"/>
          <w:szCs w:val="24"/>
          <w:lang w:eastAsia="ru-RU"/>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3D0611" w:rsidRPr="00273F49" w:rsidTr="00012716">
        <w:trPr>
          <w:trHeight w:val="708"/>
        </w:trPr>
        <w:tc>
          <w:tcPr>
            <w:tcW w:w="7196" w:type="dxa"/>
          </w:tcPr>
          <w:p w:rsidR="003D0611" w:rsidRPr="00273F49" w:rsidRDefault="003D0611" w:rsidP="00012716">
            <w:pPr>
              <w:spacing w:after="0" w:line="240" w:lineRule="exact"/>
              <w:jc w:val="both"/>
              <w:rPr>
                <w:rFonts w:ascii="Times New Roman" w:hAnsi="Times New Roman"/>
                <w:sz w:val="28"/>
                <w:szCs w:val="28"/>
              </w:rPr>
            </w:pPr>
            <w:r w:rsidRPr="00273F49">
              <w:rPr>
                <w:rFonts w:ascii="Times New Roman" w:hAnsi="Times New Roman"/>
                <w:sz w:val="28"/>
                <w:szCs w:val="28"/>
              </w:rPr>
              <w:t xml:space="preserve">Глава </w:t>
            </w:r>
          </w:p>
          <w:p w:rsidR="003D0611" w:rsidRPr="00273F49" w:rsidRDefault="003D0611" w:rsidP="00012716">
            <w:pPr>
              <w:spacing w:after="0" w:line="240" w:lineRule="exact"/>
              <w:jc w:val="both"/>
              <w:rPr>
                <w:rFonts w:ascii="Times New Roman" w:hAnsi="Times New Roman"/>
                <w:sz w:val="28"/>
                <w:szCs w:val="28"/>
              </w:rPr>
            </w:pPr>
            <w:r w:rsidRPr="00273F49">
              <w:rPr>
                <w:rFonts w:ascii="Times New Roman" w:hAnsi="Times New Roman"/>
                <w:sz w:val="28"/>
                <w:szCs w:val="28"/>
              </w:rPr>
              <w:t>Благодарненского городского округа</w:t>
            </w:r>
          </w:p>
          <w:p w:rsidR="003D0611" w:rsidRPr="00273F49" w:rsidRDefault="003D0611" w:rsidP="00012716">
            <w:pPr>
              <w:shd w:val="clear" w:color="auto" w:fill="FFFFFF"/>
              <w:spacing w:after="0" w:line="240" w:lineRule="exact"/>
              <w:jc w:val="both"/>
              <w:rPr>
                <w:rFonts w:ascii="Times New Roman" w:hAnsi="Times New Roman"/>
                <w:spacing w:val="-1"/>
                <w:sz w:val="28"/>
                <w:szCs w:val="28"/>
              </w:rPr>
            </w:pPr>
            <w:r w:rsidRPr="00273F49">
              <w:rPr>
                <w:rFonts w:ascii="Times New Roman" w:hAnsi="Times New Roman"/>
                <w:sz w:val="28"/>
                <w:szCs w:val="28"/>
              </w:rPr>
              <w:t xml:space="preserve">Ставропольского края                                                                </w:t>
            </w:r>
          </w:p>
        </w:tc>
        <w:tc>
          <w:tcPr>
            <w:tcW w:w="2374" w:type="dxa"/>
          </w:tcPr>
          <w:p w:rsidR="003D0611" w:rsidRPr="00273F49" w:rsidRDefault="003D0611" w:rsidP="00012716">
            <w:pPr>
              <w:suppressAutoHyphens/>
              <w:spacing w:after="0" w:line="240" w:lineRule="exact"/>
              <w:jc w:val="both"/>
              <w:rPr>
                <w:rFonts w:ascii="Times New Roman" w:hAnsi="Times New Roman"/>
                <w:sz w:val="28"/>
                <w:szCs w:val="28"/>
              </w:rPr>
            </w:pPr>
          </w:p>
          <w:p w:rsidR="003D0611" w:rsidRPr="00273F49" w:rsidRDefault="003D0611" w:rsidP="00012716">
            <w:pPr>
              <w:suppressAutoHyphens/>
              <w:spacing w:after="0" w:line="240" w:lineRule="exact"/>
              <w:jc w:val="both"/>
              <w:rPr>
                <w:rFonts w:ascii="Times New Roman" w:hAnsi="Times New Roman"/>
                <w:sz w:val="28"/>
                <w:szCs w:val="28"/>
              </w:rPr>
            </w:pPr>
          </w:p>
          <w:p w:rsidR="003D0611" w:rsidRPr="00273F49" w:rsidRDefault="003D0611" w:rsidP="00012716">
            <w:pPr>
              <w:suppressAutoHyphens/>
              <w:spacing w:after="0" w:line="240" w:lineRule="exact"/>
              <w:jc w:val="right"/>
              <w:rPr>
                <w:rFonts w:ascii="Times New Roman" w:hAnsi="Times New Roman"/>
                <w:sz w:val="28"/>
                <w:szCs w:val="28"/>
              </w:rPr>
            </w:pPr>
            <w:r w:rsidRPr="00273F49">
              <w:rPr>
                <w:rFonts w:ascii="Times New Roman" w:hAnsi="Times New Roman"/>
                <w:sz w:val="28"/>
                <w:szCs w:val="28"/>
              </w:rPr>
              <w:t>А.И. Теньков</w:t>
            </w:r>
          </w:p>
        </w:tc>
      </w:tr>
    </w:tbl>
    <w:p w:rsidR="003D0611" w:rsidRDefault="003D0611" w:rsidP="003D0611"/>
    <w:p w:rsidR="003D0611" w:rsidRDefault="003D0611"/>
    <w:p w:rsidR="003D0611" w:rsidRDefault="003D0611"/>
    <w:p w:rsidR="003D0611" w:rsidRDefault="003D0611"/>
    <w:p w:rsidR="003D0611" w:rsidRDefault="003D0611"/>
    <w:p w:rsidR="003D0611" w:rsidRDefault="003D0611"/>
    <w:p w:rsidR="003D0611" w:rsidRDefault="003D0611"/>
    <w:p w:rsidR="003D0611" w:rsidRDefault="003D0611"/>
    <w:p w:rsidR="0051397D" w:rsidRDefault="0051397D"/>
    <w:p w:rsidR="00244157" w:rsidRDefault="00244157"/>
    <w:p w:rsidR="00244157" w:rsidRDefault="00244157"/>
    <w:p w:rsidR="00244157" w:rsidRDefault="00244157"/>
    <w:p w:rsidR="00244157" w:rsidRDefault="00244157"/>
    <w:p w:rsidR="00244157" w:rsidRDefault="00244157"/>
    <w:p w:rsidR="00244157" w:rsidRDefault="00244157"/>
    <w:p w:rsidR="00244157" w:rsidRDefault="00244157"/>
    <w:p w:rsidR="003D0611" w:rsidRDefault="003D0611"/>
    <w:tbl>
      <w:tblPr>
        <w:tblW w:w="0" w:type="auto"/>
        <w:tblLook w:val="04A0" w:firstRow="1" w:lastRow="0" w:firstColumn="1" w:lastColumn="0" w:noHBand="0" w:noVBand="1"/>
      </w:tblPr>
      <w:tblGrid>
        <w:gridCol w:w="4370"/>
        <w:gridCol w:w="4984"/>
      </w:tblGrid>
      <w:tr w:rsidR="008436D9" w:rsidRPr="00273F49" w:rsidTr="00B21344">
        <w:tc>
          <w:tcPr>
            <w:tcW w:w="4370" w:type="dxa"/>
            <w:shd w:val="clear" w:color="auto" w:fill="auto"/>
          </w:tcPr>
          <w:p w:rsid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p w:rsidR="003D0611" w:rsidRPr="00273F49" w:rsidRDefault="003D0611"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УТВЕРЖДЕНА</w:t>
            </w:r>
          </w:p>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постановлением администрации Благодарненского городского округа Ставропольского края</w:t>
            </w:r>
          </w:p>
          <w:p w:rsidR="007D6F75" w:rsidRPr="00273F49" w:rsidRDefault="007D6F75" w:rsidP="00075B63">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p>
        </w:tc>
      </w:tr>
    </w:tbl>
    <w:p w:rsidR="00207F1D" w:rsidRPr="00273F49" w:rsidRDefault="00207F1D" w:rsidP="004544FA">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Times New Roman" w:hAnsi="Times New Roman" w:cs="Times New Roman"/>
          <w:sz w:val="28"/>
          <w:szCs w:val="24"/>
          <w:lang w:eastAsia="ru-RU"/>
        </w:rPr>
        <w:t>МУНИЦИПАЛЬНАЯ ПРОГРАММА</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Calibri" w:hAnsi="Times New Roman" w:cs="Times New Roman"/>
          <w:bCs/>
          <w:sz w:val="28"/>
        </w:rPr>
        <w:t>«</w:t>
      </w:r>
      <w:r w:rsidRPr="00273F49">
        <w:rPr>
          <w:rFonts w:ascii="Times New Roman" w:eastAsia="Calibri" w:hAnsi="Times New Roman" w:cs="Times New Roman"/>
          <w:sz w:val="28"/>
          <w:szCs w:val="28"/>
        </w:rPr>
        <w:t>Развитие жилищно-коммунального хозяйства и дорожн</w:t>
      </w:r>
      <w:r w:rsidR="00F13285" w:rsidRPr="00273F49">
        <w:rPr>
          <w:rFonts w:ascii="Times New Roman" w:eastAsia="Calibri" w:hAnsi="Times New Roman" w:cs="Times New Roman"/>
          <w:sz w:val="28"/>
          <w:szCs w:val="28"/>
        </w:rPr>
        <w:t>ой</w:t>
      </w:r>
      <w:r w:rsidRPr="00273F49">
        <w:rPr>
          <w:rFonts w:ascii="Times New Roman" w:eastAsia="Calibri" w:hAnsi="Times New Roman" w:cs="Times New Roman"/>
          <w:sz w:val="28"/>
          <w:szCs w:val="28"/>
        </w:rPr>
        <w:t xml:space="preserve"> инфраструктуры</w:t>
      </w:r>
      <w:r w:rsidRPr="00273F49">
        <w:rPr>
          <w:rFonts w:ascii="Times New Roman" w:eastAsia="Calibri" w:hAnsi="Times New Roman" w:cs="Times New Roman"/>
          <w:bCs/>
          <w:sz w:val="28"/>
        </w:rPr>
        <w:t>»</w:t>
      </w:r>
    </w:p>
    <w:p w:rsidR="008436D9" w:rsidRPr="00273F4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273F4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0" w:name="Par30"/>
      <w:bookmarkStart w:id="1" w:name="Par36"/>
      <w:bookmarkEnd w:id="0"/>
      <w:bookmarkEnd w:id="1"/>
      <w:r w:rsidRPr="00273F49">
        <w:rPr>
          <w:rFonts w:ascii="Times New Roman" w:eastAsia="Calibri" w:hAnsi="Times New Roman" w:cs="Times New Roman"/>
          <w:sz w:val="28"/>
          <w:szCs w:val="28"/>
        </w:rPr>
        <w:t>ПАСПОРТ</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 xml:space="preserve">Развитие жилищно-коммунального хозяйства и </w:t>
      </w:r>
      <w:proofErr w:type="gramStart"/>
      <w:r w:rsidRPr="00273F49">
        <w:rPr>
          <w:rFonts w:ascii="Times New Roman" w:eastAsia="Calibri" w:hAnsi="Times New Roman" w:cs="Times New Roman"/>
          <w:sz w:val="28"/>
          <w:szCs w:val="28"/>
        </w:rPr>
        <w:t>дорожный</w:t>
      </w:r>
      <w:proofErr w:type="gramEnd"/>
      <w:r w:rsidRPr="00273F49">
        <w:rPr>
          <w:rFonts w:ascii="Times New Roman" w:eastAsia="Calibri" w:hAnsi="Times New Roman" w:cs="Times New Roman"/>
          <w:sz w:val="28"/>
          <w:szCs w:val="28"/>
        </w:rPr>
        <w:t xml:space="preserve"> инфраструктуры</w:t>
      </w:r>
      <w:r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W w:w="9606" w:type="dxa"/>
        <w:tblLayout w:type="fixed"/>
        <w:tblLook w:val="04A0" w:firstRow="1" w:lastRow="0" w:firstColumn="1" w:lastColumn="0" w:noHBand="0" w:noVBand="1"/>
      </w:tblPr>
      <w:tblGrid>
        <w:gridCol w:w="2093"/>
        <w:gridCol w:w="7513"/>
      </w:tblGrid>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муниципальная программа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w:t>
            </w:r>
            <w:r w:rsidR="007D04E1"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(далее - Программа)</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Ответственный исполнитель программы</w:t>
            </w:r>
          </w:p>
        </w:tc>
        <w:tc>
          <w:tcPr>
            <w:tcW w:w="7513" w:type="dxa"/>
            <w:shd w:val="clear" w:color="auto" w:fill="auto"/>
          </w:tcPr>
          <w:p w:rsidR="00207F1D" w:rsidRPr="00273F49" w:rsidRDefault="007D04E1"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w:t>
            </w:r>
            <w:r w:rsidR="009113B0" w:rsidRPr="00273F49">
              <w:rPr>
                <w:rFonts w:ascii="Times New Roman" w:eastAsia="Calibri" w:hAnsi="Times New Roman" w:cs="Times New Roman"/>
                <w:sz w:val="28"/>
                <w:szCs w:val="28"/>
              </w:rPr>
              <w:t xml:space="preserve"> по делам территорий</w:t>
            </w:r>
            <w:r w:rsidR="008436D9" w:rsidRPr="00273F49">
              <w:rPr>
                <w:rFonts w:ascii="Times New Roman" w:eastAsia="Calibri" w:hAnsi="Times New Roman" w:cs="Times New Roman"/>
                <w:sz w:val="28"/>
                <w:szCs w:val="28"/>
              </w:rPr>
              <w:t xml:space="preserve"> администраци</w:t>
            </w:r>
            <w:r w:rsidR="009113B0" w:rsidRPr="00273F49">
              <w:rPr>
                <w:rFonts w:ascii="Times New Roman" w:eastAsia="Calibri" w:hAnsi="Times New Roman" w:cs="Times New Roman"/>
                <w:sz w:val="28"/>
                <w:szCs w:val="28"/>
              </w:rPr>
              <w:t>и</w:t>
            </w:r>
            <w:r w:rsidR="008436D9" w:rsidRPr="00273F4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sidRPr="00273F49">
              <w:rPr>
                <w:rFonts w:ascii="Times New Roman" w:eastAsia="Calibri" w:hAnsi="Times New Roman" w:cs="Times New Roman"/>
                <w:sz w:val="28"/>
                <w:szCs w:val="28"/>
              </w:rPr>
              <w:t xml:space="preserve">управление </w:t>
            </w:r>
            <w:r w:rsidR="009113B0" w:rsidRPr="00273F49">
              <w:rPr>
                <w:rFonts w:ascii="Times New Roman" w:eastAsia="Calibri" w:hAnsi="Times New Roman" w:cs="Times New Roman"/>
                <w:sz w:val="28"/>
                <w:szCs w:val="28"/>
              </w:rPr>
              <w:t>по делам территорий</w:t>
            </w:r>
            <w:r w:rsidR="008436D9" w:rsidRPr="00273F49">
              <w:rPr>
                <w:rFonts w:ascii="Times New Roman" w:eastAsia="Calibri" w:hAnsi="Times New Roman" w:cs="Times New Roman"/>
                <w:sz w:val="28"/>
                <w:szCs w:val="28"/>
              </w:rPr>
              <w:t xml:space="preserve"> АБГО СК)</w:t>
            </w:r>
          </w:p>
        </w:tc>
      </w:tr>
      <w:tr w:rsidR="00273F49" w:rsidRPr="00273F49" w:rsidTr="008436D9">
        <w:trPr>
          <w:trHeight w:val="171"/>
        </w:trPr>
        <w:tc>
          <w:tcPr>
            <w:tcW w:w="2093" w:type="dxa"/>
            <w:shd w:val="clear" w:color="auto" w:fill="auto"/>
          </w:tcPr>
          <w:p w:rsidR="00207F1D"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Соисполнители </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отсутствуют</w:t>
            </w:r>
          </w:p>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жилищно-коммунального хозяйства»;</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sidRPr="00273F49">
              <w:rPr>
                <w:rFonts w:ascii="Times New Roman" w:eastAsia="Times New Roman" w:hAnsi="Times New Roman" w:cs="Times New Roman"/>
                <w:sz w:val="28"/>
                <w:szCs w:val="28"/>
                <w:lang w:eastAsia="ru-RU"/>
              </w:rPr>
              <w:t>;</w:t>
            </w:r>
          </w:p>
          <w:p w:rsidR="00DA771C"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Пешеходный переход»;</w:t>
            </w:r>
          </w:p>
          <w:p w:rsidR="008436D9"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Остановк</w:t>
            </w:r>
            <w:r w:rsidR="000F3928" w:rsidRPr="00273F49">
              <w:rPr>
                <w:rFonts w:ascii="Times New Roman" w:eastAsia="Times New Roman" w:hAnsi="Times New Roman" w:cs="Times New Roman"/>
                <w:sz w:val="28"/>
                <w:szCs w:val="28"/>
                <w:lang w:eastAsia="ru-RU"/>
              </w:rPr>
              <w:t>и</w:t>
            </w:r>
            <w:r w:rsidRPr="00273F49">
              <w:rPr>
                <w:rFonts w:ascii="Times New Roman" w:eastAsia="Times New Roman" w:hAnsi="Times New Roman" w:cs="Times New Roman"/>
                <w:sz w:val="28"/>
                <w:szCs w:val="28"/>
                <w:lang w:eastAsia="ru-RU"/>
              </w:rPr>
              <w:t>»</w:t>
            </w:r>
          </w:p>
        </w:tc>
      </w:tr>
      <w:tr w:rsidR="00273F49" w:rsidRPr="00273F49" w:rsidTr="0034351A">
        <w:trPr>
          <w:trHeight w:val="13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Цели Программы</w:t>
            </w:r>
          </w:p>
        </w:tc>
        <w:tc>
          <w:tcPr>
            <w:tcW w:w="7513" w:type="dxa"/>
            <w:shd w:val="clear" w:color="auto" w:fill="auto"/>
          </w:tcPr>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sidRPr="00273F49">
              <w:rPr>
                <w:rFonts w:ascii="Times New Roman" w:eastAsia="Times New Roman" w:hAnsi="Times New Roman" w:cs="Times New Roman"/>
                <w:sz w:val="28"/>
                <w:szCs w:val="28"/>
                <w:lang w:eastAsia="ru-RU"/>
              </w:rPr>
              <w:t xml:space="preserve">населения </w:t>
            </w:r>
            <w:r w:rsidR="008436D9" w:rsidRPr="00273F4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273F49" w:rsidRPr="00273F49" w:rsidTr="007B4DE0">
        <w:trPr>
          <w:trHeight w:val="868"/>
        </w:trPr>
        <w:tc>
          <w:tcPr>
            <w:tcW w:w="2093" w:type="dxa"/>
            <w:shd w:val="clear" w:color="auto" w:fill="auto"/>
          </w:tcPr>
          <w:p w:rsidR="00340495" w:rsidRPr="00273F49"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w:t>
            </w:r>
            <w:r w:rsidR="005173F3" w:rsidRPr="00273F49">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5173F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w:t>
            </w:r>
            <w:r w:rsidR="005173F3" w:rsidRPr="00273F49">
              <w:rPr>
                <w:rFonts w:ascii="Times New Roman" w:eastAsia="Times New Roman" w:hAnsi="Times New Roman" w:cs="Times New Roman"/>
                <w:sz w:val="28"/>
                <w:szCs w:val="28"/>
                <w:lang w:eastAsia="ru-RU"/>
              </w:rPr>
              <w:t>оля населения, считающая проживание на территории городского округа комфортным (удовлетворенная состоянием благоустройства окр</w:t>
            </w:r>
            <w:r w:rsidRPr="00273F49">
              <w:rPr>
                <w:rFonts w:ascii="Times New Roman" w:eastAsia="Times New Roman" w:hAnsi="Times New Roman" w:cs="Times New Roman"/>
                <w:sz w:val="28"/>
                <w:szCs w:val="28"/>
                <w:lang w:eastAsia="ru-RU"/>
              </w:rPr>
              <w:t>уга и предоставлением жилищно-</w:t>
            </w:r>
            <w:r w:rsidR="005173F3" w:rsidRPr="00273F49">
              <w:rPr>
                <w:rFonts w:ascii="Times New Roman" w:eastAsia="Times New Roman" w:hAnsi="Times New Roman" w:cs="Times New Roman"/>
                <w:sz w:val="28"/>
                <w:szCs w:val="28"/>
                <w:lang w:eastAsia="ru-RU"/>
              </w:rPr>
              <w:t>коммунальных услуг)</w:t>
            </w:r>
          </w:p>
        </w:tc>
      </w:tr>
      <w:tr w:rsidR="00273F49" w:rsidRPr="00273F49" w:rsidTr="00246FE9">
        <w:trPr>
          <w:trHeight w:val="809"/>
        </w:trPr>
        <w:tc>
          <w:tcPr>
            <w:tcW w:w="2093" w:type="dxa"/>
            <w:shd w:val="clear" w:color="auto" w:fill="auto"/>
            <w:vAlign w:val="bottom"/>
          </w:tcPr>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w:t>
            </w:r>
          </w:p>
          <w:p w:rsidR="008436D9" w:rsidRPr="00273F4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273F49" w:rsidRDefault="008436D9" w:rsidP="0007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276286">
              <w:rPr>
                <w:rFonts w:ascii="Times New Roman" w:eastAsia="Times New Roman" w:hAnsi="Times New Roman" w:cs="Times New Roman"/>
                <w:sz w:val="28"/>
                <w:szCs w:val="28"/>
                <w:lang w:eastAsia="ru-RU"/>
              </w:rPr>
              <w:t>2</w:t>
            </w:r>
            <w:r w:rsidR="00075B63">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- 202</w:t>
            </w:r>
            <w:r w:rsidR="00075B63">
              <w:rPr>
                <w:rFonts w:ascii="Times New Roman" w:eastAsia="Times New Roman" w:hAnsi="Times New Roman" w:cs="Times New Roman"/>
                <w:sz w:val="28"/>
                <w:szCs w:val="28"/>
                <w:lang w:eastAsia="ru-RU"/>
              </w:rPr>
              <w:t>4</w:t>
            </w:r>
            <w:r w:rsidR="00DA76E8" w:rsidRPr="00273F49">
              <w:rPr>
                <w:rFonts w:ascii="Times New Roman" w:eastAsia="Times New Roman" w:hAnsi="Times New Roman" w:cs="Times New Roman"/>
                <w:sz w:val="28"/>
                <w:szCs w:val="28"/>
                <w:lang w:eastAsia="ru-RU"/>
              </w:rPr>
              <w:t xml:space="preserve"> годы</w:t>
            </w:r>
          </w:p>
        </w:tc>
      </w:tr>
      <w:tr w:rsidR="00273F49" w:rsidRPr="00273F49" w:rsidTr="007B4DE0">
        <w:trPr>
          <w:trHeight w:val="62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объем финансового обеспечения Программы составит </w:t>
            </w:r>
            <w:r w:rsidR="00075B63">
              <w:rPr>
                <w:rFonts w:ascii="Times New Roman" w:eastAsia="Times New Roman" w:hAnsi="Times New Roman" w:cs="Times New Roman"/>
                <w:sz w:val="28"/>
                <w:szCs w:val="28"/>
                <w:lang w:eastAsia="ru-RU"/>
              </w:rPr>
              <w:t>478 558,18</w:t>
            </w:r>
            <w:r w:rsidRPr="00C35972">
              <w:rPr>
                <w:rFonts w:ascii="Times New Roman" w:eastAsia="Times New Roman" w:hAnsi="Times New Roman" w:cs="Times New Roman"/>
                <w:sz w:val="28"/>
                <w:szCs w:val="28"/>
                <w:lang w:eastAsia="ru-RU"/>
              </w:rPr>
              <w:t xml:space="preserve"> тыс. рублей, в том числе по годам:</w:t>
            </w:r>
          </w:p>
          <w:p w:rsidR="00012716" w:rsidRDefault="00012716" w:rsidP="000127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2022 год – </w:t>
            </w:r>
            <w:r w:rsidR="00075B63">
              <w:rPr>
                <w:rFonts w:ascii="Times New Roman" w:eastAsia="Times New Roman" w:hAnsi="Times New Roman" w:cs="Times New Roman"/>
                <w:sz w:val="28"/>
                <w:szCs w:val="28"/>
                <w:lang w:eastAsia="ru-RU"/>
              </w:rPr>
              <w:t>233 600,06</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075B63" w:rsidRDefault="00012716" w:rsidP="000127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122 479,06</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12716" w:rsidRDefault="00075B63" w:rsidP="000127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122 479,06</w:t>
            </w:r>
            <w:r w:rsidRPr="00075B63">
              <w:rPr>
                <w:rFonts w:ascii="Times New Roman" w:eastAsia="Times New Roman" w:hAnsi="Times New Roman" w:cs="Times New Roman"/>
                <w:sz w:val="28"/>
                <w:szCs w:val="28"/>
                <w:lang w:eastAsia="ru-RU"/>
              </w:rPr>
              <w:t xml:space="preserve"> тыс. рублей;</w:t>
            </w: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075B63">
              <w:rPr>
                <w:rFonts w:ascii="Times New Roman" w:eastAsia="Times New Roman" w:hAnsi="Times New Roman" w:cs="Times New Roman"/>
                <w:sz w:val="28"/>
                <w:szCs w:val="28"/>
                <w:lang w:eastAsia="ru-RU"/>
              </w:rPr>
              <w:t>101 699,08</w:t>
            </w:r>
            <w:r w:rsidRPr="00B97362">
              <w:rPr>
                <w:rFonts w:ascii="Times New Roman" w:eastAsia="Times New Roman" w:hAnsi="Times New Roman" w:cs="Times New Roman"/>
                <w:sz w:val="28"/>
                <w:szCs w:val="28"/>
                <w:lang w:eastAsia="ru-RU"/>
              </w:rPr>
              <w:t xml:space="preserve"> тыс. рублей, в том числе по годам:</w:t>
            </w:r>
          </w:p>
          <w:p w:rsidR="00874B5F"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2022 год – </w:t>
            </w:r>
            <w:r w:rsidR="00075B63">
              <w:rPr>
                <w:rFonts w:ascii="Times New Roman" w:eastAsia="Times New Roman" w:hAnsi="Times New Roman" w:cs="Times New Roman"/>
                <w:sz w:val="28"/>
                <w:szCs w:val="28"/>
                <w:lang w:eastAsia="ru-RU"/>
              </w:rPr>
              <w:t>95 993,34</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874B5F"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2 852,87</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75B63" w:rsidRPr="00B97362" w:rsidRDefault="00075B63"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2 852,87</w:t>
            </w:r>
            <w:r w:rsidRPr="00075B63">
              <w:rPr>
                <w:rFonts w:ascii="Times New Roman" w:eastAsia="Times New Roman" w:hAnsi="Times New Roman" w:cs="Times New Roman"/>
                <w:sz w:val="28"/>
                <w:szCs w:val="28"/>
                <w:lang w:eastAsia="ru-RU"/>
              </w:rPr>
              <w:t xml:space="preserve"> тыс. рублей;</w:t>
            </w: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за счет средств местного бюджета </w:t>
            </w:r>
            <w:r w:rsidR="00075B63">
              <w:rPr>
                <w:rFonts w:ascii="Times New Roman" w:eastAsia="Times New Roman" w:hAnsi="Times New Roman" w:cs="Times New Roman"/>
                <w:sz w:val="28"/>
                <w:szCs w:val="28"/>
                <w:lang w:eastAsia="ru-RU"/>
              </w:rPr>
              <w:t>376 859,10</w:t>
            </w:r>
            <w:r w:rsidRPr="00B97362">
              <w:rPr>
                <w:rFonts w:ascii="Times New Roman" w:eastAsia="Times New Roman" w:hAnsi="Times New Roman" w:cs="Times New Roman"/>
                <w:sz w:val="28"/>
                <w:szCs w:val="28"/>
                <w:lang w:eastAsia="ru-RU"/>
              </w:rPr>
              <w:t xml:space="preserve">  тыс. рублей, в том числе по годам:</w:t>
            </w:r>
          </w:p>
          <w:p w:rsidR="00874B5F"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2022 год – </w:t>
            </w:r>
            <w:r w:rsidR="00075B63">
              <w:rPr>
                <w:rFonts w:ascii="Times New Roman" w:eastAsia="Times New Roman" w:hAnsi="Times New Roman" w:cs="Times New Roman"/>
                <w:sz w:val="28"/>
                <w:szCs w:val="28"/>
                <w:lang w:eastAsia="ru-RU"/>
              </w:rPr>
              <w:t>137 606,72</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874B5F"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119 626,19</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75B63" w:rsidRPr="00B97362" w:rsidRDefault="00075B63"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119 626,19</w:t>
            </w:r>
            <w:r w:rsidRPr="00075B63">
              <w:rPr>
                <w:rFonts w:ascii="Times New Roman" w:eastAsia="Times New Roman" w:hAnsi="Times New Roman" w:cs="Times New Roman"/>
                <w:sz w:val="28"/>
                <w:szCs w:val="28"/>
                <w:lang w:eastAsia="ru-RU"/>
              </w:rPr>
              <w:t xml:space="preserve">  тыс. рублей;</w:t>
            </w: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за счет сре</w:t>
            </w:r>
            <w:proofErr w:type="gramStart"/>
            <w:r w:rsidRPr="00B97362">
              <w:rPr>
                <w:rFonts w:ascii="Times New Roman" w:eastAsia="Times New Roman" w:hAnsi="Times New Roman" w:cs="Times New Roman"/>
                <w:sz w:val="28"/>
                <w:szCs w:val="28"/>
                <w:lang w:eastAsia="ru-RU"/>
              </w:rPr>
              <w:t>дств</w:t>
            </w:r>
            <w:r w:rsidR="009321B4">
              <w:rPr>
                <w:rFonts w:ascii="Times New Roman" w:eastAsia="Times New Roman" w:hAnsi="Times New Roman" w:cs="Times New Roman"/>
                <w:sz w:val="28"/>
                <w:szCs w:val="28"/>
                <w:lang w:eastAsia="ru-RU"/>
              </w:rPr>
              <w:t xml:space="preserve"> </w:t>
            </w:r>
            <w:r w:rsidRPr="00B97362">
              <w:rPr>
                <w:rFonts w:ascii="Times New Roman" w:eastAsia="Times New Roman" w:hAnsi="Times New Roman" w:cs="Times New Roman"/>
                <w:sz w:val="28"/>
                <w:szCs w:val="28"/>
                <w:lang w:eastAsia="ru-RU"/>
              </w:rPr>
              <w:t>др</w:t>
            </w:r>
            <w:proofErr w:type="gramEnd"/>
            <w:r w:rsidRPr="00B97362">
              <w:rPr>
                <w:rFonts w:ascii="Times New Roman" w:eastAsia="Times New Roman" w:hAnsi="Times New Roman" w:cs="Times New Roman"/>
                <w:sz w:val="28"/>
                <w:szCs w:val="28"/>
                <w:lang w:eastAsia="ru-RU"/>
              </w:rPr>
              <w:t>угих источников – 0,00 тыс. рублей, в том числе по годам:</w:t>
            </w:r>
          </w:p>
          <w:p w:rsidR="00874B5F"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2022 год – 0,00 тыс. рублей</w:t>
            </w:r>
            <w:r>
              <w:rPr>
                <w:rFonts w:ascii="Times New Roman" w:eastAsia="Times New Roman" w:hAnsi="Times New Roman" w:cs="Times New Roman"/>
                <w:sz w:val="28"/>
                <w:szCs w:val="28"/>
                <w:lang w:eastAsia="ru-RU"/>
              </w:rPr>
              <w:t>;</w:t>
            </w:r>
          </w:p>
          <w:p w:rsidR="00AF6D9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r w:rsidR="00075B63">
              <w:rPr>
                <w:rFonts w:ascii="Times New Roman" w:eastAsia="Times New Roman" w:hAnsi="Times New Roman" w:cs="Times New Roman"/>
                <w:sz w:val="28"/>
                <w:szCs w:val="28"/>
                <w:lang w:eastAsia="ru-RU"/>
              </w:rPr>
              <w:t>;</w:t>
            </w:r>
          </w:p>
          <w:p w:rsidR="00075B63" w:rsidRPr="00273F49" w:rsidRDefault="00075B63"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0,00 тыс. рублей;</w:t>
            </w:r>
          </w:p>
        </w:tc>
      </w:tr>
      <w:tr w:rsidR="008436D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Ожидаемые конечные результаты</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реализации Программы</w:t>
            </w:r>
          </w:p>
        </w:tc>
        <w:tc>
          <w:tcPr>
            <w:tcW w:w="7513" w:type="dxa"/>
            <w:shd w:val="clear" w:color="auto" w:fill="auto"/>
          </w:tcPr>
          <w:p w:rsidR="00C74666" w:rsidRPr="00273F49" w:rsidRDefault="00C74666" w:rsidP="00892EBF">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достижение следующих показателей до значения индикаторов в приложение 1 к программе:</w:t>
            </w:r>
          </w:p>
          <w:p w:rsidR="00CD6974" w:rsidRDefault="00CD6974" w:rsidP="00892EBF">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увеличение удельного веса площади автомобильных дорог общего пользования местного значения, </w:t>
            </w:r>
            <w:proofErr w:type="gramStart"/>
            <w:r w:rsidRPr="00273F49">
              <w:rPr>
                <w:rFonts w:ascii="Times New Roman" w:eastAsia="Calibri" w:hAnsi="Times New Roman" w:cs="Times New Roman"/>
                <w:sz w:val="28"/>
                <w:szCs w:val="28"/>
              </w:rPr>
              <w:t>соответствующий</w:t>
            </w:r>
            <w:proofErr w:type="gramEnd"/>
            <w:r w:rsidRPr="00273F49">
              <w:rPr>
                <w:rFonts w:ascii="Times New Roman" w:eastAsia="Calibri" w:hAnsi="Times New Roman" w:cs="Times New Roman"/>
                <w:sz w:val="28"/>
                <w:szCs w:val="28"/>
              </w:rPr>
              <w:t xml:space="preserve"> нормативным требованиям (от общей площади автомобильных дорог общего пользования местного </w:t>
            </w:r>
            <w:r w:rsidRPr="009A3A5D">
              <w:rPr>
                <w:rFonts w:ascii="Times New Roman" w:eastAsia="Calibri" w:hAnsi="Times New Roman" w:cs="Times New Roman"/>
                <w:sz w:val="28"/>
                <w:szCs w:val="28"/>
              </w:rPr>
              <w:t xml:space="preserve">значения) с </w:t>
            </w:r>
            <w:r w:rsidR="009025E1">
              <w:rPr>
                <w:rFonts w:ascii="Times New Roman" w:eastAsia="Calibri" w:hAnsi="Times New Roman" w:cs="Times New Roman"/>
                <w:sz w:val="28"/>
                <w:szCs w:val="28"/>
              </w:rPr>
              <w:t>43,10</w:t>
            </w:r>
            <w:r w:rsidR="007C54B9" w:rsidRPr="009A3A5D">
              <w:rPr>
                <w:rFonts w:ascii="Times New Roman" w:eastAsia="Calibri" w:hAnsi="Times New Roman" w:cs="Times New Roman"/>
                <w:sz w:val="28"/>
                <w:szCs w:val="28"/>
              </w:rPr>
              <w:t xml:space="preserve"> п</w:t>
            </w:r>
            <w:r w:rsidR="00892EBF" w:rsidRPr="009A3A5D">
              <w:rPr>
                <w:rFonts w:ascii="Times New Roman" w:eastAsia="Calibri" w:hAnsi="Times New Roman" w:cs="Times New Roman"/>
                <w:sz w:val="28"/>
                <w:szCs w:val="28"/>
              </w:rPr>
              <w:t xml:space="preserve">роцентов </w:t>
            </w:r>
            <w:r w:rsidR="009A3A5D" w:rsidRPr="009A3A5D">
              <w:rPr>
                <w:rFonts w:ascii="Times New Roman" w:eastAsia="Calibri" w:hAnsi="Times New Roman" w:cs="Times New Roman"/>
                <w:sz w:val="28"/>
                <w:szCs w:val="28"/>
              </w:rPr>
              <w:t xml:space="preserve">в </w:t>
            </w:r>
            <w:r w:rsidR="009025E1">
              <w:rPr>
                <w:rFonts w:ascii="Times New Roman" w:eastAsia="Calibri" w:hAnsi="Times New Roman" w:cs="Times New Roman"/>
                <w:sz w:val="28"/>
                <w:szCs w:val="28"/>
              </w:rPr>
              <w:t>2019</w:t>
            </w:r>
            <w:r w:rsidR="00874B5F" w:rsidRPr="009A3A5D">
              <w:rPr>
                <w:rFonts w:ascii="Times New Roman" w:eastAsia="Calibri" w:hAnsi="Times New Roman" w:cs="Times New Roman"/>
                <w:sz w:val="28"/>
                <w:szCs w:val="28"/>
              </w:rPr>
              <w:t xml:space="preserve"> году до </w:t>
            </w:r>
            <w:r w:rsidR="007A37E4">
              <w:rPr>
                <w:rFonts w:ascii="Times New Roman" w:eastAsia="Calibri" w:hAnsi="Times New Roman" w:cs="Times New Roman"/>
                <w:sz w:val="28"/>
                <w:szCs w:val="28"/>
              </w:rPr>
              <w:t>53,70</w:t>
            </w:r>
            <w:r w:rsidR="007C54B9" w:rsidRPr="009A3A5D">
              <w:rPr>
                <w:rFonts w:ascii="Times New Roman" w:eastAsia="Calibri" w:hAnsi="Times New Roman" w:cs="Times New Roman"/>
                <w:sz w:val="28"/>
                <w:szCs w:val="28"/>
              </w:rPr>
              <w:t xml:space="preserve"> процента </w:t>
            </w:r>
            <w:r w:rsidR="009025E1">
              <w:rPr>
                <w:rFonts w:ascii="Times New Roman" w:eastAsia="Calibri" w:hAnsi="Times New Roman" w:cs="Times New Roman"/>
                <w:sz w:val="28"/>
                <w:szCs w:val="28"/>
              </w:rPr>
              <w:t>в 2024</w:t>
            </w:r>
            <w:r w:rsidRPr="009A3A5D">
              <w:rPr>
                <w:rFonts w:ascii="Times New Roman" w:eastAsia="Calibri" w:hAnsi="Times New Roman" w:cs="Times New Roman"/>
                <w:sz w:val="28"/>
                <w:szCs w:val="28"/>
              </w:rPr>
              <w:t xml:space="preserve"> году;</w:t>
            </w:r>
          </w:p>
          <w:p w:rsidR="007C54B9" w:rsidRPr="00273F49" w:rsidRDefault="007C54B9" w:rsidP="00892EBF">
            <w:pPr>
              <w:spacing w:after="0" w:line="240" w:lineRule="auto"/>
              <w:jc w:val="both"/>
              <w:rPr>
                <w:rFonts w:ascii="Times New Roman" w:eastAsia="Calibri" w:hAnsi="Times New Roman" w:cs="Times New Roman"/>
                <w:sz w:val="28"/>
                <w:szCs w:val="28"/>
              </w:rPr>
            </w:pPr>
          </w:p>
          <w:p w:rsidR="00C74666" w:rsidRPr="00273F49" w:rsidRDefault="00CD6974" w:rsidP="00C30744">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населения, считающая проживание на </w:t>
            </w:r>
            <w:r w:rsidRPr="00273F49">
              <w:rPr>
                <w:rFonts w:ascii="Times New Roman" w:eastAsia="Calibri" w:hAnsi="Times New Roman" w:cs="Times New Roman"/>
                <w:sz w:val="28"/>
                <w:szCs w:val="28"/>
              </w:rPr>
              <w:lastRenderedPageBreak/>
              <w:t xml:space="preserve">территории городского округа комфортным (удовлетворенная состоянием благоустройства округа и предоставлением жилищно-коммунальных услуг) с </w:t>
            </w:r>
            <w:r w:rsidR="00C30744">
              <w:rPr>
                <w:rFonts w:ascii="Times New Roman" w:eastAsia="Calibri" w:hAnsi="Times New Roman" w:cs="Times New Roman"/>
                <w:sz w:val="28"/>
                <w:szCs w:val="28"/>
              </w:rPr>
              <w:t>60</w:t>
            </w:r>
            <w:r w:rsidR="00874B5F">
              <w:rPr>
                <w:rFonts w:ascii="Times New Roman" w:eastAsia="Calibri" w:hAnsi="Times New Roman" w:cs="Times New Roman"/>
                <w:sz w:val="28"/>
                <w:szCs w:val="28"/>
              </w:rPr>
              <w:t xml:space="preserve">  процентов  в 201</w:t>
            </w:r>
            <w:r w:rsidR="00C30744">
              <w:rPr>
                <w:rFonts w:ascii="Times New Roman" w:eastAsia="Calibri" w:hAnsi="Times New Roman" w:cs="Times New Roman"/>
                <w:sz w:val="28"/>
                <w:szCs w:val="28"/>
              </w:rPr>
              <w:t>9</w:t>
            </w:r>
            <w:r w:rsidR="00874B5F">
              <w:rPr>
                <w:rFonts w:ascii="Times New Roman" w:eastAsia="Calibri" w:hAnsi="Times New Roman" w:cs="Times New Roman"/>
                <w:sz w:val="28"/>
                <w:szCs w:val="28"/>
              </w:rPr>
              <w:t xml:space="preserve"> года до </w:t>
            </w:r>
            <w:r w:rsidR="00C30744">
              <w:rPr>
                <w:rFonts w:ascii="Times New Roman" w:eastAsia="Calibri" w:hAnsi="Times New Roman" w:cs="Times New Roman"/>
                <w:sz w:val="28"/>
                <w:szCs w:val="28"/>
              </w:rPr>
              <w:t>80</w:t>
            </w:r>
            <w:r w:rsidR="007C54B9">
              <w:rPr>
                <w:rFonts w:ascii="Times New Roman" w:eastAsia="Calibri" w:hAnsi="Times New Roman" w:cs="Times New Roman"/>
                <w:sz w:val="28"/>
                <w:szCs w:val="28"/>
              </w:rPr>
              <w:t xml:space="preserve"> процентов </w:t>
            </w:r>
            <w:r w:rsidR="00C30744">
              <w:rPr>
                <w:rFonts w:ascii="Times New Roman" w:eastAsia="Calibri" w:hAnsi="Times New Roman" w:cs="Times New Roman"/>
                <w:sz w:val="28"/>
                <w:szCs w:val="28"/>
              </w:rPr>
              <w:t xml:space="preserve"> в 2024</w:t>
            </w:r>
            <w:r w:rsidRPr="00273F49">
              <w:rPr>
                <w:rFonts w:ascii="Times New Roman" w:eastAsia="Calibri" w:hAnsi="Times New Roman" w:cs="Times New Roman"/>
                <w:sz w:val="28"/>
                <w:szCs w:val="28"/>
              </w:rPr>
              <w:t xml:space="preserve"> году</w:t>
            </w:r>
          </w:p>
        </w:tc>
      </w:tr>
    </w:tbl>
    <w:p w:rsidR="007419E8" w:rsidRPr="00273F49" w:rsidRDefault="007419E8" w:rsidP="007C54B9">
      <w:pPr>
        <w:widowControl w:val="0"/>
        <w:autoSpaceDE w:val="0"/>
        <w:autoSpaceDN w:val="0"/>
        <w:adjustRightInd w:val="0"/>
        <w:spacing w:after="0" w:line="240" w:lineRule="exact"/>
        <w:outlineLvl w:val="1"/>
        <w:rPr>
          <w:rFonts w:ascii="Times New Roman" w:eastAsia="Calibri" w:hAnsi="Times New Roman" w:cs="Times New Roman"/>
          <w:sz w:val="28"/>
          <w:szCs w:val="28"/>
        </w:rPr>
      </w:pPr>
      <w:bookmarkStart w:id="2" w:name="Par320"/>
      <w:bookmarkEnd w:id="2"/>
    </w:p>
    <w:p w:rsidR="00347FD3" w:rsidRPr="00273F49" w:rsidRDefault="00347FD3"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p>
    <w:p w:rsidR="00856866" w:rsidRPr="00273F49" w:rsidRDefault="00856866" w:rsidP="007C54B9">
      <w:pPr>
        <w:spacing w:after="0" w:line="240" w:lineRule="exact"/>
        <w:jc w:val="center"/>
        <w:rPr>
          <w:rFonts w:ascii="Times New Roman" w:hAnsi="Times New Roman"/>
          <w:sz w:val="28"/>
          <w:szCs w:val="28"/>
        </w:rPr>
      </w:pPr>
      <w:r w:rsidRPr="00273F49">
        <w:rPr>
          <w:rFonts w:ascii="Times New Roman" w:hAnsi="Times New Roman"/>
          <w:sz w:val="28"/>
          <w:szCs w:val="28"/>
        </w:rPr>
        <w:t>ПРИОРИТЕТЫ И ЦЕЛИ</w:t>
      </w:r>
    </w:p>
    <w:p w:rsidR="00856866" w:rsidRPr="00273F49" w:rsidRDefault="00856866" w:rsidP="00856866">
      <w:pPr>
        <w:spacing w:after="0" w:line="240" w:lineRule="exact"/>
        <w:ind w:left="-68" w:firstLine="919"/>
        <w:jc w:val="center"/>
        <w:rPr>
          <w:rFonts w:ascii="Times New Roman" w:hAnsi="Times New Roman"/>
          <w:sz w:val="28"/>
          <w:szCs w:val="28"/>
        </w:rPr>
      </w:pPr>
      <w:r w:rsidRPr="00273F49">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A4509" w:rsidRPr="00273F49" w:rsidRDefault="00EA4509" w:rsidP="00EA4509">
      <w:pPr>
        <w:spacing w:after="0" w:line="240" w:lineRule="auto"/>
        <w:ind w:left="-68" w:firstLine="777"/>
        <w:rPr>
          <w:rFonts w:ascii="Times New Roman" w:hAnsi="Times New Roman"/>
          <w:sz w:val="28"/>
          <w:szCs w:val="28"/>
        </w:rPr>
      </w:pPr>
    </w:p>
    <w:p w:rsidR="00EA4509" w:rsidRPr="00273F49" w:rsidRDefault="00EA4509" w:rsidP="00EA4509">
      <w:pPr>
        <w:spacing w:after="0" w:line="240" w:lineRule="auto"/>
        <w:ind w:left="-68" w:firstLine="777"/>
        <w:rPr>
          <w:rFonts w:ascii="Times New Roman" w:hAnsi="Times New Roman"/>
          <w:sz w:val="28"/>
          <w:szCs w:val="28"/>
        </w:rPr>
      </w:pPr>
      <w:r w:rsidRPr="00273F49">
        <w:rPr>
          <w:rFonts w:ascii="Times New Roman" w:hAnsi="Times New Roman"/>
          <w:sz w:val="28"/>
          <w:szCs w:val="28"/>
        </w:rPr>
        <w:t xml:space="preserve">Программа разработана в соответствии </w:t>
      </w:r>
      <w:proofErr w:type="gramStart"/>
      <w:r w:rsidRPr="00273F49">
        <w:rPr>
          <w:rFonts w:ascii="Times New Roman" w:hAnsi="Times New Roman"/>
          <w:sz w:val="28"/>
          <w:szCs w:val="28"/>
        </w:rPr>
        <w:t>с</w:t>
      </w:r>
      <w:proofErr w:type="gramEnd"/>
      <w:r w:rsidRPr="00273F49">
        <w:rPr>
          <w:rFonts w:ascii="Times New Roman" w:hAnsi="Times New Roman"/>
          <w:sz w:val="28"/>
          <w:szCs w:val="28"/>
        </w:rPr>
        <w:t>:</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EA4509" w:rsidRPr="00273F49" w:rsidRDefault="00EA4509" w:rsidP="00EA4509">
      <w:pPr>
        <w:spacing w:after="0" w:line="240" w:lineRule="auto"/>
        <w:ind w:left="-68" w:firstLine="777"/>
        <w:jc w:val="both"/>
        <w:rPr>
          <w:rFonts w:ascii="Times New Roman" w:hAnsi="Times New Roman"/>
          <w:sz w:val="28"/>
          <w:szCs w:val="28"/>
        </w:rPr>
      </w:pPr>
      <w:proofErr w:type="gramStart"/>
      <w:r w:rsidRPr="00273F49">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№595-р);</w:t>
      </w:r>
      <w:proofErr w:type="gramEnd"/>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EA4509" w:rsidRPr="007C54B9" w:rsidRDefault="00EA4509" w:rsidP="007C54B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lastRenderedPageBreak/>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w:t>
      </w:r>
      <w:r w:rsidRPr="00273F49">
        <w:rPr>
          <w:rFonts w:ascii="Times New Roman" w:eastAsia="Times New Roman" w:hAnsi="Times New Roman" w:cs="Times New Roman"/>
          <w:iCs/>
          <w:sz w:val="28"/>
          <w:szCs w:val="28"/>
          <w:lang w:eastAsia="ru-RU"/>
        </w:rPr>
        <w:lastRenderedPageBreak/>
        <w:t>состояние и качество содержания автомобильных дорог, приведет к снижению количества дорожно-транспортных происшествий.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развитие коммунального хозяйства;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жилищный фонд муниципального образования;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273F49" w:rsidRDefault="008436D9" w:rsidP="00207F1D">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273F49" w:rsidRDefault="008436D9"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273F49">
        <w:rPr>
          <w:rFonts w:ascii="Times New Roman" w:eastAsia="Times New Roman" w:hAnsi="Times New Roman" w:cs="Times New Roman"/>
          <w:iCs/>
          <w:sz w:val="28"/>
          <w:szCs w:val="28"/>
          <w:lang w:eastAsia="ru-RU"/>
        </w:rPr>
        <w:t>показателях решения задач подпрограмм Программы,</w:t>
      </w:r>
      <w:r w:rsidRPr="00273F49">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273F49" w:rsidRDefault="0007699D"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273F49" w:rsidRDefault="008436D9"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 Программы - 20</w:t>
      </w:r>
      <w:r w:rsidR="00FB48AB">
        <w:rPr>
          <w:rFonts w:ascii="Times New Roman" w:eastAsia="Calibri" w:hAnsi="Times New Roman" w:cs="Times New Roman"/>
          <w:sz w:val="28"/>
          <w:szCs w:val="28"/>
        </w:rPr>
        <w:t>22</w:t>
      </w:r>
      <w:r w:rsidRPr="00273F49">
        <w:rPr>
          <w:rFonts w:ascii="Times New Roman" w:eastAsia="Calibri" w:hAnsi="Times New Roman" w:cs="Times New Roman"/>
          <w:sz w:val="28"/>
          <w:szCs w:val="28"/>
        </w:rPr>
        <w:t xml:space="preserve">- </w:t>
      </w:r>
      <w:r w:rsidR="00B16947" w:rsidRPr="00273F49">
        <w:rPr>
          <w:rFonts w:ascii="Times New Roman" w:eastAsia="Calibri" w:hAnsi="Times New Roman" w:cs="Times New Roman"/>
          <w:sz w:val="28"/>
          <w:szCs w:val="28"/>
        </w:rPr>
        <w:t>202</w:t>
      </w:r>
      <w:r w:rsidR="00FB48AB">
        <w:rPr>
          <w:rFonts w:ascii="Times New Roman" w:eastAsia="Calibri" w:hAnsi="Times New Roman" w:cs="Times New Roman"/>
          <w:sz w:val="28"/>
          <w:szCs w:val="28"/>
        </w:rPr>
        <w:t>4</w:t>
      </w:r>
      <w:r w:rsidR="00B16947" w:rsidRPr="00273F49">
        <w:rPr>
          <w:rFonts w:ascii="Times New Roman" w:eastAsia="Calibri" w:hAnsi="Times New Roman" w:cs="Times New Roman"/>
          <w:sz w:val="28"/>
          <w:szCs w:val="28"/>
        </w:rPr>
        <w:t xml:space="preserve"> годы</w:t>
      </w: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437"/>
      <w:bookmarkStart w:id="4" w:name="Par450"/>
      <w:bookmarkEnd w:id="3"/>
      <w:bookmarkEnd w:id="4"/>
    </w:p>
    <w:p w:rsidR="00207F1D" w:rsidRPr="00273F49" w:rsidRDefault="00207F1D"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07F1D" w:rsidRPr="00273F49" w:rsidSect="007C54B9">
          <w:headerReference w:type="even" r:id="rId9"/>
          <w:headerReference w:type="default" r:id="rId10"/>
          <w:footerReference w:type="default" r:id="rId11"/>
          <w:headerReference w:type="first" r:id="rId12"/>
          <w:pgSz w:w="11906" w:h="16838"/>
          <w:pgMar w:top="1418" w:right="567" w:bottom="1134" w:left="1985" w:header="709" w:footer="709" w:gutter="0"/>
          <w:pgNumType w:start="1"/>
          <w:cols w:space="708"/>
          <w:titlePg/>
          <w:docGrid w:linePitch="381"/>
        </w:sectPr>
      </w:pPr>
    </w:p>
    <w:tbl>
      <w:tblPr>
        <w:tblW w:w="14425" w:type="dxa"/>
        <w:tblLook w:val="04A0" w:firstRow="1" w:lastRow="0" w:firstColumn="1" w:lastColumn="0" w:noHBand="0" w:noVBand="1"/>
      </w:tblPr>
      <w:tblGrid>
        <w:gridCol w:w="6912"/>
        <w:gridCol w:w="7513"/>
      </w:tblGrid>
      <w:tr w:rsidR="007F06F2" w:rsidRPr="00273F49" w:rsidTr="006218E7">
        <w:tc>
          <w:tcPr>
            <w:tcW w:w="6912" w:type="dxa"/>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5" w:name="Par513"/>
            <w:bookmarkStart w:id="6" w:name="Par1160"/>
            <w:bookmarkStart w:id="7" w:name="Par2072"/>
            <w:bookmarkStart w:id="8" w:name="Par2080"/>
            <w:bookmarkEnd w:id="5"/>
            <w:bookmarkEnd w:id="6"/>
            <w:bookmarkEnd w:id="7"/>
            <w:bookmarkEnd w:id="8"/>
          </w:p>
        </w:tc>
        <w:tc>
          <w:tcPr>
            <w:tcW w:w="7513" w:type="dxa"/>
            <w:shd w:val="clear" w:color="auto" w:fill="auto"/>
          </w:tcPr>
          <w:p w:rsidR="007F06F2" w:rsidRPr="00273F49" w:rsidRDefault="007F06F2" w:rsidP="006218E7">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1</w:t>
            </w:r>
          </w:p>
          <w:p w:rsidR="007F06F2" w:rsidRPr="00273F49" w:rsidRDefault="007F06F2" w:rsidP="006218E7">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7F06F2" w:rsidRPr="00273F49" w:rsidRDefault="007F06F2" w:rsidP="007F06F2">
      <w:pPr>
        <w:widowControl w:val="0"/>
        <w:autoSpaceDE w:val="0"/>
        <w:autoSpaceDN w:val="0"/>
        <w:adjustRightInd w:val="0"/>
        <w:spacing w:after="0" w:line="240" w:lineRule="auto"/>
        <w:rPr>
          <w:rFonts w:ascii="Times New Roman" w:eastAsia="Calibri" w:hAnsi="Times New Roman" w:cs="Times New Roman"/>
          <w:sz w:val="28"/>
          <w:szCs w:val="28"/>
        </w:rPr>
      </w:pPr>
    </w:p>
    <w:p w:rsidR="007F06F2" w:rsidRPr="00273F49" w:rsidRDefault="007F06F2" w:rsidP="007F06F2">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СВЕДЕНИЯ</w:t>
      </w:r>
    </w:p>
    <w:p w:rsidR="007F06F2" w:rsidRPr="00273F49" w:rsidRDefault="007F06F2" w:rsidP="007F06F2">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522" w:history="1">
        <w:r w:rsidRPr="00273F49">
          <w:rPr>
            <w:rFonts w:ascii="Times New Roman" w:eastAsia="Calibri" w:hAnsi="Times New Roman" w:cs="Times New Roman"/>
            <w:sz w:val="28"/>
            <w:szCs w:val="28"/>
          </w:rPr>
          <w:t>&lt;*&gt;</w:t>
        </w:r>
      </w:hyperlink>
      <w:r w:rsidRPr="00273F4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522"/>
      <w:bookmarkEnd w:id="9"/>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81"/>
        <w:gridCol w:w="25"/>
        <w:gridCol w:w="27"/>
        <w:gridCol w:w="658"/>
        <w:gridCol w:w="27"/>
        <w:gridCol w:w="965"/>
        <w:gridCol w:w="48"/>
        <w:gridCol w:w="27"/>
        <w:gridCol w:w="917"/>
        <w:gridCol w:w="141"/>
        <w:gridCol w:w="27"/>
        <w:gridCol w:w="828"/>
        <w:gridCol w:w="22"/>
        <w:gridCol w:w="825"/>
        <w:gridCol w:w="155"/>
        <w:gridCol w:w="979"/>
        <w:gridCol w:w="155"/>
        <w:gridCol w:w="1417"/>
      </w:tblGrid>
      <w:tr w:rsidR="007F06F2" w:rsidRPr="00273F49" w:rsidTr="006218E7">
        <w:tc>
          <w:tcPr>
            <w:tcW w:w="993" w:type="dxa"/>
            <w:vMerge w:val="restart"/>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proofErr w:type="gramStart"/>
            <w:r w:rsidRPr="00273F49">
              <w:rPr>
                <w:rFonts w:ascii="Times New Roman" w:eastAsia="Calibri" w:hAnsi="Times New Roman" w:cs="Times New Roman"/>
                <w:sz w:val="28"/>
                <w:szCs w:val="28"/>
              </w:rPr>
              <w:t>п</w:t>
            </w:r>
            <w:proofErr w:type="gramEnd"/>
            <w:r w:rsidRPr="00273F49">
              <w:rPr>
                <w:rFonts w:ascii="Times New Roman" w:eastAsia="Calibri" w:hAnsi="Times New Roman" w:cs="Times New Roman"/>
                <w:sz w:val="28"/>
                <w:szCs w:val="28"/>
              </w:rPr>
              <w:t>/п</w:t>
            </w:r>
          </w:p>
        </w:tc>
        <w:tc>
          <w:tcPr>
            <w:tcW w:w="6106" w:type="dxa"/>
            <w:gridSpan w:val="2"/>
            <w:vMerge w:val="restart"/>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7F06F2" w:rsidRPr="00273F49" w:rsidRDefault="007F06F2" w:rsidP="006218E7">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7F06F2" w:rsidRPr="00273F49" w:rsidRDefault="007F06F2" w:rsidP="006218E7">
            <w:pPr>
              <w:widowControl w:val="0"/>
              <w:autoSpaceDE w:val="0"/>
              <w:autoSpaceDN w:val="0"/>
              <w:adjustRightInd w:val="0"/>
              <w:spacing w:after="0" w:line="240" w:lineRule="exact"/>
              <w:ind w:left="-119" w:right="-121"/>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единица</w:t>
            </w:r>
          </w:p>
          <w:p w:rsidR="007F06F2" w:rsidRPr="00273F49" w:rsidRDefault="007F06F2" w:rsidP="006218E7">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273F49">
              <w:rPr>
                <w:rFonts w:ascii="Times New Roman" w:eastAsia="Calibri" w:hAnsi="Times New Roman" w:cs="Times New Roman"/>
                <w:sz w:val="28"/>
                <w:szCs w:val="28"/>
              </w:rPr>
              <w:t>измере</w:t>
            </w:r>
            <w:proofErr w:type="spellEnd"/>
          </w:p>
          <w:p w:rsidR="007F06F2" w:rsidRPr="00273F49" w:rsidRDefault="007F06F2" w:rsidP="006218E7">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273F49">
              <w:rPr>
                <w:rFonts w:ascii="Times New Roman" w:eastAsia="Calibri" w:hAnsi="Times New Roman" w:cs="Times New Roman"/>
                <w:sz w:val="28"/>
                <w:szCs w:val="28"/>
              </w:rPr>
              <w:t>ния</w:t>
            </w:r>
            <w:proofErr w:type="spellEnd"/>
          </w:p>
        </w:tc>
        <w:tc>
          <w:tcPr>
            <w:tcW w:w="6533" w:type="dxa"/>
            <w:gridSpan w:val="14"/>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FB48AB" w:rsidRPr="00273F49" w:rsidTr="00ED4F54">
        <w:trPr>
          <w:trHeight w:val="168"/>
        </w:trPr>
        <w:tc>
          <w:tcPr>
            <w:tcW w:w="993" w:type="dxa"/>
            <w:vMerge/>
            <w:shd w:val="clear" w:color="auto" w:fill="auto"/>
          </w:tcPr>
          <w:p w:rsidR="00FB48AB" w:rsidRPr="00273F49" w:rsidRDefault="00FB48AB"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FB48AB" w:rsidRPr="00273F49" w:rsidRDefault="00FB48AB"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FB48AB" w:rsidRPr="00273F49" w:rsidRDefault="00FB48AB"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FB48AB" w:rsidRPr="00273F49" w:rsidRDefault="00FB48AB" w:rsidP="0027223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p>
        </w:tc>
        <w:tc>
          <w:tcPr>
            <w:tcW w:w="1085" w:type="dxa"/>
            <w:gridSpan w:val="3"/>
            <w:shd w:val="clear" w:color="auto" w:fill="auto"/>
          </w:tcPr>
          <w:p w:rsidR="00FB48AB" w:rsidRPr="00273F49" w:rsidRDefault="00FB48AB" w:rsidP="0027223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855" w:type="dxa"/>
            <w:gridSpan w:val="2"/>
            <w:shd w:val="clear" w:color="auto" w:fill="auto"/>
          </w:tcPr>
          <w:p w:rsidR="00FB48AB" w:rsidRPr="00273F49" w:rsidRDefault="00FB48AB" w:rsidP="0027223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1002" w:type="dxa"/>
            <w:gridSpan w:val="3"/>
          </w:tcPr>
          <w:p w:rsidR="00FB48AB" w:rsidRPr="00273F49" w:rsidRDefault="00FB48AB" w:rsidP="0027223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1134" w:type="dxa"/>
            <w:gridSpan w:val="2"/>
            <w:shd w:val="clear" w:color="auto" w:fill="auto"/>
          </w:tcPr>
          <w:p w:rsidR="00FB48AB" w:rsidRPr="00273F49" w:rsidRDefault="00FB48AB" w:rsidP="00272230">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1417" w:type="dxa"/>
            <w:shd w:val="clear" w:color="auto" w:fill="auto"/>
          </w:tcPr>
          <w:p w:rsidR="00FB48AB" w:rsidRPr="00273F49" w:rsidRDefault="00FB48AB" w:rsidP="006218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r>
      <w:tr w:rsidR="00FB48AB" w:rsidRPr="00273F49" w:rsidTr="006218E7">
        <w:tc>
          <w:tcPr>
            <w:tcW w:w="993" w:type="dxa"/>
          </w:tcPr>
          <w:p w:rsidR="00FB48AB" w:rsidRPr="00273F49" w:rsidRDefault="00FB48AB" w:rsidP="006218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8"/>
          </w:tcPr>
          <w:p w:rsidR="00FB48AB" w:rsidRPr="00273F49" w:rsidRDefault="00FB48AB"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FB48AB" w:rsidRPr="00273F49" w:rsidTr="00ED4F54">
        <w:trPr>
          <w:cantSplit/>
          <w:trHeight w:val="1134"/>
        </w:trPr>
        <w:tc>
          <w:tcPr>
            <w:tcW w:w="993" w:type="dxa"/>
            <w:shd w:val="clear" w:color="auto" w:fill="auto"/>
          </w:tcPr>
          <w:p w:rsidR="00FB48AB" w:rsidRPr="00273F49" w:rsidRDefault="00FB48AB" w:rsidP="006218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6133" w:type="dxa"/>
            <w:gridSpan w:val="3"/>
            <w:tcBorders>
              <w:top w:val="single" w:sz="4" w:space="0" w:color="auto"/>
            </w:tcBorders>
            <w:shd w:val="clear" w:color="auto" w:fill="auto"/>
            <w:vAlign w:val="center"/>
          </w:tcPr>
          <w:p w:rsidR="00FB48AB" w:rsidRPr="00273F49" w:rsidRDefault="00FB48AB"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85" w:type="dxa"/>
            <w:gridSpan w:val="2"/>
            <w:tcBorders>
              <w:top w:val="single" w:sz="4" w:space="0" w:color="auto"/>
            </w:tcBorders>
            <w:shd w:val="clear" w:color="auto" w:fill="auto"/>
            <w:textDirection w:val="tbRl"/>
            <w:vAlign w:val="bottom"/>
          </w:tcPr>
          <w:p w:rsidR="00FB48AB" w:rsidRPr="00273F49" w:rsidRDefault="00FB48AB"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FB48AB" w:rsidRPr="00273F49" w:rsidRDefault="00FB48AB"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43,10</w:t>
            </w:r>
          </w:p>
        </w:tc>
        <w:tc>
          <w:tcPr>
            <w:tcW w:w="1085" w:type="dxa"/>
            <w:gridSpan w:val="3"/>
            <w:tcBorders>
              <w:top w:val="single" w:sz="4" w:space="0" w:color="auto"/>
            </w:tcBorders>
            <w:shd w:val="clear" w:color="auto" w:fill="auto"/>
            <w:vAlign w:val="bottom"/>
          </w:tcPr>
          <w:p w:rsidR="00FB48AB" w:rsidRPr="00273F49" w:rsidRDefault="00FB48AB"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43,70</w:t>
            </w:r>
          </w:p>
        </w:tc>
        <w:tc>
          <w:tcPr>
            <w:tcW w:w="850" w:type="dxa"/>
            <w:gridSpan w:val="2"/>
            <w:tcBorders>
              <w:top w:val="single" w:sz="4" w:space="0" w:color="auto"/>
            </w:tcBorders>
            <w:shd w:val="clear" w:color="auto" w:fill="auto"/>
            <w:vAlign w:val="bottom"/>
          </w:tcPr>
          <w:p w:rsidR="00FB48AB" w:rsidRPr="00273F49" w:rsidRDefault="00FB48AB"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44,20</w:t>
            </w:r>
          </w:p>
        </w:tc>
        <w:tc>
          <w:tcPr>
            <w:tcW w:w="980" w:type="dxa"/>
            <w:gridSpan w:val="2"/>
            <w:tcBorders>
              <w:top w:val="single" w:sz="4" w:space="0" w:color="auto"/>
            </w:tcBorders>
            <w:vAlign w:val="bottom"/>
          </w:tcPr>
          <w:p w:rsidR="00FB48AB" w:rsidRPr="00273F49" w:rsidRDefault="00FB48AB"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44,71</w:t>
            </w:r>
          </w:p>
        </w:tc>
        <w:tc>
          <w:tcPr>
            <w:tcW w:w="1134" w:type="dxa"/>
            <w:gridSpan w:val="2"/>
            <w:tcBorders>
              <w:top w:val="single" w:sz="4" w:space="0" w:color="auto"/>
            </w:tcBorders>
            <w:shd w:val="clear" w:color="auto" w:fill="auto"/>
            <w:vAlign w:val="bottom"/>
          </w:tcPr>
          <w:p w:rsidR="00FB48AB" w:rsidRPr="00273F49" w:rsidRDefault="00FB48AB"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45,50</w:t>
            </w:r>
          </w:p>
        </w:tc>
        <w:tc>
          <w:tcPr>
            <w:tcW w:w="1417" w:type="dxa"/>
            <w:tcBorders>
              <w:top w:val="single" w:sz="4" w:space="0" w:color="auto"/>
            </w:tcBorders>
            <w:shd w:val="clear" w:color="auto" w:fill="auto"/>
            <w:vAlign w:val="bottom"/>
          </w:tcPr>
          <w:p w:rsidR="00FB48AB" w:rsidRPr="00273F49" w:rsidRDefault="00BC413F"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46,3</w:t>
            </w:r>
            <w:r w:rsidR="00FB48AB">
              <w:rPr>
                <w:rFonts w:ascii="Times New Roman" w:eastAsia="Calibri" w:hAnsi="Times New Roman" w:cs="Times New Roman"/>
                <w:sz w:val="28"/>
              </w:rPr>
              <w:t>0</w:t>
            </w:r>
          </w:p>
        </w:tc>
      </w:tr>
      <w:tr w:rsidR="00FB48AB" w:rsidRPr="00273F49" w:rsidTr="006218E7">
        <w:trPr>
          <w:cantSplit/>
          <w:trHeight w:val="113"/>
        </w:trPr>
        <w:tc>
          <w:tcPr>
            <w:tcW w:w="14317" w:type="dxa"/>
            <w:gridSpan w:val="19"/>
            <w:tcBorders>
              <w:left w:val="single" w:sz="4" w:space="0" w:color="auto"/>
              <w:bottom w:val="single" w:sz="4" w:space="0" w:color="auto"/>
            </w:tcBorders>
            <w:vAlign w:val="center"/>
          </w:tcPr>
          <w:p w:rsidR="00FB48AB" w:rsidRPr="00273F49" w:rsidRDefault="00FB48AB" w:rsidP="006218E7">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FB48AB" w:rsidRPr="00273F49" w:rsidTr="006218E7">
        <w:trPr>
          <w:cantSplit/>
          <w:trHeight w:val="113"/>
        </w:trPr>
        <w:tc>
          <w:tcPr>
            <w:tcW w:w="14317" w:type="dxa"/>
            <w:gridSpan w:val="19"/>
            <w:tcBorders>
              <w:left w:val="single" w:sz="4" w:space="0" w:color="auto"/>
              <w:bottom w:val="single" w:sz="4" w:space="0" w:color="auto"/>
            </w:tcBorders>
          </w:tcPr>
          <w:p w:rsidR="00FB48AB" w:rsidRPr="00273F49" w:rsidRDefault="00FB48AB" w:rsidP="006218E7">
            <w:pPr>
              <w:spacing w:after="0" w:line="240" w:lineRule="auto"/>
              <w:rPr>
                <w:rFonts w:ascii="Times New Roman" w:eastAsia="Calibri" w:hAnsi="Times New Roman" w:cs="Times New Roman"/>
                <w:sz w:val="28"/>
              </w:rPr>
            </w:pPr>
            <w:r w:rsidRPr="00273F49">
              <w:rPr>
                <w:rFonts w:ascii="Times New Roman" w:eastAsia="Calibri" w:hAnsi="Times New Roman" w:cs="Times New Roman"/>
                <w:bCs/>
                <w:sz w:val="28"/>
                <w:szCs w:val="28"/>
              </w:rPr>
              <w:t>Задача 1 подпрограммы 1 Программы</w:t>
            </w:r>
            <w:r w:rsidRPr="00273F49">
              <w:rPr>
                <w:rFonts w:ascii="Times New Roman" w:eastAsia="Calibri" w:hAnsi="Times New Roman" w:cs="Times New Roman"/>
                <w:sz w:val="28"/>
                <w:szCs w:val="2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827DC1" w:rsidRPr="00273F49" w:rsidTr="00ED4F54">
        <w:trPr>
          <w:cantSplit/>
          <w:trHeight w:val="1134"/>
        </w:trPr>
        <w:tc>
          <w:tcPr>
            <w:tcW w:w="993" w:type="dxa"/>
            <w:tcBorders>
              <w:top w:val="single" w:sz="4" w:space="0" w:color="auto"/>
            </w:tcBorders>
            <w:shd w:val="clear" w:color="auto" w:fill="auto"/>
          </w:tcPr>
          <w:p w:rsidR="00827DC1" w:rsidRPr="00273F49" w:rsidRDefault="00827DC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6.1.1</w:t>
            </w:r>
          </w:p>
        </w:tc>
        <w:tc>
          <w:tcPr>
            <w:tcW w:w="6133" w:type="dxa"/>
            <w:gridSpan w:val="3"/>
            <w:tcBorders>
              <w:top w:val="single" w:sz="4" w:space="0" w:color="auto"/>
            </w:tcBorders>
            <w:shd w:val="clear" w:color="auto" w:fill="auto"/>
          </w:tcPr>
          <w:p w:rsidR="00827DC1" w:rsidRPr="00273F49" w:rsidRDefault="00827DC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85" w:type="dxa"/>
            <w:gridSpan w:val="2"/>
            <w:tcBorders>
              <w:top w:val="single" w:sz="4" w:space="0" w:color="auto"/>
            </w:tcBorders>
            <w:shd w:val="clear" w:color="auto" w:fill="auto"/>
            <w:textDirection w:val="tbRl"/>
            <w:vAlign w:val="bottom"/>
          </w:tcPr>
          <w:p w:rsidR="00827DC1" w:rsidRPr="00273F49" w:rsidRDefault="00827DC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827DC1" w:rsidRPr="00273F49" w:rsidRDefault="00827DC1"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56,90</w:t>
            </w:r>
          </w:p>
        </w:tc>
        <w:tc>
          <w:tcPr>
            <w:tcW w:w="1085" w:type="dxa"/>
            <w:gridSpan w:val="3"/>
            <w:tcBorders>
              <w:top w:val="single" w:sz="4" w:space="0" w:color="auto"/>
            </w:tcBorders>
            <w:shd w:val="clear" w:color="auto" w:fill="auto"/>
            <w:vAlign w:val="bottom"/>
          </w:tcPr>
          <w:p w:rsidR="00827DC1" w:rsidRPr="00273F49" w:rsidRDefault="00827DC1"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56,30</w:t>
            </w:r>
          </w:p>
        </w:tc>
        <w:tc>
          <w:tcPr>
            <w:tcW w:w="850" w:type="dxa"/>
            <w:gridSpan w:val="2"/>
            <w:tcBorders>
              <w:top w:val="single" w:sz="4" w:space="0" w:color="auto"/>
            </w:tcBorders>
            <w:shd w:val="clear" w:color="auto" w:fill="auto"/>
            <w:vAlign w:val="bottom"/>
          </w:tcPr>
          <w:p w:rsidR="00827DC1" w:rsidRPr="00273F49" w:rsidRDefault="00827DC1"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55,80</w:t>
            </w:r>
          </w:p>
        </w:tc>
        <w:tc>
          <w:tcPr>
            <w:tcW w:w="980" w:type="dxa"/>
            <w:gridSpan w:val="2"/>
            <w:tcBorders>
              <w:top w:val="single" w:sz="4" w:space="0" w:color="auto"/>
            </w:tcBorders>
            <w:shd w:val="clear" w:color="auto" w:fill="auto"/>
            <w:vAlign w:val="bottom"/>
          </w:tcPr>
          <w:p w:rsidR="00827DC1" w:rsidRPr="00273F49" w:rsidRDefault="00827DC1"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55,29</w:t>
            </w:r>
          </w:p>
        </w:tc>
        <w:tc>
          <w:tcPr>
            <w:tcW w:w="1134" w:type="dxa"/>
            <w:gridSpan w:val="2"/>
            <w:tcBorders>
              <w:top w:val="single" w:sz="4" w:space="0" w:color="auto"/>
            </w:tcBorders>
            <w:vAlign w:val="bottom"/>
          </w:tcPr>
          <w:p w:rsidR="00827DC1" w:rsidRPr="00273F49" w:rsidRDefault="00827DC1"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54,50</w:t>
            </w:r>
          </w:p>
        </w:tc>
        <w:tc>
          <w:tcPr>
            <w:tcW w:w="1417" w:type="dxa"/>
            <w:tcBorders>
              <w:top w:val="single" w:sz="4" w:space="0" w:color="auto"/>
            </w:tcBorders>
            <w:shd w:val="clear" w:color="auto" w:fill="auto"/>
            <w:vAlign w:val="bottom"/>
          </w:tcPr>
          <w:p w:rsidR="00827DC1" w:rsidRPr="00273F49" w:rsidRDefault="00827DC1"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53,70</w:t>
            </w:r>
          </w:p>
        </w:tc>
      </w:tr>
      <w:tr w:rsidR="00827DC1" w:rsidRPr="00273F49" w:rsidTr="00ED4F54">
        <w:trPr>
          <w:cantSplit/>
          <w:trHeight w:val="1134"/>
        </w:trPr>
        <w:tc>
          <w:tcPr>
            <w:tcW w:w="993" w:type="dxa"/>
            <w:shd w:val="clear" w:color="auto" w:fill="auto"/>
          </w:tcPr>
          <w:p w:rsidR="00827DC1" w:rsidRPr="00273F49" w:rsidRDefault="00827DC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6.1.2</w:t>
            </w:r>
          </w:p>
        </w:tc>
        <w:tc>
          <w:tcPr>
            <w:tcW w:w="6133" w:type="dxa"/>
            <w:gridSpan w:val="3"/>
            <w:shd w:val="clear" w:color="auto" w:fill="auto"/>
          </w:tcPr>
          <w:p w:rsidR="00827DC1" w:rsidRPr="00273F49" w:rsidRDefault="00827DC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685" w:type="dxa"/>
            <w:gridSpan w:val="2"/>
            <w:shd w:val="clear" w:color="auto" w:fill="auto"/>
            <w:textDirection w:val="tbRl"/>
            <w:vAlign w:val="bottom"/>
          </w:tcPr>
          <w:p w:rsidR="00827DC1" w:rsidRPr="00273F49" w:rsidRDefault="00827DC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shd w:val="clear" w:color="auto" w:fill="auto"/>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43,20</w:t>
            </w:r>
          </w:p>
        </w:tc>
        <w:tc>
          <w:tcPr>
            <w:tcW w:w="1085" w:type="dxa"/>
            <w:gridSpan w:val="3"/>
            <w:shd w:val="clear" w:color="auto" w:fill="auto"/>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26,4</w:t>
            </w:r>
          </w:p>
        </w:tc>
        <w:tc>
          <w:tcPr>
            <w:tcW w:w="850" w:type="dxa"/>
            <w:gridSpan w:val="2"/>
            <w:shd w:val="clear" w:color="auto" w:fill="auto"/>
            <w:vAlign w:val="bottom"/>
          </w:tcPr>
          <w:p w:rsidR="00827DC1" w:rsidRPr="00273F49" w:rsidRDefault="00827DC1" w:rsidP="002E5FD3">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980" w:type="dxa"/>
            <w:gridSpan w:val="2"/>
            <w:shd w:val="clear" w:color="auto" w:fill="auto"/>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26,00</w:t>
            </w:r>
          </w:p>
        </w:tc>
        <w:tc>
          <w:tcPr>
            <w:tcW w:w="1134" w:type="dxa"/>
            <w:gridSpan w:val="2"/>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25,80</w:t>
            </w:r>
          </w:p>
        </w:tc>
        <w:tc>
          <w:tcPr>
            <w:tcW w:w="1417" w:type="dxa"/>
            <w:shd w:val="clear" w:color="auto" w:fill="auto"/>
            <w:vAlign w:val="bottom"/>
          </w:tcPr>
          <w:p w:rsidR="00827DC1" w:rsidRPr="00273F49" w:rsidRDefault="00827DC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25,30</w:t>
            </w:r>
          </w:p>
        </w:tc>
      </w:tr>
      <w:tr w:rsidR="00827DC1" w:rsidRPr="00273F49" w:rsidTr="00ED4F54">
        <w:trPr>
          <w:cantSplit/>
          <w:trHeight w:val="1134"/>
        </w:trPr>
        <w:tc>
          <w:tcPr>
            <w:tcW w:w="993" w:type="dxa"/>
            <w:shd w:val="clear" w:color="auto" w:fill="auto"/>
          </w:tcPr>
          <w:p w:rsidR="00827DC1" w:rsidRPr="00273F49" w:rsidRDefault="00827DC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6.1.3</w:t>
            </w:r>
          </w:p>
        </w:tc>
        <w:tc>
          <w:tcPr>
            <w:tcW w:w="6133" w:type="dxa"/>
            <w:gridSpan w:val="3"/>
            <w:shd w:val="clear" w:color="auto" w:fill="auto"/>
          </w:tcPr>
          <w:p w:rsidR="00827DC1" w:rsidRPr="00273F49" w:rsidRDefault="00827DC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85" w:type="dxa"/>
            <w:gridSpan w:val="2"/>
            <w:shd w:val="clear" w:color="auto" w:fill="auto"/>
            <w:textDirection w:val="tbRl"/>
            <w:vAlign w:val="bottom"/>
          </w:tcPr>
          <w:p w:rsidR="00827DC1" w:rsidRPr="00273F49" w:rsidRDefault="00827DC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рубль</w:t>
            </w:r>
          </w:p>
        </w:tc>
        <w:tc>
          <w:tcPr>
            <w:tcW w:w="1040" w:type="dxa"/>
            <w:gridSpan w:val="3"/>
            <w:shd w:val="clear" w:color="auto" w:fill="auto"/>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1,30</w:t>
            </w:r>
          </w:p>
        </w:tc>
        <w:tc>
          <w:tcPr>
            <w:tcW w:w="1085" w:type="dxa"/>
            <w:gridSpan w:val="3"/>
            <w:shd w:val="clear" w:color="auto" w:fill="auto"/>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3,59</w:t>
            </w:r>
          </w:p>
        </w:tc>
        <w:tc>
          <w:tcPr>
            <w:tcW w:w="850" w:type="dxa"/>
            <w:gridSpan w:val="2"/>
            <w:shd w:val="clear" w:color="auto" w:fill="auto"/>
            <w:vAlign w:val="bottom"/>
          </w:tcPr>
          <w:p w:rsidR="00827DC1" w:rsidRPr="00273F49" w:rsidRDefault="00827DC1" w:rsidP="002E5FD3">
            <w:pPr>
              <w:spacing w:after="0" w:line="240" w:lineRule="auto"/>
              <w:ind w:left="21" w:hanging="36"/>
              <w:jc w:val="center"/>
              <w:rPr>
                <w:rFonts w:ascii="Times New Roman" w:eastAsia="Calibri" w:hAnsi="Times New Roman" w:cs="Times New Roman"/>
                <w:sz w:val="28"/>
                <w:szCs w:val="28"/>
              </w:rPr>
            </w:pPr>
            <w:r>
              <w:rPr>
                <w:rFonts w:ascii="Times New Roman" w:eastAsia="Calibri" w:hAnsi="Times New Roman" w:cs="Times New Roman"/>
                <w:sz w:val="28"/>
                <w:szCs w:val="28"/>
              </w:rPr>
              <w:t>22,25</w:t>
            </w:r>
          </w:p>
        </w:tc>
        <w:tc>
          <w:tcPr>
            <w:tcW w:w="980" w:type="dxa"/>
            <w:gridSpan w:val="2"/>
            <w:shd w:val="clear" w:color="auto" w:fill="auto"/>
            <w:vAlign w:val="bottom"/>
          </w:tcPr>
          <w:p w:rsidR="00827DC1" w:rsidRPr="00273F49" w:rsidRDefault="00330CF8"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19,00</w:t>
            </w:r>
          </w:p>
        </w:tc>
        <w:tc>
          <w:tcPr>
            <w:tcW w:w="1134" w:type="dxa"/>
            <w:gridSpan w:val="2"/>
            <w:vAlign w:val="bottom"/>
          </w:tcPr>
          <w:p w:rsidR="00827DC1" w:rsidRPr="00273F49" w:rsidRDefault="00827DC1"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417" w:type="dxa"/>
            <w:shd w:val="clear" w:color="auto" w:fill="auto"/>
            <w:vAlign w:val="bottom"/>
          </w:tcPr>
          <w:p w:rsidR="00827DC1" w:rsidRPr="00273F49" w:rsidRDefault="00827DC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827DC1" w:rsidRPr="00273F49" w:rsidTr="006218E7">
        <w:trPr>
          <w:cantSplit/>
          <w:trHeight w:val="594"/>
        </w:trPr>
        <w:tc>
          <w:tcPr>
            <w:tcW w:w="993" w:type="dxa"/>
          </w:tcPr>
          <w:p w:rsidR="00827DC1" w:rsidRPr="00273F49" w:rsidRDefault="00827DC1"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8"/>
            <w:shd w:val="clear" w:color="auto" w:fill="auto"/>
          </w:tcPr>
          <w:p w:rsidR="00827DC1" w:rsidRPr="00273F49" w:rsidRDefault="00827DC1"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330CF8" w:rsidRPr="00273F49" w:rsidTr="008E1A45">
        <w:trPr>
          <w:cantSplit/>
          <w:trHeight w:val="1134"/>
        </w:trPr>
        <w:tc>
          <w:tcPr>
            <w:tcW w:w="993" w:type="dxa"/>
            <w:shd w:val="clear" w:color="auto" w:fill="auto"/>
          </w:tcPr>
          <w:p w:rsidR="00330CF8" w:rsidRPr="00273F49" w:rsidRDefault="00330CF8" w:rsidP="006218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6.2</w:t>
            </w:r>
          </w:p>
        </w:tc>
        <w:tc>
          <w:tcPr>
            <w:tcW w:w="6133" w:type="dxa"/>
            <w:gridSpan w:val="3"/>
            <w:shd w:val="clear" w:color="auto" w:fill="auto"/>
          </w:tcPr>
          <w:p w:rsidR="00330CF8" w:rsidRPr="00273F49" w:rsidRDefault="00330CF8" w:rsidP="006218E7">
            <w:pPr>
              <w:spacing w:after="0" w:line="240" w:lineRule="auto"/>
              <w:jc w:val="both"/>
              <w:rPr>
                <w:rFonts w:ascii="Times New Roman" w:eastAsia="Calibri" w:hAnsi="Times New Roman" w:cs="Times New Roman"/>
                <w:sz w:val="28"/>
                <w:szCs w:val="28"/>
                <w:lang w:eastAsia="ru-RU"/>
              </w:rPr>
            </w:pPr>
            <w:r w:rsidRPr="00273F49">
              <w:rPr>
                <w:rFonts w:ascii="Times New Roman" w:eastAsia="Calibri" w:hAnsi="Times New Roman" w:cs="Times New Roman"/>
                <w:sz w:val="28"/>
                <w:szCs w:val="2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685" w:type="dxa"/>
            <w:gridSpan w:val="2"/>
            <w:shd w:val="clear" w:color="auto" w:fill="auto"/>
            <w:textDirection w:val="tbRl"/>
            <w:vAlign w:val="bottom"/>
          </w:tcPr>
          <w:p w:rsidR="00330CF8" w:rsidRPr="00273F49" w:rsidRDefault="00330CF8" w:rsidP="006218E7">
            <w:pPr>
              <w:widowControl w:val="0"/>
              <w:autoSpaceDE w:val="0"/>
              <w:autoSpaceDN w:val="0"/>
              <w:adjustRightInd w:val="0"/>
              <w:spacing w:after="0" w:line="240" w:lineRule="auto"/>
              <w:ind w:left="113" w:right="113"/>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vAlign w:val="bottom"/>
          </w:tcPr>
          <w:p w:rsidR="00330CF8" w:rsidRPr="00273F49" w:rsidRDefault="00330CF8" w:rsidP="00272230">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60</w:t>
            </w:r>
          </w:p>
        </w:tc>
        <w:tc>
          <w:tcPr>
            <w:tcW w:w="1085" w:type="dxa"/>
            <w:gridSpan w:val="3"/>
            <w:shd w:val="clear" w:color="auto" w:fill="auto"/>
            <w:vAlign w:val="bottom"/>
          </w:tcPr>
          <w:p w:rsidR="00330CF8" w:rsidRPr="00273F49" w:rsidRDefault="00330CF8" w:rsidP="00272230">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64</w:t>
            </w:r>
          </w:p>
        </w:tc>
        <w:tc>
          <w:tcPr>
            <w:tcW w:w="850" w:type="dxa"/>
            <w:gridSpan w:val="2"/>
            <w:shd w:val="clear" w:color="auto" w:fill="auto"/>
            <w:vAlign w:val="bottom"/>
          </w:tcPr>
          <w:p w:rsidR="00330CF8" w:rsidRPr="00273F49" w:rsidRDefault="00330CF8" w:rsidP="00272230">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67</w:t>
            </w:r>
          </w:p>
        </w:tc>
        <w:tc>
          <w:tcPr>
            <w:tcW w:w="980" w:type="dxa"/>
            <w:gridSpan w:val="2"/>
            <w:vAlign w:val="bottom"/>
          </w:tcPr>
          <w:p w:rsidR="00330CF8" w:rsidRPr="00273F49" w:rsidRDefault="00330CF8" w:rsidP="00272230">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70</w:t>
            </w:r>
          </w:p>
        </w:tc>
        <w:tc>
          <w:tcPr>
            <w:tcW w:w="1134" w:type="dxa"/>
            <w:gridSpan w:val="2"/>
            <w:shd w:val="clear" w:color="auto" w:fill="auto"/>
            <w:vAlign w:val="bottom"/>
          </w:tcPr>
          <w:p w:rsidR="00330CF8" w:rsidRPr="00273F49" w:rsidRDefault="00330CF8" w:rsidP="00272230">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75</w:t>
            </w:r>
          </w:p>
        </w:tc>
        <w:tc>
          <w:tcPr>
            <w:tcW w:w="1417" w:type="dxa"/>
            <w:shd w:val="clear" w:color="auto" w:fill="auto"/>
            <w:vAlign w:val="bottom"/>
          </w:tcPr>
          <w:p w:rsidR="00330CF8" w:rsidRPr="00273F49" w:rsidRDefault="00330CF8"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80</w:t>
            </w:r>
          </w:p>
        </w:tc>
      </w:tr>
      <w:tr w:rsidR="00330CF8" w:rsidRPr="00273F49" w:rsidTr="006218E7">
        <w:tblPrEx>
          <w:tblLook w:val="01E0" w:firstRow="1" w:lastRow="1" w:firstColumn="1" w:lastColumn="1" w:noHBand="0" w:noVBand="0"/>
        </w:tblPrEx>
        <w:trPr>
          <w:cantSplit/>
          <w:trHeight w:val="381"/>
        </w:trPr>
        <w:tc>
          <w:tcPr>
            <w:tcW w:w="993" w:type="dxa"/>
            <w:shd w:val="clear" w:color="auto" w:fill="auto"/>
          </w:tcPr>
          <w:p w:rsidR="00330CF8" w:rsidRPr="00273F49" w:rsidRDefault="00330CF8"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Pr>
          <w:p w:rsidR="00330CF8" w:rsidRPr="00273F49" w:rsidRDefault="00330CF8"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2 «Развитие жилищно-коммунального хозяйства»</w:t>
            </w:r>
          </w:p>
        </w:tc>
      </w:tr>
      <w:tr w:rsidR="00330CF8" w:rsidRPr="00273F49" w:rsidTr="006218E7">
        <w:tblPrEx>
          <w:tblLook w:val="01E0" w:firstRow="1" w:lastRow="1" w:firstColumn="1" w:lastColumn="1" w:noHBand="0" w:noVBand="0"/>
        </w:tblPrEx>
        <w:trPr>
          <w:cantSplit/>
          <w:trHeight w:val="462"/>
        </w:trPr>
        <w:tc>
          <w:tcPr>
            <w:tcW w:w="993" w:type="dxa"/>
          </w:tcPr>
          <w:p w:rsidR="00330CF8" w:rsidRPr="00273F49" w:rsidRDefault="00330CF8"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330CF8" w:rsidRPr="00273F49" w:rsidRDefault="00330CF8" w:rsidP="006218E7">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2 Программы</w:t>
            </w:r>
            <w:r w:rsidRPr="00273F49">
              <w:rPr>
                <w:rFonts w:ascii="Times New Roman" w:eastAsia="Calibri" w:hAnsi="Times New Roman" w:cs="Times New Roman"/>
                <w:sz w:val="28"/>
                <w:szCs w:val="28"/>
              </w:rPr>
              <w:t xml:space="preserve"> «Развитие коммунального хозяйства Благодарненского городского округа»</w:t>
            </w:r>
          </w:p>
        </w:tc>
      </w:tr>
      <w:tr w:rsidR="00330CF8" w:rsidRPr="00273F49" w:rsidTr="008E1A45">
        <w:tblPrEx>
          <w:tblLook w:val="01E0" w:firstRow="1" w:lastRow="1" w:firstColumn="1" w:lastColumn="1" w:noHBand="0" w:noVBand="0"/>
        </w:tblPrEx>
        <w:trPr>
          <w:cantSplit/>
          <w:trHeight w:val="1134"/>
        </w:trPr>
        <w:tc>
          <w:tcPr>
            <w:tcW w:w="993" w:type="dxa"/>
            <w:shd w:val="clear" w:color="auto" w:fill="auto"/>
          </w:tcPr>
          <w:p w:rsidR="00330CF8" w:rsidRPr="00273F49" w:rsidRDefault="00330CF8"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6.2.1</w:t>
            </w:r>
          </w:p>
        </w:tc>
        <w:tc>
          <w:tcPr>
            <w:tcW w:w="6081" w:type="dxa"/>
            <w:shd w:val="clear" w:color="auto" w:fill="auto"/>
          </w:tcPr>
          <w:p w:rsidR="00330CF8" w:rsidRPr="00273F49" w:rsidRDefault="00330CF8"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330CF8" w:rsidRPr="00273F49" w:rsidRDefault="00330CF8"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992" w:type="dxa"/>
            <w:gridSpan w:val="2"/>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2"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996"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002"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c>
          <w:tcPr>
            <w:tcW w:w="1134" w:type="dxa"/>
            <w:gridSpan w:val="2"/>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shd w:val="clear" w:color="auto" w:fill="auto"/>
            <w:vAlign w:val="bottom"/>
          </w:tcPr>
          <w:p w:rsidR="00330CF8" w:rsidRPr="00273F49" w:rsidRDefault="00330CF8"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330CF8" w:rsidRPr="00273F49" w:rsidTr="006218E7">
        <w:tblPrEx>
          <w:tblLook w:val="01E0" w:firstRow="1" w:lastRow="1" w:firstColumn="1" w:lastColumn="1" w:noHBand="0" w:noVBand="0"/>
        </w:tblPrEx>
        <w:trPr>
          <w:cantSplit/>
          <w:trHeight w:val="488"/>
        </w:trPr>
        <w:tc>
          <w:tcPr>
            <w:tcW w:w="993" w:type="dxa"/>
          </w:tcPr>
          <w:p w:rsidR="00330CF8" w:rsidRPr="00273F49" w:rsidRDefault="00330CF8"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330CF8" w:rsidRPr="00273F49" w:rsidRDefault="00330CF8" w:rsidP="006218E7">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2 подпрограммы 2 Программы</w:t>
            </w:r>
            <w:r w:rsidRPr="00273F49">
              <w:rPr>
                <w:rFonts w:ascii="Times New Roman" w:eastAsia="Calibri" w:hAnsi="Times New Roman" w:cs="Times New Roman"/>
                <w:sz w:val="28"/>
                <w:szCs w:val="28"/>
              </w:rPr>
              <w:t xml:space="preserve"> «Улучшение состояния муниципального жилого фонда»</w:t>
            </w:r>
          </w:p>
        </w:tc>
      </w:tr>
      <w:tr w:rsidR="00330CF8" w:rsidRPr="00273F49" w:rsidTr="008E1A45">
        <w:tblPrEx>
          <w:tblLook w:val="01E0" w:firstRow="1" w:lastRow="1" w:firstColumn="1" w:lastColumn="1" w:noHBand="0" w:noVBand="0"/>
        </w:tblPrEx>
        <w:trPr>
          <w:cantSplit/>
          <w:trHeight w:val="1134"/>
        </w:trPr>
        <w:tc>
          <w:tcPr>
            <w:tcW w:w="993" w:type="dxa"/>
            <w:shd w:val="clear" w:color="auto" w:fill="auto"/>
          </w:tcPr>
          <w:p w:rsidR="00330CF8" w:rsidRPr="00273F49" w:rsidRDefault="00330CF8"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30CF8" w:rsidRPr="00273F49" w:rsidRDefault="00330CF8"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30CF8" w:rsidRPr="00273F49" w:rsidRDefault="00330CF8"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единиц</w:t>
            </w:r>
          </w:p>
        </w:tc>
        <w:tc>
          <w:tcPr>
            <w:tcW w:w="992" w:type="dxa"/>
            <w:gridSpan w:val="2"/>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992"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996"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1002" w:type="dxa"/>
            <w:gridSpan w:val="3"/>
            <w:shd w:val="clear" w:color="auto" w:fill="auto"/>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w:t>
            </w:r>
          </w:p>
        </w:tc>
        <w:tc>
          <w:tcPr>
            <w:tcW w:w="1134" w:type="dxa"/>
            <w:gridSpan w:val="2"/>
            <w:vAlign w:val="bottom"/>
          </w:tcPr>
          <w:p w:rsidR="00330CF8" w:rsidRPr="00273F49" w:rsidRDefault="00330CF8"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7" w:type="dxa"/>
            <w:shd w:val="clear" w:color="auto" w:fill="auto"/>
            <w:vAlign w:val="bottom"/>
          </w:tcPr>
          <w:p w:rsidR="00330CF8" w:rsidRPr="00273F49" w:rsidRDefault="00A34CCB"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3D2903" w:rsidRPr="00273F49" w:rsidTr="008E1A45">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D2903" w:rsidRPr="00273F49" w:rsidRDefault="003D2903"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3D2903" w:rsidRPr="00273F49" w:rsidTr="008E1A45">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D2903" w:rsidRPr="00273F49" w:rsidRDefault="003D2903"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273F49">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17,70</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16,0</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15,0</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17,0</w:t>
            </w:r>
          </w:p>
        </w:tc>
      </w:tr>
      <w:tr w:rsidR="003D2903" w:rsidRPr="00273F49" w:rsidTr="006218E7">
        <w:tblPrEx>
          <w:tblLook w:val="01E0" w:firstRow="1" w:lastRow="1" w:firstColumn="1" w:lastColumn="1" w:noHBand="0" w:noVBand="0"/>
        </w:tblPrEx>
        <w:trPr>
          <w:cantSplit/>
          <w:trHeight w:val="217"/>
        </w:trPr>
        <w:tc>
          <w:tcPr>
            <w:tcW w:w="993" w:type="dxa"/>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3D2903" w:rsidRPr="00273F49" w:rsidRDefault="003D2903" w:rsidP="006218E7">
            <w:pPr>
              <w:spacing w:after="0" w:line="240" w:lineRule="auto"/>
              <w:rPr>
                <w:rFonts w:ascii="Times New Roman" w:eastAsia="Calibri" w:hAnsi="Times New Roman" w:cs="Times New Roman"/>
                <w:sz w:val="28"/>
                <w:szCs w:val="28"/>
              </w:rPr>
            </w:pPr>
          </w:p>
        </w:tc>
      </w:tr>
      <w:tr w:rsidR="003D2903" w:rsidRPr="00273F49" w:rsidTr="006218E7">
        <w:tblPrEx>
          <w:tblLook w:val="01E0" w:firstRow="1" w:lastRow="1" w:firstColumn="1" w:lastColumn="1" w:noHBand="0" w:noVBand="0"/>
        </w:tblPrEx>
        <w:trPr>
          <w:cantSplit/>
          <w:trHeight w:val="217"/>
        </w:trPr>
        <w:tc>
          <w:tcPr>
            <w:tcW w:w="993" w:type="dxa"/>
          </w:tcPr>
          <w:p w:rsidR="003D2903" w:rsidRPr="00273F49" w:rsidRDefault="003D2903"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3D2903" w:rsidRDefault="003D2903" w:rsidP="006218E7">
            <w:pPr>
              <w:spacing w:after="0" w:line="240" w:lineRule="auto"/>
              <w:ind w:left="57"/>
              <w:jc w:val="center"/>
              <w:rPr>
                <w:rFonts w:ascii="Times New Roman" w:eastAsia="Calibri" w:hAnsi="Times New Roman" w:cs="Times New Roman"/>
                <w:sz w:val="28"/>
                <w:szCs w:val="28"/>
              </w:rPr>
            </w:pPr>
          </w:p>
          <w:p w:rsidR="003D2903" w:rsidRPr="00273F49" w:rsidRDefault="003D2903" w:rsidP="006218E7">
            <w:pPr>
              <w:spacing w:after="0" w:line="240" w:lineRule="auto"/>
              <w:ind w:left="57"/>
              <w:jc w:val="center"/>
              <w:rPr>
                <w:rFonts w:ascii="Times New Roman" w:eastAsia="Calibri" w:hAnsi="Times New Roman" w:cs="Times New Roman"/>
                <w:sz w:val="28"/>
                <w:szCs w:val="28"/>
              </w:rPr>
            </w:pPr>
          </w:p>
        </w:tc>
      </w:tr>
      <w:tr w:rsidR="003D2903" w:rsidRPr="00273F49" w:rsidTr="006218E7">
        <w:tblPrEx>
          <w:tblLook w:val="01E0" w:firstRow="1" w:lastRow="1" w:firstColumn="1" w:lastColumn="1" w:noHBand="0" w:noVBand="0"/>
        </w:tblPrEx>
        <w:trPr>
          <w:cantSplit/>
          <w:trHeight w:val="27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Borders>
              <w:top w:val="single" w:sz="4" w:space="0" w:color="auto"/>
              <w:left w:val="single" w:sz="4" w:space="0" w:color="auto"/>
              <w:bottom w:val="single" w:sz="4" w:space="0" w:color="auto"/>
            </w:tcBorders>
            <w:shd w:val="clear" w:color="auto" w:fill="auto"/>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3D2903" w:rsidRPr="00273F49" w:rsidTr="006218E7">
        <w:tblPrEx>
          <w:tblLook w:val="01E0" w:firstRow="1" w:lastRow="1" w:firstColumn="1" w:lastColumn="1" w:noHBand="0" w:noVBand="0"/>
        </w:tblPrEx>
        <w:trPr>
          <w:cantSplit/>
          <w:trHeight w:val="27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Borders>
              <w:top w:val="single" w:sz="4" w:space="0" w:color="auto"/>
              <w:left w:val="single" w:sz="4" w:space="0" w:color="auto"/>
              <w:bottom w:val="single" w:sz="4" w:space="0" w:color="auto"/>
            </w:tcBorders>
            <w:shd w:val="clear" w:color="auto" w:fill="auto"/>
          </w:tcPr>
          <w:p w:rsidR="003D2903" w:rsidRDefault="003D2903"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3 Программы</w:t>
            </w:r>
            <w:r w:rsidRPr="00273F49">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p w:rsidR="003D2903" w:rsidRPr="00273F49" w:rsidRDefault="003D2903" w:rsidP="006218E7">
            <w:pPr>
              <w:spacing w:after="0" w:line="240" w:lineRule="auto"/>
              <w:ind w:left="57"/>
              <w:jc w:val="center"/>
              <w:rPr>
                <w:rFonts w:ascii="Times New Roman" w:eastAsia="Calibri" w:hAnsi="Times New Roman" w:cs="Times New Roman"/>
                <w:sz w:val="28"/>
                <w:szCs w:val="28"/>
              </w:rPr>
            </w:pPr>
          </w:p>
        </w:tc>
      </w:tr>
      <w:tr w:rsidR="003D2903" w:rsidRPr="00273F49" w:rsidTr="008E1A45">
        <w:tblPrEx>
          <w:tblLook w:val="01E0" w:firstRow="1" w:lastRow="1" w:firstColumn="1" w:lastColumn="1" w:noHBand="0" w:noVBand="0"/>
        </w:tblPrEx>
        <w:trPr>
          <w:cantSplit/>
          <w:trHeight w:val="1260"/>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6.3.1</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D2903" w:rsidRPr="00273F49" w:rsidRDefault="003D2903"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65</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85</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3D2903" w:rsidRPr="00273F49" w:rsidTr="008E1A45">
        <w:tblPrEx>
          <w:tblLook w:val="01E0" w:firstRow="1" w:lastRow="1" w:firstColumn="1" w:lastColumn="1" w:noHBand="0" w:noVBand="0"/>
        </w:tblPrEx>
        <w:trPr>
          <w:cantSplit/>
          <w:trHeight w:val="126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D2903" w:rsidRPr="00273F49" w:rsidRDefault="003D2903"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30</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40</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3D2903" w:rsidRPr="00273F49" w:rsidTr="008E1A45">
        <w:tblPrEx>
          <w:tblLook w:val="01E0" w:firstRow="1" w:lastRow="1" w:firstColumn="1" w:lastColumn="1" w:noHBand="0" w:noVBand="0"/>
        </w:tblPrEx>
        <w:trPr>
          <w:cantSplit/>
          <w:trHeight w:val="125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3D2903" w:rsidRPr="00273F49" w:rsidRDefault="003D2903"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95</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3D2903" w:rsidRPr="00273F49" w:rsidTr="008E1A45">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3D2903" w:rsidRPr="00273F49" w:rsidRDefault="003D2903" w:rsidP="006218E7">
            <w:pPr>
              <w:spacing w:after="0" w:line="240" w:lineRule="auto"/>
              <w:jc w:val="both"/>
              <w:rPr>
                <w:rFonts w:ascii="Times New Roman"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рубль</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0,57</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00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417" w:type="dxa"/>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3D2903" w:rsidRPr="00273F49" w:rsidTr="006218E7">
        <w:tblPrEx>
          <w:tblLook w:val="01E0" w:firstRow="1" w:lastRow="1" w:firstColumn="1" w:lastColumn="1" w:noHBand="0" w:noVBand="0"/>
        </w:tblPrEx>
        <w:trPr>
          <w:cantSplit/>
          <w:trHeight w:val="473"/>
        </w:trPr>
        <w:tc>
          <w:tcPr>
            <w:tcW w:w="993" w:type="dxa"/>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4 «Пешеходный переход»</w:t>
            </w:r>
          </w:p>
        </w:tc>
      </w:tr>
      <w:tr w:rsidR="003D2903" w:rsidRPr="00273F49" w:rsidTr="006218E7">
        <w:tblPrEx>
          <w:tblLook w:val="01E0" w:firstRow="1" w:lastRow="1" w:firstColumn="1" w:lastColumn="1" w:noHBand="0" w:noVBand="0"/>
        </w:tblPrEx>
        <w:trPr>
          <w:cantSplit/>
          <w:trHeight w:val="473"/>
        </w:trPr>
        <w:tc>
          <w:tcPr>
            <w:tcW w:w="993" w:type="dxa"/>
          </w:tcPr>
          <w:p w:rsidR="003D2903" w:rsidRPr="00273F49" w:rsidRDefault="003D2903" w:rsidP="006218E7">
            <w:pPr>
              <w:spacing w:after="0" w:line="240" w:lineRule="auto"/>
              <w:ind w:left="57"/>
              <w:rPr>
                <w:rFonts w:ascii="Times New Roman" w:eastAsia="Calibri" w:hAnsi="Times New Roman" w:cs="Times New Roman"/>
                <w:bCs/>
                <w:sz w:val="28"/>
                <w:szCs w:val="28"/>
              </w:rPr>
            </w:pPr>
          </w:p>
        </w:tc>
        <w:tc>
          <w:tcPr>
            <w:tcW w:w="13324" w:type="dxa"/>
            <w:gridSpan w:val="18"/>
            <w:shd w:val="clear" w:color="auto" w:fill="auto"/>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4 Программы</w:t>
            </w:r>
            <w:r w:rsidRPr="00273F49">
              <w:rPr>
                <w:rFonts w:ascii="Times New Roman" w:eastAsia="Calibri" w:hAnsi="Times New Roman" w:cs="Times New Roman"/>
                <w:sz w:val="28"/>
                <w:szCs w:val="2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3D2903" w:rsidRPr="00273F49" w:rsidTr="006218E7">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3D2903" w:rsidRPr="00273F49" w:rsidRDefault="003D2903"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56</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847"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64</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572" w:type="dxa"/>
            <w:gridSpan w:val="2"/>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r>
      <w:tr w:rsidR="003D2903" w:rsidRPr="00273F49" w:rsidTr="006218E7">
        <w:tblPrEx>
          <w:tblLook w:val="01E0" w:firstRow="1" w:lastRow="1" w:firstColumn="1" w:lastColumn="1" w:noHBand="0" w:noVBand="0"/>
        </w:tblPrEx>
        <w:trPr>
          <w:cantSplit/>
          <w:trHeight w:val="473"/>
        </w:trPr>
        <w:tc>
          <w:tcPr>
            <w:tcW w:w="993" w:type="dxa"/>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5 «Остановки»</w:t>
            </w:r>
          </w:p>
        </w:tc>
      </w:tr>
      <w:tr w:rsidR="003D2903" w:rsidRPr="00273F49" w:rsidTr="006218E7">
        <w:tblPrEx>
          <w:tblLook w:val="01E0" w:firstRow="1" w:lastRow="1" w:firstColumn="1" w:lastColumn="1" w:noHBand="0" w:noVBand="0"/>
        </w:tblPrEx>
        <w:trPr>
          <w:cantSplit/>
          <w:trHeight w:val="473"/>
        </w:trPr>
        <w:tc>
          <w:tcPr>
            <w:tcW w:w="993" w:type="dxa"/>
          </w:tcPr>
          <w:p w:rsidR="003D2903" w:rsidRPr="00273F49" w:rsidRDefault="003D2903" w:rsidP="006218E7">
            <w:pPr>
              <w:tabs>
                <w:tab w:val="left" w:pos="1425"/>
              </w:tabs>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3D2903" w:rsidRPr="00273F49" w:rsidRDefault="003D2903" w:rsidP="006218E7">
            <w:pPr>
              <w:tabs>
                <w:tab w:val="left" w:pos="1425"/>
              </w:tabs>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3D2903" w:rsidRPr="00273F49" w:rsidTr="006218E7">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3D2903" w:rsidRPr="00273F49" w:rsidRDefault="003D2903"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47"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72" w:type="dxa"/>
            <w:gridSpan w:val="2"/>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3D2903" w:rsidRPr="00273F49" w:rsidTr="006218E7">
        <w:tblPrEx>
          <w:tblLook w:val="01E0" w:firstRow="1" w:lastRow="1" w:firstColumn="1" w:lastColumn="1" w:noHBand="0" w:noVBand="0"/>
        </w:tblPrEx>
        <w:trPr>
          <w:cantSplit/>
          <w:trHeight w:val="1134"/>
        </w:trPr>
        <w:tc>
          <w:tcPr>
            <w:tcW w:w="993" w:type="dxa"/>
            <w:shd w:val="clear" w:color="auto" w:fill="auto"/>
          </w:tcPr>
          <w:p w:rsidR="003D2903" w:rsidRPr="00273F49" w:rsidRDefault="003D2903"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3D2903" w:rsidRPr="00273F49" w:rsidRDefault="003D2903"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3D2903" w:rsidRPr="00273F49" w:rsidRDefault="003D2903"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47" w:type="dxa"/>
            <w:gridSpan w:val="2"/>
            <w:shd w:val="clear" w:color="auto" w:fill="auto"/>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gridSpan w:val="2"/>
            <w:vAlign w:val="bottom"/>
          </w:tcPr>
          <w:p w:rsidR="003D2903" w:rsidRPr="00273F49" w:rsidRDefault="003D2903" w:rsidP="00272230">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572" w:type="dxa"/>
            <w:gridSpan w:val="2"/>
            <w:shd w:val="clear" w:color="auto" w:fill="auto"/>
            <w:vAlign w:val="bottom"/>
          </w:tcPr>
          <w:p w:rsidR="003D2903" w:rsidRPr="00273F49" w:rsidRDefault="003D2903"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bl>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273F4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169"/>
        <w:gridCol w:w="7333"/>
      </w:tblGrid>
      <w:tr w:rsidR="00273F49" w:rsidRPr="00273F49" w:rsidTr="0054661D">
        <w:tc>
          <w:tcPr>
            <w:tcW w:w="7169"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333" w:type="dxa"/>
            <w:shd w:val="clear" w:color="auto" w:fill="auto"/>
          </w:tcPr>
          <w:p w:rsidR="008436D9" w:rsidRPr="00273F49" w:rsidRDefault="008436D9" w:rsidP="0034351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2</w:t>
            </w:r>
          </w:p>
          <w:p w:rsidR="00060DE0" w:rsidRPr="00273F49" w:rsidRDefault="00060DE0" w:rsidP="00060DE0">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ПЕРЕЧЕНЬ</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основных мероприятий подпрограмм </w:t>
      </w:r>
      <w:r w:rsidRPr="00273F4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060DE0"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060DE0"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2088" w:history="1">
        <w:r w:rsidRPr="00273F49">
          <w:rPr>
            <w:rFonts w:ascii="Times New Roman" w:eastAsia="Calibri" w:hAnsi="Times New Roman" w:cs="Times New Roman"/>
            <w:bCs/>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88"/>
      <w:bookmarkEnd w:id="10"/>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2"/>
        <w:gridCol w:w="4776"/>
        <w:gridCol w:w="21"/>
        <w:gridCol w:w="10"/>
        <w:gridCol w:w="389"/>
        <w:gridCol w:w="1707"/>
        <w:gridCol w:w="324"/>
        <w:gridCol w:w="2223"/>
        <w:gridCol w:w="48"/>
        <w:gridCol w:w="945"/>
        <w:gridCol w:w="48"/>
        <w:gridCol w:w="713"/>
        <w:gridCol w:w="89"/>
        <w:gridCol w:w="2322"/>
      </w:tblGrid>
      <w:tr w:rsidR="00273F49" w:rsidRPr="00273F49" w:rsidTr="00AE2A7E">
        <w:trPr>
          <w:cantSplit/>
          <w:trHeight w:val="160"/>
        </w:trPr>
        <w:tc>
          <w:tcPr>
            <w:tcW w:w="70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br/>
            </w:r>
            <w:proofErr w:type="gramStart"/>
            <w:r w:rsidRPr="00273F49">
              <w:rPr>
                <w:rFonts w:ascii="Times New Roman" w:eastAsia="Times New Roman" w:hAnsi="Times New Roman" w:cs="Times New Roman"/>
                <w:sz w:val="28"/>
                <w:szCs w:val="28"/>
                <w:lang w:eastAsia="ru-RU"/>
              </w:rPr>
              <w:t>п</w:t>
            </w:r>
            <w:proofErr w:type="gramEnd"/>
            <w:r w:rsidRPr="00273F49">
              <w:rPr>
                <w:rFonts w:ascii="Times New Roman" w:eastAsia="Times New Roman" w:hAnsi="Times New Roman" w:cs="Times New Roman"/>
                <w:sz w:val="28"/>
                <w:szCs w:val="28"/>
                <w:lang w:eastAsia="ru-RU"/>
              </w:rPr>
              <w:t>/п</w:t>
            </w:r>
          </w:p>
        </w:tc>
        <w:tc>
          <w:tcPr>
            <w:tcW w:w="5196" w:type="dxa"/>
            <w:gridSpan w:val="4"/>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тип основ</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273F49">
              <w:rPr>
                <w:rFonts w:ascii="Times New Roman" w:eastAsia="Times New Roman" w:hAnsi="Times New Roman" w:cs="Times New Roman"/>
                <w:spacing w:val="-2"/>
                <w:sz w:val="28"/>
                <w:szCs w:val="28"/>
                <w:lang w:eastAsia="ru-RU"/>
              </w:rPr>
              <w:t>ного</w:t>
            </w:r>
            <w:proofErr w:type="spellEnd"/>
            <w:r w:rsidRPr="00273F49">
              <w:rPr>
                <w:rFonts w:ascii="Times New Roman" w:eastAsia="Times New Roman" w:hAnsi="Times New Roman" w:cs="Times New Roman"/>
                <w:spacing w:val="-2"/>
                <w:sz w:val="28"/>
                <w:szCs w:val="28"/>
                <w:lang w:eastAsia="ru-RU"/>
              </w:rPr>
              <w:t xml:space="preserve"> </w:t>
            </w:r>
            <w:proofErr w:type="spellStart"/>
            <w:r w:rsidRPr="00273F49">
              <w:rPr>
                <w:rFonts w:ascii="Times New Roman" w:eastAsia="Times New Roman" w:hAnsi="Times New Roman" w:cs="Times New Roman"/>
                <w:spacing w:val="-2"/>
                <w:sz w:val="28"/>
                <w:szCs w:val="28"/>
                <w:lang w:eastAsia="ru-RU"/>
              </w:rPr>
              <w:t>меро</w:t>
            </w:r>
            <w:proofErr w:type="spellEnd"/>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273F49">
              <w:rPr>
                <w:rFonts w:ascii="Times New Roman" w:eastAsia="Times New Roman" w:hAnsi="Times New Roman" w:cs="Times New Roman"/>
                <w:spacing w:val="-2"/>
                <w:sz w:val="28"/>
                <w:szCs w:val="28"/>
                <w:lang w:eastAsia="ru-RU"/>
              </w:rPr>
              <w:t>прия</w:t>
            </w:r>
            <w:proofErr w:type="spellEnd"/>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тия</w:t>
            </w:r>
            <w:proofErr w:type="gramStart"/>
            <w:r w:rsidRPr="00273F49">
              <w:rPr>
                <w:rFonts w:ascii="Times New Roman" w:eastAsia="Times New Roman" w:hAnsi="Times New Roman" w:cs="Times New Roman"/>
                <w:spacing w:val="-2"/>
                <w:sz w:val="28"/>
                <w:szCs w:val="28"/>
                <w:vertAlign w:val="superscript"/>
                <w:lang w:eastAsia="ru-RU"/>
              </w:rPr>
              <w:t>7</w:t>
            </w:r>
            <w:proofErr w:type="gramEnd"/>
          </w:p>
        </w:tc>
        <w:tc>
          <w:tcPr>
            <w:tcW w:w="2547" w:type="dxa"/>
            <w:gridSpan w:val="2"/>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273F49">
              <w:rPr>
                <w:rFonts w:ascii="Times New Roman" w:eastAsia="Times New Roman" w:hAnsi="Times New Roman" w:cs="Times New Roman"/>
                <w:sz w:val="28"/>
                <w:szCs w:val="28"/>
                <w:lang w:eastAsia="ru-RU"/>
              </w:rPr>
              <w:t>ответственный исполнитель (со</w:t>
            </w:r>
            <w:proofErr w:type="gramEnd"/>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исполнитель, уча</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proofErr w:type="gramStart"/>
            <w:r w:rsidRPr="00273F49">
              <w:rPr>
                <w:rFonts w:ascii="Times New Roman" w:eastAsia="Times New Roman" w:hAnsi="Times New Roman" w:cs="Times New Roman"/>
                <w:sz w:val="28"/>
                <w:szCs w:val="28"/>
                <w:lang w:eastAsia="ru-RU"/>
              </w:rPr>
              <w:t>стник</w:t>
            </w:r>
            <w:proofErr w:type="spellEnd"/>
            <w:r w:rsidRPr="00273F49">
              <w:rPr>
                <w:rFonts w:ascii="Times New Roman" w:eastAsia="Times New Roman" w:hAnsi="Times New Roman" w:cs="Times New Roman"/>
                <w:sz w:val="28"/>
                <w:szCs w:val="28"/>
                <w:lang w:eastAsia="ru-RU"/>
              </w:rPr>
              <w:t xml:space="preserve">) </w:t>
            </w:r>
            <w:proofErr w:type="spellStart"/>
            <w:r w:rsidRPr="00273F49">
              <w:rPr>
                <w:rFonts w:ascii="Times New Roman" w:eastAsia="Times New Roman" w:hAnsi="Times New Roman" w:cs="Times New Roman"/>
                <w:sz w:val="28"/>
                <w:szCs w:val="28"/>
                <w:lang w:eastAsia="ru-RU"/>
              </w:rPr>
              <w:t>подпро</w:t>
            </w:r>
            <w:proofErr w:type="spellEnd"/>
            <w:proofErr w:type="gramEnd"/>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граммы </w:t>
            </w:r>
            <w:proofErr w:type="spellStart"/>
            <w:r w:rsidRPr="00273F49">
              <w:rPr>
                <w:rFonts w:ascii="Times New Roman" w:eastAsia="Times New Roman" w:hAnsi="Times New Roman" w:cs="Times New Roman"/>
                <w:sz w:val="28"/>
                <w:szCs w:val="28"/>
                <w:lang w:eastAsia="ru-RU"/>
              </w:rPr>
              <w:t>Програм</w:t>
            </w:r>
            <w:proofErr w:type="spellEnd"/>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срок</w:t>
            </w:r>
          </w:p>
        </w:tc>
        <w:tc>
          <w:tcPr>
            <w:tcW w:w="232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273F49">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273F49" w:rsidRPr="00273F49" w:rsidTr="00AE2A7E">
        <w:trPr>
          <w:cantSplit/>
          <w:trHeight w:val="1134"/>
        </w:trPr>
        <w:tc>
          <w:tcPr>
            <w:tcW w:w="70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6" w:type="dxa"/>
            <w:gridSpan w:val="4"/>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7"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начала</w:t>
            </w:r>
          </w:p>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окончания реализации</w:t>
            </w:r>
          </w:p>
        </w:tc>
        <w:tc>
          <w:tcPr>
            <w:tcW w:w="232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73F49" w:rsidRPr="00273F49" w:rsidTr="00A162A4">
        <w:trPr>
          <w:cantSplit/>
          <w:trHeight w:val="77"/>
        </w:trPr>
        <w:tc>
          <w:tcPr>
            <w:tcW w:w="11995" w:type="dxa"/>
            <w:gridSpan w:val="13"/>
            <w:tcBorders>
              <w:top w:val="single" w:sz="4" w:space="0" w:color="auto"/>
              <w:left w:val="single" w:sz="4" w:space="0" w:color="auto"/>
              <w:bottom w:val="single" w:sz="4" w:space="0" w:color="auto"/>
              <w:right w:val="single" w:sz="4" w:space="0" w:color="auto"/>
            </w:tcBorders>
            <w:shd w:val="clear" w:color="auto" w:fill="auto"/>
          </w:tcPr>
          <w:p w:rsidR="00AE2A7E" w:rsidRPr="00273F49" w:rsidRDefault="00AE2A7E"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w:t>
            </w:r>
            <w:proofErr w:type="gramStart"/>
            <w:r w:rsidRPr="00273F49">
              <w:rPr>
                <w:rFonts w:ascii="Times New Roman" w:eastAsia="Times New Roman" w:hAnsi="Times New Roman" w:cs="Times New Roman"/>
                <w:sz w:val="28"/>
                <w:szCs w:val="28"/>
                <w:lang w:eastAsia="ru-RU"/>
              </w:rPr>
              <w:t>1</w:t>
            </w:r>
            <w:proofErr w:type="gramEnd"/>
            <w:r w:rsidRPr="00273F49">
              <w:rPr>
                <w:rFonts w:ascii="Times New Roman" w:eastAsia="Times New Roman" w:hAnsi="Times New Roman" w:cs="Times New Roman"/>
                <w:sz w:val="28"/>
                <w:szCs w:val="28"/>
                <w:lang w:eastAsia="ru-RU"/>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22415A" w:rsidRPr="00273F49" w:rsidRDefault="0022415A"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п.6.1 </w:t>
            </w:r>
          </w:p>
          <w:p w:rsidR="00AE2A7E" w:rsidRPr="00273F49" w:rsidRDefault="00AE2A7E"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приложения 1 к Программе</w:t>
            </w:r>
          </w:p>
        </w:tc>
      </w:tr>
      <w:tr w:rsidR="00273F49" w:rsidRPr="00273F49" w:rsidTr="00AE2A7E">
        <w:trPr>
          <w:cantSplit/>
          <w:trHeight w:val="160"/>
        </w:trPr>
        <w:tc>
          <w:tcPr>
            <w:tcW w:w="702" w:type="dxa"/>
            <w:tcBorders>
              <w:top w:val="single" w:sz="4" w:space="0" w:color="auto"/>
              <w:left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8D66D4">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1 </w:t>
            </w:r>
            <w:r w:rsidR="008D66D4" w:rsidRPr="008D66D4">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34351A" w:rsidRPr="00273F49" w:rsidRDefault="0034351A"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8D66D4"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8D66D4"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D55CB4"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273F49" w:rsidRPr="00273F49" w:rsidTr="00AE2A7E">
        <w:trPr>
          <w:cantSplit/>
          <w:trHeight w:val="160"/>
        </w:trPr>
        <w:tc>
          <w:tcPr>
            <w:tcW w:w="702" w:type="dxa"/>
            <w:tcBorders>
              <w:left w:val="single" w:sz="4" w:space="0" w:color="auto"/>
              <w:bottom w:val="single" w:sz="4" w:space="0" w:color="auto"/>
              <w:right w:val="single" w:sz="4" w:space="0" w:color="auto"/>
            </w:tcBorders>
            <w:shd w:val="clear" w:color="auto" w:fill="auto"/>
          </w:tcPr>
          <w:p w:rsidR="0034351A" w:rsidRPr="00273F49"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1 Программы «</w:t>
            </w:r>
            <w:r w:rsidRPr="00273F49">
              <w:rPr>
                <w:rFonts w:ascii="Times New Roman" w:eastAsia="Calibri" w:hAnsi="Times New Roman" w:cs="Times New Roman"/>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6D4">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п.6.1.1, 6.1.2, 6.1.3 приложения 1 к Программе</w:t>
            </w:r>
          </w:p>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p>
        </w:tc>
      </w:tr>
      <w:tr w:rsidR="007C54B9" w:rsidRPr="00273F49" w:rsidTr="00AE2A7E">
        <w:trPr>
          <w:cantSplit/>
          <w:trHeight w:val="160"/>
        </w:trPr>
        <w:tc>
          <w:tcPr>
            <w:tcW w:w="11906" w:type="dxa"/>
            <w:gridSpan w:val="1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w:t>
            </w:r>
          </w:p>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приложения 1 к Программе</w:t>
            </w: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2 «</w:t>
            </w:r>
            <w:r w:rsidRPr="00273F49">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375467"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66D4">
              <w:rPr>
                <w:rFonts w:ascii="Times New Roman" w:eastAsia="Times New Roman" w:hAnsi="Times New Roman" w:cs="Times New Roman"/>
                <w:sz w:val="28"/>
                <w:szCs w:val="28"/>
                <w:lang w:eastAsia="ru-RU"/>
              </w:rPr>
              <w:t>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56943">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1 подпрограммы 2 Программы «</w:t>
            </w:r>
            <w:r w:rsidRPr="00273F49">
              <w:rPr>
                <w:rFonts w:ascii="Times New Roman" w:eastAsia="Calibri" w:hAnsi="Times New Roman" w:cs="Times New Roman"/>
                <w:sz w:val="28"/>
                <w:szCs w:val="28"/>
              </w:rPr>
              <w:t>Развитие коммунального хозяйства Благодарненского городского округа»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п.6.2.1 приложения 1 к Программе</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2 подпрограммы 2 Программы: «</w:t>
            </w:r>
            <w:r w:rsidRPr="00273F49">
              <w:rPr>
                <w:rFonts w:ascii="Times New Roman" w:eastAsia="Calibri" w:hAnsi="Times New Roman" w:cs="Times New Roman"/>
                <w:sz w:val="28"/>
                <w:szCs w:val="28"/>
              </w:rPr>
              <w:t>Улучшение состояния муниципального жилого фонда»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п.6.2.2, 6.2.3, 6.2.4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п.6.3.1, 6.3.2, 6.3.3, 6.3.4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4 Программы: «</w:t>
            </w:r>
            <w:r w:rsidRPr="00273F49">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п.6.4.1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0F39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5 «Остановки»</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 соисполнитель:</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п.6.5.1, 6.5.2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sidR="00443809">
              <w:rPr>
                <w:rFonts w:ascii="Times New Roman" w:eastAsia="Times New Roman" w:hAnsi="Times New Roman" w:cs="Times New Roman"/>
                <w:sz w:val="28"/>
                <w:szCs w:val="28"/>
                <w:lang w:eastAsia="ru-RU"/>
              </w:rPr>
              <w:t xml:space="preserve"> и </w:t>
            </w:r>
            <w:proofErr w:type="spellStart"/>
            <w:r w:rsidR="00443809">
              <w:rPr>
                <w:rFonts w:ascii="Times New Roman" w:eastAsia="Times New Roman" w:hAnsi="Times New Roman" w:cs="Times New Roman"/>
                <w:sz w:val="28"/>
                <w:szCs w:val="28"/>
                <w:lang w:eastAsia="ru-RU"/>
              </w:rPr>
              <w:t>общепрограммные</w:t>
            </w:r>
            <w:proofErr w:type="spellEnd"/>
            <w:r w:rsidR="00443809">
              <w:rPr>
                <w:rFonts w:ascii="Times New Roman" w:eastAsia="Times New Roman" w:hAnsi="Times New Roman" w:cs="Times New Roman"/>
                <w:sz w:val="28"/>
                <w:szCs w:val="28"/>
                <w:lang w:eastAsia="ru-RU"/>
              </w:rPr>
              <w:t xml:space="preserve"> мероприятия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7C54B9" w:rsidRPr="00273F49">
              <w:rPr>
                <w:rFonts w:ascii="Times New Roman" w:eastAsia="Times New Roman" w:hAnsi="Times New Roman" w:cs="Times New Roman"/>
                <w:sz w:val="28"/>
                <w:szCs w:val="28"/>
                <w:lang w:eastAsia="ru-RU"/>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spacing w:after="0" w:line="240" w:lineRule="auto"/>
              <w:jc w:val="cente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8D66D4"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7C54B9" w:rsidRPr="00273F49">
              <w:rPr>
                <w:rFonts w:ascii="Times New Roman" w:eastAsia="Times New Roman" w:hAnsi="Times New Roman" w:cs="Times New Roman"/>
                <w:sz w:val="28"/>
                <w:szCs w:val="28"/>
                <w:lang w:eastAsia="ru-RU"/>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bl>
    <w:p w:rsidR="0034351A" w:rsidRPr="00273F49" w:rsidRDefault="0034351A" w:rsidP="0034351A">
      <w:pPr>
        <w:spacing w:after="0" w:line="240" w:lineRule="auto"/>
        <w:rPr>
          <w:rFonts w:ascii="Times New Roman" w:eastAsia="Calibri" w:hAnsi="Times New Roman" w:cs="Times New Roman"/>
          <w:sz w:val="28"/>
          <w:szCs w:val="28"/>
        </w:rPr>
      </w:pPr>
    </w:p>
    <w:p w:rsidR="0034351A" w:rsidRPr="00273F49" w:rsidRDefault="0034351A" w:rsidP="0034351A">
      <w:pPr>
        <w:spacing w:after="0" w:line="240" w:lineRule="auto"/>
        <w:rPr>
          <w:rFonts w:ascii="Times New Roman" w:eastAsia="Calibri" w:hAnsi="Times New Roman" w:cs="Times New Roman"/>
          <w:sz w:val="28"/>
          <w:szCs w:val="28"/>
        </w:rPr>
      </w:pPr>
    </w:p>
    <w:p w:rsidR="008436D9" w:rsidRPr="00273F49" w:rsidRDefault="008436D9" w:rsidP="003743F6">
      <w:pPr>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Используемые сокращения:</w:t>
      </w: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273F49" w:rsidRPr="00273F49" w:rsidTr="00EE5E13">
        <w:tc>
          <w:tcPr>
            <w:tcW w:w="4531" w:type="dxa"/>
            <w:shd w:val="clear" w:color="auto" w:fill="auto"/>
          </w:tcPr>
          <w:p w:rsidR="00AA1D98" w:rsidRPr="00273F49" w:rsidRDefault="00AA1D98" w:rsidP="003743F6">
            <w:pPr>
              <w:autoSpaceDE w:val="0"/>
              <w:autoSpaceDN w:val="0"/>
              <w:adjustRightInd w:val="0"/>
              <w:outlineLvl w:val="2"/>
              <w:rPr>
                <w:caps/>
                <w:sz w:val="28"/>
                <w:szCs w:val="28"/>
              </w:rPr>
            </w:pPr>
            <w:r w:rsidRPr="00273F49">
              <w:rPr>
                <w:sz w:val="28"/>
                <w:szCs w:val="28"/>
              </w:rPr>
              <w:t>БГО СК</w:t>
            </w:r>
          </w:p>
        </w:tc>
        <w:tc>
          <w:tcPr>
            <w:tcW w:w="10036" w:type="dxa"/>
            <w:shd w:val="clear" w:color="auto" w:fill="auto"/>
          </w:tcPr>
          <w:p w:rsidR="00AA1D98" w:rsidRPr="00273F49" w:rsidRDefault="00AA1D98" w:rsidP="003743F6">
            <w:pPr>
              <w:rPr>
                <w:sz w:val="28"/>
              </w:rPr>
            </w:pPr>
            <w:r w:rsidRPr="00273F49">
              <w:rPr>
                <w:sz w:val="28"/>
              </w:rPr>
              <w:t xml:space="preserve">Благодарненский городской округ </w:t>
            </w:r>
            <w:r w:rsidRPr="00273F49">
              <w:rPr>
                <w:caps/>
                <w:sz w:val="28"/>
              </w:rPr>
              <w:t>С</w:t>
            </w:r>
            <w:r w:rsidRPr="00273F49">
              <w:rPr>
                <w:sz w:val="28"/>
              </w:rPr>
              <w:t>тавропольского края;</w:t>
            </w:r>
          </w:p>
        </w:tc>
      </w:tr>
      <w:tr w:rsidR="00AA1D98" w:rsidRPr="00273F49" w:rsidTr="00EE5E13">
        <w:tc>
          <w:tcPr>
            <w:tcW w:w="4531" w:type="dxa"/>
            <w:shd w:val="clear" w:color="auto" w:fill="auto"/>
          </w:tcPr>
          <w:p w:rsidR="00AA1D98" w:rsidRPr="00273F49" w:rsidRDefault="00AA1D98" w:rsidP="003743F6">
            <w:pPr>
              <w:autoSpaceDE w:val="0"/>
              <w:autoSpaceDN w:val="0"/>
              <w:adjustRightInd w:val="0"/>
              <w:outlineLvl w:val="2"/>
              <w:rPr>
                <w:sz w:val="28"/>
                <w:szCs w:val="28"/>
              </w:rPr>
            </w:pPr>
            <w:r w:rsidRPr="00273F49">
              <w:rPr>
                <w:sz w:val="28"/>
                <w:szCs w:val="28"/>
              </w:rPr>
              <w:t xml:space="preserve">управление </w:t>
            </w:r>
            <w:r w:rsidR="001C7404" w:rsidRPr="00273F49">
              <w:rPr>
                <w:sz w:val="28"/>
                <w:szCs w:val="28"/>
              </w:rPr>
              <w:t>по делам территорий</w:t>
            </w:r>
            <w:r w:rsidRPr="00273F49">
              <w:rPr>
                <w:sz w:val="28"/>
                <w:szCs w:val="28"/>
              </w:rPr>
              <w:t xml:space="preserve"> АБГО СК</w:t>
            </w:r>
          </w:p>
        </w:tc>
        <w:tc>
          <w:tcPr>
            <w:tcW w:w="10036" w:type="dxa"/>
            <w:shd w:val="clear" w:color="auto" w:fill="auto"/>
          </w:tcPr>
          <w:p w:rsidR="0034351A" w:rsidRPr="00273F49" w:rsidRDefault="00AA1D98" w:rsidP="003743F6">
            <w:pPr>
              <w:rPr>
                <w:sz w:val="28"/>
              </w:rPr>
            </w:pPr>
            <w:r w:rsidRPr="00273F49">
              <w:rPr>
                <w:sz w:val="28"/>
              </w:rPr>
              <w:t xml:space="preserve">управление </w:t>
            </w:r>
            <w:r w:rsidR="001C7404" w:rsidRPr="00273F49">
              <w:rPr>
                <w:sz w:val="28"/>
              </w:rPr>
              <w:t>по делам территорий</w:t>
            </w:r>
            <w:r w:rsidRPr="00273F49">
              <w:rPr>
                <w:sz w:val="28"/>
              </w:rPr>
              <w:t xml:space="preserve"> администраци</w:t>
            </w:r>
            <w:r w:rsidR="001C7404" w:rsidRPr="00273F49">
              <w:rPr>
                <w:sz w:val="28"/>
              </w:rPr>
              <w:t>и</w:t>
            </w:r>
            <w:r w:rsidRPr="00273F49">
              <w:rPr>
                <w:sz w:val="28"/>
              </w:rPr>
              <w:t xml:space="preserve"> Благодарненского городского округа Ставропольского края</w:t>
            </w:r>
          </w:p>
        </w:tc>
      </w:tr>
    </w:tbl>
    <w:p w:rsidR="0034351A" w:rsidRPr="00273F49" w:rsidRDefault="0034351A"/>
    <w:p w:rsidR="003743F6" w:rsidRPr="00273F49" w:rsidRDefault="003743F6"/>
    <w:p w:rsidR="003743F6" w:rsidRPr="00273F49" w:rsidRDefault="003743F6"/>
    <w:p w:rsidR="003743F6" w:rsidRPr="00273F49" w:rsidRDefault="003743F6"/>
    <w:tbl>
      <w:tblPr>
        <w:tblW w:w="14425" w:type="dxa"/>
        <w:tblLook w:val="04A0" w:firstRow="1" w:lastRow="0" w:firstColumn="1" w:lastColumn="0" w:noHBand="0" w:noVBand="1"/>
      </w:tblPr>
      <w:tblGrid>
        <w:gridCol w:w="7251"/>
        <w:gridCol w:w="7174"/>
      </w:tblGrid>
      <w:tr w:rsidR="008436D9" w:rsidRPr="00273F49" w:rsidTr="00EE5E13">
        <w:tc>
          <w:tcPr>
            <w:tcW w:w="7251" w:type="dxa"/>
            <w:shd w:val="clear" w:color="auto" w:fill="auto"/>
          </w:tcPr>
          <w:p w:rsidR="00EE5E13" w:rsidRPr="00273F49" w:rsidRDefault="00EE5E13" w:rsidP="00EE5E13">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174"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3</w:t>
            </w:r>
          </w:p>
          <w:p w:rsidR="008436D9" w:rsidRPr="00273F49" w:rsidRDefault="00EE5E13"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Объемы и источники</w:t>
      </w:r>
    </w:p>
    <w:p w:rsidR="008436D9" w:rsidRPr="00273F4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финансового обеспечения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00CA1FC9"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CA1FC9"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393"/>
      <w:bookmarkEnd w:id="11"/>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spacing w:after="0" w:line="240" w:lineRule="auto"/>
        <w:rPr>
          <w:rFonts w:ascii="Times New Roman" w:eastAsia="Calibri" w:hAnsi="Times New Roman" w:cs="Times New Roman"/>
          <w:sz w:val="28"/>
          <w:szCs w:val="28"/>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4820"/>
        <w:gridCol w:w="2126"/>
        <w:gridCol w:w="2126"/>
        <w:gridCol w:w="1843"/>
      </w:tblGrid>
      <w:tr w:rsidR="00273F49" w:rsidRPr="00273F49" w:rsidTr="00097C2E">
        <w:trPr>
          <w:trHeight w:val="174"/>
        </w:trPr>
        <w:tc>
          <w:tcPr>
            <w:tcW w:w="716"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 </w:t>
            </w:r>
            <w:proofErr w:type="gramStart"/>
            <w:r w:rsidRPr="00A22C36">
              <w:rPr>
                <w:rFonts w:ascii="Times New Roman" w:eastAsia="Times New Roman" w:hAnsi="Times New Roman"/>
                <w:sz w:val="28"/>
                <w:szCs w:val="28"/>
                <w:lang w:eastAsia="ru-RU"/>
              </w:rPr>
              <w:t>п</w:t>
            </w:r>
            <w:proofErr w:type="gramEnd"/>
            <w:r w:rsidRPr="00A22C36">
              <w:rPr>
                <w:rFonts w:ascii="Times New Roman" w:eastAsia="Times New Roman" w:hAnsi="Times New Roman"/>
                <w:sz w:val="28"/>
                <w:szCs w:val="28"/>
                <w:lang w:eastAsia="ru-RU"/>
              </w:rPr>
              <w:t>/п</w:t>
            </w:r>
          </w:p>
        </w:tc>
        <w:tc>
          <w:tcPr>
            <w:tcW w:w="3083"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A22C36">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3"/>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прогнозная (справочная) оценка расходов по годам (тыс. рублей)</w:t>
            </w:r>
          </w:p>
        </w:tc>
      </w:tr>
      <w:tr w:rsidR="008D66D4" w:rsidRPr="00273F49" w:rsidTr="00375467">
        <w:trPr>
          <w:trHeight w:val="144"/>
        </w:trPr>
        <w:tc>
          <w:tcPr>
            <w:tcW w:w="716" w:type="dxa"/>
            <w:vMerge/>
            <w:shd w:val="clear" w:color="auto" w:fill="auto"/>
          </w:tcPr>
          <w:p w:rsidR="008D66D4" w:rsidRPr="00A22C36" w:rsidRDefault="008D66D4" w:rsidP="00892EBF">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8D66D4" w:rsidRPr="00A22C36" w:rsidRDefault="008D66D4" w:rsidP="00892EBF">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8D66D4" w:rsidRPr="00A22C36" w:rsidRDefault="008D66D4" w:rsidP="0027223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2022</w:t>
            </w:r>
          </w:p>
        </w:tc>
        <w:tc>
          <w:tcPr>
            <w:tcW w:w="2126" w:type="dxa"/>
            <w:shd w:val="clear" w:color="auto" w:fill="auto"/>
          </w:tcPr>
          <w:p w:rsidR="008D66D4" w:rsidRPr="00A22C36" w:rsidRDefault="008D66D4" w:rsidP="00272230">
            <w:pPr>
              <w:autoSpaceDE w:val="0"/>
              <w:autoSpaceDN w:val="0"/>
              <w:adjustRightInd w:val="0"/>
              <w:spacing w:line="240" w:lineRule="exac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p>
        </w:tc>
        <w:tc>
          <w:tcPr>
            <w:tcW w:w="1843" w:type="dxa"/>
            <w:shd w:val="clear" w:color="auto" w:fill="auto"/>
          </w:tcPr>
          <w:p w:rsidR="008D66D4" w:rsidRPr="00A22C36" w:rsidRDefault="008D66D4"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2024</w:t>
            </w:r>
          </w:p>
        </w:tc>
      </w:tr>
      <w:tr w:rsidR="008D66D4" w:rsidRPr="00273F49" w:rsidTr="00375467">
        <w:trPr>
          <w:trHeight w:val="285"/>
        </w:trPr>
        <w:tc>
          <w:tcPr>
            <w:tcW w:w="716" w:type="dxa"/>
            <w:vMerge w:val="restart"/>
            <w:shd w:val="clear" w:color="auto" w:fill="auto"/>
          </w:tcPr>
          <w:p w:rsidR="008D66D4" w:rsidRPr="00A22C36" w:rsidRDefault="008D66D4" w:rsidP="00892EBF">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Программа</w:t>
            </w: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всего</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233 600,06</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r>
      <w:tr w:rsidR="008D66D4" w:rsidRPr="00273F49" w:rsidTr="00375467">
        <w:trPr>
          <w:trHeight w:val="581"/>
        </w:trPr>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бюджетные ассигнования бюджета БГО СК, в </w:t>
            </w:r>
            <w:proofErr w:type="spellStart"/>
            <w:r w:rsidRPr="00A22C36">
              <w:rPr>
                <w:rFonts w:ascii="Times New Roman" w:eastAsia="Times New Roman" w:hAnsi="Times New Roman"/>
                <w:sz w:val="28"/>
                <w:szCs w:val="28"/>
                <w:lang w:eastAsia="ru-RU"/>
              </w:rPr>
              <w:t>т.ч</w:t>
            </w:r>
            <w:proofErr w:type="spellEnd"/>
            <w:r w:rsidRPr="00A22C36">
              <w:rPr>
                <w:rFonts w:ascii="Times New Roman" w:eastAsia="Times New Roman" w:hAnsi="Times New Roman"/>
                <w:sz w:val="28"/>
                <w:szCs w:val="28"/>
                <w:lang w:eastAsia="ru-RU"/>
              </w:rPr>
              <w:t>.</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233 600,06</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8D66D4" w:rsidRPr="00A22C36" w:rsidRDefault="003E5F37"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95 993,34</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в </w:t>
            </w:r>
            <w:proofErr w:type="spellStart"/>
            <w:r w:rsidRPr="00A22C36">
              <w:rPr>
                <w:rFonts w:ascii="Times New Roman" w:eastAsia="Times New Roman" w:hAnsi="Times New Roman"/>
                <w:sz w:val="28"/>
                <w:szCs w:val="28"/>
                <w:lang w:eastAsia="ru-RU"/>
              </w:rPr>
              <w:t>т.ч</w:t>
            </w:r>
            <w:proofErr w:type="spellEnd"/>
            <w:r w:rsidRPr="00A22C36">
              <w:rPr>
                <w:rFonts w:ascii="Times New Roman" w:eastAsia="Times New Roman" w:hAnsi="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3E5F37"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95 993,34</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A22C36" w:rsidRDefault="00C85EBA"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137 606,72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843" w:type="dxa"/>
            <w:shd w:val="clear" w:color="auto" w:fill="auto"/>
            <w:vAlign w:val="bottom"/>
          </w:tcPr>
          <w:p w:rsidR="008D66D4" w:rsidRPr="00A22C36" w:rsidRDefault="008D66D4"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C85EBA"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C85EBA">
              <w:rPr>
                <w:rFonts w:ascii="Times New Roman" w:eastAsia="Times New Roman" w:hAnsi="Times New Roman"/>
                <w:sz w:val="28"/>
                <w:szCs w:val="28"/>
                <w:lang w:eastAsia="ru-RU"/>
              </w:rPr>
              <w:t>137 606,72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w:t>
            </w:r>
          </w:p>
        </w:tc>
        <w:tc>
          <w:tcPr>
            <w:tcW w:w="3083" w:type="dxa"/>
            <w:vMerge w:val="restart"/>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бюджета 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rPr>
          <w:trHeight w:val="353"/>
        </w:trPr>
        <w:tc>
          <w:tcPr>
            <w:tcW w:w="716" w:type="dxa"/>
            <w:vMerge w:val="restart"/>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w:t>
            </w:r>
          </w:p>
        </w:tc>
        <w:tc>
          <w:tcPr>
            <w:tcW w:w="3083" w:type="dxa"/>
            <w:vMerge w:val="restart"/>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Основное мероприятие «Ремонт и содержание </w:t>
            </w:r>
            <w:r w:rsidRPr="00A22C36">
              <w:rPr>
                <w:rFonts w:ascii="Times New Roman" w:eastAsia="Times New Roman" w:hAnsi="Times New Roman"/>
                <w:sz w:val="28"/>
                <w:szCs w:val="28"/>
                <w:lang w:eastAsia="ru-RU"/>
              </w:rPr>
              <w:lastRenderedPageBreak/>
              <w:t>автомобильных дорог, находящихся в собственности Благодарненского городского округа Ставропольского края»</w:t>
            </w: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8D66D4" w:rsidRPr="00273F49" w:rsidTr="00375467">
        <w:trPr>
          <w:trHeight w:val="651"/>
        </w:trPr>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rPr>
          <w:trHeight w:val="447"/>
        </w:trPr>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21 511,62</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c>
          <w:tcPr>
            <w:tcW w:w="716"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22C36"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22C36"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8D66D4" w:rsidRPr="00A22C36" w:rsidRDefault="008D66D4" w:rsidP="00272230">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8D66D4" w:rsidRPr="00273F49" w:rsidTr="00375467">
        <w:trPr>
          <w:trHeight w:val="404"/>
        </w:trPr>
        <w:tc>
          <w:tcPr>
            <w:tcW w:w="716" w:type="dxa"/>
            <w:vMerge w:val="restart"/>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2.</w:t>
            </w:r>
          </w:p>
        </w:tc>
        <w:tc>
          <w:tcPr>
            <w:tcW w:w="3083" w:type="dxa"/>
            <w:vMerge w:val="restart"/>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E56A63" w:rsidRDefault="00C85EBA"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53 344,9</w:t>
            </w:r>
            <w:r w:rsidR="008D66D4">
              <w:rPr>
                <w:rFonts w:ascii="Times New Roman" w:hAnsi="Times New Roman"/>
                <w:sz w:val="28"/>
                <w:szCs w:val="28"/>
              </w:rPr>
              <w:t>2</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8D66D4" w:rsidRPr="00273F49" w:rsidTr="00375467">
        <w:trPr>
          <w:trHeight w:val="683"/>
        </w:trPr>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E56A63" w:rsidRDefault="00C85EBA"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53 344,9</w:t>
            </w:r>
            <w:r w:rsidR="008D66D4">
              <w:rPr>
                <w:rFonts w:ascii="Times New Roman" w:hAnsi="Times New Roman"/>
                <w:sz w:val="28"/>
                <w:szCs w:val="28"/>
              </w:rPr>
              <w:t>2</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49 019,92</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ответственному исполнителю </w:t>
            </w:r>
          </w:p>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49 019,92</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E56A63" w:rsidRDefault="008D66D4" w:rsidP="00C85EBA">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w:t>
            </w:r>
            <w:r w:rsidR="00C85EBA">
              <w:rPr>
                <w:rFonts w:ascii="Times New Roman" w:hAnsi="Times New Roman"/>
                <w:sz w:val="28"/>
                <w:szCs w:val="28"/>
              </w:rPr>
              <w:t> 325,00</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ответственному исполнителю управлению по делам территорий </w:t>
            </w:r>
            <w:r w:rsidRPr="00E56A63">
              <w:rPr>
                <w:rFonts w:ascii="Times New Roman" w:eastAsia="Times New Roman" w:hAnsi="Times New Roman" w:cs="Times New Roman"/>
                <w:sz w:val="28"/>
                <w:szCs w:val="28"/>
                <w:lang w:eastAsia="ru-RU"/>
              </w:rPr>
              <w:lastRenderedPageBreak/>
              <w:t>АБГО СК</w:t>
            </w:r>
          </w:p>
        </w:tc>
        <w:tc>
          <w:tcPr>
            <w:tcW w:w="2126" w:type="dxa"/>
            <w:shd w:val="clear" w:color="auto" w:fill="auto"/>
            <w:vAlign w:val="bottom"/>
          </w:tcPr>
          <w:p w:rsidR="008D66D4" w:rsidRPr="00E56A63" w:rsidRDefault="00C85EBA"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lastRenderedPageBreak/>
              <w:t>4 325,00</w:t>
            </w:r>
          </w:p>
        </w:tc>
        <w:tc>
          <w:tcPr>
            <w:tcW w:w="2126"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1843" w:type="dxa"/>
            <w:shd w:val="clear" w:color="auto" w:fill="auto"/>
            <w:vAlign w:val="bottom"/>
          </w:tcPr>
          <w:p w:rsidR="008D66D4" w:rsidRPr="00E56A63"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8D66D4" w:rsidRPr="00273F49" w:rsidTr="00375467">
        <w:tc>
          <w:tcPr>
            <w:tcW w:w="716"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E56A63"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E56A63"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E56A63" w:rsidRDefault="008D66D4" w:rsidP="00272230">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2126" w:type="dxa"/>
            <w:shd w:val="clear" w:color="auto" w:fill="auto"/>
            <w:vAlign w:val="bottom"/>
          </w:tcPr>
          <w:p w:rsidR="008D66D4" w:rsidRPr="00E56A63" w:rsidRDefault="008D66D4" w:rsidP="00272230">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1843" w:type="dxa"/>
            <w:shd w:val="clear" w:color="auto" w:fill="auto"/>
            <w:vAlign w:val="bottom"/>
          </w:tcPr>
          <w:p w:rsidR="008D66D4" w:rsidRPr="00E56A63" w:rsidRDefault="008D66D4" w:rsidP="00272230">
            <w:pPr>
              <w:spacing w:after="0" w:line="240" w:lineRule="auto"/>
              <w:jc w:val="right"/>
              <w:rPr>
                <w:rFonts w:ascii="Times New Roman" w:hAnsi="Times New Roman"/>
                <w:sz w:val="28"/>
                <w:szCs w:val="28"/>
              </w:rPr>
            </w:pPr>
            <w:r w:rsidRPr="00E56A63">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2.1.</w:t>
            </w:r>
          </w:p>
        </w:tc>
        <w:tc>
          <w:tcPr>
            <w:tcW w:w="3083" w:type="dxa"/>
            <w:vMerge w:val="restart"/>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8D66D4" w:rsidRPr="00273F49" w:rsidTr="00375467">
        <w:trPr>
          <w:trHeight w:val="663"/>
        </w:trPr>
        <w:tc>
          <w:tcPr>
            <w:tcW w:w="716"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FC3A58">
              <w:rPr>
                <w:rFonts w:ascii="Times New Roman" w:eastAsia="Times New Roman" w:hAnsi="Times New Roman" w:cs="Times New Roman"/>
                <w:sz w:val="28"/>
                <w:szCs w:val="28"/>
                <w:lang w:eastAsia="ru-RU"/>
              </w:rPr>
              <w:t>т.ч</w:t>
            </w:r>
            <w:proofErr w:type="spellEnd"/>
            <w:r w:rsidRPr="00FC3A58">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8D66D4" w:rsidRPr="00273F49" w:rsidTr="00375467">
        <w:tc>
          <w:tcPr>
            <w:tcW w:w="716"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8D66D4" w:rsidRPr="00273F49" w:rsidTr="00375467">
        <w:tc>
          <w:tcPr>
            <w:tcW w:w="716"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 xml:space="preserve">в </w:t>
            </w:r>
            <w:proofErr w:type="spellStart"/>
            <w:r w:rsidRPr="00FC3A58">
              <w:rPr>
                <w:rFonts w:ascii="Times New Roman" w:eastAsia="Times New Roman" w:hAnsi="Times New Roman" w:cs="Times New Roman"/>
                <w:sz w:val="28"/>
                <w:szCs w:val="28"/>
                <w:lang w:eastAsia="ru-RU"/>
              </w:rPr>
              <w:t>т.ч</w:t>
            </w:r>
            <w:proofErr w:type="spellEnd"/>
            <w:r w:rsidRPr="00FC3A58">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8D66D4" w:rsidRPr="00FC3A58"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8D66D4" w:rsidRPr="00273F49" w:rsidTr="00375467">
        <w:tc>
          <w:tcPr>
            <w:tcW w:w="716"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FC3A58"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FC3A58"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FC3A58" w:rsidRDefault="008D66D4" w:rsidP="00272230">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2126" w:type="dxa"/>
            <w:shd w:val="clear" w:color="auto" w:fill="auto"/>
            <w:vAlign w:val="bottom"/>
          </w:tcPr>
          <w:p w:rsidR="008D66D4" w:rsidRPr="00FC3A58" w:rsidRDefault="008D66D4" w:rsidP="00272230">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1843" w:type="dxa"/>
            <w:shd w:val="clear" w:color="auto" w:fill="auto"/>
            <w:vAlign w:val="bottom"/>
          </w:tcPr>
          <w:p w:rsidR="008D66D4" w:rsidRPr="00FC3A58" w:rsidRDefault="008D66D4" w:rsidP="00272230">
            <w:pPr>
              <w:spacing w:after="0" w:line="240" w:lineRule="auto"/>
              <w:jc w:val="right"/>
              <w:rPr>
                <w:rFonts w:ascii="Times New Roman" w:hAnsi="Times New Roman"/>
                <w:sz w:val="28"/>
                <w:szCs w:val="28"/>
              </w:rPr>
            </w:pPr>
            <w:r w:rsidRPr="00FC3A58">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B262AF">
              <w:rPr>
                <w:rFonts w:ascii="Times New Roman" w:eastAsia="Times New Roman" w:hAnsi="Times New Roman"/>
                <w:sz w:val="28"/>
                <w:szCs w:val="28"/>
                <w:lang w:eastAsia="ru-RU"/>
              </w:rPr>
              <w:t>2.2.</w:t>
            </w:r>
          </w:p>
        </w:tc>
        <w:tc>
          <w:tcPr>
            <w:tcW w:w="3083" w:type="dxa"/>
            <w:vMerge w:val="restart"/>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B262AF">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52 514,92</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52 514,92</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49 019,92</w:t>
            </w:r>
          </w:p>
        </w:tc>
        <w:tc>
          <w:tcPr>
            <w:tcW w:w="2126" w:type="dxa"/>
            <w:shd w:val="clear" w:color="auto" w:fill="auto"/>
            <w:vAlign w:val="bottom"/>
          </w:tcPr>
          <w:p w:rsidR="008D66D4" w:rsidRPr="00B262AF" w:rsidRDefault="002E427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c>
          <w:tcPr>
            <w:tcW w:w="1843" w:type="dxa"/>
            <w:shd w:val="clear" w:color="auto" w:fill="auto"/>
            <w:vAlign w:val="bottom"/>
          </w:tcPr>
          <w:p w:rsidR="008D66D4" w:rsidRPr="00B262AF" w:rsidRDefault="002E427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2E427D" w:rsidRPr="00273F49" w:rsidTr="00375467">
        <w:tc>
          <w:tcPr>
            <w:tcW w:w="716" w:type="dxa"/>
            <w:vMerge/>
            <w:shd w:val="clear" w:color="auto" w:fill="auto"/>
          </w:tcPr>
          <w:p w:rsidR="002E427D" w:rsidRPr="00892EBF" w:rsidRDefault="002E427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2E427D" w:rsidRPr="00B262AF" w:rsidRDefault="002E427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E427D" w:rsidRPr="00B262AF" w:rsidRDefault="002E427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ответственному исполнителю </w:t>
            </w:r>
          </w:p>
          <w:p w:rsidR="002E427D" w:rsidRPr="00B262AF" w:rsidRDefault="002E427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2E427D" w:rsidRPr="00B262AF" w:rsidRDefault="002E427D"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49 019,92</w:t>
            </w:r>
          </w:p>
        </w:tc>
        <w:tc>
          <w:tcPr>
            <w:tcW w:w="2126" w:type="dxa"/>
            <w:shd w:val="clear" w:color="auto" w:fill="auto"/>
            <w:vAlign w:val="bottom"/>
          </w:tcPr>
          <w:p w:rsidR="002E427D" w:rsidRPr="00B262AF" w:rsidRDefault="002E427D" w:rsidP="00AC0ADE">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c>
          <w:tcPr>
            <w:tcW w:w="1843" w:type="dxa"/>
            <w:shd w:val="clear" w:color="auto" w:fill="auto"/>
            <w:vAlign w:val="bottom"/>
          </w:tcPr>
          <w:p w:rsidR="002E427D" w:rsidRPr="00B262AF" w:rsidRDefault="002E427D" w:rsidP="00AC0ADE">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3 495,00</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rPr>
          <w:trHeight w:val="711"/>
        </w:trPr>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3 495,00</w:t>
            </w:r>
          </w:p>
        </w:tc>
        <w:tc>
          <w:tcPr>
            <w:tcW w:w="2126"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1843" w:type="dxa"/>
            <w:shd w:val="clear" w:color="auto" w:fill="auto"/>
            <w:vAlign w:val="bottom"/>
          </w:tcPr>
          <w:p w:rsidR="008D66D4" w:rsidRPr="00B262AF"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8D66D4" w:rsidRPr="00273F49" w:rsidTr="00375467">
        <w:trPr>
          <w:trHeight w:val="266"/>
        </w:trPr>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B262AF"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8D66D4" w:rsidRPr="00B262AF"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B262AF" w:rsidRDefault="008D66D4" w:rsidP="00272230">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2126" w:type="dxa"/>
            <w:shd w:val="clear" w:color="auto" w:fill="auto"/>
            <w:vAlign w:val="bottom"/>
          </w:tcPr>
          <w:p w:rsidR="008D66D4" w:rsidRPr="00B262AF" w:rsidRDefault="008D66D4" w:rsidP="00272230">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1843" w:type="dxa"/>
            <w:shd w:val="clear" w:color="auto" w:fill="auto"/>
            <w:vAlign w:val="bottom"/>
          </w:tcPr>
          <w:p w:rsidR="008D66D4" w:rsidRPr="00B262AF" w:rsidRDefault="008D66D4" w:rsidP="00272230">
            <w:pPr>
              <w:spacing w:after="0" w:line="240" w:lineRule="auto"/>
              <w:jc w:val="right"/>
              <w:rPr>
                <w:rFonts w:ascii="Times New Roman" w:hAnsi="Times New Roman"/>
                <w:sz w:val="28"/>
                <w:szCs w:val="28"/>
              </w:rPr>
            </w:pPr>
            <w:r w:rsidRPr="00B262AF">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892EBF">
              <w:rPr>
                <w:rFonts w:ascii="Times New Roman" w:eastAsia="Times New Roman" w:hAnsi="Times New Roman"/>
                <w:sz w:val="28"/>
                <w:szCs w:val="28"/>
                <w:highlight w:val="yellow"/>
                <w:lang w:eastAsia="ru-RU"/>
              </w:rPr>
              <w:t>3</w:t>
            </w:r>
          </w:p>
        </w:tc>
        <w:tc>
          <w:tcPr>
            <w:tcW w:w="3083" w:type="dxa"/>
            <w:vMerge w:val="restart"/>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 xml:space="preserve">Подпрограмма </w:t>
            </w:r>
            <w:r w:rsidRPr="00772585">
              <w:rPr>
                <w:rFonts w:ascii="Times New Roman" w:eastAsia="Times New Roman" w:hAnsi="Times New Roman"/>
                <w:sz w:val="28"/>
                <w:szCs w:val="28"/>
                <w:lang w:eastAsia="ru-RU"/>
              </w:rPr>
              <w:lastRenderedPageBreak/>
              <w:t>«Благоустройство территории Благодарненского городского округа»</w:t>
            </w: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rPr>
          <w:trHeight w:val="1122"/>
        </w:trPr>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10 000,00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10 000,00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772585">
              <w:rPr>
                <w:rFonts w:ascii="Times New Roman" w:eastAsia="Times New Roman" w:hAnsi="Times New Roman"/>
                <w:sz w:val="28"/>
                <w:szCs w:val="28"/>
                <w:lang w:eastAsia="ru-RU"/>
              </w:rPr>
              <w:t>3.1</w:t>
            </w:r>
          </w:p>
        </w:tc>
        <w:tc>
          <w:tcPr>
            <w:tcW w:w="3083" w:type="dxa"/>
            <w:vMerge w:val="restart"/>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10 000,00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10 000,00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32 567,51</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772585"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772585"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8D66D4" w:rsidRPr="00772585"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w:t>
            </w:r>
          </w:p>
        </w:tc>
        <w:tc>
          <w:tcPr>
            <w:tcW w:w="3083"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«Пешеходный переход»</w:t>
            </w: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4.1</w:t>
            </w:r>
          </w:p>
        </w:tc>
        <w:tc>
          <w:tcPr>
            <w:tcW w:w="3083"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w:t>
            </w:r>
          </w:p>
        </w:tc>
        <w:tc>
          <w:tcPr>
            <w:tcW w:w="3083" w:type="dxa"/>
            <w:vMerge w:val="restart"/>
            <w:shd w:val="clear" w:color="auto" w:fill="auto"/>
          </w:tcPr>
          <w:p w:rsidR="008D66D4" w:rsidRPr="001A012B" w:rsidRDefault="008D66D4" w:rsidP="00687B8E">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«Остановки»</w:t>
            </w: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5.1</w:t>
            </w:r>
          </w:p>
        </w:tc>
        <w:tc>
          <w:tcPr>
            <w:tcW w:w="3083" w:type="dxa"/>
            <w:vMerge w:val="restart"/>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1A012B"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управлению по делам территорий </w:t>
            </w:r>
            <w:r w:rsidRPr="001A012B">
              <w:rPr>
                <w:rFonts w:ascii="Times New Roman" w:eastAsia="Times New Roman" w:hAnsi="Times New Roman" w:cs="Times New Roman"/>
                <w:sz w:val="28"/>
                <w:szCs w:val="28"/>
                <w:lang w:eastAsia="ru-RU"/>
              </w:rPr>
              <w:lastRenderedPageBreak/>
              <w:t>АБГО СК</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lastRenderedPageBreak/>
              <w:t>300,00</w:t>
            </w:r>
          </w:p>
        </w:tc>
        <w:tc>
          <w:tcPr>
            <w:tcW w:w="2126"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8D66D4" w:rsidRPr="001A012B" w:rsidRDefault="008D66D4" w:rsidP="00272230">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8D66D4" w:rsidRPr="00892EBF" w:rsidRDefault="008D66D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8D66D4" w:rsidRPr="001A012B"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8D66D4" w:rsidRPr="001A012B"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8D66D4" w:rsidRPr="00273F49" w:rsidTr="00375467">
        <w:tc>
          <w:tcPr>
            <w:tcW w:w="716" w:type="dxa"/>
            <w:vMerge w:val="restart"/>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w:t>
            </w:r>
          </w:p>
        </w:tc>
        <w:tc>
          <w:tcPr>
            <w:tcW w:w="3083" w:type="dxa"/>
            <w:vMerge w:val="restart"/>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A80019">
              <w:rPr>
                <w:rFonts w:ascii="Times New Roman" w:eastAsia="Times New Roman" w:hAnsi="Times New Roman"/>
                <w:sz w:val="28"/>
                <w:szCs w:val="28"/>
                <w:lang w:eastAsia="ru-RU"/>
              </w:rPr>
              <w:t>общепрограммные</w:t>
            </w:r>
            <w:proofErr w:type="spellEnd"/>
            <w:r w:rsidRPr="00A80019">
              <w:rPr>
                <w:rFonts w:ascii="Times New Roman" w:eastAsia="Times New Roman" w:hAnsi="Times New Roman"/>
                <w:sz w:val="28"/>
                <w:szCs w:val="28"/>
                <w:lang w:eastAsia="ru-RU"/>
              </w:rPr>
              <w:t xml:space="preserve"> мероприятия»</w:t>
            </w: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val="restart"/>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6.1</w:t>
            </w:r>
          </w:p>
        </w:tc>
        <w:tc>
          <w:tcPr>
            <w:tcW w:w="3083" w:type="dxa"/>
            <w:vMerge w:val="restart"/>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8D66D4" w:rsidRPr="00273F49" w:rsidTr="00375467">
        <w:tc>
          <w:tcPr>
            <w:tcW w:w="716"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8D66D4" w:rsidRPr="00A80019" w:rsidRDefault="008D66D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8D66D4" w:rsidRPr="00A80019" w:rsidRDefault="008D66D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8D66D4" w:rsidRPr="00A80019" w:rsidRDefault="008D66D4"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bl>
    <w:p w:rsidR="00097C2E" w:rsidRPr="00273F49" w:rsidRDefault="00097C2E" w:rsidP="00097C2E">
      <w:pPr>
        <w:spacing w:after="0" w:line="240" w:lineRule="auto"/>
        <w:ind w:left="98"/>
        <w:rPr>
          <w:rFonts w:ascii="Times New Roman" w:eastAsia="Calibri" w:hAnsi="Times New Roman" w:cs="Times New Roman"/>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Pr="00273F49"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34351A" w:rsidRPr="00273F49"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tbl>
      <w:tblPr>
        <w:tblW w:w="14425" w:type="dxa"/>
        <w:tblLook w:val="04A0" w:firstRow="1" w:lastRow="0" w:firstColumn="1" w:lastColumn="0" w:noHBand="0" w:noVBand="1"/>
      </w:tblPr>
      <w:tblGrid>
        <w:gridCol w:w="7251"/>
        <w:gridCol w:w="7174"/>
      </w:tblGrid>
      <w:tr w:rsidR="00066E97" w:rsidRPr="00273F49" w:rsidTr="00EE5E13">
        <w:tc>
          <w:tcPr>
            <w:tcW w:w="7251" w:type="dxa"/>
            <w:shd w:val="clear" w:color="auto" w:fill="auto"/>
          </w:tcPr>
          <w:p w:rsidR="00066E97" w:rsidRPr="00273F4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174" w:type="dxa"/>
            <w:shd w:val="clear" w:color="auto" w:fill="auto"/>
          </w:tcPr>
          <w:p w:rsidR="00066E97" w:rsidRPr="00273F4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4</w:t>
            </w:r>
          </w:p>
          <w:p w:rsidR="00066E97" w:rsidRPr="00273F49" w:rsidRDefault="00EE5E13"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066E97" w:rsidRPr="00273F4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273F4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СВЕДЕНИЯ</w:t>
      </w:r>
    </w:p>
    <w:p w:rsidR="00066E97" w:rsidRPr="00273F4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О весовых коэффициентах, присвоенных целям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w:t>
      </w:r>
      <w:r w:rsidR="00EE5E13" w:rsidRPr="00273F49">
        <w:rPr>
          <w:rFonts w:ascii="Times New Roman" w:eastAsia="Calibri" w:hAnsi="Times New Roman" w:cs="Times New Roman"/>
          <w:sz w:val="28"/>
          <w:szCs w:val="28"/>
        </w:rPr>
        <w:t>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r w:rsidR="000A7AAE" w:rsidRPr="00273F49">
        <w:rPr>
          <w:rFonts w:ascii="Times New Roman" w:eastAsia="Calibri" w:hAnsi="Times New Roman" w:cs="Times New Roman"/>
          <w:sz w:val="28"/>
          <w:szCs w:val="28"/>
        </w:rPr>
        <w:t>, задачам подпрограмм Программы</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5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542"/>
        <w:gridCol w:w="2126"/>
        <w:gridCol w:w="2127"/>
        <w:gridCol w:w="1984"/>
      </w:tblGrid>
      <w:tr w:rsidR="00273F49" w:rsidRPr="00273F49" w:rsidTr="003F6529">
        <w:tc>
          <w:tcPr>
            <w:tcW w:w="771"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 xml:space="preserve">N </w:t>
            </w:r>
            <w:proofErr w:type="gramStart"/>
            <w:r w:rsidRPr="00273F49">
              <w:t>п</w:t>
            </w:r>
            <w:proofErr w:type="gramEnd"/>
            <w:r w:rsidRPr="00273F49">
              <w:t>/п</w:t>
            </w:r>
          </w:p>
        </w:tc>
        <w:tc>
          <w:tcPr>
            <w:tcW w:w="7542"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Цели Программы и задачи подпрограмм Программы</w:t>
            </w:r>
          </w:p>
        </w:tc>
        <w:tc>
          <w:tcPr>
            <w:tcW w:w="6237" w:type="dxa"/>
            <w:gridSpan w:val="3"/>
            <w:tcBorders>
              <w:top w:val="single" w:sz="4" w:space="0" w:color="auto"/>
              <w:bottom w:val="single" w:sz="4" w:space="0" w:color="auto"/>
            </w:tcBorders>
          </w:tcPr>
          <w:p w:rsidR="00066E97" w:rsidRPr="00273F49" w:rsidRDefault="0084641A" w:rsidP="0034351A">
            <w:pPr>
              <w:pStyle w:val="ConsPlusNormal"/>
              <w:spacing w:line="240" w:lineRule="exact"/>
              <w:jc w:val="center"/>
            </w:pPr>
            <w:r w:rsidRPr="00273F49">
              <w:t>з</w:t>
            </w:r>
            <w:r w:rsidR="00066E97" w:rsidRPr="00273F49">
              <w:t>начения весовых коэффициентов, присвоенных целям Программы и задачам подпрограмм Программы по годам</w:t>
            </w:r>
          </w:p>
        </w:tc>
      </w:tr>
      <w:tr w:rsidR="00273F49" w:rsidRPr="00273F49" w:rsidTr="003F6529">
        <w:tc>
          <w:tcPr>
            <w:tcW w:w="771" w:type="dxa"/>
            <w:vMerge/>
            <w:tcBorders>
              <w:top w:val="single" w:sz="4" w:space="0" w:color="auto"/>
              <w:bottom w:val="single" w:sz="4" w:space="0" w:color="auto"/>
            </w:tcBorders>
          </w:tcPr>
          <w:p w:rsidR="00066E97" w:rsidRPr="00273F49" w:rsidRDefault="00066E97" w:rsidP="0034351A">
            <w:pPr>
              <w:spacing w:after="0" w:line="240" w:lineRule="exact"/>
              <w:jc w:val="center"/>
              <w:rPr>
                <w:sz w:val="28"/>
                <w:szCs w:val="28"/>
              </w:rPr>
            </w:pPr>
          </w:p>
        </w:tc>
        <w:tc>
          <w:tcPr>
            <w:tcW w:w="7542" w:type="dxa"/>
            <w:vMerge/>
            <w:tcBorders>
              <w:top w:val="single" w:sz="4" w:space="0" w:color="auto"/>
              <w:bottom w:val="single" w:sz="4" w:space="0" w:color="auto"/>
            </w:tcBorders>
          </w:tcPr>
          <w:p w:rsidR="00066E97" w:rsidRPr="00273F49" w:rsidRDefault="00066E97" w:rsidP="0034351A">
            <w:pPr>
              <w:spacing w:after="0" w:line="240" w:lineRule="exact"/>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673F8B">
              <w:rPr>
                <w:rFonts w:ascii="Times New Roman" w:hAnsi="Times New Roman" w:cs="Times New Roman"/>
                <w:sz w:val="28"/>
                <w:szCs w:val="28"/>
              </w:rPr>
              <w:t>22</w:t>
            </w:r>
            <w:r w:rsidRPr="00273F49">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202</w:t>
            </w:r>
            <w:r w:rsidR="00673F8B">
              <w:rPr>
                <w:rFonts w:ascii="Times New Roman" w:hAnsi="Times New Roman" w:cs="Times New Roman"/>
                <w:sz w:val="28"/>
                <w:szCs w:val="28"/>
              </w:rPr>
              <w:t>3</w:t>
            </w:r>
            <w:r w:rsidRPr="00273F49">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673F8B">
              <w:rPr>
                <w:rFonts w:ascii="Times New Roman" w:hAnsi="Times New Roman" w:cs="Times New Roman"/>
                <w:sz w:val="28"/>
                <w:szCs w:val="28"/>
              </w:rPr>
              <w:t>24</w:t>
            </w:r>
            <w:r w:rsidRPr="00273F49">
              <w:rPr>
                <w:rFonts w:ascii="Times New Roman" w:hAnsi="Times New Roman" w:cs="Times New Roman"/>
                <w:sz w:val="28"/>
                <w:szCs w:val="28"/>
              </w:rPr>
              <w:t xml:space="preserve"> год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1300"/>
        </w:trPr>
        <w:tc>
          <w:tcPr>
            <w:tcW w:w="771" w:type="dxa"/>
            <w:tcBorders>
              <w:top w:val="single" w:sz="4" w:space="0" w:color="auto"/>
              <w:left w:val="single" w:sz="4" w:space="0" w:color="auto"/>
              <w:bottom w:val="single" w:sz="4" w:space="0" w:color="auto"/>
              <w:right w:val="single" w:sz="4" w:space="0" w:color="auto"/>
            </w:tcBorders>
          </w:tcPr>
          <w:p w:rsidR="00097A5C" w:rsidRPr="00273F49" w:rsidRDefault="00097A5C" w:rsidP="00097A5C">
            <w:pPr>
              <w:pStyle w:val="ConsPlusNormal"/>
              <w:jc w:val="center"/>
            </w:pPr>
            <w:r w:rsidRPr="00273F49">
              <w:t>1</w:t>
            </w:r>
          </w:p>
        </w:tc>
        <w:tc>
          <w:tcPr>
            <w:tcW w:w="7542" w:type="dxa"/>
            <w:tcBorders>
              <w:top w:val="single" w:sz="4" w:space="0" w:color="auto"/>
              <w:left w:val="single" w:sz="4" w:space="0" w:color="auto"/>
              <w:bottom w:val="single" w:sz="4" w:space="0" w:color="auto"/>
              <w:right w:val="single" w:sz="4" w:space="0" w:color="auto"/>
            </w:tcBorders>
          </w:tcPr>
          <w:p w:rsidR="00097A5C" w:rsidRPr="00273F49" w:rsidRDefault="00097A5C" w:rsidP="0084641A">
            <w:pPr>
              <w:pStyle w:val="ConsPlusNormal"/>
              <w:jc w:val="both"/>
            </w:pPr>
            <w:r w:rsidRPr="00273F49">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27"/>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tabs>
                <w:tab w:val="left" w:pos="1860"/>
              </w:tabs>
            </w:pPr>
            <w:r w:rsidRPr="00273F49">
              <w:rPr>
                <w:rFonts w:eastAsia="Calibri"/>
              </w:rPr>
              <w:t>Подпрограмма 1 «Развитие дорожной сети автомобильных дорог общего пользования и обеспечение безопасности дорожного движения»</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2446CC" w:rsidRPr="00273F49" w:rsidRDefault="002446CC" w:rsidP="002446CC">
            <w:pPr>
              <w:pStyle w:val="ConsPlusNormal"/>
              <w:jc w:val="center"/>
            </w:pPr>
            <w:r w:rsidRPr="00273F49">
              <w:t>1.1</w:t>
            </w:r>
          </w:p>
        </w:tc>
        <w:tc>
          <w:tcPr>
            <w:tcW w:w="7542" w:type="dxa"/>
            <w:tcBorders>
              <w:top w:val="single" w:sz="4" w:space="0" w:color="auto"/>
              <w:left w:val="single" w:sz="4" w:space="0" w:color="auto"/>
              <w:bottom w:val="single" w:sz="4" w:space="0" w:color="auto"/>
              <w:right w:val="single" w:sz="4" w:space="0" w:color="auto"/>
            </w:tcBorders>
          </w:tcPr>
          <w:p w:rsidR="002446CC" w:rsidRPr="00273F49" w:rsidRDefault="002446CC" w:rsidP="0084641A">
            <w:pPr>
              <w:pStyle w:val="ConsPlusNormal"/>
              <w:jc w:val="both"/>
            </w:pPr>
            <w:r w:rsidRPr="00273F49">
              <w:rPr>
                <w:bCs/>
              </w:rPr>
              <w:t>Задача 1 подпрограммы 1 Программы</w:t>
            </w:r>
            <w:r w:rsidRPr="00273F49">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CE45FA" w:rsidP="00CE45FA">
            <w:pPr>
              <w:pStyle w:val="ConsPlusNormal"/>
              <w:jc w:val="center"/>
            </w:pPr>
            <w:r w:rsidRPr="00273F49">
              <w:lastRenderedPageBreak/>
              <w:t>2</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CE45FA">
            <w:pPr>
              <w:pStyle w:val="ConsPlusNormal"/>
              <w:jc w:val="both"/>
            </w:pPr>
            <w:r w:rsidRPr="00273F49">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r>
      <w:tr w:rsidR="00273F49" w:rsidRPr="00273F49" w:rsidTr="00A162A4">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pPr>
            <w:r w:rsidRPr="00273F49">
              <w:rPr>
                <w:rFonts w:eastAsia="Calibri"/>
              </w:rPr>
              <w:t>Подпрограмма 2 «Развитие жилищно-коммунального хозяйства»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3F6529" w:rsidP="00CE45FA">
            <w:pPr>
              <w:pStyle w:val="ConsPlusNormal"/>
              <w:jc w:val="center"/>
            </w:pPr>
            <w:r w:rsidRPr="00273F49">
              <w:t>2.1.1</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756943">
            <w:pPr>
              <w:pStyle w:val="ConsPlusNormal"/>
              <w:jc w:val="both"/>
            </w:pPr>
            <w:r w:rsidRPr="00273F49">
              <w:rPr>
                <w:bCs/>
              </w:rPr>
              <w:t>Задача 1 подпрограммы 2 Программы</w:t>
            </w:r>
            <w:r w:rsidRPr="00273F49">
              <w:t xml:space="preserve"> «</w:t>
            </w:r>
            <w:r w:rsidR="00687B8E" w:rsidRPr="00273F49">
              <w:t xml:space="preserve">Развитие </w:t>
            </w:r>
            <w:r w:rsidRPr="00273F49">
              <w:t>коммунального хозяйства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2.1.2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2 подпрограммы 2 Программы</w:t>
            </w:r>
            <w:r w:rsidRPr="00273F49">
              <w:t xml:space="preserve"> «Улучшение состояния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3 «Благоустройство территории Благодарненского городского округа»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1 подпрограммы 3 Программы</w:t>
            </w:r>
            <w:r w:rsidRPr="00273F49">
              <w:t xml:space="preserve"> «Улучшение благоустройства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4 «Пешеходный переход»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2.3</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4 Программы</w:t>
            </w:r>
            <w:r w:rsidRPr="00273F49">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EC02D2">
            <w:pPr>
              <w:pStyle w:val="ConsPlusNormal"/>
            </w:pPr>
            <w:r w:rsidRPr="00273F49">
              <w:rPr>
                <w:rFonts w:eastAsia="Calibri"/>
              </w:rPr>
              <w:t>Подпрограмма 5 «Остановк</w:t>
            </w:r>
            <w:r w:rsidR="00EC02D2">
              <w:rPr>
                <w:rFonts w:eastAsia="Calibri"/>
              </w:rPr>
              <w:t>и</w:t>
            </w:r>
            <w:r w:rsidRPr="00273F49">
              <w:rPr>
                <w:rFonts w:eastAsia="Calibri"/>
              </w:rPr>
              <w:t>»</w:t>
            </w:r>
          </w:p>
        </w:tc>
      </w:tr>
      <w:tr w:rsidR="003F652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lastRenderedPageBreak/>
              <w:t>2.4</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5 Программы</w:t>
            </w:r>
            <w:r w:rsidRPr="00273F49">
              <w:t xml:space="preserve"> «Строительство и ремонт остановок общественного транспорта на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bl>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273F49" w:rsidRDefault="008436D9" w:rsidP="008436D9">
      <w:pPr>
        <w:spacing w:after="0" w:line="240" w:lineRule="auto"/>
        <w:rPr>
          <w:rFonts w:ascii="Times New Roman" w:eastAsia="Calibri" w:hAnsi="Times New Roman" w:cs="Times New Roman"/>
          <w:sz w:val="28"/>
        </w:rPr>
        <w:sectPr w:rsidR="008436D9" w:rsidRPr="00273F49" w:rsidSect="0034351A">
          <w:pgSz w:w="16838" w:h="11906" w:orient="landscape"/>
          <w:pgMar w:top="1418" w:right="567" w:bottom="1134" w:left="1985" w:header="709" w:footer="709" w:gutter="0"/>
          <w:cols w:space="708"/>
          <w:docGrid w:linePitch="381"/>
        </w:sect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RPr="00273F49" w:rsidTr="00002CF3">
        <w:tc>
          <w:tcPr>
            <w:tcW w:w="3397" w:type="dxa"/>
          </w:tcPr>
          <w:p w:rsidR="00002CF3" w:rsidRPr="00273F49" w:rsidRDefault="00002CF3" w:rsidP="00002CF3">
            <w:pPr>
              <w:spacing w:line="240" w:lineRule="exact"/>
              <w:jc w:val="center"/>
              <w:rPr>
                <w:rFonts w:eastAsia="Times New Roman"/>
                <w:bCs/>
                <w:sz w:val="28"/>
                <w:szCs w:val="28"/>
              </w:rPr>
            </w:pPr>
          </w:p>
        </w:tc>
        <w:tc>
          <w:tcPr>
            <w:tcW w:w="6096" w:type="dxa"/>
          </w:tcPr>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 xml:space="preserve">Приложение </w:t>
            </w:r>
            <w:r w:rsidR="005B19B8" w:rsidRPr="00273F49">
              <w:rPr>
                <w:rFonts w:eastAsia="Times New Roman"/>
                <w:bCs/>
                <w:sz w:val="28"/>
                <w:szCs w:val="28"/>
              </w:rPr>
              <w:t>5</w:t>
            </w:r>
          </w:p>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к муниципальной программе Благодарненского городского округа Ставропольского края «Развитие жилищно-к</w:t>
            </w:r>
            <w:r w:rsidR="0084641A" w:rsidRPr="00273F49">
              <w:rPr>
                <w:rFonts w:eastAsia="Times New Roman"/>
                <w:bCs/>
                <w:sz w:val="28"/>
                <w:szCs w:val="28"/>
              </w:rPr>
              <w:t>оммунального хозяйства и дорожно</w:t>
            </w:r>
            <w:r w:rsidRPr="00273F49">
              <w:rPr>
                <w:rFonts w:eastAsia="Times New Roman"/>
                <w:bCs/>
                <w:sz w:val="28"/>
                <w:szCs w:val="28"/>
              </w:rPr>
              <w:t>й инфраструктуры»</w:t>
            </w:r>
          </w:p>
          <w:p w:rsidR="00002CF3" w:rsidRPr="00273F49" w:rsidRDefault="00002CF3" w:rsidP="00002CF3">
            <w:pPr>
              <w:spacing w:line="240" w:lineRule="exact"/>
              <w:jc w:val="center"/>
              <w:rPr>
                <w:rFonts w:eastAsia="Times New Roman"/>
                <w:bCs/>
                <w:sz w:val="28"/>
                <w:szCs w:val="28"/>
              </w:rPr>
            </w:pPr>
          </w:p>
        </w:tc>
      </w:tr>
    </w:tbl>
    <w:p w:rsidR="00002CF3" w:rsidRPr="00273F49" w:rsidRDefault="00002CF3" w:rsidP="00002CF3">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w:t>
      </w:r>
      <w:r w:rsidR="00002CF3"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bCs/>
          <w:sz w:val="28"/>
          <w:szCs w:val="28"/>
          <w:lang w:eastAsia="ru-RU"/>
        </w:rPr>
        <w:t xml:space="preserve"> </w:t>
      </w:r>
    </w:p>
    <w:p w:rsidR="008436D9" w:rsidRPr="00273F49" w:rsidRDefault="008436D9" w:rsidP="008436D9">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8436D9" w:rsidRPr="00273F49" w:rsidRDefault="00002CF3"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Times New Roman" w:hAnsi="Times New Roman" w:cs="Times New Roman"/>
          <w:sz w:val="28"/>
          <w:szCs w:val="28"/>
          <w:lang w:eastAsia="ru-RU"/>
        </w:rPr>
        <w:t>Подпрограммы «</w:t>
      </w:r>
      <w:r w:rsidR="008436D9" w:rsidRPr="00273F4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 xml:space="preserve">Развитие жилищно-коммунального хозяйства и </w:t>
      </w:r>
      <w:proofErr w:type="gramStart"/>
      <w:r w:rsidRPr="00273F49">
        <w:rPr>
          <w:rFonts w:ascii="Times New Roman" w:eastAsia="Calibri" w:hAnsi="Times New Roman" w:cs="Times New Roman"/>
          <w:sz w:val="28"/>
          <w:szCs w:val="28"/>
        </w:rPr>
        <w:t>дорожный</w:t>
      </w:r>
      <w:proofErr w:type="gramEnd"/>
      <w:r w:rsidRPr="00273F49">
        <w:rPr>
          <w:rFonts w:ascii="Times New Roman" w:eastAsia="Calibri" w:hAnsi="Times New Roman" w:cs="Times New Roman"/>
          <w:sz w:val="28"/>
          <w:szCs w:val="28"/>
        </w:rPr>
        <w:t xml:space="preserve"> инфраструктуры</w:t>
      </w:r>
      <w:r w:rsidR="008436D9" w:rsidRPr="00273F49">
        <w:rPr>
          <w:rFonts w:ascii="Times New Roman" w:eastAsia="Calibri" w:hAnsi="Times New Roman" w:cs="Times New Roman"/>
          <w:bCs/>
          <w:sz w:val="28"/>
          <w:szCs w:val="28"/>
        </w:rPr>
        <w:t>»</w:t>
      </w:r>
    </w:p>
    <w:p w:rsidR="008436D9" w:rsidRPr="00273F4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273F49" w:rsidRDefault="001C74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управление по делам территорий АБГО СК</w:t>
            </w:r>
            <w:r w:rsidRPr="00273F49">
              <w:rPr>
                <w:rFonts w:ascii="Times New Roman" w:eastAsia="Times New Roman" w:hAnsi="Times New Roman" w:cs="Times New Roman"/>
                <w:sz w:val="28"/>
                <w:szCs w:val="28"/>
                <w:lang w:eastAsia="ru-RU"/>
              </w:rPr>
              <w:t xml:space="preserve"> </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273F49" w:rsidRDefault="00002CF3"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функционирования</w:t>
            </w:r>
            <w:r w:rsidR="00756943"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sz w:val="28"/>
                <w:szCs w:val="28"/>
                <w:lang w:eastAsia="ru-RU"/>
              </w:rPr>
              <w:t>автомобильных</w:t>
            </w:r>
            <w:r w:rsidR="008436D9" w:rsidRPr="00273F49">
              <w:rPr>
                <w:rFonts w:ascii="Times New Roman" w:eastAsia="Times New Roman" w:hAnsi="Times New Roman" w:cs="Times New Roman"/>
                <w:sz w:val="28"/>
                <w:szCs w:val="28"/>
                <w:lang w:eastAsia="ru-RU"/>
              </w:rPr>
              <w:t xml:space="preserve"> </w:t>
            </w:r>
            <w:proofErr w:type="gramStart"/>
            <w:r w:rsidR="008436D9" w:rsidRPr="00273F49">
              <w:rPr>
                <w:rFonts w:ascii="Times New Roman" w:eastAsia="Times New Roman" w:hAnsi="Times New Roman" w:cs="Times New Roman"/>
                <w:sz w:val="28"/>
                <w:szCs w:val="28"/>
                <w:lang w:eastAsia="ru-RU"/>
              </w:rPr>
              <w:t>дорогах</w:t>
            </w:r>
            <w:proofErr w:type="gramEnd"/>
            <w:r w:rsidR="008436D9" w:rsidRPr="00273F49">
              <w:rPr>
                <w:rFonts w:ascii="Times New Roman" w:eastAsia="Times New Roman" w:hAnsi="Times New Roman" w:cs="Times New Roman"/>
                <w:sz w:val="28"/>
                <w:szCs w:val="28"/>
                <w:lang w:eastAsia="ru-RU"/>
              </w:rPr>
              <w:t>, находящихся в собственности Благодарненского городск</w:t>
            </w:r>
            <w:r w:rsidR="00270704" w:rsidRPr="00273F49">
              <w:rPr>
                <w:rFonts w:ascii="Times New Roman" w:eastAsia="Times New Roman" w:hAnsi="Times New Roman" w:cs="Times New Roman"/>
                <w:sz w:val="28"/>
                <w:szCs w:val="28"/>
                <w:lang w:eastAsia="ru-RU"/>
              </w:rPr>
              <w:t>ого округа Ставропольского края</w:t>
            </w:r>
          </w:p>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A05590">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270704" w:rsidRPr="00273F49" w:rsidRDefault="00270704" w:rsidP="00A05590">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shd w:val="clear" w:color="auto" w:fill="auto"/>
          </w:tcPr>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 xml:space="preserve">доля протяженности автомобильных </w:t>
            </w:r>
            <w:r w:rsidR="00270704" w:rsidRPr="00273F49">
              <w:rPr>
                <w:rFonts w:ascii="Times New Roman" w:eastAsia="Calibri" w:hAnsi="Times New Roman" w:cs="Times New Roman"/>
                <w:sz w:val="28"/>
                <w:szCs w:val="28"/>
              </w:rPr>
              <w:t>дорог, находящихся</w:t>
            </w:r>
            <w:r w:rsidRPr="00273F49">
              <w:rPr>
                <w:rFonts w:ascii="Times New Roman" w:eastAsia="Calibri" w:hAnsi="Times New Roman" w:cs="Times New Roman"/>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w:t>
            </w:r>
            <w:r w:rsidRPr="00273F49">
              <w:rPr>
                <w:rFonts w:ascii="Times New Roman" w:eastAsia="Calibri" w:hAnsi="Times New Roman" w:cs="Times New Roman"/>
                <w:sz w:val="28"/>
                <w:szCs w:val="28"/>
              </w:rPr>
              <w:lastRenderedPageBreak/>
              <w:t>Ставрополь</w:t>
            </w:r>
            <w:r w:rsidR="00A05590" w:rsidRPr="00273F49">
              <w:rPr>
                <w:rFonts w:ascii="Times New Roman" w:eastAsia="Calibri" w:hAnsi="Times New Roman" w:cs="Times New Roman"/>
                <w:sz w:val="28"/>
                <w:szCs w:val="28"/>
              </w:rPr>
              <w:t>ского края;</w:t>
            </w:r>
          </w:p>
          <w:p w:rsidR="00A05590" w:rsidRPr="00273F49" w:rsidRDefault="00A05590"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8436D9" w:rsidRPr="00273F49" w:rsidRDefault="008436D9" w:rsidP="00A05590">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3F49" w:rsidRDefault="002707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651295">
              <w:rPr>
                <w:rFonts w:ascii="Times New Roman" w:eastAsia="Times New Roman" w:hAnsi="Times New Roman" w:cs="Times New Roman"/>
                <w:sz w:val="28"/>
                <w:szCs w:val="28"/>
                <w:lang w:eastAsia="ru-RU"/>
              </w:rPr>
              <w:t>22</w:t>
            </w:r>
            <w:r w:rsidRPr="00273F49">
              <w:rPr>
                <w:rFonts w:ascii="Times New Roman" w:eastAsia="Times New Roman" w:hAnsi="Times New Roman" w:cs="Times New Roman"/>
                <w:sz w:val="28"/>
                <w:szCs w:val="28"/>
                <w:lang w:eastAsia="ru-RU"/>
              </w:rPr>
              <w:t>-202</w:t>
            </w:r>
            <w:r w:rsidR="00651295">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651295">
              <w:rPr>
                <w:rFonts w:ascii="Times New Roman" w:eastAsia="Times New Roman" w:hAnsi="Times New Roman" w:cs="Times New Roman"/>
                <w:sz w:val="28"/>
                <w:szCs w:val="24"/>
                <w:lang w:eastAsia="ru-RU"/>
              </w:rPr>
              <w:t>74 025,46</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8436D9"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2022 году – </w:t>
            </w:r>
            <w:r w:rsidR="009F3B57">
              <w:rPr>
                <w:rFonts w:ascii="Times New Roman" w:eastAsia="Times New Roman" w:hAnsi="Times New Roman" w:cs="Times New Roman"/>
                <w:sz w:val="28"/>
                <w:szCs w:val="24"/>
                <w:lang w:eastAsia="ru-RU"/>
              </w:rPr>
              <w:t>21 511,62</w:t>
            </w:r>
            <w:r w:rsidRPr="007E2A7B">
              <w:rPr>
                <w:rFonts w:ascii="Times New Roman" w:eastAsia="Times New Roman" w:hAnsi="Times New Roman" w:cs="Times New Roman"/>
                <w:sz w:val="28"/>
                <w:szCs w:val="24"/>
                <w:lang w:eastAsia="ru-RU"/>
              </w:rPr>
              <w:t xml:space="preserve"> тыс. руб.</w:t>
            </w:r>
            <w:r w:rsidR="001E6CA1">
              <w:rPr>
                <w:rFonts w:ascii="Times New Roman" w:eastAsia="Times New Roman" w:hAnsi="Times New Roman" w:cs="Times New Roman"/>
                <w:sz w:val="28"/>
                <w:szCs w:val="24"/>
                <w:lang w:eastAsia="ru-RU"/>
              </w:rPr>
              <w:t>;</w:t>
            </w:r>
          </w:p>
          <w:p w:rsidR="001E6CA1" w:rsidRDefault="001E6CA1"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2023 году </w:t>
            </w:r>
            <w:r w:rsidR="009F3B5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9F3B57">
              <w:rPr>
                <w:rFonts w:ascii="Times New Roman" w:eastAsia="Times New Roman" w:hAnsi="Times New Roman" w:cs="Times New Roman"/>
                <w:sz w:val="28"/>
                <w:szCs w:val="24"/>
                <w:lang w:eastAsia="ru-RU"/>
              </w:rPr>
              <w:t>26 256,92 тыс. руб.;</w:t>
            </w:r>
          </w:p>
          <w:p w:rsidR="00651295" w:rsidRPr="007E2A7B" w:rsidRDefault="00651295"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- 26 256,92 тыс. руб.;</w:t>
            </w:r>
          </w:p>
          <w:p w:rsidR="007E2A7B" w:rsidRPr="007E2A7B" w:rsidRDefault="007E2A7B" w:rsidP="00097C2E">
            <w:pPr>
              <w:spacing w:after="0" w:line="240" w:lineRule="auto"/>
              <w:jc w:val="both"/>
              <w:rPr>
                <w:rFonts w:ascii="Times New Roman" w:eastAsia="Times New Roman" w:hAnsi="Times New Roman" w:cs="Times New Roman"/>
                <w:sz w:val="28"/>
                <w:szCs w:val="24"/>
                <w:lang w:eastAsia="ru-RU"/>
              </w:rPr>
            </w:pP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бюджета Ставропольского края составит </w:t>
            </w:r>
            <w:r w:rsidR="00651295">
              <w:rPr>
                <w:rFonts w:ascii="Times New Roman" w:eastAsia="Times New Roman" w:hAnsi="Times New Roman" w:cs="Times New Roman"/>
                <w:sz w:val="28"/>
                <w:szCs w:val="24"/>
                <w:lang w:eastAsia="ru-RU"/>
              </w:rPr>
              <w:t>0,00</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2022 году – 0,00 тыс. руб.</w:t>
            </w:r>
            <w:r w:rsidR="001E6CA1">
              <w:rPr>
                <w:rFonts w:ascii="Times New Roman" w:eastAsia="Times New Roman" w:hAnsi="Times New Roman" w:cs="Times New Roman"/>
                <w:sz w:val="28"/>
                <w:szCs w:val="24"/>
                <w:lang w:eastAsia="ru-RU"/>
              </w:rPr>
              <w:t>;</w:t>
            </w:r>
          </w:p>
          <w:p w:rsidR="001E6CA1" w:rsidRDefault="001E6CA1" w:rsidP="007E2A7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2023 году </w:t>
            </w:r>
            <w:r w:rsidR="009F3B5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9F3B57">
              <w:rPr>
                <w:rFonts w:ascii="Times New Roman" w:eastAsia="Times New Roman" w:hAnsi="Times New Roman" w:cs="Times New Roman"/>
                <w:sz w:val="28"/>
                <w:szCs w:val="24"/>
                <w:lang w:eastAsia="ru-RU"/>
              </w:rPr>
              <w:t>0,00 тыс. руб.</w:t>
            </w:r>
            <w:r w:rsidR="00DA798E">
              <w:rPr>
                <w:rFonts w:ascii="Times New Roman" w:eastAsia="Times New Roman" w:hAnsi="Times New Roman" w:cs="Times New Roman"/>
                <w:sz w:val="28"/>
                <w:szCs w:val="24"/>
                <w:lang w:eastAsia="ru-RU"/>
              </w:rPr>
              <w:t>;</w:t>
            </w:r>
          </w:p>
          <w:p w:rsidR="00651295" w:rsidRDefault="00651295" w:rsidP="007E2A7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0,00</w:t>
            </w:r>
            <w:r w:rsidRPr="00651295">
              <w:rPr>
                <w:rFonts w:ascii="Times New Roman" w:eastAsia="Times New Roman" w:hAnsi="Times New Roman" w:cs="Times New Roman"/>
                <w:sz w:val="28"/>
                <w:szCs w:val="24"/>
                <w:lang w:eastAsia="ru-RU"/>
              </w:rPr>
              <w:t xml:space="preserve">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7E2A7B">
              <w:rPr>
                <w:rFonts w:ascii="Times New Roman" w:eastAsia="Times New Roman" w:hAnsi="Times New Roman" w:cs="Times New Roman"/>
                <w:sz w:val="28"/>
                <w:szCs w:val="24"/>
                <w:lang w:eastAsia="ru-RU"/>
              </w:rPr>
              <w:t xml:space="preserve">бюджета составит </w:t>
            </w:r>
            <w:r w:rsidR="00651295">
              <w:rPr>
                <w:rFonts w:ascii="Times New Roman" w:eastAsia="Times New Roman" w:hAnsi="Times New Roman" w:cs="Times New Roman"/>
                <w:sz w:val="28"/>
                <w:szCs w:val="24"/>
                <w:lang w:eastAsia="ru-RU"/>
              </w:rPr>
              <w:t>74 025,46</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r>
              <w:rPr>
                <w:rFonts w:ascii="Times New Roman" w:eastAsia="Times New Roman" w:hAnsi="Times New Roman" w:cs="Times New Roman"/>
                <w:sz w:val="28"/>
                <w:szCs w:val="24"/>
                <w:lang w:eastAsia="ru-RU"/>
              </w:rPr>
              <w:t>:</w:t>
            </w:r>
          </w:p>
          <w:p w:rsidR="000E4239"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2022 году – </w:t>
            </w:r>
            <w:r w:rsidR="00DA798E">
              <w:rPr>
                <w:rFonts w:ascii="Times New Roman" w:eastAsia="Times New Roman" w:hAnsi="Times New Roman" w:cs="Times New Roman"/>
                <w:sz w:val="28"/>
                <w:szCs w:val="24"/>
                <w:lang w:eastAsia="ru-RU"/>
              </w:rPr>
              <w:t>21 511,62</w:t>
            </w:r>
            <w:r w:rsidRPr="007E2A7B">
              <w:rPr>
                <w:rFonts w:ascii="Times New Roman" w:eastAsia="Times New Roman" w:hAnsi="Times New Roman" w:cs="Times New Roman"/>
                <w:sz w:val="28"/>
                <w:szCs w:val="24"/>
                <w:lang w:eastAsia="ru-RU"/>
              </w:rPr>
              <w:t xml:space="preserve"> тыс. руб.</w:t>
            </w:r>
            <w:r w:rsidR="001E6CA1">
              <w:rPr>
                <w:rFonts w:ascii="Times New Roman" w:eastAsia="Times New Roman" w:hAnsi="Times New Roman" w:cs="Times New Roman"/>
                <w:sz w:val="28"/>
                <w:szCs w:val="24"/>
                <w:lang w:eastAsia="ru-RU"/>
              </w:rPr>
              <w:t>;</w:t>
            </w:r>
          </w:p>
          <w:p w:rsidR="001E6CA1" w:rsidRDefault="001E6CA1" w:rsidP="000E423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2023 году </w:t>
            </w:r>
            <w:r w:rsidR="00DA798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DA798E">
              <w:rPr>
                <w:rFonts w:ascii="Times New Roman" w:eastAsia="Times New Roman" w:hAnsi="Times New Roman" w:cs="Times New Roman"/>
                <w:sz w:val="28"/>
                <w:szCs w:val="24"/>
                <w:lang w:eastAsia="ru-RU"/>
              </w:rPr>
              <w:t>26 285,15 тыс. руб.;</w:t>
            </w:r>
          </w:p>
          <w:p w:rsidR="00651295" w:rsidRDefault="00651295" w:rsidP="000E423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26 285,15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7E2A7B" w:rsidRPr="00892EBF" w:rsidRDefault="007E2A7B" w:rsidP="007E2A7B">
            <w:pPr>
              <w:spacing w:after="0" w:line="240" w:lineRule="auto"/>
              <w:jc w:val="both"/>
              <w:rPr>
                <w:rFonts w:ascii="Times New Roman" w:eastAsia="Times New Roman" w:hAnsi="Times New Roman" w:cs="Times New Roman"/>
                <w:sz w:val="28"/>
                <w:szCs w:val="24"/>
                <w:highlight w:val="yellow"/>
                <w:lang w:eastAsia="ru-RU"/>
              </w:rPr>
            </w:pPr>
          </w:p>
          <w:p w:rsidR="007E2A7B" w:rsidRPr="00273F49" w:rsidRDefault="007E2A7B" w:rsidP="00097C2E">
            <w:pPr>
              <w:spacing w:after="0" w:line="240" w:lineRule="auto"/>
              <w:jc w:val="both"/>
              <w:rPr>
                <w:rFonts w:ascii="Times New Roman" w:eastAsia="Times New Roman" w:hAnsi="Times New Roman" w:cs="Times New Roman"/>
                <w:sz w:val="28"/>
                <w:szCs w:val="24"/>
                <w:lang w:eastAsia="ru-RU"/>
              </w:rPr>
            </w:pPr>
          </w:p>
        </w:tc>
      </w:tr>
      <w:tr w:rsidR="008436D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651295">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году до </w:t>
            </w:r>
            <w:r w:rsidR="00651295">
              <w:rPr>
                <w:rFonts w:ascii="Times New Roman" w:eastAsia="Times New Roman" w:hAnsi="Times New Roman" w:cs="Times New Roman"/>
                <w:sz w:val="28"/>
                <w:szCs w:val="28"/>
                <w:lang w:eastAsia="ru-RU"/>
              </w:rPr>
              <w:t>53,7</w:t>
            </w:r>
            <w:r w:rsidRPr="00273F49">
              <w:rPr>
                <w:rFonts w:ascii="Times New Roman" w:eastAsia="Times New Roman" w:hAnsi="Times New Roman" w:cs="Times New Roman"/>
                <w:sz w:val="28"/>
                <w:szCs w:val="28"/>
                <w:lang w:eastAsia="ru-RU"/>
              </w:rPr>
              <w:t xml:space="preserve"> процент</w:t>
            </w:r>
            <w:r w:rsidR="00E349D1" w:rsidRPr="00273F49">
              <w:rPr>
                <w:rFonts w:ascii="Times New Roman" w:eastAsia="Times New Roman" w:hAnsi="Times New Roman" w:cs="Times New Roman"/>
                <w:sz w:val="28"/>
                <w:szCs w:val="28"/>
                <w:lang w:eastAsia="ru-RU"/>
              </w:rPr>
              <w:t>а</w:t>
            </w:r>
            <w:r w:rsidRPr="00273F49">
              <w:rPr>
                <w:rFonts w:ascii="Times New Roman" w:eastAsia="Times New Roman" w:hAnsi="Times New Roman" w:cs="Times New Roman"/>
                <w:sz w:val="28"/>
                <w:szCs w:val="28"/>
                <w:lang w:eastAsia="ru-RU"/>
              </w:rPr>
              <w:t>;</w:t>
            </w:r>
          </w:p>
          <w:p w:rsidR="007F79D2" w:rsidRPr="00273F49" w:rsidRDefault="00CE268F" w:rsidP="00651295">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снижение доли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651295">
              <w:rPr>
                <w:rFonts w:ascii="Times New Roman" w:eastAsia="Calibri" w:hAnsi="Times New Roman" w:cs="Times New Roman"/>
                <w:sz w:val="28"/>
                <w:szCs w:val="28"/>
              </w:rPr>
              <w:t>4</w:t>
            </w:r>
            <w:r w:rsidR="008436D9" w:rsidRPr="00273F49">
              <w:rPr>
                <w:rFonts w:ascii="Times New Roman" w:eastAsia="Calibri" w:hAnsi="Times New Roman" w:cs="Times New Roman"/>
                <w:sz w:val="28"/>
                <w:szCs w:val="28"/>
              </w:rPr>
              <w:t xml:space="preserve"> году до </w:t>
            </w:r>
            <w:r w:rsidR="00651295">
              <w:rPr>
                <w:rFonts w:ascii="Times New Roman" w:eastAsia="Calibri" w:hAnsi="Times New Roman" w:cs="Times New Roman"/>
                <w:sz w:val="28"/>
                <w:szCs w:val="28"/>
              </w:rPr>
              <w:t>25,30</w:t>
            </w:r>
            <w:r w:rsidR="007F79D2" w:rsidRPr="00273F49">
              <w:rPr>
                <w:rFonts w:ascii="Times New Roman" w:eastAsia="Calibri" w:hAnsi="Times New Roman" w:cs="Times New Roman"/>
                <w:sz w:val="28"/>
                <w:szCs w:val="28"/>
              </w:rPr>
              <w:t xml:space="preserve"> процентов</w:t>
            </w:r>
          </w:p>
        </w:tc>
      </w:tr>
    </w:tbl>
    <w:p w:rsidR="008436D9" w:rsidRPr="00273F49" w:rsidRDefault="008436D9" w:rsidP="008436D9">
      <w:pPr>
        <w:spacing w:after="0" w:line="240" w:lineRule="exact"/>
        <w:rPr>
          <w:rFonts w:ascii="Times New Roman" w:eastAsia="Times New Roman" w:hAnsi="Times New Roman" w:cs="Times New Roman"/>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273F49">
        <w:rPr>
          <w:rFonts w:ascii="Times New Roman" w:eastAsia="Times New Roman" w:hAnsi="Times New Roman" w:cs="Times New Roman"/>
          <w:sz w:val="28"/>
          <w:szCs w:val="28"/>
          <w:lang w:eastAsia="ru-RU"/>
        </w:rPr>
        <w:t>нормативном</w:t>
      </w:r>
      <w:proofErr w:type="gramEnd"/>
      <w:r w:rsidRPr="00273F49">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5B19B8" w:rsidRPr="00273F49">
        <w:rPr>
          <w:rFonts w:ascii="Times New Roman" w:eastAsia="Times New Roman" w:hAnsi="Times New Roman" w:cs="Times New Roman"/>
          <w:sz w:val="28"/>
          <w:szCs w:val="28"/>
          <w:lang w:eastAsia="ru-RU"/>
        </w:rPr>
        <w:t>предполагает соответствующее</w:t>
      </w:r>
      <w:r w:rsidRPr="00273F49">
        <w:rPr>
          <w:rFonts w:ascii="Times New Roman" w:eastAsia="Times New Roman" w:hAnsi="Times New Roman" w:cs="Times New Roman"/>
          <w:sz w:val="28"/>
          <w:szCs w:val="28"/>
          <w:lang w:eastAsia="ru-RU"/>
        </w:rPr>
        <w:t xml:space="preserve"> финансирование затрат.</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651295">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году ожидается: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273F49" w:rsidRDefault="009253C4" w:rsidP="005B19B8">
      <w:pPr>
        <w:autoSpaceDE w:val="0"/>
        <w:autoSpaceDN w:val="0"/>
        <w:adjustRightInd w:val="0"/>
        <w:spacing w:after="0" w:line="240" w:lineRule="auto"/>
        <w:ind w:firstLine="851"/>
        <w:jc w:val="both"/>
        <w:rPr>
          <w:rFonts w:ascii="Calibri" w:eastAsia="Calibri" w:hAnsi="Calibri" w:cs="Times New Roman"/>
        </w:rPr>
      </w:pPr>
      <w:hyperlink w:anchor="Par369" w:history="1">
        <w:r w:rsidR="00C2031E" w:rsidRPr="00273F49">
          <w:rPr>
            <w:rFonts w:ascii="Times New Roman" w:eastAsia="Times New Roman" w:hAnsi="Times New Roman" w:cs="Times New Roman"/>
            <w:sz w:val="28"/>
            <w:szCs w:val="28"/>
            <w:lang w:eastAsia="ru-RU"/>
          </w:rPr>
          <w:t>Сведения</w:t>
        </w:r>
      </w:hyperlink>
      <w:r w:rsidR="00C2031E"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273F49">
        <w:rPr>
          <w:rFonts w:ascii="Times New Roman" w:eastAsia="Times New Roman" w:hAnsi="Times New Roman" w:cs="Times New Roman"/>
          <w:bCs/>
          <w:sz w:val="28"/>
          <w:szCs w:val="28"/>
          <w:lang w:eastAsia="ru-RU"/>
        </w:rPr>
        <w:t>приведены в Приложение 1 к Программе</w:t>
      </w:r>
      <w:r w:rsidR="00C2031E" w:rsidRPr="00273F49">
        <w:rPr>
          <w:rFonts w:ascii="Times New Roman" w:hAnsi="Times New Roman" w:cs="Times New Roman"/>
          <w:sz w:val="28"/>
          <w:szCs w:val="28"/>
        </w:rPr>
        <w:t xml:space="preserve">, </w:t>
      </w:r>
      <w:hyperlink r:id="rId13" w:history="1">
        <w:r w:rsidR="00C2031E" w:rsidRPr="00273F49">
          <w:rPr>
            <w:rFonts w:ascii="Times New Roman" w:eastAsia="Calibri" w:hAnsi="Times New Roman" w:cs="Times New Roman"/>
            <w:sz w:val="28"/>
            <w:szCs w:val="28"/>
          </w:rPr>
          <w:t>п</w:t>
        </w:r>
        <w:r w:rsidR="008436D9" w:rsidRPr="00273F49">
          <w:rPr>
            <w:rFonts w:ascii="Times New Roman" w:eastAsia="Calibri" w:hAnsi="Times New Roman" w:cs="Times New Roman"/>
            <w:sz w:val="28"/>
            <w:szCs w:val="28"/>
          </w:rPr>
          <w:t>еречень</w:t>
        </w:r>
      </w:hyperlink>
      <w:r w:rsidR="008436D9"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8436D9" w:rsidRPr="00273F49" w:rsidRDefault="008436D9"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273F4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402C51">
        <w:tc>
          <w:tcPr>
            <w:tcW w:w="2235" w:type="dxa"/>
            <w:shd w:val="clear" w:color="auto" w:fill="auto"/>
          </w:tcPr>
          <w:p w:rsidR="00C2031E" w:rsidRPr="00273F4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BD68F8"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bCs/>
                <w:sz w:val="28"/>
                <w:szCs w:val="28"/>
              </w:rPr>
              <w:t>Приложение 6</w:t>
            </w:r>
          </w:p>
          <w:p w:rsidR="00C2031E" w:rsidRPr="00273F4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BD68F8">
              <w:rPr>
                <w:rFonts w:ascii="Times New Roman" w:eastAsia="Calibri" w:hAnsi="Times New Roman" w:cs="Times New Roman"/>
                <w:bCs/>
                <w:sz w:val="28"/>
                <w:szCs w:val="28"/>
              </w:rPr>
              <w:t>«Развитие жилищно-к</w:t>
            </w:r>
            <w:r w:rsidR="00724F0E" w:rsidRPr="00BD68F8">
              <w:rPr>
                <w:rFonts w:ascii="Times New Roman" w:eastAsia="Calibri" w:hAnsi="Times New Roman" w:cs="Times New Roman"/>
                <w:bCs/>
                <w:sz w:val="28"/>
                <w:szCs w:val="28"/>
              </w:rPr>
              <w:t>оммунального хозяйства и дорожно</w:t>
            </w:r>
            <w:r w:rsidRPr="00BD68F8">
              <w:rPr>
                <w:rFonts w:ascii="Times New Roman" w:eastAsia="Calibri" w:hAnsi="Times New Roman" w:cs="Times New Roman"/>
                <w:bCs/>
                <w:sz w:val="28"/>
                <w:szCs w:val="28"/>
              </w:rPr>
              <w:t>й инфраструктуры »</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bCs/>
          <w:sz w:val="28"/>
          <w:szCs w:val="28"/>
        </w:rPr>
        <w:t>Развитие жилищно-коммунального хозяйства</w:t>
      </w:r>
      <w:r w:rsidRPr="00273F49">
        <w:rPr>
          <w:rFonts w:ascii="Times New Roman" w:eastAsia="Calibri" w:hAnsi="Times New Roman" w:cs="Times New Roman"/>
          <w:sz w:val="28"/>
          <w:szCs w:val="28"/>
        </w:rPr>
        <w:t>»</w:t>
      </w: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273F4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C2031E" w:rsidRPr="00273F4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Развитие жилищно-коммунального хозяйства»</w:t>
      </w:r>
    </w:p>
    <w:p w:rsidR="00C2031E" w:rsidRPr="00273F4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«Развитие жилищно-коммунального хозяйства»</w:t>
            </w:r>
            <w:r w:rsidRPr="00273F49">
              <w:rPr>
                <w:rFonts w:ascii="Times New Roman" w:eastAsia="Times New Roman" w:hAnsi="Times New Roman" w:cs="Times New Roman"/>
                <w:sz w:val="28"/>
                <w:szCs w:val="28"/>
                <w:lang w:eastAsia="ru-RU"/>
              </w:rPr>
              <w:t xml:space="preserve"> (далее – Подпрограмма)  </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273F49" w:rsidRDefault="00160E7D" w:rsidP="00A055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A527C" w:rsidRPr="00273F49">
              <w:rPr>
                <w:rFonts w:ascii="Times New Roman" w:eastAsia="Calibri" w:hAnsi="Times New Roman" w:cs="Times New Roman"/>
                <w:sz w:val="28"/>
                <w:szCs w:val="28"/>
              </w:rPr>
              <w:t>азвитие</w:t>
            </w:r>
            <w:r w:rsidR="00687B8E" w:rsidRPr="00273F49">
              <w:rPr>
                <w:rFonts w:ascii="Times New Roman" w:eastAsia="Calibri" w:hAnsi="Times New Roman" w:cs="Times New Roman"/>
                <w:sz w:val="28"/>
                <w:szCs w:val="28"/>
              </w:rPr>
              <w:t xml:space="preserve"> </w:t>
            </w:r>
            <w:r w:rsidR="00C2031E" w:rsidRPr="00273F49">
              <w:rPr>
                <w:rFonts w:ascii="Times New Roman" w:eastAsia="Calibri" w:hAnsi="Times New Roman" w:cs="Times New Roman"/>
                <w:sz w:val="28"/>
                <w:szCs w:val="28"/>
              </w:rPr>
              <w:t>коммунального хозяйства Благодарненского городского округа;</w:t>
            </w:r>
          </w:p>
          <w:p w:rsidR="00C2031E" w:rsidRPr="00273F49" w:rsidRDefault="00C2031E" w:rsidP="00687B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улучшение состояния муниципального жилого фонда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w:t>
            </w:r>
            <w:r w:rsidRPr="00273F49">
              <w:rPr>
                <w:rFonts w:ascii="Times New Roman" w:eastAsia="Times New Roman" w:hAnsi="Times New Roman" w:cs="Times New Roman"/>
                <w:sz w:val="28"/>
                <w:szCs w:val="24"/>
                <w:lang w:eastAsia="ru-RU"/>
              </w:rPr>
              <w:lastRenderedPageBreak/>
              <w:t xml:space="preserve">подпрограммы </w:t>
            </w:r>
          </w:p>
        </w:tc>
        <w:tc>
          <w:tcPr>
            <w:tcW w:w="6928" w:type="dxa"/>
            <w:tcBorders>
              <w:top w:val="nil"/>
              <w:left w:val="nil"/>
              <w:bottom w:val="nil"/>
              <w:right w:val="nil"/>
            </w:tcBorders>
          </w:tcPr>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доля уличной сети населенных пунктов, обеспеченная искусственным освещением, от общей протяженности уличной сети населенных пунктов;</w:t>
            </w:r>
          </w:p>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73F49">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16EFB" w:rsidRPr="00273F49" w:rsidRDefault="00116EFB"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651295">
              <w:rPr>
                <w:rFonts w:ascii="Times New Roman" w:eastAsia="Times New Roman" w:hAnsi="Times New Roman" w:cs="Times New Roman"/>
                <w:sz w:val="28"/>
                <w:szCs w:val="28"/>
                <w:lang w:eastAsia="ru-RU"/>
              </w:rPr>
              <w:t>22</w:t>
            </w:r>
            <w:r w:rsidRPr="00273F49">
              <w:rPr>
                <w:rFonts w:ascii="Times New Roman" w:eastAsia="Times New Roman" w:hAnsi="Times New Roman" w:cs="Times New Roman"/>
                <w:sz w:val="28"/>
                <w:szCs w:val="28"/>
                <w:lang w:eastAsia="ru-RU"/>
              </w:rPr>
              <w:t>-202</w:t>
            </w:r>
            <w:r w:rsidR="00651295">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годы</w:t>
            </w:r>
          </w:p>
        </w:tc>
      </w:tr>
      <w:tr w:rsidR="00273F49" w:rsidRPr="00273F49" w:rsidTr="00892EBF">
        <w:tc>
          <w:tcPr>
            <w:tcW w:w="2660" w:type="dxa"/>
            <w:tcBorders>
              <w:top w:val="nil"/>
              <w:left w:val="nil"/>
              <w:bottom w:val="nil"/>
              <w:right w:val="nil"/>
            </w:tcBorders>
          </w:tcPr>
          <w:p w:rsidR="00097C2E" w:rsidRPr="00273F49" w:rsidRDefault="00097C2E" w:rsidP="00097C2E">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232AC7">
              <w:rPr>
                <w:rFonts w:ascii="Times New Roman" w:eastAsia="Times New Roman" w:hAnsi="Times New Roman" w:cs="Times New Roman"/>
                <w:sz w:val="28"/>
                <w:szCs w:val="24"/>
                <w:lang w:eastAsia="ru-RU"/>
              </w:rPr>
              <w:t>62 840,9</w:t>
            </w:r>
            <w:r w:rsidR="00651295">
              <w:rPr>
                <w:rFonts w:ascii="Times New Roman" w:eastAsia="Times New Roman" w:hAnsi="Times New Roman" w:cs="Times New Roman"/>
                <w:sz w:val="28"/>
                <w:szCs w:val="24"/>
                <w:lang w:eastAsia="ru-RU"/>
              </w:rPr>
              <w:t>6</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097C2E"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2022 году – </w:t>
            </w:r>
            <w:r w:rsidR="00C85EBA">
              <w:rPr>
                <w:rFonts w:ascii="Times New Roman" w:eastAsia="Times New Roman" w:hAnsi="Times New Roman" w:cs="Times New Roman"/>
                <w:sz w:val="28"/>
                <w:szCs w:val="24"/>
                <w:lang w:eastAsia="ru-RU"/>
              </w:rPr>
              <w:t>53 344,9</w:t>
            </w:r>
            <w:r w:rsidR="0032355E">
              <w:rPr>
                <w:rFonts w:ascii="Times New Roman" w:eastAsia="Times New Roman" w:hAnsi="Times New Roman" w:cs="Times New Roman"/>
                <w:sz w:val="28"/>
                <w:szCs w:val="24"/>
                <w:lang w:eastAsia="ru-RU"/>
              </w:rPr>
              <w:t>2</w:t>
            </w:r>
            <w:r w:rsidRPr="003A5B07">
              <w:rPr>
                <w:rFonts w:ascii="Times New Roman" w:eastAsia="Times New Roman" w:hAnsi="Times New Roman" w:cs="Times New Roman"/>
                <w:sz w:val="28"/>
                <w:szCs w:val="24"/>
                <w:lang w:eastAsia="ru-RU"/>
              </w:rPr>
              <w:t xml:space="preserve"> тыс. рублей</w:t>
            </w:r>
            <w:proofErr w:type="gramStart"/>
            <w:r w:rsidRPr="003A5B07">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w:t>
            </w:r>
            <w:proofErr w:type="gramEnd"/>
          </w:p>
          <w:p w:rsidR="001E6CA1" w:rsidRDefault="001E6CA1"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2023 году </w:t>
            </w:r>
            <w:r w:rsidR="0032355E">
              <w:rPr>
                <w:rFonts w:ascii="Times New Roman" w:eastAsia="Times New Roman" w:hAnsi="Times New Roman" w:cs="Times New Roman"/>
                <w:sz w:val="28"/>
                <w:szCs w:val="24"/>
                <w:lang w:eastAsia="ru-RU"/>
              </w:rPr>
              <w:t>– 4 748,02 тыс. руб</w:t>
            </w:r>
            <w:r w:rsidR="00651295">
              <w:rPr>
                <w:rFonts w:ascii="Times New Roman" w:eastAsia="Times New Roman" w:hAnsi="Times New Roman" w:cs="Times New Roman"/>
                <w:sz w:val="28"/>
                <w:szCs w:val="24"/>
                <w:lang w:eastAsia="ru-RU"/>
              </w:rPr>
              <w:t>лей</w:t>
            </w:r>
            <w:proofErr w:type="gramStart"/>
            <w:r w:rsidR="0032355E">
              <w:rPr>
                <w:rFonts w:ascii="Times New Roman" w:eastAsia="Times New Roman" w:hAnsi="Times New Roman" w:cs="Times New Roman"/>
                <w:sz w:val="28"/>
                <w:szCs w:val="24"/>
                <w:lang w:eastAsia="ru-RU"/>
              </w:rPr>
              <w:t>.;</w:t>
            </w:r>
            <w:proofErr w:type="gramEnd"/>
          </w:p>
          <w:p w:rsidR="00651295" w:rsidRPr="003A5B07" w:rsidRDefault="00651295"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4 748,02 тыс. рублей;</w:t>
            </w:r>
          </w:p>
          <w:p w:rsidR="008C28EB" w:rsidRPr="003A5B07" w:rsidRDefault="008C28EB" w:rsidP="00097C2E">
            <w:pPr>
              <w:spacing w:after="0" w:line="240" w:lineRule="auto"/>
              <w:jc w:val="both"/>
              <w:rPr>
                <w:rFonts w:ascii="Times New Roman" w:eastAsia="Times New Roman" w:hAnsi="Times New Roman" w:cs="Times New Roman"/>
                <w:sz w:val="28"/>
                <w:szCs w:val="24"/>
                <w:lang w:eastAsia="ru-RU"/>
              </w:rPr>
            </w:pP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бюджета Ставропольского края составит </w:t>
            </w:r>
            <w:r w:rsidR="00651295">
              <w:rPr>
                <w:rFonts w:ascii="Times New Roman" w:eastAsia="Times New Roman" w:hAnsi="Times New Roman" w:cs="Times New Roman"/>
                <w:sz w:val="28"/>
                <w:szCs w:val="24"/>
                <w:lang w:eastAsia="ru-RU"/>
              </w:rPr>
              <w:t>54 725,66</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8C28EB"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2022 году – </w:t>
            </w:r>
            <w:r w:rsidR="0032355E">
              <w:rPr>
                <w:rFonts w:ascii="Times New Roman" w:eastAsia="Times New Roman" w:hAnsi="Times New Roman" w:cs="Times New Roman"/>
                <w:sz w:val="28"/>
                <w:szCs w:val="24"/>
                <w:lang w:eastAsia="ru-RU"/>
              </w:rPr>
              <w:t>49 019,92</w:t>
            </w:r>
            <w:r w:rsidRPr="003A5B07">
              <w:rPr>
                <w:rFonts w:ascii="Times New Roman" w:eastAsia="Times New Roman" w:hAnsi="Times New Roman" w:cs="Times New Roman"/>
                <w:sz w:val="28"/>
                <w:szCs w:val="24"/>
                <w:lang w:eastAsia="ru-RU"/>
              </w:rPr>
              <w:t xml:space="preserve"> тыс. рублей</w:t>
            </w:r>
            <w:proofErr w:type="gramStart"/>
            <w:r w:rsidRPr="003A5B07">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w:t>
            </w:r>
            <w:proofErr w:type="gramEnd"/>
          </w:p>
          <w:p w:rsidR="001E6CA1" w:rsidRDefault="001E6CA1" w:rsidP="008C28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w:t>
            </w:r>
            <w:r w:rsidR="0032355E">
              <w:rPr>
                <w:rFonts w:ascii="Times New Roman" w:eastAsia="Times New Roman" w:hAnsi="Times New Roman" w:cs="Times New Roman"/>
                <w:sz w:val="28"/>
                <w:szCs w:val="24"/>
                <w:lang w:eastAsia="ru-RU"/>
              </w:rPr>
              <w:t xml:space="preserve"> – 2 852,87 тыс. руб</w:t>
            </w:r>
            <w:r w:rsidR="00651295">
              <w:rPr>
                <w:rFonts w:ascii="Times New Roman" w:eastAsia="Times New Roman" w:hAnsi="Times New Roman" w:cs="Times New Roman"/>
                <w:sz w:val="28"/>
                <w:szCs w:val="24"/>
                <w:lang w:eastAsia="ru-RU"/>
              </w:rPr>
              <w:t>лей</w:t>
            </w:r>
            <w:proofErr w:type="gramStart"/>
            <w:r w:rsidR="0032355E">
              <w:rPr>
                <w:rFonts w:ascii="Times New Roman" w:eastAsia="Times New Roman" w:hAnsi="Times New Roman" w:cs="Times New Roman"/>
                <w:sz w:val="28"/>
                <w:szCs w:val="24"/>
                <w:lang w:eastAsia="ru-RU"/>
              </w:rPr>
              <w:t>.;</w:t>
            </w:r>
            <w:proofErr w:type="gramEnd"/>
          </w:p>
          <w:p w:rsidR="00651295" w:rsidRDefault="00651295" w:rsidP="008C28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2 852,87тыс.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3A5B07">
              <w:rPr>
                <w:rFonts w:ascii="Times New Roman" w:eastAsia="Times New Roman" w:hAnsi="Times New Roman" w:cs="Times New Roman"/>
                <w:sz w:val="28"/>
                <w:szCs w:val="24"/>
                <w:lang w:eastAsia="ru-RU"/>
              </w:rPr>
              <w:t xml:space="preserve">бюджета составит </w:t>
            </w:r>
            <w:r w:rsidR="00651295">
              <w:rPr>
                <w:rFonts w:ascii="Times New Roman" w:eastAsia="Times New Roman" w:hAnsi="Times New Roman" w:cs="Times New Roman"/>
                <w:sz w:val="28"/>
                <w:szCs w:val="24"/>
                <w:lang w:eastAsia="ru-RU"/>
              </w:rPr>
              <w:t>8</w:t>
            </w:r>
            <w:r w:rsidR="00232AC7">
              <w:rPr>
                <w:rFonts w:ascii="Times New Roman" w:eastAsia="Times New Roman" w:hAnsi="Times New Roman" w:cs="Times New Roman"/>
                <w:sz w:val="28"/>
                <w:szCs w:val="24"/>
                <w:lang w:eastAsia="ru-RU"/>
              </w:rPr>
              <w:t> 115,30</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E868FD"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2022 году – </w:t>
            </w:r>
            <w:r w:rsidR="0032355E">
              <w:rPr>
                <w:rFonts w:ascii="Times New Roman" w:eastAsia="Times New Roman" w:hAnsi="Times New Roman" w:cs="Times New Roman"/>
                <w:sz w:val="28"/>
                <w:szCs w:val="24"/>
                <w:lang w:eastAsia="ru-RU"/>
              </w:rPr>
              <w:t>4</w:t>
            </w:r>
            <w:r w:rsidR="00232AC7">
              <w:rPr>
                <w:rFonts w:ascii="Times New Roman" w:eastAsia="Times New Roman" w:hAnsi="Times New Roman" w:cs="Times New Roman"/>
                <w:sz w:val="28"/>
                <w:szCs w:val="24"/>
                <w:lang w:eastAsia="ru-RU"/>
              </w:rPr>
              <w:t> 325,00</w:t>
            </w:r>
            <w:r w:rsidRPr="003A5B07">
              <w:rPr>
                <w:rFonts w:ascii="Times New Roman" w:eastAsia="Times New Roman" w:hAnsi="Times New Roman" w:cs="Times New Roman"/>
                <w:sz w:val="28"/>
                <w:szCs w:val="24"/>
                <w:lang w:eastAsia="ru-RU"/>
              </w:rPr>
              <w:t xml:space="preserve"> тыс. рублей</w:t>
            </w:r>
            <w:proofErr w:type="gramStart"/>
            <w:r w:rsidRPr="003A5B07">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w:t>
            </w:r>
            <w:proofErr w:type="gramEnd"/>
          </w:p>
          <w:p w:rsidR="001E6CA1" w:rsidRDefault="001E6CA1" w:rsidP="00E868F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2023 году </w:t>
            </w:r>
            <w:r w:rsidR="0032355E">
              <w:rPr>
                <w:rFonts w:ascii="Times New Roman" w:eastAsia="Times New Roman" w:hAnsi="Times New Roman" w:cs="Times New Roman"/>
                <w:sz w:val="28"/>
                <w:szCs w:val="24"/>
                <w:lang w:eastAsia="ru-RU"/>
              </w:rPr>
              <w:t>– 1 895,15 тыс. руб</w:t>
            </w:r>
            <w:r w:rsidR="00651295">
              <w:rPr>
                <w:rFonts w:ascii="Times New Roman" w:eastAsia="Times New Roman" w:hAnsi="Times New Roman" w:cs="Times New Roman"/>
                <w:sz w:val="28"/>
                <w:szCs w:val="24"/>
                <w:lang w:eastAsia="ru-RU"/>
              </w:rPr>
              <w:t>лей</w:t>
            </w:r>
            <w:proofErr w:type="gramStart"/>
            <w:r w:rsidR="0032355E">
              <w:rPr>
                <w:rFonts w:ascii="Times New Roman" w:eastAsia="Times New Roman" w:hAnsi="Times New Roman" w:cs="Times New Roman"/>
                <w:sz w:val="28"/>
                <w:szCs w:val="24"/>
                <w:lang w:eastAsia="ru-RU"/>
              </w:rPr>
              <w:t>.;</w:t>
            </w:r>
            <w:proofErr w:type="gramEnd"/>
          </w:p>
          <w:p w:rsidR="00651295" w:rsidRDefault="00651295" w:rsidP="00E868F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651295">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1 895,15</w:t>
            </w:r>
            <w:r w:rsidRPr="00651295">
              <w:rPr>
                <w:rFonts w:ascii="Times New Roman" w:eastAsia="Times New Roman" w:hAnsi="Times New Roman" w:cs="Times New Roman"/>
                <w:sz w:val="28"/>
                <w:szCs w:val="24"/>
                <w:lang w:eastAsia="ru-RU"/>
              </w:rPr>
              <w:t xml:space="preserve"> тыс. рублей;</w:t>
            </w: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8C28EB" w:rsidRPr="00273F49" w:rsidRDefault="008C28EB" w:rsidP="00097C2E">
            <w:pPr>
              <w:spacing w:after="0" w:line="240" w:lineRule="auto"/>
              <w:jc w:val="both"/>
              <w:rPr>
                <w:rFonts w:ascii="Times New Roman" w:eastAsia="Times New Roman" w:hAnsi="Times New Roman" w:cs="Times New Roman"/>
                <w:sz w:val="28"/>
                <w:szCs w:val="24"/>
                <w:lang w:eastAsia="ru-RU"/>
              </w:rPr>
            </w:pPr>
          </w:p>
        </w:tc>
      </w:tr>
      <w:tr w:rsidR="00C2031E"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273F49">
              <w:rPr>
                <w:rFonts w:ascii="Times New Roman" w:eastAsia="Times New Roman" w:hAnsi="Times New Roman" w:cs="Times New Roman"/>
                <w:sz w:val="28"/>
                <w:szCs w:val="28"/>
                <w:lang w:eastAsia="ru-RU"/>
              </w:rPr>
              <w:t>обеспеченная</w:t>
            </w:r>
            <w:proofErr w:type="gramEnd"/>
            <w:r w:rsidRPr="00273F49">
              <w:rPr>
                <w:rFonts w:ascii="Times New Roman" w:eastAsia="Times New Roman" w:hAnsi="Times New Roman" w:cs="Times New Roman"/>
                <w:sz w:val="28"/>
                <w:szCs w:val="28"/>
                <w:lang w:eastAsia="ru-RU"/>
              </w:rPr>
              <w:t xml:space="preserve"> искусственным освещением, от общей протяженности улично</w:t>
            </w:r>
            <w:r w:rsidR="0032355E">
              <w:rPr>
                <w:rFonts w:ascii="Times New Roman" w:eastAsia="Times New Roman" w:hAnsi="Times New Roman" w:cs="Times New Roman"/>
                <w:sz w:val="28"/>
                <w:szCs w:val="28"/>
                <w:lang w:eastAsia="ru-RU"/>
              </w:rPr>
              <w:t xml:space="preserve">й сети населенных пунктов </w:t>
            </w:r>
            <w:r w:rsidR="00651295">
              <w:rPr>
                <w:rFonts w:ascii="Times New Roman" w:eastAsia="Times New Roman" w:hAnsi="Times New Roman" w:cs="Times New Roman"/>
                <w:sz w:val="28"/>
                <w:szCs w:val="28"/>
                <w:lang w:eastAsia="ru-RU"/>
              </w:rPr>
              <w:t>к 2024</w:t>
            </w:r>
            <w:r w:rsidRPr="00273F49">
              <w:rPr>
                <w:rFonts w:ascii="Times New Roman" w:eastAsia="Times New Roman" w:hAnsi="Times New Roman" w:cs="Times New Roman"/>
                <w:sz w:val="28"/>
                <w:szCs w:val="28"/>
                <w:lang w:eastAsia="ru-RU"/>
              </w:rPr>
              <w:t xml:space="preserve"> году до 100 процентов;</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w:t>
            </w:r>
            <w:r w:rsidR="00651295">
              <w:rPr>
                <w:rFonts w:ascii="Times New Roman" w:eastAsia="Times New Roman" w:hAnsi="Times New Roman" w:cs="Times New Roman"/>
                <w:sz w:val="28"/>
                <w:szCs w:val="28"/>
                <w:lang w:eastAsia="ru-RU"/>
              </w:rPr>
              <w:t>руга Ставропольского края к 2024</w:t>
            </w:r>
            <w:r w:rsidRPr="00273F49">
              <w:rPr>
                <w:rFonts w:ascii="Times New Roman" w:eastAsia="Times New Roman" w:hAnsi="Times New Roman" w:cs="Times New Roman"/>
                <w:sz w:val="28"/>
                <w:szCs w:val="28"/>
                <w:lang w:eastAsia="ru-RU"/>
              </w:rPr>
              <w:t xml:space="preserve"> году до </w:t>
            </w:r>
            <w:r w:rsidR="00EB75F1">
              <w:rPr>
                <w:rFonts w:ascii="Times New Roman" w:eastAsia="Times New Roman" w:hAnsi="Times New Roman" w:cs="Times New Roman"/>
                <w:sz w:val="28"/>
                <w:szCs w:val="28"/>
                <w:lang w:eastAsia="ru-RU"/>
              </w:rPr>
              <w:t>3</w:t>
            </w:r>
            <w:r w:rsidRPr="00273F49">
              <w:rPr>
                <w:rFonts w:ascii="Times New Roman" w:eastAsia="Times New Roman" w:hAnsi="Times New Roman" w:cs="Times New Roman"/>
                <w:sz w:val="28"/>
                <w:szCs w:val="28"/>
                <w:lang w:eastAsia="ru-RU"/>
              </w:rPr>
              <w:t xml:space="preserve"> единиц;</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00651295">
              <w:rPr>
                <w:rFonts w:ascii="Times New Roman" w:eastAsia="Times New Roman" w:hAnsi="Times New Roman" w:cs="Times New Roman"/>
                <w:sz w:val="28"/>
                <w:szCs w:val="28"/>
                <w:lang w:eastAsia="ru-RU"/>
              </w:rPr>
              <w:t>управления данными домами к 2024</w:t>
            </w:r>
            <w:r w:rsidRPr="00273F49">
              <w:rPr>
                <w:rFonts w:ascii="Times New Roman" w:eastAsia="Times New Roman" w:hAnsi="Times New Roman" w:cs="Times New Roman"/>
                <w:sz w:val="28"/>
                <w:szCs w:val="28"/>
                <w:lang w:eastAsia="ru-RU"/>
              </w:rPr>
              <w:t xml:space="preserve"> году до </w:t>
            </w:r>
            <w:r w:rsidR="0032355E">
              <w:rPr>
                <w:rFonts w:ascii="Times New Roman" w:eastAsia="Times New Roman" w:hAnsi="Times New Roman" w:cs="Times New Roman"/>
                <w:sz w:val="28"/>
                <w:szCs w:val="28"/>
                <w:lang w:eastAsia="ru-RU"/>
              </w:rPr>
              <w:t>100</w:t>
            </w:r>
            <w:r w:rsidRPr="00273F49">
              <w:rPr>
                <w:rFonts w:ascii="Times New Roman" w:eastAsia="Times New Roman" w:hAnsi="Times New Roman" w:cs="Times New Roman"/>
                <w:sz w:val="28"/>
                <w:szCs w:val="28"/>
                <w:lang w:eastAsia="ru-RU"/>
              </w:rPr>
              <w:t xml:space="preserve"> процентов;</w:t>
            </w:r>
          </w:p>
          <w:p w:rsidR="00C2031E" w:rsidRPr="00273F49" w:rsidRDefault="00FD6FD2" w:rsidP="0032355E">
            <w:pPr>
              <w:spacing w:after="0" w:line="240" w:lineRule="auto"/>
              <w:jc w:val="both"/>
              <w:rPr>
                <w:rFonts w:ascii="Times New Roman" w:eastAsia="Times New Roman" w:hAnsi="Times New Roman" w:cs="Times New Roman"/>
                <w:sz w:val="28"/>
                <w:szCs w:val="24"/>
                <w:lang w:eastAsia="ru-RU"/>
              </w:rPr>
            </w:pPr>
            <w:proofErr w:type="gramStart"/>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w:t>
            </w:r>
            <w:r w:rsidR="00272230">
              <w:rPr>
                <w:rFonts w:ascii="Times New Roman" w:eastAsia="Times New Roman" w:hAnsi="Times New Roman" w:cs="Times New Roman"/>
                <w:sz w:val="28"/>
                <w:szCs w:val="28"/>
                <w:lang w:eastAsia="ru-RU"/>
              </w:rPr>
              <w:t>щегося в жилых помещениях к 2024</w:t>
            </w:r>
            <w:r w:rsidRPr="00273F49">
              <w:rPr>
                <w:rFonts w:ascii="Times New Roman" w:eastAsia="Times New Roman" w:hAnsi="Times New Roman" w:cs="Times New Roman"/>
                <w:sz w:val="28"/>
                <w:szCs w:val="28"/>
                <w:lang w:eastAsia="ru-RU"/>
              </w:rPr>
              <w:t xml:space="preserve"> году до </w:t>
            </w:r>
            <w:r w:rsidR="00272230">
              <w:rPr>
                <w:rFonts w:ascii="Times New Roman" w:eastAsia="Times New Roman" w:hAnsi="Times New Roman" w:cs="Times New Roman"/>
                <w:sz w:val="28"/>
                <w:szCs w:val="28"/>
                <w:lang w:eastAsia="ru-RU"/>
              </w:rPr>
              <w:t>17</w:t>
            </w:r>
            <w:r w:rsidRPr="00273F49">
              <w:rPr>
                <w:rFonts w:ascii="Times New Roman" w:eastAsia="Times New Roman" w:hAnsi="Times New Roman" w:cs="Times New Roman"/>
                <w:sz w:val="28"/>
                <w:szCs w:val="28"/>
                <w:lang w:eastAsia="ru-RU"/>
              </w:rPr>
              <w:t xml:space="preserve"> процентов</w:t>
            </w:r>
            <w:proofErr w:type="gramEnd"/>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273F49" w:rsidRDefault="00C2031E" w:rsidP="0072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Приоритеты реализуемой в Благодарненском городском округе </w:t>
      </w:r>
      <w:r w:rsidRPr="00273F49">
        <w:rPr>
          <w:rFonts w:ascii="Times New Roman" w:eastAsia="Times New Roman" w:hAnsi="Times New Roman" w:cs="Times New Roman"/>
          <w:sz w:val="28"/>
          <w:szCs w:val="28"/>
          <w:lang w:eastAsia="ru-RU"/>
        </w:rPr>
        <w:lastRenderedPageBreak/>
        <w:t>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sidRPr="00273F49">
        <w:rPr>
          <w:rFonts w:ascii="Times New Roman" w:eastAsia="Times New Roman" w:hAnsi="Times New Roman" w:cs="Times New Roman"/>
          <w:sz w:val="28"/>
          <w:szCs w:val="28"/>
          <w:lang w:eastAsia="ru-RU"/>
        </w:rPr>
        <w:t>ют</w:t>
      </w:r>
      <w:r w:rsidRPr="00273F4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а именно:</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273F49">
        <w:rPr>
          <w:rFonts w:ascii="Times New Roman" w:eastAsia="Times New Roman" w:hAnsi="Times New Roman" w:cs="Times New Roman"/>
          <w:bCs/>
          <w:sz w:val="28"/>
          <w:szCs w:val="28"/>
          <w:highlight w:val="yellow"/>
          <w:lang w:eastAsia="ru-RU"/>
        </w:rPr>
        <w:t xml:space="preserve"> </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272230">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году ожидается:</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273F49">
        <w:rPr>
          <w:rFonts w:ascii="Times New Roman" w:eastAsia="Times New Roman" w:hAnsi="Times New Roman" w:cs="Times New Roman"/>
          <w:sz w:val="28"/>
          <w:szCs w:val="28"/>
          <w:lang w:eastAsia="ru-RU"/>
        </w:rPr>
        <w:t>обеспеченная</w:t>
      </w:r>
      <w:proofErr w:type="gramEnd"/>
      <w:r w:rsidRPr="00273F49">
        <w:rPr>
          <w:rFonts w:ascii="Times New Roman" w:eastAsia="Times New Roman" w:hAnsi="Times New Roman" w:cs="Times New Roman"/>
          <w:sz w:val="28"/>
          <w:szCs w:val="28"/>
          <w:lang w:eastAsia="ru-RU"/>
        </w:rPr>
        <w:t xml:space="preserve"> искусственным освещением;</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w:t>
      </w:r>
      <w:r w:rsidR="00541527">
        <w:rPr>
          <w:rFonts w:ascii="Times New Roman" w:eastAsia="Times New Roman" w:hAnsi="Times New Roman" w:cs="Times New Roman"/>
          <w:sz w:val="28"/>
          <w:szCs w:val="28"/>
          <w:lang w:eastAsia="ru-RU"/>
        </w:rPr>
        <w:t>гося в жилых помещениях;</w:t>
      </w:r>
      <w:proofErr w:type="gramEnd"/>
    </w:p>
    <w:p w:rsidR="00541527" w:rsidRPr="00273F49" w:rsidRDefault="00541527"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 отремонтированных квартир, находящихся в собственности Благодарненского городского округа Ставропольского края.</w:t>
      </w:r>
    </w:p>
    <w:p w:rsidR="00E37781" w:rsidRPr="00273F49" w:rsidRDefault="009253C4"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r w:rsidR="00E37781" w:rsidRPr="00273F49">
          <w:rPr>
            <w:rFonts w:ascii="Times New Roman" w:eastAsia="Times New Roman" w:hAnsi="Times New Roman" w:cs="Times New Roman"/>
            <w:sz w:val="28"/>
            <w:szCs w:val="28"/>
            <w:lang w:eastAsia="ru-RU"/>
          </w:rPr>
          <w:t>Сведения</w:t>
        </w:r>
      </w:hyperlink>
      <w:r w:rsidR="00E37781"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273F49">
        <w:rPr>
          <w:rFonts w:ascii="Times New Roman" w:eastAsia="Times New Roman" w:hAnsi="Times New Roman" w:cs="Times New Roman"/>
          <w:bCs/>
          <w:sz w:val="28"/>
          <w:szCs w:val="28"/>
          <w:lang w:eastAsia="ru-RU"/>
        </w:rPr>
        <w:t>приведены в Приложение 1 к Программе</w:t>
      </w:r>
      <w:r w:rsidR="00E37781" w:rsidRPr="00273F49">
        <w:rPr>
          <w:rFonts w:ascii="Times New Roman" w:hAnsi="Times New Roman" w:cs="Times New Roman"/>
          <w:sz w:val="28"/>
          <w:szCs w:val="28"/>
        </w:rPr>
        <w:t xml:space="preserve">, </w:t>
      </w:r>
      <w:hyperlink r:id="rId14" w:history="1">
        <w:r w:rsidR="00E37781" w:rsidRPr="00273F49">
          <w:rPr>
            <w:rFonts w:ascii="Times New Roman" w:eastAsia="Calibri" w:hAnsi="Times New Roman" w:cs="Times New Roman"/>
            <w:sz w:val="28"/>
            <w:szCs w:val="28"/>
          </w:rPr>
          <w:t>перечень</w:t>
        </w:r>
      </w:hyperlink>
      <w:r w:rsidR="00E37781"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31E" w:rsidRPr="00273F49"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B04E15">
        <w:tc>
          <w:tcPr>
            <w:tcW w:w="2235" w:type="dxa"/>
            <w:shd w:val="clear" w:color="auto" w:fill="auto"/>
          </w:tcPr>
          <w:p w:rsidR="001E1689" w:rsidRPr="00273F4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7</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sz w:val="28"/>
          <w:szCs w:val="28"/>
        </w:rPr>
        <w:t>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273F4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273F4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(далее – Подпрограмма)  </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273F49" w:rsidRDefault="004C57C5"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273F4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доля ликвидированных несанкционированных свалок от общего количества выявленных свалок; </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r w:rsidR="00CE268F" w:rsidRPr="00273F49">
              <w:rPr>
                <w:rFonts w:ascii="Times New Roman" w:eastAsia="Times New Roman" w:hAnsi="Times New Roman" w:cs="Times New Roman"/>
                <w:sz w:val="28"/>
                <w:szCs w:val="28"/>
                <w:lang w:eastAsia="ru-RU"/>
              </w:rPr>
              <w:t>;</w:t>
            </w:r>
          </w:p>
          <w:p w:rsidR="00CE268F" w:rsidRPr="00273F49" w:rsidRDefault="00CE268F" w:rsidP="00CE26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1E1689" w:rsidRPr="00273F4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273F4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272230">
              <w:rPr>
                <w:rFonts w:ascii="Times New Roman" w:eastAsia="Times New Roman" w:hAnsi="Times New Roman" w:cs="Times New Roman"/>
                <w:sz w:val="28"/>
                <w:szCs w:val="28"/>
                <w:lang w:eastAsia="ru-RU"/>
              </w:rPr>
              <w:t>22</w:t>
            </w:r>
            <w:r w:rsidRPr="00273F49">
              <w:rPr>
                <w:rFonts w:ascii="Times New Roman" w:eastAsia="Times New Roman" w:hAnsi="Times New Roman" w:cs="Times New Roman"/>
                <w:sz w:val="28"/>
                <w:szCs w:val="28"/>
                <w:lang w:eastAsia="ru-RU"/>
              </w:rPr>
              <w:t>-202</w:t>
            </w:r>
            <w:r w:rsidR="00272230">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годы</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272230">
              <w:rPr>
                <w:rFonts w:ascii="Times New Roman" w:eastAsia="Times New Roman" w:hAnsi="Times New Roman" w:cs="Times New Roman"/>
                <w:sz w:val="28"/>
                <w:szCs w:val="24"/>
                <w:lang w:eastAsia="ru-RU"/>
              </w:rPr>
              <w:t>76 880,29</w:t>
            </w:r>
            <w:r w:rsidRPr="008740B9">
              <w:rPr>
                <w:rFonts w:ascii="Times New Roman" w:eastAsia="Times New Roman" w:hAnsi="Times New Roman" w:cs="Times New Roman"/>
                <w:sz w:val="28"/>
                <w:szCs w:val="24"/>
                <w:lang w:eastAsia="ru-RU"/>
              </w:rPr>
              <w:t xml:space="preserve"> тыс. рублей, в том числе по годам:</w:t>
            </w:r>
          </w:p>
          <w:p w:rsidR="001E168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в 2022 году – </w:t>
            </w:r>
            <w:r w:rsidR="00FF2C12">
              <w:rPr>
                <w:rFonts w:ascii="Times New Roman" w:eastAsia="Times New Roman" w:hAnsi="Times New Roman" w:cs="Times New Roman"/>
                <w:sz w:val="28"/>
                <w:szCs w:val="24"/>
                <w:lang w:eastAsia="ru-RU"/>
              </w:rPr>
              <w:t>42 567,51</w:t>
            </w:r>
            <w:r w:rsidRPr="008740B9">
              <w:rPr>
                <w:rFonts w:ascii="Times New Roman" w:eastAsia="Times New Roman" w:hAnsi="Times New Roman" w:cs="Times New Roman"/>
                <w:sz w:val="28"/>
                <w:szCs w:val="24"/>
                <w:lang w:eastAsia="ru-RU"/>
              </w:rPr>
              <w:t xml:space="preserve"> тыс. руб</w:t>
            </w:r>
            <w:r w:rsidR="00FF2C12">
              <w:rPr>
                <w:rFonts w:ascii="Times New Roman" w:eastAsia="Times New Roman" w:hAnsi="Times New Roman" w:cs="Times New Roman"/>
                <w:sz w:val="28"/>
                <w:szCs w:val="24"/>
                <w:lang w:eastAsia="ru-RU"/>
              </w:rPr>
              <w:t>.;</w:t>
            </w:r>
          </w:p>
          <w:p w:rsidR="00FF2C12" w:rsidRDefault="00FF2C12"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17 160,39 тыс. руб.;</w:t>
            </w:r>
          </w:p>
          <w:p w:rsidR="00272230" w:rsidRDefault="00272230" w:rsidP="00097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272230">
              <w:rPr>
                <w:rFonts w:ascii="Times New Roman" w:eastAsia="Times New Roman" w:hAnsi="Times New Roman" w:cs="Times New Roman"/>
                <w:sz w:val="28"/>
                <w:szCs w:val="24"/>
                <w:lang w:eastAsia="ru-RU"/>
              </w:rPr>
              <w:t xml:space="preserve"> году – 17 160,39 тыс. руб.;</w:t>
            </w:r>
          </w:p>
          <w:p w:rsidR="00C35972" w:rsidRDefault="00C35972" w:rsidP="00097C2E">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бюджета</w:t>
            </w:r>
            <w:r>
              <w:rPr>
                <w:rFonts w:ascii="Times New Roman" w:eastAsia="Times New Roman" w:hAnsi="Times New Roman" w:cs="Times New Roman"/>
                <w:sz w:val="28"/>
                <w:szCs w:val="24"/>
                <w:lang w:eastAsia="ru-RU"/>
              </w:rPr>
              <w:t xml:space="preserve"> Ставропольского края</w:t>
            </w:r>
            <w:r w:rsidRPr="00C35972">
              <w:rPr>
                <w:rFonts w:ascii="Times New Roman" w:eastAsia="Times New Roman" w:hAnsi="Times New Roman" w:cs="Times New Roman"/>
                <w:sz w:val="28"/>
                <w:szCs w:val="24"/>
                <w:lang w:eastAsia="ru-RU"/>
              </w:rPr>
              <w:t xml:space="preserve"> составит </w:t>
            </w:r>
            <w:r w:rsidR="00272230">
              <w:rPr>
                <w:rFonts w:ascii="Times New Roman" w:eastAsia="Times New Roman" w:hAnsi="Times New Roman" w:cs="Times New Roman"/>
                <w:sz w:val="28"/>
                <w:szCs w:val="24"/>
                <w:lang w:eastAsia="ru-RU"/>
              </w:rPr>
              <w:t>10 000,00</w:t>
            </w:r>
            <w:r w:rsidRPr="00C35972">
              <w:rPr>
                <w:rFonts w:ascii="Times New Roman" w:eastAsia="Times New Roman" w:hAnsi="Times New Roman" w:cs="Times New Roman"/>
                <w:sz w:val="28"/>
                <w:szCs w:val="24"/>
                <w:lang w:eastAsia="ru-RU"/>
              </w:rPr>
              <w:t xml:space="preserve"> тыс. рублей, в том числе по годам:</w:t>
            </w:r>
          </w:p>
          <w:p w:rsid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sidR="00FF2C12">
              <w:rPr>
                <w:rFonts w:ascii="Times New Roman" w:eastAsia="Times New Roman" w:hAnsi="Times New Roman" w:cs="Times New Roman"/>
                <w:sz w:val="28"/>
                <w:szCs w:val="24"/>
                <w:lang w:eastAsia="ru-RU"/>
              </w:rPr>
              <w:t>10 000,00</w:t>
            </w:r>
            <w:r w:rsidRPr="00C35972">
              <w:rPr>
                <w:rFonts w:ascii="Times New Roman" w:eastAsia="Times New Roman" w:hAnsi="Times New Roman" w:cs="Times New Roman"/>
                <w:sz w:val="28"/>
                <w:szCs w:val="24"/>
                <w:lang w:eastAsia="ru-RU"/>
              </w:rPr>
              <w:t xml:space="preserve"> тыс. руб</w:t>
            </w:r>
            <w:r w:rsidR="00FF2C12">
              <w:rPr>
                <w:rFonts w:ascii="Times New Roman" w:eastAsia="Times New Roman" w:hAnsi="Times New Roman" w:cs="Times New Roman"/>
                <w:sz w:val="28"/>
                <w:szCs w:val="24"/>
                <w:lang w:eastAsia="ru-RU"/>
              </w:rPr>
              <w:t>.;</w:t>
            </w:r>
          </w:p>
          <w:p w:rsidR="00FF2C12" w:rsidRDefault="00FF2C12"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0,00 тыс. руб.;</w:t>
            </w:r>
          </w:p>
          <w:p w:rsidR="00272230" w:rsidRDefault="00272230"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272230">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0,00</w:t>
            </w:r>
            <w:r w:rsidRPr="00272230">
              <w:rPr>
                <w:rFonts w:ascii="Times New Roman" w:eastAsia="Times New Roman" w:hAnsi="Times New Roman" w:cs="Times New Roman"/>
                <w:sz w:val="28"/>
                <w:szCs w:val="24"/>
                <w:lang w:eastAsia="ru-RU"/>
              </w:rPr>
              <w:t xml:space="preserve"> тыс. руб.;</w:t>
            </w:r>
          </w:p>
          <w:p w:rsidR="00FF7473" w:rsidRDefault="00FF7473" w:rsidP="00C35972">
            <w:pPr>
              <w:spacing w:after="0" w:line="240" w:lineRule="auto"/>
              <w:jc w:val="both"/>
              <w:rPr>
                <w:rFonts w:ascii="Times New Roman" w:eastAsia="Times New Roman" w:hAnsi="Times New Roman" w:cs="Times New Roman"/>
                <w:sz w:val="28"/>
                <w:szCs w:val="24"/>
                <w:lang w:eastAsia="ru-RU"/>
              </w:rPr>
            </w:pP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местного </w:t>
            </w:r>
            <w:r w:rsidRPr="00C35972">
              <w:rPr>
                <w:rFonts w:ascii="Times New Roman" w:eastAsia="Times New Roman" w:hAnsi="Times New Roman" w:cs="Times New Roman"/>
                <w:sz w:val="28"/>
                <w:szCs w:val="24"/>
                <w:lang w:eastAsia="ru-RU"/>
              </w:rPr>
              <w:t>бюджета</w:t>
            </w:r>
            <w:r>
              <w:rPr>
                <w:rFonts w:ascii="Times New Roman" w:eastAsia="Times New Roman" w:hAnsi="Times New Roman" w:cs="Times New Roman"/>
                <w:sz w:val="28"/>
                <w:szCs w:val="24"/>
                <w:lang w:eastAsia="ru-RU"/>
              </w:rPr>
              <w:t xml:space="preserve"> </w:t>
            </w:r>
            <w:r w:rsidRPr="00C35972">
              <w:rPr>
                <w:rFonts w:ascii="Times New Roman" w:eastAsia="Times New Roman" w:hAnsi="Times New Roman" w:cs="Times New Roman"/>
                <w:sz w:val="28"/>
                <w:szCs w:val="24"/>
                <w:lang w:eastAsia="ru-RU"/>
              </w:rPr>
              <w:t xml:space="preserve">составит </w:t>
            </w:r>
            <w:r w:rsidR="00272230">
              <w:rPr>
                <w:rFonts w:ascii="Times New Roman" w:eastAsia="Times New Roman" w:hAnsi="Times New Roman" w:cs="Times New Roman"/>
                <w:sz w:val="28"/>
                <w:szCs w:val="24"/>
                <w:lang w:eastAsia="ru-RU"/>
              </w:rPr>
              <w:t>66 880,29</w:t>
            </w:r>
            <w:r w:rsidRPr="00C35972">
              <w:rPr>
                <w:rFonts w:ascii="Times New Roman" w:eastAsia="Times New Roman" w:hAnsi="Times New Roman" w:cs="Times New Roman"/>
                <w:sz w:val="28"/>
                <w:szCs w:val="24"/>
                <w:lang w:eastAsia="ru-RU"/>
              </w:rPr>
              <w:t xml:space="preserve"> тыс. рублей, в том числе по годам:</w:t>
            </w:r>
          </w:p>
          <w:p w:rsidR="004C3F83"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sidR="00FF2C12">
              <w:rPr>
                <w:rFonts w:ascii="Times New Roman" w:eastAsia="Times New Roman" w:hAnsi="Times New Roman" w:cs="Times New Roman"/>
                <w:sz w:val="28"/>
                <w:szCs w:val="24"/>
                <w:lang w:eastAsia="ru-RU"/>
              </w:rPr>
              <w:t>32 567,51</w:t>
            </w:r>
            <w:r w:rsidRPr="00C35972">
              <w:rPr>
                <w:rFonts w:ascii="Times New Roman" w:eastAsia="Times New Roman" w:hAnsi="Times New Roman" w:cs="Times New Roman"/>
                <w:sz w:val="28"/>
                <w:szCs w:val="24"/>
                <w:lang w:eastAsia="ru-RU"/>
              </w:rPr>
              <w:t xml:space="preserve"> тыс. руб</w:t>
            </w:r>
            <w:r w:rsidR="00FF2C12">
              <w:rPr>
                <w:rFonts w:ascii="Times New Roman" w:eastAsia="Times New Roman" w:hAnsi="Times New Roman" w:cs="Times New Roman"/>
                <w:sz w:val="28"/>
                <w:szCs w:val="24"/>
                <w:lang w:eastAsia="ru-RU"/>
              </w:rPr>
              <w:t>.;</w:t>
            </w:r>
          </w:p>
          <w:p w:rsidR="00FF2C12" w:rsidRDefault="00FF2C12"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17 160,39 тыс. руб.;</w:t>
            </w:r>
          </w:p>
          <w:p w:rsidR="00272230" w:rsidRPr="00C35972" w:rsidRDefault="00272230"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272230">
              <w:rPr>
                <w:rFonts w:ascii="Times New Roman" w:eastAsia="Times New Roman" w:hAnsi="Times New Roman" w:cs="Times New Roman"/>
                <w:sz w:val="28"/>
                <w:szCs w:val="24"/>
                <w:lang w:eastAsia="ru-RU"/>
              </w:rPr>
              <w:t xml:space="preserve"> году – 17 160,39 тыс. руб.;</w:t>
            </w:r>
          </w:p>
          <w:p w:rsidR="004C3F83" w:rsidRPr="00C35972" w:rsidRDefault="004C3F83" w:rsidP="00C35972">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p>
          <w:p w:rsidR="00C35972" w:rsidRPr="00273F49" w:rsidRDefault="00C35972" w:rsidP="00097C2E">
            <w:pPr>
              <w:spacing w:after="0" w:line="240" w:lineRule="auto"/>
              <w:jc w:val="both"/>
              <w:rPr>
                <w:rFonts w:ascii="Times New Roman" w:eastAsia="Times New Roman" w:hAnsi="Times New Roman" w:cs="Times New Roman"/>
                <w:sz w:val="28"/>
                <w:szCs w:val="24"/>
                <w:lang w:eastAsia="ru-RU"/>
              </w:rPr>
            </w:pPr>
          </w:p>
        </w:tc>
      </w:tr>
      <w:tr w:rsidR="001E168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увеличение доли ликвидированных несанкционированных свалок от общего количества выявленных свалок к 202</w:t>
            </w:r>
            <w:r w:rsidR="00272230">
              <w:rPr>
                <w:rFonts w:ascii="Times New Roman" w:eastAsia="Calibri" w:hAnsi="Times New Roman" w:cs="Times New Roman"/>
                <w:sz w:val="28"/>
                <w:szCs w:val="28"/>
              </w:rPr>
              <w:t>4</w:t>
            </w:r>
            <w:r w:rsidRPr="00273F49">
              <w:rPr>
                <w:rFonts w:ascii="Times New Roman" w:eastAsia="Calibri" w:hAnsi="Times New Roman" w:cs="Times New Roman"/>
                <w:sz w:val="28"/>
                <w:szCs w:val="28"/>
              </w:rPr>
              <w:t xml:space="preserve"> году до </w:t>
            </w:r>
            <w:r w:rsidR="00363365">
              <w:rPr>
                <w:rFonts w:ascii="Times New Roman" w:eastAsia="Calibri" w:hAnsi="Times New Roman" w:cs="Times New Roman"/>
                <w:sz w:val="28"/>
                <w:szCs w:val="28"/>
              </w:rPr>
              <w:t>100</w:t>
            </w:r>
            <w:r w:rsidRPr="00273F49">
              <w:rPr>
                <w:rFonts w:ascii="Times New Roman" w:eastAsia="Calibri" w:hAnsi="Times New Roman" w:cs="Times New Roman"/>
                <w:sz w:val="28"/>
                <w:szCs w:val="28"/>
              </w:rPr>
              <w:t xml:space="preserve"> процентов; </w:t>
            </w:r>
          </w:p>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благоустроенных территорий населенных пунктов от общего коли</w:t>
            </w:r>
            <w:r w:rsidR="00363365">
              <w:rPr>
                <w:rFonts w:ascii="Times New Roman" w:eastAsia="Times New Roman" w:hAnsi="Times New Roman" w:cs="Times New Roman"/>
                <w:sz w:val="28"/>
                <w:szCs w:val="28"/>
                <w:lang w:eastAsia="ru-RU"/>
              </w:rPr>
              <w:t>чества населенных пунктов</w:t>
            </w:r>
            <w:r w:rsidR="00272230">
              <w:rPr>
                <w:rFonts w:ascii="Times New Roman" w:eastAsia="Times New Roman" w:hAnsi="Times New Roman" w:cs="Times New Roman"/>
                <w:sz w:val="28"/>
                <w:szCs w:val="28"/>
                <w:lang w:eastAsia="ru-RU"/>
              </w:rPr>
              <w:t xml:space="preserve"> к 2024</w:t>
            </w:r>
            <w:r w:rsidRPr="00273F49">
              <w:rPr>
                <w:rFonts w:ascii="Times New Roman" w:eastAsia="Times New Roman" w:hAnsi="Times New Roman" w:cs="Times New Roman"/>
                <w:sz w:val="28"/>
                <w:szCs w:val="28"/>
                <w:lang w:eastAsia="ru-RU"/>
              </w:rPr>
              <w:t xml:space="preserve"> году до </w:t>
            </w:r>
            <w:r w:rsidR="00272230">
              <w:rPr>
                <w:rFonts w:ascii="Times New Roman" w:eastAsia="Times New Roman" w:hAnsi="Times New Roman" w:cs="Times New Roman"/>
                <w:sz w:val="28"/>
                <w:szCs w:val="28"/>
                <w:lang w:eastAsia="ru-RU"/>
              </w:rPr>
              <w:t>8</w:t>
            </w:r>
            <w:r w:rsidR="00363365">
              <w:rPr>
                <w:rFonts w:ascii="Times New Roman" w:eastAsia="Times New Roman" w:hAnsi="Times New Roman" w:cs="Times New Roman"/>
                <w:sz w:val="28"/>
                <w:szCs w:val="28"/>
                <w:lang w:eastAsia="ru-RU"/>
              </w:rPr>
              <w:t>0</w:t>
            </w:r>
            <w:r w:rsidRPr="00273F49">
              <w:rPr>
                <w:rFonts w:ascii="Times New Roman" w:eastAsia="Times New Roman" w:hAnsi="Times New Roman" w:cs="Times New Roman"/>
                <w:sz w:val="28"/>
                <w:szCs w:val="28"/>
                <w:lang w:eastAsia="ru-RU"/>
              </w:rPr>
              <w:t xml:space="preserve"> процентов;</w:t>
            </w:r>
          </w:p>
          <w:p w:rsidR="001E1689" w:rsidRPr="00273F49" w:rsidRDefault="00FD6FD2" w:rsidP="003633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количество мест захоронения, содержание которых осуществлялось в текущем году, от общего количества мест захоронения к 202</w:t>
            </w:r>
            <w:r w:rsidR="00272230">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до 100 процентов</w:t>
            </w:r>
          </w:p>
        </w:tc>
      </w:tr>
    </w:tbl>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xml:space="preserve">, а именно: </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озеленение;</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lastRenderedPageBreak/>
        <w:t>ликвидация несанкционированных свалок и обращение с твердыми коммунальными отходами;</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содержание мест захоронения.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272230">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году ожидается: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наведение санитарного порядка в местах захоронения</w:t>
      </w:r>
      <w:r w:rsidRPr="00273F49">
        <w:rPr>
          <w:rFonts w:ascii="Times New Roman" w:eastAsia="Times New Roman" w:hAnsi="Times New Roman" w:cs="Times New Roman"/>
          <w:sz w:val="28"/>
          <w:szCs w:val="28"/>
          <w:lang w:eastAsia="ru-RU"/>
        </w:rPr>
        <w:t>.</w:t>
      </w:r>
    </w:p>
    <w:p w:rsidR="001E1689" w:rsidRPr="00273F49" w:rsidRDefault="009253C4"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273F49">
          <w:rPr>
            <w:rFonts w:ascii="Times New Roman" w:eastAsia="Times New Roman" w:hAnsi="Times New Roman" w:cs="Times New Roman"/>
            <w:sz w:val="28"/>
            <w:szCs w:val="28"/>
            <w:lang w:eastAsia="ru-RU"/>
          </w:rPr>
          <w:t>Сведения</w:t>
        </w:r>
      </w:hyperlink>
      <w:r w:rsidR="001E1689"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273F49">
        <w:rPr>
          <w:rFonts w:ascii="Times New Roman" w:eastAsia="Times New Roman" w:hAnsi="Times New Roman" w:cs="Times New Roman"/>
          <w:bCs/>
          <w:sz w:val="28"/>
          <w:szCs w:val="28"/>
          <w:lang w:eastAsia="ru-RU"/>
        </w:rPr>
        <w:t>приведены в Приложение 1 к Программе</w:t>
      </w:r>
      <w:r w:rsidR="001E1689" w:rsidRPr="00273F49">
        <w:rPr>
          <w:rFonts w:ascii="Times New Roman" w:eastAsia="Times New Roman" w:hAnsi="Times New Roman" w:cs="Times New Roman"/>
          <w:sz w:val="28"/>
          <w:szCs w:val="28"/>
          <w:lang w:eastAsia="ru-RU"/>
        </w:rPr>
        <w:t xml:space="preserve">, </w:t>
      </w:r>
      <w:hyperlink r:id="rId15" w:history="1">
        <w:r w:rsidR="001E1689" w:rsidRPr="00273F49">
          <w:rPr>
            <w:rFonts w:ascii="Times New Roman" w:eastAsia="Times New Roman" w:hAnsi="Times New Roman" w:cs="Times New Roman"/>
            <w:sz w:val="28"/>
            <w:szCs w:val="28"/>
            <w:lang w:eastAsia="ru-RU"/>
          </w:rPr>
          <w:t>перечень</w:t>
        </w:r>
      </w:hyperlink>
      <w:r w:rsidR="001E1689" w:rsidRPr="00273F4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Pr="00273F49"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273F4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8</w:t>
            </w:r>
          </w:p>
          <w:p w:rsidR="00DA771C" w:rsidRPr="00273F4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E349D1" w:rsidRPr="00273F49" w:rsidRDefault="00E349D1" w:rsidP="00DA771C">
      <w:pPr>
        <w:pStyle w:val="af1"/>
        <w:spacing w:line="240" w:lineRule="exact"/>
        <w:ind w:left="0"/>
        <w:jc w:val="center"/>
        <w:rPr>
          <w:szCs w:val="28"/>
        </w:rPr>
      </w:pPr>
    </w:p>
    <w:p w:rsidR="00E349D1" w:rsidRPr="00273F49" w:rsidRDefault="00E349D1" w:rsidP="00DA771C">
      <w:pPr>
        <w:pStyle w:val="af1"/>
        <w:spacing w:line="240" w:lineRule="exact"/>
        <w:ind w:left="0"/>
        <w:jc w:val="center"/>
        <w:rPr>
          <w:szCs w:val="28"/>
        </w:rPr>
      </w:pPr>
    </w:p>
    <w:p w:rsidR="00DA771C" w:rsidRPr="00273F49" w:rsidRDefault="00DA771C" w:rsidP="00DA771C">
      <w:pPr>
        <w:pStyle w:val="af1"/>
        <w:spacing w:line="240" w:lineRule="exact"/>
        <w:ind w:left="0"/>
        <w:jc w:val="center"/>
        <w:rPr>
          <w:szCs w:val="28"/>
        </w:rPr>
      </w:pPr>
      <w:r w:rsidRPr="00273F49">
        <w:rPr>
          <w:szCs w:val="28"/>
        </w:rPr>
        <w:t>ПОДПРОГРАММА</w:t>
      </w:r>
    </w:p>
    <w:p w:rsidR="00DA771C" w:rsidRPr="00273F49" w:rsidRDefault="00DA771C" w:rsidP="00A9353C">
      <w:pPr>
        <w:pStyle w:val="af1"/>
        <w:spacing w:line="240" w:lineRule="exact"/>
        <w:ind w:left="0"/>
        <w:jc w:val="center"/>
        <w:rPr>
          <w:szCs w:val="28"/>
        </w:rPr>
      </w:pPr>
      <w:r w:rsidRPr="00273F49">
        <w:rPr>
          <w:szCs w:val="28"/>
        </w:rPr>
        <w:t>«Пешеходный переход»</w:t>
      </w:r>
    </w:p>
    <w:p w:rsidR="00DA771C" w:rsidRPr="00273F49" w:rsidRDefault="00DA771C" w:rsidP="00311BDF">
      <w:pPr>
        <w:spacing w:line="240" w:lineRule="exact"/>
        <w:jc w:val="both"/>
        <w:rPr>
          <w:rFonts w:ascii="Times New Roman" w:eastAsia="Times New Roman" w:hAnsi="Times New Roman"/>
          <w:bCs/>
          <w:sz w:val="28"/>
          <w:szCs w:val="28"/>
          <w:lang w:eastAsia="ru-RU"/>
        </w:rPr>
      </w:pPr>
    </w:p>
    <w:p w:rsidR="00DA771C" w:rsidRPr="00273F49" w:rsidRDefault="00DA771C" w:rsidP="00A9353C">
      <w:pPr>
        <w:autoSpaceDE w:val="0"/>
        <w:autoSpaceDN w:val="0"/>
        <w:adjustRightInd w:val="0"/>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A9353C">
      <w:pPr>
        <w:widowControl w:val="0"/>
        <w:autoSpaceDE w:val="0"/>
        <w:autoSpaceDN w:val="0"/>
        <w:adjustRightInd w:val="0"/>
        <w:spacing w:after="0" w:line="240" w:lineRule="exact"/>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Пешеходный переход»</w:t>
      </w:r>
    </w:p>
    <w:p w:rsidR="00DA771C" w:rsidRPr="00273F49" w:rsidRDefault="00DA771C" w:rsidP="00A9353C">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подпрограмма «Пешеходный переход»</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E349D1"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A9353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w:t>
            </w:r>
            <w:r w:rsidR="00DA771C" w:rsidRPr="00273F49">
              <w:rPr>
                <w:rFonts w:ascii="Times New Roman" w:eastAsia="Times New Roman" w:hAnsi="Times New Roman"/>
                <w:sz w:val="28"/>
                <w:szCs w:val="28"/>
                <w:lang w:eastAsia="ru-RU"/>
              </w:rPr>
              <w:t>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Показатели решения задач подпрограммы </w:t>
            </w:r>
          </w:p>
          <w:p w:rsidR="00DA771C" w:rsidRPr="00273F49" w:rsidRDefault="00DA771C" w:rsidP="00A9353C">
            <w:pPr>
              <w:spacing w:after="0" w:line="240" w:lineRule="auto"/>
              <w:jc w:val="both"/>
              <w:rPr>
                <w:rFonts w:ascii="Times New Roman" w:eastAsia="Times New Roman" w:hAnsi="Times New Roman"/>
                <w:sz w:val="28"/>
                <w:szCs w:val="24"/>
                <w:lang w:eastAsia="ru-RU"/>
              </w:rPr>
            </w:pPr>
          </w:p>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 xml:space="preserve">доля пешеходных переходов, находящихся в собственности Благодарненского городского округа Ставропольского края, отвечающих нормативным требованиям, </w:t>
            </w:r>
            <w:r w:rsidR="00A162A4" w:rsidRPr="00273F49">
              <w:rPr>
                <w:rFonts w:ascii="Times New Roman" w:hAnsi="Times New Roman"/>
                <w:sz w:val="28"/>
                <w:szCs w:val="28"/>
              </w:rPr>
              <w:t>в общем количестве</w:t>
            </w:r>
            <w:r w:rsidRPr="00273F49">
              <w:rPr>
                <w:rFonts w:ascii="Times New Roman" w:hAnsi="Times New Roman"/>
                <w:sz w:val="28"/>
                <w:szCs w:val="28"/>
              </w:rPr>
              <w:t xml:space="preserve"> пешеходных переходов местного значения.</w:t>
            </w:r>
          </w:p>
          <w:p w:rsidR="00DA771C" w:rsidRPr="00273F49" w:rsidRDefault="00272230" w:rsidP="00A055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00DA771C" w:rsidRPr="00273F4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4</w:t>
            </w:r>
            <w:r w:rsidR="00DA771C"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363365">
              <w:rPr>
                <w:rFonts w:ascii="Times New Roman" w:eastAsia="Times New Roman" w:hAnsi="Times New Roman"/>
                <w:sz w:val="28"/>
                <w:szCs w:val="24"/>
                <w:lang w:eastAsia="ru-RU"/>
              </w:rPr>
              <w:t>1 </w:t>
            </w:r>
            <w:r w:rsidR="00272230">
              <w:rPr>
                <w:rFonts w:ascii="Times New Roman" w:eastAsia="Times New Roman" w:hAnsi="Times New Roman"/>
                <w:sz w:val="28"/>
                <w:szCs w:val="24"/>
                <w:lang w:eastAsia="ru-RU"/>
              </w:rPr>
              <w:t>50</w:t>
            </w:r>
            <w:r w:rsidR="00363365">
              <w:rPr>
                <w:rFonts w:ascii="Times New Roman" w:eastAsia="Times New Roman" w:hAnsi="Times New Roman"/>
                <w:sz w:val="28"/>
                <w:szCs w:val="24"/>
                <w:lang w:eastAsia="ru-RU"/>
              </w:rPr>
              <w:t>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DA771C"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500,00 тыс. руб</w:t>
            </w:r>
            <w:r w:rsidR="00272230">
              <w:rPr>
                <w:rFonts w:ascii="Times New Roman" w:eastAsia="Times New Roman" w:hAnsi="Times New Roman"/>
                <w:sz w:val="28"/>
                <w:szCs w:val="24"/>
                <w:lang w:eastAsia="ru-RU"/>
              </w:rPr>
              <w:t>лей</w:t>
            </w:r>
            <w:proofErr w:type="gramStart"/>
            <w:r w:rsidRPr="008740B9">
              <w:rPr>
                <w:rFonts w:ascii="Times New Roman" w:eastAsia="Times New Roman" w:hAnsi="Times New Roman"/>
                <w:sz w:val="28"/>
                <w:szCs w:val="24"/>
                <w:lang w:eastAsia="ru-RU"/>
              </w:rPr>
              <w:t>.</w:t>
            </w:r>
            <w:r w:rsidR="00363365">
              <w:rPr>
                <w:rFonts w:ascii="Times New Roman" w:eastAsia="Times New Roman" w:hAnsi="Times New Roman"/>
                <w:sz w:val="28"/>
                <w:szCs w:val="24"/>
                <w:lang w:eastAsia="ru-RU"/>
              </w:rPr>
              <w:t>;</w:t>
            </w:r>
            <w:proofErr w:type="gramEnd"/>
          </w:p>
          <w:p w:rsidR="00363365" w:rsidRDefault="00363365" w:rsidP="00097C2E">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 году – 500,00 тыс. руб</w:t>
            </w:r>
            <w:r w:rsidR="00272230">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272230" w:rsidRPr="008740B9" w:rsidRDefault="00272230" w:rsidP="00097C2E">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500,00 тыс. руб</w:t>
            </w:r>
            <w:r>
              <w:rPr>
                <w:rFonts w:ascii="Times New Roman" w:eastAsia="Times New Roman" w:hAnsi="Times New Roman"/>
                <w:sz w:val="28"/>
                <w:szCs w:val="24"/>
                <w:lang w:eastAsia="ru-RU"/>
              </w:rPr>
              <w:t>лей</w:t>
            </w:r>
            <w:proofErr w:type="gramStart"/>
            <w:r w:rsidRPr="00272230">
              <w:rPr>
                <w:rFonts w:ascii="Times New Roman" w:eastAsia="Times New Roman" w:hAnsi="Times New Roman"/>
                <w:sz w:val="28"/>
                <w:szCs w:val="24"/>
                <w:lang w:eastAsia="ru-RU"/>
              </w:rPr>
              <w:t>.;</w:t>
            </w:r>
            <w:proofErr w:type="gramEnd"/>
          </w:p>
          <w:p w:rsidR="008740B9" w:rsidRPr="008740B9" w:rsidRDefault="008740B9" w:rsidP="00097C2E">
            <w:pPr>
              <w:spacing w:after="0" w:line="240" w:lineRule="auto"/>
              <w:jc w:val="both"/>
              <w:rPr>
                <w:rFonts w:ascii="Times New Roman" w:eastAsia="Times New Roman" w:hAnsi="Times New Roman"/>
                <w:sz w:val="28"/>
                <w:szCs w:val="24"/>
                <w:lang w:eastAsia="ru-RU"/>
              </w:rPr>
            </w:pP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8740B9" w:rsidRPr="008740B9" w:rsidRDefault="00272230" w:rsidP="008740B9">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2022</w:t>
            </w:r>
            <w:r w:rsidR="008740B9" w:rsidRPr="008740B9">
              <w:rPr>
                <w:rFonts w:ascii="Times New Roman" w:eastAsia="Times New Roman" w:hAnsi="Times New Roman"/>
                <w:sz w:val="28"/>
                <w:szCs w:val="24"/>
                <w:lang w:eastAsia="ru-RU"/>
              </w:rPr>
              <w:t xml:space="preserve"> году – 0,00 тыс. рублей;</w:t>
            </w:r>
          </w:p>
          <w:p w:rsidR="008740B9" w:rsidRPr="008740B9" w:rsidRDefault="00272230" w:rsidP="008740B9">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8740B9" w:rsidRPr="008740B9">
              <w:rPr>
                <w:rFonts w:ascii="Times New Roman" w:eastAsia="Times New Roman" w:hAnsi="Times New Roman"/>
                <w:sz w:val="28"/>
                <w:szCs w:val="24"/>
                <w:lang w:eastAsia="ru-RU"/>
              </w:rPr>
              <w:t xml:space="preserve"> году – 0,00 тыс. рублей;</w:t>
            </w:r>
          </w:p>
          <w:p w:rsidR="008740B9" w:rsidRDefault="00272230" w:rsidP="008740B9">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 году – 0,00 тыс. рублей;</w:t>
            </w:r>
          </w:p>
          <w:p w:rsidR="00E813E0" w:rsidRDefault="00E813E0" w:rsidP="008740B9">
            <w:pPr>
              <w:spacing w:after="0" w:line="240" w:lineRule="auto"/>
              <w:jc w:val="both"/>
              <w:rPr>
                <w:rFonts w:ascii="Times New Roman" w:eastAsia="Times New Roman" w:hAnsi="Times New Roman"/>
                <w:sz w:val="28"/>
                <w:szCs w:val="24"/>
                <w:lang w:eastAsia="ru-RU"/>
              </w:rPr>
            </w:pP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за счет средств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1 </w:t>
            </w:r>
            <w:r w:rsidR="00272230">
              <w:rPr>
                <w:rFonts w:ascii="Times New Roman" w:eastAsia="Times New Roman" w:hAnsi="Times New Roman"/>
                <w:sz w:val="28"/>
                <w:szCs w:val="24"/>
                <w:lang w:eastAsia="ru-RU"/>
              </w:rPr>
              <w:t>50</w:t>
            </w:r>
            <w:r w:rsidR="00363365">
              <w:rPr>
                <w:rFonts w:ascii="Times New Roman" w:eastAsia="Times New Roman" w:hAnsi="Times New Roman"/>
                <w:sz w:val="28"/>
                <w:szCs w:val="24"/>
                <w:lang w:eastAsia="ru-RU"/>
              </w:rPr>
              <w:t>0</w:t>
            </w:r>
            <w:r>
              <w:rPr>
                <w:rFonts w:ascii="Times New Roman" w:eastAsia="Times New Roman" w:hAnsi="Times New Roman"/>
                <w:sz w:val="28"/>
                <w:szCs w:val="24"/>
                <w:lang w:eastAsia="ru-RU"/>
              </w:rPr>
              <w:t>,00</w:t>
            </w:r>
            <w:r w:rsidRPr="008740B9">
              <w:rPr>
                <w:rFonts w:ascii="Times New Roman" w:eastAsia="Times New Roman" w:hAnsi="Times New Roman"/>
                <w:sz w:val="28"/>
                <w:szCs w:val="24"/>
                <w:lang w:eastAsia="ru-RU"/>
              </w:rPr>
              <w:t xml:space="preserve"> тыс. рублей, в том числе по годам:</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w:t>
            </w:r>
            <w:r w:rsidR="00363365">
              <w:rPr>
                <w:rFonts w:ascii="Times New Roman" w:eastAsia="Times New Roman" w:hAnsi="Times New Roman"/>
                <w:sz w:val="28"/>
                <w:szCs w:val="24"/>
                <w:lang w:eastAsia="ru-RU"/>
              </w:rPr>
              <w:t>2022</w:t>
            </w:r>
            <w:r>
              <w:rPr>
                <w:rFonts w:ascii="Times New Roman" w:eastAsia="Times New Roman" w:hAnsi="Times New Roman"/>
                <w:sz w:val="28"/>
                <w:szCs w:val="24"/>
                <w:lang w:eastAsia="ru-RU"/>
              </w:rPr>
              <w:t xml:space="preserve"> году – 500,00</w:t>
            </w:r>
            <w:r w:rsidRPr="008740B9">
              <w:rPr>
                <w:rFonts w:ascii="Times New Roman" w:eastAsia="Times New Roman" w:hAnsi="Times New Roman"/>
                <w:sz w:val="28"/>
                <w:szCs w:val="24"/>
                <w:lang w:eastAsia="ru-RU"/>
              </w:rPr>
              <w:t xml:space="preserve"> тыс. рублей;</w:t>
            </w:r>
          </w:p>
          <w:p w:rsidR="00E813E0"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w:t>
            </w:r>
            <w:r w:rsidR="00363365">
              <w:rPr>
                <w:rFonts w:ascii="Times New Roman" w:eastAsia="Times New Roman" w:hAnsi="Times New Roman"/>
                <w:sz w:val="28"/>
                <w:szCs w:val="24"/>
                <w:lang w:eastAsia="ru-RU"/>
              </w:rPr>
              <w:t>23</w:t>
            </w:r>
            <w:r w:rsidRPr="008740B9">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500,00</w:t>
            </w:r>
            <w:r w:rsidRPr="008740B9">
              <w:rPr>
                <w:rFonts w:ascii="Times New Roman" w:eastAsia="Times New Roman" w:hAnsi="Times New Roman"/>
                <w:sz w:val="28"/>
                <w:szCs w:val="24"/>
                <w:lang w:eastAsia="ru-RU"/>
              </w:rPr>
              <w:t xml:space="preserve"> тыс. рублей</w:t>
            </w:r>
            <w:proofErr w:type="gramStart"/>
            <w:r w:rsidRPr="008740B9">
              <w:rPr>
                <w:rFonts w:ascii="Times New Roman" w:eastAsia="Times New Roman" w:hAnsi="Times New Roman"/>
                <w:sz w:val="28"/>
                <w:szCs w:val="24"/>
                <w:lang w:eastAsia="ru-RU"/>
              </w:rPr>
              <w:t>.</w:t>
            </w:r>
            <w:r w:rsidR="00272230">
              <w:rPr>
                <w:rFonts w:ascii="Times New Roman" w:eastAsia="Times New Roman" w:hAnsi="Times New Roman"/>
                <w:sz w:val="28"/>
                <w:szCs w:val="24"/>
                <w:lang w:eastAsia="ru-RU"/>
              </w:rPr>
              <w:t>;</w:t>
            </w:r>
            <w:proofErr w:type="gramEnd"/>
          </w:p>
          <w:p w:rsidR="00272230" w:rsidRPr="008740B9" w:rsidRDefault="00272230" w:rsidP="00E813E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500,00</w:t>
            </w:r>
            <w:r w:rsidRPr="00272230">
              <w:rPr>
                <w:rFonts w:ascii="Times New Roman" w:eastAsia="Times New Roman" w:hAnsi="Times New Roman"/>
                <w:sz w:val="28"/>
                <w:szCs w:val="24"/>
                <w:lang w:eastAsia="ru-RU"/>
              </w:rPr>
              <w:t xml:space="preserve"> тыс. рублей;</w:t>
            </w:r>
          </w:p>
          <w:p w:rsidR="00E813E0" w:rsidRPr="008740B9" w:rsidRDefault="00E813E0" w:rsidP="008740B9">
            <w:pPr>
              <w:spacing w:after="0" w:line="240" w:lineRule="auto"/>
              <w:jc w:val="both"/>
              <w:rPr>
                <w:rFonts w:ascii="Times New Roman" w:eastAsia="Times New Roman" w:hAnsi="Times New Roman"/>
                <w:sz w:val="28"/>
                <w:szCs w:val="24"/>
                <w:lang w:eastAsia="ru-RU"/>
              </w:rPr>
            </w:pPr>
          </w:p>
          <w:p w:rsidR="008740B9" w:rsidRPr="00892EBF" w:rsidRDefault="008740B9" w:rsidP="00097C2E">
            <w:pPr>
              <w:spacing w:after="0" w:line="240" w:lineRule="auto"/>
              <w:jc w:val="both"/>
              <w:rPr>
                <w:rFonts w:ascii="Times New Roman" w:eastAsia="Times New Roman" w:hAnsi="Times New Roman"/>
                <w:sz w:val="28"/>
                <w:szCs w:val="24"/>
                <w:highlight w:val="yellow"/>
                <w:lang w:eastAsia="ru-RU"/>
              </w:rPr>
            </w:pPr>
          </w:p>
        </w:tc>
      </w:tr>
      <w:tr w:rsidR="00DA771C"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DA771C" w:rsidRPr="00273F49" w:rsidRDefault="00DA771C" w:rsidP="0027223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w:t>
            </w:r>
            <w:r w:rsidR="00272230">
              <w:rPr>
                <w:rFonts w:ascii="Times New Roman" w:eastAsia="Times New Roman" w:hAnsi="Times New Roman"/>
                <w:sz w:val="28"/>
                <w:szCs w:val="28"/>
                <w:lang w:eastAsia="ru-RU"/>
              </w:rPr>
              <w:t>4</w:t>
            </w:r>
            <w:r w:rsidR="00FD6FD2" w:rsidRPr="00273F49">
              <w:rPr>
                <w:rFonts w:ascii="Times New Roman" w:eastAsia="Times New Roman" w:hAnsi="Times New Roman"/>
                <w:sz w:val="28"/>
                <w:szCs w:val="28"/>
                <w:lang w:eastAsia="ru-RU"/>
              </w:rPr>
              <w:t xml:space="preserve"> году до </w:t>
            </w:r>
            <w:r w:rsidR="00272230">
              <w:rPr>
                <w:rFonts w:ascii="Times New Roman" w:eastAsia="Times New Roman" w:hAnsi="Times New Roman"/>
                <w:sz w:val="28"/>
                <w:szCs w:val="28"/>
                <w:lang w:eastAsia="ru-RU"/>
              </w:rPr>
              <w:t>72</w:t>
            </w:r>
            <w:r w:rsidR="00FD6FD2" w:rsidRPr="00273F49">
              <w:rPr>
                <w:rFonts w:ascii="Times New Roman" w:eastAsia="Times New Roman" w:hAnsi="Times New Roman"/>
                <w:sz w:val="28"/>
                <w:szCs w:val="28"/>
                <w:lang w:eastAsia="ru-RU"/>
              </w:rPr>
              <w:t xml:space="preserve"> процентов</w:t>
            </w:r>
          </w:p>
        </w:tc>
      </w:tr>
    </w:tbl>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5966F8" w:rsidRPr="00273F49" w:rsidRDefault="005966F8"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r w:rsidR="00DA771C" w:rsidRPr="00273F49">
        <w:rPr>
          <w:rFonts w:ascii="Times New Roman" w:eastAsia="Times New Roman" w:hAnsi="Times New Roman"/>
          <w:sz w:val="28"/>
          <w:szCs w:val="28"/>
          <w:lang w:eastAsia="ru-RU"/>
        </w:rPr>
        <w:t xml:space="preserve"> </w:t>
      </w:r>
    </w:p>
    <w:p w:rsidR="00DA771C" w:rsidRPr="00273F49" w:rsidRDefault="00DA771C"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311BDF">
      <w:pPr>
        <w:spacing w:line="240" w:lineRule="exact"/>
        <w:jc w:val="both"/>
        <w:rPr>
          <w:rFonts w:ascii="Times New Roman" w:eastAsia="Times New Roman" w:hAnsi="Times New Roman"/>
          <w:sz w:val="28"/>
          <w:szCs w:val="28"/>
          <w:lang w:eastAsia="ru-RU"/>
        </w:rPr>
      </w:pP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w:t>
      </w:r>
      <w:proofErr w:type="gramStart"/>
      <w:r w:rsidRPr="00273F49">
        <w:rPr>
          <w:rFonts w:ascii="Times New Roman" w:eastAsia="Times New Roman" w:hAnsi="Times New Roman"/>
          <w:sz w:val="28"/>
          <w:szCs w:val="28"/>
          <w:lang w:eastAsia="ru-RU"/>
        </w:rPr>
        <w:t>нормативном</w:t>
      </w:r>
      <w:proofErr w:type="gramEnd"/>
      <w:r w:rsidRPr="00273F49">
        <w:rPr>
          <w:rFonts w:ascii="Times New Roman" w:eastAsia="Times New Roman" w:hAnsi="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272230">
        <w:rPr>
          <w:rFonts w:ascii="Times New Roman" w:eastAsia="Times New Roman" w:hAnsi="Times New Roman"/>
          <w:sz w:val="28"/>
          <w:szCs w:val="28"/>
          <w:lang w:eastAsia="ru-RU"/>
        </w:rPr>
        <w:t>4</w:t>
      </w:r>
      <w:r w:rsidRPr="00273F49">
        <w:rPr>
          <w:rFonts w:ascii="Times New Roman" w:eastAsia="Times New Roman" w:hAnsi="Times New Roman"/>
          <w:sz w:val="28"/>
          <w:szCs w:val="28"/>
          <w:lang w:eastAsia="ru-RU"/>
        </w:rPr>
        <w:t xml:space="preserve"> году ожидается:</w:t>
      </w:r>
      <w:r w:rsidRPr="00273F49">
        <w:rPr>
          <w:rFonts w:ascii="Times New Roman" w:hAnsi="Times New Roman"/>
          <w:sz w:val="28"/>
          <w:szCs w:val="28"/>
        </w:rPr>
        <w:t xml:space="preserve"> </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w:t>
      </w:r>
      <w:r w:rsidR="00311BDF" w:rsidRPr="00273F49">
        <w:rPr>
          <w:rFonts w:ascii="Times New Roman" w:eastAsia="Times New Roman" w:hAnsi="Times New Roman"/>
          <w:sz w:val="28"/>
          <w:szCs w:val="28"/>
          <w:lang w:eastAsia="ru-RU"/>
        </w:rPr>
        <w:t>ечающих нормативным требованиям;</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311BDF" w:rsidRPr="00273F49" w:rsidRDefault="00311BDF" w:rsidP="00A9353C">
      <w:pPr>
        <w:ind w:firstLine="709"/>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Приложение 9</w:t>
            </w:r>
          </w:p>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A9353C"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71C" w:rsidRPr="00273F49" w:rsidRDefault="00DA771C" w:rsidP="002D36DE">
      <w:pPr>
        <w:pStyle w:val="af1"/>
        <w:ind w:left="0"/>
        <w:jc w:val="center"/>
        <w:rPr>
          <w:szCs w:val="28"/>
        </w:rPr>
      </w:pPr>
      <w:r w:rsidRPr="00273F49">
        <w:rPr>
          <w:szCs w:val="28"/>
        </w:rPr>
        <w:t>ПОДПРОГРАММА</w:t>
      </w:r>
    </w:p>
    <w:p w:rsidR="00DA771C" w:rsidRPr="00273F49" w:rsidRDefault="00DA771C" w:rsidP="002D36DE">
      <w:pPr>
        <w:pStyle w:val="af1"/>
        <w:ind w:left="0"/>
        <w:jc w:val="center"/>
        <w:rPr>
          <w:szCs w:val="28"/>
        </w:rPr>
      </w:pPr>
      <w:r w:rsidRPr="00273F49">
        <w:rPr>
          <w:szCs w:val="28"/>
        </w:rPr>
        <w:t>«Остановк</w:t>
      </w:r>
      <w:r w:rsidR="00687B8E" w:rsidRPr="00273F49">
        <w:rPr>
          <w:szCs w:val="28"/>
        </w:rPr>
        <w:t>и</w:t>
      </w:r>
      <w:r w:rsidRPr="00273F49">
        <w:rPr>
          <w:szCs w:val="28"/>
        </w:rPr>
        <w:t>»</w:t>
      </w:r>
    </w:p>
    <w:p w:rsidR="00DA771C" w:rsidRPr="00273F49" w:rsidRDefault="00DA771C" w:rsidP="002D36DE">
      <w:pPr>
        <w:autoSpaceDE w:val="0"/>
        <w:autoSpaceDN w:val="0"/>
        <w:adjustRightInd w:val="0"/>
        <w:spacing w:after="0" w:line="240" w:lineRule="auto"/>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2D36DE">
      <w:pPr>
        <w:widowControl w:val="0"/>
        <w:autoSpaceDE w:val="0"/>
        <w:autoSpaceDN w:val="0"/>
        <w:adjustRightInd w:val="0"/>
        <w:spacing w:after="0" w:line="240" w:lineRule="auto"/>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Остановк</w:t>
      </w:r>
      <w:r w:rsidR="00687B8E" w:rsidRPr="00273F49">
        <w:rPr>
          <w:rFonts w:ascii="Times New Roman" w:hAnsi="Times New Roman"/>
          <w:sz w:val="28"/>
          <w:szCs w:val="28"/>
        </w:rPr>
        <w:t>и</w:t>
      </w:r>
      <w:r w:rsidRPr="00273F49">
        <w:rPr>
          <w:rFonts w:ascii="Times New Roman" w:hAnsi="Times New Roman"/>
          <w:sz w:val="28"/>
          <w:szCs w:val="28"/>
        </w:rPr>
        <w:t>»</w:t>
      </w:r>
    </w:p>
    <w:p w:rsidR="00DA771C" w:rsidRPr="00273F49" w:rsidRDefault="00DA771C" w:rsidP="002D36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687B8E">
            <w:pPr>
              <w:autoSpaceDE w:val="0"/>
              <w:autoSpaceDN w:val="0"/>
              <w:adjustRightInd w:val="0"/>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подпрограмма «Остановк</w:t>
            </w:r>
            <w:r w:rsidR="00687B8E" w:rsidRPr="00273F49">
              <w:rPr>
                <w:rFonts w:ascii="Times New Roman" w:hAnsi="Times New Roman"/>
                <w:sz w:val="28"/>
                <w:szCs w:val="28"/>
              </w:rPr>
              <w:t>и</w:t>
            </w:r>
            <w:r w:rsidRPr="00273F49">
              <w:rPr>
                <w:rFonts w:ascii="Times New Roman" w:hAnsi="Times New Roman"/>
                <w:sz w:val="28"/>
                <w:szCs w:val="28"/>
              </w:rPr>
              <w:t>»</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311BDF"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p w:rsidR="00DA771C" w:rsidRPr="00273F49" w:rsidRDefault="00DA771C" w:rsidP="00A05590">
            <w:pPr>
              <w:spacing w:after="0" w:line="240" w:lineRule="auto"/>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4C57C5">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Показат</w:t>
            </w:r>
            <w:r w:rsidR="002D36DE" w:rsidRPr="00273F49">
              <w:rPr>
                <w:rFonts w:ascii="Times New Roman" w:eastAsia="Times New Roman" w:hAnsi="Times New Roman"/>
                <w:sz w:val="28"/>
                <w:szCs w:val="24"/>
                <w:lang w:eastAsia="ru-RU"/>
              </w:rPr>
              <w:t>ели решения задач подпрограммы</w:t>
            </w:r>
          </w:p>
          <w:p w:rsidR="00DA771C" w:rsidRPr="00273F49" w:rsidRDefault="00DA771C" w:rsidP="002D36DE">
            <w:pPr>
              <w:spacing w:after="0" w:line="240" w:lineRule="auto"/>
              <w:rPr>
                <w:rFonts w:ascii="Times New Roman" w:eastAsia="Times New Roman" w:hAnsi="Times New Roman"/>
                <w:sz w:val="28"/>
                <w:szCs w:val="24"/>
                <w:lang w:eastAsia="ru-RU"/>
              </w:rPr>
            </w:pP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количество отремонтированных </w:t>
            </w:r>
            <w:r w:rsidRPr="00273F49">
              <w:rPr>
                <w:rFonts w:ascii="Times New Roman" w:eastAsia="Times New Roman" w:hAnsi="Times New Roman"/>
                <w:sz w:val="28"/>
                <w:szCs w:val="28"/>
                <w:lang w:eastAsia="ru-RU"/>
              </w:rPr>
              <w:t xml:space="preserve">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2D36DE"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Сроки реализации подпрограммы</w:t>
            </w:r>
          </w:p>
        </w:tc>
        <w:tc>
          <w:tcPr>
            <w:tcW w:w="6928" w:type="dxa"/>
            <w:tcBorders>
              <w:top w:val="nil"/>
              <w:left w:val="nil"/>
              <w:bottom w:val="nil"/>
              <w:right w:val="nil"/>
            </w:tcBorders>
          </w:tcPr>
          <w:p w:rsidR="002D36DE" w:rsidRPr="00273F49" w:rsidRDefault="00272230" w:rsidP="00A055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2022-2024</w:t>
            </w:r>
            <w:r w:rsidR="002D36DE"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272230">
              <w:rPr>
                <w:rFonts w:ascii="Times New Roman" w:eastAsia="Times New Roman" w:hAnsi="Times New Roman"/>
                <w:sz w:val="28"/>
                <w:szCs w:val="24"/>
                <w:lang w:eastAsia="ru-RU"/>
              </w:rPr>
              <w:t>900,00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DA771C"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300,00 тыс. руб</w:t>
            </w:r>
            <w:r w:rsidR="00272230">
              <w:rPr>
                <w:rFonts w:ascii="Times New Roman" w:eastAsia="Times New Roman" w:hAnsi="Times New Roman"/>
                <w:sz w:val="28"/>
                <w:szCs w:val="24"/>
                <w:lang w:eastAsia="ru-RU"/>
              </w:rPr>
              <w:t>лей</w:t>
            </w:r>
            <w:proofErr w:type="gramStart"/>
            <w:r w:rsidR="00363365">
              <w:rPr>
                <w:rFonts w:ascii="Times New Roman" w:eastAsia="Times New Roman" w:hAnsi="Times New Roman"/>
                <w:sz w:val="28"/>
                <w:szCs w:val="24"/>
                <w:lang w:eastAsia="ru-RU"/>
              </w:rPr>
              <w:t>.;</w:t>
            </w:r>
            <w:proofErr w:type="gramEnd"/>
          </w:p>
          <w:p w:rsidR="00363365" w:rsidRDefault="00363365" w:rsidP="00097C2E">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 году – 300,00 тыс. руб</w:t>
            </w:r>
            <w:r w:rsidR="00272230">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272230" w:rsidRDefault="00272230" w:rsidP="00097C2E">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300,00 тыс. руб</w:t>
            </w:r>
            <w:r>
              <w:rPr>
                <w:rFonts w:ascii="Times New Roman" w:eastAsia="Times New Roman" w:hAnsi="Times New Roman"/>
                <w:sz w:val="28"/>
                <w:szCs w:val="24"/>
                <w:lang w:eastAsia="ru-RU"/>
              </w:rPr>
              <w:t>лей</w:t>
            </w:r>
            <w:proofErr w:type="gramStart"/>
            <w:r w:rsidRPr="00272230">
              <w:rPr>
                <w:rFonts w:ascii="Times New Roman" w:eastAsia="Times New Roman" w:hAnsi="Times New Roman"/>
                <w:sz w:val="28"/>
                <w:szCs w:val="24"/>
                <w:lang w:eastAsia="ru-RU"/>
              </w:rPr>
              <w:t>.;</w:t>
            </w:r>
            <w:proofErr w:type="gramEnd"/>
          </w:p>
          <w:p w:rsidR="008740B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бюджета </w:t>
            </w:r>
            <w:r>
              <w:rPr>
                <w:rFonts w:ascii="Times New Roman" w:eastAsia="Times New Roman" w:hAnsi="Times New Roman"/>
                <w:sz w:val="28"/>
                <w:szCs w:val="24"/>
                <w:lang w:eastAsia="ru-RU"/>
              </w:rPr>
              <w:t xml:space="preserve">Ставропольского края </w:t>
            </w:r>
            <w:r w:rsidRPr="008740B9">
              <w:rPr>
                <w:rFonts w:ascii="Times New Roman" w:eastAsia="Times New Roman" w:hAnsi="Times New Roman"/>
                <w:sz w:val="28"/>
                <w:szCs w:val="24"/>
                <w:lang w:eastAsia="ru-RU"/>
              </w:rPr>
              <w:t xml:space="preserve">составит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 в том числе по годам:</w:t>
            </w:r>
          </w:p>
          <w:p w:rsidR="008740B9" w:rsidRPr="008740B9" w:rsidRDefault="00272230"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в 2022</w:t>
            </w:r>
            <w:r w:rsidR="008740B9" w:rsidRPr="008740B9">
              <w:rPr>
                <w:rFonts w:ascii="Times New Roman" w:eastAsia="Times New Roman" w:hAnsi="Times New Roman"/>
                <w:sz w:val="28"/>
                <w:szCs w:val="24"/>
                <w:lang w:eastAsia="ru-RU"/>
              </w:rPr>
              <w:t xml:space="preserve"> году – </w:t>
            </w:r>
            <w:r w:rsidR="008740B9">
              <w:rPr>
                <w:rFonts w:ascii="Times New Roman" w:eastAsia="Times New Roman" w:hAnsi="Times New Roman"/>
                <w:sz w:val="28"/>
                <w:szCs w:val="24"/>
                <w:lang w:eastAsia="ru-RU"/>
              </w:rPr>
              <w:t>0,00</w:t>
            </w:r>
            <w:r w:rsidR="008740B9" w:rsidRPr="008740B9">
              <w:rPr>
                <w:rFonts w:ascii="Times New Roman" w:eastAsia="Times New Roman" w:hAnsi="Times New Roman"/>
                <w:sz w:val="28"/>
                <w:szCs w:val="24"/>
                <w:lang w:eastAsia="ru-RU"/>
              </w:rPr>
              <w:t xml:space="preserve"> тыс. рублей;</w:t>
            </w:r>
          </w:p>
          <w:p w:rsidR="008740B9" w:rsidRPr="008740B9" w:rsidRDefault="00272230"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8740B9" w:rsidRPr="008740B9">
              <w:rPr>
                <w:rFonts w:ascii="Times New Roman" w:eastAsia="Times New Roman" w:hAnsi="Times New Roman"/>
                <w:sz w:val="28"/>
                <w:szCs w:val="24"/>
                <w:lang w:eastAsia="ru-RU"/>
              </w:rPr>
              <w:t xml:space="preserve"> году – </w:t>
            </w:r>
            <w:r w:rsidR="008740B9">
              <w:rPr>
                <w:rFonts w:ascii="Times New Roman" w:eastAsia="Times New Roman" w:hAnsi="Times New Roman"/>
                <w:sz w:val="28"/>
                <w:szCs w:val="24"/>
                <w:lang w:eastAsia="ru-RU"/>
              </w:rPr>
              <w:t>0,00</w:t>
            </w:r>
            <w:r w:rsidR="008740B9" w:rsidRPr="008740B9">
              <w:rPr>
                <w:rFonts w:ascii="Times New Roman" w:eastAsia="Times New Roman" w:hAnsi="Times New Roman"/>
                <w:sz w:val="28"/>
                <w:szCs w:val="24"/>
                <w:lang w:eastAsia="ru-RU"/>
              </w:rPr>
              <w:t xml:space="preserve"> тыс. рублей;</w:t>
            </w:r>
          </w:p>
          <w:p w:rsidR="008740B9" w:rsidRDefault="00272230"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008740B9" w:rsidRPr="008740B9">
              <w:rPr>
                <w:rFonts w:ascii="Times New Roman" w:eastAsia="Times New Roman" w:hAnsi="Times New Roman"/>
                <w:sz w:val="28"/>
                <w:szCs w:val="24"/>
                <w:lang w:eastAsia="ru-RU"/>
              </w:rPr>
              <w:t xml:space="preserve"> году – </w:t>
            </w:r>
            <w:r w:rsidR="008740B9">
              <w:rPr>
                <w:rFonts w:ascii="Times New Roman" w:eastAsia="Times New Roman" w:hAnsi="Times New Roman"/>
                <w:sz w:val="28"/>
                <w:szCs w:val="24"/>
                <w:lang w:eastAsia="ru-RU"/>
              </w:rPr>
              <w:t>0,00</w:t>
            </w:r>
            <w:r w:rsidR="008740B9" w:rsidRPr="008740B9">
              <w:rPr>
                <w:rFonts w:ascii="Times New Roman" w:eastAsia="Times New Roman" w:hAnsi="Times New Roman"/>
                <w:sz w:val="28"/>
                <w:szCs w:val="24"/>
                <w:lang w:eastAsia="ru-RU"/>
              </w:rPr>
              <w:t xml:space="preserve"> тыс. рублей</w:t>
            </w:r>
          </w:p>
          <w:p w:rsidR="00FB2673"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sidR="00636B5C">
              <w:rPr>
                <w:rFonts w:ascii="Times New Roman" w:eastAsia="Times New Roman" w:hAnsi="Times New Roman"/>
                <w:sz w:val="28"/>
                <w:szCs w:val="24"/>
                <w:lang w:eastAsia="ru-RU"/>
              </w:rPr>
              <w:t>900,00</w:t>
            </w:r>
            <w:r w:rsidRPr="008740B9">
              <w:rPr>
                <w:rFonts w:ascii="Times New Roman" w:eastAsia="Times New Roman" w:hAnsi="Times New Roman"/>
                <w:sz w:val="28"/>
                <w:szCs w:val="24"/>
                <w:lang w:eastAsia="ru-RU"/>
              </w:rPr>
              <w:t xml:space="preserve"> тыс. рублей, в том числе по годам:</w:t>
            </w:r>
          </w:p>
          <w:p w:rsidR="00FB2673" w:rsidRPr="008740B9" w:rsidRDefault="00363365"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2022</w:t>
            </w:r>
            <w:r w:rsidR="00FB2673" w:rsidRPr="008740B9">
              <w:rPr>
                <w:rFonts w:ascii="Times New Roman" w:eastAsia="Times New Roman" w:hAnsi="Times New Roman"/>
                <w:sz w:val="28"/>
                <w:szCs w:val="24"/>
                <w:lang w:eastAsia="ru-RU"/>
              </w:rPr>
              <w:t xml:space="preserve"> году – </w:t>
            </w:r>
            <w:r w:rsidR="00FB2673">
              <w:rPr>
                <w:rFonts w:ascii="Times New Roman" w:eastAsia="Times New Roman" w:hAnsi="Times New Roman"/>
                <w:sz w:val="28"/>
                <w:szCs w:val="24"/>
                <w:lang w:eastAsia="ru-RU"/>
              </w:rPr>
              <w:t>300,00</w:t>
            </w:r>
            <w:r w:rsidR="00FB2673" w:rsidRPr="008740B9">
              <w:rPr>
                <w:rFonts w:ascii="Times New Roman" w:eastAsia="Times New Roman" w:hAnsi="Times New Roman"/>
                <w:sz w:val="28"/>
                <w:szCs w:val="24"/>
                <w:lang w:eastAsia="ru-RU"/>
              </w:rPr>
              <w:t xml:space="preserve"> тыс. руб</w:t>
            </w:r>
            <w:r w:rsidR="00636B5C">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r w:rsidR="00FB2673" w:rsidRPr="008740B9">
              <w:rPr>
                <w:rFonts w:ascii="Times New Roman" w:eastAsia="Times New Roman" w:hAnsi="Times New Roman"/>
                <w:sz w:val="28"/>
                <w:szCs w:val="24"/>
                <w:lang w:eastAsia="ru-RU"/>
              </w:rPr>
              <w:t>;</w:t>
            </w:r>
            <w:proofErr w:type="gramEnd"/>
          </w:p>
          <w:p w:rsidR="00FB2673" w:rsidRDefault="00363365"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FB2673" w:rsidRPr="008740B9">
              <w:rPr>
                <w:rFonts w:ascii="Times New Roman" w:eastAsia="Times New Roman" w:hAnsi="Times New Roman"/>
                <w:sz w:val="28"/>
                <w:szCs w:val="24"/>
                <w:lang w:eastAsia="ru-RU"/>
              </w:rPr>
              <w:t xml:space="preserve"> году – </w:t>
            </w:r>
            <w:r w:rsidR="00FB2673">
              <w:rPr>
                <w:rFonts w:ascii="Times New Roman" w:eastAsia="Times New Roman" w:hAnsi="Times New Roman"/>
                <w:sz w:val="28"/>
                <w:szCs w:val="24"/>
                <w:lang w:eastAsia="ru-RU"/>
              </w:rPr>
              <w:t>300,00</w:t>
            </w:r>
            <w:r w:rsidR="00FB2673" w:rsidRPr="008740B9">
              <w:rPr>
                <w:rFonts w:ascii="Times New Roman" w:eastAsia="Times New Roman" w:hAnsi="Times New Roman"/>
                <w:sz w:val="28"/>
                <w:szCs w:val="24"/>
                <w:lang w:eastAsia="ru-RU"/>
              </w:rPr>
              <w:t xml:space="preserve"> тыс. руб</w:t>
            </w:r>
            <w:r w:rsidR="00636B5C">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636B5C" w:rsidRPr="008740B9" w:rsidRDefault="00636B5C"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636B5C">
              <w:rPr>
                <w:rFonts w:ascii="Times New Roman" w:eastAsia="Times New Roman" w:hAnsi="Times New Roman"/>
                <w:sz w:val="28"/>
                <w:szCs w:val="24"/>
                <w:lang w:eastAsia="ru-RU"/>
              </w:rPr>
              <w:t xml:space="preserve"> году </w:t>
            </w:r>
            <w:r>
              <w:rPr>
                <w:rFonts w:ascii="Times New Roman" w:eastAsia="Times New Roman" w:hAnsi="Times New Roman"/>
                <w:sz w:val="28"/>
                <w:szCs w:val="24"/>
                <w:lang w:eastAsia="ru-RU"/>
              </w:rPr>
              <w:t>–</w:t>
            </w:r>
            <w:r w:rsidRPr="00636B5C">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300,00</w:t>
            </w:r>
            <w:r w:rsidRPr="00636B5C">
              <w:rPr>
                <w:rFonts w:ascii="Times New Roman" w:eastAsia="Times New Roman" w:hAnsi="Times New Roman"/>
                <w:sz w:val="28"/>
                <w:szCs w:val="24"/>
                <w:lang w:eastAsia="ru-RU"/>
              </w:rPr>
              <w:t xml:space="preserve"> тыс. руб</w:t>
            </w:r>
            <w:r>
              <w:rPr>
                <w:rFonts w:ascii="Times New Roman" w:eastAsia="Times New Roman" w:hAnsi="Times New Roman"/>
                <w:sz w:val="28"/>
                <w:szCs w:val="24"/>
                <w:lang w:eastAsia="ru-RU"/>
              </w:rPr>
              <w:t>лей</w:t>
            </w:r>
            <w:proofErr w:type="gramStart"/>
            <w:r w:rsidRPr="00636B5C">
              <w:rPr>
                <w:rFonts w:ascii="Times New Roman" w:eastAsia="Times New Roman" w:hAnsi="Times New Roman"/>
                <w:sz w:val="28"/>
                <w:szCs w:val="24"/>
                <w:lang w:eastAsia="ru-RU"/>
              </w:rPr>
              <w:t>.;</w:t>
            </w:r>
            <w:proofErr w:type="gramEnd"/>
          </w:p>
          <w:p w:rsidR="00FB2673" w:rsidRPr="008740B9"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273F4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установленных остановок общественного транспорта на территории Благодарненского городского ок</w:t>
            </w:r>
            <w:r w:rsidR="00636B5C">
              <w:rPr>
                <w:rFonts w:ascii="Times New Roman" w:eastAsia="Times New Roman" w:hAnsi="Times New Roman"/>
                <w:sz w:val="28"/>
                <w:szCs w:val="24"/>
                <w:lang w:eastAsia="ru-RU"/>
              </w:rPr>
              <w:t>руга Ставропольского края к 2024</w:t>
            </w:r>
            <w:r w:rsidRPr="00273F49">
              <w:rPr>
                <w:rFonts w:ascii="Times New Roman" w:eastAsia="Times New Roman" w:hAnsi="Times New Roman"/>
                <w:sz w:val="28"/>
                <w:szCs w:val="24"/>
                <w:lang w:eastAsia="ru-RU"/>
              </w:rPr>
              <w:t xml:space="preserve"> году до </w:t>
            </w:r>
            <w:r w:rsidR="0064138C">
              <w:rPr>
                <w:rFonts w:ascii="Times New Roman" w:eastAsia="Times New Roman" w:hAnsi="Times New Roman"/>
                <w:sz w:val="28"/>
                <w:szCs w:val="24"/>
                <w:lang w:eastAsia="ru-RU"/>
              </w:rPr>
              <w:t>6</w:t>
            </w:r>
            <w:r w:rsidRPr="00273F49">
              <w:rPr>
                <w:rFonts w:ascii="Times New Roman" w:eastAsia="Times New Roman" w:hAnsi="Times New Roman"/>
                <w:sz w:val="28"/>
                <w:szCs w:val="24"/>
                <w:lang w:eastAsia="ru-RU"/>
              </w:rPr>
              <w:t xml:space="preserve"> единиц;</w:t>
            </w:r>
          </w:p>
          <w:p w:rsidR="00DA771C" w:rsidRPr="00273F49" w:rsidRDefault="00FD6FD2" w:rsidP="0064138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отремонтированных остановок общественного транспорта на территории Благодарненского городского ок</w:t>
            </w:r>
            <w:r w:rsidR="0064138C">
              <w:rPr>
                <w:rFonts w:ascii="Times New Roman" w:eastAsia="Times New Roman" w:hAnsi="Times New Roman"/>
                <w:sz w:val="28"/>
                <w:szCs w:val="24"/>
                <w:lang w:eastAsia="ru-RU"/>
              </w:rPr>
              <w:t>руга Ставропольского края к 2024</w:t>
            </w:r>
            <w:r w:rsidRPr="00273F49">
              <w:rPr>
                <w:rFonts w:ascii="Times New Roman" w:eastAsia="Times New Roman" w:hAnsi="Times New Roman"/>
                <w:sz w:val="28"/>
                <w:szCs w:val="24"/>
                <w:lang w:eastAsia="ru-RU"/>
              </w:rPr>
              <w:t xml:space="preserve"> году до </w:t>
            </w:r>
            <w:r w:rsidR="0064138C">
              <w:rPr>
                <w:rFonts w:ascii="Times New Roman" w:eastAsia="Times New Roman" w:hAnsi="Times New Roman"/>
                <w:sz w:val="28"/>
                <w:szCs w:val="24"/>
                <w:lang w:eastAsia="ru-RU"/>
              </w:rPr>
              <w:t>9</w:t>
            </w:r>
            <w:r w:rsidRPr="00273F49">
              <w:rPr>
                <w:rFonts w:ascii="Times New Roman" w:eastAsia="Times New Roman" w:hAnsi="Times New Roman"/>
                <w:sz w:val="28"/>
                <w:szCs w:val="24"/>
                <w:lang w:eastAsia="ru-RU"/>
              </w:rPr>
              <w:t xml:space="preserve"> единиц</w:t>
            </w:r>
          </w:p>
        </w:tc>
      </w:tr>
    </w:tbl>
    <w:p w:rsidR="004C57C5" w:rsidRDefault="004C57C5" w:rsidP="005966F8">
      <w:pPr>
        <w:spacing w:after="0" w:line="240" w:lineRule="exact"/>
        <w:jc w:val="center"/>
        <w:rPr>
          <w:rFonts w:ascii="Times New Roman" w:eastAsia="Times New Roman" w:hAnsi="Times New Roman"/>
          <w:sz w:val="28"/>
          <w:szCs w:val="28"/>
          <w:lang w:eastAsia="ru-RU"/>
        </w:rPr>
      </w:pPr>
    </w:p>
    <w:p w:rsidR="002D36DE" w:rsidRPr="00273F49" w:rsidRDefault="002D36DE"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p>
    <w:p w:rsidR="00DA771C" w:rsidRPr="00273F49" w:rsidRDefault="00DA771C" w:rsidP="002D36DE">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2D36DE">
      <w:pPr>
        <w:spacing w:after="0" w:line="240" w:lineRule="auto"/>
        <w:jc w:val="center"/>
        <w:rPr>
          <w:rFonts w:ascii="Times New Roman" w:eastAsia="Times New Roman" w:hAnsi="Times New Roman"/>
          <w:sz w:val="28"/>
          <w:szCs w:val="28"/>
          <w:lang w:eastAsia="ru-RU"/>
        </w:rPr>
      </w:pPr>
    </w:p>
    <w:p w:rsidR="00DA771C" w:rsidRPr="00273F49" w:rsidRDefault="00DA771C" w:rsidP="002D36DE">
      <w:pPr>
        <w:widowControl w:val="0"/>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hAnsi="Times New Roman"/>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DA771C" w:rsidRPr="00273F49" w:rsidRDefault="00DA771C" w:rsidP="002D36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 xml:space="preserve">Основным мероприятием подпрограммы является строительство новых и ремонт существующих остановок общественного транспорта, так как </w:t>
      </w:r>
      <w:r w:rsidRPr="00273F49">
        <w:rPr>
          <w:rFonts w:ascii="Times New Roman" w:hAnsi="Times New Roman"/>
          <w:sz w:val="28"/>
          <w:szCs w:val="28"/>
        </w:rPr>
        <w:t>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5D23E4" w:rsidRPr="00273F49" w:rsidRDefault="00DA771C" w:rsidP="002D36DE">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043956">
        <w:rPr>
          <w:rFonts w:ascii="Times New Roman" w:eastAsia="Times New Roman" w:hAnsi="Times New Roman"/>
          <w:sz w:val="28"/>
          <w:szCs w:val="28"/>
          <w:lang w:eastAsia="ru-RU"/>
        </w:rPr>
        <w:t>4</w:t>
      </w:r>
      <w:r w:rsidR="002D36DE" w:rsidRPr="00273F49">
        <w:rPr>
          <w:rFonts w:ascii="Times New Roman" w:eastAsia="Times New Roman" w:hAnsi="Times New Roman"/>
          <w:sz w:val="28"/>
          <w:szCs w:val="28"/>
          <w:lang w:eastAsia="ru-RU"/>
        </w:rPr>
        <w:t xml:space="preserve"> году ожидается </w:t>
      </w:r>
      <w:r w:rsidRPr="00273F49">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5D23E4">
        <w:tc>
          <w:tcPr>
            <w:tcW w:w="22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 xml:space="preserve">Приложение </w:t>
            </w:r>
            <w:r w:rsidR="00DA771C" w:rsidRPr="00273F49">
              <w:rPr>
                <w:rFonts w:ascii="Times New Roman CYR" w:eastAsia="Times New Roman" w:hAnsi="Times New Roman CYR" w:cs="Times New Roman CYR"/>
                <w:bCs/>
                <w:sz w:val="28"/>
                <w:szCs w:val="28"/>
                <w:lang w:eastAsia="ru-RU"/>
              </w:rPr>
              <w:t>10</w:t>
            </w:r>
          </w:p>
          <w:p w:rsidR="005D23E4" w:rsidRPr="00273F49"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5966F8"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966F8" w:rsidRPr="00273F49"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273F49" w:rsidRDefault="005D23E4" w:rsidP="005966F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273F49">
        <w:rPr>
          <w:rFonts w:ascii="Times New Roman CYR" w:eastAsia="Times New Roman" w:hAnsi="Times New Roman CYR" w:cs="Times New Roman CYR"/>
          <w:sz w:val="28"/>
          <w:szCs w:val="28"/>
          <w:lang w:eastAsia="ru-RU"/>
        </w:rPr>
        <w:t>ПОДПРОГРАММА</w:t>
      </w:r>
    </w:p>
    <w:p w:rsidR="005D23E4" w:rsidRPr="00273F49" w:rsidRDefault="005D23E4" w:rsidP="005966F8">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DA6EEB" w:rsidRPr="00273F49">
        <w:rPr>
          <w:rFonts w:ascii="Times New Roman" w:eastAsia="Times New Roman" w:hAnsi="Times New Roman" w:cs="Times New Roman"/>
          <w:bCs/>
          <w:sz w:val="28"/>
          <w:szCs w:val="28"/>
          <w:lang w:eastAsia="ru-RU"/>
        </w:rPr>
        <w:t>дорожный</w:t>
      </w:r>
      <w:proofErr w:type="gramEnd"/>
      <w:r w:rsidR="00DA6EEB" w:rsidRPr="00273F49">
        <w:rPr>
          <w:rFonts w:ascii="Times New Roman" w:eastAsia="Times New Roman" w:hAnsi="Times New Roman" w:cs="Times New Roman"/>
          <w:bCs/>
          <w:sz w:val="28"/>
          <w:szCs w:val="28"/>
          <w:lang w:eastAsia="ru-RU"/>
        </w:rPr>
        <w:t xml:space="preserve"> инфраструктуры</w:t>
      </w:r>
      <w:r w:rsidRPr="00273F49">
        <w:rPr>
          <w:rFonts w:ascii="Times New Roman" w:eastAsia="Times New Roman" w:hAnsi="Times New Roman" w:cs="Times New Roman"/>
          <w:sz w:val="28"/>
          <w:szCs w:val="28"/>
          <w:lang w:eastAsia="ru-RU"/>
        </w:rPr>
        <w:t xml:space="preserve">» и </w:t>
      </w:r>
      <w:proofErr w:type="spellStart"/>
      <w:r w:rsidRPr="00273F49">
        <w:rPr>
          <w:rFonts w:ascii="Times New Roman" w:eastAsia="Times New Roman" w:hAnsi="Times New Roman" w:cs="Times New Roman"/>
          <w:sz w:val="28"/>
          <w:szCs w:val="28"/>
          <w:lang w:eastAsia="ru-RU"/>
        </w:rPr>
        <w:t>общепрограммные</w:t>
      </w:r>
      <w:proofErr w:type="spellEnd"/>
      <w:r w:rsidRPr="00273F49">
        <w:rPr>
          <w:rFonts w:ascii="Times New Roman" w:eastAsia="Times New Roman" w:hAnsi="Times New Roman" w:cs="Times New Roman"/>
          <w:sz w:val="28"/>
          <w:szCs w:val="28"/>
          <w:lang w:eastAsia="ru-RU"/>
        </w:rPr>
        <w:t xml:space="preserve"> мероприятия»</w:t>
      </w:r>
      <w:r w:rsidRPr="00273F49">
        <w:rPr>
          <w:rFonts w:ascii="Times New Roman" w:eastAsia="Times New Roman" w:hAnsi="Times New Roman" w:cs="Times New Roman"/>
          <w:bCs/>
          <w:sz w:val="28"/>
          <w:szCs w:val="28"/>
          <w:lang w:eastAsia="ru-RU"/>
        </w:rPr>
        <w:t xml:space="preserve"> 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w:t>
      </w: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w:t>
      </w:r>
      <w:r w:rsidR="00DA6EEB" w:rsidRPr="00273F49">
        <w:rPr>
          <w:rFonts w:ascii="Times New Roman" w:eastAsia="Times New Roman" w:hAnsi="Times New Roman" w:cs="Times New Roman"/>
          <w:sz w:val="28"/>
          <w:szCs w:val="28"/>
          <w:lang w:eastAsia="ru-RU"/>
        </w:rPr>
        <w:t xml:space="preserve">вным мероприятием подпрограммы </w:t>
      </w:r>
      <w:r w:rsidRPr="00273F49">
        <w:rPr>
          <w:rFonts w:ascii="Times New Roman" w:eastAsia="Times New Roman" w:hAnsi="Times New Roman" w:cs="Times New Roman"/>
          <w:sz w:val="28"/>
          <w:szCs w:val="28"/>
          <w:lang w:eastAsia="ru-RU"/>
        </w:rPr>
        <w:t>«</w:t>
      </w:r>
      <w:r w:rsidR="00DA6EEB"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DA6EEB" w:rsidRPr="00273F49">
        <w:rPr>
          <w:rFonts w:ascii="Times New Roman" w:eastAsia="Times New Roman" w:hAnsi="Times New Roman" w:cs="Times New Roman"/>
          <w:bCs/>
          <w:sz w:val="28"/>
          <w:szCs w:val="28"/>
          <w:lang w:eastAsia="ru-RU"/>
        </w:rPr>
        <w:t>дорожный</w:t>
      </w:r>
      <w:proofErr w:type="gramEnd"/>
      <w:r w:rsidR="00DA6EEB" w:rsidRPr="00273F49">
        <w:rPr>
          <w:rFonts w:ascii="Times New Roman" w:eastAsia="Times New Roman" w:hAnsi="Times New Roman" w:cs="Times New Roman"/>
          <w:bCs/>
          <w:sz w:val="28"/>
          <w:szCs w:val="28"/>
          <w:lang w:eastAsia="ru-RU"/>
        </w:rPr>
        <w:t xml:space="preserve"> инфраструктуры</w:t>
      </w:r>
      <w:r w:rsidRPr="00273F49">
        <w:rPr>
          <w:rFonts w:ascii="Times New Roman" w:eastAsia="Times New Roman" w:hAnsi="Times New Roman" w:cs="Times New Roman"/>
          <w:sz w:val="28"/>
          <w:szCs w:val="28"/>
          <w:lang w:eastAsia="ru-RU"/>
        </w:rPr>
        <w:t xml:space="preserve">» и </w:t>
      </w:r>
      <w:proofErr w:type="spellStart"/>
      <w:r w:rsidRPr="00273F49">
        <w:rPr>
          <w:rFonts w:ascii="Times New Roman" w:eastAsia="Times New Roman" w:hAnsi="Times New Roman" w:cs="Times New Roman"/>
          <w:sz w:val="28"/>
          <w:szCs w:val="28"/>
          <w:lang w:eastAsia="ru-RU"/>
        </w:rPr>
        <w:t>общепрограммн</w:t>
      </w:r>
      <w:r w:rsidR="00DA6EEB" w:rsidRPr="00273F49">
        <w:rPr>
          <w:rFonts w:ascii="Times New Roman" w:eastAsia="Times New Roman" w:hAnsi="Times New Roman" w:cs="Times New Roman"/>
          <w:sz w:val="28"/>
          <w:szCs w:val="28"/>
          <w:lang w:eastAsia="ru-RU"/>
        </w:rPr>
        <w:t>ые</w:t>
      </w:r>
      <w:proofErr w:type="spellEnd"/>
      <w:r w:rsidR="00DA6EEB" w:rsidRPr="00273F49">
        <w:rPr>
          <w:rFonts w:ascii="Times New Roman" w:eastAsia="Times New Roman" w:hAnsi="Times New Roman" w:cs="Times New Roman"/>
          <w:sz w:val="28"/>
          <w:szCs w:val="28"/>
          <w:lang w:eastAsia="ru-RU"/>
        </w:rPr>
        <w:t xml:space="preserve"> мероприятия</w:t>
      </w:r>
      <w:r w:rsidR="005119FF"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bCs/>
          <w:sz w:val="28"/>
          <w:szCs w:val="28"/>
          <w:lang w:eastAsia="ru-RU"/>
        </w:rPr>
        <w:t>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 xml:space="preserve">» </w:t>
      </w:r>
      <w:r w:rsidRPr="00273F49">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273F49">
        <w:rPr>
          <w:rFonts w:ascii="Times New Roman" w:eastAsia="Times New Roman" w:hAnsi="Times New Roman" w:cs="Times New Roman"/>
          <w:sz w:val="28"/>
          <w:szCs w:val="28"/>
          <w:lang w:eastAsia="ru-RU"/>
        </w:rPr>
        <w:t>органов местного самоуправления</w:t>
      </w:r>
      <w:r w:rsidRPr="00273F49">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w:t>
      </w:r>
      <w:r w:rsidR="007654BD" w:rsidRPr="00273F49">
        <w:rPr>
          <w:rFonts w:ascii="Times New Roman" w:eastAsia="Times New Roman" w:hAnsi="Times New Roman" w:cs="Times New Roman"/>
          <w:sz w:val="28"/>
          <w:szCs w:val="28"/>
          <w:lang w:eastAsia="ru-RU"/>
        </w:rPr>
        <w:t xml:space="preserve">рганов местного самоуправления </w:t>
      </w:r>
      <w:r w:rsidRPr="00273F49">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6" w:history="1">
        <w:r w:rsidRPr="00273F49">
          <w:rPr>
            <w:rFonts w:ascii="Times New Roman" w:eastAsia="Times New Roman" w:hAnsi="Times New Roman" w:cs="Times New Roman"/>
            <w:sz w:val="28"/>
            <w:szCs w:val="28"/>
            <w:lang w:eastAsia="ru-RU"/>
          </w:rPr>
          <w:t>Положением</w:t>
        </w:r>
      </w:hyperlink>
      <w:r w:rsidRPr="00273F49">
        <w:rPr>
          <w:rFonts w:ascii="Times New Roman" w:eastAsia="Times New Roman" w:hAnsi="Times New Roman" w:cs="Times New Roman"/>
          <w:sz w:val="28"/>
          <w:szCs w:val="28"/>
          <w:lang w:eastAsia="ru-RU"/>
        </w:rPr>
        <w:t xml:space="preserve"> об </w:t>
      </w:r>
      <w:r w:rsidR="00DA6EEB" w:rsidRPr="00273F49">
        <w:rPr>
          <w:rFonts w:ascii="Times New Roman" w:eastAsia="Times New Roman" w:hAnsi="Times New Roman" w:cs="Times New Roman"/>
          <w:sz w:val="28"/>
          <w:szCs w:val="28"/>
          <w:lang w:eastAsia="ru-RU"/>
        </w:rPr>
        <w:t xml:space="preserve">управлении муниципального хозяйства </w:t>
      </w:r>
      <w:r w:rsidRPr="00273F49">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7C54B9" w:rsidRPr="00273F49" w:rsidRDefault="009253C4" w:rsidP="0030304D">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7" w:history="1">
        <w:r w:rsidR="005D23E4" w:rsidRPr="00273F49">
          <w:rPr>
            <w:rFonts w:ascii="Times New Roman" w:eastAsia="Times New Roman" w:hAnsi="Times New Roman" w:cs="Times New Roman"/>
            <w:sz w:val="28"/>
            <w:szCs w:val="28"/>
          </w:rPr>
          <w:t>Перечень</w:t>
        </w:r>
      </w:hyperlink>
      <w:r w:rsidR="005D23E4" w:rsidRPr="00273F49">
        <w:rPr>
          <w:rFonts w:ascii="Times New Roman" w:eastAsia="Times New Roman" w:hAnsi="Times New Roman" w:cs="Times New Roman"/>
          <w:sz w:val="28"/>
          <w:szCs w:val="28"/>
        </w:rPr>
        <w:t xml:space="preserve"> основных мероприятий Подпрограммы прив</w:t>
      </w:r>
      <w:r w:rsidR="0030304D">
        <w:rPr>
          <w:rFonts w:ascii="Times New Roman" w:eastAsia="Times New Roman" w:hAnsi="Times New Roman" w:cs="Times New Roman"/>
          <w:sz w:val="28"/>
          <w:szCs w:val="28"/>
        </w:rPr>
        <w:t>еден в приложении 2 к Программе</w:t>
      </w:r>
    </w:p>
    <w:tbl>
      <w:tblPr>
        <w:tblW w:w="9640" w:type="dxa"/>
        <w:tblInd w:w="-34" w:type="dxa"/>
        <w:tblLook w:val="01E0" w:firstRow="1" w:lastRow="1" w:firstColumn="1" w:lastColumn="1" w:noHBand="0" w:noVBand="0"/>
      </w:tblPr>
      <w:tblGrid>
        <w:gridCol w:w="7442"/>
        <w:gridCol w:w="2198"/>
      </w:tblGrid>
      <w:tr w:rsidR="00273F49" w:rsidRPr="00273F49" w:rsidTr="00400072">
        <w:trPr>
          <w:trHeight w:val="708"/>
        </w:trPr>
        <w:tc>
          <w:tcPr>
            <w:tcW w:w="7442" w:type="dxa"/>
            <w:vAlign w:val="center"/>
          </w:tcPr>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Заместитель</w:t>
            </w:r>
            <w:r w:rsidR="00F40DFC" w:rsidRPr="00273F49">
              <w:rPr>
                <w:rFonts w:ascii="Times New Roman" w:eastAsia="Times New Roman" w:hAnsi="Times New Roman" w:cs="Times New Roman"/>
                <w:sz w:val="28"/>
                <w:szCs w:val="28"/>
                <w:lang w:eastAsia="ru-RU"/>
              </w:rPr>
              <w:t xml:space="preserve"> главы </w:t>
            </w:r>
            <w:r w:rsidRPr="00273F49">
              <w:rPr>
                <w:rFonts w:ascii="Times New Roman" w:eastAsia="Times New Roman" w:hAnsi="Times New Roman" w:cs="Times New Roman"/>
                <w:sz w:val="28"/>
                <w:szCs w:val="28"/>
                <w:lang w:eastAsia="ru-RU"/>
              </w:rPr>
              <w:t xml:space="preserve">администрации </w:t>
            </w:r>
          </w:p>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Благодарненского</w:t>
            </w:r>
            <w:r w:rsidR="00F40DFC" w:rsidRPr="00273F49">
              <w:rPr>
                <w:rFonts w:ascii="Times New Roman" w:eastAsia="Times New Roman" w:hAnsi="Times New Roman" w:cs="Times New Roman"/>
                <w:sz w:val="28"/>
                <w:szCs w:val="28"/>
                <w:lang w:eastAsia="ru-RU"/>
              </w:rPr>
              <w:t xml:space="preserve"> городского округа</w:t>
            </w:r>
            <w:r w:rsidRPr="00273F49">
              <w:rPr>
                <w:rFonts w:ascii="Times New Roman" w:eastAsia="Times New Roman" w:hAnsi="Times New Roman" w:cs="Times New Roman"/>
                <w:sz w:val="28"/>
                <w:szCs w:val="28"/>
                <w:lang w:eastAsia="ru-RU"/>
              </w:rPr>
              <w:t xml:space="preserve"> </w:t>
            </w:r>
          </w:p>
          <w:p w:rsidR="00F40DFC" w:rsidRPr="00273F49" w:rsidRDefault="00F40DFC"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Ставропольского края</w:t>
            </w:r>
          </w:p>
        </w:tc>
        <w:tc>
          <w:tcPr>
            <w:tcW w:w="2198" w:type="dxa"/>
            <w:vAlign w:val="bottom"/>
          </w:tcPr>
          <w:p w:rsidR="0030304D" w:rsidRDefault="0030304D" w:rsidP="00400072">
            <w:pPr>
              <w:spacing w:after="0" w:line="240" w:lineRule="exact"/>
              <w:jc w:val="right"/>
              <w:rPr>
                <w:rFonts w:ascii="Times New Roman" w:eastAsia="Times New Roman" w:hAnsi="Times New Roman" w:cs="Times New Roman"/>
                <w:sz w:val="28"/>
                <w:szCs w:val="28"/>
                <w:lang w:eastAsia="ru-RU"/>
              </w:rPr>
            </w:pPr>
          </w:p>
          <w:p w:rsidR="0030304D" w:rsidRDefault="0030304D" w:rsidP="00400072">
            <w:pPr>
              <w:spacing w:after="0" w:line="240" w:lineRule="exact"/>
              <w:jc w:val="right"/>
              <w:rPr>
                <w:rFonts w:ascii="Times New Roman" w:eastAsia="Times New Roman" w:hAnsi="Times New Roman" w:cs="Times New Roman"/>
                <w:sz w:val="28"/>
                <w:szCs w:val="28"/>
                <w:lang w:eastAsia="ru-RU"/>
              </w:rPr>
            </w:pPr>
          </w:p>
          <w:p w:rsidR="0030304D" w:rsidRDefault="0030304D" w:rsidP="00400072">
            <w:pPr>
              <w:spacing w:after="0" w:line="240" w:lineRule="exact"/>
              <w:jc w:val="right"/>
              <w:rPr>
                <w:rFonts w:ascii="Times New Roman" w:eastAsia="Times New Roman" w:hAnsi="Times New Roman" w:cs="Times New Roman"/>
                <w:sz w:val="28"/>
                <w:szCs w:val="28"/>
                <w:lang w:eastAsia="ru-RU"/>
              </w:rPr>
            </w:pPr>
          </w:p>
          <w:p w:rsidR="0030304D" w:rsidRDefault="0030304D" w:rsidP="00400072">
            <w:pPr>
              <w:spacing w:after="0" w:line="240" w:lineRule="exact"/>
              <w:jc w:val="right"/>
              <w:rPr>
                <w:rFonts w:ascii="Times New Roman" w:eastAsia="Times New Roman" w:hAnsi="Times New Roman" w:cs="Times New Roman"/>
                <w:sz w:val="28"/>
                <w:szCs w:val="28"/>
                <w:lang w:eastAsia="ru-RU"/>
              </w:rPr>
            </w:pPr>
          </w:p>
          <w:p w:rsidR="00F40DFC" w:rsidRDefault="00400072" w:rsidP="00400072">
            <w:pPr>
              <w:spacing w:after="0" w:line="240" w:lineRule="exact"/>
              <w:jc w:val="right"/>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w:t>
            </w:r>
            <w:r w:rsidR="00F40DFC" w:rsidRPr="00273F49">
              <w:rPr>
                <w:rFonts w:ascii="Times New Roman" w:eastAsia="Times New Roman" w:hAnsi="Times New Roman" w:cs="Times New Roman"/>
                <w:sz w:val="28"/>
                <w:szCs w:val="28"/>
                <w:lang w:eastAsia="ru-RU"/>
              </w:rPr>
              <w:t>.Д. Федюнина</w:t>
            </w:r>
          </w:p>
          <w:p w:rsidR="005F1693" w:rsidRDefault="005F1693" w:rsidP="00400072">
            <w:pPr>
              <w:spacing w:after="0" w:line="240" w:lineRule="exact"/>
              <w:jc w:val="right"/>
              <w:rPr>
                <w:rFonts w:ascii="Times New Roman" w:eastAsia="Times New Roman" w:hAnsi="Times New Roman" w:cs="Times New Roman"/>
                <w:sz w:val="28"/>
                <w:szCs w:val="28"/>
                <w:lang w:eastAsia="ru-RU"/>
              </w:rPr>
            </w:pPr>
          </w:p>
          <w:p w:rsidR="005F1693" w:rsidRDefault="005F1693" w:rsidP="00400072">
            <w:pPr>
              <w:spacing w:after="0" w:line="240" w:lineRule="exact"/>
              <w:jc w:val="right"/>
              <w:rPr>
                <w:rFonts w:ascii="Times New Roman" w:eastAsia="Times New Roman" w:hAnsi="Times New Roman" w:cs="Times New Roman"/>
                <w:sz w:val="28"/>
                <w:szCs w:val="28"/>
                <w:lang w:eastAsia="ru-RU"/>
              </w:rPr>
            </w:pPr>
          </w:p>
          <w:p w:rsidR="005F1693" w:rsidRDefault="005F1693" w:rsidP="00400072">
            <w:pPr>
              <w:spacing w:after="0" w:line="240" w:lineRule="exact"/>
              <w:jc w:val="right"/>
              <w:rPr>
                <w:rFonts w:ascii="Times New Roman" w:eastAsia="Times New Roman" w:hAnsi="Times New Roman" w:cs="Times New Roman"/>
                <w:sz w:val="28"/>
                <w:szCs w:val="28"/>
                <w:lang w:eastAsia="ru-RU"/>
              </w:rPr>
            </w:pPr>
          </w:p>
          <w:p w:rsidR="005F1693" w:rsidRDefault="005F1693" w:rsidP="00400072">
            <w:pPr>
              <w:spacing w:after="0" w:line="240" w:lineRule="exact"/>
              <w:jc w:val="right"/>
              <w:rPr>
                <w:rFonts w:ascii="Times New Roman" w:eastAsia="Times New Roman" w:hAnsi="Times New Roman" w:cs="Times New Roman"/>
                <w:sz w:val="28"/>
                <w:szCs w:val="28"/>
                <w:lang w:eastAsia="ru-RU"/>
              </w:rPr>
            </w:pPr>
          </w:p>
          <w:p w:rsidR="005F1693" w:rsidRPr="00273F49" w:rsidRDefault="005F1693" w:rsidP="00400072">
            <w:pPr>
              <w:spacing w:after="0" w:line="240" w:lineRule="exact"/>
              <w:jc w:val="right"/>
              <w:rPr>
                <w:rFonts w:ascii="Times New Roman" w:eastAsia="Times New Roman" w:hAnsi="Times New Roman" w:cs="Times New Roman"/>
                <w:sz w:val="28"/>
                <w:szCs w:val="28"/>
                <w:lang w:eastAsia="ru-RU"/>
              </w:rPr>
            </w:pPr>
          </w:p>
        </w:tc>
      </w:tr>
    </w:tbl>
    <w:p w:rsidR="00C5555E" w:rsidRDefault="00C5555E" w:rsidP="00C555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5E" w:rsidRPr="00B94206" w:rsidRDefault="00C5555E" w:rsidP="00C5555E">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ДОПОЛНИТЕЛЬНЫЕ ДОКУМЕНТЫ, </w:t>
      </w:r>
    </w:p>
    <w:p w:rsidR="00C5555E" w:rsidRPr="00B94206" w:rsidRDefault="00C5555E" w:rsidP="00C5555E">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представляемые вместе с проектом муниципальной программы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Pr="003B264E">
        <w:rPr>
          <w:rFonts w:ascii="Times New Roman" w:eastAsia="Times New Roman" w:hAnsi="Times New Roman" w:cs="Times New Roman"/>
          <w:bCs/>
          <w:sz w:val="28"/>
          <w:szCs w:val="28"/>
          <w:lang w:eastAsia="ru-RU"/>
        </w:rPr>
        <w:t>Развитие жилищно-к</w:t>
      </w:r>
      <w:r>
        <w:rPr>
          <w:rFonts w:ascii="Times New Roman" w:eastAsia="Times New Roman" w:hAnsi="Times New Roman" w:cs="Times New Roman"/>
          <w:bCs/>
          <w:sz w:val="28"/>
          <w:szCs w:val="28"/>
          <w:lang w:eastAsia="ru-RU"/>
        </w:rPr>
        <w:t>оммунального хозяйства и дорожно</w:t>
      </w:r>
      <w:r w:rsidRPr="003B264E">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C5555E" w:rsidRPr="00B94206" w:rsidRDefault="00C5555E" w:rsidP="00C5555E">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C5555E" w:rsidRPr="00B94206" w:rsidRDefault="00C5555E" w:rsidP="00C5555E">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C5555E" w:rsidRPr="00B94206" w:rsidRDefault="00C5555E" w:rsidP="00C5555E">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Раздел 1. Характеристика текущего состояния </w:t>
      </w:r>
      <w:r>
        <w:rPr>
          <w:rFonts w:ascii="Times New Roman" w:eastAsia="Times New Roman" w:hAnsi="Times New Roman" w:cs="Times New Roman"/>
          <w:sz w:val="28"/>
          <w:szCs w:val="28"/>
          <w:lang w:eastAsia="ru-RU"/>
        </w:rPr>
        <w:t>жилищно – коммунального хозяйства и дорожной инфраструктуры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w:t>
      </w:r>
      <w:r>
        <w:rPr>
          <w:rFonts w:ascii="Times New Roman" w:eastAsia="Times New Roman" w:hAnsi="Times New Roman" w:cs="Times New Roman"/>
          <w:sz w:val="28"/>
          <w:szCs w:val="28"/>
          <w:lang w:eastAsia="ru-RU"/>
        </w:rPr>
        <w:t>края</w:t>
      </w:r>
    </w:p>
    <w:p w:rsidR="00C5555E" w:rsidRPr="00B94206" w:rsidRDefault="00C5555E" w:rsidP="00C5555E">
      <w:pPr>
        <w:widowControl w:val="0"/>
        <w:autoSpaceDE w:val="0"/>
        <w:autoSpaceDN w:val="0"/>
        <w:adjustRightInd w:val="0"/>
        <w:spacing w:after="0" w:line="240" w:lineRule="exact"/>
        <w:ind w:left="1904" w:hanging="1184"/>
        <w:jc w:val="both"/>
        <w:rPr>
          <w:rFonts w:ascii="Times New Roman" w:eastAsia="Times New Roman" w:hAnsi="Times New Roman" w:cs="Times New Roman"/>
          <w:sz w:val="28"/>
          <w:szCs w:val="28"/>
          <w:lang w:eastAsia="ru-RU"/>
        </w:rPr>
      </w:pP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По состоянию на </w:t>
      </w:r>
      <w:r>
        <w:rPr>
          <w:rFonts w:ascii="Times New Roman" w:eastAsia="Calibri" w:hAnsi="Times New Roman" w:cs="Times New Roman"/>
          <w:sz w:val="28"/>
          <w:szCs w:val="28"/>
        </w:rPr>
        <w:t>01 ноября 2021</w:t>
      </w:r>
      <w:r w:rsidRPr="009F1B48">
        <w:rPr>
          <w:rFonts w:ascii="Times New Roman" w:eastAsia="Calibri" w:hAnsi="Times New Roman" w:cs="Times New Roman"/>
          <w:sz w:val="28"/>
          <w:szCs w:val="28"/>
        </w:rPr>
        <w:t xml:space="preserve"> года сеть автомобильных дорог в </w:t>
      </w:r>
      <w:r>
        <w:rPr>
          <w:rFonts w:ascii="Times New Roman" w:eastAsia="Calibri" w:hAnsi="Times New Roman" w:cs="Times New Roman"/>
          <w:sz w:val="28"/>
          <w:szCs w:val="28"/>
        </w:rPr>
        <w:t xml:space="preserve">Благодарненском городском округе Ставропольского края /далее – округ/ </w:t>
      </w:r>
      <w:r w:rsidRPr="009F1B48">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484,5</w:t>
      </w:r>
      <w:r w:rsidRPr="009F1B48">
        <w:rPr>
          <w:rFonts w:ascii="Times New Roman" w:eastAsia="Calibri" w:hAnsi="Times New Roman" w:cs="Times New Roman"/>
          <w:sz w:val="28"/>
          <w:szCs w:val="28"/>
        </w:rPr>
        <w:t xml:space="preserve"> км. В настоящее время автомобильные дороги </w:t>
      </w:r>
      <w:r>
        <w:rPr>
          <w:rFonts w:ascii="Times New Roman" w:eastAsia="Calibri" w:hAnsi="Times New Roman" w:cs="Times New Roman"/>
          <w:sz w:val="28"/>
          <w:szCs w:val="28"/>
        </w:rPr>
        <w:t>округа находя</w:t>
      </w:r>
      <w:r w:rsidRPr="009F1B48">
        <w:rPr>
          <w:rFonts w:ascii="Times New Roman" w:eastAsia="Calibri" w:hAnsi="Times New Roman" w:cs="Times New Roman"/>
          <w:sz w:val="28"/>
          <w:szCs w:val="28"/>
        </w:rPr>
        <w:t xml:space="preserve">тся в сложном положении. Качество дорожных покрытий большинства дорог не соответствует эксплуатационным требованиям. В </w:t>
      </w:r>
      <w:r>
        <w:rPr>
          <w:rFonts w:ascii="Times New Roman" w:eastAsia="Calibri" w:hAnsi="Times New Roman" w:cs="Times New Roman"/>
          <w:sz w:val="28"/>
          <w:szCs w:val="28"/>
        </w:rPr>
        <w:t xml:space="preserve">округе с твердым усовершенствованным покрытием 428,30 км.  </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Увеличение количества транспорта на дорогах </w:t>
      </w:r>
      <w:r>
        <w:rPr>
          <w:rFonts w:ascii="Times New Roman" w:eastAsia="Calibri" w:hAnsi="Times New Roman" w:cs="Times New Roman"/>
          <w:sz w:val="28"/>
          <w:szCs w:val="28"/>
        </w:rPr>
        <w:t>населенных пунктов</w:t>
      </w:r>
      <w:r w:rsidRPr="009F1B48">
        <w:rPr>
          <w:rFonts w:ascii="Times New Roman" w:eastAsia="Calibri" w:hAnsi="Times New Roman" w:cs="Times New Roman"/>
          <w:sz w:val="28"/>
          <w:szCs w:val="28"/>
        </w:rPr>
        <w:t xml:space="preserve"> в сочетании с недостатками эксплуатационного состояния автомобильных дорог, организации пешеходного движения</w:t>
      </w:r>
      <w:r>
        <w:rPr>
          <w:rFonts w:ascii="Times New Roman" w:eastAsia="Calibri" w:hAnsi="Times New Roman" w:cs="Times New Roman"/>
          <w:sz w:val="28"/>
          <w:szCs w:val="28"/>
        </w:rPr>
        <w:t>,</w:t>
      </w:r>
      <w:r w:rsidRPr="009F1B48">
        <w:rPr>
          <w:rFonts w:ascii="Times New Roman" w:eastAsia="Calibri" w:hAnsi="Times New Roman" w:cs="Times New Roman"/>
          <w:sz w:val="28"/>
          <w:szCs w:val="28"/>
        </w:rPr>
        <w:t xml:space="preserve"> требует комплексного подхода и </w:t>
      </w:r>
      <w:proofErr w:type="gramStart"/>
      <w:r w:rsidRPr="009F1B48">
        <w:rPr>
          <w:rFonts w:ascii="Times New Roman" w:eastAsia="Calibri" w:hAnsi="Times New Roman" w:cs="Times New Roman"/>
          <w:sz w:val="28"/>
          <w:szCs w:val="28"/>
        </w:rPr>
        <w:t>принятия</w:t>
      </w:r>
      <w:proofErr w:type="gramEnd"/>
      <w:r w:rsidRPr="009F1B48">
        <w:rPr>
          <w:rFonts w:ascii="Times New Roman" w:eastAsia="Calibri" w:hAnsi="Times New Roman" w:cs="Times New Roman"/>
          <w:sz w:val="28"/>
          <w:szCs w:val="28"/>
        </w:rPr>
        <w:t xml:space="preserve"> неотложных мер по капитальному ремонту, ремонту и </w:t>
      </w:r>
      <w:r>
        <w:rPr>
          <w:rFonts w:ascii="Times New Roman" w:eastAsia="Calibri" w:hAnsi="Times New Roman" w:cs="Times New Roman"/>
          <w:sz w:val="28"/>
          <w:szCs w:val="28"/>
        </w:rPr>
        <w:t xml:space="preserve">содержанию </w:t>
      </w:r>
      <w:r w:rsidRPr="009F1B48">
        <w:rPr>
          <w:rFonts w:ascii="Times New Roman" w:eastAsia="Calibri" w:hAnsi="Times New Roman" w:cs="Times New Roman"/>
          <w:sz w:val="28"/>
          <w:szCs w:val="28"/>
        </w:rPr>
        <w:t>дорог местного значения, совершенствованию организации дорожного движения.</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Pr>
          <w:rFonts w:ascii="Times New Roman" w:eastAsia="Calibri" w:hAnsi="Times New Roman" w:cs="Times New Roman"/>
          <w:sz w:val="28"/>
          <w:szCs w:val="28"/>
        </w:rPr>
        <w:t>округа</w:t>
      </w:r>
      <w:r w:rsidRPr="009F1B48">
        <w:rPr>
          <w:rFonts w:ascii="Times New Roman" w:eastAsia="Calibri" w:hAnsi="Times New Roman" w:cs="Times New Roman"/>
          <w:sz w:val="28"/>
          <w:szCs w:val="28"/>
        </w:rPr>
        <w:t>, осуществляемых органами местного самоуправления, физическими и юридическими лицами.</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В течение последних лет благоустройству территории округа уделяется большое внимание, его развитие – одна из приоритетных задач местной администрации.</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Несмотря на то, что ежегодно из местного бюджета выделяются средства на производство работ по озеленению города, существующие участки зеленых насаждений общего пользования и растений не везде имеют удовлетворительное состояние и нуждаются в постоянном уходе. Необходимо продолжать работы по высадке цветов, саженцев деревьев, кустарников, производить санитарную и формовочную обрезку деревьев, вырезку поросли, вырубку сухостоя.</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Организация эксплуатации сетей уличного освещения также является одной из важнейших задач администрации округа. Протяженность линий наружного освещения </w:t>
      </w:r>
      <w:r w:rsidRPr="0073606C">
        <w:rPr>
          <w:rFonts w:ascii="Times New Roman" w:eastAsia="Calibri" w:hAnsi="Times New Roman" w:cs="Times New Roman"/>
          <w:sz w:val="28"/>
          <w:szCs w:val="28"/>
        </w:rPr>
        <w:t>составляет 242,14</w:t>
      </w:r>
      <w:r>
        <w:rPr>
          <w:rFonts w:ascii="Times New Roman" w:eastAsia="Calibri" w:hAnsi="Times New Roman" w:cs="Times New Roman"/>
          <w:sz w:val="28"/>
          <w:szCs w:val="28"/>
        </w:rPr>
        <w:t xml:space="preserve"> км, количество ламп уличного освещения составляет 4150 шт</w:t>
      </w:r>
      <w:r w:rsidRPr="009F1B48">
        <w:rPr>
          <w:rFonts w:ascii="Times New Roman" w:eastAsia="Calibri" w:hAnsi="Times New Roman" w:cs="Times New Roman"/>
          <w:sz w:val="28"/>
          <w:szCs w:val="28"/>
        </w:rPr>
        <w:t xml:space="preserve">. Проблема заключается в обслуживании и </w:t>
      </w:r>
      <w:r w:rsidRPr="009F1B48">
        <w:rPr>
          <w:rFonts w:ascii="Times New Roman" w:eastAsia="Calibri" w:hAnsi="Times New Roman" w:cs="Times New Roman"/>
          <w:sz w:val="28"/>
          <w:szCs w:val="28"/>
        </w:rPr>
        <w:lastRenderedPageBreak/>
        <w:t>реконструкции имеющегося освещения, а также в необходимости увеличения протяженности сетей уличного освещения.</w:t>
      </w:r>
    </w:p>
    <w:p w:rsidR="00C5555E" w:rsidRPr="009F1B48"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Существующа</w:t>
      </w:r>
      <w:r>
        <w:rPr>
          <w:rFonts w:ascii="Times New Roman" w:eastAsia="Calibri" w:hAnsi="Times New Roman" w:cs="Times New Roman"/>
          <w:sz w:val="28"/>
          <w:szCs w:val="28"/>
        </w:rPr>
        <w:t>я система ливневой канализации</w:t>
      </w:r>
      <w:r w:rsidRPr="009F1B48">
        <w:rPr>
          <w:rFonts w:ascii="Times New Roman" w:eastAsia="Calibri" w:hAnsi="Times New Roman" w:cs="Times New Roman"/>
          <w:sz w:val="28"/>
          <w:szCs w:val="28"/>
        </w:rPr>
        <w:t xml:space="preserve"> нуждается в увеличении протяженности, а также реконструкции и обслуживании существующей сети.</w:t>
      </w:r>
    </w:p>
    <w:p w:rsidR="00C5555E"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Обеспечение доступным жильем, создание благоприятных услови</w:t>
      </w:r>
      <w:r>
        <w:rPr>
          <w:rFonts w:ascii="Times New Roman" w:eastAsia="Calibri" w:hAnsi="Times New Roman" w:cs="Times New Roman"/>
          <w:sz w:val="28"/>
          <w:szCs w:val="28"/>
        </w:rPr>
        <w:t>й для проживания граждан</w:t>
      </w:r>
      <w:r w:rsidRPr="007C6B79">
        <w:rPr>
          <w:rFonts w:ascii="Times New Roman" w:eastAsia="Calibri" w:hAnsi="Times New Roman" w:cs="Times New Roman"/>
          <w:sz w:val="28"/>
          <w:szCs w:val="28"/>
        </w:rPr>
        <w:t xml:space="preserve"> является одной из основных актуальных задач сегодняшнего дня.</w:t>
      </w:r>
    </w:p>
    <w:p w:rsidR="00C5555E" w:rsidRPr="005731C6"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DF">
        <w:rPr>
          <w:rFonts w:ascii="Times New Roman" w:eastAsia="Calibri" w:hAnsi="Times New Roman" w:cs="Times New Roman"/>
          <w:sz w:val="28"/>
          <w:szCs w:val="28"/>
        </w:rPr>
        <w:t xml:space="preserve">Жилищный фонд округа представлен сегодня 96 многоквартирными домами /далее – МКД/, общей площадью 149 тыс. </w:t>
      </w:r>
      <w:r w:rsidRPr="00895894">
        <w:rPr>
          <w:rFonts w:ascii="Times New Roman" w:eastAsia="Calibri" w:hAnsi="Times New Roman" w:cs="Times New Roman"/>
          <w:sz w:val="28"/>
          <w:szCs w:val="28"/>
        </w:rPr>
        <w:t>м</w:t>
      </w:r>
      <w:proofErr w:type="gramStart"/>
      <w:r w:rsidRPr="00895894">
        <w:rPr>
          <w:rFonts w:ascii="Times New Roman" w:eastAsia="Calibri" w:hAnsi="Times New Roman" w:cs="Times New Roman"/>
          <w:sz w:val="28"/>
          <w:szCs w:val="28"/>
        </w:rPr>
        <w:t>2</w:t>
      </w:r>
      <w:proofErr w:type="gramEnd"/>
      <w:r w:rsidRPr="00895894">
        <w:rPr>
          <w:rFonts w:ascii="Times New Roman" w:eastAsia="Calibri" w:hAnsi="Times New Roman" w:cs="Times New Roman"/>
          <w:sz w:val="28"/>
          <w:szCs w:val="28"/>
        </w:rPr>
        <w:t>.</w:t>
      </w:r>
    </w:p>
    <w:p w:rsidR="00C5555E"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Число многоквартирных домов, собственники которых выбрали способ управления домами управляющими организациями, составляет 29</w:t>
      </w:r>
      <w:r>
        <w:rPr>
          <w:rFonts w:ascii="Times New Roman" w:eastAsia="Calibri" w:hAnsi="Times New Roman" w:cs="Times New Roman"/>
          <w:sz w:val="28"/>
          <w:szCs w:val="28"/>
        </w:rPr>
        <w:t xml:space="preserve"> домов</w:t>
      </w:r>
      <w:r w:rsidRPr="005731C6">
        <w:rPr>
          <w:rFonts w:ascii="Times New Roman" w:eastAsia="Calibri" w:hAnsi="Times New Roman" w:cs="Times New Roman"/>
          <w:sz w:val="28"/>
          <w:szCs w:val="28"/>
        </w:rPr>
        <w:t>.</w:t>
      </w:r>
    </w:p>
    <w:p w:rsidR="00C5555E"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Подавляющее большинство МКД и общежитий построены в шестидесятые - начало восьмидесяты</w:t>
      </w:r>
      <w:r>
        <w:rPr>
          <w:rFonts w:ascii="Times New Roman" w:eastAsia="Calibri" w:hAnsi="Times New Roman" w:cs="Times New Roman"/>
          <w:sz w:val="28"/>
          <w:szCs w:val="28"/>
        </w:rPr>
        <w:t>х годов прошлого века. Около 50 процентов</w:t>
      </w:r>
      <w:r w:rsidRPr="007C6B79">
        <w:rPr>
          <w:rFonts w:ascii="Times New Roman" w:eastAsia="Calibri" w:hAnsi="Times New Roman" w:cs="Times New Roman"/>
          <w:sz w:val="28"/>
          <w:szCs w:val="28"/>
        </w:rPr>
        <w:t xml:space="preserve"> общего кол</w:t>
      </w:r>
      <w:r>
        <w:rPr>
          <w:rFonts w:ascii="Times New Roman" w:eastAsia="Calibri" w:hAnsi="Times New Roman" w:cs="Times New Roman"/>
          <w:sz w:val="28"/>
          <w:szCs w:val="28"/>
        </w:rPr>
        <w:t>ичества домов имеют износ от 30 процентов до 60 процентов</w:t>
      </w:r>
      <w:r w:rsidRPr="007C6B79">
        <w:rPr>
          <w:rFonts w:ascii="Times New Roman" w:eastAsia="Calibri" w:hAnsi="Times New Roman" w:cs="Times New Roman"/>
          <w:sz w:val="28"/>
          <w:szCs w:val="28"/>
        </w:rPr>
        <w:t>.</w:t>
      </w:r>
    </w:p>
    <w:p w:rsidR="00C5555E"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w:t>
      </w:r>
    </w:p>
    <w:p w:rsidR="00C5555E" w:rsidRPr="00B94206" w:rsidRDefault="00C5555E" w:rsidP="00C555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2. О</w:t>
      </w:r>
      <w:r w:rsidRPr="00B94206">
        <w:rPr>
          <w:rFonts w:ascii="Times New Roman" w:eastAsia="Calibri" w:hAnsi="Times New Roman" w:cs="Times New Roman"/>
          <w:sz w:val="28"/>
          <w:szCs w:val="28"/>
          <w:lang w:eastAsia="ru-RU"/>
        </w:rPr>
        <w:t>боснование необходимых объемов бюджетных ассигнований</w:t>
      </w: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местного бюджета по каждому основному мероприятию подпрограмм</w:t>
      </w: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 xml:space="preserve">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C5555E" w:rsidRPr="00B94206" w:rsidRDefault="00C5555E" w:rsidP="00C5555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C5555E" w:rsidRPr="00B94206"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Общий объем финансовых средств на реализацию муниципальной программы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Pr="0020029E">
        <w:rPr>
          <w:rFonts w:ascii="Times New Roman" w:eastAsia="Times New Roman" w:hAnsi="Times New Roman" w:cs="Times New Roman"/>
          <w:bCs/>
          <w:sz w:val="28"/>
          <w:szCs w:val="28"/>
          <w:lang w:eastAsia="ru-RU"/>
        </w:rPr>
        <w:t>Развитие жилищно-к</w:t>
      </w:r>
      <w:r>
        <w:rPr>
          <w:rFonts w:ascii="Times New Roman" w:eastAsia="Times New Roman" w:hAnsi="Times New Roman" w:cs="Times New Roman"/>
          <w:bCs/>
          <w:sz w:val="28"/>
          <w:szCs w:val="28"/>
          <w:lang w:eastAsia="ru-RU"/>
        </w:rPr>
        <w:t>оммунального хозяйства и дорожно</w:t>
      </w:r>
      <w:r w:rsidRPr="0020029E">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 xml:space="preserve">» </w:t>
      </w:r>
      <w:r w:rsidRPr="00B942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 – Программа) на</w:t>
      </w:r>
      <w:r w:rsidRPr="00B942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год и плановый период 2023 </w:t>
      </w:r>
      <w:r w:rsidRPr="00B942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9420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B94206">
        <w:rPr>
          <w:rFonts w:ascii="Times New Roman" w:eastAsia="Times New Roman" w:hAnsi="Times New Roman" w:cs="Times New Roman"/>
          <w:sz w:val="28"/>
          <w:szCs w:val="28"/>
          <w:lang w:eastAsia="ru-RU"/>
        </w:rPr>
        <w:t xml:space="preserve"> годах </w:t>
      </w:r>
      <w:r>
        <w:rPr>
          <w:rFonts w:ascii="Times New Roman" w:eastAsia="Times New Roman" w:hAnsi="Times New Roman" w:cs="Times New Roman"/>
          <w:sz w:val="28"/>
          <w:szCs w:val="28"/>
          <w:lang w:eastAsia="ru-RU"/>
        </w:rPr>
        <w:t xml:space="preserve">составляет 233 600,06 </w:t>
      </w:r>
      <w:r w:rsidRPr="00B94206">
        <w:rPr>
          <w:rFonts w:ascii="Times New Roman" w:eastAsia="Times New Roman" w:hAnsi="Times New Roman" w:cs="Times New Roman"/>
          <w:sz w:val="28"/>
          <w:szCs w:val="28"/>
          <w:lang w:eastAsia="ru-RU"/>
        </w:rPr>
        <w:t>тыс. рублей</w:t>
      </w:r>
    </w:p>
    <w:p w:rsidR="00C5555E" w:rsidRPr="00B94206" w:rsidRDefault="00C5555E" w:rsidP="00C5555E">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Финансовые средства, предусмотренные на реализацию Программы, распределены в разрезе подпрограмм Программы:</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w:t>
      </w:r>
      <w:r w:rsidRPr="00931BCA">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B942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21 511,62</w:t>
      </w:r>
      <w:r w:rsidRPr="00B94206">
        <w:rPr>
          <w:rFonts w:ascii="Times New Roman" w:eastAsia="Times New Roman" w:hAnsi="Times New Roman" w:cs="Times New Roman"/>
          <w:sz w:val="28"/>
          <w:szCs w:val="28"/>
          <w:lang w:eastAsia="ru-RU"/>
        </w:rPr>
        <w:t xml:space="preserve"> тыс. рублей;</w:t>
      </w:r>
    </w:p>
    <w:p w:rsidR="00C5555E"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подпрограмма </w:t>
      </w:r>
      <w:r w:rsidRPr="00931BCA">
        <w:rPr>
          <w:rFonts w:ascii="Times New Roman" w:eastAsia="Times New Roman" w:hAnsi="Times New Roman" w:cs="Times New Roman"/>
          <w:sz w:val="28"/>
          <w:szCs w:val="28"/>
          <w:lang w:eastAsia="ru-RU"/>
        </w:rPr>
        <w:t>«</w:t>
      </w:r>
      <w:r w:rsidRPr="00931BCA">
        <w:rPr>
          <w:rFonts w:ascii="Times New Roman" w:eastAsia="Times New Roman" w:hAnsi="Times New Roman" w:cs="Times New Roman"/>
          <w:bCs/>
          <w:sz w:val="28"/>
          <w:szCs w:val="28"/>
          <w:lang w:eastAsia="ru-RU"/>
        </w:rPr>
        <w:t>Развитие жилищно-коммунального хозяйства</w:t>
      </w:r>
      <w:r w:rsidRPr="00931B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53 344,92 </w:t>
      </w:r>
      <w:r w:rsidRPr="00B94206">
        <w:rPr>
          <w:rFonts w:ascii="Times New Roman" w:eastAsia="Times New Roman" w:hAnsi="Times New Roman" w:cs="Times New Roman"/>
          <w:sz w:val="28"/>
          <w:szCs w:val="28"/>
          <w:lang w:eastAsia="ru-RU"/>
        </w:rPr>
        <w:t>тыс. рублей;</w:t>
      </w:r>
    </w:p>
    <w:p w:rsidR="00C5555E" w:rsidRPr="00EC7A9B"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A9B">
        <w:rPr>
          <w:rFonts w:ascii="Times New Roman" w:eastAsia="Times New Roman" w:hAnsi="Times New Roman" w:cs="Times New Roman"/>
          <w:sz w:val="28"/>
          <w:szCs w:val="28"/>
          <w:lang w:eastAsia="ru-RU"/>
        </w:rPr>
        <w:t xml:space="preserve">подпрограмма «Благоустройство территории Благодарненского </w:t>
      </w:r>
      <w:r w:rsidRPr="00EC7A9B">
        <w:rPr>
          <w:rFonts w:ascii="Times New Roman" w:eastAsia="Times New Roman" w:hAnsi="Times New Roman" w:cs="Times New Roman"/>
          <w:sz w:val="28"/>
          <w:szCs w:val="28"/>
          <w:lang w:eastAsia="ru-RU"/>
        </w:rPr>
        <w:lastRenderedPageBreak/>
        <w:t xml:space="preserve">городского округа» </w:t>
      </w:r>
      <w:r>
        <w:rPr>
          <w:rFonts w:ascii="Times New Roman" w:eastAsia="Times New Roman" w:hAnsi="Times New Roman" w:cs="Times New Roman"/>
          <w:sz w:val="28"/>
          <w:szCs w:val="28"/>
          <w:lang w:eastAsia="ru-RU"/>
        </w:rPr>
        <w:t>42 567,51 тыс. рублей;</w:t>
      </w:r>
      <w:r w:rsidRPr="00EC7A9B">
        <w:rPr>
          <w:rFonts w:ascii="Times New Roman" w:eastAsia="Times New Roman" w:hAnsi="Times New Roman" w:cs="Times New Roman"/>
          <w:sz w:val="28"/>
          <w:szCs w:val="28"/>
          <w:lang w:eastAsia="ru-RU"/>
        </w:rPr>
        <w:t xml:space="preserve"> </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«Обеспечение реализации программы «</w:t>
      </w:r>
      <w:r w:rsidRPr="00BC4175">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Pr="00BC4175">
        <w:rPr>
          <w:rFonts w:ascii="Times New Roman" w:eastAsia="Times New Roman" w:hAnsi="Times New Roman" w:cs="Times New Roman"/>
          <w:bCs/>
          <w:sz w:val="28"/>
          <w:szCs w:val="28"/>
          <w:lang w:eastAsia="ru-RU"/>
        </w:rPr>
        <w:t>дорожный</w:t>
      </w:r>
      <w:proofErr w:type="gramEnd"/>
      <w:r w:rsidRPr="00BC4175">
        <w:rPr>
          <w:rFonts w:ascii="Times New Roman" w:eastAsia="Times New Roman" w:hAnsi="Times New Roman" w:cs="Times New Roman"/>
          <w:bCs/>
          <w:sz w:val="28"/>
          <w:szCs w:val="28"/>
          <w:lang w:eastAsia="ru-RU"/>
        </w:rPr>
        <w:t xml:space="preserve"> инфраструктуры</w:t>
      </w:r>
      <w:r w:rsidRPr="00B94206">
        <w:rPr>
          <w:rFonts w:ascii="Times New Roman" w:eastAsia="Times New Roman" w:hAnsi="Times New Roman" w:cs="Times New Roman"/>
          <w:sz w:val="28"/>
          <w:szCs w:val="28"/>
          <w:lang w:eastAsia="ru-RU"/>
        </w:rPr>
        <w:t xml:space="preserve">» и </w:t>
      </w:r>
      <w:proofErr w:type="spellStart"/>
      <w:r w:rsidRPr="00B94206">
        <w:rPr>
          <w:rFonts w:ascii="Times New Roman" w:eastAsia="Times New Roman" w:hAnsi="Times New Roman" w:cs="Times New Roman"/>
          <w:sz w:val="28"/>
          <w:szCs w:val="28"/>
          <w:lang w:eastAsia="ru-RU"/>
        </w:rPr>
        <w:t>общепрограммные</w:t>
      </w:r>
      <w:proofErr w:type="spellEnd"/>
      <w:r w:rsidRPr="00B94206">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роприятия</w:t>
      </w:r>
      <w:r w:rsidRPr="00B942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73 513,72</w:t>
      </w:r>
      <w:r w:rsidRPr="00B94206">
        <w:rPr>
          <w:rFonts w:ascii="Times New Roman" w:eastAsia="Times New Roman" w:hAnsi="Times New Roman" w:cs="Times New Roman"/>
          <w:sz w:val="28"/>
          <w:szCs w:val="28"/>
          <w:lang w:eastAsia="ru-RU"/>
        </w:rPr>
        <w:t xml:space="preserve"> тыс. рублей.</w:t>
      </w:r>
    </w:p>
    <w:p w:rsidR="00C5555E" w:rsidRPr="00B94206" w:rsidRDefault="00C5555E" w:rsidP="00C5555E">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Объемы и источники финансового обеспечения основных мероприятий подпрограмм Программы приведены в приложении 3 к Программе.</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w:t>
      </w:r>
      <w:r w:rsidRPr="00B94206">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4206">
        <w:rPr>
          <w:rFonts w:ascii="Times New Roman" w:eastAsia="Times New Roman" w:hAnsi="Times New Roman" w:cs="Times New Roman"/>
          <w:sz w:val="28"/>
          <w:szCs w:val="28"/>
          <w:lang w:eastAsia="ru-RU"/>
        </w:rPr>
        <w:t>Приоритеты реализуемой в Благодарненском городском округе Ставропольского края муниципальной политики в развитии дорожной сети автомобильных дорог общего пользования</w:t>
      </w:r>
      <w:r>
        <w:rPr>
          <w:rFonts w:ascii="Times New Roman" w:eastAsia="Times New Roman" w:hAnsi="Times New Roman" w:cs="Times New Roman"/>
          <w:sz w:val="28"/>
          <w:szCs w:val="28"/>
          <w:lang w:eastAsia="ru-RU"/>
        </w:rPr>
        <w:t xml:space="preserve"> местного значения и обеспечении</w:t>
      </w:r>
      <w:r w:rsidRPr="00B94206">
        <w:rPr>
          <w:rFonts w:ascii="Times New Roman" w:eastAsia="Times New Roman" w:hAnsi="Times New Roman" w:cs="Times New Roman"/>
          <w:sz w:val="28"/>
          <w:szCs w:val="28"/>
          <w:lang w:eastAsia="ru-RU"/>
        </w:rPr>
        <w:t xml:space="preserve"> безопасности дорожного движения определены Стратегией социально-экономического развития Благодарненского городского округа Ставропольского края до 202</w:t>
      </w:r>
      <w:r>
        <w:rPr>
          <w:rFonts w:ascii="Times New Roman" w:eastAsia="Times New Roman" w:hAnsi="Times New Roman" w:cs="Times New Roman"/>
          <w:sz w:val="28"/>
          <w:szCs w:val="28"/>
          <w:lang w:eastAsia="ru-RU"/>
        </w:rPr>
        <w:t>4</w:t>
      </w:r>
      <w:r w:rsidRPr="00B94206">
        <w:rPr>
          <w:rFonts w:ascii="Times New Roman" w:eastAsia="Times New Roman" w:hAnsi="Times New Roman" w:cs="Times New Roman"/>
          <w:sz w:val="28"/>
          <w:szCs w:val="28"/>
          <w:lang w:eastAsia="ru-RU"/>
        </w:rPr>
        <w:t xml:space="preserve"> года, включа</w:t>
      </w:r>
      <w:r>
        <w:rPr>
          <w:rFonts w:ascii="Times New Roman" w:eastAsia="Times New Roman" w:hAnsi="Times New Roman" w:cs="Times New Roman"/>
          <w:sz w:val="28"/>
          <w:szCs w:val="28"/>
          <w:lang w:eastAsia="ru-RU"/>
        </w:rPr>
        <w:t>я в себя развитие транспортно-</w:t>
      </w:r>
      <w:r w:rsidRPr="00B94206">
        <w:rPr>
          <w:rFonts w:ascii="Times New Roman" w:eastAsia="Times New Roman" w:hAnsi="Times New Roman" w:cs="Times New Roman"/>
          <w:sz w:val="28"/>
          <w:szCs w:val="28"/>
          <w:lang w:eastAsia="ru-RU"/>
        </w:rPr>
        <w:t xml:space="preserve">логистической сферы на территории </w:t>
      </w:r>
      <w:r>
        <w:rPr>
          <w:rFonts w:ascii="Times New Roman" w:eastAsia="Times New Roman" w:hAnsi="Times New Roman" w:cs="Times New Roman"/>
          <w:sz w:val="28"/>
          <w:szCs w:val="28"/>
          <w:lang w:eastAsia="ru-RU"/>
        </w:rPr>
        <w:t>округа</w:t>
      </w:r>
      <w:r w:rsidRPr="00B94206">
        <w:rPr>
          <w:rFonts w:ascii="Times New Roman" w:eastAsia="Times New Roman" w:hAnsi="Times New Roman" w:cs="Times New Roman"/>
          <w:sz w:val="28"/>
          <w:szCs w:val="28"/>
          <w:lang w:eastAsia="ru-RU"/>
        </w:rPr>
        <w:t>.</w:t>
      </w:r>
      <w:proofErr w:type="gramEnd"/>
    </w:p>
    <w:p w:rsidR="00C5555E" w:rsidRPr="00B94206" w:rsidRDefault="00C5555E" w:rsidP="00C5555E">
      <w:pPr>
        <w:shd w:val="clear" w:color="auto" w:fill="FFFFFF"/>
        <w:spacing w:after="0" w:line="322" w:lineRule="exact"/>
        <w:ind w:left="24" w:right="24" w:firstLine="709"/>
        <w:jc w:val="both"/>
        <w:rPr>
          <w:rFonts w:ascii="Times New Roman" w:eastAsia="Calibri" w:hAnsi="Times New Roman" w:cs="Times New Roman"/>
          <w:sz w:val="28"/>
        </w:rPr>
      </w:pPr>
      <w:r w:rsidRPr="00B94206">
        <w:rPr>
          <w:rFonts w:ascii="Times New Roman" w:eastAsia="Calibri" w:hAnsi="Times New Roman" w:cs="Times New Roman"/>
          <w:sz w:val="28"/>
          <w:szCs w:val="28"/>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B94206">
        <w:rPr>
          <w:rFonts w:ascii="Times New Roman" w:eastAsia="Calibri" w:hAnsi="Times New Roman" w:cs="Times New Roman"/>
          <w:spacing w:val="-1"/>
          <w:sz w:val="28"/>
          <w:szCs w:val="28"/>
        </w:rPr>
        <w:t xml:space="preserve">стратегии распределения финансовых ресурсов в условиях их ограниченных </w:t>
      </w:r>
      <w:r w:rsidRPr="00B94206">
        <w:rPr>
          <w:rFonts w:ascii="Times New Roman" w:eastAsia="Calibri" w:hAnsi="Times New Roman" w:cs="Times New Roman"/>
          <w:sz w:val="28"/>
          <w:szCs w:val="28"/>
        </w:rPr>
        <w:t>объемов.</w:t>
      </w:r>
    </w:p>
    <w:p w:rsidR="00C5555E" w:rsidRPr="00B94206" w:rsidRDefault="00C5555E" w:rsidP="00C5555E">
      <w:pPr>
        <w:shd w:val="clear" w:color="auto" w:fill="FFFFFF"/>
        <w:spacing w:after="0" w:line="240" w:lineRule="auto"/>
        <w:ind w:left="62"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w:t>
      </w:r>
      <w:r w:rsidRPr="00B94206">
        <w:rPr>
          <w:rFonts w:ascii="Times New Roman" w:eastAsia="Calibri" w:hAnsi="Times New Roman" w:cs="Times New Roman"/>
          <w:spacing w:val="-1"/>
          <w:sz w:val="28"/>
          <w:szCs w:val="28"/>
        </w:rPr>
        <w:t xml:space="preserve">Опережение темпов роста интенсивности движения на автомобильных </w:t>
      </w:r>
      <w:r w:rsidRPr="00B94206">
        <w:rPr>
          <w:rFonts w:ascii="Times New Roman" w:eastAsia="Calibri" w:hAnsi="Times New Roman" w:cs="Times New Roman"/>
          <w:sz w:val="28"/>
          <w:szCs w:val="28"/>
        </w:rPr>
        <w:t xml:space="preserve">дорогах по сравнению с увеличением протяженности и пропускной </w:t>
      </w:r>
      <w:proofErr w:type="gramStart"/>
      <w:r w:rsidRPr="00B94206">
        <w:rPr>
          <w:rFonts w:ascii="Times New Roman" w:eastAsia="Calibri" w:hAnsi="Times New Roman" w:cs="Times New Roman"/>
          <w:spacing w:val="-1"/>
          <w:sz w:val="28"/>
          <w:szCs w:val="28"/>
        </w:rPr>
        <w:t>способности</w:t>
      </w:r>
      <w:proofErr w:type="gramEnd"/>
      <w:r w:rsidRPr="00B94206">
        <w:rPr>
          <w:rFonts w:ascii="Times New Roman" w:eastAsia="Calibri" w:hAnsi="Times New Roman" w:cs="Times New Roman"/>
          <w:spacing w:val="-1"/>
          <w:sz w:val="28"/>
          <w:szCs w:val="28"/>
        </w:rPr>
        <w:t xml:space="preserve"> автомобильных дорог приводит к росту уровня аварийности на сети автомобильных дорог общего пользования местного значения. Для </w:t>
      </w:r>
      <w:r w:rsidRPr="00B94206">
        <w:rPr>
          <w:rFonts w:ascii="Times New Roman" w:eastAsia="Calibri" w:hAnsi="Times New Roman" w:cs="Times New Roman"/>
          <w:sz w:val="28"/>
          <w:szCs w:val="28"/>
        </w:rPr>
        <w:t xml:space="preserve">обеспечения эффективного транспортного и пассажирского сообщения, требуется техническое усовершенствование перегруженных участков </w:t>
      </w:r>
      <w:r w:rsidRPr="00B94206">
        <w:rPr>
          <w:rFonts w:ascii="Times New Roman" w:eastAsia="Calibri" w:hAnsi="Times New Roman" w:cs="Times New Roman"/>
          <w:spacing w:val="-2"/>
          <w:sz w:val="28"/>
          <w:szCs w:val="28"/>
        </w:rPr>
        <w:t xml:space="preserve">автомобильных дорог и искусственных сооружений на них и приведение их в </w:t>
      </w:r>
      <w:r w:rsidRPr="00B94206">
        <w:rPr>
          <w:rFonts w:ascii="Times New Roman" w:eastAsia="Calibri" w:hAnsi="Times New Roman" w:cs="Times New Roman"/>
          <w:sz w:val="28"/>
          <w:szCs w:val="28"/>
        </w:rPr>
        <w:t>соответствие с нормативными требованиями по транспортно-</w:t>
      </w:r>
      <w:r w:rsidRPr="00B94206">
        <w:rPr>
          <w:rFonts w:ascii="Times New Roman" w:eastAsia="Calibri" w:hAnsi="Times New Roman" w:cs="Times New Roman"/>
          <w:spacing w:val="-2"/>
          <w:sz w:val="28"/>
          <w:szCs w:val="28"/>
        </w:rPr>
        <w:t xml:space="preserve">эксплуатационным показателям. Повышается себестоимость грузоперевозок, </w:t>
      </w:r>
      <w:r w:rsidRPr="00B94206">
        <w:rPr>
          <w:rFonts w:ascii="Times New Roman" w:eastAsia="Calibri" w:hAnsi="Times New Roman" w:cs="Times New Roman"/>
          <w:spacing w:val="-1"/>
          <w:sz w:val="28"/>
          <w:szCs w:val="28"/>
        </w:rPr>
        <w:t>осуществляемых по автомобильным дорогам, имеющих транспортно-</w:t>
      </w:r>
      <w:r w:rsidRPr="00B94206">
        <w:rPr>
          <w:rFonts w:ascii="Times New Roman" w:eastAsia="Calibri" w:hAnsi="Times New Roman" w:cs="Times New Roman"/>
          <w:sz w:val="28"/>
          <w:szCs w:val="28"/>
        </w:rPr>
        <w:t xml:space="preserve">эксплуатационные показатели, не соответствующие нормативным требованиям, а безопасность движения ухудшается. Учитывая </w:t>
      </w:r>
      <w:proofErr w:type="gramStart"/>
      <w:r w:rsidRPr="00B94206">
        <w:rPr>
          <w:rFonts w:ascii="Times New Roman" w:eastAsia="Calibri" w:hAnsi="Times New Roman" w:cs="Times New Roman"/>
          <w:sz w:val="28"/>
          <w:szCs w:val="28"/>
        </w:rPr>
        <w:t>вышеизложенное</w:t>
      </w:r>
      <w:proofErr w:type="gramEnd"/>
      <w:r w:rsidRPr="00B94206">
        <w:rPr>
          <w:rFonts w:ascii="Times New Roman" w:eastAsia="Calibri" w:hAnsi="Times New Roman" w:cs="Times New Roman"/>
          <w:sz w:val="28"/>
          <w:szCs w:val="28"/>
        </w:rPr>
        <w:t xml:space="preserve">, в условиях ограниченных финансовых средств стоит </w:t>
      </w:r>
      <w:r w:rsidRPr="00B94206">
        <w:rPr>
          <w:rFonts w:ascii="Times New Roman" w:eastAsia="Calibri" w:hAnsi="Times New Roman" w:cs="Times New Roman"/>
          <w:spacing w:val="-2"/>
          <w:sz w:val="28"/>
          <w:szCs w:val="28"/>
        </w:rPr>
        <w:t xml:space="preserve">задача их оптимального использования с целью максимально возможного </w:t>
      </w:r>
      <w:r w:rsidRPr="00B94206">
        <w:rPr>
          <w:rFonts w:ascii="Times New Roman" w:eastAsia="Calibri" w:hAnsi="Times New Roman" w:cs="Times New Roman"/>
          <w:sz w:val="28"/>
          <w:szCs w:val="28"/>
        </w:rPr>
        <w:t xml:space="preserve">снижения количества проблемных участков автомобильных дорог и сооружений на них. </w:t>
      </w:r>
    </w:p>
    <w:p w:rsidR="00C5555E" w:rsidRPr="00B94206" w:rsidRDefault="00C5555E" w:rsidP="00C555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B94206">
        <w:rPr>
          <w:rFonts w:ascii="Times New Roman" w:eastAsia="Times New Roman" w:hAnsi="Times New Roman" w:cs="Times New Roman"/>
          <w:sz w:val="28"/>
          <w:szCs w:val="28"/>
          <w:lang w:eastAsia="ru-RU"/>
        </w:rPr>
        <w:t>нормативном</w:t>
      </w:r>
      <w:proofErr w:type="gramEnd"/>
      <w:r w:rsidRPr="00B94206">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w:t>
      </w:r>
      <w:r w:rsidRPr="00B94206">
        <w:rPr>
          <w:rFonts w:ascii="Times New Roman" w:eastAsia="Times New Roman" w:hAnsi="Times New Roman" w:cs="Times New Roman"/>
          <w:sz w:val="28"/>
          <w:szCs w:val="28"/>
          <w:lang w:eastAsia="ru-RU"/>
        </w:rPr>
        <w:lastRenderedPageBreak/>
        <w:t>Реализация данных мероприятий предполагает соответствующее финансирование затрат.</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Подпрограмма «Развитие жилищно-коммунального хозяйства»</w:t>
      </w:r>
    </w:p>
    <w:p w:rsidR="00C5555E" w:rsidRPr="00B94206" w:rsidRDefault="00C5555E" w:rsidP="00C5555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Жилищно-коммунальное хозяйство - наиболее сложная и важная сфера хозяйства Благодарненского городского округа</w:t>
      </w:r>
      <w:r>
        <w:rPr>
          <w:rFonts w:ascii="Times New Roman" w:eastAsia="Times New Roman" w:hAnsi="Times New Roman" w:cs="Times New Roman"/>
          <w:color w:val="000000"/>
          <w:sz w:val="28"/>
          <w:szCs w:val="28"/>
          <w:lang w:eastAsia="ru-RU"/>
        </w:rPr>
        <w:t xml:space="preserve"> Ставропольского края</w:t>
      </w:r>
      <w:r w:rsidRPr="00B94206">
        <w:rPr>
          <w:rFonts w:ascii="Times New Roman" w:eastAsia="Times New Roman" w:hAnsi="Times New Roman" w:cs="Times New Roman"/>
          <w:color w:val="000000"/>
          <w:sz w:val="28"/>
          <w:szCs w:val="28"/>
          <w:lang w:eastAsia="ru-RU"/>
        </w:rPr>
        <w:t xml:space="preserve">. Она включает жилищное хозяйство и эксплуатационное производство, </w:t>
      </w:r>
      <w:hyperlink r:id="rId18" w:tooltip="Водоснабжение и канализация" w:history="1">
        <w:r w:rsidRPr="00BC4175">
          <w:rPr>
            <w:rFonts w:ascii="Times New Roman" w:eastAsia="Times New Roman" w:hAnsi="Times New Roman" w:cs="Times New Roman"/>
            <w:color w:val="000000"/>
            <w:sz w:val="28"/>
            <w:szCs w:val="28"/>
            <w:bdr w:val="none" w:sz="0" w:space="0" w:color="auto" w:frame="1"/>
            <w:lang w:eastAsia="ru-RU"/>
          </w:rPr>
          <w:t>водоснабжение</w:t>
        </w:r>
      </w:hyperlink>
      <w:r w:rsidRPr="00BC4175">
        <w:rPr>
          <w:rFonts w:ascii="Times New Roman" w:eastAsia="Times New Roman" w:hAnsi="Times New Roman" w:cs="Times New Roman"/>
          <w:color w:val="000000"/>
          <w:sz w:val="28"/>
          <w:szCs w:val="28"/>
          <w:lang w:eastAsia="ru-RU"/>
        </w:rPr>
        <w:t> и в</w:t>
      </w:r>
      <w:r w:rsidRPr="00B94206">
        <w:rPr>
          <w:rFonts w:ascii="Times New Roman" w:eastAsia="Times New Roman" w:hAnsi="Times New Roman" w:cs="Times New Roman"/>
          <w:color w:val="000000"/>
          <w:sz w:val="28"/>
          <w:szCs w:val="28"/>
          <w:lang w:eastAsia="ru-RU"/>
        </w:rPr>
        <w:t>одоотведение, теплоснабжение, коммунальную энергетику и другое.</w:t>
      </w:r>
    </w:p>
    <w:p w:rsidR="00C5555E" w:rsidRPr="00B94206" w:rsidRDefault="00C5555E" w:rsidP="00C5555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Несмотря на достаточно высокие результаты в вопросах комплексной модернизации коммунальной и</w:t>
      </w:r>
      <w:r>
        <w:rPr>
          <w:rFonts w:ascii="Times New Roman" w:eastAsia="Times New Roman" w:hAnsi="Times New Roman" w:cs="Times New Roman"/>
          <w:color w:val="000000"/>
          <w:sz w:val="28"/>
          <w:szCs w:val="28"/>
          <w:lang w:eastAsia="ru-RU"/>
        </w:rPr>
        <w:t xml:space="preserve">нфраструктуры, </w:t>
      </w:r>
      <w:r w:rsidRPr="00B94206">
        <w:rPr>
          <w:rFonts w:ascii="Times New Roman" w:eastAsia="Times New Roman" w:hAnsi="Times New Roman" w:cs="Times New Roman"/>
          <w:color w:val="000000"/>
          <w:sz w:val="28"/>
          <w:szCs w:val="28"/>
          <w:lang w:eastAsia="ru-RU"/>
        </w:rPr>
        <w:t>в сфере жилищно-коммунального хозяйства Благодарненского городского округа, по-прежнему остаются определенные проблемы.</w:t>
      </w:r>
    </w:p>
    <w:p w:rsidR="00C5555E" w:rsidRPr="00B94206" w:rsidRDefault="00C5555E" w:rsidP="00C5555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 xml:space="preserve">Одной </w:t>
      </w:r>
      <w:r w:rsidRPr="00B94206">
        <w:rPr>
          <w:rFonts w:ascii="Times New Roman" w:eastAsia="Times New Roman" w:hAnsi="Times New Roman" w:cs="Times New Roman"/>
          <w:sz w:val="28"/>
          <w:szCs w:val="28"/>
          <w:lang w:eastAsia="ru-RU"/>
        </w:rPr>
        <w:t xml:space="preserve">из важнейших проблем развития жилищно-коммунального хозяйства округа является </w:t>
      </w:r>
      <w:r>
        <w:rPr>
          <w:rFonts w:ascii="Times New Roman" w:eastAsia="Times New Roman" w:hAnsi="Times New Roman" w:cs="Times New Roman"/>
          <w:sz w:val="28"/>
          <w:szCs w:val="28"/>
          <w:lang w:eastAsia="ru-RU"/>
        </w:rPr>
        <w:t>ремонт и содержание коммунальных сетей и ливневых канализаций</w:t>
      </w:r>
      <w:r w:rsidRPr="00B942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ливневых канализаций</w:t>
      </w:r>
      <w:r w:rsidRPr="00B94206">
        <w:rPr>
          <w:rFonts w:ascii="Times New Roman" w:eastAsia="Times New Roman" w:hAnsi="Times New Roman" w:cs="Times New Roman"/>
          <w:sz w:val="28"/>
          <w:szCs w:val="28"/>
          <w:lang w:eastAsia="ru-RU"/>
        </w:rPr>
        <w:t xml:space="preserve"> населенных пунктов района, зачастую вызывает нарекание со стороны жителей и гостей района, а также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C5555E" w:rsidRPr="00B94206" w:rsidRDefault="00C5555E" w:rsidP="00C5555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 xml:space="preserve">Реализация мероприятий по обеспечению функционирования </w:t>
      </w:r>
      <w:r>
        <w:rPr>
          <w:rFonts w:ascii="Times New Roman" w:eastAsia="Times New Roman" w:hAnsi="Times New Roman" w:cs="Times New Roman"/>
          <w:color w:val="000000"/>
          <w:sz w:val="28"/>
          <w:szCs w:val="28"/>
          <w:lang w:eastAsia="ru-RU"/>
        </w:rPr>
        <w:t>коммунальных сетей и ливневых канализаций</w:t>
      </w:r>
      <w:r w:rsidRPr="00B94206">
        <w:rPr>
          <w:rFonts w:ascii="Times New Roman" w:eastAsia="Times New Roman" w:hAnsi="Times New Roman" w:cs="Times New Roman"/>
          <w:color w:val="000000"/>
          <w:sz w:val="28"/>
          <w:szCs w:val="28"/>
          <w:lang w:eastAsia="ru-RU"/>
        </w:rPr>
        <w:t xml:space="preserve"> планируется осуществлять силами привлеченных специализированных предприятий.</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w:t>
      </w:r>
      <w:r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одна из важнейших сфер</w:t>
      </w:r>
      <w:r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хозяйства </w:t>
      </w:r>
      <w:r w:rsidRPr="00BC4175">
        <w:rPr>
          <w:rFonts w:ascii="Times New Roman" w:eastAsia="Times New Roman" w:hAnsi="Times New Roman" w:cs="Times New Roman"/>
          <w:sz w:val="28"/>
          <w:szCs w:val="28"/>
          <w:lang w:eastAsia="ru-RU"/>
        </w:rPr>
        <w:t xml:space="preserve">Благодарненского городского округа. Она включает </w:t>
      </w:r>
      <w:r>
        <w:rPr>
          <w:rFonts w:ascii="Times New Roman" w:eastAsia="Times New Roman" w:hAnsi="Times New Roman" w:cs="Times New Roman"/>
          <w:sz w:val="28"/>
          <w:szCs w:val="28"/>
          <w:lang w:eastAsia="ru-RU"/>
        </w:rPr>
        <w:t xml:space="preserve">озеленение, содержание памятников, содержание кладбищ, освещение населенных пунктов, </w:t>
      </w:r>
      <w:r w:rsidRPr="00BC4175">
        <w:rPr>
          <w:rFonts w:ascii="Times New Roman" w:eastAsia="Times New Roman" w:hAnsi="Times New Roman" w:cs="Times New Roman"/>
          <w:sz w:val="28"/>
          <w:szCs w:val="28"/>
          <w:lang w:eastAsia="ru-RU"/>
        </w:rPr>
        <w:t>внешнее благоустройство округа и другое.</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4175">
        <w:rPr>
          <w:rFonts w:ascii="Times New Roman" w:eastAsia="Times New Roman" w:hAnsi="Times New Roman" w:cs="Times New Roman"/>
          <w:sz w:val="28"/>
          <w:szCs w:val="28"/>
          <w:lang w:eastAsia="ru-RU"/>
        </w:rPr>
        <w:t xml:space="preserve"> реализаци</w:t>
      </w:r>
      <w:r>
        <w:rPr>
          <w:rFonts w:ascii="Times New Roman" w:eastAsia="Times New Roman" w:hAnsi="Times New Roman" w:cs="Times New Roman"/>
          <w:sz w:val="28"/>
          <w:szCs w:val="28"/>
          <w:lang w:eastAsia="ru-RU"/>
        </w:rPr>
        <w:t>и мероприятий по благоустройству</w:t>
      </w:r>
      <w:r w:rsidRPr="00BC4175">
        <w:rPr>
          <w:rFonts w:ascii="Times New Roman" w:eastAsia="Times New Roman" w:hAnsi="Times New Roman" w:cs="Times New Roman"/>
          <w:sz w:val="28"/>
          <w:szCs w:val="28"/>
          <w:lang w:eastAsia="ru-RU"/>
        </w:rPr>
        <w:t xml:space="preserve"> территорий, содержанию мест захоронения, освещени</w:t>
      </w:r>
      <w:r>
        <w:rPr>
          <w:rFonts w:ascii="Times New Roman" w:eastAsia="Times New Roman" w:hAnsi="Times New Roman" w:cs="Times New Roman"/>
          <w:sz w:val="28"/>
          <w:szCs w:val="28"/>
          <w:lang w:eastAsia="ru-RU"/>
        </w:rPr>
        <w:t xml:space="preserve">ю населенных пунктов района </w:t>
      </w:r>
      <w:r w:rsidRPr="00BC4175">
        <w:rPr>
          <w:rFonts w:ascii="Times New Roman" w:eastAsia="Times New Roman" w:hAnsi="Times New Roman" w:cs="Times New Roman"/>
          <w:sz w:val="28"/>
          <w:szCs w:val="28"/>
          <w:lang w:eastAsia="ru-RU"/>
        </w:rPr>
        <w:t>по-прежнему остаются определенные проблемы.</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 xml:space="preserve">Одной </w:t>
      </w:r>
      <w:r>
        <w:rPr>
          <w:rFonts w:ascii="Times New Roman" w:eastAsia="Times New Roman" w:hAnsi="Times New Roman" w:cs="Times New Roman"/>
          <w:sz w:val="28"/>
          <w:szCs w:val="28"/>
          <w:lang w:eastAsia="ru-RU"/>
        </w:rPr>
        <w:t>из важнейших проблем благоустройства</w:t>
      </w:r>
      <w:r w:rsidRPr="00BC4175">
        <w:rPr>
          <w:rFonts w:ascii="Times New Roman" w:eastAsia="Times New Roman" w:hAnsi="Times New Roman" w:cs="Times New Roman"/>
          <w:sz w:val="28"/>
          <w:szCs w:val="28"/>
          <w:lang w:eastAsia="ru-RU"/>
        </w:rPr>
        <w:t xml:space="preserve"> округа является санитарное состояние населенных пунктов </w:t>
      </w:r>
      <w:r>
        <w:rPr>
          <w:rFonts w:ascii="Times New Roman" w:eastAsia="Times New Roman" w:hAnsi="Times New Roman" w:cs="Times New Roman"/>
          <w:sz w:val="28"/>
          <w:szCs w:val="28"/>
          <w:lang w:eastAsia="ru-RU"/>
        </w:rPr>
        <w:t>городского округа</w:t>
      </w:r>
      <w:r w:rsidRPr="00BC4175">
        <w:rPr>
          <w:rFonts w:ascii="Times New Roman" w:eastAsia="Times New Roman" w:hAnsi="Times New Roman" w:cs="Times New Roman"/>
          <w:sz w:val="28"/>
          <w:szCs w:val="28"/>
          <w:lang w:eastAsia="ru-RU"/>
        </w:rPr>
        <w:t xml:space="preserve">. Санитарное состояние населенных пунктов </w:t>
      </w:r>
      <w:r>
        <w:rPr>
          <w:rFonts w:ascii="Times New Roman" w:eastAsia="Times New Roman" w:hAnsi="Times New Roman" w:cs="Times New Roman"/>
          <w:sz w:val="28"/>
          <w:szCs w:val="28"/>
          <w:lang w:eastAsia="ru-RU"/>
        </w:rPr>
        <w:t>округа</w:t>
      </w:r>
      <w:r w:rsidRPr="00BC4175">
        <w:rPr>
          <w:rFonts w:ascii="Times New Roman" w:eastAsia="Times New Roman" w:hAnsi="Times New Roman" w:cs="Times New Roman"/>
          <w:sz w:val="28"/>
          <w:szCs w:val="28"/>
          <w:lang w:eastAsia="ru-RU"/>
        </w:rPr>
        <w:t xml:space="preserve"> зачастую вызывает нарекание со стороны жителей и гостей </w:t>
      </w:r>
      <w:proofErr w:type="gramStart"/>
      <w:r>
        <w:rPr>
          <w:rFonts w:ascii="Times New Roman" w:eastAsia="Times New Roman" w:hAnsi="Times New Roman" w:cs="Times New Roman"/>
          <w:sz w:val="28"/>
          <w:szCs w:val="28"/>
          <w:lang w:eastAsia="ru-RU"/>
        </w:rPr>
        <w:t>округа</w:t>
      </w:r>
      <w:proofErr w:type="gramEnd"/>
      <w:r w:rsidRPr="00BC4175">
        <w:rPr>
          <w:rFonts w:ascii="Times New Roman" w:eastAsia="Times New Roman" w:hAnsi="Times New Roman" w:cs="Times New Roman"/>
          <w:sz w:val="28"/>
          <w:szCs w:val="28"/>
          <w:lang w:eastAsia="ru-RU"/>
        </w:rPr>
        <w:t xml:space="preserve"> а также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Решения вышеперечисленной проблем в рамках Подпрограммы предлагается осуществлять силами муниципального учреждения «</w:t>
      </w:r>
      <w:r>
        <w:rPr>
          <w:rFonts w:ascii="Times New Roman" w:eastAsia="Times New Roman" w:hAnsi="Times New Roman" w:cs="Times New Roman"/>
          <w:sz w:val="28"/>
          <w:szCs w:val="28"/>
          <w:lang w:eastAsia="ru-RU"/>
        </w:rPr>
        <w:t>Ком</w:t>
      </w:r>
      <w:r w:rsidRPr="00BC4175">
        <w:rPr>
          <w:rFonts w:ascii="Times New Roman" w:eastAsia="Times New Roman" w:hAnsi="Times New Roman" w:cs="Times New Roman"/>
          <w:sz w:val="28"/>
          <w:szCs w:val="28"/>
          <w:lang w:eastAsia="ru-RU"/>
        </w:rPr>
        <w:t>бинат благоустройства».</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Учреждением будет осуществляться комплекс мер по поддержанию санитарного порядка на территории поселений Благодарненского городского округа.</w:t>
      </w:r>
    </w:p>
    <w:p w:rsidR="00C5555E" w:rsidRPr="00BC4175" w:rsidRDefault="00C5555E" w:rsidP="00C5555E">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lastRenderedPageBreak/>
        <w:t>Реализация мероприятий по обеспечению функционирования систем уличного освещения планируется осуществлять силами привлеченных специализированных предприятий.</w:t>
      </w:r>
    </w:p>
    <w:p w:rsidR="00C5555E" w:rsidRPr="00B94206" w:rsidRDefault="00C5555E" w:rsidP="00C5555E">
      <w:pPr>
        <w:shd w:val="clear" w:color="auto" w:fill="FFFFFF"/>
        <w:spacing w:after="0" w:line="322" w:lineRule="exact"/>
        <w:ind w:right="24"/>
        <w:jc w:val="both"/>
        <w:rPr>
          <w:rFonts w:ascii="Times New Roman" w:eastAsia="Calibri" w:hAnsi="Times New Roman" w:cs="Times New Roman"/>
          <w:sz w:val="28"/>
          <w:szCs w:val="28"/>
        </w:rPr>
      </w:pP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3. О</w:t>
      </w:r>
      <w:r w:rsidRPr="00B94206">
        <w:rPr>
          <w:rFonts w:ascii="Times New Roman" w:eastAsia="Calibri" w:hAnsi="Times New Roman" w:cs="Times New Roman"/>
          <w:sz w:val="28"/>
          <w:szCs w:val="28"/>
          <w:lang w:eastAsia="ru-RU"/>
        </w:rPr>
        <w:t>писание основных мер</w:t>
      </w:r>
      <w:r>
        <w:rPr>
          <w:rFonts w:ascii="Times New Roman" w:eastAsia="Calibri" w:hAnsi="Times New Roman" w:cs="Times New Roman"/>
          <w:sz w:val="28"/>
          <w:szCs w:val="28"/>
          <w:lang w:eastAsia="ru-RU"/>
        </w:rPr>
        <w:t xml:space="preserve"> правового регулирования в </w:t>
      </w:r>
      <w:r w:rsidRPr="00B94206">
        <w:rPr>
          <w:rFonts w:ascii="Times New Roman" w:eastAsia="Calibri" w:hAnsi="Times New Roman" w:cs="Times New Roman"/>
          <w:sz w:val="28"/>
          <w:szCs w:val="28"/>
          <w:lang w:eastAsia="ru-RU"/>
        </w:rPr>
        <w:t xml:space="preserve">соответствующей сфере реализации Программы, направленных </w:t>
      </w:r>
      <w:proofErr w:type="gramStart"/>
      <w:r w:rsidRPr="00B94206">
        <w:rPr>
          <w:rFonts w:ascii="Times New Roman" w:eastAsia="Calibri" w:hAnsi="Times New Roman" w:cs="Times New Roman"/>
          <w:sz w:val="28"/>
          <w:szCs w:val="28"/>
          <w:lang w:eastAsia="ru-RU"/>
        </w:rPr>
        <w:t>на</w:t>
      </w:r>
      <w:proofErr w:type="gramEnd"/>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достижение целей и (или) ожидаемых конечных результатов реализации</w:t>
      </w: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с обоснованием основных положений необходимых</w:t>
      </w:r>
    </w:p>
    <w:p w:rsidR="00C5555E" w:rsidRPr="00B94206" w:rsidRDefault="00C5555E" w:rsidP="00C5555E">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нормативных правовых актов Благодарненского городского округа</w:t>
      </w:r>
    </w:p>
    <w:p w:rsidR="00C5555E" w:rsidRPr="00B94206" w:rsidRDefault="00C5555E" w:rsidP="00C5555E">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Ставропольского края и сроков их принятия</w:t>
      </w:r>
    </w:p>
    <w:p w:rsidR="00C5555E" w:rsidRPr="00B94206" w:rsidRDefault="00C5555E" w:rsidP="00C5555E">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p>
    <w:p w:rsidR="00C5555E" w:rsidRPr="00400789" w:rsidRDefault="00C5555E" w:rsidP="00C5555E">
      <w:pPr>
        <w:spacing w:after="0" w:line="240" w:lineRule="auto"/>
        <w:ind w:firstLine="709"/>
        <w:jc w:val="both"/>
        <w:rPr>
          <w:rFonts w:ascii="Times New Roman" w:eastAsia="Cambria" w:hAnsi="Times New Roman" w:cs="Times New Roman"/>
          <w:sz w:val="28"/>
          <w:szCs w:val="28"/>
        </w:rPr>
      </w:pPr>
      <w:r w:rsidRPr="00400789">
        <w:rPr>
          <w:rFonts w:ascii="Times New Roman" w:eastAsia="Cambria" w:hAnsi="Times New Roman" w:cs="Times New Roman"/>
          <w:sz w:val="28"/>
          <w:szCs w:val="28"/>
        </w:rPr>
        <w:t>Меры правового регулирования в сфере реализации программы не предусмотрены.</w:t>
      </w:r>
    </w:p>
    <w:p w:rsidR="00C5555E" w:rsidRPr="00B94206"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C5555E" w:rsidRPr="00B94206" w:rsidRDefault="00C5555E" w:rsidP="00C5555E">
      <w:pPr>
        <w:tabs>
          <w:tab w:val="left" w:pos="0"/>
        </w:tabs>
        <w:autoSpaceDE w:val="0"/>
        <w:autoSpaceDN w:val="0"/>
        <w:adjustRightInd w:val="0"/>
        <w:spacing w:after="0" w:line="240" w:lineRule="exact"/>
        <w:jc w:val="both"/>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4. С</w:t>
      </w:r>
      <w:r w:rsidRPr="00B94206">
        <w:rPr>
          <w:rFonts w:ascii="Times New Roman" w:eastAsia="Calibri" w:hAnsi="Times New Roman" w:cs="Times New Roman"/>
          <w:sz w:val="28"/>
          <w:szCs w:val="28"/>
          <w:lang w:eastAsia="ru-RU"/>
        </w:rPr>
        <w:t xml:space="preserve">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w:t>
      </w:r>
      <w:proofErr w:type="gramStart"/>
      <w:r w:rsidRPr="00B94206">
        <w:rPr>
          <w:rFonts w:ascii="Times New Roman" w:eastAsia="Calibri" w:hAnsi="Times New Roman" w:cs="Times New Roman"/>
          <w:sz w:val="28"/>
          <w:szCs w:val="28"/>
          <w:lang w:eastAsia="ru-RU"/>
        </w:rPr>
        <w:t>расчета значений индикаторов достижения целей</w:t>
      </w:r>
      <w:proofErr w:type="gramEnd"/>
      <w:r w:rsidRPr="00B94206">
        <w:rPr>
          <w:rFonts w:ascii="Times New Roman" w:eastAsia="Calibri" w:hAnsi="Times New Roman" w:cs="Times New Roman"/>
          <w:sz w:val="28"/>
          <w:szCs w:val="28"/>
          <w:lang w:eastAsia="ru-RU"/>
        </w:rPr>
        <w:t xml:space="preserve"> Программы (показателей решения задач подпрограмм Программы), утвержденных Правительством Российской</w:t>
      </w:r>
    </w:p>
    <w:p w:rsidR="00C5555E" w:rsidRPr="00B94206" w:rsidRDefault="00C5555E" w:rsidP="00C5555E">
      <w:pPr>
        <w:tabs>
          <w:tab w:val="left" w:pos="0"/>
        </w:tabs>
        <w:autoSpaceDE w:val="0"/>
        <w:autoSpaceDN w:val="0"/>
        <w:adjustRightInd w:val="0"/>
        <w:spacing w:after="0" w:line="240" w:lineRule="exact"/>
        <w:jc w:val="both"/>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C5555E" w:rsidRPr="00B94206" w:rsidRDefault="00C5555E" w:rsidP="00C5555E">
      <w:pPr>
        <w:autoSpaceDE w:val="0"/>
        <w:autoSpaceDN w:val="0"/>
        <w:adjustRightInd w:val="0"/>
        <w:spacing w:after="0" w:line="240" w:lineRule="exact"/>
        <w:ind w:left="1418" w:hanging="1198"/>
        <w:jc w:val="both"/>
        <w:outlineLvl w:val="0"/>
        <w:rPr>
          <w:rFonts w:ascii="Times New Roman" w:eastAsia="Calibri" w:hAnsi="Times New Roman" w:cs="Times New Roman"/>
          <w:sz w:val="28"/>
          <w:szCs w:val="28"/>
        </w:rPr>
      </w:pPr>
    </w:p>
    <w:p w:rsidR="00C5555E" w:rsidRPr="00B94206" w:rsidRDefault="00C5555E" w:rsidP="00C55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Сведения об источнике информации и методике </w:t>
      </w:r>
      <w:proofErr w:type="gramStart"/>
      <w:r w:rsidRPr="00B94206">
        <w:rPr>
          <w:rFonts w:ascii="Times New Roman" w:eastAsia="Calibri" w:hAnsi="Times New Roman" w:cs="Times New Roman"/>
          <w:sz w:val="28"/>
          <w:szCs w:val="28"/>
        </w:rPr>
        <w:t>расчета индикаторов достижения целей Программы</w:t>
      </w:r>
      <w:proofErr w:type="gramEnd"/>
      <w:r w:rsidRPr="00B94206">
        <w:rPr>
          <w:rFonts w:ascii="Times New Roman" w:eastAsia="Calibri" w:hAnsi="Times New Roman" w:cs="Times New Roman"/>
          <w:sz w:val="28"/>
          <w:szCs w:val="28"/>
        </w:rPr>
        <w:t xml:space="preserve"> и показателей решения задач подпрограмм Программы приведены в приложени</w:t>
      </w:r>
      <w:r>
        <w:rPr>
          <w:rFonts w:ascii="Times New Roman" w:eastAsia="Calibri" w:hAnsi="Times New Roman" w:cs="Times New Roman"/>
          <w:sz w:val="28"/>
          <w:szCs w:val="28"/>
        </w:rPr>
        <w:t xml:space="preserve">и 1 к </w:t>
      </w:r>
      <w:r w:rsidRPr="00B94206">
        <w:rPr>
          <w:rFonts w:ascii="Times New Roman" w:eastAsia="Calibri" w:hAnsi="Times New Roman" w:cs="Times New Roman"/>
          <w:sz w:val="28"/>
          <w:szCs w:val="28"/>
        </w:rPr>
        <w:t>дополнительным документам.</w:t>
      </w:r>
    </w:p>
    <w:p w:rsidR="00C5555E" w:rsidRPr="00B94206" w:rsidRDefault="00C5555E" w:rsidP="00C5555E">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C5555E" w:rsidRPr="00B94206" w:rsidRDefault="00C5555E" w:rsidP="00C5555E">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C5555E" w:rsidRPr="00B94206" w:rsidRDefault="00C5555E" w:rsidP="00C5555E">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C5555E" w:rsidRPr="00B94206"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Программы подготовка кадров за счет средств </w:t>
      </w:r>
      <w:r>
        <w:rPr>
          <w:rFonts w:ascii="Times New Roman" w:eastAsia="Calibri" w:hAnsi="Times New Roman" w:cs="Times New Roman"/>
          <w:sz w:val="28"/>
          <w:szCs w:val="28"/>
        </w:rPr>
        <w:t>бюджета</w:t>
      </w:r>
      <w:r w:rsidRPr="00B94206">
        <w:rPr>
          <w:rFonts w:ascii="Times New Roman" w:eastAsia="Calibri" w:hAnsi="Times New Roman" w:cs="Times New Roman"/>
          <w:sz w:val="28"/>
          <w:szCs w:val="28"/>
        </w:rPr>
        <w:t xml:space="preserve"> не осуществляется.</w:t>
      </w:r>
    </w:p>
    <w:p w:rsidR="00C5555E" w:rsidRPr="00B94206" w:rsidRDefault="00C5555E" w:rsidP="00C5555E">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C5555E" w:rsidRPr="00B94206" w:rsidRDefault="00C5555E" w:rsidP="00C5555E">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C5555E" w:rsidRPr="00B94206" w:rsidRDefault="00C5555E" w:rsidP="00C5555E">
      <w:pPr>
        <w:autoSpaceDE w:val="0"/>
        <w:autoSpaceDN w:val="0"/>
        <w:adjustRightInd w:val="0"/>
        <w:spacing w:after="0" w:line="240" w:lineRule="exact"/>
        <w:ind w:firstLine="720"/>
        <w:jc w:val="both"/>
        <w:outlineLvl w:val="0"/>
        <w:rPr>
          <w:rFonts w:ascii="Times New Roman" w:eastAsia="Calibri" w:hAnsi="Times New Roman" w:cs="Times New Roman"/>
          <w:i/>
          <w:sz w:val="28"/>
          <w:szCs w:val="28"/>
          <w:highlight w:val="yellow"/>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В рамках реализации Программы средства бюджета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sectPr w:rsidR="00C5555E" w:rsidSect="0090057A">
          <w:headerReference w:type="even" r:id="rId19"/>
          <w:headerReference w:type="default" r:id="rId20"/>
          <w:footerReference w:type="even" r:id="rId21"/>
          <w:footerReference w:type="default" r:id="rId22"/>
          <w:pgSz w:w="11906" w:h="16838"/>
          <w:pgMar w:top="1418" w:right="567" w:bottom="1134" w:left="1985" w:header="851" w:footer="0" w:gutter="0"/>
          <w:pgNumType w:start="26"/>
          <w:cols w:space="720"/>
          <w:noEndnote/>
          <w:docGrid w:linePitch="381"/>
        </w:sectPr>
      </w:pPr>
    </w:p>
    <w:tbl>
      <w:tblPr>
        <w:tblW w:w="15417" w:type="dxa"/>
        <w:tblLook w:val="04A0" w:firstRow="1" w:lastRow="0" w:firstColumn="1" w:lastColumn="0" w:noHBand="0" w:noVBand="1"/>
      </w:tblPr>
      <w:tblGrid>
        <w:gridCol w:w="7251"/>
        <w:gridCol w:w="8166"/>
      </w:tblGrid>
      <w:tr w:rsidR="00C5555E" w:rsidRPr="00B94206" w:rsidTr="00594F35">
        <w:tc>
          <w:tcPr>
            <w:tcW w:w="7251" w:type="dxa"/>
            <w:shd w:val="clear" w:color="auto" w:fill="auto"/>
          </w:tcPr>
          <w:p w:rsidR="00C5555E" w:rsidRPr="00B94206" w:rsidRDefault="00C5555E" w:rsidP="00594F35">
            <w:pPr>
              <w:spacing w:after="0" w:line="240" w:lineRule="auto"/>
              <w:jc w:val="center"/>
              <w:rPr>
                <w:rFonts w:ascii="Times New Roman" w:eastAsia="Calibri" w:hAnsi="Times New Roman" w:cs="Times New Roman"/>
                <w:sz w:val="28"/>
                <w:szCs w:val="28"/>
              </w:rPr>
            </w:pPr>
          </w:p>
        </w:tc>
        <w:tc>
          <w:tcPr>
            <w:tcW w:w="8166" w:type="dxa"/>
            <w:shd w:val="clear" w:color="auto" w:fill="auto"/>
          </w:tcPr>
          <w:p w:rsidR="00C5555E" w:rsidRPr="00B94206" w:rsidRDefault="00C5555E" w:rsidP="00594F35">
            <w:pPr>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Приложение 1</w:t>
            </w:r>
          </w:p>
          <w:p w:rsidR="00C5555E" w:rsidRPr="00B94206" w:rsidRDefault="00C5555E" w:rsidP="00594F35">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к дополнительным документам, представляемым вместе с проектом муниципальной программы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Pr="006335EA">
              <w:rPr>
                <w:rFonts w:ascii="Times New Roman" w:eastAsia="Times New Roman" w:hAnsi="Times New Roman" w:cs="Times New Roman"/>
                <w:bCs/>
                <w:sz w:val="28"/>
                <w:szCs w:val="28"/>
                <w:lang w:eastAsia="ru-RU"/>
              </w:rPr>
              <w:t>Развитие жилищно-к</w:t>
            </w:r>
            <w:r>
              <w:rPr>
                <w:rFonts w:ascii="Times New Roman" w:eastAsia="Times New Roman" w:hAnsi="Times New Roman" w:cs="Times New Roman"/>
                <w:bCs/>
                <w:sz w:val="28"/>
                <w:szCs w:val="28"/>
                <w:lang w:eastAsia="ru-RU"/>
              </w:rPr>
              <w:t>оммунального хозяйства и дорожно</w:t>
            </w:r>
            <w:r w:rsidRPr="006335EA">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C5555E" w:rsidRPr="00B94206" w:rsidRDefault="00C5555E" w:rsidP="00594F35">
            <w:pPr>
              <w:spacing w:after="0" w:line="240" w:lineRule="exact"/>
              <w:jc w:val="center"/>
              <w:rPr>
                <w:rFonts w:ascii="Times New Roman" w:eastAsia="Calibri" w:hAnsi="Times New Roman" w:cs="Times New Roman"/>
                <w:sz w:val="28"/>
                <w:szCs w:val="28"/>
              </w:rPr>
            </w:pPr>
          </w:p>
        </w:tc>
      </w:tr>
    </w:tbl>
    <w:p w:rsidR="00C5555E" w:rsidRPr="00B94206" w:rsidRDefault="00C5555E" w:rsidP="00C5555E">
      <w:pPr>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СВЕДЕНИЯ</w:t>
      </w:r>
    </w:p>
    <w:p w:rsidR="00C5555E" w:rsidRPr="00B94206" w:rsidRDefault="00C5555E" w:rsidP="00C5555E">
      <w:pPr>
        <w:spacing w:after="0" w:line="240" w:lineRule="exact"/>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 об источнике информации и методике </w:t>
      </w:r>
      <w:proofErr w:type="gramStart"/>
      <w:r w:rsidRPr="00B94206">
        <w:rPr>
          <w:rFonts w:ascii="Times New Roman" w:eastAsia="Times New Roman" w:hAnsi="Times New Roman" w:cs="Times New Roman"/>
          <w:sz w:val="28"/>
          <w:szCs w:val="28"/>
          <w:lang w:eastAsia="ru-RU"/>
        </w:rPr>
        <w:t xml:space="preserve">расчета индикаторов достижения целей </w:t>
      </w:r>
      <w:r w:rsidRPr="00B94206">
        <w:rPr>
          <w:rFonts w:ascii="Times New Roman" w:eastAsia="Calibri" w:hAnsi="Times New Roman" w:cs="Times New Roman"/>
          <w:sz w:val="28"/>
          <w:szCs w:val="28"/>
        </w:rPr>
        <w:t>муниципальной программы</w:t>
      </w:r>
      <w:proofErr w:type="gramEnd"/>
      <w:r w:rsidRPr="00B94206">
        <w:rPr>
          <w:rFonts w:ascii="Times New Roman" w:eastAsia="Calibri" w:hAnsi="Times New Roman" w:cs="Times New Roman"/>
          <w:sz w:val="28"/>
          <w:szCs w:val="28"/>
        </w:rPr>
        <w:t xml:space="preserve"> Благодарненского городского округа Ставропольского края </w:t>
      </w:r>
      <w:r w:rsidRPr="00B94206">
        <w:rPr>
          <w:rFonts w:ascii="Times New Roman" w:eastAsia="Calibri" w:hAnsi="Times New Roman" w:cs="Times New Roman"/>
          <w:b/>
          <w:bCs/>
          <w:sz w:val="28"/>
          <w:szCs w:val="28"/>
        </w:rPr>
        <w:t>«</w:t>
      </w:r>
      <w:r w:rsidRPr="006335EA">
        <w:rPr>
          <w:rFonts w:ascii="Times New Roman" w:eastAsia="Calibri" w:hAnsi="Times New Roman" w:cs="Times New Roman"/>
          <w:bCs/>
          <w:sz w:val="28"/>
          <w:szCs w:val="28"/>
        </w:rPr>
        <w:t>Развитие жилищно-к</w:t>
      </w:r>
      <w:r>
        <w:rPr>
          <w:rFonts w:ascii="Times New Roman" w:eastAsia="Calibri" w:hAnsi="Times New Roman" w:cs="Times New Roman"/>
          <w:bCs/>
          <w:sz w:val="28"/>
          <w:szCs w:val="28"/>
        </w:rPr>
        <w:t>оммунального хозяйства и дорожно</w:t>
      </w:r>
      <w:r w:rsidRPr="006335EA">
        <w:rPr>
          <w:rFonts w:ascii="Times New Roman" w:eastAsia="Calibri" w:hAnsi="Times New Roman" w:cs="Times New Roman"/>
          <w:bCs/>
          <w:sz w:val="28"/>
          <w:szCs w:val="28"/>
        </w:rPr>
        <w:t>й инфраструктуры</w:t>
      </w:r>
      <w:r w:rsidRPr="00B94206">
        <w:rPr>
          <w:rFonts w:ascii="Times New Roman" w:eastAsia="Calibri" w:hAnsi="Times New Roman" w:cs="Times New Roman"/>
          <w:b/>
          <w:bCs/>
          <w:sz w:val="28"/>
          <w:szCs w:val="28"/>
        </w:rPr>
        <w:t>»</w:t>
      </w:r>
      <w:r w:rsidRPr="00B94206">
        <w:rPr>
          <w:rFonts w:ascii="Times New Roman" w:eastAsia="Calibri" w:hAnsi="Times New Roman" w:cs="Times New Roman"/>
          <w:sz w:val="28"/>
          <w:szCs w:val="28"/>
        </w:rPr>
        <w:t xml:space="preserve"> </w:t>
      </w:r>
      <w:r w:rsidRPr="00B94206">
        <w:rPr>
          <w:rFonts w:ascii="Times New Roman" w:eastAsia="Times New Roman" w:hAnsi="Times New Roman" w:cs="Times New Roman"/>
          <w:sz w:val="28"/>
          <w:szCs w:val="28"/>
          <w:lang w:eastAsia="ru-RU"/>
        </w:rPr>
        <w:t>и показателей решения задач подпрограмм Программы</w:t>
      </w:r>
      <w:hyperlink w:anchor="Par2591" w:history="1">
        <w:r w:rsidRPr="00B94206">
          <w:rPr>
            <w:rFonts w:ascii="Times New Roman" w:eastAsia="Calibri" w:hAnsi="Times New Roman" w:cs="Times New Roman"/>
            <w:sz w:val="28"/>
            <w:szCs w:val="28"/>
          </w:rPr>
          <w:t>&lt;*&gt;</w:t>
        </w:r>
      </w:hyperlink>
      <w:r w:rsidRPr="00B94206">
        <w:rPr>
          <w:rFonts w:ascii="Times New Roman" w:eastAsia="Calibri" w:hAnsi="Times New Roman" w:cs="Times New Roman"/>
          <w:sz w:val="28"/>
          <w:szCs w:val="28"/>
        </w:rPr>
        <w:t xml:space="preserve"> </w:t>
      </w:r>
    </w:p>
    <w:p w:rsidR="00C5555E" w:rsidRPr="00B94206" w:rsidRDefault="00C5555E" w:rsidP="00C555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w:t>
      </w:r>
    </w:p>
    <w:p w:rsidR="00C5555E" w:rsidRPr="00B94206" w:rsidRDefault="00C5555E" w:rsidP="00C555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4395"/>
        <w:gridCol w:w="850"/>
        <w:gridCol w:w="567"/>
        <w:gridCol w:w="5103"/>
        <w:gridCol w:w="1418"/>
        <w:gridCol w:w="2409"/>
      </w:tblGrid>
      <w:tr w:rsidR="00C5555E" w:rsidRPr="00B94206" w:rsidTr="00594F35">
        <w:trPr>
          <w:cantSplit/>
        </w:trPr>
        <w:tc>
          <w:tcPr>
            <w:tcW w:w="567" w:type="dxa"/>
            <w:tcBorders>
              <w:bottom w:val="single" w:sz="4" w:space="0" w:color="auto"/>
            </w:tcBorders>
          </w:tcPr>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 </w:t>
            </w:r>
            <w:proofErr w:type="gramStart"/>
            <w:r w:rsidRPr="00B94206">
              <w:rPr>
                <w:rFonts w:ascii="Times New Roman" w:eastAsia="Times New Roman" w:hAnsi="Times New Roman" w:cs="Times New Roman"/>
                <w:sz w:val="28"/>
                <w:szCs w:val="28"/>
                <w:lang w:eastAsia="ru-RU"/>
              </w:rPr>
              <w:t>п</w:t>
            </w:r>
            <w:proofErr w:type="gramEnd"/>
            <w:r w:rsidRPr="00B94206">
              <w:rPr>
                <w:rFonts w:ascii="Times New Roman" w:eastAsia="Times New Roman" w:hAnsi="Times New Roman" w:cs="Times New Roman"/>
                <w:sz w:val="28"/>
                <w:szCs w:val="28"/>
                <w:lang w:eastAsia="ru-RU"/>
              </w:rPr>
              <w:t>/п</w:t>
            </w:r>
          </w:p>
        </w:tc>
        <w:tc>
          <w:tcPr>
            <w:tcW w:w="4423" w:type="dxa"/>
            <w:gridSpan w:val="2"/>
            <w:tcBorders>
              <w:bottom w:val="single" w:sz="4" w:space="0" w:color="auto"/>
            </w:tcBorders>
          </w:tcPr>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Наименование индикатора достижения цели Программы и показателя решения задачи подпрограммы Программы</w:t>
            </w:r>
          </w:p>
        </w:tc>
        <w:tc>
          <w:tcPr>
            <w:tcW w:w="1417" w:type="dxa"/>
            <w:gridSpan w:val="2"/>
            <w:tcBorders>
              <w:bottom w:val="single" w:sz="4" w:space="0" w:color="auto"/>
            </w:tcBorders>
          </w:tcPr>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единица</w:t>
            </w:r>
          </w:p>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измерения</w:t>
            </w:r>
          </w:p>
        </w:tc>
        <w:tc>
          <w:tcPr>
            <w:tcW w:w="5103" w:type="dxa"/>
            <w:tcBorders>
              <w:bottom w:val="single" w:sz="4" w:space="0" w:color="auto"/>
            </w:tcBorders>
          </w:tcPr>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источник информации</w:t>
            </w:r>
          </w:p>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(методика расчета) </w:t>
            </w:r>
            <w:r w:rsidRPr="00B94206">
              <w:rPr>
                <w:rFonts w:ascii="Times New Roman" w:eastAsia="Times New Roman" w:hAnsi="Times New Roman" w:cs="Times New Roman"/>
                <w:sz w:val="28"/>
                <w:szCs w:val="28"/>
                <w:vertAlign w:val="superscript"/>
                <w:lang w:eastAsia="ru-RU"/>
              </w:rPr>
              <w:t>10</w:t>
            </w:r>
          </w:p>
        </w:tc>
        <w:tc>
          <w:tcPr>
            <w:tcW w:w="3827" w:type="dxa"/>
            <w:gridSpan w:val="2"/>
            <w:tcBorders>
              <w:bottom w:val="single" w:sz="4" w:space="0" w:color="auto"/>
            </w:tcBorders>
          </w:tcPr>
          <w:p w:rsidR="00C5555E" w:rsidRPr="00B94206" w:rsidRDefault="00C5555E" w:rsidP="00594F35">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временные характеристики индикатора достижения цели Программы и показателя решения задачи подпрограммы Программы</w:t>
            </w:r>
            <w:r w:rsidRPr="00B94206">
              <w:rPr>
                <w:rFonts w:ascii="Times New Roman" w:eastAsia="Times New Roman" w:hAnsi="Times New Roman" w:cs="Times New Roman"/>
                <w:sz w:val="24"/>
                <w:szCs w:val="24"/>
                <w:vertAlign w:val="superscript"/>
                <w:lang w:eastAsia="ru-RU"/>
              </w:rPr>
              <w:t>11</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tabs>
                <w:tab w:val="left" w:pos="7415"/>
              </w:tabs>
              <w:spacing w:after="0" w:line="240" w:lineRule="auto"/>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Программа</w:t>
            </w:r>
            <w:r w:rsidRPr="00B94206">
              <w:rPr>
                <w:rFonts w:ascii="Times New Roman" w:eastAsia="Calibri" w:hAnsi="Times New Roman" w:cs="Times New Roman"/>
                <w:sz w:val="28"/>
                <w:szCs w:val="28"/>
              </w:rPr>
              <w:t xml:space="preserve"> «</w:t>
            </w:r>
            <w:r w:rsidRPr="001130E8">
              <w:rPr>
                <w:rFonts w:ascii="Times New Roman" w:eastAsia="Calibri" w:hAnsi="Times New Roman" w:cs="Times New Roman"/>
                <w:sz w:val="28"/>
                <w:szCs w:val="28"/>
              </w:rPr>
              <w:t xml:space="preserve">Развитие жилищно-коммунального хозяйства и </w:t>
            </w:r>
            <w:proofErr w:type="gramStart"/>
            <w:r w:rsidRPr="001130E8">
              <w:rPr>
                <w:rFonts w:ascii="Times New Roman" w:eastAsia="Calibri" w:hAnsi="Times New Roman" w:cs="Times New Roman"/>
                <w:sz w:val="28"/>
                <w:szCs w:val="28"/>
              </w:rPr>
              <w:t>дорожный</w:t>
            </w:r>
            <w:proofErr w:type="gramEnd"/>
            <w:r w:rsidRPr="001130E8">
              <w:rPr>
                <w:rFonts w:ascii="Times New Roman" w:eastAsia="Calibri" w:hAnsi="Times New Roman" w:cs="Times New Roman"/>
                <w:sz w:val="28"/>
                <w:szCs w:val="28"/>
              </w:rPr>
              <w:t xml:space="preserve"> инфраструктуры</w:t>
            </w:r>
            <w:r w:rsidRPr="00B94206">
              <w:rPr>
                <w:rFonts w:ascii="Times New Roman" w:eastAsia="Calibri" w:hAnsi="Times New Roman" w:cs="Times New Roman"/>
                <w:sz w:val="28"/>
                <w:szCs w:val="28"/>
              </w:rPr>
              <w:t>»</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tabs>
                <w:tab w:val="left" w:pos="7415"/>
              </w:tabs>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1 Программы </w:t>
            </w:r>
            <w:r w:rsidRPr="00B94206">
              <w:rPr>
                <w:rFonts w:ascii="Times New Roman" w:eastAsia="Times New Roman" w:hAnsi="Times New Roman" w:cs="Times New Roman"/>
                <w:sz w:val="28"/>
                <w:szCs w:val="28"/>
                <w:lang w:eastAsia="ru-RU"/>
              </w:rPr>
              <w:t>«</w:t>
            </w:r>
            <w:r w:rsidRPr="001130E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Pr="00B94206">
              <w:rPr>
                <w:rFonts w:ascii="Times New Roman" w:eastAsia="Times New Roman" w:hAnsi="Times New Roman" w:cs="Times New Roman"/>
                <w:sz w:val="28"/>
                <w:szCs w:val="28"/>
                <w:lang w:eastAsia="ru-RU"/>
              </w:rPr>
              <w:t>»</w:t>
            </w:r>
          </w:p>
        </w:tc>
      </w:tr>
      <w:tr w:rsidR="00C5555E" w:rsidRPr="00B94206" w:rsidTr="00594F35">
        <w:trPr>
          <w:cantSplit/>
        </w:trPr>
        <w:tc>
          <w:tcPr>
            <w:tcW w:w="567"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1</w:t>
            </w:r>
          </w:p>
        </w:tc>
        <w:tc>
          <w:tcPr>
            <w:tcW w:w="4423" w:type="dxa"/>
            <w:gridSpan w:val="2"/>
            <w:tcBorders>
              <w:top w:val="single" w:sz="4" w:space="0" w:color="auto"/>
            </w:tcBorders>
            <w:shd w:val="clear" w:color="auto" w:fill="auto"/>
          </w:tcPr>
          <w:p w:rsidR="00C5555E" w:rsidRPr="008436D9" w:rsidRDefault="00C5555E" w:rsidP="00594F35">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1417" w:type="dxa"/>
            <w:gridSpan w:val="2"/>
            <w:tcBorders>
              <w:top w:val="single" w:sz="4" w:space="0" w:color="auto"/>
            </w:tcBorders>
            <w:shd w:val="clear" w:color="auto" w:fill="auto"/>
          </w:tcPr>
          <w:p w:rsidR="00C5555E" w:rsidRPr="008436D9" w:rsidRDefault="00C5555E" w:rsidP="00594F35">
            <w:pPr>
              <w:autoSpaceDE w:val="0"/>
              <w:autoSpaceDN w:val="0"/>
              <w:adjustRightInd w:val="0"/>
              <w:spacing w:after="0" w:line="240" w:lineRule="auto"/>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5103"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3827"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vAlign w:val="center"/>
          </w:tcPr>
          <w:p w:rsidR="00C5555E" w:rsidRPr="00B94206" w:rsidRDefault="00C5555E" w:rsidP="00594F35">
            <w:pPr>
              <w:spacing w:after="0" w:line="240" w:lineRule="auto"/>
              <w:ind w:left="57"/>
              <w:jc w:val="center"/>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C5555E" w:rsidRPr="00B94206" w:rsidTr="00594F3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4423" w:type="dxa"/>
            <w:gridSpan w:val="2"/>
            <w:shd w:val="clear" w:color="auto" w:fill="auto"/>
          </w:tcPr>
          <w:p w:rsidR="00C5555E" w:rsidRPr="008436D9" w:rsidRDefault="00C5555E" w:rsidP="00594F35">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417" w:type="dxa"/>
            <w:gridSpan w:val="2"/>
            <w:shd w:val="clear" w:color="auto" w:fill="auto"/>
          </w:tcPr>
          <w:p w:rsidR="00C5555E" w:rsidRPr="008436D9" w:rsidRDefault="00C5555E" w:rsidP="00594F3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C5555E" w:rsidRPr="00B94206" w:rsidRDefault="00C5555E" w:rsidP="00594F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требует расчета,</w:t>
            </w:r>
            <w:r w:rsidRPr="0005225A">
              <w:rPr>
                <w:rFonts w:ascii="Times New Roman" w:eastAsia="Calibri" w:hAnsi="Times New Roman" w:cs="Times New Roman"/>
                <w:sz w:val="28"/>
                <w:szCs w:val="28"/>
              </w:rPr>
              <w:t xml:space="preserve"> определяется на основании социологического опроса (в соответс</w:t>
            </w:r>
            <w:r>
              <w:rPr>
                <w:rFonts w:ascii="Times New Roman" w:eastAsia="Calibri" w:hAnsi="Times New Roman" w:cs="Times New Roman"/>
                <w:sz w:val="28"/>
                <w:szCs w:val="28"/>
              </w:rPr>
              <w:t>твии с решением С</w:t>
            </w:r>
            <w:r w:rsidRPr="0005225A">
              <w:rPr>
                <w:rFonts w:ascii="Times New Roman" w:eastAsia="Calibri" w:hAnsi="Times New Roman" w:cs="Times New Roman"/>
                <w:sz w:val="28"/>
                <w:szCs w:val="28"/>
              </w:rPr>
              <w:t xml:space="preserve">овета </w:t>
            </w:r>
            <w:r>
              <w:rPr>
                <w:rFonts w:ascii="Times New Roman" w:eastAsia="Calibri" w:hAnsi="Times New Roman" w:cs="Times New Roman"/>
                <w:sz w:val="28"/>
                <w:szCs w:val="28"/>
              </w:rPr>
              <w:t xml:space="preserve">депутатов </w:t>
            </w:r>
            <w:r w:rsidRPr="0005225A">
              <w:rPr>
                <w:rFonts w:ascii="Times New Roman" w:eastAsia="Calibri" w:hAnsi="Times New Roman" w:cs="Times New Roman"/>
                <w:sz w:val="28"/>
                <w:szCs w:val="28"/>
              </w:rPr>
              <w:t>Благодарненского городского округа Ставропольского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5555E" w:rsidRPr="00B94206" w:rsidRDefault="00C5555E" w:rsidP="00594F35">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Программы «</w:t>
            </w:r>
            <w:r w:rsidRPr="00B94206">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Pr>
                <w:rFonts w:ascii="Times New Roman" w:eastAsia="Times New Roman" w:hAnsi="Times New Roman" w:cs="Times New Roman"/>
                <w:sz w:val="28"/>
                <w:szCs w:val="28"/>
                <w:lang w:eastAsia="ru-RU"/>
              </w:rPr>
              <w:t>безопасности дорожного движения»</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both"/>
              <w:rPr>
                <w:rFonts w:ascii="Times New Roman" w:eastAsia="Times New Roman" w:hAnsi="Times New Roman" w:cs="Times New Roman"/>
                <w:sz w:val="28"/>
                <w:szCs w:val="28"/>
                <w:lang w:eastAsia="ru-RU"/>
              </w:rPr>
            </w:pPr>
            <w:r w:rsidRPr="00B94206">
              <w:rPr>
                <w:rFonts w:ascii="Times New Roman" w:eastAsia="Calibri" w:hAnsi="Times New Roman" w:cs="Times New Roman"/>
                <w:bCs/>
                <w:color w:val="000000"/>
                <w:sz w:val="28"/>
                <w:szCs w:val="28"/>
              </w:rPr>
              <w:t>Задача подпрограммы Программы</w:t>
            </w:r>
            <w:r w:rsidRPr="00B94206">
              <w:rPr>
                <w:rFonts w:ascii="Times New Roman" w:eastAsia="Calibri" w:hAnsi="Times New Roman" w:cs="Times New Roman"/>
                <w:color w:val="000000"/>
                <w:sz w:val="28"/>
                <w:szCs w:val="28"/>
              </w:rPr>
              <w:t xml:space="preserve"> «</w:t>
            </w:r>
            <w:r w:rsidRPr="0005225A">
              <w:rPr>
                <w:rFonts w:ascii="Times New Roman" w:eastAsia="Times New Roman" w:hAnsi="Times New Roman" w:cs="Times New Roman"/>
                <w:sz w:val="28"/>
                <w:szCs w:val="28"/>
                <w:lang w:eastAsia="ru-RU"/>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5"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autoSpaceDE w:val="0"/>
              <w:autoSpaceDN w:val="0"/>
              <w:adjustRightInd w:val="0"/>
              <w:spacing w:after="0" w:line="240" w:lineRule="auto"/>
              <w:ind w:right="114"/>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C5555E" w:rsidRPr="001130E8" w:rsidRDefault="00C5555E" w:rsidP="00594F35">
            <w:pPr>
              <w:autoSpaceDE w:val="0"/>
              <w:autoSpaceDN w:val="0"/>
              <w:adjustRightInd w:val="0"/>
              <w:spacing w:after="0" w:line="240" w:lineRule="auto"/>
              <w:ind w:right="114"/>
              <w:jc w:val="both"/>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w:t>
            </w:r>
            <w:r>
              <w:rPr>
                <w:rFonts w:ascii="Times New Roman" w:eastAsia="Times New Roman" w:hAnsi="Times New Roman" w:cs="Times New Roman"/>
                <w:color w:val="000000"/>
                <w:sz w:val="28"/>
                <w:szCs w:val="28"/>
                <w:lang w:eastAsia="ru-RU"/>
              </w:rPr>
              <w:t>ком округе Ставропольского края</w:t>
            </w:r>
          </w:p>
        </w:tc>
        <w:tc>
          <w:tcPr>
            <w:tcW w:w="850"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Программы «</w:t>
            </w:r>
            <w:r w:rsidRPr="001130E8">
              <w:rPr>
                <w:rFonts w:ascii="Times New Roman" w:eastAsia="Calibri" w:hAnsi="Times New Roman" w:cs="Times New Roman"/>
                <w:sz w:val="28"/>
                <w:szCs w:val="28"/>
              </w:rPr>
              <w:t>Развитие жилищно-коммунального хозяйства</w:t>
            </w:r>
            <w:r w:rsidRPr="00B94206">
              <w:rPr>
                <w:rFonts w:ascii="Times New Roman" w:eastAsia="Calibri" w:hAnsi="Times New Roman" w:cs="Times New Roman"/>
                <w:b/>
                <w:sz w:val="28"/>
                <w:szCs w:val="28"/>
              </w:rPr>
              <w:t>»</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bCs/>
                <w:color w:val="000000"/>
                <w:sz w:val="28"/>
                <w:szCs w:val="28"/>
              </w:rPr>
              <w:t xml:space="preserve">Задача </w:t>
            </w:r>
            <w:r>
              <w:rPr>
                <w:rFonts w:ascii="Times New Roman" w:eastAsia="Calibri" w:hAnsi="Times New Roman" w:cs="Times New Roman"/>
                <w:bCs/>
                <w:color w:val="000000"/>
                <w:sz w:val="28"/>
                <w:szCs w:val="28"/>
              </w:rPr>
              <w:t xml:space="preserve">1 </w:t>
            </w:r>
            <w:r w:rsidRPr="00B94206">
              <w:rPr>
                <w:rFonts w:ascii="Times New Roman" w:eastAsia="Calibri" w:hAnsi="Times New Roman" w:cs="Times New Roman"/>
                <w:bCs/>
                <w:color w:val="000000"/>
                <w:sz w:val="28"/>
                <w:szCs w:val="28"/>
              </w:rPr>
              <w:t>подпрограммы Программы</w:t>
            </w:r>
            <w:r w:rsidRPr="00B94206">
              <w:rPr>
                <w:rFonts w:ascii="Times New Roman" w:eastAsia="Calibri" w:hAnsi="Times New Roman" w:cs="Times New Roman"/>
                <w:b/>
                <w:sz w:val="28"/>
                <w:szCs w:val="28"/>
              </w:rPr>
              <w:t xml:space="preserve"> «</w:t>
            </w:r>
            <w:r w:rsidRPr="001130E8">
              <w:rPr>
                <w:rFonts w:ascii="Times New Roman" w:eastAsia="Calibri" w:hAnsi="Times New Roman" w:cs="Times New Roman"/>
                <w:sz w:val="28"/>
                <w:szCs w:val="28"/>
              </w:rPr>
              <w:t>Улучшение коммунального хозяйства Благодарненского городского округа</w:t>
            </w:r>
            <w:r w:rsidRPr="00B94206">
              <w:rPr>
                <w:rFonts w:ascii="Times New Roman" w:eastAsia="Calibri" w:hAnsi="Times New Roman" w:cs="Times New Roman"/>
                <w:b/>
                <w:sz w:val="28"/>
                <w:szCs w:val="28"/>
              </w:rPr>
              <w:t>»</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5"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определяется на основании данных ведомственной отчетности и не требует расчета </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15337" w:type="dxa"/>
            <w:gridSpan w:val="8"/>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szCs w:val="28"/>
              </w:rPr>
            </w:pPr>
            <w:r w:rsidRPr="001130E8">
              <w:rPr>
                <w:rFonts w:ascii="Times New Roman" w:eastAsia="Calibri" w:hAnsi="Times New Roman" w:cs="Times New Roman"/>
                <w:bCs/>
                <w:sz w:val="28"/>
                <w:szCs w:val="28"/>
              </w:rPr>
              <w:t>Задача 2 подпрограммы 2 Программы</w:t>
            </w:r>
            <w:r w:rsidRPr="001130E8">
              <w:rPr>
                <w:rFonts w:ascii="Times New Roman" w:eastAsia="Calibri" w:hAnsi="Times New Roman" w:cs="Times New Roman"/>
                <w:sz w:val="28"/>
                <w:szCs w:val="28"/>
              </w:rPr>
              <w:t xml:space="preserve"> «Улучшение состояния муниципального жилого фонда»</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C5555E" w:rsidRPr="00C31B62" w:rsidRDefault="00C5555E" w:rsidP="0059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C5555E" w:rsidRPr="00C31B62" w:rsidRDefault="00C5555E" w:rsidP="0059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15337" w:type="dxa"/>
            <w:gridSpan w:val="8"/>
            <w:shd w:val="clear" w:color="auto" w:fill="auto"/>
          </w:tcPr>
          <w:p w:rsidR="00C5555E" w:rsidRPr="00C31B62" w:rsidRDefault="00C5555E" w:rsidP="00594F35">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C5555E" w:rsidRPr="00B94206" w:rsidTr="00594F35">
        <w:trPr>
          <w:cantSplit/>
        </w:trPr>
        <w:tc>
          <w:tcPr>
            <w:tcW w:w="15337" w:type="dxa"/>
            <w:gridSpan w:val="8"/>
            <w:shd w:val="clear" w:color="auto" w:fill="auto"/>
          </w:tcPr>
          <w:p w:rsidR="00C5555E" w:rsidRPr="00C31B62" w:rsidRDefault="00C5555E" w:rsidP="00594F35">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C5555E" w:rsidRPr="00B94206" w:rsidTr="00594F35">
        <w:trPr>
          <w:cantSplit/>
        </w:trPr>
        <w:tc>
          <w:tcPr>
            <w:tcW w:w="595" w:type="dxa"/>
            <w:gridSpan w:val="2"/>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555E" w:rsidRPr="00C31B62" w:rsidRDefault="00C5555E" w:rsidP="00594F35">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C5555E" w:rsidRPr="00B94206" w:rsidRDefault="00C5555E" w:rsidP="00594F35">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bl>
    <w:p w:rsidR="00C5555E" w:rsidRPr="00B94206"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Pr="00B94206"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Pr="00B94206"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Pr="00B94206"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15451" w:type="dxa"/>
        <w:tblInd w:w="-142" w:type="dxa"/>
        <w:tblLook w:val="01E0" w:firstRow="1" w:lastRow="1" w:firstColumn="1" w:lastColumn="1" w:noHBand="0" w:noVBand="0"/>
      </w:tblPr>
      <w:tblGrid>
        <w:gridCol w:w="6852"/>
        <w:gridCol w:w="8599"/>
      </w:tblGrid>
      <w:tr w:rsidR="00C5555E" w:rsidRPr="001E1689" w:rsidTr="00594F35">
        <w:trPr>
          <w:trHeight w:val="749"/>
        </w:trPr>
        <w:tc>
          <w:tcPr>
            <w:tcW w:w="6852" w:type="dxa"/>
          </w:tcPr>
          <w:p w:rsidR="00C5555E" w:rsidRPr="001E1689" w:rsidRDefault="00C5555E" w:rsidP="00594F35">
            <w:pPr>
              <w:spacing w:after="0" w:line="240" w:lineRule="exact"/>
              <w:rPr>
                <w:rFonts w:ascii="Times New Roman" w:eastAsia="Calibri" w:hAnsi="Times New Roman" w:cs="Times New Roman"/>
                <w:sz w:val="28"/>
                <w:szCs w:val="28"/>
              </w:rPr>
            </w:pPr>
          </w:p>
        </w:tc>
        <w:tc>
          <w:tcPr>
            <w:tcW w:w="8599" w:type="dxa"/>
          </w:tcPr>
          <w:p w:rsidR="00C5555E" w:rsidRPr="001E1689" w:rsidRDefault="00C5555E" w:rsidP="00594F35">
            <w:pPr>
              <w:spacing w:after="0" w:line="240" w:lineRule="exact"/>
              <w:jc w:val="right"/>
              <w:rPr>
                <w:rFonts w:ascii="Times New Roman" w:eastAsia="Calibri" w:hAnsi="Times New Roman" w:cs="Times New Roman"/>
                <w:sz w:val="28"/>
                <w:szCs w:val="28"/>
              </w:rPr>
            </w:pPr>
          </w:p>
        </w:tc>
      </w:tr>
    </w:tbl>
    <w:p w:rsidR="00C5555E"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Pr="00B94206" w:rsidRDefault="00C5555E" w:rsidP="00C5555E">
      <w:pPr>
        <w:widowControl w:val="0"/>
        <w:autoSpaceDE w:val="0"/>
        <w:autoSpaceDN w:val="0"/>
        <w:adjustRightInd w:val="0"/>
        <w:spacing w:after="0" w:line="240" w:lineRule="auto"/>
        <w:rPr>
          <w:rFonts w:ascii="Times New Roman" w:eastAsia="Calibri" w:hAnsi="Times New Roman" w:cs="Times New Roman"/>
          <w:bCs/>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bookmarkStart w:id="12" w:name="_GoBack"/>
      <w:bookmarkEnd w:id="12"/>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sectPr w:rsidR="00C5555E" w:rsidSect="00C5555E">
          <w:pgSz w:w="16838" w:h="11906" w:orient="landscape"/>
          <w:pgMar w:top="1985" w:right="1418" w:bottom="567" w:left="1134" w:header="851" w:footer="0" w:gutter="0"/>
          <w:pgNumType w:start="26"/>
          <w:cols w:space="720"/>
          <w:noEndnote/>
          <w:docGrid w:linePitch="381"/>
        </w:sect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C5555E" w:rsidRPr="00B94206" w:rsidRDefault="00C5555E" w:rsidP="00C5555E">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p>
    <w:p w:rsidR="005966F8" w:rsidRPr="00273F49" w:rsidRDefault="005966F8" w:rsidP="004000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6F8" w:rsidRPr="00273F49" w:rsidSect="0090057A">
      <w:pgSz w:w="11906" w:h="16838"/>
      <w:pgMar w:top="1418" w:right="567" w:bottom="1134" w:left="1985" w:header="851" w:footer="0" w:gutter="0"/>
      <w:pgNumType w:start="26"/>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C4" w:rsidRDefault="009253C4">
      <w:pPr>
        <w:spacing w:after="0" w:line="240" w:lineRule="auto"/>
      </w:pPr>
      <w:r>
        <w:separator/>
      </w:r>
    </w:p>
  </w:endnote>
  <w:endnote w:type="continuationSeparator" w:id="0">
    <w:p w:rsidR="009253C4" w:rsidRDefault="0092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pPr>
      <w:pStyle w:val="a8"/>
      <w:jc w:val="right"/>
    </w:pPr>
  </w:p>
  <w:p w:rsidR="00C85EBA" w:rsidRDefault="00C85E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C85EBA" w:rsidRDefault="00C85EBA" w:rsidP="008436D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pPr>
      <w:pStyle w:val="a8"/>
      <w:jc w:val="right"/>
    </w:pPr>
  </w:p>
  <w:p w:rsidR="00C85EBA" w:rsidRPr="00C2031E" w:rsidRDefault="00C85EBA" w:rsidP="00C2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C4" w:rsidRDefault="009253C4">
      <w:pPr>
        <w:spacing w:after="0" w:line="240" w:lineRule="auto"/>
      </w:pPr>
      <w:r>
        <w:separator/>
      </w:r>
    </w:p>
  </w:footnote>
  <w:footnote w:type="continuationSeparator" w:id="0">
    <w:p w:rsidR="009253C4" w:rsidRDefault="00925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85EBA" w:rsidRDefault="00C85EBA"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22494"/>
      <w:docPartObj>
        <w:docPartGallery w:val="Page Numbers (Top of Page)"/>
        <w:docPartUnique/>
      </w:docPartObj>
    </w:sdtPr>
    <w:sdtEndPr/>
    <w:sdtContent>
      <w:p w:rsidR="00C85EBA" w:rsidRDefault="00C85EBA">
        <w:pPr>
          <w:pStyle w:val="a6"/>
          <w:jc w:val="right"/>
        </w:pPr>
        <w:r>
          <w:fldChar w:fldCharType="begin"/>
        </w:r>
        <w:r>
          <w:instrText>PAGE   \* MERGEFORMAT</w:instrText>
        </w:r>
        <w:r>
          <w:fldChar w:fldCharType="separate"/>
        </w:r>
        <w:r w:rsidR="00C5555E">
          <w:rPr>
            <w:noProof/>
          </w:rPr>
          <w:t>2</w:t>
        </w:r>
        <w:r>
          <w:fldChar w:fldCharType="end"/>
        </w:r>
      </w:p>
    </w:sdtContent>
  </w:sdt>
  <w:p w:rsidR="00C85EBA" w:rsidRDefault="00C85EBA">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pPr>
      <w:pStyle w:val="a6"/>
      <w:jc w:val="right"/>
    </w:pPr>
  </w:p>
  <w:p w:rsidR="00C85EBA" w:rsidRDefault="00C85EB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A" w:rsidRDefault="00C85EBA"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C85EBA" w:rsidRDefault="00C85EBA" w:rsidP="008436D9">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92728"/>
      <w:docPartObj>
        <w:docPartGallery w:val="Page Numbers (Top of Page)"/>
        <w:docPartUnique/>
      </w:docPartObj>
    </w:sdtPr>
    <w:sdtEndPr/>
    <w:sdtContent>
      <w:p w:rsidR="00C85EBA" w:rsidRDefault="00C85EBA">
        <w:pPr>
          <w:pStyle w:val="a6"/>
          <w:jc w:val="right"/>
        </w:pPr>
        <w:r>
          <w:fldChar w:fldCharType="begin"/>
        </w:r>
        <w:r>
          <w:instrText>PAGE   \* MERGEFORMAT</w:instrText>
        </w:r>
        <w:r>
          <w:fldChar w:fldCharType="separate"/>
        </w:r>
        <w:r w:rsidR="00C5555E">
          <w:rPr>
            <w:noProof/>
          </w:rPr>
          <w:t>26</w:t>
        </w:r>
        <w:r>
          <w:fldChar w:fldCharType="end"/>
        </w:r>
      </w:p>
    </w:sdtContent>
  </w:sdt>
  <w:p w:rsidR="00C85EBA" w:rsidRPr="00C2031E" w:rsidRDefault="00C85EBA" w:rsidP="00C20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0367F"/>
    <w:rsid w:val="00012716"/>
    <w:rsid w:val="00023820"/>
    <w:rsid w:val="00026451"/>
    <w:rsid w:val="00043956"/>
    <w:rsid w:val="00046F92"/>
    <w:rsid w:val="0005225A"/>
    <w:rsid w:val="0005444E"/>
    <w:rsid w:val="00060DE0"/>
    <w:rsid w:val="00061A23"/>
    <w:rsid w:val="000666E7"/>
    <w:rsid w:val="00066E97"/>
    <w:rsid w:val="000678D5"/>
    <w:rsid w:val="00073396"/>
    <w:rsid w:val="00074A98"/>
    <w:rsid w:val="000759CB"/>
    <w:rsid w:val="00075B63"/>
    <w:rsid w:val="0007699D"/>
    <w:rsid w:val="0008480E"/>
    <w:rsid w:val="00090645"/>
    <w:rsid w:val="00097A5C"/>
    <w:rsid w:val="00097C2E"/>
    <w:rsid w:val="000A7AAE"/>
    <w:rsid w:val="000C159F"/>
    <w:rsid w:val="000C7495"/>
    <w:rsid w:val="000D4A53"/>
    <w:rsid w:val="000D52FC"/>
    <w:rsid w:val="000E4239"/>
    <w:rsid w:val="000F3928"/>
    <w:rsid w:val="00110C74"/>
    <w:rsid w:val="00112DAD"/>
    <w:rsid w:val="001130E8"/>
    <w:rsid w:val="00116EFB"/>
    <w:rsid w:val="001348FC"/>
    <w:rsid w:val="00141270"/>
    <w:rsid w:val="00142F7D"/>
    <w:rsid w:val="00150DA5"/>
    <w:rsid w:val="00154C0F"/>
    <w:rsid w:val="00160956"/>
    <w:rsid w:val="00160E7D"/>
    <w:rsid w:val="00162177"/>
    <w:rsid w:val="00173119"/>
    <w:rsid w:val="0018010E"/>
    <w:rsid w:val="00196BCE"/>
    <w:rsid w:val="001A012B"/>
    <w:rsid w:val="001A04C7"/>
    <w:rsid w:val="001A7157"/>
    <w:rsid w:val="001B1CD5"/>
    <w:rsid w:val="001B20BB"/>
    <w:rsid w:val="001B45C4"/>
    <w:rsid w:val="001B615F"/>
    <w:rsid w:val="001C0EE4"/>
    <w:rsid w:val="001C3DDB"/>
    <w:rsid w:val="001C7404"/>
    <w:rsid w:val="001D5A9E"/>
    <w:rsid w:val="001D66B2"/>
    <w:rsid w:val="001E1689"/>
    <w:rsid w:val="001E6CA1"/>
    <w:rsid w:val="001F1A63"/>
    <w:rsid w:val="001F1B6A"/>
    <w:rsid w:val="0020029E"/>
    <w:rsid w:val="00207F1D"/>
    <w:rsid w:val="0022415A"/>
    <w:rsid w:val="00232AC7"/>
    <w:rsid w:val="00244157"/>
    <w:rsid w:val="002446CC"/>
    <w:rsid w:val="00246FE9"/>
    <w:rsid w:val="0025485D"/>
    <w:rsid w:val="00256201"/>
    <w:rsid w:val="0026392C"/>
    <w:rsid w:val="00270704"/>
    <w:rsid w:val="00272230"/>
    <w:rsid w:val="002731DE"/>
    <w:rsid w:val="00273F49"/>
    <w:rsid w:val="00275AE7"/>
    <w:rsid w:val="00276286"/>
    <w:rsid w:val="0028474C"/>
    <w:rsid w:val="0029164A"/>
    <w:rsid w:val="00292466"/>
    <w:rsid w:val="00292F38"/>
    <w:rsid w:val="002A2FF6"/>
    <w:rsid w:val="002D36DE"/>
    <w:rsid w:val="002D57B7"/>
    <w:rsid w:val="002D6686"/>
    <w:rsid w:val="002E427D"/>
    <w:rsid w:val="002E5FD3"/>
    <w:rsid w:val="002F370C"/>
    <w:rsid w:val="0030304D"/>
    <w:rsid w:val="00305E9E"/>
    <w:rsid w:val="00305FAB"/>
    <w:rsid w:val="00311BDF"/>
    <w:rsid w:val="00314873"/>
    <w:rsid w:val="0032355E"/>
    <w:rsid w:val="003307F2"/>
    <w:rsid w:val="00330CF8"/>
    <w:rsid w:val="00334A11"/>
    <w:rsid w:val="00335FE3"/>
    <w:rsid w:val="00340495"/>
    <w:rsid w:val="003411D2"/>
    <w:rsid w:val="0034351A"/>
    <w:rsid w:val="00345AA8"/>
    <w:rsid w:val="00347FD3"/>
    <w:rsid w:val="0035185F"/>
    <w:rsid w:val="00352262"/>
    <w:rsid w:val="00363365"/>
    <w:rsid w:val="00366F8A"/>
    <w:rsid w:val="00373905"/>
    <w:rsid w:val="003743F6"/>
    <w:rsid w:val="0037506C"/>
    <w:rsid w:val="00375467"/>
    <w:rsid w:val="003861F0"/>
    <w:rsid w:val="00394B15"/>
    <w:rsid w:val="00396DFD"/>
    <w:rsid w:val="003A5B07"/>
    <w:rsid w:val="003B264E"/>
    <w:rsid w:val="003D0611"/>
    <w:rsid w:val="003D2903"/>
    <w:rsid w:val="003E5F37"/>
    <w:rsid w:val="003F6529"/>
    <w:rsid w:val="00400072"/>
    <w:rsid w:val="00400789"/>
    <w:rsid w:val="00400C60"/>
    <w:rsid w:val="00402C51"/>
    <w:rsid w:val="004031BE"/>
    <w:rsid w:val="0040603B"/>
    <w:rsid w:val="00416C23"/>
    <w:rsid w:val="00420761"/>
    <w:rsid w:val="00431D59"/>
    <w:rsid w:val="00443809"/>
    <w:rsid w:val="004544FA"/>
    <w:rsid w:val="004616C0"/>
    <w:rsid w:val="004641AF"/>
    <w:rsid w:val="00464B57"/>
    <w:rsid w:val="00467D54"/>
    <w:rsid w:val="004833E0"/>
    <w:rsid w:val="004A67B1"/>
    <w:rsid w:val="004C3F83"/>
    <w:rsid w:val="004C5791"/>
    <w:rsid w:val="004C57C5"/>
    <w:rsid w:val="004C650E"/>
    <w:rsid w:val="004C661B"/>
    <w:rsid w:val="004D221A"/>
    <w:rsid w:val="004F7F26"/>
    <w:rsid w:val="00501B91"/>
    <w:rsid w:val="00501FDB"/>
    <w:rsid w:val="005109D6"/>
    <w:rsid w:val="005119FF"/>
    <w:rsid w:val="0051397D"/>
    <w:rsid w:val="005173F3"/>
    <w:rsid w:val="00530A23"/>
    <w:rsid w:val="00536A94"/>
    <w:rsid w:val="00541527"/>
    <w:rsid w:val="0054661D"/>
    <w:rsid w:val="005502A8"/>
    <w:rsid w:val="005508FD"/>
    <w:rsid w:val="00550FA7"/>
    <w:rsid w:val="005510DB"/>
    <w:rsid w:val="00555E6A"/>
    <w:rsid w:val="00571C0C"/>
    <w:rsid w:val="005731C6"/>
    <w:rsid w:val="00573C0F"/>
    <w:rsid w:val="005824C8"/>
    <w:rsid w:val="00587E64"/>
    <w:rsid w:val="005915CD"/>
    <w:rsid w:val="00591C4F"/>
    <w:rsid w:val="005927F3"/>
    <w:rsid w:val="00592BA6"/>
    <w:rsid w:val="005966F8"/>
    <w:rsid w:val="005A198D"/>
    <w:rsid w:val="005B19B8"/>
    <w:rsid w:val="005C1B06"/>
    <w:rsid w:val="005D23E4"/>
    <w:rsid w:val="005F02A7"/>
    <w:rsid w:val="005F1693"/>
    <w:rsid w:val="005F349C"/>
    <w:rsid w:val="0060133E"/>
    <w:rsid w:val="00616510"/>
    <w:rsid w:val="006218E7"/>
    <w:rsid w:val="006228D8"/>
    <w:rsid w:val="00627DC7"/>
    <w:rsid w:val="006335EA"/>
    <w:rsid w:val="00636B5C"/>
    <w:rsid w:val="0064138C"/>
    <w:rsid w:val="00644250"/>
    <w:rsid w:val="00651295"/>
    <w:rsid w:val="00653647"/>
    <w:rsid w:val="00673F8B"/>
    <w:rsid w:val="0067578A"/>
    <w:rsid w:val="00675A17"/>
    <w:rsid w:val="00681DC9"/>
    <w:rsid w:val="00687B8E"/>
    <w:rsid w:val="00690B20"/>
    <w:rsid w:val="00691EC9"/>
    <w:rsid w:val="006B1758"/>
    <w:rsid w:val="006B650C"/>
    <w:rsid w:val="006C05B9"/>
    <w:rsid w:val="006C78F5"/>
    <w:rsid w:val="00703D87"/>
    <w:rsid w:val="00705D43"/>
    <w:rsid w:val="00717AFC"/>
    <w:rsid w:val="0072253F"/>
    <w:rsid w:val="00722B76"/>
    <w:rsid w:val="00724F0E"/>
    <w:rsid w:val="00730D35"/>
    <w:rsid w:val="00740855"/>
    <w:rsid w:val="007419E8"/>
    <w:rsid w:val="0075087D"/>
    <w:rsid w:val="00755B2A"/>
    <w:rsid w:val="00756943"/>
    <w:rsid w:val="00764A5B"/>
    <w:rsid w:val="007654BD"/>
    <w:rsid w:val="00772585"/>
    <w:rsid w:val="007A37E4"/>
    <w:rsid w:val="007A3C67"/>
    <w:rsid w:val="007B020B"/>
    <w:rsid w:val="007B1C76"/>
    <w:rsid w:val="007B4DE0"/>
    <w:rsid w:val="007C54B9"/>
    <w:rsid w:val="007C67B1"/>
    <w:rsid w:val="007C6B79"/>
    <w:rsid w:val="007D04E1"/>
    <w:rsid w:val="007D0A07"/>
    <w:rsid w:val="007D6F75"/>
    <w:rsid w:val="007E2A7B"/>
    <w:rsid w:val="007F06F2"/>
    <w:rsid w:val="007F3296"/>
    <w:rsid w:val="007F6EE8"/>
    <w:rsid w:val="007F79D2"/>
    <w:rsid w:val="0080695E"/>
    <w:rsid w:val="00814E5B"/>
    <w:rsid w:val="008219FE"/>
    <w:rsid w:val="00827DC1"/>
    <w:rsid w:val="00842103"/>
    <w:rsid w:val="008436D9"/>
    <w:rsid w:val="0084641A"/>
    <w:rsid w:val="0085158F"/>
    <w:rsid w:val="00856866"/>
    <w:rsid w:val="00860C54"/>
    <w:rsid w:val="00860D6A"/>
    <w:rsid w:val="00864DDE"/>
    <w:rsid w:val="008740B9"/>
    <w:rsid w:val="00874B5F"/>
    <w:rsid w:val="008854B2"/>
    <w:rsid w:val="008877D9"/>
    <w:rsid w:val="00892EBF"/>
    <w:rsid w:val="00894B80"/>
    <w:rsid w:val="008A0DD0"/>
    <w:rsid w:val="008B5B77"/>
    <w:rsid w:val="008B6AE9"/>
    <w:rsid w:val="008C28EB"/>
    <w:rsid w:val="008C6AFB"/>
    <w:rsid w:val="008D1503"/>
    <w:rsid w:val="008D66D4"/>
    <w:rsid w:val="008E1A45"/>
    <w:rsid w:val="008E4B83"/>
    <w:rsid w:val="0090057A"/>
    <w:rsid w:val="009025E1"/>
    <w:rsid w:val="00902F0C"/>
    <w:rsid w:val="009113B0"/>
    <w:rsid w:val="009223EA"/>
    <w:rsid w:val="0092248C"/>
    <w:rsid w:val="009242B0"/>
    <w:rsid w:val="009253C4"/>
    <w:rsid w:val="009263D5"/>
    <w:rsid w:val="0093117E"/>
    <w:rsid w:val="00931BCA"/>
    <w:rsid w:val="009321B4"/>
    <w:rsid w:val="00932740"/>
    <w:rsid w:val="009336DA"/>
    <w:rsid w:val="00956349"/>
    <w:rsid w:val="0097324C"/>
    <w:rsid w:val="00981346"/>
    <w:rsid w:val="00982E3D"/>
    <w:rsid w:val="00985D63"/>
    <w:rsid w:val="009A0276"/>
    <w:rsid w:val="009A3A5D"/>
    <w:rsid w:val="009A527C"/>
    <w:rsid w:val="009A753F"/>
    <w:rsid w:val="009A7E6A"/>
    <w:rsid w:val="009B22A9"/>
    <w:rsid w:val="009C1A98"/>
    <w:rsid w:val="009C2D22"/>
    <w:rsid w:val="009C3AA1"/>
    <w:rsid w:val="009D7A81"/>
    <w:rsid w:val="009E166F"/>
    <w:rsid w:val="009F1B48"/>
    <w:rsid w:val="009F3B57"/>
    <w:rsid w:val="00A05590"/>
    <w:rsid w:val="00A14333"/>
    <w:rsid w:val="00A162A4"/>
    <w:rsid w:val="00A22C36"/>
    <w:rsid w:val="00A34CCB"/>
    <w:rsid w:val="00A46300"/>
    <w:rsid w:val="00A51FD1"/>
    <w:rsid w:val="00A71F54"/>
    <w:rsid w:val="00A759B3"/>
    <w:rsid w:val="00A80019"/>
    <w:rsid w:val="00A82502"/>
    <w:rsid w:val="00A901CA"/>
    <w:rsid w:val="00A9353C"/>
    <w:rsid w:val="00AA1D98"/>
    <w:rsid w:val="00AA74B7"/>
    <w:rsid w:val="00AB01F6"/>
    <w:rsid w:val="00AB4944"/>
    <w:rsid w:val="00AC240F"/>
    <w:rsid w:val="00AC3EC2"/>
    <w:rsid w:val="00AC716D"/>
    <w:rsid w:val="00AE0AB4"/>
    <w:rsid w:val="00AE2A7E"/>
    <w:rsid w:val="00AF6D92"/>
    <w:rsid w:val="00B04E15"/>
    <w:rsid w:val="00B056A6"/>
    <w:rsid w:val="00B16947"/>
    <w:rsid w:val="00B21344"/>
    <w:rsid w:val="00B262AF"/>
    <w:rsid w:val="00B27855"/>
    <w:rsid w:val="00B31EB9"/>
    <w:rsid w:val="00B42FE0"/>
    <w:rsid w:val="00B44BD2"/>
    <w:rsid w:val="00B44FC2"/>
    <w:rsid w:val="00B56B7A"/>
    <w:rsid w:val="00B81E89"/>
    <w:rsid w:val="00B860B9"/>
    <w:rsid w:val="00B923A1"/>
    <w:rsid w:val="00B94206"/>
    <w:rsid w:val="00BA4A99"/>
    <w:rsid w:val="00BC1525"/>
    <w:rsid w:val="00BC413F"/>
    <w:rsid w:val="00BC4175"/>
    <w:rsid w:val="00BD4F40"/>
    <w:rsid w:val="00BD68F8"/>
    <w:rsid w:val="00BE5624"/>
    <w:rsid w:val="00BF0541"/>
    <w:rsid w:val="00C02C00"/>
    <w:rsid w:val="00C06BE6"/>
    <w:rsid w:val="00C2031E"/>
    <w:rsid w:val="00C24589"/>
    <w:rsid w:val="00C30744"/>
    <w:rsid w:val="00C31B62"/>
    <w:rsid w:val="00C35972"/>
    <w:rsid w:val="00C533E9"/>
    <w:rsid w:val="00C53DCB"/>
    <w:rsid w:val="00C5555E"/>
    <w:rsid w:val="00C55EE2"/>
    <w:rsid w:val="00C56397"/>
    <w:rsid w:val="00C74666"/>
    <w:rsid w:val="00C85EBA"/>
    <w:rsid w:val="00CA1FC9"/>
    <w:rsid w:val="00CB0AE8"/>
    <w:rsid w:val="00CC53AF"/>
    <w:rsid w:val="00CD5BED"/>
    <w:rsid w:val="00CD6974"/>
    <w:rsid w:val="00CE072B"/>
    <w:rsid w:val="00CE268F"/>
    <w:rsid w:val="00CE321B"/>
    <w:rsid w:val="00CE45FA"/>
    <w:rsid w:val="00CE5192"/>
    <w:rsid w:val="00CE746D"/>
    <w:rsid w:val="00CF5C77"/>
    <w:rsid w:val="00CF7987"/>
    <w:rsid w:val="00D4253D"/>
    <w:rsid w:val="00D5115F"/>
    <w:rsid w:val="00D55CB4"/>
    <w:rsid w:val="00D71E6D"/>
    <w:rsid w:val="00D77FB5"/>
    <w:rsid w:val="00D84A61"/>
    <w:rsid w:val="00D97227"/>
    <w:rsid w:val="00D97DD3"/>
    <w:rsid w:val="00DA6EEB"/>
    <w:rsid w:val="00DA76E8"/>
    <w:rsid w:val="00DA771C"/>
    <w:rsid w:val="00DA798E"/>
    <w:rsid w:val="00DB10E5"/>
    <w:rsid w:val="00DB1736"/>
    <w:rsid w:val="00DB7093"/>
    <w:rsid w:val="00DC1DF5"/>
    <w:rsid w:val="00DC5944"/>
    <w:rsid w:val="00DE02D0"/>
    <w:rsid w:val="00DE2D90"/>
    <w:rsid w:val="00DF2BEE"/>
    <w:rsid w:val="00DF3929"/>
    <w:rsid w:val="00E16588"/>
    <w:rsid w:val="00E349D1"/>
    <w:rsid w:val="00E37781"/>
    <w:rsid w:val="00E56A63"/>
    <w:rsid w:val="00E72C44"/>
    <w:rsid w:val="00E813E0"/>
    <w:rsid w:val="00E818F8"/>
    <w:rsid w:val="00E868FD"/>
    <w:rsid w:val="00E97934"/>
    <w:rsid w:val="00EA4509"/>
    <w:rsid w:val="00EA6301"/>
    <w:rsid w:val="00EA7804"/>
    <w:rsid w:val="00EB0A50"/>
    <w:rsid w:val="00EB75F1"/>
    <w:rsid w:val="00EC02D2"/>
    <w:rsid w:val="00EC3526"/>
    <w:rsid w:val="00EC65A3"/>
    <w:rsid w:val="00EC7A9B"/>
    <w:rsid w:val="00ED2EBB"/>
    <w:rsid w:val="00ED4F54"/>
    <w:rsid w:val="00EE0B94"/>
    <w:rsid w:val="00EE5E13"/>
    <w:rsid w:val="00F11C4A"/>
    <w:rsid w:val="00F13285"/>
    <w:rsid w:val="00F14C12"/>
    <w:rsid w:val="00F20244"/>
    <w:rsid w:val="00F25F45"/>
    <w:rsid w:val="00F37BE0"/>
    <w:rsid w:val="00F40DFC"/>
    <w:rsid w:val="00F63525"/>
    <w:rsid w:val="00F73320"/>
    <w:rsid w:val="00F902F2"/>
    <w:rsid w:val="00F93EB5"/>
    <w:rsid w:val="00F97DF6"/>
    <w:rsid w:val="00FB1702"/>
    <w:rsid w:val="00FB2673"/>
    <w:rsid w:val="00FB48AB"/>
    <w:rsid w:val="00FB537D"/>
    <w:rsid w:val="00FB761F"/>
    <w:rsid w:val="00FC07CE"/>
    <w:rsid w:val="00FC3A58"/>
    <w:rsid w:val="00FD6FD2"/>
    <w:rsid w:val="00FE5E1D"/>
    <w:rsid w:val="00FF2C12"/>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5632B0356F9551B52F368B81F05E192E96C5529BAD64B613B1A9C5D92DF233718E9E0F7EEE70C7E389AMCpBN" TargetMode="External"/><Relationship Id="rId18" Type="http://schemas.openxmlformats.org/officeDocument/2006/relationships/hyperlink" Target="http://www.pandia.ru/text/category/vodosnabzhenie_i_kanalizatciy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A2F5632B0356F9551B52F368B81F05E192E96C5529BAD64B613B1A9C5D92DF233718E9E0F7EEE70C7E389AMCpBN" TargetMode="External"/><Relationship Id="rId2" Type="http://schemas.openxmlformats.org/officeDocument/2006/relationships/numbering" Target="numbering.xml"/><Relationship Id="rId16" Type="http://schemas.openxmlformats.org/officeDocument/2006/relationships/hyperlink" Target="consultantplus://offline/ref=DB36FFECA2F36DB59DD85003EFD6908C990D7CD38DA77E1F1165B73F6D454B3A728B5D7C68534A44B48FC7150D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F5632B0356F9551B52F368B81F05E192E96C5529BAD64B613B1A9C5D92DF233718E9E0F7EEE70C7E389AMCpB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CC82-602B-48AA-9B8E-EC18A605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11031</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СИБИРКИНА</cp:lastModifiedBy>
  <cp:revision>4</cp:revision>
  <cp:lastPrinted>2021-11-10T07:11:00Z</cp:lastPrinted>
  <dcterms:created xsi:type="dcterms:W3CDTF">2021-11-26T08:20:00Z</dcterms:created>
  <dcterms:modified xsi:type="dcterms:W3CDTF">2021-11-26T08:32:00Z</dcterms:modified>
</cp:coreProperties>
</file>