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3F" w:rsidRPr="00DD5659" w:rsidRDefault="00D2123F" w:rsidP="00D2123F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</w:t>
      </w:r>
      <w:r>
        <w:rPr>
          <w:rFonts w:ascii="Times New Roman" w:hAnsi="Times New Roman" w:cs="Times New Roman"/>
          <w:sz w:val="27"/>
          <w:szCs w:val="27"/>
        </w:rPr>
        <w:t>АЦИЯ БЛАГОДАРНЕНСКОГО 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D2123F" w:rsidRDefault="00D2123F" w:rsidP="00D2123F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D2123F" w:rsidRPr="003D1E3E" w:rsidRDefault="00D2123F" w:rsidP="00D2123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2123F" w:rsidRPr="003D1E3E" w:rsidRDefault="00D2123F" w:rsidP="00D2123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2123F" w:rsidRDefault="00D2123F" w:rsidP="00D2123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2123F" w:rsidRPr="003D1E3E" w:rsidRDefault="00D2123F" w:rsidP="00D2123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№5</w:t>
      </w:r>
    </w:p>
    <w:p w:rsidR="00D2123F" w:rsidRPr="003D1E3E" w:rsidRDefault="00D2123F" w:rsidP="00D2123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учебы работников аппарата администрации Благодарненского муниципального округа Ставропольского края</w:t>
      </w:r>
    </w:p>
    <w:p w:rsidR="00D2123F" w:rsidRPr="003D1E3E" w:rsidRDefault="00D2123F" w:rsidP="00D212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123F" w:rsidRDefault="00D2123F" w:rsidP="00D212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123F" w:rsidRPr="003D1E3E" w:rsidRDefault="00D2123F" w:rsidP="00D212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3D1E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</w:t>
      </w:r>
      <w:r w:rsidRPr="003D1E3E">
        <w:rPr>
          <w:rFonts w:ascii="Times New Roman" w:hAnsi="Times New Roman" w:cs="Times New Roman"/>
          <w:sz w:val="28"/>
          <w:szCs w:val="28"/>
        </w:rPr>
        <w:t xml:space="preserve">я 2025 года                          </w:t>
      </w:r>
      <w:proofErr w:type="spellStart"/>
      <w:r w:rsidRPr="003D1E3E">
        <w:rPr>
          <w:rFonts w:ascii="Times New Roman" w:hAnsi="Times New Roman" w:cs="Times New Roman"/>
          <w:sz w:val="28"/>
          <w:szCs w:val="28"/>
        </w:rPr>
        <w:t>г.Благодарный</w:t>
      </w:r>
      <w:proofErr w:type="spellEnd"/>
      <w:r w:rsidRPr="003D1E3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14</w:t>
      </w:r>
      <w:r w:rsidRPr="003D1E3E">
        <w:rPr>
          <w:rFonts w:ascii="Times New Roman" w:hAnsi="Times New Roman" w:cs="Times New Roman"/>
          <w:sz w:val="28"/>
          <w:szCs w:val="28"/>
        </w:rPr>
        <w:t>-00</w:t>
      </w:r>
    </w:p>
    <w:p w:rsidR="00D2123F" w:rsidRPr="003D1E3E" w:rsidRDefault="00D2123F" w:rsidP="00D212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Присутствовали: список прилагается</w:t>
      </w:r>
    </w:p>
    <w:p w:rsidR="00D2123F" w:rsidRPr="003D1E3E" w:rsidRDefault="00D2123F" w:rsidP="00D212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123F" w:rsidRDefault="00D2123F" w:rsidP="00D212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23F" w:rsidRPr="003D1E3E" w:rsidRDefault="00D2123F" w:rsidP="00D212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D2123F" w:rsidRPr="003D1E3E" w:rsidRDefault="00D2123F" w:rsidP="00D212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123F" w:rsidRPr="003D1E3E" w:rsidRDefault="00D2123F" w:rsidP="00D2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1</w:t>
      </w:r>
      <w:r w:rsidRPr="003D1E3E"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Профилактика совершения муниципальными служащими коррупционн</w:t>
      </w:r>
      <w:r>
        <w:rPr>
          <w:rFonts w:ascii="Times New Roman" w:hAnsi="Times New Roman" w:cs="Times New Roman"/>
          <w:sz w:val="28"/>
          <w:szCs w:val="28"/>
        </w:rPr>
        <w:t xml:space="preserve">ых правонарушений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преступлени</w:t>
      </w:r>
      <w:proofErr w:type="spellEnd"/>
    </w:p>
    <w:p w:rsidR="00D2123F" w:rsidRPr="003D1E3E" w:rsidRDefault="00D2123F" w:rsidP="00D2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Козюренко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Светлану Борисовну</w:t>
      </w:r>
      <w:r w:rsidRPr="003D1E3E">
        <w:rPr>
          <w:rFonts w:ascii="Times New Roman" w:hAnsi="Times New Roman" w:cs="Times New Roman"/>
          <w:sz w:val="28"/>
          <w:szCs w:val="28"/>
        </w:rPr>
        <w:t>, начальника отдела кадрового обеспечения и профилактики коррупционных правонарушений администрации Благодарненского муниципального округа Ставропольского края.</w:t>
      </w:r>
    </w:p>
    <w:p w:rsidR="00D2123F" w:rsidRPr="003D1E3E" w:rsidRDefault="00D2123F" w:rsidP="00D212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D2123F" w:rsidRPr="003D1E3E" w:rsidRDefault="00D2123F" w:rsidP="00D212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1.1.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D2123F" w:rsidRPr="003D1E3E" w:rsidRDefault="00D2123F" w:rsidP="00D212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123F" w:rsidRPr="003D1E3E" w:rsidRDefault="00D2123F" w:rsidP="00D212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2</w:t>
      </w:r>
      <w:r w:rsidRPr="003D1E3E"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Реализация мер социальной поддержки участникам специальной военной операции и членов их семей в соответствии с Законом Ставропольского края от 27 февраля 2023 года №18-кз «О дополнительных социальных гарантиях участникам специальной военной операции и мерах социальной поддержки членов их семей»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123F" w:rsidRPr="003D1E3E" w:rsidRDefault="00D2123F" w:rsidP="00D2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</w:rPr>
        <w:t>Пономареву Наталью Сергеевну</w:t>
      </w:r>
      <w:r w:rsidRPr="003D1E3E">
        <w:rPr>
          <w:rFonts w:ascii="Times New Roman" w:hAnsi="Times New Roman" w:cs="Times New Roman"/>
          <w:sz w:val="28"/>
          <w:szCs w:val="28"/>
        </w:rPr>
        <w:t xml:space="preserve">, начальника отдела </w:t>
      </w:r>
      <w:r>
        <w:rPr>
          <w:rFonts w:ascii="Times New Roman" w:hAnsi="Times New Roman" w:cs="Times New Roman"/>
          <w:sz w:val="28"/>
          <w:szCs w:val="28"/>
        </w:rPr>
        <w:t xml:space="preserve">социально-правовых гарантий управления труда и социальной защиты населения </w:t>
      </w:r>
      <w:r w:rsidRPr="003D1E3E"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края.</w:t>
      </w:r>
    </w:p>
    <w:p w:rsidR="00D2123F" w:rsidRPr="003D1E3E" w:rsidRDefault="00D2123F" w:rsidP="00D2123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D2123F" w:rsidRPr="003D1E3E" w:rsidRDefault="00D2123F" w:rsidP="00D212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b/>
          <w:sz w:val="28"/>
          <w:szCs w:val="28"/>
        </w:rPr>
        <w:t>2.1.</w:t>
      </w:r>
      <w:r w:rsidRPr="003D1E3E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D2123F" w:rsidRPr="003D1E3E" w:rsidRDefault="00D2123F" w:rsidP="00D212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123F" w:rsidRPr="003D1E3E" w:rsidRDefault="00D2123F" w:rsidP="00D2123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2123F" w:rsidRPr="003D1E3E" w:rsidRDefault="00D2123F" w:rsidP="00D2123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Первый заместитель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главы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2123F" w:rsidRPr="003D1E3E" w:rsidRDefault="00D2123F" w:rsidP="00D2123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округа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2123F" w:rsidRPr="003D1E3E" w:rsidRDefault="00D2123F" w:rsidP="00D2123F">
      <w:pPr>
        <w:spacing w:after="0" w:line="240" w:lineRule="exact"/>
        <w:jc w:val="both"/>
        <w:rPr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Ставропольского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края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Н.Д.Федюнина</w:t>
      </w:r>
      <w:proofErr w:type="spellEnd"/>
    </w:p>
    <w:p w:rsidR="00D2123F" w:rsidRPr="003D1E3E" w:rsidRDefault="00D2123F" w:rsidP="00D2123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2123F" w:rsidRPr="003D1E3E" w:rsidRDefault="00D2123F" w:rsidP="00D2123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Протокол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вела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главный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специалист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2123F" w:rsidRPr="003D1E3E" w:rsidRDefault="00D2123F" w:rsidP="00D2123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отдела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по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правовым, </w:t>
      </w:r>
      <w:r w:rsidRPr="003D1E3E">
        <w:rPr>
          <w:rFonts w:ascii="Times New Roman" w:hAnsi="Times New Roman" w:cs="Times New Roman"/>
          <w:sz w:val="28"/>
          <w:szCs w:val="28"/>
        </w:rPr>
        <w:t>организационным и общим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2123F" w:rsidRPr="003D1E3E" w:rsidRDefault="00D2123F" w:rsidP="00D2123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E3E">
        <w:rPr>
          <w:rFonts w:ascii="Times New Roman" w:hAnsi="Times New Roman" w:cs="Times New Roman"/>
          <w:sz w:val="28"/>
          <w:szCs w:val="28"/>
        </w:rPr>
        <w:t>вопросам администрации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D2160" w:rsidRDefault="00D2123F" w:rsidP="00D2123F">
      <w:pPr>
        <w:spacing w:line="240" w:lineRule="exact"/>
      </w:pPr>
      <w:r w:rsidRPr="003D1E3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округа Ставропольского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E3E">
        <w:rPr>
          <w:rFonts w:ascii="Times New Roman" w:hAnsi="Times New Roman" w:cs="Times New Roman"/>
          <w:sz w:val="28"/>
          <w:szCs w:val="28"/>
        </w:rPr>
        <w:t>края</w:t>
      </w:r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3D1E3E">
        <w:rPr>
          <w:rFonts w:ascii="Times New Roman" w:eastAsia="Times New Roman" w:hAnsi="Times New Roman" w:cs="Times New Roman"/>
          <w:sz w:val="28"/>
          <w:szCs w:val="28"/>
        </w:rPr>
        <w:t>О.Н.Мухортова</w:t>
      </w:r>
      <w:proofErr w:type="spellEnd"/>
      <w:r w:rsidRPr="003D1E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sectPr w:rsidR="00AD2160" w:rsidSect="0073484D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formatting="0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3F"/>
    <w:rsid w:val="0073484D"/>
    <w:rsid w:val="00AD2160"/>
    <w:rsid w:val="00B729A8"/>
    <w:rsid w:val="00D2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53A5E"/>
  <w15:chartTrackingRefBased/>
  <w15:docId w15:val="{C0767510-D0C6-4091-9702-1A2E2089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2025-08-07T10:37:00Z</dcterms:created>
  <dcterms:modified xsi:type="dcterms:W3CDTF">2025-08-07T10:39:00Z</dcterms:modified>
</cp:coreProperties>
</file>