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0A" w:rsidRPr="00E10C0A" w:rsidRDefault="00E10C0A" w:rsidP="00E10C0A">
      <w:pPr>
        <w:pStyle w:val="20"/>
        <w:shd w:val="clear" w:color="auto" w:fill="auto"/>
        <w:spacing w:before="0"/>
        <w:ind w:left="338" w:right="529"/>
        <w:rPr>
          <w:sz w:val="28"/>
          <w:szCs w:val="28"/>
        </w:rPr>
      </w:pPr>
      <w:r w:rsidRPr="00E10C0A">
        <w:rPr>
          <w:color w:val="000000"/>
          <w:sz w:val="28"/>
          <w:szCs w:val="28"/>
          <w:lang w:eastAsia="ru-RU" w:bidi="ru-RU"/>
        </w:rPr>
        <w:t>Отчет о публичных консультациях,</w:t>
      </w:r>
    </w:p>
    <w:p w:rsidR="00E10C0A" w:rsidRDefault="00E10C0A" w:rsidP="00E10C0A">
      <w:pPr>
        <w:pStyle w:val="20"/>
        <w:shd w:val="clear" w:color="auto" w:fill="auto"/>
        <w:spacing w:before="0"/>
        <w:ind w:right="-1"/>
        <w:jc w:val="both"/>
        <w:rPr>
          <w:sz w:val="28"/>
          <w:szCs w:val="28"/>
        </w:rPr>
      </w:pPr>
      <w:proofErr w:type="gramStart"/>
      <w:r w:rsidRPr="00E10C0A">
        <w:rPr>
          <w:color w:val="000000"/>
          <w:sz w:val="28"/>
          <w:szCs w:val="28"/>
          <w:lang w:eastAsia="ru-RU" w:bidi="ru-RU"/>
        </w:rPr>
        <w:t xml:space="preserve">проведенных в отношении </w:t>
      </w:r>
      <w:r w:rsidR="004820E8" w:rsidRPr="004820E8">
        <w:rPr>
          <w:rFonts w:eastAsiaTheme="minorHAnsi" w:cstheme="minorBidi"/>
          <w:sz w:val="28"/>
          <w:szCs w:val="28"/>
        </w:rPr>
        <w:t xml:space="preserve">постановления администрации </w:t>
      </w:r>
      <w:proofErr w:type="spellStart"/>
      <w:r w:rsidR="004820E8" w:rsidRPr="004820E8">
        <w:rPr>
          <w:rFonts w:eastAsiaTheme="minorHAnsi" w:cstheme="minorBidi"/>
          <w:sz w:val="28"/>
          <w:szCs w:val="28"/>
        </w:rPr>
        <w:t>Благодарненского</w:t>
      </w:r>
      <w:proofErr w:type="spellEnd"/>
      <w:r w:rsidR="004820E8" w:rsidRPr="004820E8">
        <w:rPr>
          <w:rFonts w:eastAsiaTheme="minorHAnsi" w:cstheme="minorBidi"/>
          <w:sz w:val="28"/>
          <w:szCs w:val="28"/>
        </w:rPr>
        <w:t xml:space="preserve">  городского округа Ставропольского края </w:t>
      </w:r>
      <w:r w:rsidR="001F5C30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6"/>
          <w:attr w:name="Day" w:val="07"/>
          <w:attr w:name="Year" w:val="2023"/>
        </w:smartTagPr>
        <w:r w:rsidR="001F5C30">
          <w:rPr>
            <w:sz w:val="28"/>
            <w:szCs w:val="28"/>
          </w:rPr>
          <w:t>07 июня 2023 года</w:t>
        </w:r>
      </w:smartTag>
      <w:r w:rsidR="001F5C30">
        <w:rPr>
          <w:sz w:val="28"/>
          <w:szCs w:val="28"/>
        </w:rPr>
        <w:t xml:space="preserve"> № 608 </w:t>
      </w:r>
      <w:r w:rsidR="001F5C30" w:rsidRPr="00163E41">
        <w:rPr>
          <w:sz w:val="28"/>
          <w:szCs w:val="28"/>
        </w:rPr>
        <w:t>«</w:t>
      </w:r>
      <w:r w:rsidR="001F5C30" w:rsidRPr="00163E41">
        <w:rPr>
          <w:rFonts w:eastAsia="Calibri"/>
          <w:sz w:val="28"/>
          <w:szCs w:val="28"/>
          <w:lang w:bidi="en-US"/>
        </w:rPr>
        <w:t xml:space="preserve">Об утверждении Правил проведения проверки инвестиционных проектов, финансирование которых планируется осуществлять полностью или частично за счет средств бюджета </w:t>
      </w:r>
      <w:proofErr w:type="spellStart"/>
      <w:r w:rsidR="001F5C30" w:rsidRPr="00163E41">
        <w:rPr>
          <w:rFonts w:eastAsia="Calibri"/>
          <w:sz w:val="28"/>
          <w:szCs w:val="28"/>
          <w:lang w:bidi="en-US"/>
        </w:rPr>
        <w:t>Благодарненского</w:t>
      </w:r>
      <w:proofErr w:type="spellEnd"/>
      <w:r w:rsidR="001F5C30" w:rsidRPr="00163E41">
        <w:rPr>
          <w:rFonts w:eastAsia="Calibri"/>
          <w:sz w:val="28"/>
          <w:szCs w:val="28"/>
          <w:lang w:bidi="en-US"/>
        </w:rPr>
        <w:t xml:space="preserve"> городского округа Ставропольского края, на предмет эффективности использования средств бюджета </w:t>
      </w:r>
      <w:proofErr w:type="spellStart"/>
      <w:r w:rsidR="001F5C30" w:rsidRPr="00163E41">
        <w:rPr>
          <w:rFonts w:eastAsia="Calibri"/>
          <w:sz w:val="28"/>
          <w:szCs w:val="28"/>
          <w:lang w:bidi="en-US"/>
        </w:rPr>
        <w:t>Благодарненского</w:t>
      </w:r>
      <w:proofErr w:type="spellEnd"/>
      <w:r w:rsidR="001F5C30" w:rsidRPr="00163E41">
        <w:rPr>
          <w:rFonts w:eastAsia="Calibri"/>
          <w:sz w:val="28"/>
          <w:szCs w:val="28"/>
          <w:lang w:bidi="en-US"/>
        </w:rPr>
        <w:t xml:space="preserve"> городского округа Ставропольского края, направленных на капитальные вложения</w:t>
      </w:r>
      <w:r w:rsidR="001F5C30" w:rsidRPr="00163E41">
        <w:rPr>
          <w:sz w:val="28"/>
          <w:szCs w:val="28"/>
        </w:rPr>
        <w:t>»</w:t>
      </w:r>
      <w:r w:rsidR="001F5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01 </w:t>
      </w:r>
      <w:r w:rsidR="004820E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1F5C30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года по 15 </w:t>
      </w:r>
      <w:r w:rsidR="004820E8">
        <w:rPr>
          <w:sz w:val="28"/>
          <w:szCs w:val="28"/>
        </w:rPr>
        <w:t>марта</w:t>
      </w:r>
      <w:r w:rsidR="00CC659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F5C3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E10C0A" w:rsidRPr="00E10C0A" w:rsidRDefault="00E10C0A" w:rsidP="00E10C0A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15D99" w:rsidRDefault="00115D99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A" w:rsidRPr="00E10C0A" w:rsidRDefault="00E10C0A" w:rsidP="00E10C0A">
      <w:pPr>
        <w:widowControl w:val="0"/>
        <w:spacing w:after="0" w:line="240" w:lineRule="auto"/>
        <w:ind w:right="18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Отделом экономического развития администрации </w:t>
      </w:r>
      <w:proofErr w:type="spell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="001F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в рамках процедуры экспертизы нормативных правовых актов, затрагивающих вопросы осуществления предпринимательской и инвестиционной деятельности, проведены публичные консультации в отношении </w:t>
      </w:r>
      <w:r w:rsidR="004820E8" w:rsidRPr="004820E8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4820E8" w:rsidRPr="004820E8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4820E8" w:rsidRPr="004820E8">
        <w:rPr>
          <w:rFonts w:ascii="Times New Roman" w:hAnsi="Times New Roman"/>
          <w:sz w:val="28"/>
          <w:szCs w:val="28"/>
        </w:rPr>
        <w:t xml:space="preserve">  городского округа Ставропольского края </w:t>
      </w:r>
      <w:r w:rsidR="001F5C30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6"/>
          <w:attr w:name="Day" w:val="07"/>
          <w:attr w:name="Year" w:val="2023"/>
        </w:smartTagPr>
        <w:r w:rsidR="001F5C30">
          <w:rPr>
            <w:rFonts w:ascii="Times New Roman" w:hAnsi="Times New Roman"/>
            <w:sz w:val="28"/>
            <w:szCs w:val="28"/>
          </w:rPr>
          <w:t>07 июня 2023 года</w:t>
        </w:r>
      </w:smartTag>
      <w:r w:rsidR="001F5C30">
        <w:rPr>
          <w:rFonts w:ascii="Times New Roman" w:hAnsi="Times New Roman"/>
          <w:sz w:val="28"/>
          <w:szCs w:val="28"/>
        </w:rPr>
        <w:t xml:space="preserve"> № 608 </w:t>
      </w:r>
      <w:r w:rsidR="001F5C30" w:rsidRPr="00163E41">
        <w:rPr>
          <w:rFonts w:ascii="Times New Roman" w:hAnsi="Times New Roman" w:cs="Times New Roman"/>
          <w:sz w:val="28"/>
          <w:szCs w:val="28"/>
        </w:rPr>
        <w:t>«</w:t>
      </w:r>
      <w:r w:rsidR="001F5C30" w:rsidRPr="00163E4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Об утверждении Правил проведения проверки инвестиционных проектов, финансирование которых планируется осуществлять полностью или частично за счет средств бюджета </w:t>
      </w:r>
      <w:proofErr w:type="spellStart"/>
      <w:r w:rsidR="001F5C30" w:rsidRPr="00163E41">
        <w:rPr>
          <w:rFonts w:ascii="Times New Roman" w:eastAsia="Calibri" w:hAnsi="Times New Roman" w:cs="Times New Roman"/>
          <w:sz w:val="28"/>
          <w:szCs w:val="28"/>
          <w:lang w:bidi="en-US"/>
        </w:rPr>
        <w:t>Благодарненского</w:t>
      </w:r>
      <w:proofErr w:type="spellEnd"/>
      <w:proofErr w:type="gramEnd"/>
      <w:r w:rsidR="001F5C30" w:rsidRPr="00163E4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городского округа Ставропольского края, на предмет эффективности использования средств бюджета </w:t>
      </w:r>
      <w:proofErr w:type="spellStart"/>
      <w:r w:rsidR="001F5C30" w:rsidRPr="00163E41">
        <w:rPr>
          <w:rFonts w:ascii="Times New Roman" w:eastAsia="Calibri" w:hAnsi="Times New Roman" w:cs="Times New Roman"/>
          <w:sz w:val="28"/>
          <w:szCs w:val="28"/>
          <w:lang w:bidi="en-US"/>
        </w:rPr>
        <w:t>Благодарненского</w:t>
      </w:r>
      <w:proofErr w:type="spellEnd"/>
      <w:r w:rsidR="001F5C30" w:rsidRPr="00163E4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городского округа Ставропольского края, направленных на капитальные вложения</w:t>
      </w:r>
      <w:r w:rsidR="001F5C30" w:rsidRPr="00163E41">
        <w:rPr>
          <w:rFonts w:ascii="Times New Roman" w:hAnsi="Times New Roman" w:cs="Times New Roman"/>
          <w:sz w:val="28"/>
          <w:szCs w:val="28"/>
        </w:rPr>
        <w:t>»</w:t>
      </w:r>
      <w:r w:rsidR="001F5C30"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постановление).</w:t>
      </w:r>
    </w:p>
    <w:p w:rsidR="00CC659A" w:rsidRPr="00CC659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Постановление, уведомление о проведении экспертизы и форма опросного листа были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5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телекоммуникационной сети «Интернет» по адресу:</w:t>
      </w:r>
      <w:r w:rsidR="004820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20E8" w:rsidRPr="004820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http://abgosk.ru/city/economica/Ocenka_vozdeistvija/Dokumenti_razdela/ekspertiza-npa.php</w:t>
      </w:r>
      <w:r w:rsidR="00CC659A" w:rsidRPr="00CC6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ходе проведения экспертизы нормативного правового акта, при проведении публичных консультаций, в уполномоченный орган, 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5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замечаний, предложений, рекомендаций, сведений (расчетов, обоснований), информационно-аналитических материалов не поступило.</w:t>
      </w:r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20E8" w:rsidRDefault="004820E8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20E8" w:rsidRDefault="004820E8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3B0821" w:rsidRPr="00DC6DE6" w:rsidTr="00686D32">
        <w:tc>
          <w:tcPr>
            <w:tcW w:w="6345" w:type="dxa"/>
          </w:tcPr>
          <w:p w:rsidR="003B0821" w:rsidRPr="00DC6DE6" w:rsidRDefault="003B0821" w:rsidP="001F5C3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администрации </w:t>
            </w:r>
            <w:proofErr w:type="spellStart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bookmarkStart w:id="0" w:name="_GoBack"/>
            <w:bookmarkEnd w:id="0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</w:tc>
        <w:tc>
          <w:tcPr>
            <w:tcW w:w="3119" w:type="dxa"/>
          </w:tcPr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Арзамас</w:t>
            </w:r>
          </w:p>
        </w:tc>
      </w:tr>
    </w:tbl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6"/>
    <w:rsid w:val="00115D99"/>
    <w:rsid w:val="001F5C30"/>
    <w:rsid w:val="003B0821"/>
    <w:rsid w:val="004820E8"/>
    <w:rsid w:val="00CC659A"/>
    <w:rsid w:val="00D36F66"/>
    <w:rsid w:val="00E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2</cp:revision>
  <cp:lastPrinted>2022-04-20T06:59:00Z</cp:lastPrinted>
  <dcterms:created xsi:type="dcterms:W3CDTF">2024-03-15T06:34:00Z</dcterms:created>
  <dcterms:modified xsi:type="dcterms:W3CDTF">2024-03-15T06:34:00Z</dcterms:modified>
</cp:coreProperties>
</file>