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51" w:rsidRDefault="00843451"/>
    <w:p w:rsidR="00183514" w:rsidRPr="00505C39" w:rsidRDefault="00183514" w:rsidP="00183514">
      <w:pPr>
        <w:pStyle w:val="Style5"/>
        <w:widowControl/>
        <w:spacing w:line="240" w:lineRule="exact"/>
        <w:ind w:firstLine="720"/>
        <w:jc w:val="center"/>
        <w:rPr>
          <w:rStyle w:val="FontStyle22"/>
        </w:rPr>
      </w:pPr>
      <w:r w:rsidRPr="00505C39">
        <w:rPr>
          <w:rStyle w:val="FontStyle22"/>
        </w:rPr>
        <w:t>ИНФОРМАЦИЯ</w:t>
      </w:r>
    </w:p>
    <w:p w:rsidR="00183514" w:rsidRPr="00505C39" w:rsidRDefault="00183514" w:rsidP="00183514">
      <w:pPr>
        <w:pStyle w:val="Style5"/>
        <w:widowControl/>
        <w:spacing w:line="240" w:lineRule="exact"/>
        <w:ind w:firstLine="720"/>
        <w:jc w:val="center"/>
        <w:rPr>
          <w:rStyle w:val="FontStyle22"/>
        </w:rPr>
      </w:pPr>
      <w:r w:rsidRPr="00505C39">
        <w:rPr>
          <w:rStyle w:val="FontStyle22"/>
        </w:rPr>
        <w:t xml:space="preserve">по итогам работы комиссии по  мобилизации налоговых и неналоговых </w:t>
      </w:r>
    </w:p>
    <w:p w:rsidR="00183514" w:rsidRPr="00505C39" w:rsidRDefault="00183514" w:rsidP="00183514">
      <w:pPr>
        <w:pStyle w:val="Style5"/>
        <w:widowControl/>
        <w:spacing w:line="240" w:lineRule="exact"/>
        <w:ind w:firstLine="720"/>
        <w:rPr>
          <w:rStyle w:val="FontStyle22"/>
        </w:rPr>
      </w:pPr>
      <w:r w:rsidRPr="00505C39">
        <w:rPr>
          <w:rStyle w:val="FontStyle22"/>
        </w:rPr>
        <w:t xml:space="preserve">поступлений и платежей в бюджет Благодарненского городского      </w:t>
      </w:r>
    </w:p>
    <w:p w:rsidR="00183514" w:rsidRPr="00505C39" w:rsidRDefault="00183514" w:rsidP="00183514">
      <w:pPr>
        <w:pStyle w:val="Style5"/>
        <w:widowControl/>
        <w:spacing w:line="240" w:lineRule="exact"/>
        <w:ind w:firstLine="0"/>
        <w:rPr>
          <w:rStyle w:val="FontStyle22"/>
        </w:rPr>
      </w:pPr>
      <w:r w:rsidRPr="00505C39">
        <w:rPr>
          <w:rStyle w:val="FontStyle22"/>
        </w:rPr>
        <w:t xml:space="preserve">                                  округа Ставропольского края, за   2018 год</w:t>
      </w:r>
    </w:p>
    <w:p w:rsidR="00183514" w:rsidRPr="00505C39" w:rsidRDefault="00183514" w:rsidP="00183514">
      <w:pPr>
        <w:shd w:val="clear" w:color="auto" w:fill="FFFFFF"/>
        <w:jc w:val="both"/>
        <w:rPr>
          <w:rStyle w:val="FontStyle22"/>
        </w:rPr>
      </w:pPr>
    </w:p>
    <w:p w:rsidR="00183514" w:rsidRPr="00505C39" w:rsidRDefault="00183514" w:rsidP="001E5F0C">
      <w:pPr>
        <w:shd w:val="clear" w:color="auto" w:fill="FFFFFF"/>
        <w:spacing w:after="0" w:line="240" w:lineRule="auto"/>
        <w:ind w:left="851"/>
        <w:jc w:val="both"/>
        <w:rPr>
          <w:rStyle w:val="FontStyle22"/>
        </w:rPr>
      </w:pPr>
      <w:r w:rsidRPr="00505C39">
        <w:rPr>
          <w:rStyle w:val="FontStyle22"/>
        </w:rPr>
        <w:t xml:space="preserve">Работа по увеличению налоговых поступлений и платежей  в   бюджет       </w:t>
      </w:r>
    </w:p>
    <w:p w:rsidR="00183514" w:rsidRPr="00505C39" w:rsidRDefault="00183514" w:rsidP="000165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C39">
        <w:rPr>
          <w:rStyle w:val="FontStyle22"/>
        </w:rPr>
        <w:t>Благодарненского городского округа  Ставропольского края организована согласно постановлению</w:t>
      </w:r>
      <w:r w:rsidRPr="00505C39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 30 января 2018 года № 72 «О создании комиссии по мобилизации налоговых и неналоговых поступлений и платежей в бюджет Благодарненского городского округа Ставропольского края». </w:t>
      </w:r>
    </w:p>
    <w:p w:rsidR="00183514" w:rsidRPr="00505C39" w:rsidRDefault="00183514" w:rsidP="00ED68B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05C39">
        <w:rPr>
          <w:rFonts w:ascii="Times New Roman" w:hAnsi="Times New Roman" w:cs="Times New Roman"/>
          <w:sz w:val="28"/>
          <w:szCs w:val="28"/>
        </w:rPr>
        <w:t xml:space="preserve">В целях активизации работы по  увеличения поступлений     в  бюджет  </w:t>
      </w:r>
    </w:p>
    <w:p w:rsidR="00183514" w:rsidRPr="00505C39" w:rsidRDefault="00183514" w:rsidP="00016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C39">
        <w:rPr>
          <w:rFonts w:ascii="Times New Roman" w:hAnsi="Times New Roman" w:cs="Times New Roman"/>
          <w:sz w:val="28"/>
          <w:szCs w:val="28"/>
        </w:rPr>
        <w:t>Благодарненского     городского  округа  Ставропольского   края  налогов       и сборов,  комиссией  по   мобилизации налоговых и     неналоговых      поступлений        и    платежей      в          бюджет    Благодарненского  городского округа  Ставропольского   края   (далее – комиссия)    проведены    ряд   мероприятий    по завершению   работы       по    взысканию задолженности   прошлых    лет    и       недоимки   по  всем видам налогов:</w:t>
      </w:r>
    </w:p>
    <w:p w:rsidR="00183514" w:rsidRPr="00505C39" w:rsidRDefault="00183514" w:rsidP="000165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C39">
        <w:rPr>
          <w:rFonts w:ascii="Times New Roman" w:hAnsi="Times New Roman" w:cs="Times New Roman"/>
          <w:sz w:val="28"/>
          <w:szCs w:val="28"/>
        </w:rPr>
        <w:t xml:space="preserve">направлены    уведомления   в    адрес  руководителей  хозяйствующих </w:t>
      </w:r>
    </w:p>
    <w:p w:rsidR="00183514" w:rsidRPr="00505C39" w:rsidRDefault="00183514" w:rsidP="000165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C39">
        <w:rPr>
          <w:rFonts w:ascii="Times New Roman" w:hAnsi="Times New Roman" w:cs="Times New Roman"/>
          <w:sz w:val="28"/>
          <w:szCs w:val="28"/>
        </w:rPr>
        <w:t>субъектов, осуществляющих свою деятельность на территории Благодарненского городского округа Ставропольского края,  по вопросу погашения задолженности по имущественным налогам сотрудниками предприятий и учреждений Благодарненского городского округа Ставропольского края (далее – округа);</w:t>
      </w:r>
    </w:p>
    <w:p w:rsidR="00183514" w:rsidRPr="00505C39" w:rsidRDefault="00183514" w:rsidP="00016534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505C39">
        <w:rPr>
          <w:color w:val="444444"/>
          <w:sz w:val="28"/>
          <w:szCs w:val="28"/>
        </w:rPr>
        <w:t xml:space="preserve">             специалистам территориальных отделов округа оказана методическая помощь по распечатке и уточнению числящейся за налогоплательщиками задолженности по всем видам налогов;</w:t>
      </w:r>
    </w:p>
    <w:p w:rsidR="00183514" w:rsidRPr="00505C39" w:rsidRDefault="00183514" w:rsidP="000165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C39">
        <w:rPr>
          <w:rFonts w:ascii="Times New Roman" w:hAnsi="Times New Roman" w:cs="Times New Roman"/>
          <w:sz w:val="28"/>
          <w:szCs w:val="28"/>
        </w:rPr>
        <w:t xml:space="preserve">             по  единому налогу на вмененный доход вручены уведомления об уплате на 490 тысячи рублей, сформированы списки на 46 налогоплательщиков - недоимщиков по муниципальным образованиям. Данные списки отработаны начальниками   территориальных   отделов. Индивидуальные      предприниматели       ознакомлены       с         суммами задолженности под роспись;</w:t>
      </w:r>
    </w:p>
    <w:p w:rsidR="00183514" w:rsidRPr="00505C39" w:rsidRDefault="00183514" w:rsidP="000165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C39">
        <w:rPr>
          <w:rFonts w:ascii="Times New Roman" w:hAnsi="Times New Roman" w:cs="Times New Roman"/>
          <w:sz w:val="28"/>
          <w:szCs w:val="28"/>
        </w:rPr>
        <w:t xml:space="preserve">             по   суммам  задолженности по  единому сельскохозяйственному налогу оповещены  83 недоимщика – налогоплательщика об уплате налога на сумму 5 520 794 рубля, сформированы списки на 72 недоимщика - налогоплательщика по муниципальным образованиям. Данные списки отработаны начальниками территориальных   отделов;</w:t>
      </w:r>
    </w:p>
    <w:p w:rsidR="00183514" w:rsidRPr="00505C39" w:rsidRDefault="00183514" w:rsidP="000165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C39">
        <w:rPr>
          <w:rFonts w:ascii="Times New Roman" w:hAnsi="Times New Roman" w:cs="Times New Roman"/>
          <w:sz w:val="28"/>
          <w:szCs w:val="28"/>
        </w:rPr>
        <w:t xml:space="preserve">главы крестьянских (фермерских) хозяйств ознакомлены с     суммами </w:t>
      </w:r>
    </w:p>
    <w:p w:rsidR="00183514" w:rsidRPr="00505C39" w:rsidRDefault="00183514" w:rsidP="000165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C39">
        <w:rPr>
          <w:rFonts w:ascii="Times New Roman" w:hAnsi="Times New Roman" w:cs="Times New Roman"/>
          <w:sz w:val="28"/>
          <w:szCs w:val="28"/>
        </w:rPr>
        <w:t>задолженности по единому сельскохозяйственному налогу лично в телефонном режиме, с ними проведена  разъяснительная работа по погашению имеющейся задолженности и недопущению ее возникновения;</w:t>
      </w:r>
    </w:p>
    <w:p w:rsidR="00183514" w:rsidRPr="00505C39" w:rsidRDefault="00183514" w:rsidP="000165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C39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руководителями учреждений и предприятий,  осуществляющих   свою </w:t>
      </w:r>
    </w:p>
    <w:p w:rsidR="00183514" w:rsidRPr="00505C39" w:rsidRDefault="00183514" w:rsidP="000165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C39">
        <w:rPr>
          <w:rFonts w:ascii="Times New Roman" w:hAnsi="Times New Roman" w:cs="Times New Roman"/>
          <w:sz w:val="28"/>
          <w:szCs w:val="28"/>
        </w:rPr>
        <w:t>деятельность на территории  округа,  проведена работа по незамедлительному погашению имеющейся задолженности и недопущению ее возникновения, а также о мерах по взысканию работодателем задолженности сотрудников по исполнительным документам, не направленным в адрес Управления федеральной службы судебных приставов Российской Федерации по Ставропольскому краю.</w:t>
      </w:r>
    </w:p>
    <w:p w:rsidR="00183514" w:rsidRPr="00505C39" w:rsidRDefault="00183514" w:rsidP="000165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C39">
        <w:rPr>
          <w:rFonts w:ascii="Times New Roman" w:hAnsi="Times New Roman" w:cs="Times New Roman"/>
          <w:sz w:val="28"/>
          <w:szCs w:val="28"/>
        </w:rPr>
        <w:t xml:space="preserve">           За   2018 год    42    налогоплательщика,          имеющих    наибольшую   </w:t>
      </w:r>
    </w:p>
    <w:p w:rsidR="00183514" w:rsidRPr="00505C39" w:rsidRDefault="00183514" w:rsidP="000165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C39">
        <w:rPr>
          <w:rFonts w:ascii="Times New Roman" w:hAnsi="Times New Roman" w:cs="Times New Roman"/>
          <w:sz w:val="28"/>
          <w:szCs w:val="28"/>
        </w:rPr>
        <w:t>сумму задолженности по единому сельскохозяйственному налогу,  приглашены на заседание комиссии для дачи пояснений на сумму задолженности 7 307 760 рублей.</w:t>
      </w:r>
    </w:p>
    <w:p w:rsidR="00183514" w:rsidRPr="00505C39" w:rsidRDefault="00183514" w:rsidP="00E97DB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05C39">
        <w:rPr>
          <w:rFonts w:ascii="Times New Roman" w:hAnsi="Times New Roman" w:cs="Times New Roman"/>
          <w:sz w:val="28"/>
          <w:szCs w:val="28"/>
        </w:rPr>
        <w:t xml:space="preserve">Погашена  задолженность по единому сельскохозяйственному  налогу </w:t>
      </w:r>
    </w:p>
    <w:p w:rsidR="00183514" w:rsidRPr="00505C39" w:rsidRDefault="00183514" w:rsidP="00016534">
      <w:pPr>
        <w:tabs>
          <w:tab w:val="left" w:pos="851"/>
        </w:tabs>
        <w:spacing w:after="0" w:line="240" w:lineRule="auto"/>
        <w:jc w:val="both"/>
        <w:rPr>
          <w:rStyle w:val="FontStyle14"/>
          <w:sz w:val="28"/>
          <w:szCs w:val="28"/>
        </w:rPr>
      </w:pPr>
      <w:r w:rsidRPr="00505C39">
        <w:rPr>
          <w:rFonts w:ascii="Times New Roman" w:hAnsi="Times New Roman" w:cs="Times New Roman"/>
          <w:sz w:val="28"/>
          <w:szCs w:val="28"/>
        </w:rPr>
        <w:t>на сумму 368 175 рублей. Основная часть задолженности выпадает на такие организации, как ООО «ПЛЮС», сумма долга – 5 376 899 рублей, в отношении данной организации проводится ряд мероприятий по принудительному взысканию долга службой судебных приставов: наложен арест на имущество и на имеющиеся счета в банке.</w:t>
      </w:r>
    </w:p>
    <w:p w:rsidR="00183514" w:rsidRPr="00505C39" w:rsidRDefault="00183514" w:rsidP="00CA1D01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05C39">
        <w:rPr>
          <w:rStyle w:val="FontStyle22"/>
        </w:rPr>
        <w:t xml:space="preserve">Проведена сверка с </w:t>
      </w:r>
      <w:r w:rsidRPr="00505C39">
        <w:rPr>
          <w:rFonts w:ascii="Times New Roman" w:hAnsi="Times New Roman" w:cs="Times New Roman"/>
          <w:sz w:val="28"/>
          <w:szCs w:val="28"/>
        </w:rPr>
        <w:t xml:space="preserve">Благодарненским районным     отделом   судебных </w:t>
      </w:r>
    </w:p>
    <w:p w:rsidR="00183514" w:rsidRPr="00505C39" w:rsidRDefault="00183514" w:rsidP="00016534">
      <w:pPr>
        <w:shd w:val="clear" w:color="auto" w:fill="FFFFFF"/>
        <w:spacing w:after="0" w:line="240" w:lineRule="auto"/>
        <w:jc w:val="both"/>
        <w:rPr>
          <w:rStyle w:val="FontStyle14"/>
          <w:sz w:val="28"/>
          <w:szCs w:val="28"/>
        </w:rPr>
      </w:pPr>
      <w:r w:rsidRPr="00505C39">
        <w:rPr>
          <w:rFonts w:ascii="Times New Roman" w:hAnsi="Times New Roman" w:cs="Times New Roman"/>
          <w:sz w:val="28"/>
          <w:szCs w:val="28"/>
        </w:rPr>
        <w:t xml:space="preserve">приставов Управления Федеральной службы судебных приставов Российской Федерации по Ставропольскому краю (далее – судебные приставы) по задолженности физических и юридических лиц     по  возбуждению     исполнительного    производства     по принудительному взысканию долга судебными  приставами  в отношении лиц, приглашенных на заседание комиссии </w:t>
      </w:r>
      <w:r w:rsidRPr="00505C39">
        <w:rPr>
          <w:rStyle w:val="FontStyle22"/>
        </w:rPr>
        <w:t>и не погасивших в срок числящуюся за ними задолженность.</w:t>
      </w:r>
      <w:r w:rsidRPr="00505C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3514" w:rsidRPr="00505C39" w:rsidRDefault="00183514" w:rsidP="000165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C39">
        <w:rPr>
          <w:rStyle w:val="FontStyle14"/>
          <w:sz w:val="28"/>
          <w:szCs w:val="28"/>
        </w:rPr>
        <w:t xml:space="preserve">           В   ходе  проведенного  акта  сверки  с судебными приставами по Ставропольскому краю по злостным неплательщикам налогов выявлено, что в  отношении 15 организаций и 36 налогоплательщиков - физических лиц   проведены ряд мероприятий по принудительному взысканию долга, наложен арест на недвижимое имущество, вынесено постановление об обращении взыскания долга на общую сумму  14 159 733  рубля.  С расчетных счетов было списано 3 272 960</w:t>
      </w:r>
      <w:r w:rsidRPr="00505C3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83514" w:rsidRPr="00505C39" w:rsidRDefault="00183514" w:rsidP="00F96DF5">
      <w:pPr>
        <w:spacing w:after="0" w:line="240" w:lineRule="auto"/>
        <w:ind w:left="851"/>
        <w:jc w:val="both"/>
        <w:rPr>
          <w:rStyle w:val="FontStyle22"/>
        </w:rPr>
      </w:pPr>
      <w:r w:rsidRPr="00505C39">
        <w:rPr>
          <w:rFonts w:ascii="Times New Roman" w:hAnsi="Times New Roman" w:cs="Times New Roman"/>
          <w:sz w:val="28"/>
          <w:szCs w:val="28"/>
        </w:rPr>
        <w:t>С  января по декабрь 2018 года проведено 12 заседаний комиссии,</w:t>
      </w:r>
      <w:r w:rsidRPr="00505C39">
        <w:rPr>
          <w:rStyle w:val="FontStyle22"/>
        </w:rPr>
        <w:t xml:space="preserve">   на   </w:t>
      </w:r>
    </w:p>
    <w:p w:rsidR="00183514" w:rsidRPr="00505C39" w:rsidRDefault="00183514" w:rsidP="00016534">
      <w:pPr>
        <w:spacing w:after="0" w:line="240" w:lineRule="auto"/>
        <w:jc w:val="both"/>
        <w:rPr>
          <w:rStyle w:val="FontStyle22"/>
        </w:rPr>
      </w:pPr>
      <w:r w:rsidRPr="00505C39">
        <w:rPr>
          <w:rStyle w:val="FontStyle22"/>
        </w:rPr>
        <w:t xml:space="preserve">которые  приглашены представители  349    хозяйствующих  субъектов, общая сумма задолженности которых в бюджеты всех  уровней      составляет 36 673 683 рубля, в том числе,  в бюджет округа   (по НДФЛ, ЕНВД, ЕСХН, арендная плата за земли сельскохозяйственного назначения,  государственная    собственность    на которые не разграничена и за земельные участки, </w:t>
      </w:r>
      <w:r w:rsidRPr="00505C39">
        <w:rPr>
          <w:rFonts w:ascii="Times New Roman" w:hAnsi="Times New Roman" w:cs="Times New Roman"/>
          <w:sz w:val="28"/>
          <w:szCs w:val="28"/>
        </w:rPr>
        <w:t>государственная собственность на</w:t>
      </w:r>
      <w:r w:rsidRPr="00505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5C39">
        <w:rPr>
          <w:rFonts w:ascii="Times New Roman" w:hAnsi="Times New Roman" w:cs="Times New Roman"/>
          <w:sz w:val="28"/>
          <w:szCs w:val="28"/>
        </w:rPr>
        <w:t>которые не разграничена, налоги за имущество и земли физических лиц</w:t>
      </w:r>
      <w:r w:rsidRPr="00505C39">
        <w:rPr>
          <w:rStyle w:val="FontStyle22"/>
        </w:rPr>
        <w:t xml:space="preserve">) – 30 304 723,13  рублей. </w:t>
      </w:r>
    </w:p>
    <w:p w:rsidR="00183514" w:rsidRPr="00505C39" w:rsidRDefault="00183514" w:rsidP="0001653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C3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                В</w:t>
      </w:r>
      <w:r w:rsidRPr="00505C3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</w:t>
      </w:r>
      <w:r w:rsidRPr="0050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работы комиссии погашена   задолженность по налоговым и неналоговым платежам  на сумму 17 363 495,54  рублей (в том числе, 2 502 859,31 рубль через службу судебных приставов)   в бюджеты всех уровней, в том числе: </w:t>
      </w:r>
      <w:r w:rsidRPr="00505C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3514" w:rsidRPr="00505C39" w:rsidRDefault="00183514" w:rsidP="00016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C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</w:t>
      </w:r>
      <w:r w:rsidRPr="00505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налогам, отчисления   по   которым   поступают в бюджет  округа –</w:t>
      </w:r>
      <w:r w:rsidRPr="00505C39">
        <w:rPr>
          <w:rFonts w:ascii="Times New Roman" w:hAnsi="Times New Roman" w:cs="Times New Roman"/>
          <w:sz w:val="28"/>
          <w:szCs w:val="28"/>
        </w:rPr>
        <w:t xml:space="preserve"> 14 072 929,76  рублей, в  том числе:    </w:t>
      </w:r>
    </w:p>
    <w:p w:rsidR="00183514" w:rsidRPr="00505C39" w:rsidRDefault="00183514" w:rsidP="00E051E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05C39">
        <w:rPr>
          <w:rFonts w:ascii="Times New Roman" w:hAnsi="Times New Roman" w:cs="Times New Roman"/>
          <w:sz w:val="28"/>
          <w:szCs w:val="28"/>
        </w:rPr>
        <w:t xml:space="preserve">по      арендной      плате      за     земли              сельскохозяйственного </w:t>
      </w:r>
    </w:p>
    <w:p w:rsidR="00183514" w:rsidRPr="00505C39" w:rsidRDefault="00183514" w:rsidP="000165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C39">
        <w:rPr>
          <w:rFonts w:ascii="Times New Roman" w:hAnsi="Times New Roman" w:cs="Times New Roman"/>
          <w:sz w:val="28"/>
          <w:szCs w:val="28"/>
        </w:rPr>
        <w:t>назначения,    государственная собственность на</w:t>
      </w:r>
      <w:r w:rsidRPr="00505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5C39">
        <w:rPr>
          <w:rFonts w:ascii="Times New Roman" w:hAnsi="Times New Roman" w:cs="Times New Roman"/>
          <w:sz w:val="28"/>
          <w:szCs w:val="28"/>
        </w:rPr>
        <w:t>которые не разграничена –  11 653 922,48 рублей;</w:t>
      </w:r>
    </w:p>
    <w:p w:rsidR="00183514" w:rsidRPr="00505C39" w:rsidRDefault="00183514" w:rsidP="00DD516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05C39">
        <w:rPr>
          <w:rFonts w:ascii="Times New Roman" w:hAnsi="Times New Roman" w:cs="Times New Roman"/>
          <w:sz w:val="28"/>
          <w:szCs w:val="28"/>
        </w:rPr>
        <w:t xml:space="preserve">по налогу на единый вмененный доход – 490 298,28 рублей;  </w:t>
      </w:r>
    </w:p>
    <w:p w:rsidR="00183514" w:rsidRPr="00505C39" w:rsidRDefault="00183514" w:rsidP="00DD516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05C39">
        <w:rPr>
          <w:rFonts w:ascii="Times New Roman" w:hAnsi="Times New Roman" w:cs="Times New Roman"/>
          <w:sz w:val="28"/>
          <w:szCs w:val="28"/>
        </w:rPr>
        <w:t xml:space="preserve">по единому сельскохозяйственному налогу – 368 175 рублей;   </w:t>
      </w:r>
    </w:p>
    <w:p w:rsidR="00183514" w:rsidRPr="00505C39" w:rsidRDefault="00183514" w:rsidP="00DD516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05C39">
        <w:rPr>
          <w:rFonts w:ascii="Times New Roman" w:hAnsi="Times New Roman" w:cs="Times New Roman"/>
          <w:sz w:val="28"/>
          <w:szCs w:val="28"/>
        </w:rPr>
        <w:t>по налогу   на доходы физических лиц -  878 882 рубля;</w:t>
      </w:r>
    </w:p>
    <w:p w:rsidR="00183514" w:rsidRPr="00505C39" w:rsidRDefault="00183514" w:rsidP="00DD516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05C39">
        <w:rPr>
          <w:rFonts w:ascii="Times New Roman" w:hAnsi="Times New Roman" w:cs="Times New Roman"/>
          <w:sz w:val="28"/>
          <w:szCs w:val="28"/>
        </w:rPr>
        <w:t xml:space="preserve">по арендной   плате   за   земельные   участки,       государственная </w:t>
      </w:r>
    </w:p>
    <w:p w:rsidR="00183514" w:rsidRPr="00505C39" w:rsidRDefault="00183514" w:rsidP="000165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C39">
        <w:rPr>
          <w:rFonts w:ascii="Times New Roman" w:hAnsi="Times New Roman" w:cs="Times New Roman"/>
          <w:sz w:val="28"/>
          <w:szCs w:val="28"/>
        </w:rPr>
        <w:t>собственность на</w:t>
      </w:r>
      <w:r w:rsidRPr="00505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5C39">
        <w:rPr>
          <w:rFonts w:ascii="Times New Roman" w:hAnsi="Times New Roman" w:cs="Times New Roman"/>
          <w:sz w:val="28"/>
          <w:szCs w:val="28"/>
        </w:rPr>
        <w:t>которые не разграничена – 251 996 рублей;</w:t>
      </w:r>
    </w:p>
    <w:p w:rsidR="00183514" w:rsidRPr="00505C39" w:rsidRDefault="00183514" w:rsidP="00ED6A1C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05C39">
        <w:rPr>
          <w:rFonts w:ascii="Times New Roman" w:hAnsi="Times New Roman" w:cs="Times New Roman"/>
          <w:sz w:val="28"/>
          <w:szCs w:val="28"/>
        </w:rPr>
        <w:t>по имуществу физических лиц – 300 187 рублей;</w:t>
      </w:r>
    </w:p>
    <w:p w:rsidR="00183514" w:rsidRPr="00505C39" w:rsidRDefault="00183514" w:rsidP="00ED6A1C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05C39">
        <w:rPr>
          <w:rFonts w:ascii="Times New Roman" w:hAnsi="Times New Roman" w:cs="Times New Roman"/>
          <w:sz w:val="28"/>
          <w:szCs w:val="28"/>
        </w:rPr>
        <w:t>по земельному налогу физических лиц – 129 469 рублей.</w:t>
      </w:r>
    </w:p>
    <w:p w:rsidR="00183514" w:rsidRPr="00505C39" w:rsidRDefault="00183514" w:rsidP="00F0742F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05C39">
        <w:rPr>
          <w:rFonts w:ascii="Times New Roman" w:hAnsi="Times New Roman" w:cs="Times New Roman"/>
          <w:sz w:val="28"/>
          <w:szCs w:val="28"/>
        </w:rPr>
        <w:t xml:space="preserve">Полностью завершить работу по взысканию задолженности  прошлых  </w:t>
      </w:r>
    </w:p>
    <w:p w:rsidR="00183514" w:rsidRPr="00505C39" w:rsidRDefault="00183514" w:rsidP="000165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C39">
        <w:rPr>
          <w:rFonts w:ascii="Times New Roman" w:hAnsi="Times New Roman" w:cs="Times New Roman"/>
          <w:sz w:val="28"/>
          <w:szCs w:val="28"/>
        </w:rPr>
        <w:t>лет и недоимки по всем видам налогов и сборов не представляется     возможным      в связи с тем, что в списках, представленных межрайонной инспекцией федеральной налоговой службы№ 6 по Ставропольскому краю, зачастую значатся суммы налогов, не реальные к взысканию (умершие, не проживающие на территории округа, выехавшие за пределы края).</w:t>
      </w:r>
    </w:p>
    <w:p w:rsidR="00F76DED" w:rsidRDefault="00F76DED">
      <w:bookmarkStart w:id="0" w:name="_GoBack"/>
      <w:bookmarkEnd w:id="0"/>
    </w:p>
    <w:sectPr w:rsidR="00F76DED" w:rsidSect="0046059F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72"/>
    <w:rsid w:val="00016534"/>
    <w:rsid w:val="000C434E"/>
    <w:rsid w:val="000E40E9"/>
    <w:rsid w:val="00116F1A"/>
    <w:rsid w:val="00183514"/>
    <w:rsid w:val="001E5F0C"/>
    <w:rsid w:val="0022509F"/>
    <w:rsid w:val="00256F69"/>
    <w:rsid w:val="003863C0"/>
    <w:rsid w:val="00432E6C"/>
    <w:rsid w:val="00436C5F"/>
    <w:rsid w:val="0046059F"/>
    <w:rsid w:val="004A50A1"/>
    <w:rsid w:val="00503D37"/>
    <w:rsid w:val="00505C39"/>
    <w:rsid w:val="00540BCE"/>
    <w:rsid w:val="005479B4"/>
    <w:rsid w:val="00570A89"/>
    <w:rsid w:val="005C5043"/>
    <w:rsid w:val="005D7DDE"/>
    <w:rsid w:val="00612388"/>
    <w:rsid w:val="00615289"/>
    <w:rsid w:val="00650183"/>
    <w:rsid w:val="00653D66"/>
    <w:rsid w:val="007119E1"/>
    <w:rsid w:val="00716B0F"/>
    <w:rsid w:val="007379CB"/>
    <w:rsid w:val="007646FC"/>
    <w:rsid w:val="00771764"/>
    <w:rsid w:val="0079186F"/>
    <w:rsid w:val="00843451"/>
    <w:rsid w:val="008467D2"/>
    <w:rsid w:val="00873B85"/>
    <w:rsid w:val="00877DC1"/>
    <w:rsid w:val="008C0372"/>
    <w:rsid w:val="008F55F4"/>
    <w:rsid w:val="00971028"/>
    <w:rsid w:val="009B6957"/>
    <w:rsid w:val="00B024B1"/>
    <w:rsid w:val="00B02880"/>
    <w:rsid w:val="00B375D5"/>
    <w:rsid w:val="00CA1D01"/>
    <w:rsid w:val="00CA716A"/>
    <w:rsid w:val="00D46413"/>
    <w:rsid w:val="00D466BC"/>
    <w:rsid w:val="00D64ABA"/>
    <w:rsid w:val="00DD5160"/>
    <w:rsid w:val="00E051E8"/>
    <w:rsid w:val="00E74175"/>
    <w:rsid w:val="00E97DBB"/>
    <w:rsid w:val="00ED68B9"/>
    <w:rsid w:val="00ED6A1C"/>
    <w:rsid w:val="00EE5CBE"/>
    <w:rsid w:val="00F0742F"/>
    <w:rsid w:val="00F55796"/>
    <w:rsid w:val="00F76DED"/>
    <w:rsid w:val="00F913E6"/>
    <w:rsid w:val="00F96DF5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BE5D"/>
  <w15:docId w15:val="{0F2EFCFF-D3CC-494A-B1F3-9DA4DC18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8467D2"/>
    <w:rPr>
      <w:rFonts w:ascii="Times New Roman" w:hAnsi="Times New Roman" w:cs="Times New Roman" w:hint="default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18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183514"/>
    <w:pPr>
      <w:widowControl w:val="0"/>
      <w:autoSpaceDE w:val="0"/>
      <w:autoSpaceDN w:val="0"/>
      <w:adjustRightInd w:val="0"/>
      <w:spacing w:after="0" w:line="320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8351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Джумагельдиева</dc:creator>
  <cp:keywords/>
  <dc:description/>
  <cp:lastModifiedBy>Миронов</cp:lastModifiedBy>
  <cp:revision>63</cp:revision>
  <cp:lastPrinted>2018-10-02T13:32:00Z</cp:lastPrinted>
  <dcterms:created xsi:type="dcterms:W3CDTF">2018-08-01T07:56:00Z</dcterms:created>
  <dcterms:modified xsi:type="dcterms:W3CDTF">2018-12-29T08:39:00Z</dcterms:modified>
</cp:coreProperties>
</file>