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Default="007505A4" w:rsidP="007505A4">
      <w:pPr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505A4" w:rsidRDefault="007505A4" w:rsidP="007505A4">
      <w:pPr>
        <w:spacing w:line="240" w:lineRule="exact"/>
        <w:jc w:val="center"/>
        <w:rPr>
          <w:sz w:val="28"/>
          <w:szCs w:val="28"/>
        </w:rPr>
      </w:pPr>
      <w:r w:rsidRPr="008052B3">
        <w:rPr>
          <w:sz w:val="28"/>
          <w:szCs w:val="28"/>
        </w:rPr>
        <w:t xml:space="preserve">заседания комиссии по мобилизации налоговых и неналоговых  поступлений и платежей в бюджет </w:t>
      </w:r>
      <w:proofErr w:type="spellStart"/>
      <w:r w:rsidRPr="008052B3"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505A4" w:rsidRPr="008052B3" w:rsidRDefault="007505A4" w:rsidP="007505A4">
      <w:pPr>
        <w:spacing w:line="240" w:lineRule="exact"/>
        <w:jc w:val="center"/>
        <w:rPr>
          <w:sz w:val="28"/>
          <w:szCs w:val="28"/>
        </w:rPr>
      </w:pPr>
      <w:r w:rsidRPr="008052B3">
        <w:rPr>
          <w:sz w:val="28"/>
          <w:szCs w:val="28"/>
        </w:rPr>
        <w:t>Ставропольского края.</w:t>
      </w:r>
    </w:p>
    <w:p w:rsidR="007505A4" w:rsidRDefault="007505A4" w:rsidP="007505A4">
      <w:pPr>
        <w:spacing w:line="240" w:lineRule="exact"/>
        <w:jc w:val="both"/>
        <w:rPr>
          <w:sz w:val="28"/>
        </w:rPr>
      </w:pPr>
    </w:p>
    <w:p w:rsidR="007505A4" w:rsidRDefault="007505A4" w:rsidP="007505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27 марта 2018</w:t>
      </w:r>
      <w:r w:rsidRPr="00EE27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г. Благодарный                                            15.00 ч.</w:t>
      </w:r>
    </w:p>
    <w:p w:rsidR="007505A4" w:rsidRDefault="007505A4" w:rsidP="007505A4">
      <w:pPr>
        <w:jc w:val="both"/>
        <w:rPr>
          <w:sz w:val="28"/>
          <w:szCs w:val="28"/>
        </w:rPr>
      </w:pPr>
    </w:p>
    <w:p w:rsidR="007505A4" w:rsidRPr="00EE27BD" w:rsidRDefault="007505A4" w:rsidP="007505A4">
      <w:pPr>
        <w:tabs>
          <w:tab w:val="left" w:pos="851"/>
        </w:tabs>
        <w:jc w:val="both"/>
        <w:rPr>
          <w:sz w:val="28"/>
          <w:szCs w:val="28"/>
        </w:rPr>
      </w:pPr>
    </w:p>
    <w:p w:rsidR="007505A4" w:rsidRPr="006368D1" w:rsidRDefault="007505A4" w:rsidP="007505A4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6368D1">
        <w:rPr>
          <w:sz w:val="28"/>
          <w:szCs w:val="28"/>
        </w:rPr>
        <w:t xml:space="preserve">На  заседании    присутствовали: </w:t>
      </w:r>
      <w:r>
        <w:rPr>
          <w:sz w:val="28"/>
          <w:szCs w:val="28"/>
        </w:rPr>
        <w:t>6</w:t>
      </w:r>
      <w:r w:rsidRPr="006368D1">
        <w:rPr>
          <w:sz w:val="28"/>
          <w:szCs w:val="28"/>
        </w:rPr>
        <w:t xml:space="preserve"> членов комиссии из </w:t>
      </w:r>
      <w:r>
        <w:rPr>
          <w:sz w:val="28"/>
          <w:szCs w:val="28"/>
        </w:rPr>
        <w:t>9</w:t>
      </w:r>
      <w:r w:rsidRPr="006368D1">
        <w:rPr>
          <w:sz w:val="28"/>
          <w:szCs w:val="28"/>
        </w:rPr>
        <w:t xml:space="preserve">, кворум имеется.  </w:t>
      </w:r>
    </w:p>
    <w:p w:rsidR="007505A4" w:rsidRDefault="007505A4" w:rsidP="007505A4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505A4" w:rsidRPr="006368D1" w:rsidRDefault="007505A4" w:rsidP="007505A4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505A4" w:rsidRPr="006368D1" w:rsidRDefault="007505A4" w:rsidP="007505A4">
      <w:pPr>
        <w:spacing w:line="240" w:lineRule="exact"/>
        <w:jc w:val="both"/>
        <w:rPr>
          <w:sz w:val="28"/>
          <w:szCs w:val="28"/>
        </w:rPr>
      </w:pPr>
      <w:r w:rsidRPr="006368D1">
        <w:rPr>
          <w:sz w:val="28"/>
          <w:szCs w:val="28"/>
        </w:rPr>
        <w:t>ПОВЕСТКА ДНЯ:</w:t>
      </w:r>
    </w:p>
    <w:p w:rsidR="007505A4" w:rsidRPr="006368D1" w:rsidRDefault="007505A4" w:rsidP="007505A4">
      <w:pPr>
        <w:pStyle w:val="a3"/>
        <w:tabs>
          <w:tab w:val="left" w:pos="851"/>
        </w:tabs>
        <w:ind w:left="0"/>
        <w:jc w:val="both"/>
        <w:rPr>
          <w:szCs w:val="28"/>
        </w:rPr>
      </w:pPr>
      <w:r w:rsidRPr="006368D1">
        <w:rPr>
          <w:szCs w:val="28"/>
        </w:rPr>
        <w:t xml:space="preserve">           О сложившейся сумме задолженности  налогоплательщиков, осуществляющих свою деятельность на территории </w:t>
      </w:r>
      <w:proofErr w:type="spellStart"/>
      <w:r w:rsidRPr="006368D1">
        <w:rPr>
          <w:szCs w:val="28"/>
        </w:rPr>
        <w:t>Благодарненского</w:t>
      </w:r>
      <w:proofErr w:type="spellEnd"/>
      <w:r w:rsidRPr="006368D1">
        <w:rPr>
          <w:szCs w:val="28"/>
        </w:rPr>
        <w:t xml:space="preserve"> района Ставропольского  края</w:t>
      </w:r>
      <w:r>
        <w:rPr>
          <w:szCs w:val="28"/>
        </w:rPr>
        <w:t xml:space="preserve"> </w:t>
      </w:r>
      <w:r w:rsidRPr="006368D1">
        <w:rPr>
          <w:szCs w:val="28"/>
        </w:rPr>
        <w:t>по налогам, отчисления по которым поступают в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</w:t>
      </w:r>
      <w:r w:rsidRPr="006368D1">
        <w:rPr>
          <w:szCs w:val="28"/>
        </w:rPr>
        <w:t>: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</w:t>
      </w:r>
      <w:r w:rsidRPr="008D75EC">
        <w:rPr>
          <w:rStyle w:val="FontStyle14"/>
          <w:sz w:val="28"/>
          <w:szCs w:val="28"/>
        </w:rPr>
        <w:t xml:space="preserve">по налогу на доходы физических лиц </w:t>
      </w:r>
      <w:r>
        <w:rPr>
          <w:rStyle w:val="FontStyle14"/>
          <w:sz w:val="28"/>
          <w:szCs w:val="28"/>
        </w:rPr>
        <w:t xml:space="preserve"> </w:t>
      </w:r>
      <w:r w:rsidRPr="008D75EC">
        <w:rPr>
          <w:sz w:val="28"/>
          <w:szCs w:val="28"/>
        </w:rPr>
        <w:t xml:space="preserve">налогоплательщиков, осуществляющих свою деятельность на территории </w:t>
      </w:r>
      <w:proofErr w:type="spellStart"/>
      <w:r w:rsidRPr="008D75EC">
        <w:rPr>
          <w:sz w:val="28"/>
          <w:szCs w:val="28"/>
        </w:rPr>
        <w:t>Благодарненского</w:t>
      </w:r>
      <w:proofErr w:type="spellEnd"/>
      <w:r w:rsidRPr="008D75EC">
        <w:rPr>
          <w:sz w:val="28"/>
          <w:szCs w:val="28"/>
        </w:rPr>
        <w:t xml:space="preserve"> района Ставропольского  края</w:t>
      </w:r>
      <w:r>
        <w:rPr>
          <w:rStyle w:val="FontStyle14"/>
          <w:sz w:val="28"/>
          <w:szCs w:val="28"/>
        </w:rPr>
        <w:t xml:space="preserve"> (отчисления в бюджет </w:t>
      </w:r>
      <w:proofErr w:type="spellStart"/>
      <w:r>
        <w:rPr>
          <w:rStyle w:val="FontStyle14"/>
          <w:sz w:val="28"/>
          <w:szCs w:val="28"/>
        </w:rPr>
        <w:t>Благодарненского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  – 47,8%, список прилагается);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</w:t>
      </w:r>
    </w:p>
    <w:p w:rsidR="007505A4" w:rsidRPr="006368D1" w:rsidRDefault="007505A4" w:rsidP="007505A4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6368D1">
        <w:rPr>
          <w:rStyle w:val="FontStyle14"/>
          <w:sz w:val="28"/>
          <w:szCs w:val="28"/>
        </w:rPr>
        <w:t>СЛУШАЛИ:</w:t>
      </w:r>
    </w:p>
    <w:p w:rsidR="007505A4" w:rsidRPr="006368D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368D1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Тормосова</w:t>
      </w:r>
      <w:proofErr w:type="spellEnd"/>
      <w:r>
        <w:rPr>
          <w:rStyle w:val="FontStyle14"/>
          <w:sz w:val="28"/>
          <w:szCs w:val="28"/>
        </w:rPr>
        <w:t xml:space="preserve"> Д.А. – заместителя главы администрации</w:t>
      </w:r>
      <w:r w:rsidRPr="006368D1">
        <w:rPr>
          <w:rStyle w:val="FontStyle14"/>
          <w:sz w:val="28"/>
          <w:szCs w:val="28"/>
        </w:rPr>
        <w:t xml:space="preserve"> – начальник</w:t>
      </w:r>
      <w:r>
        <w:rPr>
          <w:rStyle w:val="FontStyle14"/>
          <w:sz w:val="28"/>
          <w:szCs w:val="28"/>
        </w:rPr>
        <w:t>а</w:t>
      </w:r>
      <w:r w:rsidRPr="006368D1">
        <w:rPr>
          <w:rStyle w:val="FontStyle14"/>
          <w:sz w:val="28"/>
          <w:szCs w:val="28"/>
        </w:rPr>
        <w:t xml:space="preserve"> отдела экономического развития администрации </w:t>
      </w:r>
      <w:proofErr w:type="spellStart"/>
      <w:r w:rsidRPr="006368D1">
        <w:rPr>
          <w:rStyle w:val="FontStyle14"/>
          <w:sz w:val="28"/>
          <w:szCs w:val="28"/>
        </w:rPr>
        <w:t>Благодарненского</w:t>
      </w:r>
      <w:proofErr w:type="spellEnd"/>
      <w:r w:rsidRPr="006368D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городского округа</w:t>
      </w:r>
      <w:r w:rsidRPr="006368D1">
        <w:rPr>
          <w:rStyle w:val="FontStyle14"/>
          <w:sz w:val="28"/>
          <w:szCs w:val="28"/>
        </w:rPr>
        <w:t xml:space="preserve"> Ставропольского края, председателя комиссии </w:t>
      </w:r>
      <w:r w:rsidRPr="006368D1">
        <w:rPr>
          <w:sz w:val="28"/>
          <w:szCs w:val="28"/>
        </w:rPr>
        <w:t xml:space="preserve">по мобилизации налоговых и неналоговых поступлений и платежей в бюджет </w:t>
      </w:r>
      <w:proofErr w:type="spellStart"/>
      <w:r w:rsidRPr="006368D1">
        <w:rPr>
          <w:sz w:val="28"/>
          <w:szCs w:val="28"/>
        </w:rPr>
        <w:t>Благодарненского</w:t>
      </w:r>
      <w:proofErr w:type="spellEnd"/>
      <w:r w:rsidRPr="006368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6368D1">
        <w:rPr>
          <w:sz w:val="28"/>
          <w:szCs w:val="28"/>
        </w:rPr>
        <w:t xml:space="preserve"> Ставропольского края (далее – комиссия). </w:t>
      </w:r>
      <w:r w:rsidRPr="006368D1">
        <w:rPr>
          <w:rStyle w:val="FontStyle14"/>
          <w:sz w:val="28"/>
          <w:szCs w:val="28"/>
        </w:rPr>
        <w:t xml:space="preserve"> </w:t>
      </w:r>
    </w:p>
    <w:p w:rsidR="007505A4" w:rsidRDefault="007505A4" w:rsidP="007505A4">
      <w:pPr>
        <w:pStyle w:val="a3"/>
        <w:tabs>
          <w:tab w:val="left" w:pos="851"/>
        </w:tabs>
        <w:ind w:left="0"/>
        <w:jc w:val="both"/>
        <w:rPr>
          <w:rStyle w:val="FontStyle14"/>
          <w:szCs w:val="28"/>
        </w:rPr>
      </w:pPr>
      <w:r w:rsidRPr="0021235C">
        <w:rPr>
          <w:szCs w:val="28"/>
        </w:rPr>
        <w:t xml:space="preserve">           О сложившейся сумме задолженности налогоплательщиков, осуществляющих свою деятельность на территории </w:t>
      </w:r>
      <w:proofErr w:type="spellStart"/>
      <w:r w:rsidRPr="0021235C">
        <w:rPr>
          <w:szCs w:val="28"/>
        </w:rPr>
        <w:t>Благодарненского</w:t>
      </w:r>
      <w:proofErr w:type="spellEnd"/>
      <w:r w:rsidRPr="0021235C">
        <w:rPr>
          <w:szCs w:val="28"/>
        </w:rPr>
        <w:t xml:space="preserve"> района Ставропольского края</w:t>
      </w:r>
      <w:r>
        <w:rPr>
          <w:szCs w:val="28"/>
        </w:rPr>
        <w:t>.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</w:rPr>
        <w:t xml:space="preserve"> </w:t>
      </w:r>
      <w:r w:rsidRPr="00646951">
        <w:rPr>
          <w:rStyle w:val="FontStyle14"/>
          <w:sz w:val="28"/>
          <w:szCs w:val="28"/>
        </w:rPr>
        <w:t xml:space="preserve">По состоянию  на  12 марта 2018 года у 22 хозяйствующих  субъектов </w:t>
      </w:r>
      <w:proofErr w:type="spellStart"/>
      <w:r w:rsidRPr="00646951">
        <w:rPr>
          <w:rStyle w:val="FontStyle14"/>
          <w:sz w:val="28"/>
          <w:szCs w:val="28"/>
        </w:rPr>
        <w:t>Благодарненского</w:t>
      </w:r>
      <w:proofErr w:type="spellEnd"/>
      <w:r w:rsidRPr="00646951">
        <w:rPr>
          <w:rStyle w:val="FontStyle14"/>
          <w:sz w:val="28"/>
          <w:szCs w:val="28"/>
        </w:rPr>
        <w:t xml:space="preserve"> района Ставропольского края задолженность по налогу на доходы физических лиц составляет 8 703 473,38 рублей, в том числе, по пени – 1 691 959 руб., по штрафам – 846 680 рублей  (список прилагается: на 3 </w:t>
      </w:r>
      <w:r>
        <w:rPr>
          <w:rStyle w:val="FontStyle14"/>
          <w:sz w:val="28"/>
          <w:szCs w:val="28"/>
        </w:rPr>
        <w:t>л. в 1 экз.).</w:t>
      </w:r>
    </w:p>
    <w:p w:rsidR="007505A4" w:rsidRPr="00234FCC" w:rsidRDefault="007505A4" w:rsidP="007505A4">
      <w:pPr>
        <w:pStyle w:val="Style8"/>
        <w:widowControl/>
        <w:tabs>
          <w:tab w:val="left" w:pos="851"/>
        </w:tabs>
        <w:spacing w:line="317" w:lineRule="exact"/>
        <w:ind w:left="851" w:firstLine="0"/>
        <w:rPr>
          <w:sz w:val="26"/>
          <w:szCs w:val="26"/>
        </w:rPr>
      </w:pPr>
      <w:r>
        <w:rPr>
          <w:sz w:val="28"/>
          <w:szCs w:val="28"/>
        </w:rPr>
        <w:t xml:space="preserve">До заседания комиссии провели сверку с бухгалтерией и   </w:t>
      </w:r>
      <w:proofErr w:type="gramStart"/>
      <w:r>
        <w:rPr>
          <w:sz w:val="28"/>
          <w:szCs w:val="28"/>
        </w:rPr>
        <w:t>налоговыми</w:t>
      </w:r>
      <w:proofErr w:type="gramEnd"/>
      <w:r>
        <w:rPr>
          <w:sz w:val="28"/>
          <w:szCs w:val="28"/>
        </w:rPr>
        <w:t xml:space="preserve"> 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органами по числящейся задолженности 5 налогоплательщиков.</w:t>
      </w:r>
    </w:p>
    <w:p w:rsidR="00146F8E" w:rsidRDefault="007505A4" w:rsidP="007505A4">
      <w:pPr>
        <w:pStyle w:val="Style8"/>
        <w:widowControl/>
        <w:tabs>
          <w:tab w:val="left" w:pos="0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Представили   платежное поручение об оплате  </w:t>
      </w:r>
      <w:r w:rsidR="00D3733F">
        <w:rPr>
          <w:sz w:val="28"/>
          <w:szCs w:val="28"/>
        </w:rPr>
        <w:t>4</w:t>
      </w:r>
      <w:r>
        <w:rPr>
          <w:sz w:val="28"/>
          <w:szCs w:val="28"/>
        </w:rPr>
        <w:t xml:space="preserve">  налогоплательщика на сумму </w:t>
      </w:r>
      <w:r w:rsidR="00D90A15">
        <w:rPr>
          <w:sz w:val="28"/>
          <w:szCs w:val="28"/>
        </w:rPr>
        <w:t>152</w:t>
      </w:r>
      <w:r w:rsidR="00AA11A3">
        <w:rPr>
          <w:sz w:val="28"/>
          <w:szCs w:val="28"/>
        </w:rPr>
        <w:t xml:space="preserve"> 832</w:t>
      </w:r>
      <w:r>
        <w:rPr>
          <w:sz w:val="28"/>
          <w:szCs w:val="28"/>
        </w:rPr>
        <w:t xml:space="preserve"> р</w:t>
      </w:r>
      <w:r w:rsidR="00633065">
        <w:rPr>
          <w:sz w:val="28"/>
          <w:szCs w:val="28"/>
        </w:rPr>
        <w:t>убля</w:t>
      </w:r>
      <w:r>
        <w:rPr>
          <w:sz w:val="28"/>
          <w:szCs w:val="28"/>
        </w:rPr>
        <w:t xml:space="preserve"> (список прилагается). </w:t>
      </w:r>
      <w:r w:rsidR="00100957">
        <w:rPr>
          <w:sz w:val="28"/>
          <w:szCs w:val="28"/>
        </w:rPr>
        <w:t>Через судебных приставов взыскана задолженность в сумме 1 234 306 рублей.</w:t>
      </w:r>
      <w:r w:rsidR="00CB3DBA">
        <w:rPr>
          <w:sz w:val="28"/>
          <w:szCs w:val="28"/>
        </w:rPr>
        <w:t xml:space="preserve"> </w:t>
      </w:r>
    </w:p>
    <w:p w:rsidR="008E75AF" w:rsidRDefault="00CB3DBA" w:rsidP="00146F8E">
      <w:pPr>
        <w:pStyle w:val="Style8"/>
        <w:widowControl/>
        <w:spacing w:line="317" w:lineRule="exact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Оплачено всего задолженности в сумме 1 387 138 рублей </w:t>
      </w:r>
      <w:r w:rsidR="008E75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бюджеты </w:t>
      </w:r>
    </w:p>
    <w:p w:rsidR="007505A4" w:rsidRDefault="00CB3DBA" w:rsidP="008E75AF">
      <w:pPr>
        <w:pStyle w:val="Style8"/>
        <w:widowControl/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всех уровней, в том числе, в бюджет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– 663 052 рубля. 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 районный  союз  потребительских  обществ  в  лице 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Совета  представили </w:t>
      </w:r>
      <w:proofErr w:type="gramStart"/>
      <w:r>
        <w:rPr>
          <w:sz w:val="28"/>
          <w:szCs w:val="28"/>
        </w:rPr>
        <w:t>пояснительную</w:t>
      </w:r>
      <w:proofErr w:type="gramEnd"/>
      <w:r>
        <w:rPr>
          <w:sz w:val="28"/>
          <w:szCs w:val="28"/>
        </w:rPr>
        <w:t xml:space="preserve"> о проведении ими акта сверки с межрайонной инспекцией Федеральной налоговой службы № </w:t>
      </w:r>
      <w:r w:rsidRPr="007112D5">
        <w:t>6</w:t>
      </w:r>
      <w:r>
        <w:t xml:space="preserve"> </w:t>
      </w:r>
      <w:r w:rsidRPr="000E1631">
        <w:rPr>
          <w:sz w:val="28"/>
          <w:szCs w:val="28"/>
        </w:rPr>
        <w:t>(далее – МИФНС) и о</w:t>
      </w:r>
      <w:r>
        <w:rPr>
          <w:sz w:val="28"/>
          <w:szCs w:val="28"/>
        </w:rPr>
        <w:t xml:space="preserve"> невозможности участия в заседании комиссии (пояснительная прилагается).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ООО «Магнолия» в  лице   бухгалтера   Черных В.А.  провели   сверку   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расчетов по имеющимся задолженностям с </w:t>
      </w:r>
      <w:r w:rsidRPr="000E1631">
        <w:rPr>
          <w:sz w:val="28"/>
          <w:szCs w:val="28"/>
        </w:rPr>
        <w:t>МИФНС</w:t>
      </w:r>
      <w:r>
        <w:rPr>
          <w:sz w:val="28"/>
          <w:szCs w:val="28"/>
        </w:rPr>
        <w:t xml:space="preserve">, представили </w:t>
      </w:r>
      <w:proofErr w:type="gramStart"/>
      <w:r>
        <w:rPr>
          <w:sz w:val="28"/>
          <w:szCs w:val="28"/>
        </w:rPr>
        <w:t>пояснительную</w:t>
      </w:r>
      <w:proofErr w:type="gramEnd"/>
      <w:r>
        <w:rPr>
          <w:sz w:val="28"/>
          <w:szCs w:val="28"/>
        </w:rPr>
        <w:t xml:space="preserve"> о невозможности участия в заседании комиссии (пояснительная прилагается).</w:t>
      </w:r>
    </w:p>
    <w:p w:rsidR="007505A4" w:rsidRDefault="007505A4" w:rsidP="007505A4">
      <w:pPr>
        <w:tabs>
          <w:tab w:val="left" w:pos="851"/>
        </w:tabs>
        <w:ind w:left="851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 xml:space="preserve">  </w:t>
      </w:r>
      <w:r w:rsidRPr="00646951">
        <w:rPr>
          <w:rStyle w:val="FontStyle14"/>
          <w:sz w:val="28"/>
          <w:szCs w:val="28"/>
        </w:rPr>
        <w:t xml:space="preserve">ходе </w:t>
      </w:r>
      <w:r>
        <w:rPr>
          <w:rStyle w:val="FontStyle14"/>
          <w:sz w:val="28"/>
          <w:szCs w:val="28"/>
        </w:rPr>
        <w:t xml:space="preserve">  </w:t>
      </w:r>
      <w:r w:rsidRPr="00646951">
        <w:rPr>
          <w:rStyle w:val="FontStyle14"/>
          <w:sz w:val="28"/>
          <w:szCs w:val="28"/>
        </w:rPr>
        <w:t xml:space="preserve">проведенного </w:t>
      </w:r>
      <w:r>
        <w:rPr>
          <w:rStyle w:val="FontStyle14"/>
          <w:sz w:val="28"/>
          <w:szCs w:val="28"/>
        </w:rPr>
        <w:t xml:space="preserve">  </w:t>
      </w:r>
      <w:r w:rsidRPr="00646951">
        <w:rPr>
          <w:rStyle w:val="FontStyle14"/>
          <w:sz w:val="28"/>
          <w:szCs w:val="28"/>
        </w:rPr>
        <w:t>акта</w:t>
      </w:r>
      <w:r>
        <w:rPr>
          <w:rStyle w:val="FontStyle14"/>
          <w:sz w:val="28"/>
          <w:szCs w:val="28"/>
        </w:rPr>
        <w:t xml:space="preserve">  </w:t>
      </w:r>
      <w:r w:rsidRPr="00646951">
        <w:rPr>
          <w:rStyle w:val="FontStyle14"/>
          <w:sz w:val="28"/>
          <w:szCs w:val="28"/>
        </w:rPr>
        <w:t xml:space="preserve"> сверки  с</w:t>
      </w:r>
      <w:r>
        <w:rPr>
          <w:rStyle w:val="FontStyle14"/>
          <w:sz w:val="28"/>
          <w:szCs w:val="28"/>
        </w:rPr>
        <w:t xml:space="preserve"> </w:t>
      </w:r>
      <w:r w:rsidRPr="00646951">
        <w:rPr>
          <w:rStyle w:val="FontStyle14"/>
          <w:sz w:val="28"/>
          <w:szCs w:val="28"/>
        </w:rPr>
        <w:t xml:space="preserve"> </w:t>
      </w:r>
      <w:proofErr w:type="spellStart"/>
      <w:r w:rsidRPr="00646951">
        <w:rPr>
          <w:rStyle w:val="FontStyle14"/>
          <w:sz w:val="28"/>
          <w:szCs w:val="28"/>
        </w:rPr>
        <w:t>Благодарненским</w:t>
      </w:r>
      <w:proofErr w:type="spellEnd"/>
      <w:r w:rsidRPr="0064695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 </w:t>
      </w:r>
      <w:proofErr w:type="gramStart"/>
      <w:r w:rsidRPr="00646951">
        <w:rPr>
          <w:rStyle w:val="FontStyle14"/>
          <w:sz w:val="28"/>
          <w:szCs w:val="28"/>
        </w:rPr>
        <w:t>районным</w:t>
      </w:r>
      <w:proofErr w:type="gramEnd"/>
      <w:r w:rsidRPr="00646951">
        <w:rPr>
          <w:rStyle w:val="FontStyle14"/>
          <w:sz w:val="28"/>
          <w:szCs w:val="28"/>
        </w:rPr>
        <w:t xml:space="preserve"> </w:t>
      </w:r>
    </w:p>
    <w:p w:rsidR="007505A4" w:rsidRPr="00646951" w:rsidRDefault="007505A4" w:rsidP="007505A4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отделом судебных приставов Управления Федеральной службы судебных приставов по Ставропольскому краю по злостным неплательщикам налогов выявлены следующие факты в отношении   задолжников:</w:t>
      </w:r>
    </w:p>
    <w:p w:rsidR="007505A4" w:rsidRPr="00646951" w:rsidRDefault="007505A4" w:rsidP="007505A4">
      <w:pPr>
        <w:tabs>
          <w:tab w:val="left" w:pos="851"/>
        </w:tabs>
        <w:ind w:left="851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 xml:space="preserve">ООО «ПЛЮС» -  возбуждено исполнительное производство на </w:t>
      </w:r>
      <w:proofErr w:type="gramStart"/>
      <w:r w:rsidRPr="00646951">
        <w:rPr>
          <w:rStyle w:val="FontStyle14"/>
          <w:sz w:val="28"/>
          <w:szCs w:val="28"/>
        </w:rPr>
        <w:t>общую</w:t>
      </w:r>
      <w:proofErr w:type="gramEnd"/>
      <w:r w:rsidRPr="00646951">
        <w:rPr>
          <w:rStyle w:val="FontStyle14"/>
          <w:sz w:val="28"/>
          <w:szCs w:val="28"/>
        </w:rPr>
        <w:t xml:space="preserve"> </w:t>
      </w:r>
    </w:p>
    <w:p w:rsidR="007505A4" w:rsidRPr="00646951" w:rsidRDefault="007505A4" w:rsidP="007505A4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 xml:space="preserve">сумму задолженности 4 777 127 рублей, проведены ряд мероприятий по </w:t>
      </w:r>
      <w:proofErr w:type="gramStart"/>
      <w:r w:rsidRPr="00646951">
        <w:rPr>
          <w:rStyle w:val="FontStyle14"/>
          <w:sz w:val="28"/>
          <w:szCs w:val="28"/>
        </w:rPr>
        <w:t>принудительному</w:t>
      </w:r>
      <w:proofErr w:type="gramEnd"/>
      <w:r w:rsidRPr="00646951">
        <w:rPr>
          <w:rStyle w:val="FontStyle14"/>
          <w:sz w:val="28"/>
          <w:szCs w:val="28"/>
        </w:rPr>
        <w:t xml:space="preserve"> взыскания долга, наложен арест на недвижимое имущество; 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ОП «ООО КУПЕЦ» - вынесено постановление об обращении взыскания долга на общую сумму 5 635 626,37 рублей на расчетные счета должника, находящихся в банке или иной кредитной организации. С расчетных счетов было списано 968 256 рублей;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ТПК «УЮТНЫ ДОМ» - было вынесено постановление об обращении взыскания долга на общую сумму 608 786, 09 рублей на денежные средства должника, находящиеся в банке или иной кредитной организации;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«СИЛИКС ТРАНСАВТО» - вынесено постановление об обращении взыскания задолженности на сумму 1 520 704, 12 рублей на денежные средства должника, находящихся в банке или иной кредитной организации.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ОУ ДПО «</w:t>
      </w:r>
      <w:proofErr w:type="spellStart"/>
      <w:r w:rsidRPr="00646951">
        <w:rPr>
          <w:rStyle w:val="FontStyle14"/>
          <w:sz w:val="28"/>
          <w:szCs w:val="28"/>
        </w:rPr>
        <w:t>Благодарненская</w:t>
      </w:r>
      <w:proofErr w:type="spellEnd"/>
      <w:r w:rsidRPr="00646951">
        <w:rPr>
          <w:rStyle w:val="FontStyle14"/>
          <w:sz w:val="28"/>
          <w:szCs w:val="28"/>
        </w:rPr>
        <w:t xml:space="preserve"> АШ ДОСААФ РОСИИ» - возбуждено исполнительное производство на сумму задолженности 327 865, 48 рублей;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«МАГНОЛИЯ» - вынесено постановление об обращении взыскания долга на общую сумму 403 900, 13 рублей на денежные средства, находящихся в банке или кредитной организации. Взыскано 171 308, 52 рубля;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БЛАГОДАРНЕНСКИЙ РАЙПОТРЕБСОЮЗ - в отношении них составлен акт описи ареста на имущество должника;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«Алексеевское» - вынесено постановление об обращении взыскания долга на сумму 19806,46 рублей на расчетные счета должника, находящихся в банке или кредитной организации. Взыскано 6 243 рубля;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«ВОЗРОЖДЕНИЕ» - возбуждено исполнительное производство на сумму задолженности 19806,46 рублей;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t>ООО «ЭК</w:t>
      </w:r>
      <w:proofErr w:type="gramStart"/>
      <w:r w:rsidRPr="00646951">
        <w:rPr>
          <w:rStyle w:val="FontStyle14"/>
          <w:sz w:val="28"/>
          <w:szCs w:val="28"/>
        </w:rPr>
        <w:t>О-</w:t>
      </w:r>
      <w:proofErr w:type="gramEnd"/>
      <w:r w:rsidRPr="00646951">
        <w:rPr>
          <w:rStyle w:val="FontStyle14"/>
          <w:sz w:val="28"/>
          <w:szCs w:val="28"/>
        </w:rPr>
        <w:t xml:space="preserve"> РОСТ» - возбуждено исполнительное производство на сумму задолженности 45 331,25 рублей;</w:t>
      </w:r>
    </w:p>
    <w:p w:rsidR="007505A4" w:rsidRPr="00646951" w:rsidRDefault="007505A4" w:rsidP="007505A4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proofErr w:type="spellStart"/>
      <w:r w:rsidRPr="00646951">
        <w:rPr>
          <w:rStyle w:val="FontStyle14"/>
          <w:sz w:val="28"/>
          <w:szCs w:val="28"/>
        </w:rPr>
        <w:t>Мелкумов</w:t>
      </w:r>
      <w:proofErr w:type="spellEnd"/>
      <w:r w:rsidRPr="00646951">
        <w:rPr>
          <w:rStyle w:val="FontStyle14"/>
          <w:sz w:val="28"/>
          <w:szCs w:val="28"/>
        </w:rPr>
        <w:t xml:space="preserve"> Гарри Николаевич - общая сумма долга составляет 358 491, 41 рубль. Взыскано 88 498,4 рубля;</w:t>
      </w:r>
    </w:p>
    <w:p w:rsidR="007505A4" w:rsidRPr="0038786E" w:rsidRDefault="007505A4" w:rsidP="0038786E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646951">
        <w:rPr>
          <w:rStyle w:val="FontStyle14"/>
          <w:sz w:val="28"/>
          <w:szCs w:val="28"/>
        </w:rPr>
        <w:lastRenderedPageBreak/>
        <w:t xml:space="preserve">Хасбулатов </w:t>
      </w:r>
      <w:proofErr w:type="spellStart"/>
      <w:r w:rsidRPr="00646951">
        <w:rPr>
          <w:rStyle w:val="FontStyle14"/>
          <w:sz w:val="28"/>
          <w:szCs w:val="28"/>
        </w:rPr>
        <w:t>Зайнудин</w:t>
      </w:r>
      <w:proofErr w:type="spellEnd"/>
      <w:r w:rsidRPr="00646951">
        <w:rPr>
          <w:rStyle w:val="FontStyle14"/>
          <w:sz w:val="28"/>
          <w:szCs w:val="28"/>
        </w:rPr>
        <w:t xml:space="preserve"> </w:t>
      </w:r>
      <w:proofErr w:type="spellStart"/>
      <w:r w:rsidRPr="00646951">
        <w:rPr>
          <w:rStyle w:val="FontStyle14"/>
          <w:sz w:val="28"/>
          <w:szCs w:val="28"/>
        </w:rPr>
        <w:t>Муртазалиевич</w:t>
      </w:r>
      <w:proofErr w:type="spellEnd"/>
      <w:r w:rsidRPr="00646951">
        <w:rPr>
          <w:rStyle w:val="FontStyle14"/>
          <w:sz w:val="28"/>
          <w:szCs w:val="28"/>
        </w:rPr>
        <w:t xml:space="preserve"> – вынесено постановление об обращении взыскания долга на сумму 135 760,50 рублей на расчетные счета должника, находящихся в банке или кредитной организации.</w:t>
      </w:r>
    </w:p>
    <w:p w:rsidR="007505A4" w:rsidRDefault="007505A4" w:rsidP="007505A4">
      <w:pPr>
        <w:tabs>
          <w:tab w:val="left" w:pos="851"/>
        </w:tabs>
        <w:ind w:left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Председател</w:t>
      </w:r>
      <w:r w:rsidR="00C05FB5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м комиссии даны разъяснения </w:t>
      </w:r>
      <w:r w:rsidRPr="008A01BC">
        <w:rPr>
          <w:rStyle w:val="FontStyle14"/>
          <w:sz w:val="28"/>
          <w:szCs w:val="28"/>
        </w:rPr>
        <w:t xml:space="preserve">администраторам </w:t>
      </w:r>
      <w:r w:rsidRPr="006368D1">
        <w:rPr>
          <w:rStyle w:val="FontStyle14"/>
          <w:sz w:val="28"/>
          <w:szCs w:val="28"/>
        </w:rPr>
        <w:t xml:space="preserve">доходов </w:t>
      </w:r>
    </w:p>
    <w:p w:rsidR="007505A4" w:rsidRDefault="007505A4" w:rsidP="007505A4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6368D1">
        <w:rPr>
          <w:rStyle w:val="FontStyle14"/>
          <w:sz w:val="28"/>
          <w:szCs w:val="28"/>
        </w:rPr>
        <w:t>о необходимости усиления контроля по перечислению  налоговых и неналоговых платежей в бюджеты всех уровней.</w:t>
      </w:r>
    </w:p>
    <w:p w:rsidR="007505A4" w:rsidRPr="006368D1" w:rsidRDefault="007505A4" w:rsidP="007505A4">
      <w:pPr>
        <w:tabs>
          <w:tab w:val="left" w:pos="851"/>
        </w:tabs>
        <w:ind w:left="1332"/>
        <w:jc w:val="both"/>
        <w:rPr>
          <w:sz w:val="28"/>
          <w:szCs w:val="28"/>
        </w:rPr>
      </w:pPr>
    </w:p>
    <w:p w:rsidR="007505A4" w:rsidRPr="006368D1" w:rsidRDefault="007505A4" w:rsidP="007505A4">
      <w:pPr>
        <w:jc w:val="both"/>
        <w:rPr>
          <w:sz w:val="28"/>
          <w:szCs w:val="28"/>
        </w:rPr>
      </w:pPr>
      <w:r w:rsidRPr="006368D1">
        <w:rPr>
          <w:sz w:val="28"/>
          <w:szCs w:val="28"/>
        </w:rPr>
        <w:t>РЕШИЛИ:</w:t>
      </w:r>
    </w:p>
    <w:p w:rsidR="007505A4" w:rsidRPr="006368D1" w:rsidRDefault="007505A4" w:rsidP="007505A4">
      <w:pPr>
        <w:rPr>
          <w:sz w:val="28"/>
          <w:szCs w:val="28"/>
        </w:rPr>
      </w:pPr>
      <w:r w:rsidRPr="006368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1. </w:t>
      </w:r>
      <w:r w:rsidRPr="006368D1">
        <w:rPr>
          <w:sz w:val="28"/>
          <w:szCs w:val="28"/>
        </w:rPr>
        <w:t>Принять к сведению доклад</w:t>
      </w:r>
      <w:r>
        <w:rPr>
          <w:sz w:val="28"/>
          <w:szCs w:val="28"/>
        </w:rPr>
        <w:t xml:space="preserve"> председателя комиссии </w:t>
      </w:r>
      <w:proofErr w:type="spellStart"/>
      <w:r>
        <w:rPr>
          <w:sz w:val="28"/>
          <w:szCs w:val="28"/>
        </w:rPr>
        <w:t>Тормосова</w:t>
      </w:r>
      <w:proofErr w:type="spellEnd"/>
      <w:r>
        <w:rPr>
          <w:sz w:val="28"/>
          <w:szCs w:val="28"/>
        </w:rPr>
        <w:t xml:space="preserve"> Д.А.  </w:t>
      </w:r>
    </w:p>
    <w:p w:rsidR="007505A4" w:rsidRPr="006368D1" w:rsidRDefault="007505A4" w:rsidP="007505A4">
      <w:pPr>
        <w:jc w:val="both"/>
        <w:rPr>
          <w:sz w:val="28"/>
          <w:szCs w:val="28"/>
        </w:rPr>
      </w:pPr>
      <w:r w:rsidRPr="006368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368D1">
        <w:rPr>
          <w:sz w:val="28"/>
          <w:szCs w:val="28"/>
        </w:rPr>
        <w:t xml:space="preserve">2. Администраторам </w:t>
      </w:r>
      <w:r>
        <w:rPr>
          <w:sz w:val="28"/>
          <w:szCs w:val="28"/>
        </w:rPr>
        <w:t xml:space="preserve"> </w:t>
      </w:r>
      <w:r w:rsidRPr="006368D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 </w:t>
      </w:r>
      <w:r w:rsidRPr="006368D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 </w:t>
      </w:r>
      <w:r w:rsidRPr="006368D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6368D1">
        <w:rPr>
          <w:sz w:val="28"/>
          <w:szCs w:val="28"/>
        </w:rPr>
        <w:t>продолжать работу:</w:t>
      </w:r>
    </w:p>
    <w:p w:rsidR="007505A4" w:rsidRPr="006368D1" w:rsidRDefault="007505A4" w:rsidP="007505A4">
      <w:pPr>
        <w:jc w:val="both"/>
        <w:rPr>
          <w:sz w:val="28"/>
          <w:szCs w:val="28"/>
        </w:rPr>
      </w:pPr>
      <w:r w:rsidRPr="006368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368D1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6368D1">
        <w:rPr>
          <w:sz w:val="28"/>
          <w:szCs w:val="28"/>
        </w:rPr>
        <w:t xml:space="preserve">о активизации в полном объеме поступление налоговых и неналоговых платежей в бюджет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(далее – местный бюджет);</w:t>
      </w:r>
    </w:p>
    <w:p w:rsidR="007505A4" w:rsidRPr="006368D1" w:rsidRDefault="007505A4" w:rsidP="007505A4">
      <w:pPr>
        <w:jc w:val="both"/>
        <w:rPr>
          <w:sz w:val="28"/>
          <w:szCs w:val="28"/>
        </w:rPr>
      </w:pPr>
      <w:r w:rsidRPr="006368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368D1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6368D1">
        <w:rPr>
          <w:sz w:val="28"/>
          <w:szCs w:val="28"/>
        </w:rPr>
        <w:t>о обеспечению сокращения задолженности по налогам, отчисления по которым поступают в бюджет</w:t>
      </w:r>
      <w:r>
        <w:rPr>
          <w:sz w:val="28"/>
          <w:szCs w:val="28"/>
        </w:rPr>
        <w:t>ы всех уровней.</w:t>
      </w:r>
    </w:p>
    <w:p w:rsidR="007505A4" w:rsidRPr="006368D1" w:rsidRDefault="007505A4" w:rsidP="0075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68D1">
        <w:rPr>
          <w:sz w:val="28"/>
          <w:szCs w:val="28"/>
        </w:rPr>
        <w:t xml:space="preserve">3. </w:t>
      </w:r>
      <w:r>
        <w:rPr>
          <w:sz w:val="28"/>
          <w:szCs w:val="28"/>
        </w:rPr>
        <w:t>Управлению</w:t>
      </w:r>
      <w:r w:rsidRPr="006368D1">
        <w:rPr>
          <w:sz w:val="28"/>
          <w:szCs w:val="28"/>
        </w:rPr>
        <w:t xml:space="preserve"> имущественных и земельных отношений администрации </w:t>
      </w:r>
      <w:proofErr w:type="spellStart"/>
      <w:r w:rsidRPr="006368D1">
        <w:rPr>
          <w:sz w:val="28"/>
          <w:szCs w:val="28"/>
        </w:rPr>
        <w:t>Благодарненского</w:t>
      </w:r>
      <w:proofErr w:type="spellEnd"/>
      <w:r w:rsidRPr="006368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Ставропольского края</w:t>
      </w:r>
      <w:r w:rsidRPr="006368D1">
        <w:rPr>
          <w:sz w:val="28"/>
          <w:szCs w:val="28"/>
        </w:rPr>
        <w:t>:</w:t>
      </w:r>
    </w:p>
    <w:p w:rsidR="007505A4" w:rsidRDefault="007505A4" w:rsidP="007505A4">
      <w:pPr>
        <w:tabs>
          <w:tab w:val="left" w:pos="851"/>
        </w:tabs>
        <w:jc w:val="both"/>
        <w:rPr>
          <w:sz w:val="28"/>
          <w:szCs w:val="28"/>
        </w:rPr>
      </w:pPr>
      <w:r w:rsidRPr="00636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368D1">
        <w:rPr>
          <w:sz w:val="28"/>
          <w:szCs w:val="28"/>
        </w:rPr>
        <w:t xml:space="preserve">3.1. </w:t>
      </w:r>
      <w:r>
        <w:rPr>
          <w:sz w:val="28"/>
          <w:szCs w:val="28"/>
        </w:rPr>
        <w:t>подготовить к очередному заседанию комиссии списки задолжников по арендной плате за земли, государственная собственность на которые не разграничена за 2017 год и за 1 квартал 2018 года.</w:t>
      </w:r>
      <w:r w:rsidRPr="0063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проведенной работе представить до 24 апреля 2018 года председателю комиссии; </w:t>
      </w:r>
    </w:p>
    <w:p w:rsidR="007505A4" w:rsidRPr="006368D1" w:rsidRDefault="007505A4" w:rsidP="007505A4">
      <w:pPr>
        <w:tabs>
          <w:tab w:val="left" w:pos="851"/>
        </w:tabs>
        <w:jc w:val="both"/>
        <w:rPr>
          <w:sz w:val="28"/>
          <w:szCs w:val="28"/>
        </w:rPr>
      </w:pPr>
      <w:r w:rsidRPr="006368D1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2</w:t>
      </w:r>
      <w:r w:rsidRPr="006368D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368D1">
        <w:rPr>
          <w:sz w:val="28"/>
          <w:szCs w:val="28"/>
        </w:rPr>
        <w:t xml:space="preserve">ести постоянный контроль по погашению задолженности и текущих платежей по платежам, отчисления по которым поступают в </w:t>
      </w:r>
      <w:r>
        <w:rPr>
          <w:sz w:val="28"/>
          <w:szCs w:val="28"/>
        </w:rPr>
        <w:t xml:space="preserve">местный </w:t>
      </w:r>
      <w:r w:rsidRPr="006368D1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7505A4" w:rsidRDefault="007505A4" w:rsidP="007505A4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6368D1">
        <w:rPr>
          <w:sz w:val="28"/>
          <w:szCs w:val="28"/>
        </w:rPr>
        <w:t>екретарю комиссии:</w:t>
      </w:r>
    </w:p>
    <w:p w:rsidR="007505A4" w:rsidRDefault="007505A4" w:rsidP="007505A4">
      <w:pPr>
        <w:tabs>
          <w:tab w:val="left" w:pos="851"/>
        </w:tabs>
        <w:ind w:left="851"/>
        <w:jc w:val="both"/>
        <w:rPr>
          <w:rStyle w:val="FontStyle14"/>
          <w:sz w:val="28"/>
          <w:szCs w:val="28"/>
        </w:rPr>
      </w:pPr>
      <w:r w:rsidRPr="006368D1">
        <w:rPr>
          <w:rStyle w:val="FontStyle14"/>
          <w:sz w:val="28"/>
          <w:szCs w:val="28"/>
        </w:rPr>
        <w:t xml:space="preserve">Осуществлять </w:t>
      </w:r>
      <w:proofErr w:type="gramStart"/>
      <w:r w:rsidRPr="006368D1">
        <w:rPr>
          <w:rStyle w:val="FontStyle14"/>
          <w:sz w:val="28"/>
          <w:szCs w:val="28"/>
        </w:rPr>
        <w:t xml:space="preserve">контроль </w:t>
      </w:r>
      <w:r>
        <w:rPr>
          <w:rStyle w:val="FontStyle14"/>
          <w:sz w:val="28"/>
          <w:szCs w:val="28"/>
        </w:rPr>
        <w:t xml:space="preserve"> </w:t>
      </w:r>
      <w:r w:rsidRPr="006368D1">
        <w:rPr>
          <w:rStyle w:val="FontStyle14"/>
          <w:sz w:val="28"/>
          <w:szCs w:val="28"/>
        </w:rPr>
        <w:t>за</w:t>
      </w:r>
      <w:proofErr w:type="gramEnd"/>
      <w:r w:rsidRPr="006368D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исполнением протокольных поручений </w:t>
      </w:r>
      <w:r w:rsidR="00372419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и  </w:t>
      </w:r>
    </w:p>
    <w:p w:rsidR="007505A4" w:rsidRPr="006368D1" w:rsidRDefault="007505A4" w:rsidP="007505A4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6368D1">
        <w:rPr>
          <w:rStyle w:val="FontStyle14"/>
          <w:sz w:val="28"/>
          <w:szCs w:val="28"/>
        </w:rPr>
        <w:t xml:space="preserve">своевременным погашением задолженности по налогам, отчисления по которым поступают в бюджет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6368D1">
        <w:rPr>
          <w:rStyle w:val="FontStyle14"/>
          <w:sz w:val="28"/>
          <w:szCs w:val="28"/>
        </w:rPr>
        <w:t>.</w:t>
      </w:r>
    </w:p>
    <w:p w:rsidR="007505A4" w:rsidRDefault="007505A4" w:rsidP="007505A4">
      <w:pPr>
        <w:pStyle w:val="Style8"/>
        <w:widowControl/>
        <w:tabs>
          <w:tab w:val="left" w:pos="851"/>
        </w:tabs>
        <w:spacing w:line="322" w:lineRule="exact"/>
        <w:ind w:firstLine="0"/>
        <w:rPr>
          <w:rStyle w:val="FontStyle14"/>
          <w:sz w:val="28"/>
          <w:szCs w:val="28"/>
        </w:rPr>
      </w:pPr>
    </w:p>
    <w:p w:rsidR="007505A4" w:rsidRDefault="007505A4" w:rsidP="007505A4">
      <w:pPr>
        <w:pStyle w:val="Style8"/>
        <w:widowControl/>
        <w:tabs>
          <w:tab w:val="left" w:pos="851"/>
        </w:tabs>
        <w:spacing w:line="322" w:lineRule="exact"/>
        <w:ind w:firstLine="0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083"/>
      </w:tblGrid>
      <w:tr w:rsidR="007505A4" w:rsidTr="00BF6DF6">
        <w:trPr>
          <w:trHeight w:val="816"/>
        </w:trPr>
        <w:tc>
          <w:tcPr>
            <w:tcW w:w="6487" w:type="dxa"/>
          </w:tcPr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 отдела экономического развития  администрации </w:t>
            </w:r>
            <w:proofErr w:type="spellStart"/>
            <w:r>
              <w:rPr>
                <w:sz w:val="28"/>
                <w:szCs w:val="28"/>
              </w:rPr>
              <w:t>Благодарненского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края,  председатель комиссии </w:t>
            </w:r>
          </w:p>
        </w:tc>
        <w:tc>
          <w:tcPr>
            <w:tcW w:w="3083" w:type="dxa"/>
          </w:tcPr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Д.А. </w:t>
            </w:r>
            <w:proofErr w:type="spellStart"/>
            <w:r>
              <w:rPr>
                <w:sz w:val="28"/>
                <w:szCs w:val="28"/>
              </w:rPr>
              <w:t>Тормосов</w:t>
            </w:r>
            <w:proofErr w:type="spellEnd"/>
          </w:p>
        </w:tc>
      </w:tr>
      <w:tr w:rsidR="007505A4" w:rsidTr="00BF6DF6">
        <w:tc>
          <w:tcPr>
            <w:tcW w:w="6487" w:type="dxa"/>
          </w:tcPr>
          <w:p w:rsidR="007505A4" w:rsidRDefault="007505A4" w:rsidP="00BF6DF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  <w:p w:rsidR="00BE1B8C" w:rsidRDefault="00BE1B8C" w:rsidP="00BF6DF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tabs>
                <w:tab w:val="left" w:pos="851"/>
              </w:tabs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C6FB6">
              <w:rPr>
                <w:sz w:val="28"/>
                <w:szCs w:val="28"/>
              </w:rPr>
              <w:t xml:space="preserve">Секретарь комиссии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7505A4" w:rsidRPr="00581D12" w:rsidRDefault="007505A4" w:rsidP="00BF6DF6">
            <w:pPr>
              <w:pStyle w:val="Style8"/>
              <w:widowControl/>
              <w:spacing w:line="322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</w:p>
          <w:p w:rsidR="00BE1B8C" w:rsidRDefault="00BE1B8C" w:rsidP="00BF6DF6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505A4" w:rsidRDefault="007505A4" w:rsidP="00BF6D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О.Я. </w:t>
            </w:r>
            <w:proofErr w:type="spellStart"/>
            <w:r w:rsidRPr="00FC6FB6">
              <w:rPr>
                <w:sz w:val="28"/>
                <w:szCs w:val="28"/>
              </w:rPr>
              <w:t>Джумагельдиева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7505A4" w:rsidRPr="00FC6FB6" w:rsidRDefault="007505A4" w:rsidP="007505A4">
      <w:pPr>
        <w:spacing w:line="240" w:lineRule="exact"/>
        <w:rPr>
          <w:sz w:val="28"/>
          <w:szCs w:val="28"/>
        </w:rPr>
      </w:pPr>
    </w:p>
    <w:p w:rsidR="00B63F32" w:rsidRDefault="00B63F32"/>
    <w:sectPr w:rsidR="00B63F32" w:rsidSect="00BD2D16">
      <w:headerReference w:type="even" r:id="rId7"/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29" w:rsidRDefault="00655329">
      <w:r>
        <w:separator/>
      </w:r>
    </w:p>
  </w:endnote>
  <w:endnote w:type="continuationSeparator" w:id="0">
    <w:p w:rsidR="00655329" w:rsidRDefault="0065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29" w:rsidRDefault="00655329">
      <w:r>
        <w:separator/>
      </w:r>
    </w:p>
  </w:footnote>
  <w:footnote w:type="continuationSeparator" w:id="0">
    <w:p w:rsidR="00655329" w:rsidRDefault="0065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372419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655329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372419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B8C">
      <w:rPr>
        <w:rStyle w:val="a6"/>
        <w:noProof/>
      </w:rPr>
      <w:t>3</w:t>
    </w:r>
    <w:r>
      <w:rPr>
        <w:rStyle w:val="a6"/>
      </w:rPr>
      <w:fldChar w:fldCharType="end"/>
    </w:r>
  </w:p>
  <w:p w:rsidR="00BA0174" w:rsidRDefault="00655329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F"/>
    <w:rsid w:val="000117A9"/>
    <w:rsid w:val="00015F19"/>
    <w:rsid w:val="00022F2B"/>
    <w:rsid w:val="00055F02"/>
    <w:rsid w:val="00056311"/>
    <w:rsid w:val="000614C9"/>
    <w:rsid w:val="00094DA8"/>
    <w:rsid w:val="000B1FAA"/>
    <w:rsid w:val="000B48CE"/>
    <w:rsid w:val="000D7161"/>
    <w:rsid w:val="000E0EB0"/>
    <w:rsid w:val="000E379E"/>
    <w:rsid w:val="00100957"/>
    <w:rsid w:val="001067E1"/>
    <w:rsid w:val="00116119"/>
    <w:rsid w:val="0013397A"/>
    <w:rsid w:val="00140599"/>
    <w:rsid w:val="00146F8E"/>
    <w:rsid w:val="0015157E"/>
    <w:rsid w:val="00153736"/>
    <w:rsid w:val="00175330"/>
    <w:rsid w:val="00192A94"/>
    <w:rsid w:val="001F0CDB"/>
    <w:rsid w:val="00206FB5"/>
    <w:rsid w:val="00222623"/>
    <w:rsid w:val="0022379E"/>
    <w:rsid w:val="002362E8"/>
    <w:rsid w:val="00242E5B"/>
    <w:rsid w:val="00245BBE"/>
    <w:rsid w:val="002516AA"/>
    <w:rsid w:val="00254D31"/>
    <w:rsid w:val="00256546"/>
    <w:rsid w:val="00290FA6"/>
    <w:rsid w:val="002D52F8"/>
    <w:rsid w:val="002F7F70"/>
    <w:rsid w:val="003148E6"/>
    <w:rsid w:val="003515A2"/>
    <w:rsid w:val="00362B72"/>
    <w:rsid w:val="0037019A"/>
    <w:rsid w:val="003712EE"/>
    <w:rsid w:val="00371F50"/>
    <w:rsid w:val="00372419"/>
    <w:rsid w:val="00374D32"/>
    <w:rsid w:val="003852D9"/>
    <w:rsid w:val="0038786E"/>
    <w:rsid w:val="003909AF"/>
    <w:rsid w:val="00397FEC"/>
    <w:rsid w:val="003B5185"/>
    <w:rsid w:val="003E3AC7"/>
    <w:rsid w:val="0042085B"/>
    <w:rsid w:val="00420C33"/>
    <w:rsid w:val="004211D3"/>
    <w:rsid w:val="00433D7E"/>
    <w:rsid w:val="00435AE5"/>
    <w:rsid w:val="004406F8"/>
    <w:rsid w:val="004430C7"/>
    <w:rsid w:val="00443C6F"/>
    <w:rsid w:val="00447D17"/>
    <w:rsid w:val="004563B0"/>
    <w:rsid w:val="00486578"/>
    <w:rsid w:val="00495638"/>
    <w:rsid w:val="004961D0"/>
    <w:rsid w:val="004E3145"/>
    <w:rsid w:val="004F0EE4"/>
    <w:rsid w:val="00500706"/>
    <w:rsid w:val="005035AE"/>
    <w:rsid w:val="00526C69"/>
    <w:rsid w:val="0053153C"/>
    <w:rsid w:val="00540265"/>
    <w:rsid w:val="00552F01"/>
    <w:rsid w:val="00557F8E"/>
    <w:rsid w:val="0058187D"/>
    <w:rsid w:val="00592D04"/>
    <w:rsid w:val="005A0E65"/>
    <w:rsid w:val="005E05A4"/>
    <w:rsid w:val="005E56A6"/>
    <w:rsid w:val="005E5C4B"/>
    <w:rsid w:val="00605BAD"/>
    <w:rsid w:val="00621B4E"/>
    <w:rsid w:val="00633065"/>
    <w:rsid w:val="00646843"/>
    <w:rsid w:val="00651BC2"/>
    <w:rsid w:val="00655329"/>
    <w:rsid w:val="006955E8"/>
    <w:rsid w:val="006C2D02"/>
    <w:rsid w:val="006D6DDB"/>
    <w:rsid w:val="006E29A2"/>
    <w:rsid w:val="006F13E3"/>
    <w:rsid w:val="00710FC4"/>
    <w:rsid w:val="0071433B"/>
    <w:rsid w:val="00724247"/>
    <w:rsid w:val="00725E53"/>
    <w:rsid w:val="00730119"/>
    <w:rsid w:val="00735915"/>
    <w:rsid w:val="007505A4"/>
    <w:rsid w:val="007A0A46"/>
    <w:rsid w:val="007B16B5"/>
    <w:rsid w:val="00803CB3"/>
    <w:rsid w:val="0080775A"/>
    <w:rsid w:val="0083279C"/>
    <w:rsid w:val="008417EA"/>
    <w:rsid w:val="0084502E"/>
    <w:rsid w:val="00861A63"/>
    <w:rsid w:val="00864DAA"/>
    <w:rsid w:val="00866858"/>
    <w:rsid w:val="00875EE9"/>
    <w:rsid w:val="00890744"/>
    <w:rsid w:val="00890B6C"/>
    <w:rsid w:val="0089418A"/>
    <w:rsid w:val="008A3670"/>
    <w:rsid w:val="008C457D"/>
    <w:rsid w:val="008E4A73"/>
    <w:rsid w:val="008E75AF"/>
    <w:rsid w:val="008F4BF6"/>
    <w:rsid w:val="00927175"/>
    <w:rsid w:val="009312C2"/>
    <w:rsid w:val="00941767"/>
    <w:rsid w:val="00947036"/>
    <w:rsid w:val="00957FF7"/>
    <w:rsid w:val="00963639"/>
    <w:rsid w:val="00970A97"/>
    <w:rsid w:val="00992192"/>
    <w:rsid w:val="009B5F12"/>
    <w:rsid w:val="009C68AC"/>
    <w:rsid w:val="009C6E66"/>
    <w:rsid w:val="009E5CD8"/>
    <w:rsid w:val="00A42114"/>
    <w:rsid w:val="00A62228"/>
    <w:rsid w:val="00AA11A3"/>
    <w:rsid w:val="00AB1BCB"/>
    <w:rsid w:val="00AC7D06"/>
    <w:rsid w:val="00AE1601"/>
    <w:rsid w:val="00AF1009"/>
    <w:rsid w:val="00AF4154"/>
    <w:rsid w:val="00B04F82"/>
    <w:rsid w:val="00B24B68"/>
    <w:rsid w:val="00B337EC"/>
    <w:rsid w:val="00B40CD3"/>
    <w:rsid w:val="00B4246F"/>
    <w:rsid w:val="00B45E84"/>
    <w:rsid w:val="00B50147"/>
    <w:rsid w:val="00B61E55"/>
    <w:rsid w:val="00B63F32"/>
    <w:rsid w:val="00BA72A6"/>
    <w:rsid w:val="00BD0920"/>
    <w:rsid w:val="00BE1B8C"/>
    <w:rsid w:val="00BE5C3B"/>
    <w:rsid w:val="00BF4193"/>
    <w:rsid w:val="00C05FB5"/>
    <w:rsid w:val="00C07343"/>
    <w:rsid w:val="00C2046F"/>
    <w:rsid w:val="00C64179"/>
    <w:rsid w:val="00C7468B"/>
    <w:rsid w:val="00C77062"/>
    <w:rsid w:val="00C8318D"/>
    <w:rsid w:val="00C859BF"/>
    <w:rsid w:val="00C86301"/>
    <w:rsid w:val="00CA0574"/>
    <w:rsid w:val="00CA0B86"/>
    <w:rsid w:val="00CB0665"/>
    <w:rsid w:val="00CB3DBA"/>
    <w:rsid w:val="00CC7128"/>
    <w:rsid w:val="00CE7B6E"/>
    <w:rsid w:val="00D0323A"/>
    <w:rsid w:val="00D3733F"/>
    <w:rsid w:val="00D47297"/>
    <w:rsid w:val="00D54BB9"/>
    <w:rsid w:val="00D9099A"/>
    <w:rsid w:val="00D90A15"/>
    <w:rsid w:val="00DB447F"/>
    <w:rsid w:val="00DB6752"/>
    <w:rsid w:val="00DC0A57"/>
    <w:rsid w:val="00DC3169"/>
    <w:rsid w:val="00DD2BC0"/>
    <w:rsid w:val="00DE6B45"/>
    <w:rsid w:val="00DE7D47"/>
    <w:rsid w:val="00E05E9E"/>
    <w:rsid w:val="00E12835"/>
    <w:rsid w:val="00E2153C"/>
    <w:rsid w:val="00E349EF"/>
    <w:rsid w:val="00E36E32"/>
    <w:rsid w:val="00E51B5F"/>
    <w:rsid w:val="00E70FE7"/>
    <w:rsid w:val="00EB59A0"/>
    <w:rsid w:val="00EB7EE7"/>
    <w:rsid w:val="00EC4097"/>
    <w:rsid w:val="00EC76B9"/>
    <w:rsid w:val="00EE25F9"/>
    <w:rsid w:val="00EE53AC"/>
    <w:rsid w:val="00F15314"/>
    <w:rsid w:val="00F165FE"/>
    <w:rsid w:val="00F27E95"/>
    <w:rsid w:val="00F3196B"/>
    <w:rsid w:val="00F523FF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750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0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5A4"/>
  </w:style>
  <w:style w:type="paragraph" w:customStyle="1" w:styleId="Style8">
    <w:name w:val="Style8"/>
    <w:basedOn w:val="a"/>
    <w:uiPriority w:val="99"/>
    <w:rsid w:val="007505A4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7505A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750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0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5A4"/>
  </w:style>
  <w:style w:type="paragraph" w:customStyle="1" w:styleId="Style8">
    <w:name w:val="Style8"/>
    <w:basedOn w:val="a"/>
    <w:uiPriority w:val="99"/>
    <w:rsid w:val="007505A4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7505A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1000</Words>
  <Characters>5703</Characters>
  <Application>Microsoft Office Word</Application>
  <DocSecurity>0</DocSecurity>
  <Lines>47</Lines>
  <Paragraphs>13</Paragraphs>
  <ScaleCrop>false</ScaleCrop>
  <Company>diakov.net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17</cp:revision>
  <dcterms:created xsi:type="dcterms:W3CDTF">2018-03-27T11:23:00Z</dcterms:created>
  <dcterms:modified xsi:type="dcterms:W3CDTF">2018-03-28T06:33:00Z</dcterms:modified>
</cp:coreProperties>
</file>