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CE" w:rsidRPr="00DB5B96" w:rsidRDefault="000435CE" w:rsidP="000435CE">
      <w:pPr>
        <w:tabs>
          <w:tab w:val="left" w:pos="7230"/>
        </w:tabs>
        <w:spacing w:after="0" w:line="240" w:lineRule="auto"/>
        <w:jc w:val="center"/>
        <w:rPr>
          <w:rFonts w:ascii="Times New Roman" w:eastAsia="Times New Roman" w:hAnsi="Times New Roman" w:cs="Times New Roman"/>
          <w:b/>
          <w:sz w:val="56"/>
          <w:szCs w:val="56"/>
          <w:lang w:eastAsia="ru-RU"/>
        </w:rPr>
      </w:pPr>
      <w:r w:rsidRPr="00DB5B96">
        <w:rPr>
          <w:rFonts w:ascii="Times New Roman" w:eastAsia="Times New Roman" w:hAnsi="Times New Roman" w:cs="Times New Roman"/>
          <w:b/>
          <w:sz w:val="56"/>
          <w:szCs w:val="56"/>
          <w:lang w:eastAsia="ru-RU"/>
        </w:rPr>
        <w:t>ПОСТАНОВЛЕНИЕ</w:t>
      </w:r>
    </w:p>
    <w:p w:rsidR="000435CE" w:rsidRPr="00DB5B96" w:rsidRDefault="000435CE" w:rsidP="000435CE">
      <w:pPr>
        <w:spacing w:after="0" w:line="240" w:lineRule="auto"/>
        <w:jc w:val="center"/>
        <w:rPr>
          <w:rFonts w:ascii="Times New Roman" w:eastAsia="Times New Roman" w:hAnsi="Times New Roman" w:cs="Times New Roman"/>
          <w:b/>
          <w:sz w:val="28"/>
          <w:szCs w:val="28"/>
          <w:lang w:eastAsia="ru-RU"/>
        </w:rPr>
      </w:pPr>
    </w:p>
    <w:p w:rsidR="000435CE" w:rsidRPr="00DB5B96" w:rsidRDefault="000435CE" w:rsidP="000435CE">
      <w:pPr>
        <w:spacing w:after="0" w:line="240" w:lineRule="auto"/>
        <w:jc w:val="center"/>
        <w:rPr>
          <w:rFonts w:ascii="Times New Roman" w:eastAsia="Times New Roman" w:hAnsi="Times New Roman" w:cs="Times New Roman"/>
          <w:b/>
          <w:sz w:val="28"/>
          <w:szCs w:val="28"/>
          <w:lang w:eastAsia="ru-RU"/>
        </w:rPr>
      </w:pPr>
      <w:r w:rsidRPr="00DB5B96">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0435CE" w:rsidRPr="00DB5B96" w:rsidTr="000435CE">
        <w:trPr>
          <w:trHeight w:val="80"/>
        </w:trPr>
        <w:tc>
          <w:tcPr>
            <w:tcW w:w="496" w:type="dxa"/>
          </w:tcPr>
          <w:p w:rsidR="000435CE" w:rsidRPr="00DB5B96" w:rsidRDefault="000435CE" w:rsidP="000435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048" w:type="dxa"/>
            <w:hideMark/>
          </w:tcPr>
          <w:p w:rsidR="000435CE" w:rsidRPr="00DB5B96" w:rsidRDefault="000435CE" w:rsidP="000435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B5B96">
              <w:rPr>
                <w:rFonts w:ascii="Times New Roman" w:eastAsia="Times New Roman" w:hAnsi="Times New Roman" w:cs="Times New Roman"/>
                <w:sz w:val="28"/>
                <w:szCs w:val="28"/>
              </w:rPr>
              <w:t>декабря     2018  года</w:t>
            </w:r>
          </w:p>
        </w:tc>
        <w:tc>
          <w:tcPr>
            <w:tcW w:w="4253" w:type="dxa"/>
            <w:hideMark/>
          </w:tcPr>
          <w:p w:rsidR="000435CE" w:rsidRPr="00DB5B96" w:rsidRDefault="000435CE" w:rsidP="000435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B5B96">
              <w:rPr>
                <w:rFonts w:ascii="Times New Roman" w:eastAsia="Times New Roman" w:hAnsi="Times New Roman" w:cs="Times New Roman"/>
                <w:sz w:val="28"/>
                <w:szCs w:val="28"/>
              </w:rPr>
              <w:t>г. Благодарный</w:t>
            </w:r>
          </w:p>
        </w:tc>
        <w:tc>
          <w:tcPr>
            <w:tcW w:w="708" w:type="dxa"/>
            <w:hideMark/>
          </w:tcPr>
          <w:p w:rsidR="000435CE" w:rsidRPr="00DB5B96" w:rsidRDefault="000435CE" w:rsidP="000435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B5B96">
              <w:rPr>
                <w:rFonts w:ascii="Times New Roman" w:eastAsia="Times New Roman" w:hAnsi="Times New Roman" w:cs="Times New Roman"/>
                <w:sz w:val="28"/>
                <w:szCs w:val="28"/>
              </w:rPr>
              <w:t>№</w:t>
            </w:r>
          </w:p>
        </w:tc>
        <w:tc>
          <w:tcPr>
            <w:tcW w:w="709" w:type="dxa"/>
            <w:hideMark/>
          </w:tcPr>
          <w:p w:rsidR="000435CE" w:rsidRPr="00DB5B96" w:rsidRDefault="000435CE" w:rsidP="000435CE">
            <w:pPr>
              <w:spacing w:after="0" w:line="240" w:lineRule="auto"/>
              <w:jc w:val="both"/>
              <w:rPr>
                <w:rFonts w:ascii="Times New Roman" w:hAnsi="Times New Roman" w:cs="Times New Roman"/>
                <w:sz w:val="28"/>
              </w:rPr>
            </w:pPr>
            <w:r>
              <w:rPr>
                <w:rFonts w:ascii="Times New Roman" w:hAnsi="Times New Roman" w:cs="Times New Roman"/>
                <w:sz w:val="28"/>
              </w:rPr>
              <w:t>1385</w:t>
            </w:r>
          </w:p>
        </w:tc>
      </w:tr>
    </w:tbl>
    <w:p w:rsidR="000435CE" w:rsidRPr="0094089E" w:rsidRDefault="000435CE" w:rsidP="000435CE">
      <w:pPr>
        <w:spacing w:after="0" w:line="240" w:lineRule="auto"/>
        <w:rPr>
          <w:rFonts w:ascii="Times New Roman" w:hAnsi="Times New Roman"/>
          <w:sz w:val="24"/>
          <w:szCs w:val="24"/>
          <w:lang w:eastAsia="ru-RU"/>
        </w:rPr>
      </w:pPr>
    </w:p>
    <w:p w:rsidR="000435CE" w:rsidRPr="0094089E" w:rsidRDefault="000435CE" w:rsidP="000435CE">
      <w:pPr>
        <w:spacing w:after="0" w:line="240" w:lineRule="exact"/>
        <w:jc w:val="both"/>
        <w:rPr>
          <w:rFonts w:ascii="Times New Roman" w:hAnsi="Times New Roman"/>
          <w:sz w:val="28"/>
          <w:szCs w:val="28"/>
          <w:lang w:eastAsia="ru-RU"/>
        </w:rPr>
      </w:pPr>
    </w:p>
    <w:p w:rsidR="000435CE" w:rsidRPr="0094089E" w:rsidRDefault="000435CE" w:rsidP="000435CE">
      <w:pPr>
        <w:spacing w:after="0" w:line="240" w:lineRule="exact"/>
        <w:jc w:val="both"/>
        <w:rPr>
          <w:rFonts w:ascii="Times New Roman" w:hAnsi="Times New Roman"/>
          <w:sz w:val="28"/>
          <w:szCs w:val="28"/>
          <w:lang w:eastAsia="ru-RU"/>
        </w:rPr>
      </w:pPr>
    </w:p>
    <w:p w:rsidR="000435CE" w:rsidRPr="0094089E" w:rsidRDefault="000435CE" w:rsidP="000435CE">
      <w:pPr>
        <w:spacing w:after="0" w:line="240" w:lineRule="exact"/>
        <w:jc w:val="both"/>
        <w:rPr>
          <w:rFonts w:ascii="Times New Roman" w:hAnsi="Times New Roman"/>
          <w:sz w:val="28"/>
          <w:szCs w:val="28"/>
          <w:lang w:eastAsia="ru-RU"/>
        </w:rPr>
      </w:pPr>
    </w:p>
    <w:p w:rsidR="000435CE" w:rsidRPr="00B271BA" w:rsidRDefault="000435CE" w:rsidP="000435CE">
      <w:pPr>
        <w:widowControl w:val="0"/>
        <w:autoSpaceDE w:val="0"/>
        <w:autoSpaceDN w:val="0"/>
        <w:adjustRightInd w:val="0"/>
        <w:spacing w:after="0" w:line="240" w:lineRule="exact"/>
        <w:jc w:val="both"/>
        <w:rPr>
          <w:rFonts w:ascii="Times New Roman" w:hAnsi="Times New Roman"/>
          <w:b/>
          <w:bCs/>
          <w:sz w:val="28"/>
        </w:rPr>
      </w:pPr>
      <w:r>
        <w:rPr>
          <w:rFonts w:ascii="Times New Roman" w:hAnsi="Times New Roman"/>
          <w:sz w:val="28"/>
          <w:szCs w:val="28"/>
          <w:lang w:eastAsia="ru-RU"/>
        </w:rPr>
        <w:t xml:space="preserve">Об утверждении </w:t>
      </w:r>
      <w:r w:rsidRPr="0094089E">
        <w:rPr>
          <w:rFonts w:ascii="Times New Roman" w:hAnsi="Times New Roman"/>
          <w:sz w:val="28"/>
          <w:szCs w:val="28"/>
          <w:lang w:eastAsia="ru-RU"/>
        </w:rPr>
        <w:t>муниципальной</w:t>
      </w:r>
      <w:r>
        <w:rPr>
          <w:rFonts w:ascii="Times New Roman" w:hAnsi="Times New Roman"/>
          <w:bCs/>
          <w:sz w:val="28"/>
          <w:szCs w:val="28"/>
        </w:rPr>
        <w:t xml:space="preserve"> программы Благодарненского городского округа </w:t>
      </w:r>
      <w:r w:rsidRPr="0094089E">
        <w:rPr>
          <w:rFonts w:ascii="Times New Roman" w:hAnsi="Times New Roman"/>
          <w:bCs/>
          <w:sz w:val="28"/>
          <w:szCs w:val="28"/>
        </w:rPr>
        <w:t xml:space="preserve">Ставропольского края </w:t>
      </w:r>
      <w:r w:rsidRPr="0094089E">
        <w:rPr>
          <w:rFonts w:ascii="Times New Roman" w:hAnsi="Times New Roman"/>
          <w:b/>
          <w:bCs/>
          <w:sz w:val="28"/>
        </w:rPr>
        <w:t>«</w:t>
      </w:r>
      <w:r w:rsidRPr="00B21344">
        <w:rPr>
          <w:rFonts w:ascii="Times New Roman" w:hAnsi="Times New Roman"/>
          <w:sz w:val="28"/>
          <w:szCs w:val="28"/>
        </w:rPr>
        <w:t>Развитие жилищно-к</w:t>
      </w:r>
      <w:r>
        <w:rPr>
          <w:rFonts w:ascii="Times New Roman" w:hAnsi="Times New Roman"/>
          <w:sz w:val="28"/>
          <w:szCs w:val="28"/>
        </w:rPr>
        <w:t>оммунального хозяйства и дорожно</w:t>
      </w:r>
      <w:r w:rsidRPr="00B21344">
        <w:rPr>
          <w:rFonts w:ascii="Times New Roman" w:hAnsi="Times New Roman"/>
          <w:sz w:val="28"/>
          <w:szCs w:val="28"/>
        </w:rPr>
        <w:t>й инфраструктуры</w:t>
      </w:r>
      <w:r>
        <w:rPr>
          <w:rFonts w:ascii="Times New Roman" w:hAnsi="Times New Roman"/>
          <w:b/>
          <w:bCs/>
          <w:sz w:val="28"/>
        </w:rPr>
        <w:t>»</w:t>
      </w:r>
    </w:p>
    <w:p w:rsidR="000435CE" w:rsidRPr="0094089E" w:rsidRDefault="000435CE" w:rsidP="000435CE">
      <w:pPr>
        <w:spacing w:after="0" w:line="240" w:lineRule="auto"/>
        <w:rPr>
          <w:rFonts w:ascii="Times New Roman" w:hAnsi="Times New Roman"/>
          <w:bCs/>
          <w:sz w:val="28"/>
          <w:szCs w:val="24"/>
          <w:lang w:eastAsia="ru-RU"/>
        </w:rPr>
      </w:pPr>
    </w:p>
    <w:p w:rsidR="000435CE" w:rsidRDefault="000435CE" w:rsidP="000435CE">
      <w:pPr>
        <w:spacing w:after="0" w:line="240" w:lineRule="auto"/>
        <w:rPr>
          <w:rFonts w:ascii="Times New Roman" w:hAnsi="Times New Roman"/>
          <w:bCs/>
          <w:color w:val="000000"/>
          <w:sz w:val="28"/>
          <w:szCs w:val="24"/>
          <w:lang w:eastAsia="ru-RU"/>
        </w:rPr>
      </w:pPr>
    </w:p>
    <w:p w:rsidR="000435CE" w:rsidRPr="001A5CE1" w:rsidRDefault="000435CE" w:rsidP="000435CE">
      <w:pPr>
        <w:spacing w:after="0" w:line="240" w:lineRule="auto"/>
        <w:rPr>
          <w:rFonts w:ascii="Times New Roman" w:hAnsi="Times New Roman"/>
          <w:bCs/>
          <w:color w:val="000000"/>
          <w:sz w:val="28"/>
          <w:szCs w:val="24"/>
          <w:lang w:eastAsia="ru-RU"/>
        </w:rPr>
      </w:pPr>
    </w:p>
    <w:p w:rsidR="000435CE" w:rsidRPr="00B04E15" w:rsidRDefault="000435CE" w:rsidP="000435CE">
      <w:pPr>
        <w:spacing w:after="0" w:line="240" w:lineRule="auto"/>
        <w:ind w:firstLine="709"/>
        <w:jc w:val="both"/>
        <w:rPr>
          <w:rFonts w:ascii="Times New Roman" w:hAnsi="Times New Roman"/>
          <w:color w:val="000000"/>
          <w:sz w:val="28"/>
          <w:szCs w:val="28"/>
          <w:shd w:val="clear" w:color="auto" w:fill="FFFFFF"/>
        </w:rPr>
      </w:pPr>
      <w:proofErr w:type="gramStart"/>
      <w:r w:rsidRPr="001A5CE1">
        <w:rPr>
          <w:rFonts w:ascii="Times New Roman" w:hAnsi="Times New Roman"/>
          <w:color w:val="000000"/>
          <w:sz w:val="28"/>
          <w:szCs w:val="28"/>
          <w:shd w:val="clear" w:color="auto" w:fill="FFFFFF"/>
        </w:rPr>
        <w:t>В соответствии</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 xml:space="preserve">   Федеральным  законом  </w:t>
      </w:r>
      <w:r w:rsidRPr="001A5CE1">
        <w:rPr>
          <w:rFonts w:ascii="Times New Roman" w:hAnsi="Times New Roman"/>
          <w:color w:val="000000"/>
          <w:sz w:val="28"/>
          <w:szCs w:val="28"/>
          <w:shd w:val="clear" w:color="auto" w:fill="FFFFFF"/>
        </w:rPr>
        <w:t xml:space="preserve"> от</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 xml:space="preserve"> 06 октября 2003 года</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постановлением администрации Благодарненского городского округа Ставропольского края от 17 июля 2018 года № 839 «</w:t>
      </w:r>
      <w:r w:rsidRPr="00B04E15">
        <w:rPr>
          <w:rFonts w:ascii="Times New Roman" w:hAnsi="Times New Roman"/>
          <w:color w:val="000000"/>
          <w:sz w:val="28"/>
          <w:szCs w:val="28"/>
          <w:shd w:val="clear" w:color="auto" w:fill="FFFFFF"/>
        </w:rPr>
        <w:t>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olor w:val="000000"/>
          <w:sz w:val="28"/>
          <w:szCs w:val="28"/>
          <w:shd w:val="clear" w:color="auto" w:fill="FFFFFF"/>
        </w:rPr>
        <w:t>»,</w:t>
      </w:r>
      <w:r w:rsidRPr="001A5CE1">
        <w:rPr>
          <w:rFonts w:ascii="Times New Roman" w:hAnsi="Times New Roman"/>
          <w:color w:val="000000"/>
          <w:sz w:val="28"/>
          <w:szCs w:val="28"/>
          <w:shd w:val="clear" w:color="auto" w:fill="FFFFFF"/>
        </w:rPr>
        <w:t xml:space="preserve"> </w:t>
      </w:r>
      <w:r w:rsidRPr="006C409C">
        <w:rPr>
          <w:rFonts w:ascii="Times New Roman" w:hAnsi="Times New Roman"/>
          <w:sz w:val="28"/>
          <w:szCs w:val="28"/>
          <w:lang w:eastAsia="ru-RU"/>
        </w:rPr>
        <w:t xml:space="preserve">администрация </w:t>
      </w:r>
      <w:r>
        <w:rPr>
          <w:rFonts w:ascii="Times New Roman" w:hAnsi="Times New Roman"/>
          <w:sz w:val="28"/>
          <w:szCs w:val="28"/>
          <w:lang w:eastAsia="ru-RU"/>
        </w:rPr>
        <w:t>Благодарненского городского округа</w:t>
      </w:r>
      <w:r w:rsidRPr="006C409C">
        <w:rPr>
          <w:rFonts w:ascii="Times New Roman" w:hAnsi="Times New Roman"/>
          <w:sz w:val="28"/>
          <w:szCs w:val="28"/>
          <w:lang w:eastAsia="ru-RU"/>
        </w:rPr>
        <w:t xml:space="preserve"> Ставропольского края</w:t>
      </w:r>
      <w:proofErr w:type="gramEnd"/>
    </w:p>
    <w:p w:rsidR="000435C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r w:rsidRPr="0094089E">
        <w:rPr>
          <w:rFonts w:ascii="Times New Roman" w:hAnsi="Times New Roman"/>
          <w:bCs/>
          <w:sz w:val="28"/>
          <w:szCs w:val="24"/>
          <w:lang w:eastAsia="ru-RU"/>
        </w:rPr>
        <w:t>ПОСТАНОВЛЯЕТ:</w:t>
      </w:r>
    </w:p>
    <w:p w:rsidR="000435C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widowControl w:val="0"/>
        <w:autoSpaceDE w:val="0"/>
        <w:autoSpaceDN w:val="0"/>
        <w:adjustRightInd w:val="0"/>
        <w:spacing w:after="0" w:line="240" w:lineRule="auto"/>
        <w:ind w:firstLine="709"/>
        <w:contextualSpacing/>
        <w:jc w:val="both"/>
        <w:rPr>
          <w:rFonts w:ascii="Times New Roman" w:hAnsi="Times New Roman"/>
          <w:b/>
          <w:bCs/>
          <w:sz w:val="28"/>
        </w:rPr>
      </w:pPr>
      <w:r>
        <w:rPr>
          <w:rFonts w:ascii="Times New Roman" w:hAnsi="Times New Roman"/>
          <w:sz w:val="28"/>
          <w:szCs w:val="24"/>
          <w:lang w:eastAsia="ru-RU"/>
        </w:rPr>
        <w:t>1.</w:t>
      </w:r>
      <w:r>
        <w:rPr>
          <w:rFonts w:ascii="Times New Roman" w:hAnsi="Times New Roman"/>
          <w:sz w:val="28"/>
          <w:szCs w:val="24"/>
          <w:lang w:eastAsia="ru-RU"/>
        </w:rPr>
        <w:tab/>
      </w:r>
      <w:r w:rsidRPr="0094089E">
        <w:rPr>
          <w:rFonts w:ascii="Times New Roman" w:hAnsi="Times New Roman"/>
          <w:sz w:val="28"/>
          <w:szCs w:val="24"/>
          <w:lang w:eastAsia="ru-RU"/>
        </w:rPr>
        <w:t xml:space="preserve">Утвердить прилагаемую муниципальную </w:t>
      </w:r>
      <w:r w:rsidRPr="0094089E">
        <w:rPr>
          <w:rFonts w:ascii="Times New Roman" w:hAnsi="Times New Roman"/>
          <w:bCs/>
          <w:sz w:val="28"/>
          <w:szCs w:val="28"/>
        </w:rPr>
        <w:t xml:space="preserve">программу Благодарненского </w:t>
      </w:r>
      <w:r>
        <w:rPr>
          <w:rFonts w:ascii="Times New Roman" w:hAnsi="Times New Roman"/>
          <w:bCs/>
          <w:sz w:val="28"/>
          <w:szCs w:val="28"/>
        </w:rPr>
        <w:t>городского округа</w:t>
      </w:r>
      <w:r w:rsidRPr="0094089E">
        <w:rPr>
          <w:rFonts w:ascii="Times New Roman" w:hAnsi="Times New Roman"/>
          <w:bCs/>
          <w:sz w:val="28"/>
          <w:szCs w:val="28"/>
        </w:rPr>
        <w:t xml:space="preserve"> Ставропольского края </w:t>
      </w:r>
      <w:r w:rsidRPr="0094089E">
        <w:rPr>
          <w:rFonts w:ascii="Times New Roman" w:hAnsi="Times New Roman"/>
          <w:b/>
          <w:bCs/>
          <w:sz w:val="28"/>
        </w:rPr>
        <w:t>«</w:t>
      </w:r>
      <w:r w:rsidRPr="00373905">
        <w:rPr>
          <w:rFonts w:ascii="Times New Roman" w:hAnsi="Times New Roman"/>
          <w:sz w:val="28"/>
          <w:szCs w:val="28"/>
        </w:rPr>
        <w:t>Развитие жилищно-к</w:t>
      </w:r>
      <w:r>
        <w:rPr>
          <w:rFonts w:ascii="Times New Roman" w:hAnsi="Times New Roman"/>
          <w:sz w:val="28"/>
          <w:szCs w:val="28"/>
        </w:rPr>
        <w:t>оммунального хозяйства и дорожно</w:t>
      </w:r>
      <w:r w:rsidRPr="00373905">
        <w:rPr>
          <w:rFonts w:ascii="Times New Roman" w:hAnsi="Times New Roman"/>
          <w:sz w:val="28"/>
          <w:szCs w:val="28"/>
        </w:rPr>
        <w:t>й инфраструктуры</w:t>
      </w:r>
      <w:r w:rsidRPr="00373905">
        <w:rPr>
          <w:rFonts w:ascii="Times New Roman" w:hAnsi="Times New Roman"/>
          <w:bCs/>
          <w:sz w:val="28"/>
        </w:rPr>
        <w:t>».</w:t>
      </w:r>
    </w:p>
    <w:p w:rsidR="000435CE" w:rsidRPr="0094089E" w:rsidRDefault="000435CE" w:rsidP="000435CE">
      <w:pPr>
        <w:spacing w:after="0" w:line="240" w:lineRule="auto"/>
        <w:ind w:firstLine="709"/>
        <w:jc w:val="both"/>
        <w:rPr>
          <w:rFonts w:ascii="Times New Roman" w:hAnsi="Times New Roman"/>
          <w:bCs/>
          <w:sz w:val="28"/>
          <w:szCs w:val="24"/>
          <w:lang w:eastAsia="ru-RU"/>
        </w:rPr>
      </w:pPr>
    </w:p>
    <w:p w:rsidR="000435CE" w:rsidRPr="00373905" w:rsidRDefault="000435CE" w:rsidP="000435CE">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2.</w:t>
      </w:r>
      <w:r>
        <w:rPr>
          <w:rFonts w:ascii="Times New Roman" w:hAnsi="Times New Roman"/>
          <w:sz w:val="28"/>
          <w:szCs w:val="24"/>
          <w:lang w:eastAsia="ru-RU"/>
        </w:rPr>
        <w:tab/>
      </w:r>
      <w:proofErr w:type="gramStart"/>
      <w:r w:rsidRPr="00373905">
        <w:rPr>
          <w:rFonts w:ascii="Times New Roman" w:hAnsi="Times New Roman"/>
          <w:sz w:val="28"/>
          <w:szCs w:val="24"/>
          <w:lang w:eastAsia="ru-RU"/>
        </w:rPr>
        <w:t>Контроль за</w:t>
      </w:r>
      <w:proofErr w:type="gramEnd"/>
      <w:r w:rsidRPr="00373905">
        <w:rPr>
          <w:rFonts w:ascii="Times New Roman" w:hAnsi="Times New Roman"/>
          <w:sz w:val="28"/>
          <w:szCs w:val="24"/>
          <w:lang w:eastAsia="ru-RU"/>
        </w:rPr>
        <w:t xml:space="preserve"> выполнением настоящего постановления </w:t>
      </w:r>
      <w:r>
        <w:rPr>
          <w:rFonts w:ascii="Times New Roman" w:hAnsi="Times New Roman"/>
          <w:sz w:val="28"/>
          <w:szCs w:val="24"/>
          <w:lang w:eastAsia="ru-RU"/>
        </w:rPr>
        <w:t>возложить на первого заместителя главы администрации Благодарненского городского округа Ставропольского края Сошникова А.А</w:t>
      </w:r>
      <w:r w:rsidRPr="00373905">
        <w:rPr>
          <w:rFonts w:ascii="Times New Roman" w:hAnsi="Times New Roman"/>
          <w:sz w:val="28"/>
          <w:szCs w:val="24"/>
          <w:lang w:eastAsia="ru-RU"/>
        </w:rPr>
        <w:t>.</w:t>
      </w:r>
    </w:p>
    <w:p w:rsidR="000435CE" w:rsidRPr="00373905" w:rsidRDefault="000435CE" w:rsidP="000435CE">
      <w:pPr>
        <w:spacing w:after="0" w:line="240" w:lineRule="auto"/>
        <w:ind w:firstLine="709"/>
        <w:jc w:val="both"/>
        <w:rPr>
          <w:rFonts w:ascii="Times New Roman" w:hAnsi="Times New Roman"/>
          <w:sz w:val="28"/>
          <w:szCs w:val="24"/>
          <w:lang w:eastAsia="ru-RU"/>
        </w:rPr>
      </w:pPr>
    </w:p>
    <w:p w:rsidR="000435CE" w:rsidRDefault="000435CE" w:rsidP="000435CE">
      <w:pPr>
        <w:spacing w:after="0" w:line="240" w:lineRule="auto"/>
        <w:ind w:firstLine="709"/>
        <w:jc w:val="both"/>
        <w:rPr>
          <w:rFonts w:ascii="Times New Roman" w:hAnsi="Times New Roman"/>
          <w:bCs/>
          <w:sz w:val="28"/>
          <w:szCs w:val="24"/>
          <w:lang w:eastAsia="ru-RU"/>
        </w:rPr>
      </w:pPr>
      <w:r>
        <w:rPr>
          <w:rFonts w:ascii="Times New Roman" w:hAnsi="Times New Roman"/>
          <w:bCs/>
          <w:sz w:val="28"/>
          <w:szCs w:val="24"/>
          <w:lang w:eastAsia="ru-RU"/>
        </w:rPr>
        <w:t>3.</w:t>
      </w:r>
      <w:r>
        <w:rPr>
          <w:rFonts w:ascii="Times New Roman" w:hAnsi="Times New Roman"/>
          <w:bCs/>
          <w:sz w:val="28"/>
          <w:szCs w:val="24"/>
          <w:lang w:eastAsia="ru-RU"/>
        </w:rPr>
        <w:tab/>
      </w:r>
      <w:r w:rsidRPr="00373905">
        <w:rPr>
          <w:rFonts w:ascii="Times New Roman" w:hAnsi="Times New Roman"/>
          <w:bCs/>
          <w:sz w:val="28"/>
          <w:szCs w:val="24"/>
          <w:lang w:eastAsia="ru-RU"/>
        </w:rPr>
        <w:t xml:space="preserve">Настоящее постановление </w:t>
      </w:r>
      <w:r>
        <w:rPr>
          <w:rFonts w:ascii="Times New Roman" w:hAnsi="Times New Roman"/>
          <w:bCs/>
          <w:sz w:val="28"/>
          <w:szCs w:val="24"/>
          <w:lang w:eastAsia="ru-RU"/>
        </w:rPr>
        <w:t>вступает в силу с 01 января 2019</w:t>
      </w:r>
      <w:r w:rsidRPr="00373905">
        <w:rPr>
          <w:rFonts w:ascii="Times New Roman" w:hAnsi="Times New Roman"/>
          <w:bCs/>
          <w:sz w:val="28"/>
          <w:szCs w:val="24"/>
          <w:lang w:eastAsia="ru-RU"/>
        </w:rPr>
        <w:t xml:space="preserve"> года и</w:t>
      </w:r>
      <w:r w:rsidRPr="00373905">
        <w:rPr>
          <w:rFonts w:ascii="Times New Roman" w:hAnsi="Times New Roman"/>
          <w:sz w:val="28"/>
          <w:szCs w:val="24"/>
          <w:lang w:eastAsia="ru-RU"/>
        </w:rPr>
        <w:t xml:space="preserve"> подлежит официальному опубликованию</w:t>
      </w:r>
      <w:r w:rsidRPr="00373905">
        <w:rPr>
          <w:rFonts w:ascii="Times New Roman" w:hAnsi="Times New Roman"/>
          <w:bCs/>
          <w:sz w:val="28"/>
          <w:szCs w:val="24"/>
          <w:lang w:eastAsia="ru-RU"/>
        </w:rPr>
        <w:t>.</w:t>
      </w:r>
    </w:p>
    <w:p w:rsidR="000435CE" w:rsidRDefault="000435CE" w:rsidP="000435CE">
      <w:pPr>
        <w:spacing w:after="0" w:line="240" w:lineRule="auto"/>
        <w:ind w:firstLine="798"/>
        <w:jc w:val="both"/>
        <w:rPr>
          <w:rFonts w:ascii="Times New Roman" w:hAnsi="Times New Roman"/>
          <w:bCs/>
          <w:sz w:val="28"/>
          <w:szCs w:val="24"/>
          <w:lang w:eastAsia="ru-RU"/>
        </w:rPr>
      </w:pPr>
    </w:p>
    <w:p w:rsidR="000435CE" w:rsidRDefault="000435CE" w:rsidP="000435CE">
      <w:pPr>
        <w:spacing w:after="0" w:line="240" w:lineRule="auto"/>
        <w:ind w:firstLine="798"/>
        <w:jc w:val="both"/>
        <w:rPr>
          <w:rFonts w:ascii="Times New Roman" w:hAnsi="Times New Roman"/>
          <w:bCs/>
          <w:sz w:val="28"/>
          <w:szCs w:val="24"/>
          <w:lang w:eastAsia="ru-RU"/>
        </w:rPr>
      </w:pPr>
    </w:p>
    <w:p w:rsidR="000435CE" w:rsidRDefault="000435CE" w:rsidP="000435CE">
      <w:pPr>
        <w:spacing w:after="0" w:line="240" w:lineRule="auto"/>
        <w:ind w:firstLine="798"/>
        <w:jc w:val="both"/>
        <w:rPr>
          <w:rFonts w:ascii="Times New Roman" w:hAnsi="Times New Roman"/>
          <w:bCs/>
          <w:sz w:val="28"/>
          <w:szCs w:val="24"/>
          <w:lang w:eastAsia="ru-RU"/>
        </w:rPr>
      </w:pPr>
    </w:p>
    <w:p w:rsidR="000435CE" w:rsidRPr="00373905" w:rsidRDefault="000435CE" w:rsidP="000435CE">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0435CE" w:rsidRPr="0094089E" w:rsidTr="000435CE">
        <w:trPr>
          <w:trHeight w:val="708"/>
        </w:trPr>
        <w:tc>
          <w:tcPr>
            <w:tcW w:w="7196" w:type="dxa"/>
          </w:tcPr>
          <w:p w:rsidR="000435CE" w:rsidRPr="0094089E" w:rsidRDefault="000435CE" w:rsidP="000435CE">
            <w:pPr>
              <w:spacing w:after="0" w:line="240" w:lineRule="exact"/>
              <w:rPr>
                <w:rFonts w:ascii="Times New Roman" w:hAnsi="Times New Roman"/>
                <w:sz w:val="28"/>
                <w:szCs w:val="28"/>
              </w:rPr>
            </w:pPr>
            <w:r w:rsidRPr="0094089E">
              <w:rPr>
                <w:rFonts w:ascii="Times New Roman" w:hAnsi="Times New Roman"/>
                <w:sz w:val="28"/>
                <w:szCs w:val="28"/>
              </w:rPr>
              <w:t xml:space="preserve">Глава </w:t>
            </w:r>
          </w:p>
          <w:p w:rsidR="000435CE" w:rsidRPr="0094089E" w:rsidRDefault="000435CE" w:rsidP="000435CE">
            <w:pPr>
              <w:spacing w:after="0" w:line="240" w:lineRule="exact"/>
              <w:jc w:val="both"/>
              <w:rPr>
                <w:rFonts w:ascii="Times New Roman" w:hAnsi="Times New Roman"/>
                <w:sz w:val="28"/>
                <w:szCs w:val="28"/>
              </w:rPr>
            </w:pPr>
            <w:r w:rsidRPr="0094089E">
              <w:rPr>
                <w:rFonts w:ascii="Times New Roman" w:hAnsi="Times New Roman"/>
                <w:sz w:val="28"/>
                <w:szCs w:val="28"/>
              </w:rPr>
              <w:t xml:space="preserve">Благодарненского </w:t>
            </w:r>
            <w:r>
              <w:rPr>
                <w:rFonts w:ascii="Times New Roman" w:hAnsi="Times New Roman"/>
                <w:sz w:val="28"/>
                <w:szCs w:val="28"/>
              </w:rPr>
              <w:t>городского округа</w:t>
            </w:r>
          </w:p>
          <w:p w:rsidR="000435CE" w:rsidRPr="0094089E" w:rsidRDefault="000435CE" w:rsidP="000435CE">
            <w:pPr>
              <w:shd w:val="clear" w:color="auto" w:fill="FFFFFF"/>
              <w:spacing w:after="0" w:line="240" w:lineRule="exact"/>
              <w:rPr>
                <w:rFonts w:ascii="Times New Roman" w:hAnsi="Times New Roman"/>
                <w:color w:val="000000"/>
                <w:spacing w:val="-1"/>
                <w:sz w:val="28"/>
                <w:szCs w:val="28"/>
              </w:rPr>
            </w:pPr>
            <w:r w:rsidRPr="0094089E">
              <w:rPr>
                <w:rFonts w:ascii="Times New Roman" w:hAnsi="Times New Roman"/>
                <w:sz w:val="28"/>
                <w:szCs w:val="28"/>
              </w:rPr>
              <w:t xml:space="preserve">Ставропольского края                                                                </w:t>
            </w:r>
          </w:p>
        </w:tc>
        <w:tc>
          <w:tcPr>
            <w:tcW w:w="2374" w:type="dxa"/>
          </w:tcPr>
          <w:p w:rsidR="000435CE" w:rsidRPr="0094089E" w:rsidRDefault="000435CE" w:rsidP="000435CE">
            <w:pPr>
              <w:suppressAutoHyphens/>
              <w:spacing w:after="0" w:line="240" w:lineRule="exact"/>
              <w:rPr>
                <w:rFonts w:ascii="Times New Roman" w:hAnsi="Times New Roman"/>
                <w:sz w:val="28"/>
                <w:szCs w:val="28"/>
              </w:rPr>
            </w:pPr>
          </w:p>
          <w:p w:rsidR="000435CE" w:rsidRPr="0094089E" w:rsidRDefault="000435CE" w:rsidP="000435CE">
            <w:pPr>
              <w:suppressAutoHyphens/>
              <w:spacing w:after="0" w:line="240" w:lineRule="exact"/>
              <w:rPr>
                <w:rFonts w:ascii="Times New Roman" w:hAnsi="Times New Roman"/>
                <w:sz w:val="28"/>
                <w:szCs w:val="28"/>
              </w:rPr>
            </w:pPr>
          </w:p>
          <w:p w:rsidR="000435CE" w:rsidRPr="0094089E" w:rsidRDefault="000435CE" w:rsidP="000435CE">
            <w:pPr>
              <w:suppressAutoHyphens/>
              <w:spacing w:after="0" w:line="240" w:lineRule="exact"/>
              <w:jc w:val="right"/>
              <w:rPr>
                <w:rFonts w:ascii="Times New Roman" w:hAnsi="Times New Roman"/>
                <w:sz w:val="28"/>
                <w:szCs w:val="28"/>
              </w:rPr>
            </w:pPr>
            <w:r>
              <w:rPr>
                <w:rFonts w:ascii="Times New Roman" w:hAnsi="Times New Roman"/>
                <w:sz w:val="28"/>
                <w:szCs w:val="28"/>
              </w:rPr>
              <w:t>А.И. Теньков</w:t>
            </w:r>
          </w:p>
        </w:tc>
      </w:tr>
    </w:tbl>
    <w:p w:rsidR="000435CE" w:rsidRPr="0094089E" w:rsidRDefault="000435CE" w:rsidP="000435CE">
      <w:pPr>
        <w:ind w:firstLine="798"/>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p>
    <w:p w:rsidR="000435CE" w:rsidRDefault="000435CE" w:rsidP="000435CE">
      <w:pPr>
        <w:widowControl w:val="0"/>
        <w:autoSpaceDE w:val="0"/>
        <w:autoSpaceDN w:val="0"/>
        <w:adjustRightInd w:val="0"/>
        <w:spacing w:after="0" w:line="240" w:lineRule="auto"/>
        <w:ind w:firstLine="540"/>
        <w:jc w:val="both"/>
        <w:rPr>
          <w:rFonts w:ascii="Times New Roman" w:hAnsi="Times New Roman"/>
          <w:sz w:val="28"/>
          <w:szCs w:val="28"/>
        </w:rPr>
      </w:pPr>
    </w:p>
    <w:p w:rsidR="000435CE" w:rsidRDefault="000435CE" w:rsidP="000435CE">
      <w:pPr>
        <w:widowControl w:val="0"/>
        <w:autoSpaceDE w:val="0"/>
        <w:autoSpaceDN w:val="0"/>
        <w:adjustRightInd w:val="0"/>
        <w:spacing w:after="0" w:line="240" w:lineRule="auto"/>
        <w:ind w:firstLine="540"/>
        <w:jc w:val="both"/>
        <w:rPr>
          <w:rFonts w:ascii="Times New Roman" w:hAnsi="Times New Roman"/>
          <w:sz w:val="28"/>
          <w:szCs w:val="28"/>
        </w:rPr>
      </w:pPr>
    </w:p>
    <w:p w:rsidR="000435CE" w:rsidRDefault="000435CE" w:rsidP="000435CE">
      <w:pPr>
        <w:widowControl w:val="0"/>
        <w:autoSpaceDE w:val="0"/>
        <w:autoSpaceDN w:val="0"/>
        <w:adjustRightInd w:val="0"/>
        <w:spacing w:after="0" w:line="240" w:lineRule="auto"/>
        <w:ind w:firstLine="540"/>
        <w:jc w:val="both"/>
        <w:rPr>
          <w:rFonts w:ascii="Times New Roman" w:hAnsi="Times New Roman"/>
          <w:sz w:val="28"/>
          <w:szCs w:val="28"/>
        </w:rPr>
      </w:pPr>
    </w:p>
    <w:p w:rsidR="000435CE" w:rsidRDefault="000435CE" w:rsidP="000435CE">
      <w:pPr>
        <w:spacing w:after="0" w:line="240" w:lineRule="exact"/>
        <w:jc w:val="both"/>
        <w:rPr>
          <w:rFonts w:ascii="Times New Roman" w:eastAsia="Calibri" w:hAnsi="Times New Roman" w:cs="Times New Roman"/>
          <w:sz w:val="28"/>
          <w:szCs w:val="28"/>
        </w:rPr>
      </w:pPr>
    </w:p>
    <w:p w:rsidR="000435CE" w:rsidRDefault="000435CE" w:rsidP="000435CE">
      <w:pPr>
        <w:spacing w:after="0" w:line="240" w:lineRule="exact"/>
        <w:ind w:left="-1418"/>
        <w:jc w:val="both"/>
        <w:rPr>
          <w:rFonts w:ascii="Times New Roman" w:eastAsia="Calibri" w:hAnsi="Times New Roman" w:cs="Times New Roman"/>
          <w:sz w:val="28"/>
          <w:szCs w:val="28"/>
        </w:rPr>
      </w:pPr>
    </w:p>
    <w:p w:rsidR="000435CE" w:rsidRPr="00764A5B" w:rsidRDefault="000435CE" w:rsidP="000435CE">
      <w:pPr>
        <w:spacing w:after="0" w:line="240" w:lineRule="exact"/>
        <w:ind w:left="-1418"/>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Проект вносит начальник управления муниципального хозяйства</w:t>
      </w:r>
    </w:p>
    <w:p w:rsidR="000435CE" w:rsidRPr="00764A5B" w:rsidRDefault="000435CE" w:rsidP="000435CE">
      <w:pPr>
        <w:spacing w:after="0" w:line="240" w:lineRule="exact"/>
        <w:ind w:left="-1418"/>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администрации Благодарненского городского округа</w:t>
      </w:r>
    </w:p>
    <w:p w:rsidR="000435CE" w:rsidRPr="00764A5B" w:rsidRDefault="000435CE" w:rsidP="000435CE">
      <w:pPr>
        <w:spacing w:after="0" w:line="240" w:lineRule="exact"/>
        <w:ind w:left="-1418"/>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А.А. Кашпоров</w:t>
      </w:r>
    </w:p>
    <w:p w:rsidR="000435CE" w:rsidRDefault="000435CE" w:rsidP="000435CE">
      <w:pPr>
        <w:spacing w:after="0" w:line="240" w:lineRule="exact"/>
        <w:ind w:left="-1418"/>
        <w:rPr>
          <w:rFonts w:ascii="Times New Roman" w:eastAsia="Times New Roman" w:hAnsi="Times New Roman" w:cs="Times New Roman"/>
          <w:sz w:val="28"/>
          <w:szCs w:val="24"/>
        </w:rPr>
      </w:pPr>
    </w:p>
    <w:p w:rsidR="000435CE" w:rsidRDefault="000435CE" w:rsidP="000435CE">
      <w:pPr>
        <w:spacing w:after="0" w:line="240" w:lineRule="exact"/>
        <w:ind w:left="-1418"/>
        <w:rPr>
          <w:rFonts w:ascii="Times New Roman" w:eastAsia="Times New Roman" w:hAnsi="Times New Roman" w:cs="Times New Roman"/>
          <w:sz w:val="28"/>
          <w:szCs w:val="24"/>
        </w:rPr>
      </w:pPr>
      <w:r>
        <w:rPr>
          <w:rFonts w:ascii="Times New Roman" w:eastAsia="Times New Roman" w:hAnsi="Times New Roman" w:cs="Times New Roman"/>
          <w:sz w:val="28"/>
          <w:szCs w:val="24"/>
        </w:rPr>
        <w:t>Проект визируют:</w:t>
      </w:r>
    </w:p>
    <w:p w:rsidR="000435CE" w:rsidRDefault="000435CE" w:rsidP="000435CE">
      <w:pPr>
        <w:autoSpaceDE w:val="0"/>
        <w:autoSpaceDN w:val="0"/>
        <w:adjustRightInd w:val="0"/>
        <w:spacing w:after="0" w:line="240" w:lineRule="exact"/>
        <w:rPr>
          <w:rFonts w:ascii="Times New Roman" w:eastAsia="Times New Roman" w:hAnsi="Times New Roman" w:cs="Times New Roman"/>
          <w:b/>
          <w:sz w:val="28"/>
          <w:szCs w:val="28"/>
        </w:rPr>
      </w:pPr>
    </w:p>
    <w:tbl>
      <w:tblPr>
        <w:tblW w:w="0" w:type="auto"/>
        <w:tblInd w:w="-1593" w:type="dxa"/>
        <w:tblLook w:val="01E0" w:firstRow="1" w:lastRow="1" w:firstColumn="1" w:lastColumn="1" w:noHBand="0" w:noVBand="0"/>
      </w:tblPr>
      <w:tblGrid>
        <w:gridCol w:w="6663"/>
        <w:gridCol w:w="2693"/>
      </w:tblGrid>
      <w:tr w:rsidR="000435CE" w:rsidTr="000435CE">
        <w:trPr>
          <w:trHeight w:val="606"/>
        </w:trPr>
        <w:tc>
          <w:tcPr>
            <w:tcW w:w="6663" w:type="dxa"/>
          </w:tcPr>
          <w:p w:rsidR="000435CE" w:rsidRDefault="000435CE" w:rsidP="000435CE">
            <w:pPr>
              <w:autoSpaceDE w:val="0"/>
              <w:autoSpaceDN w:val="0"/>
              <w:adjustRightInd w:val="0"/>
              <w:spacing w:after="0" w:line="240" w:lineRule="exact"/>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заместитель главы администрации</w:t>
            </w:r>
          </w:p>
          <w:p w:rsidR="000435CE" w:rsidRDefault="000435CE" w:rsidP="000435CE">
            <w:pPr>
              <w:autoSpaceDE w:val="0"/>
              <w:autoSpaceDN w:val="0"/>
              <w:adjustRightInd w:val="0"/>
              <w:spacing w:after="0" w:line="240" w:lineRule="exact"/>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Благодарненского городского округа</w:t>
            </w:r>
          </w:p>
          <w:p w:rsidR="000435CE" w:rsidRDefault="000435CE" w:rsidP="000435CE">
            <w:pPr>
              <w:autoSpaceDE w:val="0"/>
              <w:autoSpaceDN w:val="0"/>
              <w:adjustRightInd w:val="0"/>
              <w:spacing w:after="0" w:line="240" w:lineRule="exact"/>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Ставропольского края                                                                </w:t>
            </w:r>
          </w:p>
        </w:tc>
        <w:tc>
          <w:tcPr>
            <w:tcW w:w="2693" w:type="dxa"/>
          </w:tcPr>
          <w:p w:rsidR="000435CE" w:rsidRDefault="000435CE" w:rsidP="000435CE">
            <w:pPr>
              <w:autoSpaceDE w:val="0"/>
              <w:autoSpaceDN w:val="0"/>
              <w:adjustRightInd w:val="0"/>
              <w:spacing w:after="0" w:line="240" w:lineRule="exact"/>
              <w:ind w:left="-1418"/>
              <w:jc w:val="right"/>
              <w:rPr>
                <w:rFonts w:ascii="Times New Roman" w:eastAsia="Times New Roman" w:hAnsi="Times New Roman" w:cs="Times New Roman"/>
                <w:sz w:val="28"/>
                <w:szCs w:val="28"/>
              </w:rPr>
            </w:pPr>
          </w:p>
          <w:p w:rsidR="000435CE" w:rsidRDefault="000435CE" w:rsidP="000435CE">
            <w:pPr>
              <w:autoSpaceDE w:val="0"/>
              <w:autoSpaceDN w:val="0"/>
              <w:adjustRightInd w:val="0"/>
              <w:spacing w:after="0" w:line="240" w:lineRule="exact"/>
              <w:ind w:left="-1418"/>
              <w:jc w:val="right"/>
              <w:rPr>
                <w:rFonts w:ascii="Times New Roman" w:eastAsia="Times New Roman" w:hAnsi="Times New Roman" w:cs="Times New Roman"/>
                <w:sz w:val="28"/>
                <w:szCs w:val="28"/>
              </w:rPr>
            </w:pPr>
          </w:p>
          <w:p w:rsidR="000435CE" w:rsidRDefault="000435CE" w:rsidP="000435CE">
            <w:pPr>
              <w:autoSpaceDE w:val="0"/>
              <w:autoSpaceDN w:val="0"/>
              <w:adjustRightInd w:val="0"/>
              <w:spacing w:after="0" w:line="240" w:lineRule="exact"/>
              <w:ind w:left="-141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А.А. Сошников</w:t>
            </w:r>
          </w:p>
        </w:tc>
      </w:tr>
      <w:tr w:rsidR="000435CE" w:rsidTr="000435CE">
        <w:trPr>
          <w:trHeight w:val="606"/>
        </w:trPr>
        <w:tc>
          <w:tcPr>
            <w:tcW w:w="6663" w:type="dxa"/>
            <w:hideMark/>
          </w:tcPr>
          <w:p w:rsidR="000435CE" w:rsidRDefault="000435CE" w:rsidP="000435CE">
            <w:pPr>
              <w:autoSpaceDE w:val="0"/>
              <w:autoSpaceDN w:val="0"/>
              <w:adjustRightInd w:val="0"/>
              <w:spacing w:after="0" w:line="240" w:lineRule="exact"/>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0435CE" w:rsidRDefault="000435CE" w:rsidP="000435CE">
            <w:pPr>
              <w:autoSpaceDE w:val="0"/>
              <w:autoSpaceDN w:val="0"/>
              <w:adjustRightInd w:val="0"/>
              <w:spacing w:after="0" w:line="240" w:lineRule="exact"/>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Благодарненского городского округа</w:t>
            </w:r>
          </w:p>
          <w:p w:rsidR="000435CE" w:rsidRDefault="000435CE" w:rsidP="000435CE">
            <w:pPr>
              <w:autoSpaceDE w:val="0"/>
              <w:autoSpaceDN w:val="0"/>
              <w:adjustRightInd w:val="0"/>
              <w:spacing w:after="0" w:line="240" w:lineRule="exact"/>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Ставропольского края                                                                </w:t>
            </w:r>
          </w:p>
        </w:tc>
        <w:tc>
          <w:tcPr>
            <w:tcW w:w="2693" w:type="dxa"/>
          </w:tcPr>
          <w:p w:rsidR="000435CE" w:rsidRDefault="000435CE" w:rsidP="000435CE">
            <w:pPr>
              <w:autoSpaceDE w:val="0"/>
              <w:autoSpaceDN w:val="0"/>
              <w:adjustRightInd w:val="0"/>
              <w:spacing w:after="0" w:line="240" w:lineRule="exact"/>
              <w:ind w:left="-1418"/>
              <w:rPr>
                <w:rFonts w:ascii="Times New Roman" w:eastAsia="Times New Roman" w:hAnsi="Times New Roman" w:cs="Times New Roman"/>
                <w:sz w:val="28"/>
                <w:szCs w:val="28"/>
              </w:rPr>
            </w:pPr>
          </w:p>
          <w:p w:rsidR="000435CE" w:rsidRDefault="000435CE" w:rsidP="000435CE">
            <w:pPr>
              <w:autoSpaceDE w:val="0"/>
              <w:autoSpaceDN w:val="0"/>
              <w:adjustRightInd w:val="0"/>
              <w:spacing w:after="0" w:line="240" w:lineRule="exact"/>
              <w:ind w:left="-1418"/>
              <w:rPr>
                <w:rFonts w:ascii="Times New Roman" w:eastAsia="Times New Roman" w:hAnsi="Times New Roman" w:cs="Times New Roman"/>
                <w:sz w:val="28"/>
                <w:szCs w:val="28"/>
              </w:rPr>
            </w:pPr>
          </w:p>
          <w:p w:rsidR="000435CE" w:rsidRDefault="000435CE" w:rsidP="000435CE">
            <w:pPr>
              <w:autoSpaceDE w:val="0"/>
              <w:autoSpaceDN w:val="0"/>
              <w:adjustRightInd w:val="0"/>
              <w:spacing w:after="0" w:line="240" w:lineRule="exact"/>
              <w:ind w:left="-141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 Шаруденко</w:t>
            </w:r>
          </w:p>
        </w:tc>
      </w:tr>
    </w:tbl>
    <w:p w:rsidR="000435CE" w:rsidRDefault="000435CE" w:rsidP="000435CE">
      <w:pPr>
        <w:autoSpaceDE w:val="0"/>
        <w:autoSpaceDN w:val="0"/>
        <w:adjustRightInd w:val="0"/>
        <w:spacing w:after="0" w:line="240" w:lineRule="exact"/>
        <w:ind w:left="-1418"/>
        <w:rPr>
          <w:rFonts w:ascii="Times New Roman" w:eastAsia="Times New Roman" w:hAnsi="Times New Roman" w:cs="Times New Roman"/>
          <w:sz w:val="28"/>
          <w:szCs w:val="28"/>
        </w:rPr>
      </w:pPr>
    </w:p>
    <w:p w:rsidR="000435CE" w:rsidRDefault="000435CE" w:rsidP="000435CE">
      <w:pPr>
        <w:autoSpaceDE w:val="0"/>
        <w:autoSpaceDN w:val="0"/>
        <w:adjustRightInd w:val="0"/>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администрации </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Благодарненского городского округа</w:t>
      </w:r>
    </w:p>
    <w:p w:rsidR="000435CE" w:rsidRDefault="000435CE" w:rsidP="000435CE">
      <w:pPr>
        <w:spacing w:after="0" w:line="240" w:lineRule="exact"/>
        <w:ind w:left="-1418"/>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Ставропольского края                                                                 Д.А. Тормосов</w:t>
      </w: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Pr="00764A5B" w:rsidRDefault="000435CE" w:rsidP="000435CE">
      <w:pPr>
        <w:spacing w:after="0" w:line="240" w:lineRule="exact"/>
        <w:ind w:left="-1418"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Начальник отдела общего делопроизводства </w:t>
      </w:r>
    </w:p>
    <w:p w:rsidR="000435CE" w:rsidRPr="00764A5B" w:rsidRDefault="000435CE" w:rsidP="000435CE">
      <w:pPr>
        <w:spacing w:after="0" w:line="240" w:lineRule="exact"/>
        <w:ind w:left="-1418"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администрации Благодарненского городского округа </w:t>
      </w:r>
    </w:p>
    <w:p w:rsidR="000435CE" w:rsidRPr="00764A5B" w:rsidRDefault="000435CE" w:rsidP="000435CE">
      <w:pPr>
        <w:spacing w:after="0" w:line="240" w:lineRule="exact"/>
        <w:ind w:left="-1418"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Л.В. Пластинина</w:t>
      </w: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Финансового управления</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Благодарненского </w:t>
      </w:r>
      <w:proofErr w:type="gramStart"/>
      <w:r>
        <w:rPr>
          <w:rFonts w:ascii="Times New Roman" w:eastAsia="Times New Roman" w:hAnsi="Times New Roman" w:cs="Times New Roman"/>
          <w:sz w:val="28"/>
          <w:szCs w:val="28"/>
        </w:rPr>
        <w:t>городского</w:t>
      </w:r>
      <w:proofErr w:type="gramEnd"/>
      <w:r>
        <w:rPr>
          <w:rFonts w:ascii="Times New Roman" w:eastAsia="Times New Roman" w:hAnsi="Times New Roman" w:cs="Times New Roman"/>
          <w:sz w:val="28"/>
          <w:szCs w:val="28"/>
        </w:rPr>
        <w:t xml:space="preserve"> </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округа Ставропольского края                                                      Л.В. Кузнецова</w:t>
      </w: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правового обеспечения</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Благодарненского городского округа</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Ставропольского края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И.В. Балахонов</w:t>
      </w: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b/>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Согласовано:</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контрольно-счетного органа </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Совета депутатов Благодарненского городского округа </w:t>
      </w:r>
    </w:p>
    <w:p w:rsidR="000435CE" w:rsidRDefault="000435CE" w:rsidP="000435CE">
      <w:pPr>
        <w:spacing w:after="0" w:line="240" w:lineRule="exact"/>
        <w:ind w:left="-1418"/>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Е.Е. Чавгун</w:t>
      </w: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rPr>
          <w:rFonts w:ascii="Times New Roman" w:eastAsia="Times New Roman" w:hAnsi="Times New Roman" w:cs="Times New Roman"/>
          <w:sz w:val="28"/>
          <w:szCs w:val="28"/>
        </w:rPr>
      </w:pPr>
    </w:p>
    <w:p w:rsidR="000435CE" w:rsidRDefault="000435CE" w:rsidP="000435CE">
      <w:pPr>
        <w:spacing w:after="0" w:line="240" w:lineRule="exact"/>
        <w:ind w:left="-1418"/>
      </w:pPr>
    </w:p>
    <w:tbl>
      <w:tblPr>
        <w:tblW w:w="0" w:type="auto"/>
        <w:tblLook w:val="04A0" w:firstRow="1" w:lastRow="0" w:firstColumn="1" w:lastColumn="0" w:noHBand="0" w:noVBand="1"/>
      </w:tblPr>
      <w:tblGrid>
        <w:gridCol w:w="4370"/>
        <w:gridCol w:w="4984"/>
      </w:tblGrid>
      <w:tr w:rsidR="008436D9" w:rsidRPr="008436D9" w:rsidTr="00B21344">
        <w:tc>
          <w:tcPr>
            <w:tcW w:w="4370" w:type="dxa"/>
            <w:shd w:val="clear" w:color="auto" w:fill="auto"/>
          </w:tcPr>
          <w:p w:rsidR="008436D9" w:rsidRP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УТВЕРЖДЕНА</w:t>
            </w:r>
          </w:p>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постановлением администрации Благодарненского </w:t>
            </w:r>
            <w:r>
              <w:rPr>
                <w:rFonts w:ascii="Times New Roman" w:eastAsia="Calibri" w:hAnsi="Times New Roman" w:cs="Times New Roman"/>
                <w:sz w:val="28"/>
                <w:szCs w:val="28"/>
              </w:rPr>
              <w:t>городского округа</w:t>
            </w:r>
            <w:r w:rsidRPr="008436D9">
              <w:rPr>
                <w:rFonts w:ascii="Times New Roman" w:eastAsia="Calibri" w:hAnsi="Times New Roman" w:cs="Times New Roman"/>
                <w:sz w:val="28"/>
                <w:szCs w:val="28"/>
              </w:rPr>
              <w:t xml:space="preserve"> Ставропольского края</w:t>
            </w:r>
          </w:p>
          <w:p w:rsidR="008436D9" w:rsidRPr="008436D9" w:rsidRDefault="000435CE" w:rsidP="00C6188B">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от 14 декабря 2018 года № 1385</w:t>
            </w:r>
          </w:p>
        </w:tc>
      </w:tr>
    </w:tbl>
    <w:p w:rsidR="008436D9" w:rsidRPr="008436D9" w:rsidRDefault="008436D9" w:rsidP="008436D9">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D5731E" w:rsidRDefault="00D5731E"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D5731E" w:rsidRPr="008436D9" w:rsidRDefault="00D5731E"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Times New Roman" w:hAnsi="Times New Roman" w:cs="Times New Roman"/>
          <w:sz w:val="28"/>
          <w:szCs w:val="24"/>
          <w:lang w:eastAsia="ru-RU"/>
        </w:rPr>
        <w:t>МУНИЦИПАЛЬНАЯ ПРОГРАММА</w:t>
      </w:r>
    </w:p>
    <w:p w:rsid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Calibri" w:hAnsi="Times New Roman" w:cs="Times New Roman"/>
          <w:b/>
          <w:bCs/>
          <w:sz w:val="28"/>
        </w:rPr>
        <w:t>«</w:t>
      </w:r>
      <w:r w:rsidRPr="008436D9">
        <w:rPr>
          <w:rFonts w:ascii="Times New Roman" w:eastAsia="Calibri" w:hAnsi="Times New Roman" w:cs="Times New Roman"/>
          <w:sz w:val="28"/>
          <w:szCs w:val="28"/>
        </w:rPr>
        <w:t>Развитие жилищно-к</w:t>
      </w:r>
      <w:r w:rsidR="00C6188B">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rPr>
        <w:t>»</w:t>
      </w:r>
    </w:p>
    <w:p w:rsidR="008436D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5731E" w:rsidRPr="008436D9" w:rsidRDefault="00D5731E"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8436D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0" w:name="Par30"/>
      <w:bookmarkStart w:id="1" w:name="Par36"/>
      <w:bookmarkEnd w:id="0"/>
      <w:bookmarkEnd w:id="1"/>
      <w:r w:rsidRPr="008436D9">
        <w:rPr>
          <w:rFonts w:ascii="Times New Roman" w:eastAsia="Calibri" w:hAnsi="Times New Roman" w:cs="Times New Roman"/>
          <w:sz w:val="28"/>
          <w:szCs w:val="28"/>
        </w:rPr>
        <w:t>ПАСПОРТ</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w:t>
      </w:r>
      <w:r w:rsidR="00C6188B">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tbl>
      <w:tblPr>
        <w:tblW w:w="9606" w:type="dxa"/>
        <w:tblLayout w:type="fixed"/>
        <w:tblLook w:val="04A0" w:firstRow="1" w:lastRow="0" w:firstColumn="1" w:lastColumn="0" w:noHBand="0" w:noVBand="1"/>
      </w:tblPr>
      <w:tblGrid>
        <w:gridCol w:w="2093"/>
        <w:gridCol w:w="7513"/>
      </w:tblGrid>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bCs/>
                <w:sz w:val="28"/>
                <w:szCs w:val="28"/>
              </w:rPr>
              <w:t xml:space="preserve">муниципальная программа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w:t>
            </w:r>
            <w:r w:rsidR="00C6188B">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(далее - Программа)</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Ответственный исполнитель программы</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513" w:type="dxa"/>
            <w:shd w:val="clear" w:color="auto" w:fill="auto"/>
          </w:tcPr>
          <w:p w:rsidR="008436D9" w:rsidRPr="008436D9" w:rsidRDefault="00C6188B"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8436D9">
              <w:rPr>
                <w:rFonts w:ascii="Times New Roman" w:eastAsia="Calibri" w:hAnsi="Times New Roman" w:cs="Times New Roman"/>
                <w:sz w:val="28"/>
                <w:szCs w:val="28"/>
              </w:rPr>
              <w:t xml:space="preserve">правление муниципального хозяйства </w:t>
            </w:r>
            <w:r w:rsidR="008436D9" w:rsidRPr="008436D9">
              <w:rPr>
                <w:rFonts w:ascii="Times New Roman" w:eastAsia="Calibri" w:hAnsi="Times New Roman" w:cs="Times New Roman"/>
                <w:sz w:val="28"/>
                <w:szCs w:val="28"/>
              </w:rPr>
              <w:t xml:space="preserve">администрация Благодарненского городского округа Ставропольского края (далее – </w:t>
            </w:r>
            <w:r w:rsidR="00764A5B">
              <w:rPr>
                <w:rFonts w:ascii="Times New Roman" w:eastAsia="Calibri" w:hAnsi="Times New Roman" w:cs="Times New Roman"/>
                <w:sz w:val="28"/>
                <w:szCs w:val="28"/>
              </w:rPr>
              <w:t>управление муниципального хозяйства</w:t>
            </w:r>
            <w:r w:rsidR="008436D9">
              <w:rPr>
                <w:rFonts w:ascii="Times New Roman" w:eastAsia="Calibri" w:hAnsi="Times New Roman" w:cs="Times New Roman"/>
                <w:sz w:val="28"/>
                <w:szCs w:val="28"/>
              </w:rPr>
              <w:t xml:space="preserve"> </w:t>
            </w:r>
            <w:r w:rsidR="008436D9" w:rsidRPr="008436D9">
              <w:rPr>
                <w:rFonts w:ascii="Times New Roman" w:eastAsia="Calibri" w:hAnsi="Times New Roman" w:cs="Times New Roman"/>
                <w:sz w:val="28"/>
                <w:szCs w:val="28"/>
              </w:rPr>
              <w:t>АБГО СК)</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Соисполнители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отсутствуют</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8436D9" w:rsidRDefault="008436D9"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8436D9" w:rsidRDefault="008436D9"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жилищно-коммунального хозяйства»;</w:t>
            </w:r>
          </w:p>
          <w:p w:rsidR="008436D9" w:rsidRPr="008436D9" w:rsidRDefault="008436D9"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Благоустройство территории Благодарненского городского округа»</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p>
        </w:tc>
      </w:tr>
      <w:tr w:rsidR="008436D9" w:rsidRPr="008436D9" w:rsidTr="007B4DE0">
        <w:trPr>
          <w:trHeight w:val="868"/>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Цели Программы</w:t>
            </w:r>
          </w:p>
        </w:tc>
        <w:tc>
          <w:tcPr>
            <w:tcW w:w="7513" w:type="dxa"/>
            <w:shd w:val="clear" w:color="auto" w:fill="auto"/>
          </w:tcPr>
          <w:p w:rsidR="00C6188B" w:rsidRDefault="00C6188B"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6D9" w:rsidRPr="008436D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Pr>
                <w:rFonts w:ascii="Times New Roman" w:eastAsia="Times New Roman" w:hAnsi="Times New Roman" w:cs="Times New Roman"/>
                <w:sz w:val="28"/>
                <w:szCs w:val="28"/>
                <w:lang w:eastAsia="ru-RU"/>
              </w:rPr>
              <w:t>;</w:t>
            </w:r>
          </w:p>
          <w:p w:rsidR="00C6188B" w:rsidRPr="00D5731E" w:rsidRDefault="00C6188B" w:rsidP="00D5731E">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6D9" w:rsidRPr="008436D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Pr>
                <w:rFonts w:ascii="Times New Roman" w:eastAsia="Times New Roman" w:hAnsi="Times New Roman" w:cs="Times New Roman"/>
                <w:sz w:val="28"/>
                <w:szCs w:val="28"/>
                <w:lang w:eastAsia="ru-RU"/>
              </w:rPr>
              <w:t xml:space="preserve">населения </w:t>
            </w:r>
            <w:r w:rsidR="008436D9" w:rsidRPr="008436D9">
              <w:rPr>
                <w:rFonts w:ascii="Times New Roman" w:eastAsia="Times New Roman" w:hAnsi="Times New Roman" w:cs="Times New Roman"/>
                <w:sz w:val="28"/>
                <w:szCs w:val="28"/>
                <w:lang w:eastAsia="ru-RU"/>
              </w:rPr>
              <w:t xml:space="preserve">и обеспеченности населения Благодарненского городского округа Ставропольского края </w:t>
            </w:r>
            <w:r w:rsidR="008436D9" w:rsidRPr="008436D9">
              <w:rPr>
                <w:rFonts w:ascii="Times New Roman" w:eastAsia="Times New Roman" w:hAnsi="Times New Roman" w:cs="Times New Roman"/>
                <w:sz w:val="28"/>
                <w:szCs w:val="28"/>
                <w:lang w:eastAsia="ru-RU"/>
              </w:rPr>
              <w:lastRenderedPageBreak/>
              <w:t>жилищно-коммунальными услугами</w:t>
            </w:r>
          </w:p>
        </w:tc>
      </w:tr>
      <w:tr w:rsidR="00340495" w:rsidRPr="008436D9" w:rsidTr="007B4DE0">
        <w:trPr>
          <w:trHeight w:val="868"/>
        </w:trPr>
        <w:tc>
          <w:tcPr>
            <w:tcW w:w="2093" w:type="dxa"/>
            <w:shd w:val="clear" w:color="auto" w:fill="auto"/>
          </w:tcPr>
          <w:p w:rsidR="00340495" w:rsidRPr="00C06BE6"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06BE6">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Default="00C6188B"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173F3" w:rsidRPr="005173F3">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r w:rsidR="005173F3">
              <w:rPr>
                <w:rFonts w:ascii="Times New Roman" w:eastAsia="Times New Roman" w:hAnsi="Times New Roman" w:cs="Times New Roman"/>
                <w:sz w:val="28"/>
                <w:szCs w:val="28"/>
                <w:lang w:eastAsia="ru-RU"/>
              </w:rPr>
              <w:t>;</w:t>
            </w:r>
          </w:p>
          <w:p w:rsidR="005173F3" w:rsidRDefault="00C6188B"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населения, считающего</w:t>
            </w:r>
            <w:r w:rsidR="005173F3" w:rsidRPr="005173F3">
              <w:rPr>
                <w:rFonts w:ascii="Times New Roman" w:eastAsia="Times New Roman" w:hAnsi="Times New Roman" w:cs="Times New Roman"/>
                <w:sz w:val="28"/>
                <w:szCs w:val="28"/>
                <w:lang w:eastAsia="ru-RU"/>
              </w:rPr>
              <w:t xml:space="preserve"> проживание на территории городского ок</w:t>
            </w:r>
            <w:r>
              <w:rPr>
                <w:rFonts w:ascii="Times New Roman" w:eastAsia="Times New Roman" w:hAnsi="Times New Roman" w:cs="Times New Roman"/>
                <w:sz w:val="28"/>
                <w:szCs w:val="28"/>
                <w:lang w:eastAsia="ru-RU"/>
              </w:rPr>
              <w:t>руга комфортным (удовлетворенного</w:t>
            </w:r>
            <w:r w:rsidR="005173F3" w:rsidRPr="005173F3">
              <w:rPr>
                <w:rFonts w:ascii="Times New Roman" w:eastAsia="Times New Roman" w:hAnsi="Times New Roman" w:cs="Times New Roman"/>
                <w:sz w:val="28"/>
                <w:szCs w:val="28"/>
                <w:lang w:eastAsia="ru-RU"/>
              </w:rPr>
              <w:t xml:space="preserve"> состоянием благоустройства округа и предоставлением жилищно – коммунальных услуг)</w:t>
            </w:r>
          </w:p>
          <w:p w:rsidR="00D5731E" w:rsidRPr="00C06BE6" w:rsidRDefault="00D5731E"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tc>
      </w:tr>
      <w:tr w:rsidR="008436D9" w:rsidRPr="008436D9" w:rsidTr="00C6188B">
        <w:trPr>
          <w:trHeight w:val="809"/>
        </w:trPr>
        <w:tc>
          <w:tcPr>
            <w:tcW w:w="2093" w:type="dxa"/>
            <w:shd w:val="clear" w:color="auto" w:fill="auto"/>
            <w:vAlign w:val="bottom"/>
          </w:tcPr>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w:t>
            </w:r>
          </w:p>
          <w:p w:rsidR="008436D9" w:rsidRPr="008436D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8436D9" w:rsidRDefault="008436D9" w:rsidP="00C618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436D9">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1</w:t>
            </w:r>
            <w:r w:rsidR="00DA76E8">
              <w:rPr>
                <w:rFonts w:ascii="Times New Roman" w:eastAsia="Times New Roman" w:hAnsi="Times New Roman" w:cs="Times New Roman"/>
                <w:sz w:val="28"/>
                <w:szCs w:val="28"/>
                <w:lang w:eastAsia="ru-RU"/>
              </w:rPr>
              <w:t xml:space="preserve"> годы</w:t>
            </w:r>
          </w:p>
        </w:tc>
      </w:tr>
      <w:tr w:rsidR="008436D9" w:rsidRPr="008436D9" w:rsidTr="007B4DE0">
        <w:trPr>
          <w:trHeight w:val="626"/>
        </w:trPr>
        <w:tc>
          <w:tcPr>
            <w:tcW w:w="2093" w:type="dxa"/>
            <w:shd w:val="clear" w:color="auto" w:fill="auto"/>
          </w:tcPr>
          <w:p w:rsidR="008436D9" w:rsidRPr="005173F3"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73F3">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финансового обеспечения Программы составит 332 566,99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189 595,16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71 452,18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- 71 519,65 тыс. рублей</w:t>
            </w:r>
          </w:p>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бюджета Ставропольского края (далее краевой бюджет) – 118 330,97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118 330,97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0,00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- 0,00 тыс. рублей</w:t>
            </w:r>
          </w:p>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местного бюджета 214 236,02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71 264,20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71 452,18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- 71 519,64 тыс. рублей</w:t>
            </w:r>
          </w:p>
          <w:p w:rsidR="008436D9" w:rsidRPr="005173F3"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Ожидаемые конечные результаты</w:t>
            </w:r>
          </w:p>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реализации Программы</w:t>
            </w:r>
          </w:p>
        </w:tc>
        <w:tc>
          <w:tcPr>
            <w:tcW w:w="7513" w:type="dxa"/>
            <w:shd w:val="clear" w:color="auto" w:fill="auto"/>
          </w:tcPr>
          <w:p w:rsidR="00196BCE" w:rsidRPr="007F3296" w:rsidRDefault="00196BCE" w:rsidP="00C6188B">
            <w:pPr>
              <w:spacing w:after="0" w:line="240" w:lineRule="auto"/>
              <w:ind w:firstLine="175"/>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 xml:space="preserve">поддержание в надлежащем техническом состоянии улично-дорожной сети; </w:t>
            </w:r>
          </w:p>
          <w:p w:rsidR="00196BCE" w:rsidRDefault="00196BCE" w:rsidP="00C6188B">
            <w:pPr>
              <w:spacing w:after="0" w:line="240" w:lineRule="auto"/>
              <w:ind w:firstLine="175"/>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улучшение внешнего вида города</w:t>
            </w:r>
            <w:r w:rsidR="007F3296" w:rsidRPr="007F3296">
              <w:rPr>
                <w:rFonts w:ascii="Times New Roman" w:eastAsia="Calibri" w:hAnsi="Times New Roman" w:cs="Times New Roman"/>
                <w:sz w:val="28"/>
                <w:szCs w:val="28"/>
              </w:rPr>
              <w:t xml:space="preserve"> и сельских населенных пунктов, </w:t>
            </w:r>
            <w:r w:rsidRPr="007F3296">
              <w:rPr>
                <w:rFonts w:ascii="Times New Roman" w:eastAsia="Calibri" w:hAnsi="Times New Roman" w:cs="Times New Roman"/>
                <w:sz w:val="28"/>
                <w:szCs w:val="28"/>
              </w:rPr>
              <w:t xml:space="preserve">увеличение </w:t>
            </w:r>
            <w:r w:rsidR="007F3296" w:rsidRPr="007F3296">
              <w:rPr>
                <w:rFonts w:ascii="Times New Roman" w:eastAsia="Calibri" w:hAnsi="Times New Roman" w:cs="Times New Roman"/>
                <w:sz w:val="28"/>
                <w:szCs w:val="28"/>
              </w:rPr>
              <w:t xml:space="preserve">уровня освещенности территории, </w:t>
            </w:r>
            <w:r w:rsidRPr="007F3296">
              <w:rPr>
                <w:rFonts w:ascii="Times New Roman" w:eastAsia="Calibri" w:hAnsi="Times New Roman" w:cs="Times New Roman"/>
                <w:sz w:val="28"/>
                <w:szCs w:val="28"/>
              </w:rPr>
              <w:t>площади озеленения</w:t>
            </w:r>
            <w:r w:rsidR="007F3296" w:rsidRPr="007F3296">
              <w:rPr>
                <w:rFonts w:ascii="Times New Roman" w:eastAsia="Calibri" w:hAnsi="Times New Roman" w:cs="Times New Roman"/>
                <w:sz w:val="28"/>
                <w:szCs w:val="28"/>
              </w:rPr>
              <w:t xml:space="preserve">, </w:t>
            </w:r>
            <w:r w:rsidRPr="007F3296">
              <w:rPr>
                <w:rFonts w:ascii="Times New Roman" w:eastAsia="Calibri" w:hAnsi="Times New Roman" w:cs="Times New Roman"/>
                <w:sz w:val="28"/>
                <w:szCs w:val="28"/>
              </w:rPr>
              <w:t>улучшение санитарного состояния объектов благоустройства</w:t>
            </w:r>
            <w:r w:rsidR="005109D6">
              <w:rPr>
                <w:rFonts w:ascii="Times New Roman" w:eastAsia="Calibri" w:hAnsi="Times New Roman" w:cs="Times New Roman"/>
                <w:sz w:val="28"/>
                <w:szCs w:val="28"/>
              </w:rPr>
              <w:t>;</w:t>
            </w:r>
          </w:p>
          <w:p w:rsidR="008436D9" w:rsidRPr="00C6188B" w:rsidRDefault="005109D6" w:rsidP="00C6188B">
            <w:pPr>
              <w:spacing w:after="0" w:line="240" w:lineRule="auto"/>
              <w:ind w:firstLine="175"/>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более эффективной эксплуатации жилых домов</w:t>
            </w:r>
          </w:p>
        </w:tc>
      </w:tr>
    </w:tbl>
    <w:p w:rsidR="008436D9" w:rsidRDefault="008436D9"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2" w:name="Par320"/>
      <w:bookmarkEnd w:id="2"/>
    </w:p>
    <w:p w:rsidR="00D5731E" w:rsidRDefault="00D5731E"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435CE" w:rsidRDefault="000435CE"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D5731E" w:rsidRPr="008436D9" w:rsidRDefault="00D5731E"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D52F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 xml:space="preserve">Общая характеристика сферы реализации муниципальной программы, в том числе формулировки основных проблем в указанной сфере </w:t>
      </w:r>
    </w:p>
    <w:p w:rsidR="0026392C" w:rsidRPr="0026392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и прогноз ее развития</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Благодарненский городской округ Ставропольского края</w:t>
      </w:r>
      <w:r>
        <w:rPr>
          <w:rFonts w:ascii="Times New Roman" w:eastAsia="Times New Roman" w:hAnsi="Times New Roman" w:cs="Times New Roman"/>
          <w:iCs/>
          <w:sz w:val="28"/>
          <w:szCs w:val="28"/>
          <w:lang w:eastAsia="ru-RU"/>
        </w:rPr>
        <w:t xml:space="preserve"> (</w:t>
      </w:r>
      <w:r w:rsidRPr="007B1C76">
        <w:rPr>
          <w:rFonts w:ascii="Times New Roman" w:eastAsia="Times New Roman" w:hAnsi="Times New Roman" w:cs="Times New Roman"/>
          <w:iCs/>
          <w:sz w:val="28"/>
          <w:szCs w:val="28"/>
          <w:lang w:eastAsia="ru-RU"/>
        </w:rPr>
        <w:t>далее –</w:t>
      </w:r>
      <w:r>
        <w:rPr>
          <w:rFonts w:ascii="Times New Roman" w:eastAsia="Times New Roman" w:hAnsi="Times New Roman" w:cs="Times New Roman"/>
          <w:iCs/>
          <w:sz w:val="28"/>
          <w:szCs w:val="28"/>
          <w:lang w:eastAsia="ru-RU"/>
        </w:rPr>
        <w:t xml:space="preserve"> округ)</w:t>
      </w:r>
      <w:r w:rsidRPr="007B1C76">
        <w:rPr>
          <w:rFonts w:ascii="Times New Roman" w:eastAsia="Times New Roman" w:hAnsi="Times New Roman" w:cs="Times New Roman"/>
          <w:iCs/>
          <w:sz w:val="28"/>
          <w:szCs w:val="28"/>
          <w:lang w:eastAsia="ru-RU"/>
        </w:rPr>
        <w:t xml:space="preserve"> включает в себя 23 населенных пункта – административный центр город Благодарный.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Для обеспечения нормального социально-экономического развити</w:t>
      </w:r>
      <w:r w:rsidR="001A45F7">
        <w:rPr>
          <w:rFonts w:ascii="Times New Roman" w:eastAsia="Times New Roman" w:hAnsi="Times New Roman" w:cs="Times New Roman"/>
          <w:iCs/>
          <w:sz w:val="28"/>
          <w:szCs w:val="28"/>
          <w:lang w:eastAsia="ru-RU"/>
        </w:rPr>
        <w:t>я округа требуется строительство</w:t>
      </w:r>
      <w:r w:rsidRPr="007B1C76">
        <w:rPr>
          <w:rFonts w:ascii="Times New Roman" w:eastAsia="Times New Roman" w:hAnsi="Times New Roman" w:cs="Times New Roman"/>
          <w:iCs/>
          <w:sz w:val="28"/>
          <w:szCs w:val="28"/>
          <w:lang w:eastAsia="ru-RU"/>
        </w:rPr>
        <w:t xml:space="preserve">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w:t>
      </w:r>
      <w:r w:rsidR="001A45F7">
        <w:rPr>
          <w:rFonts w:ascii="Times New Roman" w:eastAsia="Times New Roman" w:hAnsi="Times New Roman" w:cs="Times New Roman"/>
          <w:iCs/>
          <w:sz w:val="28"/>
          <w:szCs w:val="28"/>
          <w:lang w:eastAsia="ru-RU"/>
        </w:rPr>
        <w:t xml:space="preserve"> период с 1960 года по 1990 год, в</w:t>
      </w:r>
      <w:r w:rsidRPr="007B1C76">
        <w:rPr>
          <w:rFonts w:ascii="Times New Roman" w:eastAsia="Times New Roman" w:hAnsi="Times New Roman" w:cs="Times New Roman"/>
          <w:iCs/>
          <w:sz w:val="28"/>
          <w:szCs w:val="28"/>
          <w:lang w:eastAsia="ru-RU"/>
        </w:rPr>
        <w:t xml:space="preserve"> связи с этим</w:t>
      </w:r>
      <w:r w:rsidR="001A45F7">
        <w:rPr>
          <w:rFonts w:ascii="Times New Roman" w:eastAsia="Times New Roman" w:hAnsi="Times New Roman" w:cs="Times New Roman"/>
          <w:iCs/>
          <w:sz w:val="28"/>
          <w:szCs w:val="28"/>
          <w:lang w:eastAsia="ru-RU"/>
        </w:rPr>
        <w:t>,</w:t>
      </w:r>
      <w:r w:rsidRPr="007B1C76">
        <w:rPr>
          <w:rFonts w:ascii="Times New Roman" w:eastAsia="Times New Roman" w:hAnsi="Times New Roman" w:cs="Times New Roman"/>
          <w:iCs/>
          <w:sz w:val="28"/>
          <w:szCs w:val="28"/>
          <w:lang w:eastAsia="ru-RU"/>
        </w:rPr>
        <w:t xml:space="preserve"> фонд имеет высокий уровень морального и физического износа.</w:t>
      </w:r>
    </w:p>
    <w:p w:rsidR="00D5731E" w:rsidRPr="007B1C76" w:rsidRDefault="00D5731E"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lastRenderedPageBreak/>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w:t>
      </w:r>
      <w:r w:rsidR="001A45F7">
        <w:rPr>
          <w:rFonts w:ascii="Times New Roman" w:eastAsia="Times New Roman" w:hAnsi="Times New Roman" w:cs="Times New Roman"/>
          <w:iCs/>
          <w:sz w:val="28"/>
          <w:szCs w:val="28"/>
          <w:lang w:eastAsia="ru-RU"/>
        </w:rPr>
        <w:t>сплуатацию жилых домов, улучшит</w:t>
      </w:r>
      <w:r w:rsidRPr="007B1C76">
        <w:rPr>
          <w:rFonts w:ascii="Times New Roman" w:eastAsia="Times New Roman" w:hAnsi="Times New Roman" w:cs="Times New Roman"/>
          <w:iCs/>
          <w:sz w:val="28"/>
          <w:szCs w:val="28"/>
          <w:lang w:eastAsia="ru-RU"/>
        </w:rPr>
        <w:t xml:space="preserve">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развитие коммунального хозяйства;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жилищный фонд муниципального образования;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8436D9" w:rsidRDefault="008436D9" w:rsidP="00B16947">
      <w:pPr>
        <w:spacing w:after="0" w:line="240" w:lineRule="auto"/>
        <w:ind w:firstLine="56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07699D" w:rsidRDefault="008436D9" w:rsidP="00B16947">
      <w:pPr>
        <w:spacing w:after="0" w:line="240" w:lineRule="auto"/>
        <w:ind w:firstLine="567"/>
        <w:jc w:val="both"/>
        <w:rPr>
          <w:rFonts w:ascii="Times New Roman" w:eastAsia="Times New Roman" w:hAnsi="Times New Roman" w:cs="Times New Roman"/>
          <w:iCs/>
          <w:sz w:val="28"/>
          <w:szCs w:val="28"/>
          <w:lang w:eastAsia="ru-RU"/>
        </w:rPr>
      </w:pPr>
      <w:r w:rsidRPr="0007699D">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07699D">
        <w:rPr>
          <w:rFonts w:ascii="Times New Roman" w:eastAsia="Times New Roman" w:hAnsi="Times New Roman" w:cs="Times New Roman"/>
          <w:iCs/>
          <w:sz w:val="28"/>
          <w:szCs w:val="28"/>
          <w:lang w:eastAsia="ru-RU"/>
        </w:rPr>
        <w:t>показателях решения задач подпрограмм Программы,</w:t>
      </w:r>
      <w:r w:rsidRPr="0007699D">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07699D" w:rsidRDefault="0007699D" w:rsidP="0007699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8436D9" w:rsidRDefault="008436D9" w:rsidP="00B169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 Программы - 201</w:t>
      </w:r>
      <w:r w:rsidR="00B16947">
        <w:rPr>
          <w:rFonts w:ascii="Times New Roman" w:eastAsia="Calibri" w:hAnsi="Times New Roman" w:cs="Times New Roman"/>
          <w:sz w:val="28"/>
          <w:szCs w:val="28"/>
        </w:rPr>
        <w:t>9</w:t>
      </w:r>
      <w:r w:rsidRPr="008436D9">
        <w:rPr>
          <w:rFonts w:ascii="Times New Roman" w:eastAsia="Calibri" w:hAnsi="Times New Roman" w:cs="Times New Roman"/>
          <w:sz w:val="28"/>
          <w:szCs w:val="28"/>
        </w:rPr>
        <w:t xml:space="preserve">- </w:t>
      </w:r>
      <w:r w:rsidR="00B16947" w:rsidRPr="008436D9">
        <w:rPr>
          <w:rFonts w:ascii="Times New Roman" w:eastAsia="Calibri" w:hAnsi="Times New Roman" w:cs="Times New Roman"/>
          <w:sz w:val="28"/>
          <w:szCs w:val="28"/>
        </w:rPr>
        <w:t>202</w:t>
      </w:r>
      <w:r w:rsidR="00B16947">
        <w:rPr>
          <w:rFonts w:ascii="Times New Roman" w:eastAsia="Calibri" w:hAnsi="Times New Roman" w:cs="Times New Roman"/>
          <w:sz w:val="28"/>
          <w:szCs w:val="28"/>
        </w:rPr>
        <w:t>1</w:t>
      </w:r>
      <w:r w:rsidR="00B16947" w:rsidRPr="008436D9">
        <w:rPr>
          <w:rFonts w:ascii="Times New Roman" w:eastAsia="Calibri" w:hAnsi="Times New Roman" w:cs="Times New Roman"/>
          <w:sz w:val="28"/>
          <w:szCs w:val="28"/>
        </w:rPr>
        <w:t xml:space="preserve"> годы</w:t>
      </w: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8436D9" w:rsidRPr="008436D9" w:rsidSect="00D5731E">
          <w:headerReference w:type="even" r:id="rId8"/>
          <w:headerReference w:type="default" r:id="rId9"/>
          <w:pgSz w:w="11906" w:h="16838"/>
          <w:pgMar w:top="1134" w:right="567" w:bottom="1134" w:left="1985" w:header="709" w:footer="709" w:gutter="0"/>
          <w:pgNumType w:start="1"/>
          <w:cols w:space="708"/>
          <w:titlePg/>
          <w:docGrid w:linePitch="381"/>
        </w:sectPr>
      </w:pPr>
      <w:bookmarkStart w:id="3" w:name="Par437"/>
      <w:bookmarkStart w:id="4" w:name="Par450"/>
      <w:bookmarkEnd w:id="3"/>
      <w:bookmarkEnd w:id="4"/>
    </w:p>
    <w:tbl>
      <w:tblPr>
        <w:tblpPr w:leftFromText="180" w:rightFromText="180" w:vertAnchor="page" w:horzAnchor="margin" w:tblpY="1274"/>
        <w:tblW w:w="15417" w:type="dxa"/>
        <w:tblLook w:val="04A0" w:firstRow="1" w:lastRow="0" w:firstColumn="1" w:lastColumn="0" w:noHBand="0" w:noVBand="1"/>
      </w:tblPr>
      <w:tblGrid>
        <w:gridCol w:w="6912"/>
        <w:gridCol w:w="8505"/>
      </w:tblGrid>
      <w:tr w:rsidR="008436D9" w:rsidRPr="008436D9" w:rsidTr="00D5731E">
        <w:tc>
          <w:tcPr>
            <w:tcW w:w="6912" w:type="dxa"/>
            <w:shd w:val="clear" w:color="auto" w:fill="auto"/>
          </w:tcPr>
          <w:p w:rsidR="008436D9" w:rsidRPr="008436D9" w:rsidRDefault="008436D9" w:rsidP="00D5731E">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5" w:name="Par513"/>
            <w:bookmarkEnd w:id="5"/>
          </w:p>
        </w:tc>
        <w:tc>
          <w:tcPr>
            <w:tcW w:w="8505" w:type="dxa"/>
            <w:shd w:val="clear" w:color="auto" w:fill="auto"/>
          </w:tcPr>
          <w:p w:rsidR="008436D9" w:rsidRPr="008436D9" w:rsidRDefault="008436D9" w:rsidP="00D5731E">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1</w:t>
            </w:r>
          </w:p>
          <w:p w:rsidR="008436D9" w:rsidRPr="008436D9" w:rsidRDefault="008436D9" w:rsidP="00D5731E">
            <w:pPr>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к муниципальной программе Благодарненского городско</w:t>
            </w:r>
            <w:r w:rsidR="00AE0AB4">
              <w:rPr>
                <w:rFonts w:ascii="Times New Roman" w:eastAsia="Calibri" w:hAnsi="Times New Roman" w:cs="Times New Roman"/>
                <w:sz w:val="28"/>
                <w:szCs w:val="28"/>
              </w:rPr>
              <w:t xml:space="preserve">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 xml:space="preserve">Развитие жилищно-коммунального хозяйства </w:t>
            </w:r>
            <w:r w:rsidR="005C6EAB">
              <w:rPr>
                <w:rFonts w:ascii="Times New Roman" w:eastAsia="Calibri" w:hAnsi="Times New Roman" w:cs="Times New Roman"/>
                <w:sz w:val="28"/>
                <w:szCs w:val="28"/>
              </w:rPr>
              <w:t>и дорожно</w:t>
            </w:r>
            <w:r w:rsidR="00AE0AB4" w:rsidRPr="00AE0AB4">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p w:rsidR="008436D9" w:rsidRPr="008436D9" w:rsidRDefault="008436D9" w:rsidP="00D5731E">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СВЕДЕНИЯ</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Развитие жилищно-к</w:t>
      </w:r>
      <w:r w:rsidR="005C6EAB">
        <w:rPr>
          <w:rFonts w:ascii="Times New Roman" w:eastAsia="Calibri" w:hAnsi="Times New Roman" w:cs="Times New Roman"/>
          <w:sz w:val="28"/>
          <w:szCs w:val="28"/>
        </w:rPr>
        <w:t>оммунального хозяйства и дорожно</w:t>
      </w:r>
      <w:r w:rsidR="00AE0AB4" w:rsidRPr="00AE0AB4">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522" w:history="1">
        <w:r w:rsidRPr="008436D9">
          <w:rPr>
            <w:rFonts w:ascii="Times New Roman" w:eastAsia="Calibri" w:hAnsi="Times New Roman" w:cs="Times New Roman"/>
            <w:sz w:val="28"/>
            <w:szCs w:val="28"/>
          </w:rPr>
          <w:t>&lt;*&gt;</w:t>
        </w:r>
      </w:hyperlink>
      <w:r w:rsidRPr="008436D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522"/>
      <w:bookmarkEnd w:id="6"/>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23"/>
        <w:gridCol w:w="327"/>
        <w:gridCol w:w="7070"/>
        <w:gridCol w:w="7"/>
        <w:gridCol w:w="51"/>
        <w:gridCol w:w="1192"/>
        <w:gridCol w:w="7"/>
        <w:gridCol w:w="49"/>
        <w:gridCol w:w="1055"/>
        <w:gridCol w:w="7"/>
        <w:gridCol w:w="49"/>
        <w:gridCol w:w="1110"/>
        <w:gridCol w:w="222"/>
        <w:gridCol w:w="7"/>
        <w:gridCol w:w="893"/>
        <w:gridCol w:w="72"/>
        <w:gridCol w:w="7"/>
        <w:gridCol w:w="966"/>
        <w:gridCol w:w="7"/>
        <w:gridCol w:w="130"/>
        <w:gridCol w:w="1116"/>
        <w:gridCol w:w="7"/>
      </w:tblGrid>
      <w:tr w:rsidR="008436D9" w:rsidRPr="008436D9" w:rsidTr="00CA1FC9">
        <w:tc>
          <w:tcPr>
            <w:tcW w:w="736" w:type="dxa"/>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roofErr w:type="gramStart"/>
            <w:r w:rsidRPr="008436D9">
              <w:rPr>
                <w:rFonts w:ascii="Times New Roman" w:eastAsia="Calibri" w:hAnsi="Times New Roman" w:cs="Times New Roman"/>
                <w:sz w:val="28"/>
                <w:szCs w:val="28"/>
              </w:rPr>
              <w:t>п</w:t>
            </w:r>
            <w:proofErr w:type="gramEnd"/>
            <w:r w:rsidRPr="008436D9">
              <w:rPr>
                <w:rFonts w:ascii="Times New Roman" w:eastAsia="Calibri" w:hAnsi="Times New Roman" w:cs="Times New Roman"/>
                <w:sz w:val="28"/>
                <w:szCs w:val="28"/>
              </w:rPr>
              <w:t>/п</w:t>
            </w:r>
          </w:p>
        </w:tc>
        <w:tc>
          <w:tcPr>
            <w:tcW w:w="7678" w:type="dxa"/>
            <w:gridSpan w:val="5"/>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Наименование индикатора </w:t>
            </w:r>
            <w:r w:rsidR="00AE0AB4" w:rsidRPr="008436D9">
              <w:rPr>
                <w:rFonts w:ascii="Times New Roman" w:eastAsia="Calibri" w:hAnsi="Times New Roman" w:cs="Times New Roman"/>
                <w:sz w:val="28"/>
                <w:szCs w:val="28"/>
              </w:rPr>
              <w:t>достижения цели</w:t>
            </w:r>
            <w:r w:rsidRPr="008436D9">
              <w:rPr>
                <w:rFonts w:ascii="Times New Roman" w:eastAsia="Calibri" w:hAnsi="Times New Roman" w:cs="Times New Roman"/>
                <w:sz w:val="28"/>
                <w:szCs w:val="28"/>
              </w:rPr>
              <w:t xml:space="preserve"> Программы и показателя решения задачи подпрограммы Программы</w:t>
            </w:r>
          </w:p>
          <w:p w:rsidR="008436D9" w:rsidRPr="008436D9" w:rsidRDefault="008436D9"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1248" w:type="dxa"/>
            <w:gridSpan w:val="3"/>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единица</w:t>
            </w:r>
          </w:p>
          <w:p w:rsidR="008436D9" w:rsidRPr="008436D9" w:rsidRDefault="008436D9"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измерения</w:t>
            </w:r>
          </w:p>
        </w:tc>
        <w:tc>
          <w:tcPr>
            <w:tcW w:w="5648" w:type="dxa"/>
            <w:gridSpan w:val="14"/>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8436D9" w:rsidRPr="008436D9" w:rsidTr="00CA1FC9">
        <w:trPr>
          <w:trHeight w:val="168"/>
        </w:trPr>
        <w:tc>
          <w:tcPr>
            <w:tcW w:w="736" w:type="dxa"/>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678" w:type="dxa"/>
            <w:gridSpan w:val="5"/>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248" w:type="dxa"/>
            <w:gridSpan w:val="3"/>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11" w:type="dxa"/>
            <w:gridSpan w:val="3"/>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7</w:t>
            </w:r>
          </w:p>
        </w:tc>
        <w:tc>
          <w:tcPr>
            <w:tcW w:w="1110" w:type="dxa"/>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8</w:t>
            </w:r>
          </w:p>
        </w:tc>
        <w:tc>
          <w:tcPr>
            <w:tcW w:w="1122" w:type="dxa"/>
            <w:gridSpan w:val="3"/>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9</w:t>
            </w:r>
          </w:p>
        </w:tc>
        <w:tc>
          <w:tcPr>
            <w:tcW w:w="1182" w:type="dxa"/>
            <w:gridSpan w:val="5"/>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w:t>
            </w:r>
            <w:r w:rsidR="00AB01F6">
              <w:rPr>
                <w:rFonts w:ascii="Times New Roman" w:eastAsia="Calibri" w:hAnsi="Times New Roman" w:cs="Times New Roman"/>
                <w:sz w:val="28"/>
                <w:szCs w:val="28"/>
              </w:rPr>
              <w:t>20</w:t>
            </w:r>
          </w:p>
        </w:tc>
        <w:tc>
          <w:tcPr>
            <w:tcW w:w="1123" w:type="dxa"/>
            <w:gridSpan w:val="2"/>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202</w:t>
            </w:r>
            <w:r w:rsidR="00AB01F6">
              <w:rPr>
                <w:rFonts w:ascii="Times New Roman" w:eastAsia="Calibri" w:hAnsi="Times New Roman" w:cs="Times New Roman"/>
                <w:sz w:val="28"/>
                <w:szCs w:val="28"/>
              </w:rPr>
              <w:t>1</w:t>
            </w:r>
          </w:p>
        </w:tc>
      </w:tr>
      <w:tr w:rsidR="008436D9" w:rsidRPr="008436D9" w:rsidTr="00AE0AB4">
        <w:tc>
          <w:tcPr>
            <w:tcW w:w="15310" w:type="dxa"/>
            <w:gridSpan w:val="23"/>
          </w:tcPr>
          <w:p w:rsidR="008436D9" w:rsidRPr="008436D9" w:rsidRDefault="00AE0AB4"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Цель 1 Программы </w:t>
            </w:r>
            <w:r w:rsidR="008436D9" w:rsidRPr="008436D9">
              <w:rPr>
                <w:rFonts w:ascii="Times New Roman" w:eastAsia="Times New Roman" w:hAnsi="Times New Roman" w:cs="Times New Roman"/>
                <w:sz w:val="28"/>
                <w:szCs w:val="28"/>
                <w:lang w:eastAsia="ru-RU"/>
              </w:rPr>
              <w:t>«</w:t>
            </w:r>
            <w:r w:rsidRPr="00AE0AB4">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8436D9">
              <w:rPr>
                <w:rFonts w:ascii="Times New Roman" w:eastAsia="Times New Roman" w:hAnsi="Times New Roman" w:cs="Times New Roman"/>
                <w:sz w:val="28"/>
                <w:szCs w:val="28"/>
                <w:lang w:eastAsia="ru-RU"/>
              </w:rPr>
              <w:t>»</w:t>
            </w:r>
          </w:p>
        </w:tc>
      </w:tr>
      <w:tr w:rsidR="005109D6" w:rsidRPr="008436D9" w:rsidTr="00CA1FC9">
        <w:trPr>
          <w:cantSplit/>
          <w:trHeight w:val="918"/>
        </w:trPr>
        <w:tc>
          <w:tcPr>
            <w:tcW w:w="959" w:type="dxa"/>
            <w:gridSpan w:val="2"/>
            <w:shd w:val="clear" w:color="auto" w:fill="auto"/>
          </w:tcPr>
          <w:p w:rsidR="005109D6" w:rsidRPr="008436D9" w:rsidRDefault="005109D6" w:rsidP="0051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7455" w:type="dxa"/>
            <w:gridSpan w:val="4"/>
            <w:tcBorders>
              <w:top w:val="single" w:sz="4" w:space="0" w:color="auto"/>
            </w:tcBorders>
            <w:shd w:val="clear" w:color="auto" w:fill="auto"/>
            <w:vAlign w:val="center"/>
          </w:tcPr>
          <w:p w:rsidR="005109D6" w:rsidRPr="008436D9" w:rsidRDefault="005109D6" w:rsidP="005109D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1248" w:type="dxa"/>
            <w:gridSpan w:val="3"/>
            <w:tcBorders>
              <w:top w:val="single" w:sz="4" w:space="0" w:color="auto"/>
            </w:tcBorders>
            <w:shd w:val="clear" w:color="auto" w:fill="auto"/>
            <w:vAlign w:val="bottom"/>
          </w:tcPr>
          <w:p w:rsidR="005109D6" w:rsidRPr="008436D9" w:rsidRDefault="005109D6" w:rsidP="005109D6">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75,0</w:t>
            </w:r>
          </w:p>
        </w:tc>
        <w:tc>
          <w:tcPr>
            <w:tcW w:w="1110" w:type="dxa"/>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80,0</w:t>
            </w:r>
          </w:p>
        </w:tc>
        <w:tc>
          <w:tcPr>
            <w:tcW w:w="1122" w:type="dxa"/>
            <w:gridSpan w:val="3"/>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82,0</w:t>
            </w:r>
          </w:p>
        </w:tc>
        <w:tc>
          <w:tcPr>
            <w:tcW w:w="1182" w:type="dxa"/>
            <w:gridSpan w:val="5"/>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87,0</w:t>
            </w:r>
          </w:p>
        </w:tc>
        <w:tc>
          <w:tcPr>
            <w:tcW w:w="1123" w:type="dxa"/>
            <w:gridSpan w:val="2"/>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90,0</w:t>
            </w:r>
          </w:p>
        </w:tc>
      </w:tr>
      <w:tr w:rsidR="00CE5192" w:rsidRPr="008436D9" w:rsidTr="005109D6">
        <w:trPr>
          <w:cantSplit/>
          <w:trHeight w:val="594"/>
        </w:trPr>
        <w:tc>
          <w:tcPr>
            <w:tcW w:w="15310" w:type="dxa"/>
            <w:gridSpan w:val="23"/>
            <w:shd w:val="clear" w:color="auto" w:fill="auto"/>
          </w:tcPr>
          <w:p w:rsidR="00CE5192" w:rsidRPr="008436D9" w:rsidRDefault="00CE5192"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2 Программы </w:t>
            </w:r>
            <w:r w:rsidRPr="008436D9">
              <w:rPr>
                <w:rFonts w:ascii="Times New Roman" w:eastAsia="Times New Roman" w:hAnsi="Times New Roman" w:cs="Times New Roman"/>
                <w:sz w:val="28"/>
                <w:szCs w:val="28"/>
                <w:lang w:eastAsia="ru-RU"/>
              </w:rPr>
              <w:t>«</w:t>
            </w:r>
            <w:r w:rsidRPr="00CE5192">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8436D9">
              <w:rPr>
                <w:rFonts w:ascii="Times New Roman" w:eastAsia="Times New Roman" w:hAnsi="Times New Roman" w:cs="Times New Roman"/>
                <w:sz w:val="28"/>
                <w:szCs w:val="28"/>
                <w:lang w:eastAsia="ru-RU"/>
              </w:rPr>
              <w:t>»</w:t>
            </w:r>
          </w:p>
        </w:tc>
      </w:tr>
      <w:tr w:rsidR="00CE5192" w:rsidRPr="008436D9" w:rsidTr="00CA1FC9">
        <w:trPr>
          <w:cantSplit/>
          <w:trHeight w:val="192"/>
        </w:trPr>
        <w:tc>
          <w:tcPr>
            <w:tcW w:w="959" w:type="dxa"/>
            <w:gridSpan w:val="2"/>
            <w:shd w:val="clear" w:color="auto" w:fill="auto"/>
          </w:tcPr>
          <w:p w:rsidR="00CE5192" w:rsidRPr="008436D9" w:rsidRDefault="00CE5192" w:rsidP="00CE5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7455" w:type="dxa"/>
            <w:gridSpan w:val="4"/>
            <w:shd w:val="clear" w:color="auto" w:fill="auto"/>
          </w:tcPr>
          <w:p w:rsidR="00CE5192" w:rsidRPr="008436D9" w:rsidRDefault="00CE5192" w:rsidP="005173F3">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sidR="005173F3">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248" w:type="dxa"/>
            <w:gridSpan w:val="3"/>
            <w:shd w:val="clear" w:color="auto" w:fill="auto"/>
            <w:vAlign w:val="bottom"/>
          </w:tcPr>
          <w:p w:rsidR="00CE5192" w:rsidRPr="008436D9" w:rsidRDefault="00CE5192" w:rsidP="00CE519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vAlign w:val="bottom"/>
          </w:tcPr>
          <w:p w:rsidR="00CE5192" w:rsidRPr="008436D9" w:rsidRDefault="00CE5192"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_</w:t>
            </w:r>
          </w:p>
        </w:tc>
        <w:tc>
          <w:tcPr>
            <w:tcW w:w="1110" w:type="dxa"/>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58</w:t>
            </w:r>
          </w:p>
        </w:tc>
        <w:tc>
          <w:tcPr>
            <w:tcW w:w="1122" w:type="dxa"/>
            <w:gridSpan w:val="3"/>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60</w:t>
            </w:r>
          </w:p>
        </w:tc>
        <w:tc>
          <w:tcPr>
            <w:tcW w:w="1182" w:type="dxa"/>
            <w:gridSpan w:val="5"/>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64</w:t>
            </w:r>
          </w:p>
        </w:tc>
        <w:tc>
          <w:tcPr>
            <w:tcW w:w="1123" w:type="dxa"/>
            <w:gridSpan w:val="2"/>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67</w:t>
            </w:r>
          </w:p>
        </w:tc>
      </w:tr>
      <w:tr w:rsidR="008436D9" w:rsidRPr="008436D9" w:rsidTr="00AE0AB4">
        <w:tblPrEx>
          <w:tblLook w:val="01E0" w:firstRow="1" w:lastRow="1" w:firstColumn="1" w:lastColumn="1" w:noHBand="0" w:noVBand="0"/>
        </w:tblPrEx>
        <w:tc>
          <w:tcPr>
            <w:tcW w:w="15310" w:type="dxa"/>
            <w:gridSpan w:val="23"/>
            <w:tcBorders>
              <w:left w:val="single" w:sz="4" w:space="0" w:color="auto"/>
              <w:bottom w:val="single" w:sz="4" w:space="0" w:color="auto"/>
              <w:right w:val="single" w:sz="4" w:space="0" w:color="auto"/>
            </w:tcBorders>
            <w:shd w:val="clear" w:color="auto" w:fill="auto"/>
          </w:tcPr>
          <w:p w:rsidR="00D5731E" w:rsidRDefault="00D5731E"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D5731E" w:rsidRDefault="00D5731E"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8436D9" w:rsidRPr="008436D9" w:rsidRDefault="0093274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Подпрограмма </w:t>
            </w:r>
            <w:r w:rsidRPr="00C31B62">
              <w:rPr>
                <w:rFonts w:ascii="Times New Roman" w:eastAsia="Calibri" w:hAnsi="Times New Roman" w:cs="Times New Roman"/>
                <w:sz w:val="28"/>
                <w:szCs w:val="28"/>
              </w:rPr>
              <w:t>1</w:t>
            </w:r>
            <w:r w:rsidR="008436D9" w:rsidRPr="00C31B62">
              <w:rPr>
                <w:rFonts w:ascii="Times New Roman" w:eastAsia="Calibri" w:hAnsi="Times New Roman" w:cs="Times New Roman"/>
                <w:sz w:val="28"/>
                <w:szCs w:val="28"/>
              </w:rPr>
              <w:t xml:space="preserve"> «</w:t>
            </w:r>
            <w:r w:rsidR="00C31B62" w:rsidRPr="00C31B62">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r w:rsidR="008436D9" w:rsidRPr="00C31B62">
              <w:rPr>
                <w:rFonts w:ascii="Times New Roman" w:eastAsia="Calibri" w:hAnsi="Times New Roman" w:cs="Times New Roman"/>
                <w:sz w:val="28"/>
                <w:szCs w:val="28"/>
              </w:rPr>
              <w:t>»</w:t>
            </w:r>
          </w:p>
        </w:tc>
      </w:tr>
      <w:tr w:rsidR="008436D9" w:rsidRPr="008436D9" w:rsidTr="00AE0AB4">
        <w:tblPrEx>
          <w:tblLook w:val="01E0" w:firstRow="1" w:lastRow="1" w:firstColumn="1" w:lastColumn="1" w:noHBand="0" w:noVBand="0"/>
        </w:tblPrEx>
        <w:tc>
          <w:tcPr>
            <w:tcW w:w="15310" w:type="dxa"/>
            <w:gridSpan w:val="23"/>
            <w:tcBorders>
              <w:left w:val="single" w:sz="4" w:space="0" w:color="auto"/>
              <w:bottom w:val="single" w:sz="4" w:space="0" w:color="auto"/>
              <w:right w:val="single" w:sz="4" w:space="0" w:color="auto"/>
            </w:tcBorders>
            <w:shd w:val="clear" w:color="auto" w:fill="auto"/>
          </w:tcPr>
          <w:p w:rsidR="008436D9" w:rsidRPr="008436D9" w:rsidRDefault="008436D9" w:rsidP="00C31B62">
            <w:pPr>
              <w:autoSpaceDE w:val="0"/>
              <w:autoSpaceDN w:val="0"/>
              <w:adjustRightInd w:val="0"/>
              <w:spacing w:after="0" w:line="240" w:lineRule="auto"/>
              <w:jc w:val="both"/>
              <w:outlineLvl w:val="2"/>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lastRenderedPageBreak/>
              <w:t xml:space="preserve">Задача 1 подпрограммы </w:t>
            </w:r>
            <w:r w:rsidR="00C31B62">
              <w:rPr>
                <w:rFonts w:ascii="Times New Roman" w:eastAsia="Calibri" w:hAnsi="Times New Roman" w:cs="Times New Roman"/>
                <w:bCs/>
                <w:color w:val="000000"/>
                <w:sz w:val="28"/>
                <w:szCs w:val="28"/>
              </w:rPr>
              <w:t>1</w:t>
            </w:r>
            <w:r w:rsidRPr="008436D9">
              <w:rPr>
                <w:rFonts w:ascii="Times New Roman" w:eastAsia="Calibri" w:hAnsi="Times New Roman" w:cs="Times New Roman"/>
                <w:bCs/>
                <w:color w:val="000000"/>
                <w:sz w:val="28"/>
                <w:szCs w:val="28"/>
              </w:rPr>
              <w:t xml:space="preserve"> Программы</w:t>
            </w:r>
            <w:r w:rsidR="00C31B62">
              <w:rPr>
                <w:rFonts w:ascii="Times New Roman" w:eastAsia="Calibri" w:hAnsi="Times New Roman" w:cs="Times New Roman"/>
                <w:color w:val="000000"/>
                <w:sz w:val="28"/>
                <w:szCs w:val="28"/>
              </w:rPr>
              <w:t xml:space="preserve"> </w:t>
            </w:r>
            <w:r w:rsidRPr="008436D9">
              <w:rPr>
                <w:rFonts w:ascii="Times New Roman" w:eastAsia="Calibri" w:hAnsi="Times New Roman" w:cs="Times New Roman"/>
                <w:color w:val="000000"/>
                <w:sz w:val="28"/>
                <w:szCs w:val="28"/>
              </w:rPr>
              <w:t>«</w:t>
            </w:r>
            <w:r w:rsidR="00C31B62" w:rsidRPr="00C31B62">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Pr="00C31B62">
              <w:rPr>
                <w:rFonts w:ascii="Times New Roman" w:eastAsia="Times New Roman" w:hAnsi="Times New Roman" w:cs="Times New Roman"/>
                <w:sz w:val="28"/>
                <w:szCs w:val="28"/>
                <w:lang w:eastAsia="ru-RU"/>
              </w:rPr>
              <w:t>»</w:t>
            </w:r>
          </w:p>
        </w:tc>
      </w:tr>
      <w:tr w:rsidR="008436D9" w:rsidRPr="008436D9" w:rsidTr="005C6EAB">
        <w:tblPrEx>
          <w:tblLook w:val="01E0" w:firstRow="1" w:lastRow="1" w:firstColumn="1" w:lastColumn="1" w:noHBand="0" w:noVBand="0"/>
        </w:tblPrEx>
        <w:trPr>
          <w:cantSplit/>
          <w:trHeight w:val="1615"/>
        </w:trPr>
        <w:tc>
          <w:tcPr>
            <w:tcW w:w="1286" w:type="dxa"/>
            <w:gridSpan w:val="3"/>
            <w:tcBorders>
              <w:top w:val="single" w:sz="4" w:space="0" w:color="auto"/>
            </w:tcBorders>
            <w:shd w:val="clear" w:color="auto" w:fill="auto"/>
          </w:tcPr>
          <w:p w:rsidR="008436D9" w:rsidRPr="008436D9" w:rsidRDefault="00C31B62"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6.1.1</w:t>
            </w:r>
          </w:p>
        </w:tc>
        <w:tc>
          <w:tcPr>
            <w:tcW w:w="7077" w:type="dxa"/>
            <w:gridSpan w:val="2"/>
            <w:tcBorders>
              <w:top w:val="single" w:sz="4" w:space="0" w:color="auto"/>
            </w:tcBorders>
            <w:shd w:val="clear" w:color="auto" w:fill="auto"/>
          </w:tcPr>
          <w:p w:rsidR="008436D9" w:rsidRPr="008436D9" w:rsidRDefault="008436D9"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250" w:type="dxa"/>
            <w:gridSpan w:val="3"/>
            <w:tcBorders>
              <w:top w:val="single" w:sz="4" w:space="0" w:color="auto"/>
            </w:tcBorders>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90.0</w:t>
            </w:r>
          </w:p>
        </w:tc>
        <w:tc>
          <w:tcPr>
            <w:tcW w:w="1388" w:type="dxa"/>
            <w:gridSpan w:val="4"/>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87.0</w:t>
            </w:r>
          </w:p>
        </w:tc>
        <w:tc>
          <w:tcPr>
            <w:tcW w:w="972"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82.0</w:t>
            </w:r>
          </w:p>
        </w:tc>
        <w:tc>
          <w:tcPr>
            <w:tcW w:w="973" w:type="dxa"/>
            <w:gridSpan w:val="2"/>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80.0</w:t>
            </w:r>
          </w:p>
        </w:tc>
        <w:tc>
          <w:tcPr>
            <w:tcW w:w="1253" w:type="dxa"/>
            <w:gridSpan w:val="3"/>
            <w:tcBorders>
              <w:top w:val="single" w:sz="4" w:space="0" w:color="auto"/>
            </w:tcBorders>
            <w:shd w:val="clear" w:color="auto" w:fill="auto"/>
            <w:vAlign w:val="bottom"/>
          </w:tcPr>
          <w:p w:rsidR="008436D9" w:rsidRPr="008436D9" w:rsidRDefault="008436D9" w:rsidP="005C6EAB">
            <w:pPr>
              <w:spacing w:after="0" w:line="240" w:lineRule="auto"/>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75.0</w:t>
            </w:r>
          </w:p>
        </w:tc>
      </w:tr>
      <w:tr w:rsidR="008436D9" w:rsidRPr="008436D9" w:rsidTr="00B27855">
        <w:tblPrEx>
          <w:tblLook w:val="01E0" w:firstRow="1" w:lastRow="1" w:firstColumn="1" w:lastColumn="1" w:noHBand="0" w:noVBand="0"/>
        </w:tblPrEx>
        <w:trPr>
          <w:cantSplit/>
          <w:trHeight w:val="1134"/>
        </w:trPr>
        <w:tc>
          <w:tcPr>
            <w:tcW w:w="1286" w:type="dxa"/>
            <w:gridSpan w:val="3"/>
            <w:shd w:val="clear" w:color="auto" w:fill="auto"/>
          </w:tcPr>
          <w:p w:rsidR="008436D9" w:rsidRPr="008436D9" w:rsidRDefault="00CE5192"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w:t>
            </w:r>
            <w:r w:rsidR="008436D9" w:rsidRPr="008436D9">
              <w:rPr>
                <w:rFonts w:ascii="Times New Roman" w:eastAsia="Calibri" w:hAnsi="Times New Roman" w:cs="Times New Roman"/>
                <w:sz w:val="28"/>
                <w:szCs w:val="28"/>
              </w:rPr>
              <w:t>.</w:t>
            </w:r>
            <w:r w:rsidR="0008480E">
              <w:rPr>
                <w:rFonts w:ascii="Times New Roman" w:eastAsia="Calibri" w:hAnsi="Times New Roman" w:cs="Times New Roman"/>
                <w:sz w:val="28"/>
                <w:szCs w:val="28"/>
              </w:rPr>
              <w:t>1.</w:t>
            </w:r>
            <w:r w:rsidR="00C31B62">
              <w:rPr>
                <w:rFonts w:ascii="Times New Roman" w:eastAsia="Calibri" w:hAnsi="Times New Roman" w:cs="Times New Roman"/>
                <w:sz w:val="28"/>
                <w:szCs w:val="28"/>
              </w:rPr>
              <w:t>2</w:t>
            </w:r>
          </w:p>
        </w:tc>
        <w:tc>
          <w:tcPr>
            <w:tcW w:w="7077" w:type="dxa"/>
            <w:gridSpan w:val="2"/>
            <w:shd w:val="clear" w:color="auto" w:fill="auto"/>
          </w:tcPr>
          <w:p w:rsidR="008436D9" w:rsidRPr="008436D9" w:rsidRDefault="008436D9"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250" w:type="dxa"/>
            <w:gridSpan w:val="3"/>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55</w:t>
            </w:r>
          </w:p>
        </w:tc>
        <w:tc>
          <w:tcPr>
            <w:tcW w:w="1388" w:type="dxa"/>
            <w:gridSpan w:val="4"/>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52</w:t>
            </w:r>
          </w:p>
        </w:tc>
        <w:tc>
          <w:tcPr>
            <w:tcW w:w="972"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973" w:type="dxa"/>
            <w:gridSpan w:val="2"/>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48</w:t>
            </w:r>
          </w:p>
        </w:tc>
        <w:tc>
          <w:tcPr>
            <w:tcW w:w="1253"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46</w:t>
            </w:r>
          </w:p>
        </w:tc>
      </w:tr>
      <w:tr w:rsidR="008436D9" w:rsidRPr="008436D9" w:rsidTr="00CA1FC9">
        <w:tblPrEx>
          <w:tblLook w:val="01E0" w:firstRow="1" w:lastRow="1" w:firstColumn="1" w:lastColumn="1" w:noHBand="0" w:noVBand="0"/>
        </w:tblPrEx>
        <w:trPr>
          <w:cantSplit/>
          <w:trHeight w:val="381"/>
        </w:trPr>
        <w:tc>
          <w:tcPr>
            <w:tcW w:w="1286" w:type="dxa"/>
            <w:gridSpan w:val="3"/>
            <w:shd w:val="clear" w:color="auto" w:fill="auto"/>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4024" w:type="dxa"/>
            <w:gridSpan w:val="20"/>
            <w:shd w:val="clear" w:color="auto" w:fill="auto"/>
            <w:vAlign w:val="center"/>
          </w:tcPr>
          <w:p w:rsidR="008436D9" w:rsidRPr="00C31B62" w:rsidRDefault="008436D9" w:rsidP="00C31B62">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sidR="00C31B62" w:rsidRPr="00C31B62">
              <w:rPr>
                <w:rFonts w:ascii="Times New Roman" w:eastAsia="Calibri" w:hAnsi="Times New Roman" w:cs="Times New Roman"/>
                <w:sz w:val="28"/>
                <w:szCs w:val="28"/>
              </w:rPr>
              <w:t>2</w:t>
            </w:r>
            <w:r w:rsidRPr="00C31B62">
              <w:rPr>
                <w:rFonts w:ascii="Times New Roman" w:eastAsia="Calibri" w:hAnsi="Times New Roman" w:cs="Times New Roman"/>
                <w:sz w:val="28"/>
                <w:szCs w:val="28"/>
              </w:rPr>
              <w:t xml:space="preserve"> «</w:t>
            </w:r>
            <w:r w:rsidR="00C31B62" w:rsidRPr="00C31B62">
              <w:rPr>
                <w:rFonts w:ascii="Times New Roman" w:eastAsia="Calibri" w:hAnsi="Times New Roman" w:cs="Times New Roman"/>
                <w:sz w:val="28"/>
                <w:szCs w:val="28"/>
              </w:rPr>
              <w:t>Развитие жилищно-коммунального хозяйства</w:t>
            </w:r>
            <w:r w:rsidRPr="00C31B62">
              <w:rPr>
                <w:rFonts w:ascii="Times New Roman" w:eastAsia="Calibri" w:hAnsi="Times New Roman" w:cs="Times New Roman"/>
                <w:sz w:val="28"/>
                <w:szCs w:val="28"/>
              </w:rPr>
              <w:t>»</w:t>
            </w:r>
          </w:p>
        </w:tc>
      </w:tr>
      <w:tr w:rsidR="008436D9" w:rsidRPr="008436D9" w:rsidTr="00AE0AB4">
        <w:tblPrEx>
          <w:tblLook w:val="01E0" w:firstRow="1" w:lastRow="1" w:firstColumn="1" w:lastColumn="1" w:noHBand="0" w:noVBand="0"/>
        </w:tblPrEx>
        <w:trPr>
          <w:cantSplit/>
          <w:trHeight w:val="462"/>
        </w:trPr>
        <w:tc>
          <w:tcPr>
            <w:tcW w:w="15310" w:type="dxa"/>
            <w:gridSpan w:val="23"/>
            <w:shd w:val="clear" w:color="auto" w:fill="auto"/>
          </w:tcPr>
          <w:p w:rsidR="008436D9" w:rsidRPr="008436D9" w:rsidRDefault="008436D9" w:rsidP="005C6EAB">
            <w:pPr>
              <w:spacing w:after="0" w:line="240" w:lineRule="auto"/>
              <w:ind w:left="57"/>
              <w:jc w:val="center"/>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sidR="00C31B62">
              <w:rPr>
                <w:rFonts w:ascii="Times New Roman" w:eastAsia="Calibri" w:hAnsi="Times New Roman" w:cs="Times New Roman"/>
                <w:bCs/>
                <w:color w:val="000000"/>
                <w:sz w:val="28"/>
                <w:szCs w:val="28"/>
              </w:rPr>
              <w:t>2</w:t>
            </w:r>
            <w:r w:rsidRPr="008436D9">
              <w:rPr>
                <w:rFonts w:ascii="Times New Roman" w:eastAsia="Calibri" w:hAnsi="Times New Roman" w:cs="Times New Roman"/>
                <w:bCs/>
                <w:color w:val="000000"/>
                <w:sz w:val="28"/>
                <w:szCs w:val="28"/>
              </w:rPr>
              <w:t xml:space="preserve"> Программы</w:t>
            </w:r>
            <w:r w:rsidRPr="008436D9">
              <w:rPr>
                <w:rFonts w:ascii="Times New Roman" w:eastAsia="Calibri" w:hAnsi="Times New Roman" w:cs="Times New Roman"/>
                <w:color w:val="000000"/>
                <w:sz w:val="28"/>
                <w:szCs w:val="28"/>
              </w:rPr>
              <w:t xml:space="preserve"> «</w:t>
            </w:r>
            <w:r w:rsidR="00C31B62" w:rsidRPr="00C31B62">
              <w:rPr>
                <w:rFonts w:ascii="Times New Roman" w:eastAsia="Calibri" w:hAnsi="Times New Roman" w:cs="Times New Roman"/>
                <w:sz w:val="28"/>
                <w:szCs w:val="28"/>
              </w:rPr>
              <w:t>Улучшение коммунального хозяйства Благодарненского городского округа</w:t>
            </w:r>
            <w:r w:rsidRPr="008436D9">
              <w:rPr>
                <w:rFonts w:ascii="Times New Roman" w:eastAsia="Calibri" w:hAnsi="Times New Roman" w:cs="Times New Roman"/>
                <w:sz w:val="28"/>
                <w:szCs w:val="28"/>
              </w:rPr>
              <w:t>»</w:t>
            </w:r>
          </w:p>
        </w:tc>
      </w:tr>
      <w:tr w:rsidR="008436D9" w:rsidRPr="008436D9" w:rsidTr="00CA1FC9">
        <w:tblPrEx>
          <w:tblLook w:val="01E0" w:firstRow="1" w:lastRow="1" w:firstColumn="1" w:lastColumn="1" w:noHBand="0" w:noVBand="0"/>
        </w:tblPrEx>
        <w:trPr>
          <w:cantSplit/>
          <w:trHeight w:val="485"/>
        </w:trPr>
        <w:tc>
          <w:tcPr>
            <w:tcW w:w="1286" w:type="dxa"/>
            <w:gridSpan w:val="3"/>
            <w:shd w:val="clear" w:color="auto" w:fill="auto"/>
          </w:tcPr>
          <w:p w:rsidR="008436D9" w:rsidRPr="008436D9" w:rsidRDefault="0008480E"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w:t>
            </w:r>
            <w:r w:rsidR="00C31B62">
              <w:rPr>
                <w:rFonts w:ascii="Times New Roman" w:eastAsia="Calibri" w:hAnsi="Times New Roman" w:cs="Times New Roman"/>
                <w:sz w:val="28"/>
                <w:szCs w:val="28"/>
              </w:rPr>
              <w:t>1</w:t>
            </w:r>
          </w:p>
        </w:tc>
        <w:tc>
          <w:tcPr>
            <w:tcW w:w="7077" w:type="dxa"/>
            <w:gridSpan w:val="2"/>
            <w:shd w:val="clear" w:color="auto" w:fill="auto"/>
          </w:tcPr>
          <w:p w:rsidR="008436D9" w:rsidRPr="008436D9" w:rsidRDefault="00C31B62"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B62">
              <w:rPr>
                <w:rFonts w:ascii="Times New Roman" w:eastAsia="Times New Roman" w:hAnsi="Times New Roman" w:cs="Times New Roman"/>
                <w:color w:val="000000"/>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250" w:type="dxa"/>
            <w:gridSpan w:val="3"/>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25</w:t>
            </w:r>
          </w:p>
        </w:tc>
        <w:tc>
          <w:tcPr>
            <w:tcW w:w="1388" w:type="dxa"/>
            <w:gridSpan w:val="4"/>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35</w:t>
            </w:r>
          </w:p>
        </w:tc>
        <w:tc>
          <w:tcPr>
            <w:tcW w:w="972"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973" w:type="dxa"/>
            <w:gridSpan w:val="2"/>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80</w:t>
            </w:r>
          </w:p>
        </w:tc>
        <w:tc>
          <w:tcPr>
            <w:tcW w:w="1253"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100</w:t>
            </w:r>
          </w:p>
        </w:tc>
      </w:tr>
      <w:tr w:rsidR="00C31B62" w:rsidRPr="008436D9" w:rsidTr="00CA1FC9">
        <w:tblPrEx>
          <w:tblLook w:val="01E0" w:firstRow="1" w:lastRow="1" w:firstColumn="1" w:lastColumn="1" w:noHBand="0" w:noVBand="0"/>
        </w:tblPrEx>
        <w:trPr>
          <w:cantSplit/>
          <w:trHeight w:val="488"/>
        </w:trPr>
        <w:tc>
          <w:tcPr>
            <w:tcW w:w="15310" w:type="dxa"/>
            <w:gridSpan w:val="23"/>
            <w:shd w:val="clear" w:color="auto" w:fill="auto"/>
          </w:tcPr>
          <w:p w:rsidR="00C31B62" w:rsidRPr="008436D9" w:rsidRDefault="00C31B62" w:rsidP="005C6EAB">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w:t>
            </w:r>
            <w:r>
              <w:rPr>
                <w:rFonts w:ascii="Times New Roman" w:eastAsia="Calibri" w:hAnsi="Times New Roman" w:cs="Times New Roman"/>
                <w:bCs/>
                <w:sz w:val="28"/>
                <w:szCs w:val="28"/>
              </w:rPr>
              <w:t>2</w:t>
            </w:r>
            <w:r w:rsidRPr="00C31B62">
              <w:rPr>
                <w:rFonts w:ascii="Times New Roman" w:eastAsia="Calibri" w:hAnsi="Times New Roman" w:cs="Times New Roman"/>
                <w:bCs/>
                <w:sz w:val="28"/>
                <w:szCs w:val="28"/>
              </w:rPr>
              <w:t xml:space="preserve"> подпрограммы 2 Программы</w:t>
            </w:r>
            <w:r>
              <w:rPr>
                <w:rFonts w:ascii="Times New Roman" w:eastAsia="Calibri" w:hAnsi="Times New Roman" w:cs="Times New Roman"/>
                <w:sz w:val="28"/>
                <w:szCs w:val="28"/>
              </w:rPr>
              <w:t xml:space="preserve"> «</w:t>
            </w:r>
            <w:r w:rsidRPr="00C31B62">
              <w:rPr>
                <w:rFonts w:ascii="Times New Roman" w:eastAsia="Calibri" w:hAnsi="Times New Roman" w:cs="Times New Roman"/>
                <w:sz w:val="28"/>
                <w:szCs w:val="28"/>
              </w:rPr>
              <w:t>Улучшение состояния муниципального жилого фонда</w:t>
            </w:r>
            <w:r>
              <w:rPr>
                <w:rFonts w:ascii="Times New Roman" w:eastAsia="Calibri" w:hAnsi="Times New Roman" w:cs="Times New Roman"/>
                <w:sz w:val="28"/>
                <w:szCs w:val="28"/>
              </w:rPr>
              <w:t>»</w:t>
            </w:r>
          </w:p>
        </w:tc>
      </w:tr>
      <w:tr w:rsidR="00C31B62" w:rsidRPr="008436D9" w:rsidTr="005109D6">
        <w:tblPrEx>
          <w:tblLook w:val="01E0" w:firstRow="1" w:lastRow="1" w:firstColumn="1" w:lastColumn="1" w:noHBand="0" w:noVBand="0"/>
        </w:tblPrEx>
        <w:trPr>
          <w:cantSplit/>
          <w:trHeight w:val="772"/>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6.2.2</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1111" w:type="dxa"/>
            <w:gridSpan w:val="3"/>
            <w:shd w:val="clear" w:color="auto" w:fill="auto"/>
            <w:vAlign w:val="bottom"/>
          </w:tcPr>
          <w:p w:rsidR="00C31B62" w:rsidRPr="008436D9" w:rsidRDefault="005109D6" w:rsidP="005109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88" w:type="dxa"/>
            <w:gridSpan w:val="4"/>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72" w:type="dxa"/>
            <w:gridSpan w:val="3"/>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73" w:type="dxa"/>
            <w:gridSpan w:val="2"/>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53" w:type="dxa"/>
            <w:gridSpan w:val="3"/>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31B62" w:rsidRPr="008436D9" w:rsidTr="0085158F">
        <w:tblPrEx>
          <w:tblLook w:val="01E0" w:firstRow="1" w:lastRow="1" w:firstColumn="1" w:lastColumn="1" w:noHBand="0" w:noVBand="0"/>
        </w:tblPrEx>
        <w:trPr>
          <w:cantSplit/>
          <w:trHeight w:val="913"/>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6.2.3</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85158F"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388" w:type="dxa"/>
            <w:gridSpan w:val="4"/>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2"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73" w:type="dxa"/>
            <w:gridSpan w:val="2"/>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53"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C31B62" w:rsidRPr="008436D9" w:rsidTr="0085158F">
        <w:tblPrEx>
          <w:tblLook w:val="01E0" w:firstRow="1" w:lastRow="1" w:firstColumn="1" w:lastColumn="1" w:noHBand="0" w:noVBand="0"/>
        </w:tblPrEx>
        <w:trPr>
          <w:cantSplit/>
          <w:trHeight w:val="913"/>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6.2.4</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85158F"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88" w:type="dxa"/>
            <w:gridSpan w:val="4"/>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72"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73" w:type="dxa"/>
            <w:gridSpan w:val="2"/>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253"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8436D9" w:rsidRPr="008436D9" w:rsidTr="00AE0AB4">
        <w:tblPrEx>
          <w:tblLook w:val="01E0" w:firstRow="1" w:lastRow="1" w:firstColumn="1" w:lastColumn="1" w:noHBand="0" w:noVBand="0"/>
        </w:tblPrEx>
        <w:trPr>
          <w:cantSplit/>
          <w:trHeight w:val="217"/>
        </w:trPr>
        <w:tc>
          <w:tcPr>
            <w:tcW w:w="15310" w:type="dxa"/>
            <w:gridSpan w:val="23"/>
            <w:shd w:val="clear" w:color="auto" w:fill="auto"/>
          </w:tcPr>
          <w:p w:rsidR="008436D9" w:rsidRPr="00C31B62" w:rsidRDefault="00C31B62" w:rsidP="008436D9">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C31B62" w:rsidRPr="008436D9" w:rsidTr="00AE0AB4">
        <w:tblPrEx>
          <w:tblLook w:val="01E0" w:firstRow="1" w:lastRow="1" w:firstColumn="1" w:lastColumn="1" w:noHBand="0" w:noVBand="0"/>
        </w:tblPrEx>
        <w:trPr>
          <w:cantSplit/>
          <w:trHeight w:val="217"/>
        </w:trPr>
        <w:tc>
          <w:tcPr>
            <w:tcW w:w="15310" w:type="dxa"/>
            <w:gridSpan w:val="23"/>
            <w:shd w:val="clear" w:color="auto" w:fill="auto"/>
          </w:tcPr>
          <w:p w:rsidR="00C31B62" w:rsidRPr="00C31B62" w:rsidRDefault="00C31B62" w:rsidP="005C6EAB">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C31B62" w:rsidRPr="008436D9" w:rsidTr="00E818F8">
        <w:tblPrEx>
          <w:tblLook w:val="01E0" w:firstRow="1" w:lastRow="1" w:firstColumn="1" w:lastColumn="1" w:noHBand="0" w:noVBand="0"/>
        </w:tblPrEx>
        <w:trPr>
          <w:gridAfter w:val="1"/>
          <w:wAfter w:w="7" w:type="dxa"/>
          <w:cantSplit/>
          <w:trHeight w:val="639"/>
        </w:trPr>
        <w:tc>
          <w:tcPr>
            <w:tcW w:w="1286" w:type="dxa"/>
            <w:gridSpan w:val="3"/>
            <w:shd w:val="clear" w:color="auto" w:fill="auto"/>
          </w:tcPr>
          <w:p w:rsidR="00C31B62" w:rsidRPr="008436D9"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F37BE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C31B62" w:rsidRPr="008436D9" w:rsidTr="00E818F8">
        <w:tblPrEx>
          <w:tblLook w:val="01E0" w:firstRow="1" w:lastRow="1" w:firstColumn="1" w:lastColumn="1" w:noHBand="0" w:noVBand="0"/>
        </w:tblPrEx>
        <w:trPr>
          <w:gridAfter w:val="1"/>
          <w:wAfter w:w="7" w:type="dxa"/>
          <w:cantSplit/>
          <w:trHeight w:val="407"/>
        </w:trPr>
        <w:tc>
          <w:tcPr>
            <w:tcW w:w="1286" w:type="dxa"/>
            <w:gridSpan w:val="3"/>
            <w:shd w:val="clear" w:color="auto" w:fill="auto"/>
          </w:tcPr>
          <w:p w:rsidR="00C31B62"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F37BE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C31B62" w:rsidRPr="008436D9" w:rsidTr="00E818F8">
        <w:tblPrEx>
          <w:tblLook w:val="01E0" w:firstRow="1" w:lastRow="1" w:firstColumn="1" w:lastColumn="1" w:noHBand="0" w:noVBand="0"/>
        </w:tblPrEx>
        <w:trPr>
          <w:gridAfter w:val="1"/>
          <w:wAfter w:w="7" w:type="dxa"/>
          <w:cantSplit/>
          <w:trHeight w:val="473"/>
        </w:trPr>
        <w:tc>
          <w:tcPr>
            <w:tcW w:w="1286" w:type="dxa"/>
            <w:gridSpan w:val="3"/>
            <w:shd w:val="clear" w:color="auto" w:fill="auto"/>
          </w:tcPr>
          <w:p w:rsidR="00C31B62"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3</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F37BE0">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7" w:name="Par1160"/>
      <w:bookmarkStart w:id="8" w:name="Par2072"/>
      <w:bookmarkStart w:id="9" w:name="Par2080"/>
      <w:bookmarkEnd w:id="7"/>
      <w:bookmarkEnd w:id="8"/>
      <w:bookmarkEnd w:id="9"/>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621"/>
        <w:gridCol w:w="7655"/>
      </w:tblGrid>
      <w:tr w:rsidR="008436D9" w:rsidRPr="008436D9" w:rsidTr="008436D9">
        <w:tc>
          <w:tcPr>
            <w:tcW w:w="7621" w:type="dxa"/>
            <w:shd w:val="clear" w:color="auto" w:fill="auto"/>
          </w:tcPr>
          <w:p w:rsidR="008436D9" w:rsidRPr="008436D9" w:rsidRDefault="008436D9" w:rsidP="00C2031E">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655"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2</w:t>
            </w:r>
          </w:p>
          <w:p w:rsidR="00060DE0" w:rsidRPr="00060DE0" w:rsidRDefault="00060DE0" w:rsidP="00060DE0">
            <w:pPr>
              <w:spacing w:after="0" w:line="240" w:lineRule="exact"/>
              <w:jc w:val="center"/>
              <w:rPr>
                <w:rFonts w:ascii="Times New Roman" w:eastAsia="Calibri" w:hAnsi="Times New Roman" w:cs="Times New Roman"/>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 xml:space="preserve">Развитие жилищно-коммунального хозяйства и </w:t>
            </w:r>
            <w:r w:rsidR="005C6EAB">
              <w:rPr>
                <w:rFonts w:ascii="Times New Roman" w:eastAsia="Calibri" w:hAnsi="Times New Roman" w:cs="Times New Roman"/>
                <w:sz w:val="28"/>
                <w:szCs w:val="28"/>
              </w:rPr>
              <w:t>дорожно</w:t>
            </w:r>
            <w:r w:rsidRPr="00060DE0">
              <w:rPr>
                <w:rFonts w:ascii="Times New Roman" w:eastAsia="Calibri" w:hAnsi="Times New Roman" w:cs="Times New Roman"/>
                <w:sz w:val="28"/>
                <w:szCs w:val="28"/>
              </w:rPr>
              <w:t>й инфраструктуры</w:t>
            </w:r>
            <w:r w:rsidRPr="00060DE0">
              <w:rPr>
                <w:rFonts w:ascii="Times New Roman" w:eastAsia="Calibri" w:hAnsi="Times New Roman" w:cs="Times New Roman"/>
                <w:b/>
                <w:bCs/>
                <w:sz w:val="28"/>
                <w:szCs w:val="28"/>
              </w:rPr>
              <w:t>»</w:t>
            </w:r>
          </w:p>
          <w:p w:rsidR="008436D9" w:rsidRPr="008436D9" w:rsidRDefault="008436D9" w:rsidP="008436D9">
            <w:pPr>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ПЕРЕЧЕНЬ</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основных мероприятий подпрограмм</w:t>
      </w:r>
      <w:r w:rsidRPr="008436D9">
        <w:rPr>
          <w:rFonts w:ascii="Times New Roman" w:eastAsia="Calibri" w:hAnsi="Times New Roman" w:cs="Times New Roman"/>
          <w:b/>
          <w:bCs/>
          <w:sz w:val="28"/>
          <w:szCs w:val="28"/>
        </w:rPr>
        <w:t xml:space="preserve"> </w:t>
      </w:r>
      <w:r w:rsidRPr="008436D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060DE0" w:rsidRPr="00060DE0">
        <w:rPr>
          <w:rFonts w:ascii="Times New Roman" w:eastAsia="Calibri" w:hAnsi="Times New Roman" w:cs="Times New Roman"/>
          <w:sz w:val="28"/>
          <w:szCs w:val="28"/>
        </w:rPr>
        <w:t>Развитие жилищно-к</w:t>
      </w:r>
      <w:r w:rsidR="005C6EAB">
        <w:rPr>
          <w:rFonts w:ascii="Times New Roman" w:eastAsia="Calibri" w:hAnsi="Times New Roman" w:cs="Times New Roman"/>
          <w:sz w:val="28"/>
          <w:szCs w:val="28"/>
        </w:rPr>
        <w:t>оммунального хозяйства и дорожно</w:t>
      </w:r>
      <w:r w:rsidR="00060DE0" w:rsidRPr="00060DE0">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2088" w:history="1">
        <w:r w:rsidRPr="008436D9">
          <w:rPr>
            <w:rFonts w:ascii="Times New Roman" w:eastAsia="Calibri" w:hAnsi="Times New Roman" w:cs="Times New Roman"/>
            <w:b/>
            <w:bCs/>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088"/>
      <w:bookmarkEnd w:id="10"/>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168" w:type="dxa"/>
        <w:tblInd w:w="70" w:type="dxa"/>
        <w:tblLayout w:type="fixed"/>
        <w:tblCellMar>
          <w:left w:w="70" w:type="dxa"/>
          <w:right w:w="70" w:type="dxa"/>
        </w:tblCellMar>
        <w:tblLook w:val="0000" w:firstRow="0" w:lastRow="0" w:firstColumn="0" w:lastColumn="0" w:noHBand="0" w:noVBand="0"/>
      </w:tblPr>
      <w:tblGrid>
        <w:gridCol w:w="705"/>
        <w:gridCol w:w="4777"/>
        <w:gridCol w:w="21"/>
        <w:gridCol w:w="10"/>
        <w:gridCol w:w="389"/>
        <w:gridCol w:w="1707"/>
        <w:gridCol w:w="324"/>
        <w:gridCol w:w="2224"/>
        <w:gridCol w:w="48"/>
        <w:gridCol w:w="945"/>
        <w:gridCol w:w="48"/>
        <w:gridCol w:w="712"/>
        <w:gridCol w:w="90"/>
        <w:gridCol w:w="3168"/>
      </w:tblGrid>
      <w:tr w:rsidR="008436D9" w:rsidRPr="008436D9" w:rsidTr="009C1A98">
        <w:trPr>
          <w:cantSplit/>
          <w:trHeight w:val="160"/>
        </w:trPr>
        <w:tc>
          <w:tcPr>
            <w:tcW w:w="705"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w:t>
            </w:r>
            <w:r w:rsidRPr="009C1A98">
              <w:rPr>
                <w:rFonts w:ascii="Times New Roman" w:eastAsia="Times New Roman" w:hAnsi="Times New Roman" w:cs="Times New Roman"/>
                <w:sz w:val="28"/>
                <w:szCs w:val="28"/>
                <w:lang w:eastAsia="ru-RU"/>
              </w:rPr>
              <w:br/>
            </w:r>
            <w:proofErr w:type="gramStart"/>
            <w:r w:rsidRPr="009C1A98">
              <w:rPr>
                <w:rFonts w:ascii="Times New Roman" w:eastAsia="Times New Roman" w:hAnsi="Times New Roman" w:cs="Times New Roman"/>
                <w:sz w:val="28"/>
                <w:szCs w:val="28"/>
                <w:lang w:eastAsia="ru-RU"/>
              </w:rPr>
              <w:t>п</w:t>
            </w:r>
            <w:proofErr w:type="gramEnd"/>
            <w:r w:rsidRPr="009C1A98">
              <w:rPr>
                <w:rFonts w:ascii="Times New Roman" w:eastAsia="Times New Roman" w:hAnsi="Times New Roman" w:cs="Times New Roman"/>
                <w:sz w:val="28"/>
                <w:szCs w:val="28"/>
                <w:lang w:eastAsia="ru-RU"/>
              </w:rPr>
              <w:t>/п</w:t>
            </w:r>
          </w:p>
        </w:tc>
        <w:tc>
          <w:tcPr>
            <w:tcW w:w="5197" w:type="dxa"/>
            <w:gridSpan w:val="4"/>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F04E41"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 xml:space="preserve">тип </w:t>
            </w:r>
          </w:p>
          <w:p w:rsidR="008436D9" w:rsidRPr="009C1A98" w:rsidRDefault="008436D9" w:rsidP="00F04E41">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основного мероприятия</w:t>
            </w:r>
            <w:proofErr w:type="gramStart"/>
            <w:r w:rsidRPr="009C1A98">
              <w:rPr>
                <w:rFonts w:ascii="Times New Roman" w:eastAsia="Times New Roman" w:hAnsi="Times New Roman" w:cs="Times New Roman"/>
                <w:spacing w:val="-2"/>
                <w:sz w:val="28"/>
                <w:szCs w:val="28"/>
                <w:vertAlign w:val="superscript"/>
                <w:lang w:eastAsia="ru-RU"/>
              </w:rPr>
              <w:t>7</w:t>
            </w:r>
            <w:proofErr w:type="gramEnd"/>
          </w:p>
        </w:tc>
        <w:tc>
          <w:tcPr>
            <w:tcW w:w="2548" w:type="dxa"/>
            <w:gridSpan w:val="2"/>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9C1A98">
              <w:rPr>
                <w:rFonts w:ascii="Times New Roman" w:eastAsia="Times New Roman" w:hAnsi="Times New Roman" w:cs="Times New Roman"/>
                <w:sz w:val="28"/>
                <w:szCs w:val="28"/>
                <w:lang w:eastAsia="ru-RU"/>
              </w:rPr>
              <w:t>ответственный исполнитель (со</w:t>
            </w:r>
            <w:proofErr w:type="gramEnd"/>
          </w:p>
          <w:p w:rsidR="00F04E41"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исполнитель, </w:t>
            </w:r>
          </w:p>
          <w:p w:rsidR="00F04E41" w:rsidRDefault="008436D9" w:rsidP="00F04E41">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участник) </w:t>
            </w:r>
          </w:p>
          <w:p w:rsidR="008436D9" w:rsidRPr="009C1A98" w:rsidRDefault="008436D9" w:rsidP="00F04E41">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подпрограммы Программы,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срок</w:t>
            </w:r>
          </w:p>
        </w:tc>
        <w:tc>
          <w:tcPr>
            <w:tcW w:w="3168"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9C1A98">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8436D9" w:rsidRPr="008436D9" w:rsidTr="009C1A98">
        <w:trPr>
          <w:cantSplit/>
          <w:trHeight w:val="1134"/>
        </w:trPr>
        <w:tc>
          <w:tcPr>
            <w:tcW w:w="705"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7" w:type="dxa"/>
            <w:gridSpan w:val="4"/>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8"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начала</w:t>
            </w:r>
          </w:p>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окончания реализации</w:t>
            </w:r>
          </w:p>
        </w:tc>
        <w:tc>
          <w:tcPr>
            <w:tcW w:w="3168"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36D9"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060DE0" w:rsidP="00F04E4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w:t>
            </w:r>
            <w:proofErr w:type="gramStart"/>
            <w:r w:rsidR="00501B91" w:rsidRPr="009C1A98">
              <w:rPr>
                <w:rFonts w:ascii="Times New Roman" w:eastAsia="Times New Roman" w:hAnsi="Times New Roman" w:cs="Times New Roman"/>
                <w:sz w:val="28"/>
                <w:szCs w:val="28"/>
                <w:lang w:eastAsia="ru-RU"/>
              </w:rPr>
              <w:t>1</w:t>
            </w:r>
            <w:proofErr w:type="gramEnd"/>
            <w:r w:rsidR="008436D9" w:rsidRPr="009C1A98">
              <w:rPr>
                <w:rFonts w:ascii="Times New Roman" w:eastAsia="Times New Roman" w:hAnsi="Times New Roman" w:cs="Times New Roman"/>
                <w:sz w:val="28"/>
                <w:szCs w:val="28"/>
                <w:lang w:eastAsia="ru-RU"/>
              </w:rPr>
              <w:t xml:space="preserve"> Программы «</w:t>
            </w:r>
            <w:r w:rsidR="00B44FC2" w:rsidRPr="009C1A9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9C1A98">
              <w:rPr>
                <w:rFonts w:ascii="Times New Roman" w:eastAsia="Times New Roman" w:hAnsi="Times New Roman" w:cs="Times New Roman"/>
                <w:sz w:val="28"/>
                <w:szCs w:val="28"/>
                <w:lang w:eastAsia="ru-RU"/>
              </w:rPr>
              <w:t>»</w:t>
            </w:r>
          </w:p>
        </w:tc>
      </w:tr>
      <w:tr w:rsidR="00501B91"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 2 Программы «</w:t>
            </w:r>
            <w:r w:rsidR="00B44FC2" w:rsidRPr="009C1A98">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9C1A98">
              <w:rPr>
                <w:rFonts w:ascii="Times New Roman" w:eastAsia="Times New Roman" w:hAnsi="Times New Roman" w:cs="Times New Roman"/>
                <w:sz w:val="28"/>
                <w:szCs w:val="28"/>
                <w:lang w:eastAsia="ru-RU"/>
              </w:rPr>
              <w:t>»</w:t>
            </w:r>
          </w:p>
        </w:tc>
      </w:tr>
      <w:tr w:rsidR="008436D9"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8436D9" w:rsidRPr="009C1A98" w:rsidRDefault="00B44FC2"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1</w:t>
            </w:r>
            <w:r w:rsidR="008436D9" w:rsidRPr="009C1A98">
              <w:rPr>
                <w:rFonts w:ascii="Times New Roman" w:eastAsia="Times New Roman" w:hAnsi="Times New Roman" w:cs="Times New Roman"/>
                <w:sz w:val="28"/>
                <w:szCs w:val="28"/>
                <w:lang w:eastAsia="ru-RU"/>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F04E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Подпрограмма </w:t>
            </w:r>
            <w:r w:rsidR="00B44FC2" w:rsidRPr="009C1A98">
              <w:rPr>
                <w:rFonts w:ascii="Times New Roman" w:eastAsia="Times New Roman" w:hAnsi="Times New Roman" w:cs="Times New Roman"/>
                <w:sz w:val="28"/>
                <w:szCs w:val="28"/>
                <w:lang w:eastAsia="ru-RU"/>
              </w:rPr>
              <w:t>1 «</w:t>
            </w:r>
            <w:r w:rsidRPr="009C1A98">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sidR="00B44FC2" w:rsidRPr="009C1A98">
              <w:rPr>
                <w:rFonts w:ascii="Times New Roman" w:eastAsia="Times New Roman" w:hAnsi="Times New Roman" w:cs="Times New Roman"/>
                <w:sz w:val="28"/>
                <w:szCs w:val="28"/>
                <w:lang w:eastAsia="ru-RU"/>
              </w:rPr>
              <w:t>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8436D9" w:rsidRPr="009C1A98" w:rsidRDefault="008436D9"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0C7495">
              <w:rPr>
                <w:rFonts w:ascii="Times New Roman" w:eastAsia="Calibri" w:hAnsi="Times New Roman" w:cs="Times New Roman"/>
                <w:sz w:val="28"/>
                <w:szCs w:val="28"/>
              </w:rPr>
              <w:t>, соисполнитель</w:t>
            </w:r>
            <w:r w:rsidR="00501FDB">
              <w:rPr>
                <w:rFonts w:ascii="Times New Roman" w:eastAsia="Calibri" w:hAnsi="Times New Roman" w:cs="Times New Roman"/>
                <w:sz w:val="28"/>
                <w:szCs w:val="28"/>
              </w:rPr>
              <w:t>:</w:t>
            </w:r>
            <w:r w:rsidR="000C7495">
              <w:rPr>
                <w:rFonts w:ascii="Times New Roman" w:eastAsia="Calibri" w:hAnsi="Times New Roman" w:cs="Times New Roman"/>
                <w:sz w:val="28"/>
                <w:szCs w:val="28"/>
              </w:rPr>
              <w:t xml:space="preserve"> </w:t>
            </w:r>
            <w:r w:rsidR="00D5731E">
              <w:rPr>
                <w:rFonts w:ascii="Times New Roman" w:eastAsia="Calibri" w:hAnsi="Times New Roman" w:cs="Times New Roman"/>
                <w:sz w:val="28"/>
                <w:szCs w:val="28"/>
              </w:rPr>
              <w:t>А</w:t>
            </w:r>
            <w:r w:rsidR="000C7495">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w:t>
            </w:r>
            <w:r w:rsidR="007B020B" w:rsidRPr="009C1A98">
              <w:rPr>
                <w:rFonts w:ascii="Times New Roman" w:eastAsia="Times New Roman" w:hAnsi="Times New Roman" w:cs="Times New Roman"/>
                <w:sz w:val="28"/>
                <w:szCs w:val="28"/>
                <w:lang w:eastAsia="ru-RU"/>
              </w:rPr>
              <w:t>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7B020B" w:rsidRPr="009C1A98">
              <w:rPr>
                <w:rFonts w:ascii="Times New Roman" w:eastAsia="Times New Roman" w:hAnsi="Times New Roman" w:cs="Times New Roman"/>
                <w:sz w:val="28"/>
                <w:szCs w:val="28"/>
                <w:lang w:eastAsia="ru-RU"/>
              </w:rPr>
              <w:t>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w:t>
            </w:r>
            <w:r w:rsidRPr="009C1A98">
              <w:rPr>
                <w:rFonts w:ascii="Times New Roman" w:eastAsia="Calibri" w:hAnsi="Times New Roman" w:cs="Times New Roman"/>
                <w:sz w:val="28"/>
                <w:szCs w:val="28"/>
              </w:rPr>
              <w:t xml:space="preserve">.1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6.1.2</w:t>
            </w:r>
            <w:r w:rsidRPr="009C1A98">
              <w:rPr>
                <w:rFonts w:ascii="Times New Roman" w:eastAsia="Calibri" w:hAnsi="Times New Roman" w:cs="Times New Roman"/>
                <w:sz w:val="28"/>
                <w:szCs w:val="28"/>
              </w:rPr>
              <w:t xml:space="preserve">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1C38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w:t>
            </w:r>
            <w:r w:rsidR="00B44FC2" w:rsidRPr="009C1A98">
              <w:rPr>
                <w:rFonts w:ascii="Times New Roman" w:eastAsia="Times New Roman" w:hAnsi="Times New Roman" w:cs="Times New Roman"/>
                <w:sz w:val="28"/>
                <w:szCs w:val="28"/>
                <w:lang w:eastAsia="ru-RU"/>
              </w:rPr>
              <w:t xml:space="preserve"> </w:t>
            </w:r>
            <w:r w:rsidRPr="009C1A98">
              <w:rPr>
                <w:rFonts w:ascii="Times New Roman" w:eastAsia="Times New Roman" w:hAnsi="Times New Roman" w:cs="Times New Roman"/>
                <w:sz w:val="28"/>
                <w:szCs w:val="28"/>
                <w:lang w:eastAsia="ru-RU"/>
              </w:rPr>
              <w:t xml:space="preserve">подпрограммы </w:t>
            </w:r>
            <w:r w:rsidR="00B44FC2" w:rsidRPr="009C1A98">
              <w:rPr>
                <w:rFonts w:ascii="Times New Roman" w:eastAsia="Times New Roman" w:hAnsi="Times New Roman" w:cs="Times New Roman"/>
                <w:sz w:val="28"/>
                <w:szCs w:val="28"/>
                <w:lang w:eastAsia="ru-RU"/>
              </w:rPr>
              <w:t>1</w:t>
            </w:r>
            <w:r w:rsidR="007C67B1" w:rsidRPr="009C1A98">
              <w:rPr>
                <w:rFonts w:ascii="Times New Roman" w:eastAsia="Times New Roman" w:hAnsi="Times New Roman" w:cs="Times New Roman"/>
                <w:sz w:val="28"/>
                <w:szCs w:val="28"/>
                <w:lang w:eastAsia="ru-RU"/>
              </w:rPr>
              <w:t xml:space="preserve"> Программы «</w:t>
            </w:r>
            <w:r w:rsidRPr="009C1A98">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007C67B1" w:rsidRPr="009C1A98">
              <w:rPr>
                <w:rFonts w:ascii="Times New Roman" w:eastAsia="Calibri" w:hAnsi="Times New Roman" w:cs="Times New Roman"/>
                <w:color w:val="000000"/>
                <w:sz w:val="28"/>
                <w:szCs w:val="28"/>
              </w:rPr>
              <w:t>»</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lastRenderedPageBreak/>
              <w:t>1.1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1C3850"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«Р</w:t>
            </w:r>
            <w:r w:rsidR="007C67B1" w:rsidRPr="009C1A98">
              <w:rPr>
                <w:rFonts w:ascii="Times New Roman" w:eastAsia="Times New Roman" w:hAnsi="Times New Roman" w:cs="Times New Roman"/>
                <w:sz w:val="28"/>
                <w:szCs w:val="28"/>
                <w:lang w:eastAsia="ru-RU"/>
              </w:rPr>
              <w:t>емонт и содержание автомобильных дорог,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501FDB"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501FDB">
              <w:rPr>
                <w:rFonts w:ascii="Times New Roman" w:eastAsia="Calibri" w:hAnsi="Times New Roman" w:cs="Times New Roman"/>
                <w:sz w:val="28"/>
                <w:szCs w:val="28"/>
              </w:rPr>
              <w:t>, соисполнитель:</w:t>
            </w:r>
          </w:p>
          <w:p w:rsidR="007C67B1"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000C7495" w:rsidRPr="000C7495">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п.6.1.1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п.6.1.2 приложения 1 к Программе</w:t>
            </w:r>
          </w:p>
        </w:tc>
      </w:tr>
      <w:tr w:rsidR="007C67B1"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2 «</w:t>
            </w:r>
            <w:r w:rsidRPr="009C1A98">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00501FDB" w:rsidRPr="00501FDB">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 п.6.2.4 приложения 1 к Программе</w:t>
            </w:r>
          </w:p>
          <w:p w:rsidR="007C67B1" w:rsidRPr="009C1A98" w:rsidRDefault="007C67B1" w:rsidP="007C67B1">
            <w:pPr>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1C3850">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Зад</w:t>
            </w:r>
            <w:r w:rsidR="00CA1FC9" w:rsidRPr="009C1A98">
              <w:rPr>
                <w:rFonts w:ascii="Times New Roman" w:eastAsia="Times New Roman" w:hAnsi="Times New Roman" w:cs="Times New Roman"/>
                <w:sz w:val="28"/>
                <w:szCs w:val="28"/>
                <w:lang w:eastAsia="ru-RU"/>
              </w:rPr>
              <w:t>ача 1 подпрограммы 2 Программы</w:t>
            </w:r>
            <w:r w:rsidRPr="009C1A98">
              <w:rPr>
                <w:rFonts w:ascii="Times New Roman" w:eastAsia="Times New Roman" w:hAnsi="Times New Roman" w:cs="Times New Roman"/>
                <w:sz w:val="28"/>
                <w:szCs w:val="28"/>
                <w:lang w:eastAsia="ru-RU"/>
              </w:rPr>
              <w:t xml:space="preserve"> «</w:t>
            </w:r>
            <w:r w:rsidR="00CA1FC9" w:rsidRPr="009C1A98">
              <w:rPr>
                <w:rFonts w:ascii="Times New Roman" w:eastAsia="Calibri" w:hAnsi="Times New Roman" w:cs="Times New Roman"/>
                <w:sz w:val="28"/>
                <w:szCs w:val="28"/>
              </w:rPr>
              <w:t>Улучшение коммунального хозяйства Благодарненского городского округа</w:t>
            </w:r>
            <w:r w:rsidRPr="009C1A98">
              <w:rPr>
                <w:rFonts w:ascii="Times New Roman" w:eastAsia="Calibri" w:hAnsi="Times New Roman" w:cs="Times New Roman"/>
                <w:sz w:val="28"/>
                <w:szCs w:val="28"/>
              </w:rPr>
              <w:t>»</w:t>
            </w:r>
          </w:p>
        </w:tc>
      </w:tr>
      <w:tr w:rsidR="007C67B1" w:rsidRPr="008436D9" w:rsidTr="009C1A98">
        <w:trPr>
          <w:cantSplit/>
          <w:trHeight w:val="160"/>
        </w:trPr>
        <w:tc>
          <w:tcPr>
            <w:tcW w:w="705" w:type="dxa"/>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00501FDB" w:rsidRPr="00501FDB">
              <w:rPr>
                <w:rFonts w:ascii="Times New Roman" w:eastAsia="Calibri" w:hAnsi="Times New Roman" w:cs="Times New Roman"/>
                <w:sz w:val="28"/>
                <w:szCs w:val="28"/>
              </w:rPr>
              <w:t xml:space="preserve">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6C05B9"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приложения 1 к Программе</w:t>
            </w:r>
          </w:p>
        </w:tc>
      </w:tr>
      <w:tr w:rsidR="008436D9" w:rsidRPr="008436D9" w:rsidTr="009C1A98">
        <w:trPr>
          <w:cantSplit/>
          <w:trHeight w:val="160"/>
        </w:trPr>
        <w:tc>
          <w:tcPr>
            <w:tcW w:w="705" w:type="dxa"/>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D5731E">
            <w:pPr>
              <w:autoSpaceDE w:val="0"/>
              <w:autoSpaceDN w:val="0"/>
              <w:adjustRightInd w:val="0"/>
              <w:spacing w:after="0" w:line="240" w:lineRule="auto"/>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 xml:space="preserve">Задача 2 подпрограммы </w:t>
            </w:r>
            <w:r w:rsidR="00CA1FC9" w:rsidRPr="009C1A98">
              <w:rPr>
                <w:rFonts w:ascii="Times New Roman" w:eastAsia="Times New Roman" w:hAnsi="Times New Roman" w:cs="Times New Roman"/>
                <w:sz w:val="28"/>
                <w:szCs w:val="28"/>
                <w:lang w:eastAsia="ru-RU"/>
              </w:rPr>
              <w:t>2</w:t>
            </w:r>
            <w:r w:rsidRPr="009C1A98">
              <w:rPr>
                <w:rFonts w:ascii="Times New Roman" w:eastAsia="Times New Roman" w:hAnsi="Times New Roman" w:cs="Times New Roman"/>
                <w:sz w:val="28"/>
                <w:szCs w:val="28"/>
                <w:lang w:eastAsia="ru-RU"/>
              </w:rPr>
              <w:t xml:space="preserve"> Программы: «</w:t>
            </w:r>
            <w:r w:rsidR="00CA1FC9" w:rsidRPr="009C1A98">
              <w:rPr>
                <w:rFonts w:ascii="Times New Roman" w:eastAsia="Calibri" w:hAnsi="Times New Roman" w:cs="Times New Roman"/>
                <w:sz w:val="28"/>
                <w:szCs w:val="28"/>
              </w:rPr>
              <w:t>Улучшение состояния муниципального жилого фонда</w:t>
            </w:r>
            <w:r w:rsidRPr="009C1A98">
              <w:rPr>
                <w:rFonts w:ascii="Times New Roman" w:eastAsia="Calibri" w:hAnsi="Times New Roman" w:cs="Times New Roman"/>
                <w:sz w:val="28"/>
                <w:szCs w:val="28"/>
              </w:rPr>
              <w:t>»</w:t>
            </w:r>
          </w:p>
        </w:tc>
      </w:tr>
      <w:tr w:rsidR="00D5731E"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выполнение </w:t>
            </w:r>
            <w:proofErr w:type="spellStart"/>
            <w:r w:rsidRPr="009C1A98">
              <w:rPr>
                <w:rFonts w:ascii="Times New Roman" w:eastAsia="Calibri" w:hAnsi="Times New Roman" w:cs="Times New Roman"/>
                <w:sz w:val="28"/>
                <w:szCs w:val="28"/>
              </w:rPr>
              <w:t>функ</w:t>
            </w:r>
            <w:proofErr w:type="spellEnd"/>
          </w:p>
          <w:p w:rsidR="00D5731E"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ций</w:t>
            </w:r>
            <w:proofErr w:type="spellEnd"/>
            <w:r w:rsidRPr="009C1A98">
              <w:rPr>
                <w:rFonts w:ascii="Times New Roman" w:eastAsia="Calibri" w:hAnsi="Times New Roman" w:cs="Times New Roman"/>
                <w:sz w:val="28"/>
                <w:szCs w:val="28"/>
              </w:rPr>
              <w:t xml:space="preserve"> органами </w:t>
            </w:r>
            <w:proofErr w:type="spellStart"/>
            <w:proofErr w:type="gramStart"/>
            <w:r w:rsidRPr="009C1A98">
              <w:rPr>
                <w:rFonts w:ascii="Times New Roman" w:eastAsia="Calibri" w:hAnsi="Times New Roman" w:cs="Times New Roman"/>
                <w:sz w:val="28"/>
                <w:szCs w:val="28"/>
              </w:rPr>
              <w:t>мес</w:t>
            </w:r>
            <w:proofErr w:type="spellEnd"/>
            <w:proofErr w:type="gramEnd"/>
          </w:p>
          <w:p w:rsidR="00D5731E"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тного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самоуправ</w:t>
            </w:r>
            <w:proofErr w:type="spellEnd"/>
          </w:p>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ления</w:t>
            </w:r>
            <w:proofErr w:type="spellEnd"/>
            <w:r>
              <w:rPr>
                <w:rFonts w:ascii="Times New Roman" w:eastAsia="Calibri" w:hAnsi="Times New Roman" w:cs="Times New Roman"/>
                <w:sz w:val="28"/>
                <w:szCs w:val="28"/>
              </w:rPr>
              <w:t xml:space="preserve"> </w:t>
            </w:r>
            <w:r w:rsidRPr="009C1A98">
              <w:rPr>
                <w:rFonts w:ascii="Times New Roman" w:eastAsia="Calibri" w:hAnsi="Times New Roman" w:cs="Times New Roman"/>
                <w:sz w:val="28"/>
                <w:szCs w:val="28"/>
              </w:rPr>
              <w:t>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Pr="000C7495">
              <w:rPr>
                <w:rFonts w:ascii="Times New Roman" w:eastAsia="Calibri" w:hAnsi="Times New Roman" w:cs="Times New Roman"/>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п.6.2.2 - п.6.2.4 приложения 1 к Программе</w:t>
            </w:r>
          </w:p>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p>
        </w:tc>
      </w:tr>
      <w:tr w:rsidR="00D5731E"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501FDB" w:rsidRDefault="00D5731E" w:rsidP="00501FDB">
            <w:pPr>
              <w:autoSpaceDE w:val="0"/>
              <w:autoSpaceDN w:val="0"/>
              <w:adjustRightInd w:val="0"/>
              <w:spacing w:after="0" w:line="240" w:lineRule="auto"/>
              <w:jc w:val="center"/>
              <w:rPr>
                <w:rFonts w:ascii="Times New Roman" w:eastAsia="Calibri" w:hAnsi="Times New Roman" w:cs="Times New Roman"/>
                <w:sz w:val="28"/>
                <w:szCs w:val="28"/>
              </w:rPr>
            </w:pPr>
            <w:r w:rsidRPr="00501FDB">
              <w:rPr>
                <w:rFonts w:ascii="Times New Roman" w:eastAsia="Calibri" w:hAnsi="Times New Roman" w:cs="Times New Roman"/>
                <w:sz w:val="28"/>
                <w:szCs w:val="28"/>
              </w:rPr>
              <w:t>соисполнитель:</w:t>
            </w:r>
          </w:p>
          <w:p w:rsidR="00D5731E"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Pr="00501FDB">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
        </w:tc>
      </w:tr>
      <w:tr w:rsidR="00D5731E"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501FDB"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АБГО СК</w:t>
            </w:r>
            <w:r w:rsidRPr="000C7495">
              <w:rPr>
                <w:rFonts w:ascii="Times New Roman" w:eastAsia="Times New Roman" w:hAnsi="Times New Roman" w:cs="Times New Roman"/>
                <w:sz w:val="28"/>
                <w:szCs w:val="28"/>
                <w:lang w:eastAsia="ru-RU"/>
              </w:rPr>
              <w:t xml:space="preserve">, </w:t>
            </w:r>
            <w:r w:rsidRPr="00501FDB">
              <w:rPr>
                <w:rFonts w:ascii="Times New Roman" w:eastAsia="Times New Roman" w:hAnsi="Times New Roman" w:cs="Times New Roman"/>
                <w:sz w:val="28"/>
                <w:szCs w:val="28"/>
                <w:lang w:eastAsia="ru-RU"/>
              </w:rPr>
              <w:t>соисполнитель:</w:t>
            </w:r>
          </w:p>
          <w:p w:rsidR="00D5731E"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01FDB">
              <w:rPr>
                <w:rFonts w:ascii="Times New Roman" w:eastAsia="Times New Roman" w:hAnsi="Times New Roman" w:cs="Times New Roman"/>
                <w:sz w:val="28"/>
                <w:szCs w:val="28"/>
                <w:lang w:eastAsia="ru-RU"/>
              </w:rPr>
              <w:t xml:space="preserve">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5731E" w:rsidRPr="008436D9" w:rsidTr="0069302D">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D5731E" w:rsidRPr="009C1A98" w:rsidRDefault="00D5731E"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69302D" w:rsidRDefault="0069302D" w:rsidP="0069302D">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p>
          <w:p w:rsidR="00D5731E" w:rsidRPr="009C1A98" w:rsidRDefault="00D5731E" w:rsidP="0069302D">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302D" w:rsidRPr="008436D9" w:rsidTr="000435CE">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9302D" w:rsidRPr="009C1A98" w:rsidRDefault="0069302D"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69302D" w:rsidRDefault="0069302D"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w:t>
            </w:r>
          </w:p>
          <w:p w:rsidR="0069302D" w:rsidRPr="009C1A98" w:rsidRDefault="0069302D"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 Благодарненского городского округа»</w:t>
            </w:r>
          </w:p>
        </w:tc>
      </w:tr>
      <w:tr w:rsidR="00D5731E"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501FDB"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АБГО СК</w:t>
            </w:r>
            <w:r w:rsidRPr="000C7495">
              <w:rPr>
                <w:rFonts w:ascii="Times New Roman" w:eastAsia="Times New Roman" w:hAnsi="Times New Roman" w:cs="Times New Roman"/>
                <w:sz w:val="28"/>
                <w:szCs w:val="28"/>
                <w:lang w:eastAsia="ru-RU"/>
              </w:rPr>
              <w:t xml:space="preserve">, </w:t>
            </w:r>
            <w:r w:rsidRPr="00501FDB">
              <w:rPr>
                <w:rFonts w:ascii="Times New Roman" w:eastAsia="Times New Roman" w:hAnsi="Times New Roman" w:cs="Times New Roman"/>
                <w:sz w:val="28"/>
                <w:szCs w:val="28"/>
                <w:lang w:eastAsia="ru-RU"/>
              </w:rPr>
              <w:t>соисполнитель:</w:t>
            </w:r>
          </w:p>
          <w:p w:rsidR="00D5731E"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01FDB">
              <w:rPr>
                <w:rFonts w:ascii="Times New Roman" w:eastAsia="Times New Roman" w:hAnsi="Times New Roman" w:cs="Times New Roman"/>
                <w:sz w:val="28"/>
                <w:szCs w:val="28"/>
                <w:lang w:eastAsia="ru-RU"/>
              </w:rPr>
              <w:t xml:space="preserve">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5731E" w:rsidRPr="00AD6A54"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5E2F93"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DB1736">
              <w:rPr>
                <w:rFonts w:ascii="Times New Roman" w:eastAsia="Times New Roman" w:hAnsi="Times New Roman" w:cs="Times New Roman"/>
                <w:sz w:val="28"/>
                <w:szCs w:val="28"/>
                <w:lang w:eastAsia="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r>
      <w:tr w:rsidR="00D5731E" w:rsidRPr="00AD6A54"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B17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Default="00D5731E" w:rsidP="00DB1736">
            <w:pPr>
              <w:spacing w:after="0" w:line="240" w:lineRule="auto"/>
              <w:jc w:val="center"/>
            </w:pPr>
            <w:r w:rsidRPr="00DB1736">
              <w:rPr>
                <w:rFonts w:ascii="Times New Roman" w:eastAsia="Times New Roman" w:hAnsi="Times New Roman" w:cs="Times New Roman"/>
                <w:sz w:val="28"/>
                <w:szCs w:val="28"/>
                <w:lang w:eastAsia="ru-RU"/>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DB1736">
              <w:rPr>
                <w:rFonts w:ascii="Times New Roman" w:eastAsia="Times New Roman" w:hAnsi="Times New Roman" w:cs="Times New Roman"/>
                <w:sz w:val="28"/>
                <w:szCs w:val="28"/>
                <w:lang w:eastAsia="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r>
    </w:tbl>
    <w:p w:rsidR="0069302D" w:rsidRDefault="0069302D" w:rsidP="008436D9">
      <w:pPr>
        <w:spacing w:after="0" w:line="240" w:lineRule="auto"/>
        <w:rPr>
          <w:rFonts w:ascii="Times New Roman" w:eastAsia="Calibri" w:hAnsi="Times New Roman" w:cs="Times New Roman"/>
          <w:sz w:val="28"/>
          <w:szCs w:val="28"/>
        </w:rPr>
      </w:pPr>
    </w:p>
    <w:p w:rsidR="0069302D" w:rsidRDefault="0069302D" w:rsidP="008436D9">
      <w:pPr>
        <w:spacing w:after="0" w:line="240" w:lineRule="auto"/>
        <w:rPr>
          <w:rFonts w:ascii="Times New Roman" w:eastAsia="Calibri" w:hAnsi="Times New Roman" w:cs="Times New Roman"/>
          <w:sz w:val="28"/>
          <w:szCs w:val="28"/>
        </w:rPr>
      </w:pPr>
    </w:p>
    <w:p w:rsidR="008436D9" w:rsidRDefault="008436D9" w:rsidP="008436D9">
      <w:pPr>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Используемые сокращения:</w:t>
      </w:r>
    </w:p>
    <w:p w:rsidR="001C3850" w:rsidRDefault="001C3850" w:rsidP="008436D9">
      <w:pPr>
        <w:spacing w:after="0" w:line="240" w:lineRule="auto"/>
        <w:rPr>
          <w:rFonts w:ascii="Times New Roman" w:eastAsia="Calibri" w:hAnsi="Times New Roman" w:cs="Times New Roman"/>
          <w:sz w:val="28"/>
          <w:szCs w:val="28"/>
        </w:rPr>
      </w:pPr>
    </w:p>
    <w:tbl>
      <w:tblPr>
        <w:tblStyle w:val="a3"/>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632"/>
      </w:tblGrid>
      <w:tr w:rsidR="00AA1D98" w:rsidTr="0069302D">
        <w:trPr>
          <w:trHeight w:val="118"/>
        </w:trPr>
        <w:tc>
          <w:tcPr>
            <w:tcW w:w="4531" w:type="dxa"/>
            <w:shd w:val="clear" w:color="auto" w:fill="auto"/>
          </w:tcPr>
          <w:p w:rsidR="00AA1D98" w:rsidRPr="008436D9" w:rsidRDefault="00AA1D98" w:rsidP="0069302D">
            <w:pPr>
              <w:autoSpaceDE w:val="0"/>
              <w:autoSpaceDN w:val="0"/>
              <w:adjustRightInd w:val="0"/>
              <w:spacing w:line="240" w:lineRule="exact"/>
              <w:ind w:left="-105"/>
              <w:outlineLvl w:val="2"/>
              <w:rPr>
                <w:caps/>
                <w:sz w:val="28"/>
                <w:szCs w:val="28"/>
              </w:rPr>
            </w:pPr>
            <w:r w:rsidRPr="008436D9">
              <w:rPr>
                <w:sz w:val="28"/>
                <w:szCs w:val="28"/>
              </w:rPr>
              <w:t>БГО СК</w:t>
            </w:r>
          </w:p>
        </w:tc>
        <w:tc>
          <w:tcPr>
            <w:tcW w:w="10632" w:type="dxa"/>
            <w:shd w:val="clear" w:color="auto" w:fill="auto"/>
          </w:tcPr>
          <w:p w:rsidR="001C3850" w:rsidRPr="008436D9" w:rsidRDefault="00AA1D98" w:rsidP="0069302D">
            <w:pPr>
              <w:spacing w:line="240" w:lineRule="exact"/>
              <w:rPr>
                <w:sz w:val="28"/>
              </w:rPr>
            </w:pPr>
            <w:r>
              <w:rPr>
                <w:sz w:val="28"/>
              </w:rPr>
              <w:t>Благодарненский городской округ</w:t>
            </w:r>
            <w:r w:rsidRPr="008436D9">
              <w:rPr>
                <w:sz w:val="28"/>
              </w:rPr>
              <w:t xml:space="preserve"> </w:t>
            </w:r>
            <w:r w:rsidRPr="008436D9">
              <w:rPr>
                <w:caps/>
                <w:sz w:val="28"/>
              </w:rPr>
              <w:t>С</w:t>
            </w:r>
            <w:r w:rsidRPr="008436D9">
              <w:rPr>
                <w:sz w:val="28"/>
              </w:rPr>
              <w:t>тавропольского края;</w:t>
            </w:r>
          </w:p>
        </w:tc>
      </w:tr>
      <w:tr w:rsidR="00AA1D98" w:rsidTr="00AA1D98">
        <w:tc>
          <w:tcPr>
            <w:tcW w:w="4531" w:type="dxa"/>
            <w:shd w:val="clear" w:color="auto" w:fill="auto"/>
          </w:tcPr>
          <w:p w:rsidR="00AA1D98" w:rsidRPr="008436D9" w:rsidRDefault="0069302D" w:rsidP="0069302D">
            <w:pPr>
              <w:autoSpaceDE w:val="0"/>
              <w:autoSpaceDN w:val="0"/>
              <w:adjustRightInd w:val="0"/>
              <w:spacing w:line="240" w:lineRule="exact"/>
              <w:ind w:left="-105"/>
              <w:outlineLvl w:val="2"/>
              <w:rPr>
                <w:caps/>
                <w:sz w:val="28"/>
                <w:szCs w:val="28"/>
              </w:rPr>
            </w:pPr>
            <w:r>
              <w:rPr>
                <w:sz w:val="28"/>
                <w:szCs w:val="28"/>
              </w:rPr>
              <w:t>А</w:t>
            </w:r>
            <w:r w:rsidR="00501FDB">
              <w:rPr>
                <w:sz w:val="28"/>
                <w:szCs w:val="28"/>
              </w:rPr>
              <w:t xml:space="preserve"> </w:t>
            </w:r>
            <w:r w:rsidR="00AA1D98" w:rsidRPr="008436D9">
              <w:rPr>
                <w:sz w:val="28"/>
                <w:szCs w:val="28"/>
              </w:rPr>
              <w:t>БГО СК</w:t>
            </w:r>
          </w:p>
        </w:tc>
        <w:tc>
          <w:tcPr>
            <w:tcW w:w="10632" w:type="dxa"/>
            <w:shd w:val="clear" w:color="auto" w:fill="auto"/>
          </w:tcPr>
          <w:p w:rsidR="001C3850" w:rsidRPr="008436D9" w:rsidRDefault="00AA1D98" w:rsidP="0069302D">
            <w:pPr>
              <w:spacing w:line="240" w:lineRule="exact"/>
              <w:rPr>
                <w:sz w:val="28"/>
              </w:rPr>
            </w:pPr>
            <w:r w:rsidRPr="008436D9">
              <w:rPr>
                <w:sz w:val="28"/>
              </w:rPr>
              <w:t>администрация</w:t>
            </w:r>
            <w:r w:rsidRPr="008436D9">
              <w:rPr>
                <w:caps/>
                <w:sz w:val="28"/>
              </w:rPr>
              <w:t xml:space="preserve"> Б</w:t>
            </w:r>
            <w:r w:rsidRPr="008436D9">
              <w:rPr>
                <w:sz w:val="28"/>
              </w:rPr>
              <w:t>лагодарненского</w:t>
            </w:r>
            <w:r w:rsidRPr="008436D9">
              <w:rPr>
                <w:caps/>
                <w:sz w:val="28"/>
              </w:rPr>
              <w:t xml:space="preserve"> </w:t>
            </w:r>
            <w:r w:rsidRPr="008436D9">
              <w:rPr>
                <w:sz w:val="28"/>
              </w:rPr>
              <w:t xml:space="preserve">городского округа </w:t>
            </w:r>
            <w:r w:rsidRPr="008436D9">
              <w:rPr>
                <w:caps/>
                <w:sz w:val="28"/>
              </w:rPr>
              <w:t>С</w:t>
            </w:r>
            <w:r w:rsidRPr="008436D9">
              <w:rPr>
                <w:sz w:val="28"/>
              </w:rPr>
              <w:t>тавропольского края;</w:t>
            </w:r>
          </w:p>
        </w:tc>
      </w:tr>
      <w:tr w:rsidR="00AA1D98" w:rsidTr="00AA1D98">
        <w:tc>
          <w:tcPr>
            <w:tcW w:w="4531" w:type="dxa"/>
            <w:shd w:val="clear" w:color="auto" w:fill="auto"/>
          </w:tcPr>
          <w:p w:rsidR="00AA1D98" w:rsidRPr="008436D9" w:rsidRDefault="00D5731E" w:rsidP="0069302D">
            <w:pPr>
              <w:autoSpaceDE w:val="0"/>
              <w:autoSpaceDN w:val="0"/>
              <w:adjustRightInd w:val="0"/>
              <w:spacing w:line="240" w:lineRule="exact"/>
              <w:ind w:left="-105"/>
              <w:outlineLvl w:val="2"/>
              <w:rPr>
                <w:sz w:val="28"/>
                <w:szCs w:val="28"/>
              </w:rPr>
            </w:pPr>
            <w:r>
              <w:rPr>
                <w:sz w:val="28"/>
                <w:szCs w:val="28"/>
              </w:rPr>
              <w:t xml:space="preserve">УМХ </w:t>
            </w:r>
            <w:r w:rsidR="00AA1D98">
              <w:rPr>
                <w:sz w:val="28"/>
                <w:szCs w:val="28"/>
              </w:rPr>
              <w:t xml:space="preserve"> АБГО СК</w:t>
            </w:r>
          </w:p>
        </w:tc>
        <w:tc>
          <w:tcPr>
            <w:tcW w:w="10632" w:type="dxa"/>
            <w:shd w:val="clear" w:color="auto" w:fill="auto"/>
          </w:tcPr>
          <w:p w:rsidR="00AA1D98" w:rsidRPr="008436D9" w:rsidRDefault="00AA1D98" w:rsidP="0069302D">
            <w:pPr>
              <w:spacing w:line="240" w:lineRule="exact"/>
              <w:rPr>
                <w:sz w:val="28"/>
              </w:rPr>
            </w:pPr>
            <w:r w:rsidRPr="00AA1D98">
              <w:rPr>
                <w:sz w:val="28"/>
              </w:rPr>
              <w:t>управление муниципального хозяйства  администрация Благодарненского городского округа С</w:t>
            </w:r>
            <w:r>
              <w:rPr>
                <w:sz w:val="28"/>
              </w:rPr>
              <w:t>тавропольского края</w:t>
            </w:r>
          </w:p>
        </w:tc>
      </w:tr>
    </w:tbl>
    <w:p w:rsidR="00AA1D98" w:rsidRPr="008436D9" w:rsidRDefault="00AA1D98" w:rsidP="008436D9">
      <w:pPr>
        <w:autoSpaceDE w:val="0"/>
        <w:autoSpaceDN w:val="0"/>
        <w:adjustRightInd w:val="0"/>
        <w:spacing w:after="0" w:line="240" w:lineRule="auto"/>
        <w:outlineLvl w:val="2"/>
        <w:rPr>
          <w:rFonts w:ascii="Times New Roman" w:eastAsia="Calibri" w:hAnsi="Times New Roman" w:cs="Times New Roman"/>
          <w:caps/>
          <w:sz w:val="28"/>
          <w:szCs w:val="28"/>
        </w:rPr>
      </w:pPr>
    </w:p>
    <w:p w:rsidR="008436D9" w:rsidRDefault="008436D9"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Pr="008436D9"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5417" w:type="dxa"/>
        <w:tblLook w:val="04A0" w:firstRow="1" w:lastRow="0" w:firstColumn="1" w:lastColumn="0" w:noHBand="0" w:noVBand="1"/>
      </w:tblPr>
      <w:tblGrid>
        <w:gridCol w:w="7251"/>
        <w:gridCol w:w="8166"/>
      </w:tblGrid>
      <w:tr w:rsidR="008436D9" w:rsidRPr="008436D9" w:rsidTr="008436D9">
        <w:tc>
          <w:tcPr>
            <w:tcW w:w="7251" w:type="dxa"/>
            <w:shd w:val="clear" w:color="auto" w:fill="auto"/>
          </w:tcPr>
          <w:p w:rsidR="008436D9" w:rsidRPr="008436D9"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3</w:t>
            </w:r>
          </w:p>
          <w:p w:rsidR="008436D9" w:rsidRPr="008436D9"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3E1F05" w:rsidRPr="00CA1FC9">
              <w:rPr>
                <w:rFonts w:ascii="Times New Roman" w:eastAsia="Calibri" w:hAnsi="Times New Roman" w:cs="Times New Roman"/>
                <w:sz w:val="28"/>
                <w:szCs w:val="28"/>
              </w:rPr>
              <w:t>Развитие жилищно-к</w:t>
            </w:r>
            <w:r w:rsidR="003E1F05">
              <w:rPr>
                <w:rFonts w:ascii="Times New Roman" w:eastAsia="Calibri" w:hAnsi="Times New Roman" w:cs="Times New Roman"/>
                <w:sz w:val="28"/>
                <w:szCs w:val="28"/>
              </w:rPr>
              <w:t>оммунального хозяйства и дорожно</w:t>
            </w:r>
            <w:r w:rsidR="003E1F05"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tc>
      </w:tr>
    </w:tbl>
    <w:p w:rsidR="008436D9" w:rsidRPr="008436D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8436D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8436D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8436D9">
        <w:rPr>
          <w:rFonts w:ascii="Times New Roman" w:eastAsia="Times New Roman" w:hAnsi="Times New Roman" w:cs="Times New Roman"/>
          <w:caps/>
          <w:sz w:val="28"/>
          <w:szCs w:val="28"/>
          <w:lang w:eastAsia="ru-RU"/>
        </w:rPr>
        <w:t>Объемы и источники</w:t>
      </w:r>
    </w:p>
    <w:p w:rsidR="008436D9" w:rsidRPr="008436D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8436D9">
        <w:rPr>
          <w:rFonts w:ascii="Times New Roman" w:eastAsia="Times New Roman" w:hAnsi="Times New Roman" w:cs="Times New Roman"/>
          <w:spacing w:val="-4"/>
          <w:sz w:val="28"/>
          <w:szCs w:val="28"/>
          <w:lang w:eastAsia="ru-RU"/>
        </w:rPr>
        <w:t xml:space="preserve">финансового обеспечения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00CA1FC9" w:rsidRPr="00CA1FC9">
        <w:rPr>
          <w:rFonts w:ascii="Times New Roman" w:eastAsia="Calibri" w:hAnsi="Times New Roman" w:cs="Times New Roman"/>
          <w:sz w:val="28"/>
          <w:szCs w:val="28"/>
        </w:rPr>
        <w:t>Развитие жилищно-к</w:t>
      </w:r>
      <w:r w:rsidR="007E68F3">
        <w:rPr>
          <w:rFonts w:ascii="Times New Roman" w:eastAsia="Calibri" w:hAnsi="Times New Roman" w:cs="Times New Roman"/>
          <w:sz w:val="28"/>
          <w:szCs w:val="28"/>
        </w:rPr>
        <w:t>оммунального хозяйства и дорожно</w:t>
      </w:r>
      <w:r w:rsidR="00CA1FC9"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393"/>
      <w:bookmarkEnd w:id="11"/>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spacing w:after="0" w:line="240" w:lineRule="auto"/>
        <w:rPr>
          <w:rFonts w:ascii="Times New Roman" w:eastAsia="Calibri" w:hAnsi="Times New Roman" w:cs="Times New Roman"/>
          <w:sz w:val="28"/>
          <w:szCs w:val="28"/>
        </w:rPr>
      </w:pPr>
    </w:p>
    <w:tbl>
      <w:tblPr>
        <w:tblW w:w="15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545"/>
        <w:gridCol w:w="4536"/>
        <w:gridCol w:w="2127"/>
        <w:gridCol w:w="1842"/>
        <w:gridCol w:w="1843"/>
        <w:gridCol w:w="1842"/>
        <w:gridCol w:w="42"/>
      </w:tblGrid>
      <w:tr w:rsidR="00AB01F6" w:rsidRPr="008436D9" w:rsidTr="00275AE7">
        <w:trPr>
          <w:trHeight w:val="174"/>
        </w:trPr>
        <w:tc>
          <w:tcPr>
            <w:tcW w:w="716"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 </w:t>
            </w:r>
            <w:proofErr w:type="gramStart"/>
            <w:r w:rsidRPr="008436D9">
              <w:rPr>
                <w:rFonts w:ascii="Times New Roman" w:eastAsia="Times New Roman" w:hAnsi="Times New Roman" w:cs="Times New Roman"/>
                <w:sz w:val="28"/>
                <w:szCs w:val="28"/>
                <w:lang w:eastAsia="ru-RU"/>
              </w:rPr>
              <w:t>п</w:t>
            </w:r>
            <w:proofErr w:type="gramEnd"/>
            <w:r w:rsidRPr="008436D9">
              <w:rPr>
                <w:rFonts w:ascii="Times New Roman" w:eastAsia="Times New Roman" w:hAnsi="Times New Roman" w:cs="Times New Roman"/>
                <w:sz w:val="28"/>
                <w:szCs w:val="28"/>
                <w:lang w:eastAsia="ru-RU"/>
              </w:rPr>
              <w:t>/п</w:t>
            </w:r>
          </w:p>
        </w:tc>
        <w:tc>
          <w:tcPr>
            <w:tcW w:w="2545"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Наименование Программы, подпрограммы Программы, основного мероприятия подпрограммы Программы</w:t>
            </w:r>
          </w:p>
        </w:tc>
        <w:tc>
          <w:tcPr>
            <w:tcW w:w="4536"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pacing w:val="-2"/>
                <w:sz w:val="28"/>
                <w:szCs w:val="28"/>
                <w:lang w:eastAsia="ru-RU"/>
              </w:rPr>
            </w:pPr>
            <w:r w:rsidRPr="008436D9">
              <w:rPr>
                <w:rFonts w:ascii="Times New Roman" w:eastAsia="Times New Roman" w:hAnsi="Times New Roman" w:cs="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696" w:type="dxa"/>
            <w:gridSpan w:val="5"/>
          </w:tcPr>
          <w:p w:rsidR="00C533E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прогнозная (справочная) оценка расходов по годам </w:t>
            </w:r>
          </w:p>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(тыс. рублей)</w:t>
            </w:r>
          </w:p>
        </w:tc>
      </w:tr>
      <w:tr w:rsidR="00AB01F6" w:rsidRPr="008436D9" w:rsidTr="00275AE7">
        <w:trPr>
          <w:gridAfter w:val="1"/>
          <w:wAfter w:w="42" w:type="dxa"/>
          <w:trHeight w:val="144"/>
        </w:trPr>
        <w:tc>
          <w:tcPr>
            <w:tcW w:w="716"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2545"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4536"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2127" w:type="dxa"/>
          </w:tcPr>
          <w:p w:rsidR="00AB01F6" w:rsidRPr="008436D9" w:rsidRDefault="00AB01F6" w:rsidP="00AB01F6">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tc>
        <w:tc>
          <w:tcPr>
            <w:tcW w:w="1842"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1843"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842"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r>
      <w:tr w:rsidR="00EE0B94" w:rsidRPr="008436D9" w:rsidTr="00275AE7">
        <w:trPr>
          <w:gridAfter w:val="1"/>
          <w:wAfter w:w="42" w:type="dxa"/>
        </w:trPr>
        <w:tc>
          <w:tcPr>
            <w:tcW w:w="716" w:type="dxa"/>
            <w:vMerge w:val="restart"/>
          </w:tcPr>
          <w:p w:rsidR="00EE0B94" w:rsidRPr="008436D9" w:rsidRDefault="00EE0B94" w:rsidP="00ED2EBB">
            <w:pPr>
              <w:autoSpaceDE w:val="0"/>
              <w:autoSpaceDN w:val="0"/>
              <w:adjustRightInd w:val="0"/>
              <w:spacing w:after="0" w:line="240" w:lineRule="auto"/>
              <w:jc w:val="center"/>
              <w:outlineLvl w:val="2"/>
              <w:rPr>
                <w:rFonts w:ascii="Times New Roman" w:eastAsia="Times New Roman" w:hAnsi="Times New Roman" w:cs="Times New Roman"/>
                <w:sz w:val="28"/>
                <w:szCs w:val="28"/>
                <w:lang w:val="en-US" w:eastAsia="ru-RU"/>
              </w:rPr>
            </w:pPr>
          </w:p>
        </w:tc>
        <w:tc>
          <w:tcPr>
            <w:tcW w:w="2545" w:type="dxa"/>
            <w:vMerge w:val="restart"/>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Программа</w:t>
            </w: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189</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595</w:t>
            </w:r>
            <w:r w:rsidR="00C533E9" w:rsidRPr="00681DC9">
              <w:rPr>
                <w:rFonts w:ascii="Times New Roman" w:eastAsia="Times New Roman" w:hAnsi="Times New Roman" w:cs="Times New Roman"/>
                <w:sz w:val="28"/>
                <w:szCs w:val="28"/>
                <w:lang w:eastAsia="ru-RU"/>
              </w:rPr>
              <w:t>,16</w:t>
            </w:r>
          </w:p>
        </w:tc>
        <w:tc>
          <w:tcPr>
            <w:tcW w:w="1842"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452</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18</w:t>
            </w:r>
          </w:p>
        </w:tc>
        <w:tc>
          <w:tcPr>
            <w:tcW w:w="1843"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519</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65</w:t>
            </w:r>
          </w:p>
        </w:tc>
        <w:tc>
          <w:tcPr>
            <w:tcW w:w="1842" w:type="dxa"/>
            <w:vAlign w:val="bottom"/>
          </w:tcPr>
          <w:p w:rsidR="00EE0B94" w:rsidRPr="00681DC9" w:rsidRDefault="00C533E9" w:rsidP="00ED2EBB">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C533E9" w:rsidRPr="008436D9" w:rsidTr="00275AE7">
        <w:trPr>
          <w:gridAfter w:val="1"/>
          <w:wAfter w:w="42" w:type="dxa"/>
          <w:trHeight w:val="949"/>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w:t>
            </w:r>
            <w:r>
              <w:rPr>
                <w:rFonts w:ascii="Times New Roman" w:eastAsia="Times New Roman" w:hAnsi="Times New Roman" w:cs="Times New Roman"/>
                <w:sz w:val="28"/>
                <w:szCs w:val="28"/>
                <w:lang w:eastAsia="ru-RU"/>
              </w:rPr>
              <w:t>ования бюджета Благодарненского</w:t>
            </w:r>
            <w:r w:rsidRPr="008436D9">
              <w:rPr>
                <w:rFonts w:ascii="Times New Roman" w:eastAsia="Times New Roman" w:hAnsi="Times New Roman" w:cs="Times New Roman"/>
                <w:sz w:val="28"/>
                <w:szCs w:val="28"/>
                <w:lang w:eastAsia="ru-RU"/>
              </w:rPr>
              <w:t xml:space="preserve">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189 595,16</w:t>
            </w:r>
          </w:p>
        </w:tc>
        <w:tc>
          <w:tcPr>
            <w:tcW w:w="1842"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71 452,18</w:t>
            </w:r>
          </w:p>
        </w:tc>
        <w:tc>
          <w:tcPr>
            <w:tcW w:w="1843"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c>
          <w:tcPr>
            <w:tcW w:w="1842"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EE0B94" w:rsidRPr="00681DC9" w:rsidRDefault="00EE0B94"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330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9</w:t>
            </w:r>
            <w:r w:rsidR="00C533E9" w:rsidRPr="00681DC9">
              <w:rPr>
                <w:rFonts w:ascii="Times New Roman" w:eastAsia="Calibri" w:hAnsi="Times New Roman" w:cs="Times New Roman"/>
                <w:sz w:val="28"/>
                <w:szCs w:val="28"/>
              </w:rPr>
              <w:t>7</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r>
              <w:rPr>
                <w:rFonts w:ascii="Times New Roman" w:eastAsia="Times New Roman" w:hAnsi="Times New Roman" w:cs="Times New Roman"/>
                <w:sz w:val="28"/>
                <w:szCs w:val="28"/>
                <w:lang w:eastAsia="ru-RU"/>
              </w:rPr>
              <w:t>:</w:t>
            </w:r>
          </w:p>
        </w:tc>
        <w:tc>
          <w:tcPr>
            <w:tcW w:w="2127"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EE0B94"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118 330,97</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EE0B94" w:rsidRPr="00681DC9" w:rsidRDefault="00EE0B94" w:rsidP="00C533E9">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264</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19</w:t>
            </w:r>
          </w:p>
        </w:tc>
        <w:tc>
          <w:tcPr>
            <w:tcW w:w="1842"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452</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18</w:t>
            </w:r>
          </w:p>
        </w:tc>
        <w:tc>
          <w:tcPr>
            <w:tcW w:w="1843"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519</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65</w:t>
            </w:r>
          </w:p>
        </w:tc>
        <w:tc>
          <w:tcPr>
            <w:tcW w:w="1842" w:type="dxa"/>
            <w:vAlign w:val="bottom"/>
          </w:tcPr>
          <w:p w:rsidR="00EE0B94" w:rsidRPr="00681DC9" w:rsidRDefault="00C533E9" w:rsidP="00EE0B94">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2"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3"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2"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r>
      <w:tr w:rsidR="009E166F" w:rsidRPr="008436D9" w:rsidTr="00275AE7">
        <w:trPr>
          <w:gridAfter w:val="1"/>
          <w:wAfter w:w="42" w:type="dxa"/>
        </w:trPr>
        <w:tc>
          <w:tcPr>
            <w:tcW w:w="716"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9E166F"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9E166F" w:rsidRPr="00AB01F6">
              <w:rPr>
                <w:rFonts w:ascii="Times New Roman" w:eastAsia="Times New Roman" w:hAnsi="Times New Roman" w:cs="Times New Roman"/>
                <w:sz w:val="28"/>
                <w:szCs w:val="28"/>
                <w:lang w:eastAsia="ru-RU"/>
              </w:rPr>
              <w:t>управлению муниципального хозяйства</w:t>
            </w:r>
            <w:r w:rsidR="009E166F">
              <w:rPr>
                <w:rFonts w:ascii="Times New Roman" w:eastAsia="Times New Roman" w:hAnsi="Times New Roman" w:cs="Times New Roman"/>
                <w:sz w:val="28"/>
                <w:szCs w:val="28"/>
                <w:lang w:eastAsia="ru-RU"/>
              </w:rPr>
              <w:t xml:space="preserve"> </w:t>
            </w:r>
            <w:r w:rsidR="009E166F" w:rsidRPr="008436D9">
              <w:rPr>
                <w:rFonts w:ascii="Times New Roman" w:eastAsia="Times New Roman" w:hAnsi="Times New Roman" w:cs="Times New Roman"/>
                <w:sz w:val="28"/>
                <w:szCs w:val="28"/>
                <w:lang w:eastAsia="ru-RU"/>
              </w:rPr>
              <w:t>АБГО СК</w:t>
            </w:r>
          </w:p>
        </w:tc>
        <w:tc>
          <w:tcPr>
            <w:tcW w:w="2127"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694</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49</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696</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74</w:t>
            </w:r>
          </w:p>
        </w:tc>
        <w:tc>
          <w:tcPr>
            <w:tcW w:w="1843"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02</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02</w:t>
            </w:r>
          </w:p>
        </w:tc>
      </w:tr>
      <w:tr w:rsidR="009E166F" w:rsidRPr="008436D9" w:rsidTr="00275AE7">
        <w:trPr>
          <w:gridAfter w:val="1"/>
          <w:wAfter w:w="42" w:type="dxa"/>
        </w:trPr>
        <w:tc>
          <w:tcPr>
            <w:tcW w:w="716"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9E166F"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569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69</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755</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43</w:t>
            </w:r>
          </w:p>
        </w:tc>
        <w:tc>
          <w:tcPr>
            <w:tcW w:w="1843"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820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62</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820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62</w:t>
            </w:r>
          </w:p>
        </w:tc>
      </w:tr>
      <w:tr w:rsidR="00C533E9" w:rsidRPr="008436D9" w:rsidTr="00275AE7">
        <w:trPr>
          <w:gridAfter w:val="1"/>
          <w:wAfter w:w="42" w:type="dxa"/>
        </w:trPr>
        <w:tc>
          <w:tcPr>
            <w:tcW w:w="716" w:type="dxa"/>
            <w:vMerge w:val="restart"/>
          </w:tcPr>
          <w:p w:rsidR="00C533E9" w:rsidRPr="008436D9" w:rsidRDefault="00C533E9"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2545" w:type="dxa"/>
            <w:vMerge w:val="restart"/>
          </w:tcPr>
          <w:p w:rsidR="00C533E9" w:rsidRPr="008436D9" w:rsidRDefault="00C533E9" w:rsidP="00ED2E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p>
        </w:tc>
        <w:tc>
          <w:tcPr>
            <w:tcW w:w="4536" w:type="dxa"/>
          </w:tcPr>
          <w:p w:rsidR="00C533E9" w:rsidRPr="008436D9" w:rsidRDefault="00C533E9"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w:t>
            </w:r>
            <w:r>
              <w:rPr>
                <w:rFonts w:ascii="Times New Roman" w:eastAsia="Times New Roman" w:hAnsi="Times New Roman" w:cs="Times New Roman"/>
                <w:sz w:val="28"/>
                <w:szCs w:val="28"/>
                <w:lang w:eastAsia="ru-RU"/>
              </w:rPr>
              <w:t>уга Ставропольского края</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r>
              <w:rPr>
                <w:rFonts w:ascii="Times New Roman" w:eastAsia="Times New Roman" w:hAnsi="Times New Roman" w:cs="Times New Roman"/>
                <w:sz w:val="28"/>
                <w:szCs w:val="28"/>
                <w:lang w:eastAsia="ru-RU"/>
              </w:rPr>
              <w:t>:</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C533E9" w:rsidRPr="00AB01F6">
              <w:rPr>
                <w:rFonts w:ascii="Times New Roman" w:eastAsia="Times New Roman" w:hAnsi="Times New Roman" w:cs="Times New Roman"/>
                <w:sz w:val="28"/>
                <w:szCs w:val="28"/>
                <w:lang w:eastAsia="ru-RU"/>
              </w:rPr>
              <w:t xml:space="preserve">управлению муниципального хозяйства </w:t>
            </w:r>
            <w:r w:rsidR="00C533E9" w:rsidRPr="008436D9">
              <w:rPr>
                <w:rFonts w:ascii="Times New Roman" w:eastAsia="Times New Roman" w:hAnsi="Times New Roman" w:cs="Times New Roman"/>
                <w:sz w:val="28"/>
                <w:szCs w:val="28"/>
                <w:lang w:eastAsia="ru-RU"/>
              </w:rPr>
              <w:t>АБГО СК</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C533E9" w:rsidRPr="00AB01F6">
              <w:rPr>
                <w:rFonts w:ascii="Times New Roman" w:eastAsia="Times New Roman" w:hAnsi="Times New Roman" w:cs="Times New Roman"/>
                <w:sz w:val="28"/>
                <w:szCs w:val="28"/>
                <w:lang w:eastAsia="ru-RU"/>
              </w:rPr>
              <w:t>управлению муниципального хозяйства</w:t>
            </w:r>
            <w:r w:rsidR="00C533E9">
              <w:rPr>
                <w:rFonts w:ascii="Times New Roman" w:eastAsia="Times New Roman" w:hAnsi="Times New Roman" w:cs="Times New Roman"/>
                <w:sz w:val="28"/>
                <w:szCs w:val="28"/>
                <w:lang w:eastAsia="ru-RU"/>
              </w:rPr>
              <w:t xml:space="preserve"> </w:t>
            </w:r>
            <w:r w:rsidR="00C533E9" w:rsidRPr="008436D9">
              <w:rPr>
                <w:rFonts w:ascii="Times New Roman" w:eastAsia="Times New Roman" w:hAnsi="Times New Roman" w:cs="Times New Roman"/>
                <w:sz w:val="28"/>
                <w:szCs w:val="28"/>
                <w:lang w:eastAsia="ru-RU"/>
              </w:rPr>
              <w:t>АБГО СК</w:t>
            </w:r>
          </w:p>
        </w:tc>
        <w:tc>
          <w:tcPr>
            <w:tcW w:w="2127"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3"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3"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r>
      <w:tr w:rsidR="00681DC9" w:rsidRPr="008436D9" w:rsidTr="00275AE7">
        <w:trPr>
          <w:gridAfter w:val="1"/>
          <w:wAfter w:w="42" w:type="dxa"/>
        </w:trPr>
        <w:tc>
          <w:tcPr>
            <w:tcW w:w="716" w:type="dxa"/>
            <w:vMerge w:val="restart"/>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45" w:type="dxa"/>
            <w:vMerge w:val="restart"/>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8436D9">
              <w:rPr>
                <w:rFonts w:ascii="Times New Roman" w:eastAsia="Times New Roman" w:hAnsi="Times New Roman" w:cs="Times New Roman"/>
                <w:sz w:val="28"/>
                <w:szCs w:val="28"/>
                <w:lang w:eastAsia="ru-RU"/>
              </w:rPr>
              <w:t xml:space="preserve">Ремонт и содержание автомобильных </w:t>
            </w:r>
            <w:r w:rsidRPr="008436D9">
              <w:rPr>
                <w:rFonts w:ascii="Times New Roman" w:eastAsia="Times New Roman" w:hAnsi="Times New Roman" w:cs="Times New Roman"/>
                <w:sz w:val="28"/>
                <w:szCs w:val="28"/>
                <w:lang w:eastAsia="ru-RU"/>
              </w:rPr>
              <w:lastRenderedPageBreak/>
              <w:t>дорог, находящихся в собственности Благодарненского городск</w:t>
            </w:r>
            <w:r>
              <w:rPr>
                <w:rFonts w:ascii="Times New Roman" w:eastAsia="Times New Roman" w:hAnsi="Times New Roman" w:cs="Times New Roman"/>
                <w:sz w:val="28"/>
                <w:szCs w:val="28"/>
                <w:lang w:eastAsia="ru-RU"/>
              </w:rPr>
              <w:t>ого округа Ставропольского края»</w:t>
            </w: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lastRenderedPageBreak/>
              <w:t>Всего</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w:t>
            </w:r>
            <w:r>
              <w:rPr>
                <w:rFonts w:ascii="Times New Roman" w:eastAsia="Times New Roman" w:hAnsi="Times New Roman" w:cs="Times New Roman"/>
                <w:sz w:val="28"/>
                <w:szCs w:val="28"/>
                <w:lang w:eastAsia="ru-RU"/>
              </w:rPr>
              <w:t>уга Ставропольского края</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r>
              <w:rPr>
                <w:rFonts w:ascii="Times New Roman" w:eastAsia="Times New Roman" w:hAnsi="Times New Roman" w:cs="Times New Roman"/>
                <w:sz w:val="28"/>
                <w:szCs w:val="28"/>
                <w:lang w:eastAsia="ru-RU"/>
              </w:rPr>
              <w:t>:</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681DC9" w:rsidRPr="00AB01F6">
              <w:rPr>
                <w:rFonts w:ascii="Times New Roman" w:eastAsia="Times New Roman" w:hAnsi="Times New Roman" w:cs="Times New Roman"/>
                <w:sz w:val="28"/>
                <w:szCs w:val="28"/>
                <w:lang w:eastAsia="ru-RU"/>
              </w:rPr>
              <w:t>управлению муниципального хозяйства</w:t>
            </w:r>
            <w:r w:rsidR="00681DC9">
              <w:rPr>
                <w:rFonts w:ascii="Times New Roman" w:eastAsia="Times New Roman" w:hAnsi="Times New Roman" w:cs="Times New Roman"/>
                <w:sz w:val="28"/>
                <w:szCs w:val="28"/>
                <w:lang w:eastAsia="ru-RU"/>
              </w:rPr>
              <w:t xml:space="preserve"> </w:t>
            </w:r>
            <w:r w:rsidR="00681DC9" w:rsidRPr="008436D9">
              <w:rPr>
                <w:rFonts w:ascii="Times New Roman" w:eastAsia="Times New Roman" w:hAnsi="Times New Roman" w:cs="Times New Roman"/>
                <w:sz w:val="28"/>
                <w:szCs w:val="28"/>
                <w:lang w:eastAsia="ru-RU"/>
              </w:rPr>
              <w:t>АБГО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r>
      <w:tr w:rsidR="00C533E9" w:rsidRPr="008436D9" w:rsidTr="00275AE7">
        <w:trPr>
          <w:gridAfter w:val="1"/>
          <w:wAfter w:w="42" w:type="dxa"/>
        </w:trPr>
        <w:tc>
          <w:tcPr>
            <w:tcW w:w="716" w:type="dxa"/>
            <w:vMerge w:val="restart"/>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w:t>
            </w:r>
          </w:p>
        </w:tc>
        <w:tc>
          <w:tcPr>
            <w:tcW w:w="2545" w:type="dxa"/>
            <w:vMerge w:val="restart"/>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8436D9">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жилищно-коммунального хозяйства»</w:t>
            </w: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681DC9" w:rsidRPr="008436D9" w:rsidTr="00275AE7">
        <w:trPr>
          <w:gridAfter w:val="1"/>
          <w:wAfter w:w="42" w:type="dxa"/>
          <w:trHeight w:val="1060"/>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DB10E5" w:rsidRPr="008436D9" w:rsidTr="00275AE7">
        <w:trPr>
          <w:gridAfter w:val="1"/>
          <w:wAfter w:w="42" w:type="dxa"/>
        </w:trPr>
        <w:tc>
          <w:tcPr>
            <w:tcW w:w="716" w:type="dxa"/>
            <w:vMerge w:val="restart"/>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.1.</w:t>
            </w:r>
          </w:p>
        </w:tc>
        <w:tc>
          <w:tcPr>
            <w:tcW w:w="2545" w:type="dxa"/>
            <w:vMerge w:val="restart"/>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110C74">
              <w:rPr>
                <w:rFonts w:ascii="Times New Roman" w:eastAsia="Times New Roman" w:hAnsi="Times New Roman" w:cs="Times New Roman"/>
                <w:sz w:val="28"/>
                <w:szCs w:val="28"/>
                <w:lang w:eastAsia="ru-RU"/>
              </w:rPr>
              <w:t>Развитие коммунального хозяйства</w:t>
            </w:r>
            <w:r>
              <w:rPr>
                <w:rFonts w:ascii="Times New Roman" w:eastAsia="Times New Roman" w:hAnsi="Times New Roman" w:cs="Times New Roman"/>
                <w:sz w:val="28"/>
                <w:szCs w:val="28"/>
                <w:lang w:eastAsia="ru-RU"/>
              </w:rPr>
              <w:t>»</w:t>
            </w: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DB10E5" w:rsidRPr="008436D9" w:rsidTr="00275AE7">
        <w:trPr>
          <w:gridAfter w:val="1"/>
          <w:wAfter w:w="42" w:type="dxa"/>
          <w:trHeight w:val="891"/>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DB10E5" w:rsidRPr="008436D9" w:rsidTr="00275AE7">
        <w:trPr>
          <w:gridAfter w:val="1"/>
          <w:wAfter w:w="42" w:type="dxa"/>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DB10E5" w:rsidRPr="008436D9" w:rsidTr="00275AE7">
        <w:trPr>
          <w:gridAfter w:val="1"/>
          <w:wAfter w:w="42" w:type="dxa"/>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681DC9" w:rsidRPr="008436D9" w:rsidTr="00275AE7">
        <w:trPr>
          <w:gridAfter w:val="1"/>
          <w:wAfter w:w="42" w:type="dxa"/>
        </w:trPr>
        <w:tc>
          <w:tcPr>
            <w:tcW w:w="716" w:type="dxa"/>
            <w:vMerge w:val="restart"/>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.2.</w:t>
            </w:r>
          </w:p>
        </w:tc>
        <w:tc>
          <w:tcPr>
            <w:tcW w:w="2545" w:type="dxa"/>
            <w:vMerge w:val="restart"/>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8436D9">
              <w:rPr>
                <w:rFonts w:ascii="Times New Roman" w:eastAsia="Times New Roman" w:hAnsi="Times New Roman" w:cs="Times New Roman"/>
                <w:sz w:val="28"/>
                <w:szCs w:val="28"/>
                <w:lang w:eastAsia="ru-RU"/>
              </w:rPr>
              <w:t>Жилищный фонд му</w:t>
            </w:r>
            <w:r>
              <w:rPr>
                <w:rFonts w:ascii="Times New Roman" w:eastAsia="Times New Roman" w:hAnsi="Times New Roman" w:cs="Times New Roman"/>
                <w:sz w:val="28"/>
                <w:szCs w:val="28"/>
                <w:lang w:eastAsia="ru-RU"/>
              </w:rPr>
              <w:t>ниципального образования»</w:t>
            </w: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681DC9" w:rsidRPr="008436D9" w:rsidTr="00275AE7">
        <w:trPr>
          <w:gridAfter w:val="1"/>
          <w:wAfter w:w="42" w:type="dxa"/>
          <w:trHeight w:val="711"/>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F20244" w:rsidRPr="008436D9" w:rsidTr="00275AE7">
        <w:trPr>
          <w:gridAfter w:val="1"/>
          <w:wAfter w:w="42" w:type="dxa"/>
        </w:trPr>
        <w:tc>
          <w:tcPr>
            <w:tcW w:w="716" w:type="dxa"/>
            <w:vMerge w:val="restart"/>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45" w:type="dxa"/>
            <w:vMerge w:val="restart"/>
          </w:tcPr>
          <w:p w:rsidR="00F20244" w:rsidRPr="008436D9" w:rsidRDefault="00F20244"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110C74">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Pr>
                <w:rFonts w:ascii="Times New Roman" w:eastAsia="Times New Roman" w:hAnsi="Times New Roman" w:cs="Times New Roman"/>
                <w:sz w:val="28"/>
                <w:szCs w:val="28"/>
                <w:lang w:eastAsia="ru-RU"/>
              </w:rPr>
              <w:t>»</w:t>
            </w: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F20244" w:rsidRPr="004C650E" w:rsidRDefault="00D70852"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F20244" w:rsidRPr="004C650E">
              <w:rPr>
                <w:rFonts w:ascii="Times New Roman" w:eastAsia="Calibri" w:hAnsi="Times New Roman" w:cs="Times New Roman"/>
                <w:sz w:val="28"/>
                <w:szCs w:val="28"/>
              </w:rPr>
              <w:t> 097,24</w:t>
            </w:r>
          </w:p>
        </w:tc>
        <w:tc>
          <w:tcPr>
            <w:tcW w:w="1842" w:type="dxa"/>
            <w:shd w:val="clear" w:color="auto" w:fill="auto"/>
            <w:vAlign w:val="bottom"/>
          </w:tcPr>
          <w:p w:rsidR="00F20244" w:rsidRPr="004C650E" w:rsidRDefault="00D70852"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F20244" w:rsidRPr="008436D9" w:rsidTr="00275AE7">
        <w:trPr>
          <w:gridAfter w:val="1"/>
          <w:wAfter w:w="42" w:type="dxa"/>
        </w:trPr>
        <w:tc>
          <w:tcPr>
            <w:tcW w:w="716" w:type="dxa"/>
            <w:vMerge/>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F20244" w:rsidRPr="004C650E" w:rsidRDefault="00D70852"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F20244" w:rsidRPr="004C650E">
              <w:rPr>
                <w:rFonts w:ascii="Times New Roman" w:eastAsia="Calibri" w:hAnsi="Times New Roman" w:cs="Times New Roman"/>
                <w:sz w:val="28"/>
                <w:szCs w:val="28"/>
              </w:rPr>
              <w:t> 097,24</w:t>
            </w:r>
          </w:p>
        </w:tc>
        <w:tc>
          <w:tcPr>
            <w:tcW w:w="1842" w:type="dxa"/>
            <w:shd w:val="clear" w:color="auto" w:fill="auto"/>
            <w:vAlign w:val="bottom"/>
          </w:tcPr>
          <w:p w:rsidR="00F20244" w:rsidRPr="004C650E" w:rsidRDefault="00D70852"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3"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F20244"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 xml:space="preserve">соисполнителю: </w:t>
            </w:r>
          </w:p>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9 548,48</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9 734,22</w:t>
            </w:r>
          </w:p>
        </w:tc>
        <w:tc>
          <w:tcPr>
            <w:tcW w:w="1843"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r>
      <w:tr w:rsidR="004C650E" w:rsidRPr="008436D9" w:rsidTr="00275AE7">
        <w:trPr>
          <w:gridAfter w:val="1"/>
          <w:wAfter w:w="42" w:type="dxa"/>
        </w:trPr>
        <w:tc>
          <w:tcPr>
            <w:tcW w:w="716" w:type="dxa"/>
            <w:vMerge w:val="restart"/>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545" w:type="dxa"/>
            <w:vMerge w:val="restart"/>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110C74">
              <w:rPr>
                <w:rFonts w:ascii="Times New Roman" w:eastAsia="Times New Roman" w:hAnsi="Times New Roman" w:cs="Times New Roman"/>
                <w:sz w:val="28"/>
                <w:szCs w:val="28"/>
                <w:lang w:eastAsia="ru-RU"/>
              </w:rPr>
              <w:t xml:space="preserve">Благоустройство территории муниципального </w:t>
            </w:r>
            <w:r w:rsidRPr="00110C74">
              <w:rPr>
                <w:rFonts w:ascii="Times New Roman" w:eastAsia="Times New Roman" w:hAnsi="Times New Roman" w:cs="Times New Roman"/>
                <w:sz w:val="28"/>
                <w:szCs w:val="28"/>
                <w:lang w:eastAsia="ru-RU"/>
              </w:rPr>
              <w:lastRenderedPageBreak/>
              <w:t>образования</w:t>
            </w:r>
            <w:r>
              <w:rPr>
                <w:rFonts w:ascii="Times New Roman" w:eastAsia="Times New Roman" w:hAnsi="Times New Roman" w:cs="Times New Roman"/>
                <w:sz w:val="28"/>
                <w:szCs w:val="28"/>
                <w:lang w:eastAsia="ru-RU"/>
              </w:rPr>
              <w:t>»</w:t>
            </w: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lastRenderedPageBreak/>
              <w:t>Всего</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F20244"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 xml:space="preserve">соисполнителю: </w:t>
            </w:r>
          </w:p>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9 548,48</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9 734,22</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r>
      <w:tr w:rsidR="00275AE7" w:rsidRPr="008436D9" w:rsidTr="00275AE7">
        <w:trPr>
          <w:gridAfter w:val="1"/>
          <w:wAfter w:w="42" w:type="dxa"/>
        </w:trPr>
        <w:tc>
          <w:tcPr>
            <w:tcW w:w="716"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45"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sidR="005119FF" w:rsidRPr="005119FF">
              <w:rPr>
                <w:rFonts w:ascii="Times New Roman" w:eastAsia="Times New Roman" w:hAnsi="Times New Roman" w:cs="Times New Roman"/>
                <w:sz w:val="28"/>
                <w:szCs w:val="28"/>
                <w:lang w:eastAsia="ru-RU"/>
              </w:rPr>
              <w:t xml:space="preserve"> и общепрограммные мероприятия»</w:t>
            </w: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545"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бюджетные ассигнования бюджета Благодарненского городского округа Ставропольского края, 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в </w:t>
            </w:r>
            <w:proofErr w:type="spellStart"/>
            <w:r w:rsidRPr="008436D9">
              <w:rPr>
                <w:rFonts w:ascii="Times New Roman" w:eastAsia="Times New Roman" w:hAnsi="Times New Roman" w:cs="Times New Roman"/>
                <w:sz w:val="28"/>
                <w:szCs w:val="28"/>
                <w:lang w:eastAsia="ru-RU"/>
              </w:rPr>
              <w:t>т.ч</w:t>
            </w:r>
            <w:proofErr w:type="spellEnd"/>
            <w:r w:rsidRPr="008436D9">
              <w:rPr>
                <w:rFonts w:ascii="Times New Roman" w:eastAsia="Times New Roman" w:hAnsi="Times New Roman" w:cs="Times New Roman"/>
                <w:sz w:val="28"/>
                <w:szCs w:val="28"/>
                <w:lang w:eastAsia="ru-RU"/>
              </w:rPr>
              <w:t>. предусмотренные:</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bl>
    <w:p w:rsidR="0069302D" w:rsidRDefault="0069302D"/>
    <w:tbl>
      <w:tblPr>
        <w:tblW w:w="15417" w:type="dxa"/>
        <w:tblLook w:val="04A0" w:firstRow="1" w:lastRow="0" w:firstColumn="1" w:lastColumn="0" w:noHBand="0" w:noVBand="1"/>
      </w:tblPr>
      <w:tblGrid>
        <w:gridCol w:w="7251"/>
        <w:gridCol w:w="8166"/>
      </w:tblGrid>
      <w:tr w:rsidR="00066E97" w:rsidRPr="008436D9" w:rsidTr="0085158F">
        <w:tc>
          <w:tcPr>
            <w:tcW w:w="7251" w:type="dxa"/>
            <w:shd w:val="clear" w:color="auto" w:fill="auto"/>
          </w:tcPr>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066E97" w:rsidRPr="008436D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4</w:t>
            </w:r>
          </w:p>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1D5DEB" w:rsidRPr="00CA1FC9">
              <w:rPr>
                <w:rFonts w:ascii="Times New Roman" w:eastAsia="Calibri" w:hAnsi="Times New Roman" w:cs="Times New Roman"/>
                <w:sz w:val="28"/>
                <w:szCs w:val="28"/>
              </w:rPr>
              <w:t>Развитие жилищно-к</w:t>
            </w:r>
            <w:r w:rsidR="001D5DEB">
              <w:rPr>
                <w:rFonts w:ascii="Times New Roman" w:eastAsia="Calibri" w:hAnsi="Times New Roman" w:cs="Times New Roman"/>
                <w:sz w:val="28"/>
                <w:szCs w:val="28"/>
              </w:rPr>
              <w:t>оммунального хозяйства и дорожно</w:t>
            </w:r>
            <w:r w:rsidR="001D5DEB"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tc>
      </w:tr>
    </w:tbl>
    <w:p w:rsidR="00066E97" w:rsidRPr="008436D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8436D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СВЕДЕНИЯ</w:t>
      </w:r>
    </w:p>
    <w:p w:rsidR="00066E97" w:rsidRPr="008436D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Pr>
          <w:rFonts w:ascii="Times New Roman" w:eastAsia="Times New Roman" w:hAnsi="Times New Roman" w:cs="Times New Roman"/>
          <w:spacing w:val="-4"/>
          <w:sz w:val="28"/>
          <w:szCs w:val="28"/>
          <w:lang w:eastAsia="ru-RU"/>
        </w:rPr>
        <w:t>О весовых коэффициентах, присвоенных целям</w:t>
      </w:r>
      <w:r w:rsidRPr="008436D9">
        <w:rPr>
          <w:rFonts w:ascii="Times New Roman" w:eastAsia="Times New Roman" w:hAnsi="Times New Roman" w:cs="Times New Roman"/>
          <w:spacing w:val="-4"/>
          <w:sz w:val="28"/>
          <w:szCs w:val="28"/>
          <w:lang w:eastAsia="ru-RU"/>
        </w:rPr>
        <w:t xml:space="preserve">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Pr="00CA1FC9">
        <w:rPr>
          <w:rFonts w:ascii="Times New Roman" w:eastAsia="Calibri" w:hAnsi="Times New Roman" w:cs="Times New Roman"/>
          <w:sz w:val="28"/>
          <w:szCs w:val="28"/>
        </w:rPr>
        <w:t>Развитие жилищно-к</w:t>
      </w:r>
      <w:r w:rsidR="001D5DEB">
        <w:rPr>
          <w:rFonts w:ascii="Times New Roman" w:eastAsia="Calibri" w:hAnsi="Times New Roman" w:cs="Times New Roman"/>
          <w:sz w:val="28"/>
          <w:szCs w:val="28"/>
        </w:rPr>
        <w:t>оммунального хозяйства и дорожно</w:t>
      </w:r>
      <w:r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r w:rsidR="000A7AAE">
        <w:rPr>
          <w:rFonts w:ascii="Times New Roman" w:eastAsia="Calibri" w:hAnsi="Times New Roman" w:cs="Times New Roman"/>
          <w:sz w:val="28"/>
          <w:szCs w:val="28"/>
        </w:rPr>
        <w:t>, задачам подпрограмм Программы</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066E97"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060547" w:rsidRDefault="0006054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675"/>
        <w:gridCol w:w="7513"/>
        <w:gridCol w:w="2693"/>
        <w:gridCol w:w="2127"/>
        <w:gridCol w:w="2345"/>
      </w:tblGrid>
      <w:tr w:rsidR="00060547" w:rsidTr="000435CE">
        <w:tc>
          <w:tcPr>
            <w:tcW w:w="675" w:type="dxa"/>
            <w:vMerge w:val="restart"/>
          </w:tcPr>
          <w:p w:rsidR="00060547" w:rsidRDefault="00060547" w:rsidP="00060547">
            <w:pPr>
              <w:pStyle w:val="ConsPlusNormal"/>
              <w:spacing w:line="240" w:lineRule="exact"/>
            </w:pPr>
            <w:r>
              <w:t>№</w:t>
            </w:r>
          </w:p>
          <w:p w:rsidR="00060547" w:rsidRPr="008E29AD" w:rsidRDefault="00060547" w:rsidP="00060547">
            <w:pPr>
              <w:pStyle w:val="ConsPlusNormal"/>
              <w:spacing w:line="240" w:lineRule="exact"/>
            </w:pPr>
            <w:proofErr w:type="gramStart"/>
            <w:r w:rsidRPr="008E29AD">
              <w:t>п</w:t>
            </w:r>
            <w:proofErr w:type="gramEnd"/>
            <w:r w:rsidRPr="008E29AD">
              <w:t>/п</w:t>
            </w:r>
          </w:p>
        </w:tc>
        <w:tc>
          <w:tcPr>
            <w:tcW w:w="7513" w:type="dxa"/>
            <w:vMerge w:val="restart"/>
          </w:tcPr>
          <w:p w:rsidR="00060547" w:rsidRPr="000A7AAE" w:rsidRDefault="00060547" w:rsidP="00060547">
            <w:pPr>
              <w:pStyle w:val="ConsPlusNormal"/>
              <w:spacing w:line="240" w:lineRule="exact"/>
            </w:pPr>
            <w:r w:rsidRPr="000A7AAE">
              <w:t>Цели Программы и задачи подпрограмм Программы</w:t>
            </w:r>
          </w:p>
        </w:tc>
        <w:tc>
          <w:tcPr>
            <w:tcW w:w="7165" w:type="dxa"/>
            <w:gridSpan w:val="3"/>
          </w:tcPr>
          <w:p w:rsidR="00060547" w:rsidRDefault="00060547" w:rsidP="00060547">
            <w:pPr>
              <w:widowControl w:val="0"/>
              <w:autoSpaceDE w:val="0"/>
              <w:autoSpaceDN w:val="0"/>
              <w:adjustRightInd w:val="0"/>
              <w:spacing w:line="240" w:lineRule="exact"/>
              <w:jc w:val="both"/>
              <w:rPr>
                <w:sz w:val="28"/>
                <w:szCs w:val="28"/>
              </w:rPr>
            </w:pPr>
            <w:r w:rsidRPr="00060547">
              <w:rPr>
                <w:sz w:val="28"/>
                <w:szCs w:val="28"/>
              </w:rPr>
              <w:t>значения весовых коэффициентов, присвоенных целям Программы и задачам подпрограмм Программы по годам</w:t>
            </w:r>
          </w:p>
        </w:tc>
      </w:tr>
      <w:tr w:rsidR="00060547" w:rsidTr="00060547">
        <w:tc>
          <w:tcPr>
            <w:tcW w:w="675" w:type="dxa"/>
            <w:vMerge/>
          </w:tcPr>
          <w:p w:rsidR="00060547" w:rsidRPr="008E29AD" w:rsidRDefault="00060547" w:rsidP="00060547">
            <w:pPr>
              <w:spacing w:line="240" w:lineRule="exact"/>
              <w:rPr>
                <w:sz w:val="28"/>
                <w:szCs w:val="28"/>
              </w:rPr>
            </w:pPr>
          </w:p>
        </w:tc>
        <w:tc>
          <w:tcPr>
            <w:tcW w:w="7513" w:type="dxa"/>
            <w:vMerge/>
          </w:tcPr>
          <w:p w:rsidR="00060547" w:rsidRPr="000A7AAE" w:rsidRDefault="00060547" w:rsidP="00060547">
            <w:pPr>
              <w:spacing w:line="240" w:lineRule="exact"/>
              <w:rPr>
                <w:sz w:val="28"/>
                <w:szCs w:val="28"/>
              </w:rPr>
            </w:pPr>
          </w:p>
        </w:tc>
        <w:tc>
          <w:tcPr>
            <w:tcW w:w="2693" w:type="dxa"/>
          </w:tcPr>
          <w:p w:rsidR="00060547" w:rsidRPr="000A7AAE" w:rsidRDefault="00060547" w:rsidP="00060547">
            <w:pPr>
              <w:autoSpaceDE w:val="0"/>
              <w:autoSpaceDN w:val="0"/>
              <w:adjustRightInd w:val="0"/>
              <w:spacing w:line="240" w:lineRule="exact"/>
              <w:jc w:val="center"/>
              <w:outlineLvl w:val="2"/>
              <w:rPr>
                <w:sz w:val="28"/>
                <w:szCs w:val="28"/>
              </w:rPr>
            </w:pPr>
            <w:r w:rsidRPr="000A7AAE">
              <w:rPr>
                <w:sz w:val="28"/>
                <w:szCs w:val="28"/>
              </w:rPr>
              <w:t>2019 год</w:t>
            </w:r>
          </w:p>
        </w:tc>
        <w:tc>
          <w:tcPr>
            <w:tcW w:w="2127" w:type="dxa"/>
          </w:tcPr>
          <w:p w:rsidR="00060547" w:rsidRPr="000A7AAE" w:rsidRDefault="00060547" w:rsidP="00060547">
            <w:pPr>
              <w:autoSpaceDE w:val="0"/>
              <w:autoSpaceDN w:val="0"/>
              <w:adjustRightInd w:val="0"/>
              <w:spacing w:line="240" w:lineRule="exact"/>
              <w:jc w:val="center"/>
              <w:outlineLvl w:val="2"/>
              <w:rPr>
                <w:sz w:val="28"/>
                <w:szCs w:val="28"/>
              </w:rPr>
            </w:pPr>
            <w:r w:rsidRPr="000A7AAE">
              <w:rPr>
                <w:sz w:val="28"/>
                <w:szCs w:val="28"/>
              </w:rPr>
              <w:t>2020 год</w:t>
            </w:r>
          </w:p>
        </w:tc>
        <w:tc>
          <w:tcPr>
            <w:tcW w:w="2345" w:type="dxa"/>
          </w:tcPr>
          <w:p w:rsidR="00060547" w:rsidRPr="000A7AAE" w:rsidRDefault="00060547" w:rsidP="00060547">
            <w:pPr>
              <w:autoSpaceDE w:val="0"/>
              <w:autoSpaceDN w:val="0"/>
              <w:adjustRightInd w:val="0"/>
              <w:spacing w:line="240" w:lineRule="exact"/>
              <w:jc w:val="center"/>
              <w:outlineLvl w:val="2"/>
              <w:rPr>
                <w:sz w:val="28"/>
                <w:szCs w:val="28"/>
              </w:rPr>
            </w:pPr>
            <w:r w:rsidRPr="000A7AAE">
              <w:rPr>
                <w:sz w:val="28"/>
                <w:szCs w:val="28"/>
              </w:rPr>
              <w:t>2021 год</w:t>
            </w:r>
          </w:p>
        </w:tc>
      </w:tr>
      <w:tr w:rsidR="00060547" w:rsidTr="000435CE">
        <w:tc>
          <w:tcPr>
            <w:tcW w:w="675" w:type="dxa"/>
          </w:tcPr>
          <w:p w:rsidR="00060547" w:rsidRPr="008E29AD" w:rsidRDefault="00060547" w:rsidP="000435CE">
            <w:pPr>
              <w:pStyle w:val="ConsPlusNormal"/>
            </w:pPr>
            <w:r>
              <w:t>1</w:t>
            </w:r>
          </w:p>
        </w:tc>
        <w:tc>
          <w:tcPr>
            <w:tcW w:w="7513" w:type="dxa"/>
          </w:tcPr>
          <w:p w:rsidR="00060547" w:rsidRPr="000A7AAE" w:rsidRDefault="00060547" w:rsidP="000435CE">
            <w:pPr>
              <w:pStyle w:val="ConsPlusNormal"/>
              <w:jc w:val="both"/>
            </w:pPr>
            <w:r w:rsidRPr="000A7AAE">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693" w:type="dxa"/>
            <w:vAlign w:val="bottom"/>
          </w:tcPr>
          <w:p w:rsidR="00060547" w:rsidRPr="000A7AAE" w:rsidRDefault="00060547" w:rsidP="000435CE">
            <w:pPr>
              <w:pStyle w:val="ConsPlusNormal"/>
              <w:jc w:val="right"/>
            </w:pPr>
            <w:r>
              <w:t>1,0</w:t>
            </w:r>
          </w:p>
        </w:tc>
        <w:tc>
          <w:tcPr>
            <w:tcW w:w="2127" w:type="dxa"/>
            <w:vAlign w:val="bottom"/>
          </w:tcPr>
          <w:p w:rsidR="00060547" w:rsidRPr="000A7AAE" w:rsidRDefault="00060547" w:rsidP="000435CE">
            <w:pPr>
              <w:pStyle w:val="ConsPlusNormal"/>
              <w:jc w:val="right"/>
            </w:pPr>
            <w:r>
              <w:t>1,0</w:t>
            </w:r>
          </w:p>
        </w:tc>
        <w:tc>
          <w:tcPr>
            <w:tcW w:w="2345" w:type="dxa"/>
            <w:vAlign w:val="bottom"/>
          </w:tcPr>
          <w:p w:rsidR="00060547" w:rsidRPr="000A7AAE" w:rsidRDefault="00060547" w:rsidP="000435CE">
            <w:pPr>
              <w:pStyle w:val="ConsPlusNormal"/>
              <w:jc w:val="right"/>
            </w:pPr>
            <w:r>
              <w:t>1,0</w:t>
            </w:r>
          </w:p>
        </w:tc>
      </w:tr>
      <w:tr w:rsidR="00060547" w:rsidTr="000435CE">
        <w:tc>
          <w:tcPr>
            <w:tcW w:w="675" w:type="dxa"/>
          </w:tcPr>
          <w:p w:rsidR="00060547" w:rsidRPr="008E29AD" w:rsidRDefault="00060547" w:rsidP="000435CE">
            <w:pPr>
              <w:pStyle w:val="ConsPlusNormal"/>
            </w:pPr>
            <w:r>
              <w:t>1.1</w:t>
            </w:r>
          </w:p>
        </w:tc>
        <w:tc>
          <w:tcPr>
            <w:tcW w:w="7513" w:type="dxa"/>
          </w:tcPr>
          <w:p w:rsidR="00060547" w:rsidRPr="000A7AAE" w:rsidRDefault="00060547" w:rsidP="000435CE">
            <w:pPr>
              <w:pStyle w:val="ConsPlusNormal"/>
              <w:jc w:val="both"/>
            </w:pPr>
            <w:r w:rsidRPr="000A7AAE">
              <w:rPr>
                <w:bCs/>
              </w:rPr>
              <w:t>Задача 1 подпрограммы 1 Программы</w:t>
            </w:r>
            <w:r w:rsidRPr="000A7AAE">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693" w:type="dxa"/>
            <w:vAlign w:val="bottom"/>
          </w:tcPr>
          <w:p w:rsidR="00060547" w:rsidRPr="000A7AAE" w:rsidRDefault="00060547" w:rsidP="000435CE">
            <w:pPr>
              <w:pStyle w:val="ConsPlusNormal"/>
              <w:jc w:val="right"/>
            </w:pPr>
            <w:r>
              <w:t>1,0</w:t>
            </w:r>
          </w:p>
        </w:tc>
        <w:tc>
          <w:tcPr>
            <w:tcW w:w="2127" w:type="dxa"/>
            <w:vAlign w:val="bottom"/>
          </w:tcPr>
          <w:p w:rsidR="00060547" w:rsidRPr="000A7AAE" w:rsidRDefault="00060547" w:rsidP="000435CE">
            <w:pPr>
              <w:pStyle w:val="ConsPlusNormal"/>
              <w:jc w:val="right"/>
            </w:pPr>
            <w:r>
              <w:t>1,0</w:t>
            </w:r>
          </w:p>
        </w:tc>
        <w:tc>
          <w:tcPr>
            <w:tcW w:w="2345" w:type="dxa"/>
            <w:vAlign w:val="bottom"/>
          </w:tcPr>
          <w:p w:rsidR="00060547" w:rsidRPr="000A7AAE" w:rsidRDefault="00060547" w:rsidP="000435CE">
            <w:pPr>
              <w:pStyle w:val="ConsPlusNormal"/>
              <w:jc w:val="right"/>
            </w:pPr>
            <w:r>
              <w:t>1,0</w:t>
            </w:r>
          </w:p>
        </w:tc>
      </w:tr>
      <w:tr w:rsidR="00060547" w:rsidTr="000435CE">
        <w:tc>
          <w:tcPr>
            <w:tcW w:w="675" w:type="dxa"/>
          </w:tcPr>
          <w:p w:rsidR="00060547" w:rsidRPr="008E29AD" w:rsidRDefault="00060547" w:rsidP="000435CE">
            <w:pPr>
              <w:pStyle w:val="ConsPlusNormal"/>
            </w:pPr>
            <w:r>
              <w:t>2</w:t>
            </w:r>
          </w:p>
        </w:tc>
        <w:tc>
          <w:tcPr>
            <w:tcW w:w="7513" w:type="dxa"/>
          </w:tcPr>
          <w:p w:rsidR="00060547" w:rsidRPr="000A7AAE" w:rsidRDefault="00060547" w:rsidP="000435CE">
            <w:pPr>
              <w:pStyle w:val="ConsPlusNormal"/>
              <w:jc w:val="both"/>
            </w:pPr>
            <w:r w:rsidRPr="000A7AAE">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693" w:type="dxa"/>
            <w:vAlign w:val="bottom"/>
          </w:tcPr>
          <w:p w:rsidR="00060547" w:rsidRPr="000A7AAE" w:rsidRDefault="00060547" w:rsidP="000435CE">
            <w:pPr>
              <w:pStyle w:val="ConsPlusNormal"/>
              <w:jc w:val="right"/>
            </w:pPr>
            <w:r>
              <w:t>1,0</w:t>
            </w:r>
          </w:p>
        </w:tc>
        <w:tc>
          <w:tcPr>
            <w:tcW w:w="2127" w:type="dxa"/>
            <w:vAlign w:val="bottom"/>
          </w:tcPr>
          <w:p w:rsidR="00060547" w:rsidRPr="000A7AAE" w:rsidRDefault="00060547" w:rsidP="000435CE">
            <w:pPr>
              <w:pStyle w:val="ConsPlusNormal"/>
              <w:jc w:val="right"/>
            </w:pPr>
            <w:r>
              <w:t>1,0</w:t>
            </w:r>
          </w:p>
        </w:tc>
        <w:tc>
          <w:tcPr>
            <w:tcW w:w="2345" w:type="dxa"/>
            <w:vAlign w:val="bottom"/>
          </w:tcPr>
          <w:p w:rsidR="00060547" w:rsidRPr="000A7AAE" w:rsidRDefault="00060547" w:rsidP="000435CE">
            <w:pPr>
              <w:pStyle w:val="ConsPlusNormal"/>
              <w:jc w:val="right"/>
            </w:pPr>
            <w:r>
              <w:t>1,0</w:t>
            </w:r>
          </w:p>
        </w:tc>
      </w:tr>
      <w:tr w:rsidR="00060547" w:rsidTr="000435CE">
        <w:tc>
          <w:tcPr>
            <w:tcW w:w="675" w:type="dxa"/>
          </w:tcPr>
          <w:p w:rsidR="00060547" w:rsidRPr="008E29AD" w:rsidRDefault="00060547" w:rsidP="000435CE">
            <w:pPr>
              <w:pStyle w:val="ConsPlusNormal"/>
            </w:pPr>
            <w:r>
              <w:t>2.1</w:t>
            </w:r>
          </w:p>
        </w:tc>
        <w:tc>
          <w:tcPr>
            <w:tcW w:w="7513" w:type="dxa"/>
          </w:tcPr>
          <w:p w:rsidR="00060547" w:rsidRPr="000A7AAE" w:rsidRDefault="00060547" w:rsidP="000435CE">
            <w:pPr>
              <w:pStyle w:val="ConsPlusNormal"/>
              <w:jc w:val="both"/>
            </w:pPr>
            <w:r w:rsidRPr="000A7AAE">
              <w:rPr>
                <w:bCs/>
              </w:rPr>
              <w:t>Задача 1 подпрограммы 2 Программы</w:t>
            </w:r>
            <w:r w:rsidRPr="000A7AAE">
              <w:t xml:space="preserve"> «Улучшение коммунального хозяйства Благодарненского городского округа»</w:t>
            </w:r>
          </w:p>
        </w:tc>
        <w:tc>
          <w:tcPr>
            <w:tcW w:w="2693" w:type="dxa"/>
            <w:vAlign w:val="bottom"/>
          </w:tcPr>
          <w:p w:rsidR="00060547" w:rsidRPr="000A7AAE" w:rsidRDefault="00060547" w:rsidP="000435CE">
            <w:pPr>
              <w:pStyle w:val="ConsPlusNormal"/>
              <w:jc w:val="right"/>
            </w:pPr>
            <w:r>
              <w:t>0,2</w:t>
            </w:r>
          </w:p>
        </w:tc>
        <w:tc>
          <w:tcPr>
            <w:tcW w:w="2127" w:type="dxa"/>
            <w:vAlign w:val="bottom"/>
          </w:tcPr>
          <w:p w:rsidR="00060547" w:rsidRPr="000A7AAE" w:rsidRDefault="00060547" w:rsidP="000435CE">
            <w:pPr>
              <w:pStyle w:val="ConsPlusNormal"/>
              <w:jc w:val="right"/>
            </w:pPr>
            <w:r>
              <w:t>0,2</w:t>
            </w:r>
          </w:p>
        </w:tc>
        <w:tc>
          <w:tcPr>
            <w:tcW w:w="2345" w:type="dxa"/>
            <w:vAlign w:val="bottom"/>
          </w:tcPr>
          <w:p w:rsidR="00060547" w:rsidRPr="000A7AAE" w:rsidRDefault="00060547" w:rsidP="000435CE">
            <w:pPr>
              <w:pStyle w:val="ConsPlusNormal"/>
              <w:jc w:val="right"/>
            </w:pPr>
            <w:r>
              <w:t>0,2</w:t>
            </w:r>
          </w:p>
        </w:tc>
      </w:tr>
      <w:tr w:rsidR="00060547" w:rsidTr="000435CE">
        <w:tc>
          <w:tcPr>
            <w:tcW w:w="675" w:type="dxa"/>
          </w:tcPr>
          <w:p w:rsidR="00060547" w:rsidRPr="008E29AD" w:rsidRDefault="00060547" w:rsidP="000435CE">
            <w:pPr>
              <w:pStyle w:val="ConsPlusNormal"/>
            </w:pPr>
            <w:r>
              <w:lastRenderedPageBreak/>
              <w:t>2.2</w:t>
            </w:r>
          </w:p>
        </w:tc>
        <w:tc>
          <w:tcPr>
            <w:tcW w:w="7513" w:type="dxa"/>
          </w:tcPr>
          <w:p w:rsidR="00060547" w:rsidRPr="000A7AAE" w:rsidRDefault="00060547" w:rsidP="000435CE">
            <w:pPr>
              <w:pStyle w:val="ConsPlusNormal"/>
              <w:jc w:val="both"/>
            </w:pPr>
            <w:r w:rsidRPr="000A7AAE">
              <w:rPr>
                <w:bCs/>
              </w:rPr>
              <w:t xml:space="preserve">Задача </w:t>
            </w:r>
            <w:r>
              <w:rPr>
                <w:bCs/>
              </w:rPr>
              <w:t>2</w:t>
            </w:r>
            <w:r w:rsidRPr="000A7AAE">
              <w:rPr>
                <w:bCs/>
              </w:rPr>
              <w:t xml:space="preserve"> подпрограммы 2 Программы</w:t>
            </w:r>
            <w:r w:rsidRPr="000A7AAE">
              <w:t xml:space="preserve"> «Улучшение состояния муниципального жилого фонда»</w:t>
            </w:r>
          </w:p>
        </w:tc>
        <w:tc>
          <w:tcPr>
            <w:tcW w:w="2693" w:type="dxa"/>
            <w:vAlign w:val="bottom"/>
          </w:tcPr>
          <w:p w:rsidR="00060547" w:rsidRPr="000A7AAE" w:rsidRDefault="00060547" w:rsidP="000435CE">
            <w:pPr>
              <w:pStyle w:val="ConsPlusNormal"/>
              <w:jc w:val="right"/>
            </w:pPr>
            <w:r>
              <w:t>0,2</w:t>
            </w:r>
          </w:p>
        </w:tc>
        <w:tc>
          <w:tcPr>
            <w:tcW w:w="2127" w:type="dxa"/>
            <w:vAlign w:val="bottom"/>
          </w:tcPr>
          <w:p w:rsidR="00060547" w:rsidRPr="000A7AAE" w:rsidRDefault="00060547" w:rsidP="000435CE">
            <w:pPr>
              <w:pStyle w:val="ConsPlusNormal"/>
              <w:jc w:val="right"/>
            </w:pPr>
            <w:r>
              <w:t>0,2</w:t>
            </w:r>
          </w:p>
        </w:tc>
        <w:tc>
          <w:tcPr>
            <w:tcW w:w="2345" w:type="dxa"/>
            <w:vAlign w:val="bottom"/>
          </w:tcPr>
          <w:p w:rsidR="00060547" w:rsidRPr="000A7AAE" w:rsidRDefault="00060547" w:rsidP="000435CE">
            <w:pPr>
              <w:pStyle w:val="ConsPlusNormal"/>
              <w:jc w:val="right"/>
            </w:pPr>
            <w:r>
              <w:t>0,2</w:t>
            </w:r>
          </w:p>
        </w:tc>
      </w:tr>
      <w:tr w:rsidR="00060547" w:rsidTr="000435CE">
        <w:tc>
          <w:tcPr>
            <w:tcW w:w="675" w:type="dxa"/>
          </w:tcPr>
          <w:p w:rsidR="00060547" w:rsidRPr="008E29AD" w:rsidRDefault="00060547" w:rsidP="000435CE">
            <w:pPr>
              <w:pStyle w:val="ConsPlusNormal"/>
            </w:pPr>
            <w:r>
              <w:t>2.3</w:t>
            </w:r>
          </w:p>
        </w:tc>
        <w:tc>
          <w:tcPr>
            <w:tcW w:w="7513" w:type="dxa"/>
          </w:tcPr>
          <w:p w:rsidR="00060547" w:rsidRPr="000A7AAE" w:rsidRDefault="00060547" w:rsidP="000435CE">
            <w:pPr>
              <w:pStyle w:val="ConsPlusNormal"/>
              <w:jc w:val="both"/>
            </w:pPr>
            <w:r w:rsidRPr="000A7AAE">
              <w:rPr>
                <w:bCs/>
              </w:rPr>
              <w:t>Задача 1 подпрограммы 3 Программы</w:t>
            </w:r>
            <w:r w:rsidRPr="000A7AAE">
              <w:t xml:space="preserve"> «Улучшение благоустройства территории Благодарненского городского округа»</w:t>
            </w:r>
          </w:p>
        </w:tc>
        <w:tc>
          <w:tcPr>
            <w:tcW w:w="2693" w:type="dxa"/>
            <w:vAlign w:val="bottom"/>
          </w:tcPr>
          <w:p w:rsidR="00060547" w:rsidRPr="000A7AAE" w:rsidRDefault="00060547" w:rsidP="000435CE">
            <w:pPr>
              <w:pStyle w:val="ConsPlusNormal"/>
              <w:jc w:val="right"/>
            </w:pPr>
            <w:r>
              <w:t>0,6</w:t>
            </w:r>
          </w:p>
        </w:tc>
        <w:tc>
          <w:tcPr>
            <w:tcW w:w="2127" w:type="dxa"/>
            <w:vAlign w:val="bottom"/>
          </w:tcPr>
          <w:p w:rsidR="00060547" w:rsidRPr="000A7AAE" w:rsidRDefault="00060547" w:rsidP="000435CE">
            <w:pPr>
              <w:pStyle w:val="ConsPlusNormal"/>
              <w:jc w:val="right"/>
            </w:pPr>
            <w:r>
              <w:t>0,6</w:t>
            </w:r>
          </w:p>
        </w:tc>
        <w:tc>
          <w:tcPr>
            <w:tcW w:w="2345" w:type="dxa"/>
            <w:vAlign w:val="bottom"/>
          </w:tcPr>
          <w:p w:rsidR="00060547" w:rsidRPr="000A7AAE" w:rsidRDefault="00060547" w:rsidP="000435CE">
            <w:pPr>
              <w:pStyle w:val="ConsPlusNormal"/>
              <w:jc w:val="right"/>
            </w:pPr>
            <w:r>
              <w:t>0,6</w:t>
            </w:r>
          </w:p>
        </w:tc>
      </w:tr>
    </w:tbl>
    <w:p w:rsidR="00060547" w:rsidRDefault="0006054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0547" w:rsidRPr="008436D9" w:rsidRDefault="0006054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8436D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8436D9" w:rsidRDefault="008436D9" w:rsidP="008436D9">
      <w:pPr>
        <w:spacing w:after="0" w:line="240" w:lineRule="auto"/>
        <w:rPr>
          <w:rFonts w:ascii="Times New Roman" w:eastAsia="Calibri" w:hAnsi="Times New Roman" w:cs="Times New Roman"/>
          <w:sz w:val="28"/>
        </w:rPr>
        <w:sectPr w:rsidR="008436D9" w:rsidRPr="008436D9" w:rsidSect="00D5731E">
          <w:pgSz w:w="16838" w:h="11906" w:orient="landscape"/>
          <w:pgMar w:top="1134" w:right="567" w:bottom="1134" w:left="1134" w:header="709" w:footer="709" w:gutter="0"/>
          <w:cols w:space="708"/>
          <w:docGrid w:linePitch="381"/>
        </w:sectPr>
      </w:pPr>
    </w:p>
    <w:tbl>
      <w:tblPr>
        <w:tblW w:w="0" w:type="auto"/>
        <w:tblLook w:val="04A0" w:firstRow="1" w:lastRow="0" w:firstColumn="1" w:lastColumn="0" w:noHBand="0" w:noVBand="1"/>
      </w:tblPr>
      <w:tblGrid>
        <w:gridCol w:w="1623"/>
        <w:gridCol w:w="7731"/>
      </w:tblGrid>
      <w:tr w:rsidR="008436D9" w:rsidRPr="008436D9" w:rsidTr="001B45C4">
        <w:tc>
          <w:tcPr>
            <w:tcW w:w="162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7731" w:type="dxa"/>
            <w:shd w:val="clear" w:color="auto" w:fill="auto"/>
          </w:tcPr>
          <w:p w:rsidR="008436D9" w:rsidRPr="008436D9" w:rsidRDefault="008436D9" w:rsidP="008436D9">
            <w:pPr>
              <w:widowControl w:val="0"/>
              <w:autoSpaceDE w:val="0"/>
              <w:autoSpaceDN w:val="0"/>
              <w:adjustRightInd w:val="0"/>
              <w:spacing w:after="0" w:line="240" w:lineRule="auto"/>
              <w:jc w:val="right"/>
              <w:rPr>
                <w:rFonts w:ascii="Times New Roman" w:eastAsia="Calibri" w:hAnsi="Times New Roman" w:cs="Times New Roman"/>
                <w:bCs/>
                <w:sz w:val="28"/>
                <w:szCs w:val="28"/>
              </w:rPr>
            </w:pPr>
          </w:p>
        </w:tc>
      </w:tr>
    </w:tbl>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Tr="00002CF3">
        <w:tc>
          <w:tcPr>
            <w:tcW w:w="3397" w:type="dxa"/>
          </w:tcPr>
          <w:p w:rsidR="00002CF3" w:rsidRDefault="00002CF3" w:rsidP="00002CF3">
            <w:pPr>
              <w:spacing w:line="240" w:lineRule="exact"/>
              <w:jc w:val="center"/>
              <w:rPr>
                <w:rFonts w:eastAsia="Times New Roman"/>
                <w:bCs/>
                <w:sz w:val="28"/>
                <w:szCs w:val="28"/>
              </w:rPr>
            </w:pPr>
          </w:p>
        </w:tc>
        <w:tc>
          <w:tcPr>
            <w:tcW w:w="6096" w:type="dxa"/>
          </w:tcPr>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 xml:space="preserve">Приложение </w:t>
            </w:r>
            <w:r w:rsidR="005B19B8">
              <w:rPr>
                <w:rFonts w:eastAsia="Times New Roman"/>
                <w:bCs/>
                <w:sz w:val="28"/>
                <w:szCs w:val="28"/>
              </w:rPr>
              <w:t>5</w:t>
            </w:r>
          </w:p>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к муниципальной программе Благодарненского городского округа Ставропольского края «Развитие жилищно-коммунального</w:t>
            </w:r>
            <w:r w:rsidR="001D5DEB">
              <w:rPr>
                <w:rFonts w:eastAsia="Times New Roman"/>
                <w:bCs/>
                <w:sz w:val="28"/>
                <w:szCs w:val="28"/>
              </w:rPr>
              <w:t xml:space="preserve"> хозяйства и дорожно</w:t>
            </w:r>
            <w:r w:rsidRPr="00002CF3">
              <w:rPr>
                <w:rFonts w:eastAsia="Times New Roman"/>
                <w:bCs/>
                <w:sz w:val="28"/>
                <w:szCs w:val="28"/>
              </w:rPr>
              <w:t>й инфраструктуры</w:t>
            </w:r>
            <w:r w:rsidRPr="00002CF3">
              <w:rPr>
                <w:rFonts w:eastAsia="Times New Roman"/>
                <w:b/>
                <w:bCs/>
                <w:sz w:val="28"/>
                <w:szCs w:val="28"/>
              </w:rPr>
              <w:t>»</w:t>
            </w:r>
          </w:p>
          <w:p w:rsidR="00002CF3" w:rsidRDefault="00002CF3" w:rsidP="00002CF3">
            <w:pPr>
              <w:spacing w:line="240" w:lineRule="exact"/>
              <w:jc w:val="center"/>
              <w:rPr>
                <w:rFonts w:eastAsia="Times New Roman"/>
                <w:bCs/>
                <w:sz w:val="28"/>
                <w:szCs w:val="28"/>
              </w:rPr>
            </w:pPr>
          </w:p>
        </w:tc>
      </w:tr>
    </w:tbl>
    <w:p w:rsidR="00002CF3" w:rsidRDefault="00002CF3" w:rsidP="00002CF3">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w:t>
      </w:r>
      <w:r w:rsidR="00002CF3" w:rsidRPr="00002CF3">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8436D9">
        <w:rPr>
          <w:rFonts w:ascii="Times New Roman" w:eastAsia="Times New Roman" w:hAnsi="Times New Roman" w:cs="Times New Roman"/>
          <w:sz w:val="28"/>
          <w:szCs w:val="28"/>
          <w:lang w:eastAsia="ru-RU"/>
        </w:rPr>
        <w:t>»</w:t>
      </w:r>
      <w:r w:rsidRPr="008436D9">
        <w:rPr>
          <w:rFonts w:ascii="Times New Roman" w:eastAsia="Times New Roman" w:hAnsi="Times New Roman" w:cs="Times New Roman"/>
          <w:bCs/>
          <w:sz w:val="28"/>
          <w:szCs w:val="28"/>
          <w:lang w:eastAsia="ru-RU"/>
        </w:rPr>
        <w:t xml:space="preserve"> </w:t>
      </w:r>
    </w:p>
    <w:p w:rsidR="008436D9" w:rsidRPr="008436D9" w:rsidRDefault="008436D9" w:rsidP="008436D9">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8436D9" w:rsidRPr="008436D9" w:rsidRDefault="001D5DEB"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Pr>
          <w:rFonts w:ascii="Times New Roman" w:eastAsia="Times New Roman" w:hAnsi="Times New Roman" w:cs="Times New Roman"/>
          <w:sz w:val="28"/>
          <w:szCs w:val="28"/>
          <w:lang w:eastAsia="ru-RU"/>
        </w:rPr>
        <w:t>п</w:t>
      </w:r>
      <w:r w:rsidR="00002CF3" w:rsidRPr="008436D9">
        <w:rPr>
          <w:rFonts w:ascii="Times New Roman" w:eastAsia="Times New Roman" w:hAnsi="Times New Roman" w:cs="Times New Roman"/>
          <w:sz w:val="28"/>
          <w:szCs w:val="28"/>
          <w:lang w:eastAsia="ru-RU"/>
        </w:rPr>
        <w:t>одпрограммы «</w:t>
      </w:r>
      <w:r w:rsidR="008436D9"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008436D9" w:rsidRPr="008436D9">
        <w:rPr>
          <w:rFonts w:ascii="Times New Roman" w:eastAsia="Calibri" w:hAnsi="Times New Roman" w:cs="Times New Roman"/>
          <w:b/>
          <w:bCs/>
          <w:sz w:val="28"/>
          <w:szCs w:val="28"/>
        </w:rPr>
        <w:t>«</w:t>
      </w:r>
      <w:r w:rsidR="00002CF3" w:rsidRPr="00002CF3">
        <w:rPr>
          <w:rFonts w:ascii="Times New Roman" w:eastAsia="Calibri" w:hAnsi="Times New Roman" w:cs="Times New Roman"/>
          <w:sz w:val="28"/>
          <w:szCs w:val="28"/>
        </w:rPr>
        <w:t>Развитие жилищно-к</w:t>
      </w:r>
      <w:r>
        <w:rPr>
          <w:rFonts w:ascii="Times New Roman" w:eastAsia="Calibri" w:hAnsi="Times New Roman" w:cs="Times New Roman"/>
          <w:sz w:val="28"/>
          <w:szCs w:val="28"/>
        </w:rPr>
        <w:t>оммунального хозяйства и дорожно</w:t>
      </w:r>
      <w:r w:rsidR="00002CF3" w:rsidRPr="00002CF3">
        <w:rPr>
          <w:rFonts w:ascii="Times New Roman" w:eastAsia="Calibri" w:hAnsi="Times New Roman" w:cs="Times New Roman"/>
          <w:sz w:val="28"/>
          <w:szCs w:val="28"/>
        </w:rPr>
        <w:t>й инфраструктуры</w:t>
      </w:r>
      <w:r w:rsidR="008436D9" w:rsidRPr="008436D9">
        <w:rPr>
          <w:rFonts w:ascii="Times New Roman" w:eastAsia="Calibri" w:hAnsi="Times New Roman" w:cs="Times New Roman"/>
          <w:b/>
          <w:bCs/>
          <w:sz w:val="28"/>
          <w:szCs w:val="28"/>
        </w:rPr>
        <w:t>»</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8436D9" w:rsidRDefault="001D5DEB"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436D9" w:rsidRPr="008436D9">
              <w:rPr>
                <w:rFonts w:ascii="Times New Roman" w:eastAsia="Times New Roman" w:hAnsi="Times New Roman" w:cs="Times New Roman"/>
                <w:sz w:val="28"/>
                <w:szCs w:val="28"/>
                <w:lang w:eastAsia="ru-RU"/>
              </w:rPr>
              <w:t xml:space="preserve">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bCs/>
                <w:sz w:val="28"/>
                <w:szCs w:val="24"/>
                <w:lang w:eastAsia="ru-RU"/>
              </w:rPr>
              <w:t xml:space="preserve"> </w:t>
            </w:r>
          </w:p>
          <w:p w:rsidR="008436D9" w:rsidRPr="008436D9" w:rsidRDefault="008436D9" w:rsidP="008436D9">
            <w:pPr>
              <w:spacing w:after="0" w:line="240" w:lineRule="auto"/>
              <w:jc w:val="both"/>
              <w:rPr>
                <w:rFonts w:ascii="Times New Roman" w:eastAsia="Times New Roman" w:hAnsi="Times New Roman" w:cs="Times New Roman"/>
                <w:sz w:val="28"/>
                <w:szCs w:val="28"/>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8436D9" w:rsidRDefault="005D23E4" w:rsidP="008436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нет</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36D9" w:rsidRPr="008436D9" w:rsidRDefault="00002CF3"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704">
              <w:rPr>
                <w:rFonts w:ascii="Times New Roman" w:eastAsia="Times New Roman" w:hAnsi="Times New Roman" w:cs="Times New Roman"/>
                <w:sz w:val="28"/>
                <w:szCs w:val="28"/>
                <w:lang w:eastAsia="ru-RU"/>
              </w:rPr>
              <w:t>обеспечение функционирования</w:t>
            </w:r>
            <w:r w:rsidR="008436D9" w:rsidRPr="00270704">
              <w:rPr>
                <w:rFonts w:ascii="Times New Roman" w:eastAsia="Times New Roman" w:hAnsi="Times New Roman" w:cs="Times New Roman"/>
                <w:sz w:val="28"/>
                <w:szCs w:val="28"/>
                <w:lang w:eastAsia="ru-RU"/>
              </w:rPr>
              <w:t xml:space="preserve">, повышения надёжности и безопасности дорожного движения </w:t>
            </w:r>
            <w:r w:rsidRPr="00270704">
              <w:rPr>
                <w:rFonts w:ascii="Times New Roman" w:eastAsia="Times New Roman" w:hAnsi="Times New Roman" w:cs="Times New Roman"/>
                <w:sz w:val="28"/>
                <w:szCs w:val="28"/>
                <w:lang w:eastAsia="ru-RU"/>
              </w:rPr>
              <w:t>на автомобильных</w:t>
            </w:r>
            <w:r w:rsidR="008436D9" w:rsidRPr="00270704">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Pr>
                <w:rFonts w:ascii="Times New Roman" w:eastAsia="Times New Roman" w:hAnsi="Times New Roman" w:cs="Times New Roman"/>
                <w:sz w:val="28"/>
                <w:szCs w:val="28"/>
                <w:lang w:eastAsia="ru-RU"/>
              </w:rPr>
              <w:t>ого округа Ставропольского края</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p w:rsidR="00270704" w:rsidRPr="008436D9" w:rsidRDefault="00270704" w:rsidP="008436D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8436D9" w:rsidRPr="008436D9" w:rsidRDefault="008436D9" w:rsidP="001D5DEB">
            <w:pPr>
              <w:autoSpaceDE w:val="0"/>
              <w:autoSpaceDN w:val="0"/>
              <w:adjustRightInd w:val="0"/>
              <w:spacing w:after="0" w:line="240" w:lineRule="auto"/>
              <w:ind w:firstLine="175"/>
              <w:jc w:val="both"/>
              <w:rPr>
                <w:rFonts w:ascii="Times New Roman" w:eastAsia="Calibri" w:hAnsi="Times New Roman" w:cs="Times New Roman"/>
                <w:sz w:val="28"/>
                <w:szCs w:val="28"/>
              </w:rPr>
            </w:pPr>
            <w:r w:rsidRPr="008436D9">
              <w:rPr>
                <w:rFonts w:ascii="Times New Roman" w:eastAsia="Calibri" w:hAnsi="Times New Roman" w:cs="Times New Roman"/>
                <w:color w:val="000000"/>
                <w:sz w:val="28"/>
                <w:szCs w:val="28"/>
              </w:rPr>
              <w:lastRenderedPageBreak/>
              <w:t xml:space="preserve">доля протяженности автомобильных </w:t>
            </w:r>
            <w:r w:rsidR="00270704" w:rsidRPr="008436D9">
              <w:rPr>
                <w:rFonts w:ascii="Times New Roman" w:eastAsia="Calibri" w:hAnsi="Times New Roman" w:cs="Times New Roman"/>
                <w:color w:val="000000"/>
                <w:sz w:val="28"/>
                <w:szCs w:val="28"/>
              </w:rPr>
              <w:t>дорог, находящихся</w:t>
            </w:r>
            <w:r w:rsidRPr="008436D9">
              <w:rPr>
                <w:rFonts w:ascii="Times New Roman" w:eastAsia="Calibri" w:hAnsi="Times New Roman" w:cs="Times New Roman"/>
                <w:color w:val="000000"/>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r w:rsidRPr="008436D9">
              <w:rPr>
                <w:rFonts w:ascii="Times New Roman" w:eastAsia="Calibri" w:hAnsi="Times New Roman" w:cs="Times New Roman"/>
                <w:sz w:val="28"/>
                <w:szCs w:val="28"/>
              </w:rPr>
              <w:t>;</w:t>
            </w:r>
          </w:p>
          <w:p w:rsidR="008436D9" w:rsidRPr="008436D9" w:rsidRDefault="008436D9" w:rsidP="001D5DEB">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color w:val="000000"/>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w:t>
            </w:r>
            <w:r w:rsidRPr="008436D9">
              <w:rPr>
                <w:rFonts w:ascii="Times New Roman" w:eastAsia="Calibri" w:hAnsi="Times New Roman" w:cs="Times New Roman"/>
                <w:color w:val="000000"/>
                <w:sz w:val="28"/>
                <w:szCs w:val="28"/>
              </w:rPr>
              <w:lastRenderedPageBreak/>
              <w:t xml:space="preserve">Ставропольского края </w:t>
            </w:r>
          </w:p>
          <w:p w:rsidR="008436D9" w:rsidRPr="008436D9" w:rsidRDefault="008436D9" w:rsidP="008436D9">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0704" w:rsidRDefault="00270704" w:rsidP="0027070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2019-2021 годы</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w:t>
            </w:r>
            <w:r w:rsidR="00270704" w:rsidRPr="008436D9">
              <w:rPr>
                <w:rFonts w:ascii="Times New Roman" w:eastAsia="Times New Roman" w:hAnsi="Times New Roman" w:cs="Times New Roman"/>
                <w:sz w:val="28"/>
                <w:szCs w:val="24"/>
                <w:lang w:eastAsia="ru-RU"/>
              </w:rPr>
              <w:t>бюджета составит</w:t>
            </w:r>
            <w:r w:rsidRPr="008436D9">
              <w:rPr>
                <w:rFonts w:ascii="Times New Roman" w:eastAsia="Times New Roman" w:hAnsi="Times New Roman" w:cs="Times New Roman"/>
                <w:sz w:val="28"/>
                <w:szCs w:val="24"/>
                <w:lang w:eastAsia="ru-RU"/>
              </w:rPr>
              <w:t xml:space="preserve"> </w:t>
            </w:r>
            <w:r w:rsidR="00116EFB">
              <w:rPr>
                <w:rFonts w:ascii="Times New Roman" w:eastAsia="Times New Roman" w:hAnsi="Times New Roman" w:cs="Times New Roman"/>
                <w:sz w:val="28"/>
                <w:szCs w:val="24"/>
                <w:lang w:eastAsia="ru-RU"/>
              </w:rPr>
              <w:t>216 940,52</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201</w:t>
            </w:r>
            <w:r w:rsidR="00270704">
              <w:rPr>
                <w:rFonts w:ascii="Times New Roman" w:eastAsia="Times New Roman" w:hAnsi="Times New Roman" w:cs="Times New Roman"/>
                <w:sz w:val="28"/>
                <w:szCs w:val="24"/>
                <w:lang w:eastAsia="ru-RU"/>
              </w:rPr>
              <w:t>9</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151 200,82</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270704">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32 869,85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116EFB">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270704">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32 869,85</w:t>
            </w:r>
            <w:r w:rsidRPr="008436D9">
              <w:rPr>
                <w:rFonts w:ascii="Times New Roman" w:eastAsia="Times New Roman" w:hAnsi="Times New Roman" w:cs="Times New Roman"/>
                <w:sz w:val="28"/>
                <w:szCs w:val="24"/>
                <w:lang w:eastAsia="ru-RU"/>
              </w:rPr>
              <w:t xml:space="preserve"> тыс. руб.»</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8436D9" w:rsidRDefault="008436D9" w:rsidP="001D5DEB">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5B19B8">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до 75 процентов;</w:t>
            </w:r>
          </w:p>
          <w:p w:rsidR="008436D9" w:rsidRPr="008436D9" w:rsidRDefault="005B19B8" w:rsidP="001D5DEB">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Pr="005B19B8">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Pr>
                <w:rFonts w:ascii="Times New Roman" w:eastAsia="Calibri" w:hAnsi="Times New Roman" w:cs="Times New Roman"/>
                <w:sz w:val="28"/>
                <w:szCs w:val="28"/>
              </w:rPr>
              <w:t>1</w:t>
            </w:r>
            <w:r w:rsidR="008436D9" w:rsidRPr="008436D9">
              <w:rPr>
                <w:rFonts w:ascii="Times New Roman" w:eastAsia="Calibri" w:hAnsi="Times New Roman" w:cs="Times New Roman"/>
                <w:sz w:val="28"/>
                <w:szCs w:val="28"/>
              </w:rPr>
              <w:t xml:space="preserve"> году до 46 процентов </w:t>
            </w:r>
          </w:p>
        </w:tc>
      </w:tr>
    </w:tbl>
    <w:p w:rsidR="008436D9" w:rsidRPr="008436D9" w:rsidRDefault="008436D9" w:rsidP="008436D9">
      <w:pPr>
        <w:spacing w:after="0" w:line="240" w:lineRule="exact"/>
        <w:rPr>
          <w:rFonts w:ascii="Times New Roman" w:eastAsia="Times New Roman" w:hAnsi="Times New Roman" w:cs="Times New Roman"/>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8436D9" w:rsidRDefault="008436D9"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8436D9" w:rsidRDefault="008436D9" w:rsidP="001D5DEB">
      <w:pPr>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8436D9">
        <w:rPr>
          <w:rFonts w:ascii="Times New Roman" w:eastAsia="Times New Roman" w:hAnsi="Times New Roman" w:cs="Times New Roman"/>
          <w:sz w:val="28"/>
          <w:szCs w:val="28"/>
          <w:lang w:eastAsia="ru-RU"/>
        </w:rPr>
        <w:t>нормативном</w:t>
      </w:r>
      <w:proofErr w:type="gramEnd"/>
      <w:r w:rsidRPr="008436D9">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5B19B8" w:rsidRPr="008436D9">
        <w:rPr>
          <w:rFonts w:ascii="Times New Roman" w:eastAsia="Times New Roman" w:hAnsi="Times New Roman" w:cs="Times New Roman"/>
          <w:sz w:val="28"/>
          <w:szCs w:val="28"/>
          <w:lang w:eastAsia="ru-RU"/>
        </w:rPr>
        <w:t>предполагает соответствующее</w:t>
      </w:r>
      <w:r w:rsidRPr="008436D9">
        <w:rPr>
          <w:rFonts w:ascii="Times New Roman" w:eastAsia="Times New Roman" w:hAnsi="Times New Roman" w:cs="Times New Roman"/>
          <w:sz w:val="28"/>
          <w:szCs w:val="28"/>
          <w:lang w:eastAsia="ru-RU"/>
        </w:rPr>
        <w:t xml:space="preserve"> финансирование затрат.</w:t>
      </w:r>
    </w:p>
    <w:p w:rsidR="008436D9" w:rsidRPr="008436D9" w:rsidRDefault="008436D9" w:rsidP="001D5DEB">
      <w:pPr>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5B19B8">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ожидается:</w:t>
      </w:r>
    </w:p>
    <w:p w:rsidR="008436D9" w:rsidRPr="008436D9" w:rsidRDefault="008436D9"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8436D9" w:rsidRDefault="008436D9"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8436D9" w:rsidRDefault="000435CE" w:rsidP="001D5DEB">
      <w:pPr>
        <w:autoSpaceDE w:val="0"/>
        <w:autoSpaceDN w:val="0"/>
        <w:adjustRightInd w:val="0"/>
        <w:spacing w:after="0" w:line="240" w:lineRule="auto"/>
        <w:ind w:firstLine="709"/>
        <w:jc w:val="both"/>
        <w:rPr>
          <w:rFonts w:ascii="Calibri" w:eastAsia="Calibri" w:hAnsi="Calibri" w:cs="Times New Roman"/>
          <w:color w:val="000000"/>
        </w:rPr>
      </w:pPr>
      <w:hyperlink w:anchor="Par369" w:history="1">
        <w:r w:rsidR="00C2031E" w:rsidRPr="008436D9">
          <w:rPr>
            <w:rFonts w:ascii="Times New Roman" w:eastAsia="Times New Roman" w:hAnsi="Times New Roman" w:cs="Times New Roman"/>
            <w:sz w:val="28"/>
            <w:szCs w:val="28"/>
            <w:lang w:eastAsia="ru-RU"/>
          </w:rPr>
          <w:t>Сведения</w:t>
        </w:r>
      </w:hyperlink>
      <w:r w:rsidR="00C2031E"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8436D9">
        <w:rPr>
          <w:rFonts w:ascii="Times New Roman" w:eastAsia="Times New Roman" w:hAnsi="Times New Roman" w:cs="Times New Roman"/>
          <w:bCs/>
          <w:sz w:val="28"/>
          <w:szCs w:val="28"/>
          <w:lang w:eastAsia="ru-RU"/>
        </w:rPr>
        <w:t xml:space="preserve">приведены в Приложение 1 к </w:t>
      </w:r>
      <w:r w:rsidR="00C2031E">
        <w:rPr>
          <w:rFonts w:ascii="Times New Roman" w:eastAsia="Times New Roman" w:hAnsi="Times New Roman" w:cs="Times New Roman"/>
          <w:bCs/>
          <w:sz w:val="28"/>
          <w:szCs w:val="28"/>
          <w:lang w:eastAsia="ru-RU"/>
        </w:rPr>
        <w:t>П</w:t>
      </w:r>
      <w:r w:rsidR="00C2031E" w:rsidRPr="008436D9">
        <w:rPr>
          <w:rFonts w:ascii="Times New Roman" w:eastAsia="Times New Roman" w:hAnsi="Times New Roman" w:cs="Times New Roman"/>
          <w:bCs/>
          <w:sz w:val="28"/>
          <w:szCs w:val="28"/>
          <w:lang w:eastAsia="ru-RU"/>
        </w:rPr>
        <w:t>рограмм</w:t>
      </w:r>
      <w:r w:rsidR="00C2031E" w:rsidRPr="00C2031E">
        <w:rPr>
          <w:rFonts w:ascii="Times New Roman" w:eastAsia="Times New Roman" w:hAnsi="Times New Roman" w:cs="Times New Roman"/>
          <w:bCs/>
          <w:sz w:val="28"/>
          <w:szCs w:val="28"/>
          <w:lang w:eastAsia="ru-RU"/>
        </w:rPr>
        <w:t>е</w:t>
      </w:r>
      <w:r w:rsidR="00C2031E" w:rsidRPr="00C2031E">
        <w:rPr>
          <w:rFonts w:ascii="Times New Roman" w:hAnsi="Times New Roman" w:cs="Times New Roman"/>
          <w:sz w:val="28"/>
          <w:szCs w:val="28"/>
        </w:rPr>
        <w:t xml:space="preserve">, </w:t>
      </w:r>
      <w:hyperlink r:id="rId10" w:history="1">
        <w:r w:rsidR="00C2031E">
          <w:rPr>
            <w:rFonts w:ascii="Times New Roman" w:eastAsia="Calibri" w:hAnsi="Times New Roman" w:cs="Times New Roman"/>
            <w:color w:val="000000"/>
            <w:sz w:val="28"/>
            <w:szCs w:val="28"/>
          </w:rPr>
          <w:t>п</w:t>
        </w:r>
        <w:r w:rsidR="008436D9" w:rsidRPr="008436D9">
          <w:rPr>
            <w:rFonts w:ascii="Times New Roman" w:eastAsia="Calibri" w:hAnsi="Times New Roman" w:cs="Times New Roman"/>
            <w:color w:val="000000"/>
            <w:sz w:val="28"/>
            <w:szCs w:val="28"/>
          </w:rPr>
          <w:t>еречень</w:t>
        </w:r>
      </w:hyperlink>
      <w:r w:rsidR="008436D9"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8436D9" w:rsidRDefault="008436D9" w:rsidP="001D5DEB">
      <w:pPr>
        <w:autoSpaceDE w:val="0"/>
        <w:autoSpaceDN w:val="0"/>
        <w:adjustRightInd w:val="0"/>
        <w:spacing w:after="0" w:line="240" w:lineRule="auto"/>
        <w:ind w:firstLine="709"/>
        <w:jc w:val="both"/>
        <w:rPr>
          <w:rFonts w:ascii="Calibri" w:eastAsia="Times New Roman" w:hAnsi="Calibri" w:cs="Times New Roman"/>
        </w:rPr>
      </w:pPr>
    </w:p>
    <w:p w:rsidR="003B264E" w:rsidRDefault="003B264E" w:rsidP="001D5DEB">
      <w:pPr>
        <w:autoSpaceDE w:val="0"/>
        <w:autoSpaceDN w:val="0"/>
        <w:adjustRightInd w:val="0"/>
        <w:spacing w:after="0" w:line="240" w:lineRule="auto"/>
        <w:ind w:firstLine="709"/>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8436D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8436D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C2031E" w:rsidRPr="008436D9" w:rsidTr="00402C51">
        <w:tc>
          <w:tcPr>
            <w:tcW w:w="2235" w:type="dxa"/>
            <w:shd w:val="clear" w:color="auto" w:fill="auto"/>
          </w:tcPr>
          <w:p w:rsidR="00C2031E" w:rsidRPr="008436D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6</w:t>
            </w:r>
          </w:p>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2038E6">
              <w:rPr>
                <w:rFonts w:eastAsia="Times New Roman"/>
                <w:bCs/>
                <w:sz w:val="28"/>
                <w:szCs w:val="28"/>
              </w:rPr>
              <w:t xml:space="preserve"> </w:t>
            </w:r>
            <w:r w:rsidRPr="002038E6">
              <w:rPr>
                <w:rFonts w:ascii="Times New Roman" w:eastAsia="Calibri" w:hAnsi="Times New Roman" w:cs="Times New Roman"/>
                <w:bCs/>
                <w:sz w:val="28"/>
                <w:szCs w:val="28"/>
              </w:rPr>
              <w:t>Развитие жилищно-к</w:t>
            </w:r>
            <w:r w:rsidR="001D5DEB">
              <w:rPr>
                <w:rFonts w:ascii="Times New Roman" w:eastAsia="Calibri" w:hAnsi="Times New Roman" w:cs="Times New Roman"/>
                <w:bCs/>
                <w:sz w:val="28"/>
                <w:szCs w:val="28"/>
              </w:rPr>
              <w:t>оммунального хозяйства и дорожно</w:t>
            </w:r>
            <w:r w:rsidRPr="002038E6">
              <w:rPr>
                <w:rFonts w:ascii="Times New Roman" w:eastAsia="Calibri" w:hAnsi="Times New Roman" w:cs="Times New Roman"/>
                <w:bCs/>
                <w:sz w:val="28"/>
                <w:szCs w:val="28"/>
              </w:rPr>
              <w:t>й инфраструктуры</w:t>
            </w:r>
            <w:r w:rsidRPr="002038E6">
              <w:rPr>
                <w:rFonts w:ascii="Times New Roman" w:eastAsia="Calibri" w:hAnsi="Times New Roman" w:cs="Times New Roman"/>
                <w:b/>
                <w:bCs/>
                <w:sz w:val="28"/>
                <w:szCs w:val="28"/>
              </w:rPr>
              <w:t xml:space="preserve"> </w:t>
            </w:r>
            <w:r w:rsidRPr="008436D9">
              <w:rPr>
                <w:rFonts w:ascii="Times New Roman" w:eastAsia="Calibri" w:hAnsi="Times New Roman" w:cs="Times New Roman"/>
                <w:b/>
                <w:bCs/>
                <w:sz w:val="28"/>
                <w:szCs w:val="28"/>
              </w:rPr>
              <w:t>»</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w:t>
      </w:r>
      <w:r w:rsidRPr="002038E6">
        <w:rPr>
          <w:rFonts w:ascii="Times New Roman" w:eastAsia="Calibri" w:hAnsi="Times New Roman" w:cs="Times New Roman"/>
          <w:bCs/>
          <w:sz w:val="28"/>
          <w:szCs w:val="28"/>
        </w:rPr>
        <w:t>Развитие жилищно-коммунального хозяйства</w:t>
      </w:r>
      <w:r w:rsidRPr="008436D9">
        <w:rPr>
          <w:rFonts w:ascii="Times New Roman" w:eastAsia="Calibri" w:hAnsi="Times New Roman" w:cs="Times New Roman"/>
          <w:sz w:val="28"/>
          <w:szCs w:val="28"/>
        </w:rPr>
        <w:t>»</w:t>
      </w: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8436D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C2031E" w:rsidRPr="008436D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подпрограммы </w:t>
      </w:r>
      <w:r w:rsidRPr="008436D9">
        <w:rPr>
          <w:rFonts w:ascii="Times New Roman" w:eastAsia="Times New Roman" w:hAnsi="Times New Roman" w:cs="Times New Roman"/>
          <w:sz w:val="28"/>
          <w:szCs w:val="28"/>
          <w:lang w:eastAsia="ru-RU"/>
        </w:rPr>
        <w:t>«</w:t>
      </w:r>
      <w:r w:rsidRPr="008436D9">
        <w:rPr>
          <w:rFonts w:ascii="Times New Roman" w:eastAsia="Calibri" w:hAnsi="Times New Roman" w:cs="Times New Roman"/>
          <w:sz w:val="28"/>
          <w:szCs w:val="28"/>
        </w:rPr>
        <w:t>Развитие жилищно-коммунального хозяйства»</w:t>
      </w:r>
    </w:p>
    <w:p w:rsidR="00C2031E" w:rsidRPr="008436D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подпрограмма «Развитие жилищно-коммунального хозяйства»</w:t>
            </w:r>
            <w:r w:rsidRPr="008436D9">
              <w:rPr>
                <w:rFonts w:ascii="Times New Roman" w:eastAsia="Times New Roman" w:hAnsi="Times New Roman" w:cs="Times New Roman"/>
                <w:sz w:val="28"/>
                <w:szCs w:val="28"/>
                <w:lang w:eastAsia="ru-RU"/>
              </w:rPr>
              <w:t xml:space="preserve"> (далее – Подпрограмма)  </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sz w:val="28"/>
                <w:szCs w:val="28"/>
                <w:lang w:eastAsia="ru-RU"/>
              </w:rPr>
              <w:t xml:space="preserve"> </w:t>
            </w:r>
          </w:p>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нет</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нет</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Default="009A527C" w:rsidP="001D5DEB">
            <w:pPr>
              <w:autoSpaceDE w:val="0"/>
              <w:autoSpaceDN w:val="0"/>
              <w:adjustRightInd w:val="0"/>
              <w:spacing w:after="0" w:line="240" w:lineRule="auto"/>
              <w:ind w:firstLine="175"/>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00C2031E" w:rsidRPr="002038E6">
              <w:rPr>
                <w:rFonts w:ascii="Times New Roman" w:eastAsia="Calibri" w:hAnsi="Times New Roman" w:cs="Times New Roman"/>
                <w:sz w:val="28"/>
                <w:szCs w:val="28"/>
              </w:rPr>
              <w:t xml:space="preserve"> коммунального хозяйства Благодарненского городского округа</w:t>
            </w:r>
            <w:r w:rsidR="00C2031E">
              <w:rPr>
                <w:rFonts w:ascii="Times New Roman" w:eastAsia="Calibri" w:hAnsi="Times New Roman" w:cs="Times New Roman"/>
                <w:sz w:val="28"/>
                <w:szCs w:val="28"/>
              </w:rPr>
              <w:t>;</w:t>
            </w:r>
          </w:p>
          <w:p w:rsidR="00C2031E" w:rsidRDefault="00C2031E" w:rsidP="001D5DEB">
            <w:pPr>
              <w:autoSpaceDE w:val="0"/>
              <w:autoSpaceDN w:val="0"/>
              <w:adjustRightInd w:val="0"/>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Pr="002038E6">
              <w:rPr>
                <w:rFonts w:ascii="Times New Roman" w:eastAsia="Times New Roman" w:hAnsi="Times New Roman" w:cs="Times New Roman"/>
                <w:sz w:val="28"/>
                <w:szCs w:val="24"/>
                <w:lang w:eastAsia="ru-RU"/>
              </w:rPr>
              <w:t>лучшение состояния муниципального жилого фонда</w:t>
            </w: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Default="00C2031E" w:rsidP="00402C51">
            <w:pPr>
              <w:spacing w:after="0" w:line="240" w:lineRule="auto"/>
              <w:rPr>
                <w:rFonts w:ascii="Times New Roman" w:eastAsia="Times New Roman" w:hAnsi="Times New Roman" w:cs="Times New Roman"/>
                <w:sz w:val="28"/>
                <w:szCs w:val="24"/>
                <w:lang w:eastAsia="ru-RU"/>
              </w:rPr>
            </w:pPr>
          </w:p>
          <w:p w:rsidR="001D5DEB" w:rsidRPr="008436D9" w:rsidRDefault="001D5DEB"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C2031E" w:rsidRDefault="00C2031E" w:rsidP="001D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уличной сети населенных пунктов, обеспеченная искусственным освещением, от общей протяженности уличной сети населенных пунктов</w:t>
            </w:r>
            <w:r>
              <w:rPr>
                <w:rFonts w:ascii="Times New Roman" w:eastAsia="Times New Roman" w:hAnsi="Times New Roman" w:cs="Times New Roman"/>
                <w:sz w:val="28"/>
                <w:szCs w:val="28"/>
                <w:lang w:eastAsia="ru-RU"/>
              </w:rPr>
              <w:t>;</w:t>
            </w:r>
          </w:p>
          <w:p w:rsidR="00C2031E" w:rsidRPr="008436D9" w:rsidRDefault="00C2031E" w:rsidP="001D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038E6">
              <w:rPr>
                <w:rFonts w:ascii="Times New Roman" w:eastAsia="Times New Roman" w:hAnsi="Times New Roman" w:cs="Times New Roman"/>
                <w:sz w:val="28"/>
                <w:szCs w:val="28"/>
                <w:lang w:eastAsia="ru-RU"/>
              </w:rPr>
              <w:t>оличество отремонтированных квартир,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C2031E" w:rsidRDefault="00C2031E" w:rsidP="001D5DEB">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Default="00C2031E" w:rsidP="001D5DEB">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16EFB" w:rsidRDefault="00116EFB"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8E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038E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2038E6">
              <w:rPr>
                <w:rFonts w:ascii="Times New Roman" w:eastAsia="Times New Roman" w:hAnsi="Times New Roman" w:cs="Times New Roman"/>
                <w:sz w:val="28"/>
                <w:szCs w:val="28"/>
                <w:lang w:eastAsia="ru-RU"/>
              </w:rPr>
              <w:t xml:space="preserve"> годы</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Объемы и источники </w:t>
            </w:r>
            <w:r w:rsidRPr="008436D9">
              <w:rPr>
                <w:rFonts w:ascii="Times New Roman" w:eastAsia="Times New Roman" w:hAnsi="Times New Roman" w:cs="Times New Roman"/>
                <w:sz w:val="28"/>
                <w:szCs w:val="24"/>
                <w:lang w:eastAsia="ru-RU"/>
              </w:rPr>
              <w:lastRenderedPageBreak/>
              <w:t>финансового обеспечения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 xml:space="preserve">объем финансового обеспечения Подпрограммы за счет средств местного бюджета составит </w:t>
            </w:r>
            <w:r w:rsidR="00116EFB">
              <w:rPr>
                <w:rFonts w:ascii="Times New Roman" w:eastAsia="Times New Roman" w:hAnsi="Times New Roman" w:cs="Times New Roman"/>
                <w:sz w:val="28"/>
                <w:szCs w:val="24"/>
                <w:lang w:eastAsia="ru-RU"/>
              </w:rPr>
              <w:t>5 235,00</w:t>
            </w:r>
            <w:r w:rsidRPr="008436D9">
              <w:rPr>
                <w:rFonts w:ascii="Times New Roman CYR" w:eastAsia="Times New Roman" w:hAnsi="Times New Roman CYR" w:cs="Times New Roman CYR"/>
                <w:sz w:val="28"/>
                <w:szCs w:val="28"/>
                <w:lang w:eastAsia="ru-RU"/>
              </w:rPr>
              <w:t xml:space="preserve"> тыс. </w:t>
            </w:r>
            <w:r w:rsidRPr="008436D9">
              <w:rPr>
                <w:rFonts w:ascii="Times New Roman CYR" w:eastAsia="Times New Roman" w:hAnsi="Times New Roman CYR" w:cs="Times New Roman CYR"/>
                <w:sz w:val="28"/>
                <w:szCs w:val="28"/>
                <w:lang w:eastAsia="ru-RU"/>
              </w:rPr>
              <w:lastRenderedPageBreak/>
              <w:t>рублей</w:t>
            </w:r>
            <w:r w:rsidRPr="008436D9">
              <w:rPr>
                <w:rFonts w:ascii="Times New Roman" w:eastAsia="Times New Roman" w:hAnsi="Times New Roman" w:cs="Times New Roman"/>
                <w:sz w:val="28"/>
                <w:szCs w:val="24"/>
                <w:lang w:eastAsia="ru-RU"/>
              </w:rPr>
              <w:t>, в том числе по годам:</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201</w:t>
            </w:r>
            <w:r>
              <w:rPr>
                <w:rFonts w:ascii="Times New Roman" w:eastAsia="Times New Roman" w:hAnsi="Times New Roman" w:cs="Times New Roman"/>
                <w:sz w:val="28"/>
                <w:szCs w:val="24"/>
                <w:lang w:eastAsia="ru-RU"/>
              </w:rPr>
              <w:t>9</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1 745,00</w:t>
            </w:r>
            <w:r w:rsidRPr="008436D9">
              <w:rPr>
                <w:rFonts w:ascii="Times New Roman" w:eastAsia="Times New Roman" w:hAnsi="Times New Roman" w:cs="Times New Roman"/>
                <w:sz w:val="28"/>
                <w:szCs w:val="24"/>
                <w:lang w:eastAsia="ru-RU"/>
              </w:rPr>
              <w:t xml:space="preserve"> 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116EFB" w:rsidRPr="00116EFB">
              <w:rPr>
                <w:rFonts w:ascii="Times New Roman" w:eastAsia="Times New Roman" w:hAnsi="Times New Roman" w:cs="Times New Roman"/>
                <w:sz w:val="28"/>
                <w:szCs w:val="24"/>
                <w:lang w:eastAsia="ru-RU"/>
              </w:rPr>
              <w:t xml:space="preserve">1 745,00 </w:t>
            </w:r>
            <w:r w:rsidRPr="008436D9">
              <w:rPr>
                <w:rFonts w:ascii="Times New Roman" w:eastAsia="Times New Roman" w:hAnsi="Times New Roman" w:cs="Times New Roman"/>
                <w:sz w:val="28"/>
                <w:szCs w:val="24"/>
                <w:lang w:eastAsia="ru-RU"/>
              </w:rPr>
              <w:t>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sidRPr="00116EFB">
              <w:rPr>
                <w:rFonts w:ascii="Times New Roman" w:eastAsia="Times New Roman" w:hAnsi="Times New Roman" w:cs="Times New Roman"/>
                <w:sz w:val="28"/>
                <w:szCs w:val="24"/>
                <w:lang w:eastAsia="ru-RU"/>
              </w:rPr>
              <w:t xml:space="preserve">1 745,00 </w:t>
            </w:r>
            <w:r w:rsidRPr="008436D9">
              <w:rPr>
                <w:rFonts w:ascii="Times New Roman" w:eastAsia="Times New Roman" w:hAnsi="Times New Roman" w:cs="Times New Roman"/>
                <w:sz w:val="28"/>
                <w:szCs w:val="24"/>
                <w:lang w:eastAsia="ru-RU"/>
              </w:rPr>
              <w:t>тыс. рублей.</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C2031E" w:rsidRDefault="00C2031E" w:rsidP="001D5DEB">
            <w:pPr>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B6CB6">
              <w:rPr>
                <w:rFonts w:ascii="Times New Roman" w:eastAsia="Times New Roman" w:hAnsi="Times New Roman" w:cs="Times New Roman"/>
                <w:sz w:val="28"/>
                <w:szCs w:val="28"/>
                <w:lang w:eastAsia="ru-RU"/>
              </w:rPr>
              <w:t>емонт и содержание уличного освещения</w:t>
            </w:r>
            <w:r>
              <w:rPr>
                <w:rFonts w:ascii="Times New Roman" w:eastAsia="Times New Roman" w:hAnsi="Times New Roman" w:cs="Times New Roman"/>
                <w:sz w:val="28"/>
                <w:szCs w:val="28"/>
                <w:lang w:eastAsia="ru-RU"/>
              </w:rPr>
              <w:t>;</w:t>
            </w:r>
          </w:p>
          <w:p w:rsidR="00C2031E" w:rsidRDefault="00C2031E" w:rsidP="001D5DEB">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8B6CB6">
              <w:rPr>
                <w:rFonts w:ascii="Times New Roman" w:eastAsia="Times New Roman" w:hAnsi="Times New Roman" w:cs="Times New Roman"/>
                <w:sz w:val="28"/>
                <w:szCs w:val="24"/>
                <w:lang w:eastAsia="ru-RU"/>
              </w:rPr>
              <w:t>емонт, строительство и содержание объектов коммунальной инфраструктуры</w:t>
            </w:r>
            <w:r>
              <w:rPr>
                <w:rFonts w:ascii="Times New Roman" w:eastAsia="Times New Roman" w:hAnsi="Times New Roman" w:cs="Times New Roman"/>
                <w:sz w:val="28"/>
                <w:szCs w:val="24"/>
                <w:lang w:eastAsia="ru-RU"/>
              </w:rPr>
              <w:t>;</w:t>
            </w:r>
          </w:p>
          <w:p w:rsidR="00C2031E" w:rsidRDefault="00C2031E" w:rsidP="001D5DEB">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ремонт и содержание муниципального жилого фонда</w:t>
            </w:r>
            <w:r>
              <w:rPr>
                <w:rFonts w:ascii="Times New Roman" w:eastAsia="Times New Roman" w:hAnsi="Times New Roman" w:cs="Times New Roman"/>
                <w:sz w:val="28"/>
                <w:szCs w:val="24"/>
                <w:lang w:eastAsia="ru-RU"/>
              </w:rPr>
              <w:t>;</w:t>
            </w:r>
          </w:p>
          <w:p w:rsidR="00C2031E" w:rsidRDefault="00C2031E" w:rsidP="001D5DEB">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взнос на капитальный ремонт общего имущества многоквартирных жилых домов муниципального жилищного фонда</w:t>
            </w:r>
            <w:r>
              <w:rPr>
                <w:rFonts w:ascii="Times New Roman" w:eastAsia="Times New Roman" w:hAnsi="Times New Roman" w:cs="Times New Roman"/>
                <w:sz w:val="28"/>
                <w:szCs w:val="24"/>
                <w:lang w:eastAsia="ru-RU"/>
              </w:rPr>
              <w:t>;</w:t>
            </w:r>
          </w:p>
          <w:p w:rsidR="00C2031E" w:rsidRPr="008436D9" w:rsidRDefault="00C2031E" w:rsidP="001D5DEB">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предоставление молодым семьям социальных выплат на приобретение (строительство) жилья</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8436D9" w:rsidRDefault="00C2031E" w:rsidP="001D5D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Pr>
          <w:rFonts w:ascii="Times New Roman" w:eastAsia="Times New Roman" w:hAnsi="Times New Roman" w:cs="Times New Roman"/>
          <w:sz w:val="28"/>
          <w:szCs w:val="28"/>
          <w:lang w:eastAsia="ru-RU"/>
        </w:rPr>
        <w:t>ют</w:t>
      </w:r>
      <w:r w:rsidRPr="008436D9">
        <w:rPr>
          <w:rFonts w:ascii="Times New Roman" w:eastAsia="Times New Roman" w:hAnsi="Times New Roman" w:cs="Times New Roman"/>
          <w:sz w:val="28"/>
          <w:szCs w:val="28"/>
          <w:lang w:eastAsia="ru-RU"/>
        </w:rPr>
        <w:t xml:space="preserve"> в себя развитие данной сферы на территории </w:t>
      </w:r>
      <w:r w:rsidR="008473D2">
        <w:rPr>
          <w:rFonts w:ascii="Times New Roman" w:eastAsia="Times New Roman" w:hAnsi="Times New Roman" w:cs="Times New Roman"/>
          <w:sz w:val="28"/>
          <w:szCs w:val="28"/>
          <w:lang w:eastAsia="ru-RU"/>
        </w:rPr>
        <w:t>округа</w:t>
      </w:r>
      <w:r w:rsidRPr="008436D9">
        <w:rPr>
          <w:rFonts w:ascii="Times New Roman" w:eastAsia="Times New Roman" w:hAnsi="Times New Roman" w:cs="Times New Roman"/>
          <w:sz w:val="28"/>
          <w:szCs w:val="28"/>
          <w:lang w:eastAsia="ru-RU"/>
        </w:rPr>
        <w:t>.</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8436D9">
        <w:rPr>
          <w:rFonts w:ascii="Times New Roman" w:eastAsia="Times New Roman" w:hAnsi="Times New Roman" w:cs="Times New Roman"/>
          <w:bCs/>
          <w:sz w:val="28"/>
          <w:szCs w:val="28"/>
          <w:lang w:eastAsia="ru-RU"/>
        </w:rPr>
        <w:t>, а именно:</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8436D9">
        <w:rPr>
          <w:rFonts w:ascii="Times New Roman" w:eastAsia="Times New Roman" w:hAnsi="Times New Roman" w:cs="Times New Roman"/>
          <w:bCs/>
          <w:sz w:val="28"/>
          <w:szCs w:val="28"/>
          <w:highlight w:val="yellow"/>
          <w:lang w:eastAsia="ru-RU"/>
        </w:rPr>
        <w:t xml:space="preserve"> </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ожидается:</w:t>
      </w:r>
    </w:p>
    <w:p w:rsidR="00C2031E"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увеличение доли уличной сети населенных пунктов, </w:t>
      </w:r>
      <w:proofErr w:type="gramStart"/>
      <w:r w:rsidRPr="008436D9">
        <w:rPr>
          <w:rFonts w:ascii="Times New Roman" w:eastAsia="Times New Roman" w:hAnsi="Times New Roman" w:cs="Times New Roman"/>
          <w:sz w:val="28"/>
          <w:szCs w:val="28"/>
          <w:lang w:eastAsia="ru-RU"/>
        </w:rPr>
        <w:t>обеспеченная</w:t>
      </w:r>
      <w:proofErr w:type="gramEnd"/>
      <w:r w:rsidRPr="008436D9">
        <w:rPr>
          <w:rFonts w:ascii="Times New Roman" w:eastAsia="Times New Roman" w:hAnsi="Times New Roman" w:cs="Times New Roman"/>
          <w:sz w:val="28"/>
          <w:szCs w:val="28"/>
          <w:lang w:eastAsia="ru-RU"/>
        </w:rPr>
        <w:t xml:space="preserve"> искусственным освещением;</w:t>
      </w:r>
    </w:p>
    <w:p w:rsidR="00C2031E"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w:t>
      </w:r>
      <w:r w:rsidRPr="008B6CB6">
        <w:rPr>
          <w:rFonts w:ascii="Times New Roman" w:eastAsia="Times New Roman" w:hAnsi="Times New Roman" w:cs="Times New Roman"/>
          <w:sz w:val="28"/>
          <w:szCs w:val="28"/>
          <w:lang w:eastAsia="ru-RU"/>
        </w:rPr>
        <w:t>ол</w:t>
      </w:r>
      <w:r>
        <w:rPr>
          <w:rFonts w:ascii="Times New Roman" w:eastAsia="Times New Roman" w:hAnsi="Times New Roman" w:cs="Times New Roman"/>
          <w:sz w:val="28"/>
          <w:szCs w:val="28"/>
          <w:lang w:eastAsia="ru-RU"/>
        </w:rPr>
        <w:t>и</w:t>
      </w:r>
      <w:r w:rsidRPr="008B6CB6">
        <w:rPr>
          <w:rFonts w:ascii="Times New Roman" w:eastAsia="Times New Roman" w:hAnsi="Times New Roman" w:cs="Times New Roman"/>
          <w:sz w:val="28"/>
          <w:szCs w:val="28"/>
          <w:lang w:eastAsia="ru-RU"/>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увеличение доли</w:t>
      </w:r>
      <w:r w:rsidRPr="008B6CB6">
        <w:rPr>
          <w:rFonts w:ascii="Times New Roman" w:eastAsia="Times New Roman" w:hAnsi="Times New Roman" w:cs="Times New Roman"/>
          <w:sz w:val="28"/>
          <w:szCs w:val="28"/>
          <w:lang w:eastAsia="ru-RU"/>
        </w:rPr>
        <w:t xml:space="preserve">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rPr>
          <w:rFonts w:ascii="Times New Roman" w:eastAsia="Times New Roman" w:hAnsi="Times New Roman" w:cs="Times New Roman"/>
          <w:sz w:val="28"/>
          <w:szCs w:val="28"/>
          <w:lang w:eastAsia="ru-RU"/>
        </w:rPr>
        <w:t>.</w:t>
      </w:r>
      <w:proofErr w:type="gramEnd"/>
    </w:p>
    <w:p w:rsidR="00E37781" w:rsidRPr="008436D9" w:rsidRDefault="000435CE" w:rsidP="001D5DEB">
      <w:pPr>
        <w:autoSpaceDE w:val="0"/>
        <w:autoSpaceDN w:val="0"/>
        <w:adjustRightInd w:val="0"/>
        <w:spacing w:after="0" w:line="240" w:lineRule="auto"/>
        <w:ind w:firstLine="709"/>
        <w:jc w:val="both"/>
        <w:rPr>
          <w:rFonts w:ascii="Calibri" w:eastAsia="Calibri" w:hAnsi="Calibri" w:cs="Times New Roman"/>
          <w:color w:val="000000"/>
        </w:rPr>
      </w:pPr>
      <w:hyperlink w:anchor="Par369" w:history="1">
        <w:r w:rsidR="00E37781" w:rsidRPr="008436D9">
          <w:rPr>
            <w:rFonts w:ascii="Times New Roman" w:eastAsia="Times New Roman" w:hAnsi="Times New Roman" w:cs="Times New Roman"/>
            <w:sz w:val="28"/>
            <w:szCs w:val="28"/>
            <w:lang w:eastAsia="ru-RU"/>
          </w:rPr>
          <w:t>Сведения</w:t>
        </w:r>
      </w:hyperlink>
      <w:r w:rsidR="00E37781"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8436D9">
        <w:rPr>
          <w:rFonts w:ascii="Times New Roman" w:eastAsia="Times New Roman" w:hAnsi="Times New Roman" w:cs="Times New Roman"/>
          <w:bCs/>
          <w:sz w:val="28"/>
          <w:szCs w:val="28"/>
          <w:lang w:eastAsia="ru-RU"/>
        </w:rPr>
        <w:t xml:space="preserve">приведены в Приложение 1 к </w:t>
      </w:r>
      <w:r w:rsidR="00E37781">
        <w:rPr>
          <w:rFonts w:ascii="Times New Roman" w:eastAsia="Times New Roman" w:hAnsi="Times New Roman" w:cs="Times New Roman"/>
          <w:bCs/>
          <w:sz w:val="28"/>
          <w:szCs w:val="28"/>
          <w:lang w:eastAsia="ru-RU"/>
        </w:rPr>
        <w:t>П</w:t>
      </w:r>
      <w:r w:rsidR="00E37781" w:rsidRPr="008436D9">
        <w:rPr>
          <w:rFonts w:ascii="Times New Roman" w:eastAsia="Times New Roman" w:hAnsi="Times New Roman" w:cs="Times New Roman"/>
          <w:bCs/>
          <w:sz w:val="28"/>
          <w:szCs w:val="28"/>
          <w:lang w:eastAsia="ru-RU"/>
        </w:rPr>
        <w:t>рограмм</w:t>
      </w:r>
      <w:r w:rsidR="00E37781" w:rsidRPr="00C2031E">
        <w:rPr>
          <w:rFonts w:ascii="Times New Roman" w:eastAsia="Times New Roman" w:hAnsi="Times New Roman" w:cs="Times New Roman"/>
          <w:bCs/>
          <w:sz w:val="28"/>
          <w:szCs w:val="28"/>
          <w:lang w:eastAsia="ru-RU"/>
        </w:rPr>
        <w:t>е</w:t>
      </w:r>
      <w:r w:rsidR="00E37781" w:rsidRPr="00C2031E">
        <w:rPr>
          <w:rFonts w:ascii="Times New Roman" w:hAnsi="Times New Roman" w:cs="Times New Roman"/>
          <w:sz w:val="28"/>
          <w:szCs w:val="28"/>
        </w:rPr>
        <w:t xml:space="preserve">, </w:t>
      </w:r>
      <w:hyperlink r:id="rId11" w:history="1">
        <w:r w:rsidR="00E37781">
          <w:rPr>
            <w:rFonts w:ascii="Times New Roman" w:eastAsia="Calibri" w:hAnsi="Times New Roman" w:cs="Times New Roman"/>
            <w:color w:val="000000"/>
            <w:sz w:val="28"/>
            <w:szCs w:val="28"/>
          </w:rPr>
          <w:t>п</w:t>
        </w:r>
        <w:r w:rsidR="00E37781" w:rsidRPr="008436D9">
          <w:rPr>
            <w:rFonts w:ascii="Times New Roman" w:eastAsia="Calibri" w:hAnsi="Times New Roman" w:cs="Times New Roman"/>
            <w:color w:val="000000"/>
            <w:sz w:val="28"/>
            <w:szCs w:val="28"/>
          </w:rPr>
          <w:t>еречень</w:t>
        </w:r>
      </w:hyperlink>
      <w:r w:rsidR="00E37781"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C2031E"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1E1689" w:rsidRPr="001E1689" w:rsidTr="00B04E15">
        <w:tc>
          <w:tcPr>
            <w:tcW w:w="2235" w:type="dxa"/>
            <w:shd w:val="clear" w:color="auto" w:fill="auto"/>
          </w:tcPr>
          <w:p w:rsidR="001E1689" w:rsidRPr="001E168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Приложение 7</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Развитие жилищно-к</w:t>
            </w:r>
            <w:r w:rsidR="008473D2">
              <w:rPr>
                <w:rFonts w:ascii="Times New Roman" w:eastAsia="Calibri" w:hAnsi="Times New Roman" w:cs="Times New Roman"/>
                <w:bCs/>
                <w:sz w:val="28"/>
                <w:szCs w:val="28"/>
              </w:rPr>
              <w:t>оммунального хозяйства и дорожно</w:t>
            </w:r>
            <w:r w:rsidRPr="001E1689">
              <w:rPr>
                <w:rFonts w:ascii="Times New Roman" w:eastAsia="Calibri" w:hAnsi="Times New Roman" w:cs="Times New Roman"/>
                <w:bCs/>
                <w:sz w:val="28"/>
                <w:szCs w:val="28"/>
              </w:rPr>
              <w:t>й инфраструктуры</w:t>
            </w:r>
            <w:r w:rsidRPr="001E1689">
              <w:rPr>
                <w:rFonts w:ascii="Times New Roman" w:eastAsia="Calibri" w:hAnsi="Times New Roman" w:cs="Times New Roman"/>
                <w:b/>
                <w:bCs/>
                <w:sz w:val="28"/>
                <w:szCs w:val="28"/>
              </w:rPr>
              <w:t xml:space="preserve"> »</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ПОДПРОГРАММА</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w:t>
      </w:r>
      <w:r w:rsidRPr="001E1689">
        <w:rPr>
          <w:rFonts w:ascii="Times New Roman" w:eastAsia="Calibri" w:hAnsi="Times New Roman" w:cs="Times New Roman"/>
          <w:sz w:val="28"/>
          <w:szCs w:val="28"/>
        </w:rPr>
        <w:t>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1E168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ПАСПОРТ</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1E1689">
        <w:rPr>
          <w:rFonts w:ascii="Times New Roman" w:eastAsia="Times New Roman" w:hAnsi="Times New Roman" w:cs="Times New Roman"/>
          <w:sz w:val="28"/>
          <w:szCs w:val="28"/>
          <w:lang w:eastAsia="ru-RU"/>
        </w:rPr>
        <w:t>подпрограммы «</w:t>
      </w:r>
      <w:r w:rsidRPr="001E168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1E168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(далее – Подпрограмма)  </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управление муниципального хозяйства АБГО СК</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1E1689" w:rsidRDefault="00116EFB"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муниципальное учреждение «Комбинат благоустройства»</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Сроки реализации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1E1689" w:rsidRDefault="001E1689" w:rsidP="008473D2">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color w:val="000000"/>
                <w:sz w:val="28"/>
                <w:szCs w:val="28"/>
              </w:rPr>
              <w:t xml:space="preserve">доля ликвидированных несанкционированных свалок от общего количества выявленных свалок; </w:t>
            </w:r>
          </w:p>
          <w:p w:rsidR="001E1689" w:rsidRPr="001E1689" w:rsidRDefault="001E1689" w:rsidP="008473D2">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1E1689" w:rsidRDefault="001E1689" w:rsidP="008473D2">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2019-2021 годы</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116EFB">
              <w:rPr>
                <w:rFonts w:ascii="Times New Roman" w:eastAsia="Times New Roman" w:hAnsi="Times New Roman" w:cs="Times New Roman"/>
                <w:sz w:val="28"/>
                <w:szCs w:val="24"/>
                <w:lang w:eastAsia="ru-RU"/>
              </w:rPr>
              <w:t>54 975,60</w:t>
            </w:r>
            <w:r w:rsidRPr="001E1689">
              <w:rPr>
                <w:rFonts w:ascii="Times New Roman CYR" w:eastAsia="Times New Roman" w:hAnsi="Times New Roman CYR" w:cs="Times New Roman CYR"/>
                <w:sz w:val="28"/>
                <w:szCs w:val="28"/>
                <w:lang w:eastAsia="ru-RU"/>
              </w:rPr>
              <w:t xml:space="preserve"> тыс. рублей</w:t>
            </w:r>
            <w:r w:rsidRPr="001E1689">
              <w:rPr>
                <w:rFonts w:ascii="Times New Roman" w:eastAsia="Times New Roman" w:hAnsi="Times New Roman" w:cs="Times New Roman"/>
                <w:sz w:val="28"/>
                <w:szCs w:val="24"/>
                <w:lang w:eastAsia="ru-RU"/>
              </w:rPr>
              <w:t>, в том числе по годам:</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2019 году – </w:t>
            </w:r>
            <w:r w:rsidR="00116EFB">
              <w:rPr>
                <w:rFonts w:ascii="Times New Roman" w:eastAsia="Times New Roman" w:hAnsi="Times New Roman" w:cs="Times New Roman"/>
                <w:sz w:val="28"/>
                <w:szCs w:val="24"/>
                <w:lang w:eastAsia="ru-RU"/>
              </w:rPr>
              <w:t>17 846,31</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2020 году – </w:t>
            </w:r>
            <w:r w:rsidR="00116EFB">
              <w:rPr>
                <w:rFonts w:ascii="Times New Roman" w:eastAsia="Times New Roman" w:hAnsi="Times New Roman" w:cs="Times New Roman"/>
                <w:sz w:val="28"/>
                <w:szCs w:val="24"/>
                <w:lang w:eastAsia="ru-RU"/>
              </w:rPr>
              <w:t>18 032,05</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16EFB">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2021году – </w:t>
            </w:r>
            <w:r w:rsidR="00116EFB">
              <w:rPr>
                <w:rFonts w:ascii="Times New Roman" w:eastAsia="Times New Roman" w:hAnsi="Times New Roman" w:cs="Times New Roman"/>
                <w:sz w:val="28"/>
                <w:szCs w:val="24"/>
                <w:lang w:eastAsia="ru-RU"/>
              </w:rPr>
              <w:t>19 097,24</w:t>
            </w:r>
            <w:r w:rsidRPr="001E1689">
              <w:rPr>
                <w:rFonts w:ascii="Times New Roman" w:eastAsia="Times New Roman" w:hAnsi="Times New Roman" w:cs="Times New Roman"/>
                <w:sz w:val="28"/>
                <w:szCs w:val="24"/>
                <w:lang w:eastAsia="ru-RU"/>
              </w:rPr>
              <w:t xml:space="preserve"> тыс. рублей</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Ожидаемые конечные результаты </w:t>
            </w:r>
            <w:r w:rsidRPr="001E1689">
              <w:rPr>
                <w:rFonts w:ascii="Times New Roman" w:eastAsia="Times New Roman" w:hAnsi="Times New Roman" w:cs="Times New Roman"/>
                <w:sz w:val="28"/>
                <w:szCs w:val="24"/>
                <w:lang w:eastAsia="ru-RU"/>
              </w:rPr>
              <w:lastRenderedPageBreak/>
              <w:t>Подпрограммы</w:t>
            </w:r>
          </w:p>
        </w:tc>
        <w:tc>
          <w:tcPr>
            <w:tcW w:w="6928" w:type="dxa"/>
            <w:tcBorders>
              <w:top w:val="nil"/>
              <w:left w:val="nil"/>
              <w:bottom w:val="nil"/>
              <w:right w:val="nil"/>
            </w:tcBorders>
          </w:tcPr>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lastRenderedPageBreak/>
              <w:t>ликвидация несанкционированных свалок;</w:t>
            </w:r>
          </w:p>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благоустройство территорий населенных пунктов;</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содержание мест захоронения;</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lastRenderedPageBreak/>
              <w:t>озеленение территории;</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ремонт и благоустройство памятников</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1E1689" w:rsidRDefault="001E1689"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1E1689">
        <w:rPr>
          <w:rFonts w:ascii="Times New Roman" w:eastAsia="Times New Roman" w:hAnsi="Times New Roman" w:cs="Times New Roman"/>
          <w:bCs/>
          <w:sz w:val="28"/>
          <w:szCs w:val="28"/>
          <w:lang w:eastAsia="ru-RU"/>
        </w:rPr>
        <w:t xml:space="preserve">, а именно: </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озеленение;</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содержание мест захоронения.</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В результате реализации намеченных мероприятий к 2021 году ожидается:</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наведение санитарного порядка в местах захоронения</w:t>
      </w:r>
      <w:r w:rsidRPr="001E1689">
        <w:rPr>
          <w:rFonts w:ascii="Times New Roman" w:eastAsia="Times New Roman" w:hAnsi="Times New Roman" w:cs="Times New Roman"/>
          <w:sz w:val="28"/>
          <w:szCs w:val="28"/>
          <w:lang w:eastAsia="ru-RU"/>
        </w:rPr>
        <w:t>.</w:t>
      </w:r>
    </w:p>
    <w:p w:rsidR="001E1689" w:rsidRPr="001E1689" w:rsidRDefault="000435CE"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69" w:history="1">
        <w:r w:rsidR="001E1689" w:rsidRPr="001E1689">
          <w:rPr>
            <w:rFonts w:ascii="Times New Roman" w:eastAsia="Times New Roman" w:hAnsi="Times New Roman" w:cs="Times New Roman"/>
            <w:sz w:val="28"/>
            <w:szCs w:val="28"/>
            <w:lang w:eastAsia="ru-RU"/>
          </w:rPr>
          <w:t>Сведения</w:t>
        </w:r>
      </w:hyperlink>
      <w:r w:rsidR="001E1689" w:rsidRPr="001E168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1E1689">
        <w:rPr>
          <w:rFonts w:ascii="Times New Roman" w:eastAsia="Times New Roman" w:hAnsi="Times New Roman" w:cs="Times New Roman"/>
          <w:bCs/>
          <w:sz w:val="28"/>
          <w:szCs w:val="28"/>
          <w:lang w:eastAsia="ru-RU"/>
        </w:rPr>
        <w:t>приведены в Приложение 1 к Программе</w:t>
      </w:r>
      <w:r w:rsidR="001E1689" w:rsidRPr="001E1689">
        <w:rPr>
          <w:rFonts w:ascii="Times New Roman" w:eastAsia="Times New Roman" w:hAnsi="Times New Roman" w:cs="Times New Roman"/>
          <w:sz w:val="28"/>
          <w:szCs w:val="28"/>
          <w:lang w:eastAsia="ru-RU"/>
        </w:rPr>
        <w:t xml:space="preserve">, </w:t>
      </w:r>
      <w:hyperlink r:id="rId12" w:history="1">
        <w:r w:rsidR="001E1689" w:rsidRPr="001E1689">
          <w:rPr>
            <w:rFonts w:ascii="Times New Roman" w:eastAsia="Times New Roman" w:hAnsi="Times New Roman" w:cs="Times New Roman"/>
            <w:sz w:val="28"/>
            <w:szCs w:val="28"/>
            <w:lang w:eastAsia="ru-RU"/>
          </w:rPr>
          <w:t>перечень</w:t>
        </w:r>
      </w:hyperlink>
      <w:r w:rsidR="001E1689" w:rsidRPr="001E168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1E1689" w:rsidRDefault="001E1689" w:rsidP="00847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73D2" w:rsidRDefault="008473D2" w:rsidP="00847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73D2" w:rsidRDefault="008473D2" w:rsidP="00847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Calibri" w:eastAsia="Times New Roman" w:hAnsi="Calibri" w:cs="Times New Roman"/>
        </w:rPr>
      </w:pPr>
    </w:p>
    <w:p w:rsid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5D23E4" w:rsidRPr="005D23E4" w:rsidTr="005D23E4">
        <w:tc>
          <w:tcPr>
            <w:tcW w:w="2235" w:type="dxa"/>
            <w:shd w:val="clear" w:color="auto" w:fill="auto"/>
          </w:tcPr>
          <w:p w:rsidR="005D23E4" w:rsidRPr="005D23E4"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116EF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Приложение 8</w:t>
            </w:r>
          </w:p>
          <w:p w:rsidR="005D23E4" w:rsidRPr="005D23E4"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 xml:space="preserve">Развитие жилищно-коммунального хозяйства и </w:t>
            </w:r>
            <w:proofErr w:type="gramStart"/>
            <w:r w:rsidRPr="00116EFB">
              <w:rPr>
                <w:rFonts w:ascii="Times New Roman CYR" w:eastAsia="Times New Roman" w:hAnsi="Times New Roman CYR" w:cs="Times New Roman CYR"/>
                <w:bCs/>
                <w:sz w:val="28"/>
                <w:szCs w:val="28"/>
                <w:lang w:eastAsia="ru-RU"/>
              </w:rPr>
              <w:t>дорожный</w:t>
            </w:r>
            <w:proofErr w:type="gramEnd"/>
            <w:r w:rsidRPr="00116EFB">
              <w:rPr>
                <w:rFonts w:ascii="Times New Roman CYR" w:eastAsia="Times New Roman" w:hAnsi="Times New Roman CYR" w:cs="Times New Roman CYR"/>
                <w:bCs/>
                <w:sz w:val="28"/>
                <w:szCs w:val="28"/>
                <w:lang w:eastAsia="ru-RU"/>
              </w:rPr>
              <w:t xml:space="preserve"> инфраструктуры</w:t>
            </w:r>
            <w:r w:rsidRPr="00116EFB">
              <w:rPr>
                <w:rFonts w:ascii="Times New Roman CYR" w:eastAsia="Times New Roman" w:hAnsi="Times New Roman CYR" w:cs="Times New Roman CYR"/>
                <w:b/>
                <w:bCs/>
                <w:sz w:val="28"/>
                <w:szCs w:val="28"/>
                <w:lang w:eastAsia="ru-RU"/>
              </w:rPr>
              <w:t>»</w:t>
            </w:r>
          </w:p>
        </w:tc>
      </w:tr>
    </w:tbl>
    <w:p w:rsidR="008473D2" w:rsidRDefault="008473D2"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DA6EE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DA6EEB">
        <w:rPr>
          <w:rFonts w:ascii="Times New Roman CYR" w:eastAsia="Times New Roman" w:hAnsi="Times New Roman CYR" w:cs="Times New Roman CYR"/>
          <w:sz w:val="28"/>
          <w:szCs w:val="28"/>
          <w:lang w:eastAsia="ru-RU"/>
        </w:rPr>
        <w:t>ПОДПРОГРАММА</w:t>
      </w:r>
    </w:p>
    <w:p w:rsidR="005D23E4" w:rsidRPr="008473D2" w:rsidRDefault="005D23E4" w:rsidP="005D23E4">
      <w:pPr>
        <w:widowControl w:val="0"/>
        <w:autoSpaceDE w:val="0"/>
        <w:autoSpaceDN w:val="0"/>
        <w:adjustRightInd w:val="0"/>
        <w:spacing w:after="0" w:line="240" w:lineRule="exact"/>
        <w:jc w:val="both"/>
        <w:rPr>
          <w:rFonts w:ascii="Times New Roman" w:eastAsia="Times New Roman" w:hAnsi="Times New Roman" w:cs="Times New Roman"/>
          <w:bCs/>
          <w:sz w:val="28"/>
          <w:szCs w:val="28"/>
          <w:lang w:eastAsia="ru-RU"/>
        </w:rPr>
      </w:pPr>
      <w:r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DA6EEB" w:rsidRPr="00DA6EEB">
        <w:rPr>
          <w:rFonts w:ascii="Times New Roman" w:eastAsia="Times New Roman" w:hAnsi="Times New Roman" w:cs="Times New Roman"/>
          <w:bCs/>
          <w:sz w:val="28"/>
          <w:szCs w:val="28"/>
          <w:lang w:eastAsia="ru-RU"/>
        </w:rPr>
        <w:t>дорожный</w:t>
      </w:r>
      <w:proofErr w:type="gramEnd"/>
      <w:r w:rsidR="00DA6EEB" w:rsidRPr="00DA6EEB">
        <w:rPr>
          <w:rFonts w:ascii="Times New Roman" w:eastAsia="Times New Roman" w:hAnsi="Times New Roman" w:cs="Times New Roman"/>
          <w:bCs/>
          <w:sz w:val="28"/>
          <w:szCs w:val="28"/>
          <w:lang w:eastAsia="ru-RU"/>
        </w:rPr>
        <w:t xml:space="preserve"> инфраструктуры</w:t>
      </w:r>
      <w:r w:rsidRPr="00DA6EEB">
        <w:rPr>
          <w:rFonts w:ascii="Times New Roman" w:eastAsia="Times New Roman" w:hAnsi="Times New Roman" w:cs="Times New Roman"/>
          <w:sz w:val="28"/>
          <w:szCs w:val="28"/>
          <w:lang w:eastAsia="ru-RU"/>
        </w:rPr>
        <w:t>» и общепрограммные мероприятия»</w:t>
      </w:r>
      <w:r w:rsidRPr="00DA6EEB">
        <w:rPr>
          <w:rFonts w:ascii="Times New Roman" w:eastAsia="Times New Roman" w:hAnsi="Times New Roman" w:cs="Times New Roman"/>
          <w:b/>
          <w:bCs/>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w:t>
      </w:r>
      <w:r w:rsidR="008473D2">
        <w:rPr>
          <w:rFonts w:ascii="Times New Roman" w:eastAsia="Times New Roman" w:hAnsi="Times New Roman" w:cs="Times New Roman"/>
          <w:bCs/>
          <w:sz w:val="28"/>
          <w:szCs w:val="28"/>
          <w:lang w:eastAsia="ru-RU"/>
        </w:rPr>
        <w:t>оммунального хозяйства и дорожно</w:t>
      </w:r>
      <w:r w:rsidR="00DA6EEB" w:rsidRPr="00DA6EEB">
        <w:rPr>
          <w:rFonts w:ascii="Times New Roman" w:eastAsia="Times New Roman" w:hAnsi="Times New Roman" w:cs="Times New Roman"/>
          <w:bCs/>
          <w:sz w:val="28"/>
          <w:szCs w:val="28"/>
          <w:lang w:eastAsia="ru-RU"/>
        </w:rPr>
        <w:t>й инфраструктуры</w:t>
      </w:r>
      <w:r w:rsidRPr="00DA6EEB">
        <w:rPr>
          <w:rFonts w:ascii="Times New Roman" w:eastAsia="Times New Roman" w:hAnsi="Times New Roman" w:cs="Times New Roman"/>
          <w:b/>
          <w:bCs/>
          <w:sz w:val="28"/>
          <w:szCs w:val="28"/>
          <w:lang w:eastAsia="ru-RU"/>
        </w:rPr>
        <w:t>»</w:t>
      </w:r>
    </w:p>
    <w:p w:rsidR="005D23E4" w:rsidRPr="008473D2"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8473D2"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Осно</w:t>
      </w:r>
      <w:r w:rsidR="00DA6EEB" w:rsidRPr="00DA6EEB">
        <w:rPr>
          <w:rFonts w:ascii="Times New Roman" w:eastAsia="Times New Roman" w:hAnsi="Times New Roman" w:cs="Times New Roman"/>
          <w:sz w:val="28"/>
          <w:szCs w:val="28"/>
          <w:lang w:eastAsia="ru-RU"/>
        </w:rPr>
        <w:t xml:space="preserve">вным мероприятием подпрограммы </w:t>
      </w:r>
      <w:r w:rsidRPr="00DA6EEB">
        <w:rPr>
          <w:rFonts w:ascii="Times New Roman" w:eastAsia="Times New Roman" w:hAnsi="Times New Roman" w:cs="Times New Roman"/>
          <w:sz w:val="28"/>
          <w:szCs w:val="28"/>
          <w:lang w:eastAsia="ru-RU"/>
        </w:rPr>
        <w:t>«</w:t>
      </w:r>
      <w:r w:rsidR="00DA6EEB"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w:t>
      </w:r>
      <w:r w:rsidR="008473D2">
        <w:rPr>
          <w:rFonts w:ascii="Times New Roman" w:eastAsia="Times New Roman" w:hAnsi="Times New Roman" w:cs="Times New Roman"/>
          <w:bCs/>
          <w:sz w:val="28"/>
          <w:szCs w:val="28"/>
          <w:lang w:eastAsia="ru-RU"/>
        </w:rPr>
        <w:t>оммунального хозяйства и дорожно</w:t>
      </w:r>
      <w:r w:rsidR="00DA6EEB" w:rsidRPr="00DA6EEB">
        <w:rPr>
          <w:rFonts w:ascii="Times New Roman" w:eastAsia="Times New Roman" w:hAnsi="Times New Roman" w:cs="Times New Roman"/>
          <w:bCs/>
          <w:sz w:val="28"/>
          <w:szCs w:val="28"/>
          <w:lang w:eastAsia="ru-RU"/>
        </w:rPr>
        <w:t>й инфраструктуры</w:t>
      </w:r>
      <w:r w:rsidRPr="00DA6EEB">
        <w:rPr>
          <w:rFonts w:ascii="Times New Roman" w:eastAsia="Times New Roman" w:hAnsi="Times New Roman" w:cs="Times New Roman"/>
          <w:sz w:val="28"/>
          <w:szCs w:val="28"/>
          <w:lang w:eastAsia="ru-RU"/>
        </w:rPr>
        <w:t>» и общепрограммн</w:t>
      </w:r>
      <w:r w:rsidR="00DA6EEB" w:rsidRPr="00DA6EEB">
        <w:rPr>
          <w:rFonts w:ascii="Times New Roman" w:eastAsia="Times New Roman" w:hAnsi="Times New Roman" w:cs="Times New Roman"/>
          <w:sz w:val="28"/>
          <w:szCs w:val="28"/>
          <w:lang w:eastAsia="ru-RU"/>
        </w:rPr>
        <w:t>ые мероприятия</w:t>
      </w:r>
      <w:r w:rsidR="005119FF">
        <w:rPr>
          <w:rFonts w:ascii="Times New Roman" w:eastAsia="Times New Roman" w:hAnsi="Times New Roman" w:cs="Times New Roman"/>
          <w:sz w:val="28"/>
          <w:szCs w:val="28"/>
          <w:lang w:eastAsia="ru-RU"/>
        </w:rPr>
        <w:t>»</w:t>
      </w:r>
      <w:r w:rsidRPr="00DA6EEB">
        <w:rPr>
          <w:rFonts w:ascii="Times New Roman" w:eastAsia="Times New Roman" w:hAnsi="Times New Roman" w:cs="Times New Roman"/>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 xml:space="preserve">Развитие жилищно-коммунального хозяйства </w:t>
      </w:r>
      <w:r w:rsidR="008473D2">
        <w:rPr>
          <w:rFonts w:ascii="Times New Roman" w:eastAsia="Times New Roman" w:hAnsi="Times New Roman" w:cs="Times New Roman"/>
          <w:bCs/>
          <w:sz w:val="28"/>
          <w:szCs w:val="28"/>
          <w:lang w:eastAsia="ru-RU"/>
        </w:rPr>
        <w:t>и дорожно</w:t>
      </w:r>
      <w:r w:rsidR="00DA6EEB" w:rsidRPr="00DA6EEB">
        <w:rPr>
          <w:rFonts w:ascii="Times New Roman" w:eastAsia="Times New Roman" w:hAnsi="Times New Roman" w:cs="Times New Roman"/>
          <w:bCs/>
          <w:sz w:val="28"/>
          <w:szCs w:val="28"/>
          <w:lang w:eastAsia="ru-RU"/>
        </w:rPr>
        <w:t>й инфраструктуры</w:t>
      </w:r>
      <w:r w:rsidRPr="00DA6EEB">
        <w:rPr>
          <w:rFonts w:ascii="Times New Roman" w:eastAsia="Times New Roman" w:hAnsi="Times New Roman" w:cs="Times New Roman"/>
          <w:bCs/>
          <w:sz w:val="28"/>
          <w:szCs w:val="28"/>
          <w:lang w:eastAsia="ru-RU"/>
        </w:rPr>
        <w:t xml:space="preserve">» </w:t>
      </w:r>
      <w:r w:rsidRPr="00DA6EEB">
        <w:rPr>
          <w:rFonts w:ascii="Times New Roman" w:eastAsia="Times New Roman" w:hAnsi="Times New Roman" w:cs="Times New Roman"/>
          <w:sz w:val="28"/>
          <w:szCs w:val="28"/>
          <w:lang w:eastAsia="ru-RU"/>
        </w:rPr>
        <w:t xml:space="preserve">(далее - Подпрограмма, Программа) является обеспечение деятельности </w:t>
      </w:r>
      <w:r w:rsidR="00DA6EEB" w:rsidRPr="00DA6EEB">
        <w:rPr>
          <w:rFonts w:ascii="Times New Roman" w:eastAsia="Times New Roman" w:hAnsi="Times New Roman" w:cs="Times New Roman"/>
          <w:sz w:val="28"/>
          <w:szCs w:val="28"/>
          <w:lang w:eastAsia="ru-RU"/>
        </w:rPr>
        <w:t>органов местного самоуправления</w:t>
      </w:r>
      <w:r w:rsidRPr="00DA6EEB">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выполнение функций о</w:t>
      </w:r>
      <w:r w:rsidR="007654BD">
        <w:rPr>
          <w:rFonts w:ascii="Times New Roman" w:eastAsia="Times New Roman" w:hAnsi="Times New Roman" w:cs="Times New Roman"/>
          <w:sz w:val="28"/>
          <w:szCs w:val="28"/>
          <w:lang w:eastAsia="ru-RU"/>
        </w:rPr>
        <w:t xml:space="preserve">рганов местного самоуправления </w:t>
      </w:r>
      <w:r w:rsidRPr="00DA6EEB">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3" w:history="1">
        <w:r w:rsidRPr="00DA6EEB">
          <w:rPr>
            <w:rFonts w:ascii="Times New Roman" w:eastAsia="Times New Roman" w:hAnsi="Times New Roman" w:cs="Times New Roman"/>
            <w:sz w:val="28"/>
            <w:szCs w:val="28"/>
            <w:lang w:eastAsia="ru-RU"/>
          </w:rPr>
          <w:t>Положением</w:t>
        </w:r>
      </w:hyperlink>
      <w:r w:rsidRPr="00DA6EEB">
        <w:rPr>
          <w:rFonts w:ascii="Times New Roman" w:eastAsia="Times New Roman" w:hAnsi="Times New Roman" w:cs="Times New Roman"/>
          <w:sz w:val="28"/>
          <w:szCs w:val="28"/>
          <w:lang w:eastAsia="ru-RU"/>
        </w:rPr>
        <w:t xml:space="preserve"> об </w:t>
      </w:r>
      <w:r w:rsidR="00DA6EEB" w:rsidRPr="00DA6EEB">
        <w:rPr>
          <w:rFonts w:ascii="Times New Roman" w:eastAsia="Times New Roman" w:hAnsi="Times New Roman" w:cs="Times New Roman"/>
          <w:sz w:val="28"/>
          <w:szCs w:val="28"/>
          <w:lang w:eastAsia="ru-RU"/>
        </w:rPr>
        <w:t xml:space="preserve">управлении муниципального хозяйства </w:t>
      </w:r>
      <w:r w:rsidRPr="00DA6EEB">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DA6EEB" w:rsidRDefault="000435CE" w:rsidP="008473D2">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4" w:history="1">
        <w:r w:rsidR="005D23E4" w:rsidRPr="00DA6EEB">
          <w:rPr>
            <w:rFonts w:ascii="Times New Roman" w:eastAsia="Times New Roman" w:hAnsi="Times New Roman" w:cs="Times New Roman"/>
            <w:sz w:val="28"/>
            <w:szCs w:val="28"/>
          </w:rPr>
          <w:t>Перечень</w:t>
        </w:r>
      </w:hyperlink>
      <w:r w:rsidR="005D23E4" w:rsidRPr="00DA6EEB">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473D2" w:rsidRDefault="008473D2"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_GoBack"/>
      <w:bookmarkEnd w:id="12"/>
    </w:p>
    <w:p w:rsidR="008473D2" w:rsidRPr="00DA6EEB" w:rsidRDefault="008473D2"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781" w:type="dxa"/>
        <w:tblInd w:w="-142" w:type="dxa"/>
        <w:tblLook w:val="01E0" w:firstRow="1" w:lastRow="1" w:firstColumn="1" w:lastColumn="1" w:noHBand="0" w:noVBand="0"/>
      </w:tblPr>
      <w:tblGrid>
        <w:gridCol w:w="6852"/>
        <w:gridCol w:w="2929"/>
      </w:tblGrid>
      <w:tr w:rsidR="00DA6EEB" w:rsidRPr="001E1689" w:rsidTr="00931BCA">
        <w:trPr>
          <w:trHeight w:val="749"/>
        </w:trPr>
        <w:tc>
          <w:tcPr>
            <w:tcW w:w="6852" w:type="dxa"/>
          </w:tcPr>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Заместитель главы администрации</w:t>
            </w:r>
          </w:p>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Благодарненского городского округа</w:t>
            </w:r>
          </w:p>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2929" w:type="dxa"/>
          </w:tcPr>
          <w:p w:rsidR="00DA6EEB" w:rsidRPr="001E1689" w:rsidRDefault="00DA6EEB" w:rsidP="00931BCA">
            <w:pPr>
              <w:spacing w:after="0" w:line="240" w:lineRule="exact"/>
              <w:jc w:val="right"/>
              <w:rPr>
                <w:rFonts w:ascii="Times New Roman" w:eastAsia="Calibri" w:hAnsi="Times New Roman" w:cs="Times New Roman"/>
                <w:sz w:val="28"/>
                <w:szCs w:val="28"/>
              </w:rPr>
            </w:pPr>
          </w:p>
          <w:p w:rsidR="00DA6EEB" w:rsidRPr="001E1689" w:rsidRDefault="00DA6EEB" w:rsidP="00931BCA">
            <w:pPr>
              <w:spacing w:after="0" w:line="240" w:lineRule="exact"/>
              <w:jc w:val="right"/>
              <w:rPr>
                <w:rFonts w:ascii="Times New Roman" w:eastAsia="Calibri" w:hAnsi="Times New Roman" w:cs="Times New Roman"/>
                <w:sz w:val="28"/>
                <w:szCs w:val="28"/>
              </w:rPr>
            </w:pPr>
          </w:p>
          <w:p w:rsidR="00DA6EEB" w:rsidRPr="001E1689" w:rsidRDefault="00DA6EEB" w:rsidP="00931BCA">
            <w:pPr>
              <w:spacing w:after="0" w:line="240" w:lineRule="exact"/>
              <w:jc w:val="right"/>
              <w:rPr>
                <w:rFonts w:ascii="Times New Roman" w:eastAsia="Calibri" w:hAnsi="Times New Roman" w:cs="Times New Roman"/>
                <w:sz w:val="28"/>
                <w:szCs w:val="28"/>
              </w:rPr>
            </w:pPr>
            <w:r w:rsidRPr="001E1689">
              <w:rPr>
                <w:rFonts w:ascii="Times New Roman" w:eastAsia="Calibri" w:hAnsi="Times New Roman" w:cs="Times New Roman"/>
                <w:sz w:val="28"/>
                <w:szCs w:val="28"/>
              </w:rPr>
              <w:t>И.Н. Шаруденко</w:t>
            </w:r>
          </w:p>
        </w:tc>
      </w:tr>
    </w:tbl>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B94206" w:rsidRDefault="00B9420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61B" w:rsidRDefault="004C661B"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ДОПОЛНИТЕЛЬНЫЕ ДОКУМЕНТЫ, </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представляемые вместе с проектом </w:t>
      </w:r>
      <w:r w:rsidR="003B264E" w:rsidRPr="00B94206">
        <w:rPr>
          <w:rFonts w:ascii="Times New Roman" w:eastAsia="Times New Roman" w:hAnsi="Times New Roman" w:cs="Times New Roman"/>
          <w:sz w:val="28"/>
          <w:szCs w:val="28"/>
          <w:lang w:eastAsia="ru-RU"/>
        </w:rPr>
        <w:t>муниципальной программы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003B264E" w:rsidRPr="003B264E">
        <w:rPr>
          <w:rFonts w:ascii="Times New Roman" w:eastAsia="Times New Roman" w:hAnsi="Times New Roman" w:cs="Times New Roman"/>
          <w:bCs/>
          <w:sz w:val="28"/>
          <w:szCs w:val="28"/>
          <w:lang w:eastAsia="ru-RU"/>
        </w:rPr>
        <w:t>Развитие жилищно-к</w:t>
      </w:r>
      <w:r w:rsidR="008473D2">
        <w:rPr>
          <w:rFonts w:ascii="Times New Roman" w:eastAsia="Times New Roman" w:hAnsi="Times New Roman" w:cs="Times New Roman"/>
          <w:bCs/>
          <w:sz w:val="28"/>
          <w:szCs w:val="28"/>
          <w:lang w:eastAsia="ru-RU"/>
        </w:rPr>
        <w:t>оммунального хозяйства и дорожно</w:t>
      </w:r>
      <w:r w:rsidR="003B264E" w:rsidRPr="003B264E">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Раздел 1. Характеристика текущего состояния </w:t>
      </w:r>
      <w:r w:rsidR="00AC240F">
        <w:rPr>
          <w:rFonts w:ascii="Times New Roman" w:eastAsia="Times New Roman" w:hAnsi="Times New Roman" w:cs="Times New Roman"/>
          <w:sz w:val="28"/>
          <w:szCs w:val="28"/>
          <w:lang w:eastAsia="ru-RU"/>
        </w:rPr>
        <w:t>жилищно – коммунального хозяйства и дорожной инфраструктуры</w:t>
      </w:r>
      <w:r w:rsidR="003B264E" w:rsidRPr="00B94206">
        <w:rPr>
          <w:rFonts w:ascii="Times New Roman" w:eastAsia="Times New Roman" w:hAnsi="Times New Roman" w:cs="Times New Roman"/>
          <w:sz w:val="28"/>
          <w:szCs w:val="28"/>
          <w:lang w:eastAsia="ru-RU"/>
        </w:rPr>
        <w:t xml:space="preserve"> Благодарненского</w:t>
      </w:r>
      <w:r w:rsidRPr="00B94206">
        <w:rPr>
          <w:rFonts w:ascii="Times New Roman" w:eastAsia="Times New Roman" w:hAnsi="Times New Roman" w:cs="Times New Roman"/>
          <w:sz w:val="28"/>
          <w:szCs w:val="28"/>
          <w:lang w:eastAsia="ru-RU"/>
        </w:rPr>
        <w:t xml:space="preserve"> городского округа Ставропольского </w:t>
      </w:r>
      <w:r w:rsidR="00AC240F">
        <w:rPr>
          <w:rFonts w:ascii="Times New Roman" w:eastAsia="Times New Roman" w:hAnsi="Times New Roman" w:cs="Times New Roman"/>
          <w:sz w:val="28"/>
          <w:szCs w:val="28"/>
          <w:lang w:eastAsia="ru-RU"/>
        </w:rPr>
        <w:t>края</w:t>
      </w:r>
    </w:p>
    <w:p w:rsidR="00B94206" w:rsidRPr="00B94206" w:rsidRDefault="00B94206" w:rsidP="00B94206">
      <w:pPr>
        <w:widowControl w:val="0"/>
        <w:autoSpaceDE w:val="0"/>
        <w:autoSpaceDN w:val="0"/>
        <w:adjustRightInd w:val="0"/>
        <w:spacing w:after="0" w:line="240" w:lineRule="exact"/>
        <w:ind w:left="1904" w:hanging="1184"/>
        <w:jc w:val="both"/>
        <w:rPr>
          <w:rFonts w:ascii="Times New Roman" w:eastAsia="Times New Roman" w:hAnsi="Times New Roman" w:cs="Times New Roman"/>
          <w:sz w:val="28"/>
          <w:szCs w:val="28"/>
          <w:lang w:eastAsia="ru-RU"/>
        </w:rPr>
      </w:pP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По состоянию на </w:t>
      </w:r>
      <w:r w:rsidR="00F63525">
        <w:rPr>
          <w:rFonts w:ascii="Times New Roman" w:eastAsia="Calibri" w:hAnsi="Times New Roman" w:cs="Times New Roman"/>
          <w:sz w:val="28"/>
          <w:szCs w:val="28"/>
        </w:rPr>
        <w:t>01 сентября 2018</w:t>
      </w:r>
      <w:r w:rsidRPr="009F1B48">
        <w:rPr>
          <w:rFonts w:ascii="Times New Roman" w:eastAsia="Calibri" w:hAnsi="Times New Roman" w:cs="Times New Roman"/>
          <w:sz w:val="28"/>
          <w:szCs w:val="28"/>
        </w:rPr>
        <w:t xml:space="preserve"> года сеть автомобильных дорог в </w:t>
      </w:r>
      <w:r w:rsidR="00F63525">
        <w:rPr>
          <w:rFonts w:ascii="Times New Roman" w:eastAsia="Calibri" w:hAnsi="Times New Roman" w:cs="Times New Roman"/>
          <w:sz w:val="28"/>
          <w:szCs w:val="28"/>
        </w:rPr>
        <w:t>Благодарненском городском округе Ставропольского края</w:t>
      </w:r>
      <w:r w:rsidR="00C53DCB">
        <w:rPr>
          <w:rFonts w:ascii="Times New Roman" w:eastAsia="Calibri" w:hAnsi="Times New Roman" w:cs="Times New Roman"/>
          <w:sz w:val="28"/>
          <w:szCs w:val="28"/>
        </w:rPr>
        <w:t xml:space="preserve"> /далее – округ/</w:t>
      </w:r>
      <w:r w:rsidR="00F63525">
        <w:rPr>
          <w:rFonts w:ascii="Times New Roman" w:eastAsia="Calibri" w:hAnsi="Times New Roman" w:cs="Times New Roman"/>
          <w:sz w:val="28"/>
          <w:szCs w:val="28"/>
        </w:rPr>
        <w:t xml:space="preserve"> </w:t>
      </w:r>
      <w:r w:rsidRPr="009F1B48">
        <w:rPr>
          <w:rFonts w:ascii="Times New Roman" w:eastAsia="Calibri" w:hAnsi="Times New Roman" w:cs="Times New Roman"/>
          <w:sz w:val="28"/>
          <w:szCs w:val="28"/>
        </w:rPr>
        <w:t xml:space="preserve">составляет </w:t>
      </w:r>
      <w:r w:rsidR="00F63525" w:rsidRPr="00F63525">
        <w:rPr>
          <w:rFonts w:ascii="Times New Roman" w:eastAsia="Calibri" w:hAnsi="Times New Roman" w:cs="Times New Roman"/>
          <w:sz w:val="28"/>
          <w:szCs w:val="28"/>
        </w:rPr>
        <w:t>446</w:t>
      </w:r>
      <w:r w:rsidRPr="009F1B48">
        <w:rPr>
          <w:rFonts w:ascii="Times New Roman" w:eastAsia="Calibri" w:hAnsi="Times New Roman" w:cs="Times New Roman"/>
          <w:sz w:val="28"/>
          <w:szCs w:val="28"/>
        </w:rPr>
        <w:t xml:space="preserve"> км. В настоящее время автомобильные дороги </w:t>
      </w:r>
      <w:r w:rsidR="00C53DCB">
        <w:rPr>
          <w:rFonts w:ascii="Times New Roman" w:eastAsia="Calibri" w:hAnsi="Times New Roman" w:cs="Times New Roman"/>
          <w:sz w:val="28"/>
          <w:szCs w:val="28"/>
        </w:rPr>
        <w:t>округа</w:t>
      </w:r>
      <w:r w:rsidR="00BA6916">
        <w:rPr>
          <w:rFonts w:ascii="Times New Roman" w:eastAsia="Calibri" w:hAnsi="Times New Roman" w:cs="Times New Roman"/>
          <w:sz w:val="28"/>
          <w:szCs w:val="28"/>
        </w:rPr>
        <w:t xml:space="preserve"> находя</w:t>
      </w:r>
      <w:r w:rsidRPr="009F1B48">
        <w:rPr>
          <w:rFonts w:ascii="Times New Roman" w:eastAsia="Calibri" w:hAnsi="Times New Roman" w:cs="Times New Roman"/>
          <w:sz w:val="28"/>
          <w:szCs w:val="28"/>
        </w:rPr>
        <w:t xml:space="preserve">тся в сложном положении. Качество дорожных покрытий большинства дорог не соответствует эксплуатационным требованиям. В </w:t>
      </w:r>
      <w:r w:rsidR="00C53DCB">
        <w:rPr>
          <w:rFonts w:ascii="Times New Roman" w:eastAsia="Calibri" w:hAnsi="Times New Roman" w:cs="Times New Roman"/>
          <w:sz w:val="28"/>
          <w:szCs w:val="28"/>
        </w:rPr>
        <w:t xml:space="preserve">округе </w:t>
      </w:r>
      <w:r w:rsidRPr="009F1B48">
        <w:rPr>
          <w:rFonts w:ascii="Times New Roman" w:eastAsia="Calibri" w:hAnsi="Times New Roman" w:cs="Times New Roman"/>
          <w:sz w:val="28"/>
          <w:szCs w:val="28"/>
        </w:rPr>
        <w:t xml:space="preserve">асфальтобетонное покрытие имеют </w:t>
      </w:r>
      <w:r w:rsidR="00C53DCB">
        <w:rPr>
          <w:rFonts w:ascii="Times New Roman" w:eastAsia="Calibri" w:hAnsi="Times New Roman" w:cs="Times New Roman"/>
          <w:sz w:val="28"/>
          <w:szCs w:val="28"/>
        </w:rPr>
        <w:t>261,3 км</w:t>
      </w:r>
      <w:r w:rsidRPr="009F1B48">
        <w:rPr>
          <w:rFonts w:ascii="Times New Roman" w:eastAsia="Calibri" w:hAnsi="Times New Roman" w:cs="Times New Roman"/>
          <w:sz w:val="28"/>
          <w:szCs w:val="28"/>
        </w:rPr>
        <w:t xml:space="preserve"> дорог, гравийное и щебеночное – </w:t>
      </w:r>
      <w:r w:rsidR="00C53DCB">
        <w:rPr>
          <w:rFonts w:ascii="Times New Roman" w:eastAsia="Calibri" w:hAnsi="Times New Roman" w:cs="Times New Roman"/>
          <w:sz w:val="28"/>
          <w:szCs w:val="28"/>
        </w:rPr>
        <w:t>184,7 км</w:t>
      </w:r>
      <w:r w:rsidRPr="009F1B48">
        <w:rPr>
          <w:rFonts w:ascii="Times New Roman" w:eastAsia="Calibri" w:hAnsi="Times New Roman" w:cs="Times New Roman"/>
          <w:sz w:val="28"/>
          <w:szCs w:val="28"/>
        </w:rPr>
        <w:t>.</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Увеличение количества транспорта на дорогах </w:t>
      </w:r>
      <w:r w:rsidR="00BA6916">
        <w:rPr>
          <w:rFonts w:ascii="Times New Roman" w:eastAsia="Calibri" w:hAnsi="Times New Roman" w:cs="Times New Roman"/>
          <w:sz w:val="28"/>
          <w:szCs w:val="28"/>
        </w:rPr>
        <w:t>населенных пунктов</w:t>
      </w:r>
      <w:r w:rsidRPr="009F1B48">
        <w:rPr>
          <w:rFonts w:ascii="Times New Roman" w:eastAsia="Calibri" w:hAnsi="Times New Roman" w:cs="Times New Roman"/>
          <w:sz w:val="28"/>
          <w:szCs w:val="28"/>
        </w:rPr>
        <w:t xml:space="preserve"> в сочетании с недостатками эксплуатационного состояния автомобильных дорог, организации пешеходного движения</w:t>
      </w:r>
      <w:r w:rsidR="00BA6916">
        <w:rPr>
          <w:rFonts w:ascii="Times New Roman" w:eastAsia="Calibri" w:hAnsi="Times New Roman" w:cs="Times New Roman"/>
          <w:sz w:val="28"/>
          <w:szCs w:val="28"/>
        </w:rPr>
        <w:t>,</w:t>
      </w:r>
      <w:r w:rsidRPr="009F1B48">
        <w:rPr>
          <w:rFonts w:ascii="Times New Roman" w:eastAsia="Calibri" w:hAnsi="Times New Roman" w:cs="Times New Roman"/>
          <w:sz w:val="28"/>
          <w:szCs w:val="28"/>
        </w:rPr>
        <w:t xml:space="preserve"> требует комплексного подхода и </w:t>
      </w:r>
      <w:proofErr w:type="gramStart"/>
      <w:r w:rsidRPr="009F1B48">
        <w:rPr>
          <w:rFonts w:ascii="Times New Roman" w:eastAsia="Calibri" w:hAnsi="Times New Roman" w:cs="Times New Roman"/>
          <w:sz w:val="28"/>
          <w:szCs w:val="28"/>
        </w:rPr>
        <w:t>принятия</w:t>
      </w:r>
      <w:proofErr w:type="gramEnd"/>
      <w:r w:rsidRPr="009F1B48">
        <w:rPr>
          <w:rFonts w:ascii="Times New Roman" w:eastAsia="Calibri" w:hAnsi="Times New Roman" w:cs="Times New Roman"/>
          <w:sz w:val="28"/>
          <w:szCs w:val="28"/>
        </w:rPr>
        <w:t xml:space="preserve"> неотложных мер по капитальному ремонту, ремонту и </w:t>
      </w:r>
      <w:r w:rsidR="00C53DCB">
        <w:rPr>
          <w:rFonts w:ascii="Times New Roman" w:eastAsia="Calibri" w:hAnsi="Times New Roman" w:cs="Times New Roman"/>
          <w:sz w:val="28"/>
          <w:szCs w:val="28"/>
        </w:rPr>
        <w:t xml:space="preserve">содержанию </w:t>
      </w:r>
      <w:r w:rsidR="001B615F" w:rsidRPr="009F1B48">
        <w:rPr>
          <w:rFonts w:ascii="Times New Roman" w:eastAsia="Calibri" w:hAnsi="Times New Roman" w:cs="Times New Roman"/>
          <w:sz w:val="28"/>
          <w:szCs w:val="28"/>
        </w:rPr>
        <w:t>дорог</w:t>
      </w:r>
      <w:r w:rsidRPr="009F1B48">
        <w:rPr>
          <w:rFonts w:ascii="Times New Roman" w:eastAsia="Calibri" w:hAnsi="Times New Roman" w:cs="Times New Roman"/>
          <w:sz w:val="28"/>
          <w:szCs w:val="28"/>
        </w:rPr>
        <w:t xml:space="preserve"> местного значения, совершенствованию организации дорожного движения.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C53DCB">
        <w:rPr>
          <w:rFonts w:ascii="Times New Roman" w:eastAsia="Calibri" w:hAnsi="Times New Roman" w:cs="Times New Roman"/>
          <w:sz w:val="28"/>
          <w:szCs w:val="28"/>
        </w:rPr>
        <w:t>округа</w:t>
      </w:r>
      <w:r w:rsidRPr="009F1B48">
        <w:rPr>
          <w:rFonts w:ascii="Times New Roman" w:eastAsia="Calibri" w:hAnsi="Times New Roman" w:cs="Times New Roman"/>
          <w:sz w:val="28"/>
          <w:szCs w:val="28"/>
        </w:rPr>
        <w:t>, осуществляемых органами местного самоуправления, физическими и юридическими лицами.</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В течение последних лет благоустройству территории округа уделяется большое внимание, его развитие – одна из приоритетных задач местной администрации.</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Несмотря на то, что ежегодно из местного бюджета выделяются средства на производство работ по озеленению города, существующие участки зеленых насаждений общего пользования и растений не везде имеют удовлетворительное состояние и нуждаются в постоянном уходе. Необходимо продолжать работы по высадке цветов, саженцев деревьев, кустарников, производить санитарную и формовочную обрезку деревьев, вырезку поросли, вырубку сухостоя.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Организация эксплуатации сетей уличного освещения также является одной из важнейших задач администрации округа. Протяженность линий наружного освещения составляет </w:t>
      </w:r>
      <w:r w:rsidR="005119FF">
        <w:rPr>
          <w:rFonts w:ascii="Times New Roman" w:eastAsia="Calibri" w:hAnsi="Times New Roman" w:cs="Times New Roman"/>
          <w:sz w:val="28"/>
          <w:szCs w:val="28"/>
        </w:rPr>
        <w:t>222,14 км, количество ламп уличного освещения составляет 3600 шт</w:t>
      </w:r>
      <w:r w:rsidRPr="009F1B48">
        <w:rPr>
          <w:rFonts w:ascii="Times New Roman" w:eastAsia="Calibri" w:hAnsi="Times New Roman" w:cs="Times New Roman"/>
          <w:sz w:val="28"/>
          <w:szCs w:val="28"/>
        </w:rPr>
        <w:t xml:space="preserve">. Проблема заключается в обслуживании и </w:t>
      </w:r>
      <w:r w:rsidRPr="009F1B48">
        <w:rPr>
          <w:rFonts w:ascii="Times New Roman" w:eastAsia="Calibri" w:hAnsi="Times New Roman" w:cs="Times New Roman"/>
          <w:sz w:val="28"/>
          <w:szCs w:val="28"/>
        </w:rPr>
        <w:lastRenderedPageBreak/>
        <w:t>реконструкции имеющегося освещения, а также в необходимости увеличения протяженности сетей уличного освещения.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Существующа</w:t>
      </w:r>
      <w:r w:rsidR="005119FF">
        <w:rPr>
          <w:rFonts w:ascii="Times New Roman" w:eastAsia="Calibri" w:hAnsi="Times New Roman" w:cs="Times New Roman"/>
          <w:sz w:val="28"/>
          <w:szCs w:val="28"/>
        </w:rPr>
        <w:t>я система ливневой канализации</w:t>
      </w:r>
      <w:r w:rsidRPr="009F1B48">
        <w:rPr>
          <w:rFonts w:ascii="Times New Roman" w:eastAsia="Calibri" w:hAnsi="Times New Roman" w:cs="Times New Roman"/>
          <w:sz w:val="28"/>
          <w:szCs w:val="28"/>
        </w:rPr>
        <w:t xml:space="preserve"> нуждается в увеличении протяженности, а также реконструкции и обслуживании существующей сети.</w:t>
      </w:r>
    </w:p>
    <w:p w:rsidR="001B615F"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Обеспечение доступным жильем, создание благоприятных услови</w:t>
      </w:r>
      <w:r w:rsidR="00BA6916">
        <w:rPr>
          <w:rFonts w:ascii="Times New Roman" w:eastAsia="Calibri" w:hAnsi="Times New Roman" w:cs="Times New Roman"/>
          <w:sz w:val="28"/>
          <w:szCs w:val="28"/>
        </w:rPr>
        <w:t>й для проживания граждан</w:t>
      </w:r>
      <w:r w:rsidRPr="007C6B79">
        <w:rPr>
          <w:rFonts w:ascii="Times New Roman" w:eastAsia="Calibri" w:hAnsi="Times New Roman" w:cs="Times New Roman"/>
          <w:sz w:val="28"/>
          <w:szCs w:val="28"/>
        </w:rPr>
        <w:t xml:space="preserve"> является одной из основных актуальных задач сегодняшнего дня.</w:t>
      </w:r>
    </w:p>
    <w:p w:rsidR="001B615F" w:rsidRPr="005731C6"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 xml:space="preserve">Жилищный фонд </w:t>
      </w:r>
      <w:r w:rsidR="005119FF" w:rsidRPr="005731C6">
        <w:rPr>
          <w:rFonts w:ascii="Times New Roman" w:eastAsia="Calibri" w:hAnsi="Times New Roman" w:cs="Times New Roman"/>
          <w:sz w:val="28"/>
          <w:szCs w:val="28"/>
        </w:rPr>
        <w:t>округа</w:t>
      </w:r>
      <w:r w:rsidR="005731C6" w:rsidRPr="005731C6">
        <w:rPr>
          <w:rFonts w:ascii="Times New Roman" w:eastAsia="Calibri" w:hAnsi="Times New Roman" w:cs="Times New Roman"/>
          <w:sz w:val="28"/>
          <w:szCs w:val="28"/>
        </w:rPr>
        <w:t xml:space="preserve"> представлен сегодня </w:t>
      </w:r>
      <w:r w:rsidRPr="005731C6">
        <w:rPr>
          <w:rFonts w:ascii="Times New Roman" w:eastAsia="Calibri" w:hAnsi="Times New Roman" w:cs="Times New Roman"/>
          <w:sz w:val="28"/>
          <w:szCs w:val="28"/>
        </w:rPr>
        <w:t>96 многоквартирными домами</w:t>
      </w:r>
      <w:r w:rsidR="00BA6916">
        <w:rPr>
          <w:rFonts w:ascii="Times New Roman" w:eastAsia="Calibri" w:hAnsi="Times New Roman" w:cs="Times New Roman"/>
          <w:sz w:val="28"/>
          <w:szCs w:val="28"/>
        </w:rPr>
        <w:t xml:space="preserve"> /далее – МКД/</w:t>
      </w:r>
      <w:r w:rsidRPr="005731C6">
        <w:rPr>
          <w:rFonts w:ascii="Times New Roman" w:eastAsia="Calibri" w:hAnsi="Times New Roman" w:cs="Times New Roman"/>
          <w:sz w:val="28"/>
          <w:szCs w:val="28"/>
        </w:rPr>
        <w:t xml:space="preserve">, общей площадью </w:t>
      </w:r>
      <w:r w:rsidR="005731C6" w:rsidRPr="005731C6">
        <w:rPr>
          <w:rFonts w:ascii="Times New Roman" w:eastAsia="Calibri" w:hAnsi="Times New Roman" w:cs="Times New Roman"/>
          <w:sz w:val="28"/>
          <w:szCs w:val="28"/>
        </w:rPr>
        <w:t xml:space="preserve">149 </w:t>
      </w:r>
      <w:r w:rsidRPr="005731C6">
        <w:rPr>
          <w:rFonts w:ascii="Times New Roman" w:eastAsia="Calibri" w:hAnsi="Times New Roman" w:cs="Times New Roman"/>
          <w:sz w:val="28"/>
          <w:szCs w:val="28"/>
        </w:rPr>
        <w:t>тыс. м</w:t>
      </w:r>
      <w:proofErr w:type="gramStart"/>
      <w:r w:rsidRPr="005731C6">
        <w:rPr>
          <w:rFonts w:ascii="Times New Roman" w:eastAsia="Calibri" w:hAnsi="Times New Roman" w:cs="Times New Roman"/>
          <w:sz w:val="28"/>
          <w:szCs w:val="28"/>
        </w:rPr>
        <w:t>2</w:t>
      </w:r>
      <w:proofErr w:type="gramEnd"/>
      <w:r w:rsidRPr="005731C6">
        <w:rPr>
          <w:rFonts w:ascii="Times New Roman" w:eastAsia="Calibri" w:hAnsi="Times New Roman" w:cs="Times New Roman"/>
          <w:sz w:val="28"/>
          <w:szCs w:val="28"/>
        </w:rPr>
        <w:t>.</w:t>
      </w:r>
    </w:p>
    <w:p w:rsidR="001B615F"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 xml:space="preserve">Число многоквартирных домов, собственники которых выбрали способ управления домами управляющими организациями, составляет </w:t>
      </w:r>
      <w:r w:rsidR="005731C6" w:rsidRPr="005731C6">
        <w:rPr>
          <w:rFonts w:ascii="Times New Roman" w:eastAsia="Calibri" w:hAnsi="Times New Roman" w:cs="Times New Roman"/>
          <w:sz w:val="28"/>
          <w:szCs w:val="28"/>
        </w:rPr>
        <w:t>29</w:t>
      </w:r>
      <w:r w:rsidR="00BA6916">
        <w:rPr>
          <w:rFonts w:ascii="Times New Roman" w:eastAsia="Calibri" w:hAnsi="Times New Roman" w:cs="Times New Roman"/>
          <w:sz w:val="28"/>
          <w:szCs w:val="28"/>
        </w:rPr>
        <w:t xml:space="preserve"> домов</w:t>
      </w:r>
      <w:r w:rsidRPr="005731C6">
        <w:rPr>
          <w:rFonts w:ascii="Times New Roman" w:eastAsia="Calibri" w:hAnsi="Times New Roman" w:cs="Times New Roman"/>
          <w:sz w:val="28"/>
          <w:szCs w:val="28"/>
        </w:rPr>
        <w:t>.</w:t>
      </w:r>
    </w:p>
    <w:p w:rsidR="001B615F"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Подавляющее большинство МКД и общежитий построены в шестидесятые - начало восьмидесяты</w:t>
      </w:r>
      <w:r w:rsidR="00BA6916">
        <w:rPr>
          <w:rFonts w:ascii="Times New Roman" w:eastAsia="Calibri" w:hAnsi="Times New Roman" w:cs="Times New Roman"/>
          <w:sz w:val="28"/>
          <w:szCs w:val="28"/>
        </w:rPr>
        <w:t>х годов прошлого века. Около 50 процентов</w:t>
      </w:r>
      <w:r w:rsidRPr="007C6B79">
        <w:rPr>
          <w:rFonts w:ascii="Times New Roman" w:eastAsia="Calibri" w:hAnsi="Times New Roman" w:cs="Times New Roman"/>
          <w:sz w:val="28"/>
          <w:szCs w:val="28"/>
        </w:rPr>
        <w:t xml:space="preserve"> общего кол</w:t>
      </w:r>
      <w:r w:rsidR="00BA6916">
        <w:rPr>
          <w:rFonts w:ascii="Times New Roman" w:eastAsia="Calibri" w:hAnsi="Times New Roman" w:cs="Times New Roman"/>
          <w:sz w:val="28"/>
          <w:szCs w:val="28"/>
        </w:rPr>
        <w:t>ичества домов имеют износ от 30 процентов до 60 процентов</w:t>
      </w:r>
      <w:r w:rsidRPr="007C6B79">
        <w:rPr>
          <w:rFonts w:ascii="Times New Roman" w:eastAsia="Calibri" w:hAnsi="Times New Roman" w:cs="Times New Roman"/>
          <w:sz w:val="28"/>
          <w:szCs w:val="28"/>
        </w:rPr>
        <w:t>.</w:t>
      </w:r>
    </w:p>
    <w:p w:rsidR="00AB4944"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 xml:space="preserve">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не обеспечивается комфортное проживание, они не могут получать полный набор жилищно-коммунальных услуг надлежащего качества. </w:t>
      </w:r>
    </w:p>
    <w:p w:rsidR="00AB4944" w:rsidRPr="00B94206" w:rsidRDefault="00AB4944" w:rsidP="00B44B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2. О</w:t>
      </w:r>
      <w:r w:rsidRPr="00B94206">
        <w:rPr>
          <w:rFonts w:ascii="Times New Roman" w:eastAsia="Calibri" w:hAnsi="Times New Roman" w:cs="Times New Roman"/>
          <w:sz w:val="28"/>
          <w:szCs w:val="28"/>
          <w:lang w:eastAsia="ru-RU"/>
        </w:rPr>
        <w:t>боснование необходимых объемов бюджетных ассигнований</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местного бюджета по каждому основному мероприятию подпрограмм</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 xml:space="preserve">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B94206" w:rsidRPr="00B94206" w:rsidRDefault="00B94206" w:rsidP="00B9420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Общий объем финансовых средств на реализацию муниципальной программы Благодарненского городского </w:t>
      </w:r>
      <w:r w:rsidR="0020029E" w:rsidRPr="00B94206">
        <w:rPr>
          <w:rFonts w:ascii="Times New Roman" w:eastAsia="Times New Roman" w:hAnsi="Times New Roman" w:cs="Times New Roman"/>
          <w:sz w:val="28"/>
          <w:szCs w:val="28"/>
          <w:lang w:eastAsia="ru-RU"/>
        </w:rPr>
        <w:t>округа Ставропольского</w:t>
      </w:r>
      <w:r w:rsidRPr="00B94206">
        <w:rPr>
          <w:rFonts w:ascii="Times New Roman" w:eastAsia="Times New Roman" w:hAnsi="Times New Roman" w:cs="Times New Roman"/>
          <w:sz w:val="28"/>
          <w:szCs w:val="28"/>
          <w:lang w:eastAsia="ru-RU"/>
        </w:rPr>
        <w:t xml:space="preserve"> края </w:t>
      </w:r>
      <w:r w:rsidRPr="00B94206">
        <w:rPr>
          <w:rFonts w:ascii="Times New Roman" w:eastAsia="Times New Roman" w:hAnsi="Times New Roman" w:cs="Times New Roman"/>
          <w:b/>
          <w:bCs/>
          <w:sz w:val="28"/>
          <w:szCs w:val="28"/>
          <w:lang w:eastAsia="ru-RU"/>
        </w:rPr>
        <w:t>«</w:t>
      </w:r>
      <w:r w:rsidR="0020029E" w:rsidRPr="0020029E">
        <w:rPr>
          <w:rFonts w:ascii="Times New Roman" w:eastAsia="Times New Roman" w:hAnsi="Times New Roman" w:cs="Times New Roman"/>
          <w:bCs/>
          <w:sz w:val="28"/>
          <w:szCs w:val="28"/>
          <w:lang w:eastAsia="ru-RU"/>
        </w:rPr>
        <w:t>Развитие жилищно-к</w:t>
      </w:r>
      <w:r w:rsidR="00BA6916">
        <w:rPr>
          <w:rFonts w:ascii="Times New Roman" w:eastAsia="Times New Roman" w:hAnsi="Times New Roman" w:cs="Times New Roman"/>
          <w:bCs/>
          <w:sz w:val="28"/>
          <w:szCs w:val="28"/>
          <w:lang w:eastAsia="ru-RU"/>
        </w:rPr>
        <w:t>оммунального хозяйства и дорожно</w:t>
      </w:r>
      <w:r w:rsidR="0020029E" w:rsidRPr="0020029E">
        <w:rPr>
          <w:rFonts w:ascii="Times New Roman" w:eastAsia="Times New Roman" w:hAnsi="Times New Roman" w:cs="Times New Roman"/>
          <w:bCs/>
          <w:sz w:val="28"/>
          <w:szCs w:val="28"/>
          <w:lang w:eastAsia="ru-RU"/>
        </w:rPr>
        <w:t xml:space="preserve">й </w:t>
      </w:r>
      <w:r w:rsidR="00931BCA" w:rsidRPr="0020029E">
        <w:rPr>
          <w:rFonts w:ascii="Times New Roman" w:eastAsia="Times New Roman" w:hAnsi="Times New Roman" w:cs="Times New Roman"/>
          <w:bCs/>
          <w:sz w:val="28"/>
          <w:szCs w:val="28"/>
          <w:lang w:eastAsia="ru-RU"/>
        </w:rPr>
        <w:t>инфраструктуры</w:t>
      </w:r>
      <w:r w:rsidR="00931BCA" w:rsidRPr="00B94206">
        <w:rPr>
          <w:rFonts w:ascii="Times New Roman" w:eastAsia="Times New Roman" w:hAnsi="Times New Roman" w:cs="Times New Roman"/>
          <w:b/>
          <w:bCs/>
          <w:sz w:val="28"/>
          <w:szCs w:val="28"/>
          <w:lang w:eastAsia="ru-RU"/>
        </w:rPr>
        <w:t xml:space="preserve">» </w:t>
      </w:r>
      <w:r w:rsidR="00931BCA" w:rsidRPr="00B94206">
        <w:rPr>
          <w:rFonts w:ascii="Times New Roman" w:eastAsia="Times New Roman" w:hAnsi="Times New Roman" w:cs="Times New Roman"/>
          <w:sz w:val="28"/>
          <w:szCs w:val="28"/>
          <w:lang w:eastAsia="ru-RU"/>
        </w:rPr>
        <w:t>(</w:t>
      </w:r>
      <w:r w:rsidRPr="00B94206">
        <w:rPr>
          <w:rFonts w:ascii="Times New Roman" w:eastAsia="Times New Roman" w:hAnsi="Times New Roman" w:cs="Times New Roman"/>
          <w:sz w:val="28"/>
          <w:szCs w:val="28"/>
          <w:lang w:eastAsia="ru-RU"/>
        </w:rPr>
        <w:t xml:space="preserve">далее – Программа) в </w:t>
      </w:r>
      <w:r w:rsidR="0020029E">
        <w:rPr>
          <w:rFonts w:ascii="Times New Roman" w:eastAsia="Times New Roman" w:hAnsi="Times New Roman" w:cs="Times New Roman"/>
          <w:sz w:val="28"/>
          <w:szCs w:val="28"/>
          <w:lang w:eastAsia="ru-RU"/>
        </w:rPr>
        <w:t xml:space="preserve">2019 </w:t>
      </w:r>
      <w:r w:rsidRPr="00B94206">
        <w:rPr>
          <w:rFonts w:ascii="Times New Roman" w:eastAsia="Times New Roman" w:hAnsi="Times New Roman" w:cs="Times New Roman"/>
          <w:sz w:val="28"/>
          <w:szCs w:val="28"/>
          <w:lang w:eastAsia="ru-RU"/>
        </w:rPr>
        <w:t>-</w:t>
      </w:r>
      <w:r w:rsidR="0020029E">
        <w:rPr>
          <w:rFonts w:ascii="Times New Roman" w:eastAsia="Times New Roman" w:hAnsi="Times New Roman" w:cs="Times New Roman"/>
          <w:sz w:val="28"/>
          <w:szCs w:val="28"/>
          <w:lang w:eastAsia="ru-RU"/>
        </w:rPr>
        <w:t xml:space="preserve"> </w:t>
      </w:r>
      <w:r w:rsidRPr="00B94206">
        <w:rPr>
          <w:rFonts w:ascii="Times New Roman" w:eastAsia="Times New Roman" w:hAnsi="Times New Roman" w:cs="Times New Roman"/>
          <w:sz w:val="28"/>
          <w:szCs w:val="28"/>
          <w:lang w:eastAsia="ru-RU"/>
        </w:rPr>
        <w:t>20</w:t>
      </w:r>
      <w:r w:rsidR="0020029E">
        <w:rPr>
          <w:rFonts w:ascii="Times New Roman" w:eastAsia="Times New Roman" w:hAnsi="Times New Roman" w:cs="Times New Roman"/>
          <w:sz w:val="28"/>
          <w:szCs w:val="28"/>
          <w:lang w:eastAsia="ru-RU"/>
        </w:rPr>
        <w:t>21</w:t>
      </w:r>
      <w:r w:rsidRPr="00B94206">
        <w:rPr>
          <w:rFonts w:ascii="Times New Roman" w:eastAsia="Times New Roman" w:hAnsi="Times New Roman" w:cs="Times New Roman"/>
          <w:sz w:val="28"/>
          <w:szCs w:val="28"/>
          <w:lang w:eastAsia="ru-RU"/>
        </w:rPr>
        <w:t xml:space="preserve"> годах </w:t>
      </w:r>
      <w:r w:rsidR="0020029E">
        <w:rPr>
          <w:rFonts w:ascii="Times New Roman" w:eastAsia="Times New Roman" w:hAnsi="Times New Roman" w:cs="Times New Roman"/>
          <w:sz w:val="28"/>
          <w:szCs w:val="28"/>
          <w:lang w:eastAsia="ru-RU"/>
        </w:rPr>
        <w:t xml:space="preserve">составляет 332 566,99 </w:t>
      </w:r>
      <w:r w:rsidRPr="00B94206">
        <w:rPr>
          <w:rFonts w:ascii="Times New Roman" w:eastAsia="Times New Roman" w:hAnsi="Times New Roman" w:cs="Times New Roman"/>
          <w:sz w:val="28"/>
          <w:szCs w:val="28"/>
          <w:lang w:eastAsia="ru-RU"/>
        </w:rPr>
        <w:t>тыс. рублей</w:t>
      </w:r>
    </w:p>
    <w:p w:rsidR="00B94206" w:rsidRPr="00B94206" w:rsidRDefault="00B94206" w:rsidP="00BA6916">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Финансовые средства, предусмотренные на реализацию Программы, распределены в разрезе подпрограмм Программы:</w:t>
      </w: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w:t>
      </w:r>
      <w:r w:rsidR="00931BCA" w:rsidRPr="00931BCA">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B94206">
        <w:rPr>
          <w:rFonts w:ascii="Times New Roman" w:eastAsia="Times New Roman" w:hAnsi="Times New Roman" w:cs="Times New Roman"/>
          <w:sz w:val="28"/>
          <w:szCs w:val="28"/>
          <w:lang w:eastAsia="ru-RU"/>
        </w:rPr>
        <w:t xml:space="preserve">» </w:t>
      </w:r>
      <w:r w:rsidR="00931BCA">
        <w:rPr>
          <w:rFonts w:ascii="Times New Roman" w:eastAsia="Times New Roman" w:hAnsi="Times New Roman" w:cs="Times New Roman"/>
          <w:sz w:val="28"/>
          <w:szCs w:val="28"/>
          <w:lang w:eastAsia="ru-RU"/>
        </w:rPr>
        <w:t>216 940,52</w:t>
      </w:r>
      <w:r w:rsidRPr="00B94206">
        <w:rPr>
          <w:rFonts w:ascii="Times New Roman" w:eastAsia="Times New Roman" w:hAnsi="Times New Roman" w:cs="Times New Roman"/>
          <w:sz w:val="28"/>
          <w:szCs w:val="28"/>
          <w:lang w:eastAsia="ru-RU"/>
        </w:rPr>
        <w:t xml:space="preserve"> тыс. рублей;</w:t>
      </w:r>
    </w:p>
    <w:p w:rsidR="00931BCA"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подпрограмма </w:t>
      </w:r>
      <w:r w:rsidR="00931BCA" w:rsidRPr="00931BCA">
        <w:rPr>
          <w:rFonts w:ascii="Times New Roman" w:eastAsia="Times New Roman" w:hAnsi="Times New Roman" w:cs="Times New Roman"/>
          <w:sz w:val="28"/>
          <w:szCs w:val="28"/>
          <w:lang w:eastAsia="ru-RU"/>
        </w:rPr>
        <w:t>«</w:t>
      </w:r>
      <w:r w:rsidR="00931BCA" w:rsidRPr="00931BCA">
        <w:rPr>
          <w:rFonts w:ascii="Times New Roman" w:eastAsia="Times New Roman" w:hAnsi="Times New Roman" w:cs="Times New Roman"/>
          <w:bCs/>
          <w:sz w:val="28"/>
          <w:szCs w:val="28"/>
          <w:lang w:eastAsia="ru-RU"/>
        </w:rPr>
        <w:t>Развитие жилищно-коммунального хозяйства</w:t>
      </w:r>
      <w:r w:rsidR="00931BCA" w:rsidRPr="00931BCA">
        <w:rPr>
          <w:rFonts w:ascii="Times New Roman" w:eastAsia="Times New Roman" w:hAnsi="Times New Roman" w:cs="Times New Roman"/>
          <w:sz w:val="28"/>
          <w:szCs w:val="28"/>
          <w:lang w:eastAsia="ru-RU"/>
        </w:rPr>
        <w:t xml:space="preserve">» </w:t>
      </w:r>
      <w:r w:rsidR="00EC7A9B">
        <w:rPr>
          <w:rFonts w:ascii="Times New Roman" w:eastAsia="Times New Roman" w:hAnsi="Times New Roman" w:cs="Times New Roman"/>
          <w:sz w:val="28"/>
          <w:szCs w:val="28"/>
          <w:lang w:eastAsia="ru-RU"/>
        </w:rPr>
        <w:t xml:space="preserve">5 235,00 </w:t>
      </w:r>
      <w:r w:rsidRPr="00B94206">
        <w:rPr>
          <w:rFonts w:ascii="Times New Roman" w:eastAsia="Times New Roman" w:hAnsi="Times New Roman" w:cs="Times New Roman"/>
          <w:sz w:val="28"/>
          <w:szCs w:val="28"/>
          <w:lang w:eastAsia="ru-RU"/>
        </w:rPr>
        <w:t>тыс. рублей;</w:t>
      </w:r>
    </w:p>
    <w:p w:rsidR="00EC7A9B" w:rsidRPr="00EC7A9B" w:rsidRDefault="00EC7A9B"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A9B">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 57</w:t>
      </w:r>
      <w:r>
        <w:rPr>
          <w:rFonts w:ascii="Times New Roman" w:eastAsia="Times New Roman" w:hAnsi="Times New Roman" w:cs="Times New Roman"/>
          <w:sz w:val="28"/>
          <w:szCs w:val="28"/>
          <w:lang w:eastAsia="ru-RU"/>
        </w:rPr>
        <w:t> 975,60 тыс. рублей;</w:t>
      </w:r>
      <w:r w:rsidRPr="00EC7A9B">
        <w:rPr>
          <w:rFonts w:ascii="Times New Roman" w:eastAsia="Times New Roman" w:hAnsi="Times New Roman" w:cs="Times New Roman"/>
          <w:sz w:val="28"/>
          <w:szCs w:val="28"/>
          <w:lang w:eastAsia="ru-RU"/>
        </w:rPr>
        <w:t xml:space="preserve"> </w:t>
      </w: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«Обеспечение реализации программы «</w:t>
      </w:r>
      <w:r w:rsidR="00BC4175" w:rsidRPr="00BC4175">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BC4175" w:rsidRPr="00BC4175">
        <w:rPr>
          <w:rFonts w:ascii="Times New Roman" w:eastAsia="Times New Roman" w:hAnsi="Times New Roman" w:cs="Times New Roman"/>
          <w:bCs/>
          <w:sz w:val="28"/>
          <w:szCs w:val="28"/>
          <w:lang w:eastAsia="ru-RU"/>
        </w:rPr>
        <w:t>дорожный</w:t>
      </w:r>
      <w:proofErr w:type="gramEnd"/>
      <w:r w:rsidR="00BC4175" w:rsidRPr="00BC4175">
        <w:rPr>
          <w:rFonts w:ascii="Times New Roman" w:eastAsia="Times New Roman" w:hAnsi="Times New Roman" w:cs="Times New Roman"/>
          <w:bCs/>
          <w:sz w:val="28"/>
          <w:szCs w:val="28"/>
          <w:lang w:eastAsia="ru-RU"/>
        </w:rPr>
        <w:t xml:space="preserve"> инфраструктуры</w:t>
      </w:r>
      <w:r w:rsidRPr="00B94206">
        <w:rPr>
          <w:rFonts w:ascii="Times New Roman" w:eastAsia="Times New Roman" w:hAnsi="Times New Roman" w:cs="Times New Roman"/>
          <w:sz w:val="28"/>
          <w:szCs w:val="28"/>
          <w:lang w:eastAsia="ru-RU"/>
        </w:rPr>
        <w:t xml:space="preserve">» и </w:t>
      </w:r>
      <w:r w:rsidRPr="00B94206">
        <w:rPr>
          <w:rFonts w:ascii="Times New Roman" w:eastAsia="Times New Roman" w:hAnsi="Times New Roman" w:cs="Times New Roman"/>
          <w:sz w:val="28"/>
          <w:szCs w:val="28"/>
          <w:lang w:eastAsia="ru-RU"/>
        </w:rPr>
        <w:lastRenderedPageBreak/>
        <w:t>общепрограммные ме</w:t>
      </w:r>
      <w:r w:rsidR="00BC4175">
        <w:rPr>
          <w:rFonts w:ascii="Times New Roman" w:eastAsia="Times New Roman" w:hAnsi="Times New Roman" w:cs="Times New Roman"/>
          <w:sz w:val="28"/>
          <w:szCs w:val="28"/>
          <w:lang w:eastAsia="ru-RU"/>
        </w:rPr>
        <w:t>роприятия</w:t>
      </w:r>
      <w:r w:rsidRPr="00B94206">
        <w:rPr>
          <w:rFonts w:ascii="Times New Roman" w:eastAsia="Times New Roman" w:hAnsi="Times New Roman" w:cs="Times New Roman"/>
          <w:sz w:val="28"/>
          <w:szCs w:val="28"/>
          <w:lang w:eastAsia="ru-RU"/>
        </w:rPr>
        <w:t xml:space="preserve"> </w:t>
      </w:r>
      <w:r w:rsidR="00BC4175">
        <w:rPr>
          <w:rFonts w:ascii="Times New Roman" w:eastAsia="Times New Roman" w:hAnsi="Times New Roman" w:cs="Times New Roman"/>
          <w:sz w:val="28"/>
          <w:szCs w:val="28"/>
          <w:lang w:eastAsia="ru-RU"/>
        </w:rPr>
        <w:t>56 415,84</w:t>
      </w:r>
      <w:r w:rsidRPr="00B94206">
        <w:rPr>
          <w:rFonts w:ascii="Times New Roman" w:eastAsia="Times New Roman" w:hAnsi="Times New Roman" w:cs="Times New Roman"/>
          <w:sz w:val="28"/>
          <w:szCs w:val="28"/>
          <w:lang w:eastAsia="ru-RU"/>
        </w:rPr>
        <w:t xml:space="preserve"> тыс. рублей.</w:t>
      </w:r>
    </w:p>
    <w:p w:rsidR="00B94206" w:rsidRPr="00B94206" w:rsidRDefault="00B94206" w:rsidP="00BA6916">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Объемы и источники финансового обеспечения основных мероприятий подпрограмм Программы приведены в приложении 3 к Программе.</w:t>
      </w:r>
    </w:p>
    <w:p w:rsidR="00B94206" w:rsidRPr="00B94206" w:rsidRDefault="00B94206" w:rsidP="00BA6916">
      <w:pPr>
        <w:spacing w:after="0" w:line="240" w:lineRule="auto"/>
        <w:ind w:firstLine="709"/>
        <w:jc w:val="both"/>
        <w:rPr>
          <w:rFonts w:ascii="Times New Roman" w:eastAsia="Calibri" w:hAnsi="Times New Roman" w:cs="Times New Roman"/>
          <w:sz w:val="28"/>
          <w:szCs w:val="28"/>
        </w:rPr>
      </w:pPr>
    </w:p>
    <w:p w:rsidR="00B94206" w:rsidRPr="00B94206" w:rsidRDefault="00BC4175" w:rsidP="00BA69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w:t>
      </w:r>
      <w:r w:rsidR="00B94206" w:rsidRPr="00B94206">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4206">
        <w:rPr>
          <w:rFonts w:ascii="Times New Roman" w:eastAsia="Times New Roman" w:hAnsi="Times New Roman" w:cs="Times New Roman"/>
          <w:sz w:val="28"/>
          <w:szCs w:val="28"/>
          <w:lang w:eastAsia="ru-RU"/>
        </w:rPr>
        <w:t>Приоритеты реализуемой в Благодарненском городском округе Ставропольского края муниципальной политики в развитии дорожной сети автомобильных дорог общего пользования</w:t>
      </w:r>
      <w:r w:rsidR="00BA6916">
        <w:rPr>
          <w:rFonts w:ascii="Times New Roman" w:eastAsia="Times New Roman" w:hAnsi="Times New Roman" w:cs="Times New Roman"/>
          <w:sz w:val="28"/>
          <w:szCs w:val="28"/>
          <w:lang w:eastAsia="ru-RU"/>
        </w:rPr>
        <w:t xml:space="preserve"> местного значения и обеспечении</w:t>
      </w:r>
      <w:r w:rsidRPr="00B94206">
        <w:rPr>
          <w:rFonts w:ascii="Times New Roman" w:eastAsia="Times New Roman" w:hAnsi="Times New Roman" w:cs="Times New Roman"/>
          <w:sz w:val="28"/>
          <w:szCs w:val="28"/>
          <w:lang w:eastAsia="ru-RU"/>
        </w:rPr>
        <w:t xml:space="preserve"> безопасности дорожного движения определены Стратегией социально-экономического развития Благодарненского городского округа Ставропольского края до 202</w:t>
      </w:r>
      <w:r w:rsidR="00BC4175">
        <w:rPr>
          <w:rFonts w:ascii="Times New Roman" w:eastAsia="Times New Roman" w:hAnsi="Times New Roman" w:cs="Times New Roman"/>
          <w:sz w:val="28"/>
          <w:szCs w:val="28"/>
          <w:lang w:eastAsia="ru-RU"/>
        </w:rPr>
        <w:t>1</w:t>
      </w:r>
      <w:r w:rsidRPr="00B94206">
        <w:rPr>
          <w:rFonts w:ascii="Times New Roman" w:eastAsia="Times New Roman" w:hAnsi="Times New Roman" w:cs="Times New Roman"/>
          <w:sz w:val="28"/>
          <w:szCs w:val="28"/>
          <w:lang w:eastAsia="ru-RU"/>
        </w:rPr>
        <w:t xml:space="preserve"> года, включа</w:t>
      </w:r>
      <w:r w:rsidR="00BA6916">
        <w:rPr>
          <w:rFonts w:ascii="Times New Roman" w:eastAsia="Times New Roman" w:hAnsi="Times New Roman" w:cs="Times New Roman"/>
          <w:sz w:val="28"/>
          <w:szCs w:val="28"/>
          <w:lang w:eastAsia="ru-RU"/>
        </w:rPr>
        <w:t>я в себя развитие транспортно-</w:t>
      </w:r>
      <w:r w:rsidRPr="00B94206">
        <w:rPr>
          <w:rFonts w:ascii="Times New Roman" w:eastAsia="Times New Roman" w:hAnsi="Times New Roman" w:cs="Times New Roman"/>
          <w:sz w:val="28"/>
          <w:szCs w:val="28"/>
          <w:lang w:eastAsia="ru-RU"/>
        </w:rPr>
        <w:t xml:space="preserve">логистической сферы на территории </w:t>
      </w:r>
      <w:r w:rsidR="00BA6916">
        <w:rPr>
          <w:rFonts w:ascii="Times New Roman" w:eastAsia="Times New Roman" w:hAnsi="Times New Roman" w:cs="Times New Roman"/>
          <w:sz w:val="28"/>
          <w:szCs w:val="28"/>
          <w:lang w:eastAsia="ru-RU"/>
        </w:rPr>
        <w:t>округа</w:t>
      </w:r>
      <w:r w:rsidRPr="00B94206">
        <w:rPr>
          <w:rFonts w:ascii="Times New Roman" w:eastAsia="Times New Roman" w:hAnsi="Times New Roman" w:cs="Times New Roman"/>
          <w:sz w:val="28"/>
          <w:szCs w:val="28"/>
          <w:lang w:eastAsia="ru-RU"/>
        </w:rPr>
        <w:t>.</w:t>
      </w:r>
      <w:proofErr w:type="gramEnd"/>
    </w:p>
    <w:p w:rsidR="00B94206" w:rsidRPr="00B94206" w:rsidRDefault="00B94206" w:rsidP="00BA6916">
      <w:pPr>
        <w:shd w:val="clear" w:color="auto" w:fill="FFFFFF"/>
        <w:spacing w:after="0" w:line="322" w:lineRule="exact"/>
        <w:ind w:left="24" w:right="24" w:firstLine="709"/>
        <w:jc w:val="both"/>
        <w:rPr>
          <w:rFonts w:ascii="Times New Roman" w:eastAsia="Calibri" w:hAnsi="Times New Roman" w:cs="Times New Roman"/>
          <w:sz w:val="28"/>
        </w:rPr>
      </w:pPr>
      <w:r w:rsidRPr="00B94206">
        <w:rPr>
          <w:rFonts w:ascii="Times New Roman" w:eastAsia="Calibri" w:hAnsi="Times New Roman" w:cs="Times New Roman"/>
          <w:sz w:val="28"/>
          <w:szCs w:val="28"/>
        </w:rPr>
        <w:t xml:space="preserve">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sidRPr="00B94206">
        <w:rPr>
          <w:rFonts w:ascii="Times New Roman" w:eastAsia="Calibri" w:hAnsi="Times New Roman" w:cs="Times New Roman"/>
          <w:spacing w:val="-1"/>
          <w:sz w:val="28"/>
          <w:szCs w:val="28"/>
        </w:rPr>
        <w:t xml:space="preserve">стратегии распределения финансовых ресурсов в условиях их ограниченных </w:t>
      </w:r>
      <w:r w:rsidRPr="00B94206">
        <w:rPr>
          <w:rFonts w:ascii="Times New Roman" w:eastAsia="Calibri" w:hAnsi="Times New Roman" w:cs="Times New Roman"/>
          <w:sz w:val="28"/>
          <w:szCs w:val="28"/>
        </w:rPr>
        <w:t>объемов.</w:t>
      </w:r>
    </w:p>
    <w:p w:rsidR="00B94206" w:rsidRPr="00B94206" w:rsidRDefault="00B94206" w:rsidP="00BA6916">
      <w:pPr>
        <w:shd w:val="clear" w:color="auto" w:fill="FFFFFF"/>
        <w:spacing w:after="0" w:line="240" w:lineRule="auto"/>
        <w:ind w:left="62"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w:t>
      </w:r>
      <w:r w:rsidRPr="00B94206">
        <w:rPr>
          <w:rFonts w:ascii="Times New Roman" w:eastAsia="Calibri" w:hAnsi="Times New Roman" w:cs="Times New Roman"/>
          <w:spacing w:val="-1"/>
          <w:sz w:val="28"/>
          <w:szCs w:val="28"/>
        </w:rPr>
        <w:t xml:space="preserve">Опережение темпов роста интенсивности движения на автомобильных </w:t>
      </w:r>
      <w:r w:rsidRPr="00B94206">
        <w:rPr>
          <w:rFonts w:ascii="Times New Roman" w:eastAsia="Calibri" w:hAnsi="Times New Roman" w:cs="Times New Roman"/>
          <w:sz w:val="28"/>
          <w:szCs w:val="28"/>
        </w:rPr>
        <w:t xml:space="preserve">дорогах по сравнению с увеличением протяженности и пропускной </w:t>
      </w:r>
      <w:proofErr w:type="gramStart"/>
      <w:r w:rsidRPr="00B94206">
        <w:rPr>
          <w:rFonts w:ascii="Times New Roman" w:eastAsia="Calibri" w:hAnsi="Times New Roman" w:cs="Times New Roman"/>
          <w:spacing w:val="-1"/>
          <w:sz w:val="28"/>
          <w:szCs w:val="28"/>
        </w:rPr>
        <w:t>способности</w:t>
      </w:r>
      <w:proofErr w:type="gramEnd"/>
      <w:r w:rsidRPr="00B94206">
        <w:rPr>
          <w:rFonts w:ascii="Times New Roman" w:eastAsia="Calibri" w:hAnsi="Times New Roman" w:cs="Times New Roman"/>
          <w:spacing w:val="-1"/>
          <w:sz w:val="28"/>
          <w:szCs w:val="28"/>
        </w:rPr>
        <w:t xml:space="preserve"> автомобильных дорог приводит к росту уровня аварийности на сети автомобильных дорог общего пользования местного значения. Для </w:t>
      </w:r>
      <w:r w:rsidRPr="00B94206">
        <w:rPr>
          <w:rFonts w:ascii="Times New Roman" w:eastAsia="Calibri" w:hAnsi="Times New Roman" w:cs="Times New Roman"/>
          <w:sz w:val="28"/>
          <w:szCs w:val="28"/>
        </w:rPr>
        <w:t xml:space="preserve">обеспечения эффективного транспортного и пассажирского сообщения, требуется техническое усовершенствование перегруженных участков </w:t>
      </w:r>
      <w:r w:rsidRPr="00B94206">
        <w:rPr>
          <w:rFonts w:ascii="Times New Roman" w:eastAsia="Calibri" w:hAnsi="Times New Roman" w:cs="Times New Roman"/>
          <w:spacing w:val="-2"/>
          <w:sz w:val="28"/>
          <w:szCs w:val="28"/>
        </w:rPr>
        <w:t xml:space="preserve">автомобильных дорог и искусственных сооружений на них и приведение их в </w:t>
      </w:r>
      <w:r w:rsidRPr="00B94206">
        <w:rPr>
          <w:rFonts w:ascii="Times New Roman" w:eastAsia="Calibri" w:hAnsi="Times New Roman" w:cs="Times New Roman"/>
          <w:sz w:val="28"/>
          <w:szCs w:val="28"/>
        </w:rPr>
        <w:t>соответствие с нормативными требованиями по транспортно-</w:t>
      </w:r>
      <w:r w:rsidRPr="00B94206">
        <w:rPr>
          <w:rFonts w:ascii="Times New Roman" w:eastAsia="Calibri" w:hAnsi="Times New Roman" w:cs="Times New Roman"/>
          <w:spacing w:val="-2"/>
          <w:sz w:val="28"/>
          <w:szCs w:val="28"/>
        </w:rPr>
        <w:t xml:space="preserve">эксплуатационным показателям. Повышается себестоимость грузоперевозок, </w:t>
      </w:r>
      <w:r w:rsidRPr="00B94206">
        <w:rPr>
          <w:rFonts w:ascii="Times New Roman" w:eastAsia="Calibri" w:hAnsi="Times New Roman" w:cs="Times New Roman"/>
          <w:spacing w:val="-1"/>
          <w:sz w:val="28"/>
          <w:szCs w:val="28"/>
        </w:rPr>
        <w:t>осуществляемых по автомобильным дорогам, имеющих транспортно-</w:t>
      </w:r>
      <w:r w:rsidRPr="00B94206">
        <w:rPr>
          <w:rFonts w:ascii="Times New Roman" w:eastAsia="Calibri" w:hAnsi="Times New Roman" w:cs="Times New Roman"/>
          <w:sz w:val="28"/>
          <w:szCs w:val="28"/>
        </w:rPr>
        <w:t xml:space="preserve">эксплуатационные показатели, не соответствующие нормативным требованиям, а безопасность движения ухудшается. Учитывая </w:t>
      </w:r>
      <w:proofErr w:type="gramStart"/>
      <w:r w:rsidRPr="00B94206">
        <w:rPr>
          <w:rFonts w:ascii="Times New Roman" w:eastAsia="Calibri" w:hAnsi="Times New Roman" w:cs="Times New Roman"/>
          <w:sz w:val="28"/>
          <w:szCs w:val="28"/>
        </w:rPr>
        <w:t>вышеизложенное</w:t>
      </w:r>
      <w:proofErr w:type="gramEnd"/>
      <w:r w:rsidRPr="00B94206">
        <w:rPr>
          <w:rFonts w:ascii="Times New Roman" w:eastAsia="Calibri" w:hAnsi="Times New Roman" w:cs="Times New Roman"/>
          <w:sz w:val="28"/>
          <w:szCs w:val="28"/>
        </w:rPr>
        <w:t xml:space="preserve">, в условиях ограниченных финансовых средств стоит </w:t>
      </w:r>
      <w:r w:rsidRPr="00B94206">
        <w:rPr>
          <w:rFonts w:ascii="Times New Roman" w:eastAsia="Calibri" w:hAnsi="Times New Roman" w:cs="Times New Roman"/>
          <w:spacing w:val="-2"/>
          <w:sz w:val="28"/>
          <w:szCs w:val="28"/>
        </w:rPr>
        <w:t xml:space="preserve">задача их оптимального использования с целью максимально возможного </w:t>
      </w:r>
      <w:r w:rsidRPr="00B94206">
        <w:rPr>
          <w:rFonts w:ascii="Times New Roman" w:eastAsia="Calibri" w:hAnsi="Times New Roman" w:cs="Times New Roman"/>
          <w:sz w:val="28"/>
          <w:szCs w:val="28"/>
        </w:rPr>
        <w:t xml:space="preserve">снижения количества проблемных участков автомобильных дорог и сооружений на них. </w:t>
      </w:r>
    </w:p>
    <w:p w:rsidR="00B94206" w:rsidRPr="00B94206" w:rsidRDefault="00B94206" w:rsidP="00BA69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B94206">
        <w:rPr>
          <w:rFonts w:ascii="Times New Roman" w:eastAsia="Times New Roman" w:hAnsi="Times New Roman" w:cs="Times New Roman"/>
          <w:sz w:val="28"/>
          <w:szCs w:val="28"/>
          <w:lang w:eastAsia="ru-RU"/>
        </w:rPr>
        <w:t>нормативном</w:t>
      </w:r>
      <w:proofErr w:type="gramEnd"/>
      <w:r w:rsidRPr="00B94206">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BC4175" w:rsidRPr="00B94206">
        <w:rPr>
          <w:rFonts w:ascii="Times New Roman" w:eastAsia="Times New Roman" w:hAnsi="Times New Roman" w:cs="Times New Roman"/>
          <w:sz w:val="28"/>
          <w:szCs w:val="28"/>
          <w:lang w:eastAsia="ru-RU"/>
        </w:rPr>
        <w:t>предполагает соответствующее</w:t>
      </w:r>
      <w:r w:rsidRPr="00B94206">
        <w:rPr>
          <w:rFonts w:ascii="Times New Roman" w:eastAsia="Times New Roman" w:hAnsi="Times New Roman" w:cs="Times New Roman"/>
          <w:sz w:val="28"/>
          <w:szCs w:val="28"/>
          <w:lang w:eastAsia="ru-RU"/>
        </w:rPr>
        <w:t xml:space="preserve"> финансирование затрат.</w:t>
      </w:r>
    </w:p>
    <w:p w:rsidR="00B94206" w:rsidRDefault="00B94206" w:rsidP="00BA6916">
      <w:pPr>
        <w:spacing w:after="0" w:line="240" w:lineRule="auto"/>
        <w:ind w:firstLine="709"/>
        <w:jc w:val="both"/>
        <w:rPr>
          <w:rFonts w:ascii="Times New Roman" w:eastAsia="Times New Roman" w:hAnsi="Times New Roman" w:cs="Times New Roman"/>
          <w:sz w:val="28"/>
          <w:szCs w:val="28"/>
          <w:lang w:eastAsia="ru-RU"/>
        </w:rPr>
      </w:pPr>
    </w:p>
    <w:p w:rsidR="00060547" w:rsidRPr="00B94206" w:rsidRDefault="00060547" w:rsidP="00BA6916">
      <w:pPr>
        <w:spacing w:after="0" w:line="240" w:lineRule="auto"/>
        <w:ind w:firstLine="709"/>
        <w:jc w:val="both"/>
        <w:rPr>
          <w:rFonts w:ascii="Times New Roman" w:eastAsia="Times New Roman" w:hAnsi="Times New Roman" w:cs="Times New Roman"/>
          <w:sz w:val="28"/>
          <w:szCs w:val="28"/>
          <w:lang w:eastAsia="ru-RU"/>
        </w:rPr>
      </w:pPr>
    </w:p>
    <w:p w:rsidR="00B94206" w:rsidRPr="00B94206" w:rsidRDefault="00B94206" w:rsidP="00BA69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lastRenderedPageBreak/>
        <w:t>Подпрограмма «Развитие жилищно-коммунального хозяйства»</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Жилищно-коммунальное хозяйство - наиболее сложная и важная сфера хозяйства Благодарненского городского округа</w:t>
      </w:r>
      <w:r w:rsidR="00BC4175">
        <w:rPr>
          <w:rFonts w:ascii="Times New Roman" w:eastAsia="Times New Roman" w:hAnsi="Times New Roman" w:cs="Times New Roman"/>
          <w:color w:val="000000"/>
          <w:sz w:val="28"/>
          <w:szCs w:val="28"/>
          <w:lang w:eastAsia="ru-RU"/>
        </w:rPr>
        <w:t xml:space="preserve"> Ставропольского края</w:t>
      </w:r>
      <w:r w:rsidRPr="00B94206">
        <w:rPr>
          <w:rFonts w:ascii="Times New Roman" w:eastAsia="Times New Roman" w:hAnsi="Times New Roman" w:cs="Times New Roman"/>
          <w:color w:val="000000"/>
          <w:sz w:val="28"/>
          <w:szCs w:val="28"/>
          <w:lang w:eastAsia="ru-RU"/>
        </w:rPr>
        <w:t xml:space="preserve">. Она включает жилищное хозяйство и эксплуатационное производство, </w:t>
      </w:r>
      <w:hyperlink r:id="rId15" w:tooltip="Водоснабжение и канализация" w:history="1">
        <w:r w:rsidRPr="00BC4175">
          <w:rPr>
            <w:rFonts w:ascii="Times New Roman" w:eastAsia="Times New Roman" w:hAnsi="Times New Roman" w:cs="Times New Roman"/>
            <w:color w:val="000000"/>
            <w:sz w:val="28"/>
            <w:szCs w:val="28"/>
            <w:bdr w:val="none" w:sz="0" w:space="0" w:color="auto" w:frame="1"/>
            <w:lang w:eastAsia="ru-RU"/>
          </w:rPr>
          <w:t>водоснабжение</w:t>
        </w:r>
      </w:hyperlink>
      <w:r w:rsidRPr="00BC4175">
        <w:rPr>
          <w:rFonts w:ascii="Times New Roman" w:eastAsia="Times New Roman" w:hAnsi="Times New Roman" w:cs="Times New Roman"/>
          <w:color w:val="000000"/>
          <w:sz w:val="28"/>
          <w:szCs w:val="28"/>
          <w:lang w:eastAsia="ru-RU"/>
        </w:rPr>
        <w:t> и в</w:t>
      </w:r>
      <w:r w:rsidRPr="00B94206">
        <w:rPr>
          <w:rFonts w:ascii="Times New Roman" w:eastAsia="Times New Roman" w:hAnsi="Times New Roman" w:cs="Times New Roman"/>
          <w:color w:val="000000"/>
          <w:sz w:val="28"/>
          <w:szCs w:val="28"/>
          <w:lang w:eastAsia="ru-RU"/>
        </w:rPr>
        <w:t>одоотведение, теплоснабжение, коммунальную энергетику и другое.</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Несмотря на достаточно высокие результаты в вопросах комплексной модернизации коммунальной и</w:t>
      </w:r>
      <w:r w:rsidR="009A0276">
        <w:rPr>
          <w:rFonts w:ascii="Times New Roman" w:eastAsia="Times New Roman" w:hAnsi="Times New Roman" w:cs="Times New Roman"/>
          <w:color w:val="000000"/>
          <w:sz w:val="28"/>
          <w:szCs w:val="28"/>
          <w:lang w:eastAsia="ru-RU"/>
        </w:rPr>
        <w:t xml:space="preserve">нфраструктуры, </w:t>
      </w:r>
      <w:r w:rsidRPr="00B94206">
        <w:rPr>
          <w:rFonts w:ascii="Times New Roman" w:eastAsia="Times New Roman" w:hAnsi="Times New Roman" w:cs="Times New Roman"/>
          <w:color w:val="000000"/>
          <w:sz w:val="28"/>
          <w:szCs w:val="28"/>
          <w:lang w:eastAsia="ru-RU"/>
        </w:rPr>
        <w:t>в сфере жилищно-коммунального хозяйства Благодарненского городского округа, по-прежнему остаются определенные проблемы.</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 xml:space="preserve">Одной </w:t>
      </w:r>
      <w:r w:rsidRPr="00B94206">
        <w:rPr>
          <w:rFonts w:ascii="Times New Roman" w:eastAsia="Times New Roman" w:hAnsi="Times New Roman" w:cs="Times New Roman"/>
          <w:sz w:val="28"/>
          <w:szCs w:val="28"/>
          <w:lang w:eastAsia="ru-RU"/>
        </w:rPr>
        <w:t xml:space="preserve">из важнейших проблем развития жилищно-коммунального хозяйства округа является </w:t>
      </w:r>
      <w:r w:rsidR="009A0276">
        <w:rPr>
          <w:rFonts w:ascii="Times New Roman" w:eastAsia="Times New Roman" w:hAnsi="Times New Roman" w:cs="Times New Roman"/>
          <w:sz w:val="28"/>
          <w:szCs w:val="28"/>
          <w:lang w:eastAsia="ru-RU"/>
        </w:rPr>
        <w:t>ремонт и содержание коммунальных сетей и ливневых канализаций</w:t>
      </w:r>
      <w:r w:rsidRPr="00B94206">
        <w:rPr>
          <w:rFonts w:ascii="Times New Roman" w:eastAsia="Times New Roman" w:hAnsi="Times New Roman" w:cs="Times New Roman"/>
          <w:sz w:val="28"/>
          <w:szCs w:val="28"/>
          <w:lang w:eastAsia="ru-RU"/>
        </w:rPr>
        <w:t xml:space="preserve">. </w:t>
      </w:r>
      <w:r w:rsidR="009A0276">
        <w:rPr>
          <w:rFonts w:ascii="Times New Roman" w:eastAsia="Times New Roman" w:hAnsi="Times New Roman" w:cs="Times New Roman"/>
          <w:sz w:val="28"/>
          <w:szCs w:val="28"/>
          <w:lang w:eastAsia="ru-RU"/>
        </w:rPr>
        <w:t>Содержание ливневых канализаций</w:t>
      </w:r>
      <w:r w:rsidRPr="00B94206">
        <w:rPr>
          <w:rFonts w:ascii="Times New Roman" w:eastAsia="Times New Roman" w:hAnsi="Times New Roman" w:cs="Times New Roman"/>
          <w:sz w:val="28"/>
          <w:szCs w:val="28"/>
          <w:lang w:eastAsia="ru-RU"/>
        </w:rPr>
        <w:t xml:space="preserve"> населенных пунктов района, зачастую вызывает нарекание со стороны жителей и гостей района, а также </w:t>
      </w:r>
      <w:r w:rsidR="00BC4175" w:rsidRPr="00B94206">
        <w:rPr>
          <w:rFonts w:ascii="Times New Roman" w:eastAsia="Times New Roman" w:hAnsi="Times New Roman" w:cs="Times New Roman"/>
          <w:sz w:val="28"/>
          <w:szCs w:val="28"/>
          <w:lang w:eastAsia="ru-RU"/>
        </w:rPr>
        <w:t>создает потенциальную</w:t>
      </w:r>
      <w:r w:rsidRPr="00B94206">
        <w:rPr>
          <w:rFonts w:ascii="Times New Roman" w:eastAsia="Times New Roman" w:hAnsi="Times New Roman" w:cs="Times New Roman"/>
          <w:sz w:val="28"/>
          <w:szCs w:val="28"/>
          <w:lang w:eastAsia="ru-RU"/>
        </w:rPr>
        <w:t xml:space="preserve">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 xml:space="preserve">Реализация мероприятий по обеспечению функционирования </w:t>
      </w:r>
      <w:r w:rsidR="009A0276">
        <w:rPr>
          <w:rFonts w:ascii="Times New Roman" w:eastAsia="Times New Roman" w:hAnsi="Times New Roman" w:cs="Times New Roman"/>
          <w:color w:val="000000"/>
          <w:sz w:val="28"/>
          <w:szCs w:val="28"/>
          <w:lang w:eastAsia="ru-RU"/>
        </w:rPr>
        <w:t>коммунальных сетей и ливневых канализаций</w:t>
      </w:r>
      <w:r w:rsidRPr="00B94206">
        <w:rPr>
          <w:rFonts w:ascii="Times New Roman" w:eastAsia="Times New Roman" w:hAnsi="Times New Roman" w:cs="Times New Roman"/>
          <w:color w:val="000000"/>
          <w:sz w:val="28"/>
          <w:szCs w:val="28"/>
          <w:lang w:eastAsia="ru-RU"/>
        </w:rPr>
        <w:t xml:space="preserve"> планируется осуществлять силами привлеченных специализированных предприятий.</w:t>
      </w:r>
    </w:p>
    <w:p w:rsidR="009A0276" w:rsidRDefault="009A0276"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w:t>
      </w:r>
    </w:p>
    <w:p w:rsidR="00BC4175" w:rsidRPr="00BC4175" w:rsidRDefault="009A0276"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одна из важнейших сфер</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хозяйства </w:t>
      </w:r>
      <w:r w:rsidR="00BC4175" w:rsidRPr="00BC4175">
        <w:rPr>
          <w:rFonts w:ascii="Times New Roman" w:eastAsia="Times New Roman" w:hAnsi="Times New Roman" w:cs="Times New Roman"/>
          <w:sz w:val="28"/>
          <w:szCs w:val="28"/>
          <w:lang w:eastAsia="ru-RU"/>
        </w:rPr>
        <w:t xml:space="preserve">Благодарненского городского округа. Она включает </w:t>
      </w:r>
      <w:r>
        <w:rPr>
          <w:rFonts w:ascii="Times New Roman" w:eastAsia="Times New Roman" w:hAnsi="Times New Roman" w:cs="Times New Roman"/>
          <w:sz w:val="28"/>
          <w:szCs w:val="28"/>
          <w:lang w:eastAsia="ru-RU"/>
        </w:rPr>
        <w:t xml:space="preserve">озеленение, содержание памятников, содержание кладбищ, освещение населенных пунктов, </w:t>
      </w:r>
      <w:r w:rsidR="00BC4175" w:rsidRPr="00BC4175">
        <w:rPr>
          <w:rFonts w:ascii="Times New Roman" w:eastAsia="Times New Roman" w:hAnsi="Times New Roman" w:cs="Times New Roman"/>
          <w:sz w:val="28"/>
          <w:szCs w:val="28"/>
          <w:lang w:eastAsia="ru-RU"/>
        </w:rPr>
        <w:t>внешнее благоустройство округа и другое.</w:t>
      </w:r>
    </w:p>
    <w:p w:rsidR="00BC4175" w:rsidRPr="00BC4175" w:rsidRDefault="009A0276"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C4175" w:rsidRPr="00BC4175">
        <w:rPr>
          <w:rFonts w:ascii="Times New Roman" w:eastAsia="Times New Roman" w:hAnsi="Times New Roman" w:cs="Times New Roman"/>
          <w:sz w:val="28"/>
          <w:szCs w:val="28"/>
          <w:lang w:eastAsia="ru-RU"/>
        </w:rPr>
        <w:t xml:space="preserve"> реализаци</w:t>
      </w:r>
      <w:r w:rsidR="00BA6916">
        <w:rPr>
          <w:rFonts w:ascii="Times New Roman" w:eastAsia="Times New Roman" w:hAnsi="Times New Roman" w:cs="Times New Roman"/>
          <w:sz w:val="28"/>
          <w:szCs w:val="28"/>
          <w:lang w:eastAsia="ru-RU"/>
        </w:rPr>
        <w:t>и мероприятий по благоустройству</w:t>
      </w:r>
      <w:r w:rsidR="00BC4175" w:rsidRPr="00BC4175">
        <w:rPr>
          <w:rFonts w:ascii="Times New Roman" w:eastAsia="Times New Roman" w:hAnsi="Times New Roman" w:cs="Times New Roman"/>
          <w:sz w:val="28"/>
          <w:szCs w:val="28"/>
          <w:lang w:eastAsia="ru-RU"/>
        </w:rPr>
        <w:t xml:space="preserve"> территорий, содержанию мест захоронения, освещени</w:t>
      </w:r>
      <w:r>
        <w:rPr>
          <w:rFonts w:ascii="Times New Roman" w:eastAsia="Times New Roman" w:hAnsi="Times New Roman" w:cs="Times New Roman"/>
          <w:sz w:val="28"/>
          <w:szCs w:val="28"/>
          <w:lang w:eastAsia="ru-RU"/>
        </w:rPr>
        <w:t xml:space="preserve">ю населенных пунктов района </w:t>
      </w:r>
      <w:r w:rsidR="00BC4175" w:rsidRPr="00BC4175">
        <w:rPr>
          <w:rFonts w:ascii="Times New Roman" w:eastAsia="Times New Roman" w:hAnsi="Times New Roman" w:cs="Times New Roman"/>
          <w:sz w:val="28"/>
          <w:szCs w:val="28"/>
          <w:lang w:eastAsia="ru-RU"/>
        </w:rPr>
        <w:t>по-прежнему остаются определенные проблемы.</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 xml:space="preserve">Одной </w:t>
      </w:r>
      <w:r w:rsidR="009A0276">
        <w:rPr>
          <w:rFonts w:ascii="Times New Roman" w:eastAsia="Times New Roman" w:hAnsi="Times New Roman" w:cs="Times New Roman"/>
          <w:sz w:val="28"/>
          <w:szCs w:val="28"/>
          <w:lang w:eastAsia="ru-RU"/>
        </w:rPr>
        <w:t>из важнейших проблем благоустройства</w:t>
      </w:r>
      <w:r w:rsidRPr="00BC4175">
        <w:rPr>
          <w:rFonts w:ascii="Times New Roman" w:eastAsia="Times New Roman" w:hAnsi="Times New Roman" w:cs="Times New Roman"/>
          <w:sz w:val="28"/>
          <w:szCs w:val="28"/>
          <w:lang w:eastAsia="ru-RU"/>
        </w:rPr>
        <w:t xml:space="preserve"> округа является санитарное состояние населенных пунктов </w:t>
      </w:r>
      <w:r w:rsidR="00BA6916">
        <w:rPr>
          <w:rFonts w:ascii="Times New Roman" w:eastAsia="Times New Roman" w:hAnsi="Times New Roman" w:cs="Times New Roman"/>
          <w:sz w:val="28"/>
          <w:szCs w:val="28"/>
          <w:lang w:eastAsia="ru-RU"/>
        </w:rPr>
        <w:t>городского округа</w:t>
      </w:r>
      <w:r w:rsidRPr="00BC4175">
        <w:rPr>
          <w:rFonts w:ascii="Times New Roman" w:eastAsia="Times New Roman" w:hAnsi="Times New Roman" w:cs="Times New Roman"/>
          <w:sz w:val="28"/>
          <w:szCs w:val="28"/>
          <w:lang w:eastAsia="ru-RU"/>
        </w:rPr>
        <w:t xml:space="preserve">. Санитарное состояние населенных пунктов </w:t>
      </w:r>
      <w:r w:rsidR="00BA6916">
        <w:rPr>
          <w:rFonts w:ascii="Times New Roman" w:eastAsia="Times New Roman" w:hAnsi="Times New Roman" w:cs="Times New Roman"/>
          <w:sz w:val="28"/>
          <w:szCs w:val="28"/>
          <w:lang w:eastAsia="ru-RU"/>
        </w:rPr>
        <w:t>округа</w:t>
      </w:r>
      <w:r w:rsidRPr="00BC4175">
        <w:rPr>
          <w:rFonts w:ascii="Times New Roman" w:eastAsia="Times New Roman" w:hAnsi="Times New Roman" w:cs="Times New Roman"/>
          <w:sz w:val="28"/>
          <w:szCs w:val="28"/>
          <w:lang w:eastAsia="ru-RU"/>
        </w:rPr>
        <w:t xml:space="preserve"> зачастую вызывает нарекание со стороны жителей и гостей </w:t>
      </w:r>
      <w:proofErr w:type="gramStart"/>
      <w:r w:rsidR="00BA6916">
        <w:rPr>
          <w:rFonts w:ascii="Times New Roman" w:eastAsia="Times New Roman" w:hAnsi="Times New Roman" w:cs="Times New Roman"/>
          <w:sz w:val="28"/>
          <w:szCs w:val="28"/>
          <w:lang w:eastAsia="ru-RU"/>
        </w:rPr>
        <w:t>округа</w:t>
      </w:r>
      <w:proofErr w:type="gramEnd"/>
      <w:r w:rsidRPr="00BC4175">
        <w:rPr>
          <w:rFonts w:ascii="Times New Roman" w:eastAsia="Times New Roman" w:hAnsi="Times New Roman" w:cs="Times New Roman"/>
          <w:sz w:val="28"/>
          <w:szCs w:val="28"/>
          <w:lang w:eastAsia="ru-RU"/>
        </w:rPr>
        <w:t xml:space="preserve"> а также </w:t>
      </w:r>
      <w:r w:rsidR="009A0276" w:rsidRPr="00BC4175">
        <w:rPr>
          <w:rFonts w:ascii="Times New Roman" w:eastAsia="Times New Roman" w:hAnsi="Times New Roman" w:cs="Times New Roman"/>
          <w:sz w:val="28"/>
          <w:szCs w:val="28"/>
          <w:lang w:eastAsia="ru-RU"/>
        </w:rPr>
        <w:t>создает потенциальную</w:t>
      </w:r>
      <w:r w:rsidRPr="00BC4175">
        <w:rPr>
          <w:rFonts w:ascii="Times New Roman" w:eastAsia="Times New Roman" w:hAnsi="Times New Roman" w:cs="Times New Roman"/>
          <w:sz w:val="28"/>
          <w:szCs w:val="28"/>
          <w:lang w:eastAsia="ru-RU"/>
        </w:rPr>
        <w:t xml:space="preserve">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Решения вышеперечисленной проблем в рамках Подпрограммы предлагается осуществлять силами муниципального учреждения «</w:t>
      </w:r>
      <w:r w:rsidR="009A0276">
        <w:rPr>
          <w:rFonts w:ascii="Times New Roman" w:eastAsia="Times New Roman" w:hAnsi="Times New Roman" w:cs="Times New Roman"/>
          <w:sz w:val="28"/>
          <w:szCs w:val="28"/>
          <w:lang w:eastAsia="ru-RU"/>
        </w:rPr>
        <w:t>Ком</w:t>
      </w:r>
      <w:r w:rsidRPr="00BC4175">
        <w:rPr>
          <w:rFonts w:ascii="Times New Roman" w:eastAsia="Times New Roman" w:hAnsi="Times New Roman" w:cs="Times New Roman"/>
          <w:sz w:val="28"/>
          <w:szCs w:val="28"/>
          <w:lang w:eastAsia="ru-RU"/>
        </w:rPr>
        <w:t>бинат благоустройства».</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Учреждением будет осуществляться комплекс мер по поддержанию санитарного порядка на территории поселений Благодарненского городского округа.</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lastRenderedPageBreak/>
        <w:t>Реализация мероприятий по обеспечению функционирования систем уличного освещения планируется осуществлять силами привлеченных специализированных предприятий.</w:t>
      </w:r>
    </w:p>
    <w:p w:rsidR="00BC4175" w:rsidRPr="00B94206" w:rsidRDefault="00BC4175" w:rsidP="009A0276">
      <w:pPr>
        <w:shd w:val="clear" w:color="auto" w:fill="FFFFFF"/>
        <w:spacing w:after="0" w:line="322" w:lineRule="exact"/>
        <w:ind w:right="24"/>
        <w:jc w:val="both"/>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3. О</w:t>
      </w:r>
      <w:r w:rsidRPr="00B94206">
        <w:rPr>
          <w:rFonts w:ascii="Times New Roman" w:eastAsia="Calibri" w:hAnsi="Times New Roman" w:cs="Times New Roman"/>
          <w:sz w:val="28"/>
          <w:szCs w:val="28"/>
          <w:lang w:eastAsia="ru-RU"/>
        </w:rPr>
        <w:t>писание основных мер</w:t>
      </w:r>
      <w:r w:rsidR="009A0276">
        <w:rPr>
          <w:rFonts w:ascii="Times New Roman" w:eastAsia="Calibri" w:hAnsi="Times New Roman" w:cs="Times New Roman"/>
          <w:sz w:val="28"/>
          <w:szCs w:val="28"/>
          <w:lang w:eastAsia="ru-RU"/>
        </w:rPr>
        <w:t xml:space="preserve"> правового регулирования в </w:t>
      </w:r>
      <w:r w:rsidRPr="00B94206">
        <w:rPr>
          <w:rFonts w:ascii="Times New Roman" w:eastAsia="Calibri" w:hAnsi="Times New Roman" w:cs="Times New Roman"/>
          <w:sz w:val="28"/>
          <w:szCs w:val="28"/>
          <w:lang w:eastAsia="ru-RU"/>
        </w:rPr>
        <w:t xml:space="preserve">соответствующей сфере реализации Программы, направленных </w:t>
      </w:r>
      <w:proofErr w:type="gramStart"/>
      <w:r w:rsidRPr="00B94206">
        <w:rPr>
          <w:rFonts w:ascii="Times New Roman" w:eastAsia="Calibri" w:hAnsi="Times New Roman" w:cs="Times New Roman"/>
          <w:sz w:val="28"/>
          <w:szCs w:val="28"/>
          <w:lang w:eastAsia="ru-RU"/>
        </w:rPr>
        <w:t>на</w:t>
      </w:r>
      <w:proofErr w:type="gramEnd"/>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достижение целей и (или) ожидаемых конечных результатов реализации</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с обоснованием основных положений необходимых</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нормативных правовых актов Благодарненского городского округа</w:t>
      </w: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Ставропольского края и сроков их принятия</w:t>
      </w: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p>
    <w:p w:rsidR="00400789" w:rsidRPr="00400789" w:rsidRDefault="00400789" w:rsidP="00BA6916">
      <w:pPr>
        <w:spacing w:after="0" w:line="240" w:lineRule="auto"/>
        <w:ind w:firstLine="709"/>
        <w:jc w:val="both"/>
        <w:rPr>
          <w:rFonts w:ascii="Times New Roman" w:eastAsia="Cambria" w:hAnsi="Times New Roman" w:cs="Times New Roman"/>
          <w:sz w:val="28"/>
          <w:szCs w:val="28"/>
        </w:rPr>
      </w:pPr>
      <w:r w:rsidRPr="00400789">
        <w:rPr>
          <w:rFonts w:ascii="Times New Roman" w:eastAsia="Cambria" w:hAnsi="Times New Roman" w:cs="Times New Roman"/>
          <w:sz w:val="28"/>
          <w:szCs w:val="28"/>
        </w:rPr>
        <w:t>Меры правового регулирования в сфере реализации программы не предусмотрены.</w:t>
      </w: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B94206" w:rsidRPr="00B94206" w:rsidRDefault="00B94206" w:rsidP="00B94206">
      <w:pPr>
        <w:tabs>
          <w:tab w:val="left" w:pos="0"/>
        </w:tabs>
        <w:autoSpaceDE w:val="0"/>
        <w:autoSpaceDN w:val="0"/>
        <w:adjustRightInd w:val="0"/>
        <w:spacing w:after="0" w:line="240" w:lineRule="exact"/>
        <w:jc w:val="both"/>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4. С</w:t>
      </w:r>
      <w:r w:rsidRPr="00B94206">
        <w:rPr>
          <w:rFonts w:ascii="Times New Roman" w:eastAsia="Calibri" w:hAnsi="Times New Roman" w:cs="Times New Roman"/>
          <w:sz w:val="28"/>
          <w:szCs w:val="28"/>
          <w:lang w:eastAsia="ru-RU"/>
        </w:rPr>
        <w:t xml:space="preserve">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w:t>
      </w:r>
      <w:proofErr w:type="gramStart"/>
      <w:r w:rsidRPr="00B94206">
        <w:rPr>
          <w:rFonts w:ascii="Times New Roman" w:eastAsia="Calibri" w:hAnsi="Times New Roman" w:cs="Times New Roman"/>
          <w:sz w:val="28"/>
          <w:szCs w:val="28"/>
          <w:lang w:eastAsia="ru-RU"/>
        </w:rPr>
        <w:t>расчета значений индикаторов достижения целей</w:t>
      </w:r>
      <w:proofErr w:type="gramEnd"/>
      <w:r w:rsidRPr="00B94206">
        <w:rPr>
          <w:rFonts w:ascii="Times New Roman" w:eastAsia="Calibri" w:hAnsi="Times New Roman" w:cs="Times New Roman"/>
          <w:sz w:val="28"/>
          <w:szCs w:val="28"/>
          <w:lang w:eastAsia="ru-RU"/>
        </w:rPr>
        <w:t xml:space="preserve"> Программы (показателей решения задач подпрограмм Программы), утвержденных Правительством Российской</w:t>
      </w:r>
    </w:p>
    <w:p w:rsidR="00B94206" w:rsidRPr="00B94206" w:rsidRDefault="00B94206" w:rsidP="00B94206">
      <w:pPr>
        <w:tabs>
          <w:tab w:val="left" w:pos="0"/>
        </w:tabs>
        <w:autoSpaceDE w:val="0"/>
        <w:autoSpaceDN w:val="0"/>
        <w:adjustRightInd w:val="0"/>
        <w:spacing w:after="0" w:line="240" w:lineRule="exact"/>
        <w:jc w:val="both"/>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B94206" w:rsidRPr="00B94206" w:rsidRDefault="00B94206" w:rsidP="00B94206">
      <w:pPr>
        <w:autoSpaceDE w:val="0"/>
        <w:autoSpaceDN w:val="0"/>
        <w:adjustRightInd w:val="0"/>
        <w:spacing w:after="0" w:line="240" w:lineRule="exact"/>
        <w:ind w:left="1418" w:hanging="1198"/>
        <w:jc w:val="both"/>
        <w:outlineLvl w:val="0"/>
        <w:rPr>
          <w:rFonts w:ascii="Times New Roman" w:eastAsia="Calibri" w:hAnsi="Times New Roman" w:cs="Times New Roman"/>
          <w:sz w:val="28"/>
          <w:szCs w:val="28"/>
        </w:rPr>
      </w:pP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Сведения об источнике информации и методике </w:t>
      </w:r>
      <w:proofErr w:type="gramStart"/>
      <w:r w:rsidRPr="00B94206">
        <w:rPr>
          <w:rFonts w:ascii="Times New Roman" w:eastAsia="Calibri" w:hAnsi="Times New Roman" w:cs="Times New Roman"/>
          <w:sz w:val="28"/>
          <w:szCs w:val="28"/>
        </w:rPr>
        <w:t>расчета индикаторов достижения целей Программы</w:t>
      </w:r>
      <w:proofErr w:type="gramEnd"/>
      <w:r w:rsidRPr="00B94206">
        <w:rPr>
          <w:rFonts w:ascii="Times New Roman" w:eastAsia="Calibri" w:hAnsi="Times New Roman" w:cs="Times New Roman"/>
          <w:sz w:val="28"/>
          <w:szCs w:val="28"/>
        </w:rPr>
        <w:t xml:space="preserve"> и показателей решения задач подпрограмм Программы приведены в приложени</w:t>
      </w:r>
      <w:r w:rsidR="009D7A81">
        <w:rPr>
          <w:rFonts w:ascii="Times New Roman" w:eastAsia="Calibri" w:hAnsi="Times New Roman" w:cs="Times New Roman"/>
          <w:sz w:val="28"/>
          <w:szCs w:val="28"/>
        </w:rPr>
        <w:t xml:space="preserve">и 1 к </w:t>
      </w:r>
      <w:r w:rsidRPr="00B94206">
        <w:rPr>
          <w:rFonts w:ascii="Times New Roman" w:eastAsia="Calibri" w:hAnsi="Times New Roman" w:cs="Times New Roman"/>
          <w:sz w:val="28"/>
          <w:szCs w:val="28"/>
        </w:rPr>
        <w:t>дополнительным документам.</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Программы подготовка кадров за счет средств </w:t>
      </w:r>
      <w:r w:rsidR="009D7A81">
        <w:rPr>
          <w:rFonts w:ascii="Times New Roman" w:eastAsia="Calibri" w:hAnsi="Times New Roman" w:cs="Times New Roman"/>
          <w:sz w:val="28"/>
          <w:szCs w:val="28"/>
        </w:rPr>
        <w:t>бюджета</w:t>
      </w:r>
      <w:r w:rsidRPr="00B94206">
        <w:rPr>
          <w:rFonts w:ascii="Times New Roman" w:eastAsia="Calibri" w:hAnsi="Times New Roman" w:cs="Times New Roman"/>
          <w:sz w:val="28"/>
          <w:szCs w:val="28"/>
        </w:rPr>
        <w:t xml:space="preserve"> не осуществляется.</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Раздел 6. Сведения об объемах средств местного бюджета, планируемых для направления на развитие инновационной деятельности в Благодарненском городском </w:t>
      </w:r>
      <w:r w:rsidR="009D7A81" w:rsidRPr="00B94206">
        <w:rPr>
          <w:rFonts w:ascii="Times New Roman" w:eastAsia="Calibri" w:hAnsi="Times New Roman" w:cs="Times New Roman"/>
          <w:sz w:val="28"/>
          <w:szCs w:val="28"/>
        </w:rPr>
        <w:t>округе Ставропольского</w:t>
      </w:r>
      <w:r w:rsidRPr="00B94206">
        <w:rPr>
          <w:rFonts w:ascii="Times New Roman" w:eastAsia="Calibri" w:hAnsi="Times New Roman" w:cs="Times New Roman"/>
          <w:sz w:val="28"/>
          <w:szCs w:val="28"/>
        </w:rPr>
        <w:t xml:space="preserve"> края в рамках реализации Программы.</w:t>
      </w:r>
    </w:p>
    <w:p w:rsidR="00B94206" w:rsidRPr="00B94206" w:rsidRDefault="00B94206" w:rsidP="00B94206">
      <w:pPr>
        <w:autoSpaceDE w:val="0"/>
        <w:autoSpaceDN w:val="0"/>
        <w:adjustRightInd w:val="0"/>
        <w:spacing w:after="0" w:line="240" w:lineRule="exact"/>
        <w:ind w:firstLine="720"/>
        <w:jc w:val="both"/>
        <w:outlineLvl w:val="0"/>
        <w:rPr>
          <w:rFonts w:ascii="Times New Roman" w:eastAsia="Calibri" w:hAnsi="Times New Roman" w:cs="Times New Roman"/>
          <w:i/>
          <w:sz w:val="28"/>
          <w:szCs w:val="28"/>
          <w:highlight w:val="yellow"/>
        </w:rPr>
      </w:pPr>
    </w:p>
    <w:p w:rsidR="00B94206" w:rsidRPr="00B94206" w:rsidRDefault="00B94206" w:rsidP="00BA6916">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w:t>
      </w:r>
      <w:r w:rsidR="009D7A81" w:rsidRPr="00B94206">
        <w:rPr>
          <w:rFonts w:ascii="Times New Roman" w:eastAsia="Calibri" w:hAnsi="Times New Roman" w:cs="Times New Roman"/>
          <w:sz w:val="28"/>
          <w:szCs w:val="28"/>
        </w:rPr>
        <w:t>Программы средства</w:t>
      </w:r>
      <w:r w:rsidRPr="00B94206">
        <w:rPr>
          <w:rFonts w:ascii="Times New Roman" w:eastAsia="Calibri" w:hAnsi="Times New Roman" w:cs="Times New Roman"/>
          <w:sz w:val="28"/>
          <w:szCs w:val="28"/>
        </w:rPr>
        <w:t xml:space="preserve"> бюджета не планируются на развитие инновационной деятельности в Благодарненском городском </w:t>
      </w:r>
      <w:r w:rsidR="009D7A81" w:rsidRPr="00B94206">
        <w:rPr>
          <w:rFonts w:ascii="Times New Roman" w:eastAsia="Calibri" w:hAnsi="Times New Roman" w:cs="Times New Roman"/>
          <w:sz w:val="28"/>
          <w:szCs w:val="28"/>
        </w:rPr>
        <w:t>округе Ставропольского</w:t>
      </w:r>
      <w:r w:rsidRPr="00B94206">
        <w:rPr>
          <w:rFonts w:ascii="Times New Roman" w:eastAsia="Calibri" w:hAnsi="Times New Roman" w:cs="Times New Roman"/>
          <w:sz w:val="28"/>
          <w:szCs w:val="28"/>
        </w:rPr>
        <w:t xml:space="preserve"> края в рамках реализации Программы.</w:t>
      </w: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A6916">
      <w:pPr>
        <w:autoSpaceDE w:val="0"/>
        <w:autoSpaceDN w:val="0"/>
        <w:adjustRightInd w:val="0"/>
        <w:spacing w:after="0" w:line="240" w:lineRule="auto"/>
        <w:jc w:val="both"/>
        <w:outlineLvl w:val="0"/>
        <w:rPr>
          <w:rFonts w:ascii="Times New Roman" w:eastAsia="Calibri" w:hAnsi="Times New Roman" w:cs="Times New Roman"/>
          <w:color w:val="FF0000"/>
          <w:sz w:val="28"/>
          <w:szCs w:val="28"/>
        </w:rPr>
        <w:sectPr w:rsidR="00B94206" w:rsidRPr="00B94206" w:rsidSect="00060547">
          <w:headerReference w:type="even" r:id="rId16"/>
          <w:headerReference w:type="default" r:id="rId17"/>
          <w:pgSz w:w="11906" w:h="16838"/>
          <w:pgMar w:top="1134" w:right="567" w:bottom="1134" w:left="1985" w:header="0" w:footer="0" w:gutter="0"/>
          <w:pgNumType w:start="18"/>
          <w:cols w:space="720"/>
          <w:noEndnote/>
          <w:docGrid w:linePitch="381"/>
        </w:sectPr>
      </w:pPr>
    </w:p>
    <w:tbl>
      <w:tblPr>
        <w:tblW w:w="15417" w:type="dxa"/>
        <w:tblLook w:val="04A0" w:firstRow="1" w:lastRow="0" w:firstColumn="1" w:lastColumn="0" w:noHBand="0" w:noVBand="1"/>
      </w:tblPr>
      <w:tblGrid>
        <w:gridCol w:w="7251"/>
        <w:gridCol w:w="8166"/>
      </w:tblGrid>
      <w:tr w:rsidR="00B94206" w:rsidRPr="00B94206" w:rsidTr="00931BCA">
        <w:tc>
          <w:tcPr>
            <w:tcW w:w="7251" w:type="dxa"/>
            <w:shd w:val="clear" w:color="auto" w:fill="auto"/>
          </w:tcPr>
          <w:p w:rsidR="00B94206" w:rsidRPr="00B94206" w:rsidRDefault="00B94206" w:rsidP="00B94206">
            <w:pPr>
              <w:spacing w:after="0" w:line="240" w:lineRule="auto"/>
              <w:jc w:val="center"/>
              <w:rPr>
                <w:rFonts w:ascii="Times New Roman" w:eastAsia="Calibri" w:hAnsi="Times New Roman" w:cs="Times New Roman"/>
                <w:sz w:val="28"/>
                <w:szCs w:val="28"/>
              </w:rPr>
            </w:pPr>
          </w:p>
        </w:tc>
        <w:tc>
          <w:tcPr>
            <w:tcW w:w="8166" w:type="dxa"/>
            <w:shd w:val="clear" w:color="auto" w:fill="auto"/>
          </w:tcPr>
          <w:p w:rsidR="00B94206" w:rsidRPr="00B94206" w:rsidRDefault="00B94206" w:rsidP="00B94206">
            <w:pPr>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Приложение 1</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к дополнительным документам, представляемым вместе с проектом </w:t>
            </w:r>
            <w:r w:rsidR="006335EA" w:rsidRPr="00B94206">
              <w:rPr>
                <w:rFonts w:ascii="Times New Roman" w:eastAsia="Times New Roman" w:hAnsi="Times New Roman" w:cs="Times New Roman"/>
                <w:sz w:val="28"/>
                <w:szCs w:val="28"/>
                <w:lang w:eastAsia="ru-RU"/>
              </w:rPr>
              <w:t>муниципальной программы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006335EA" w:rsidRPr="006335EA">
              <w:rPr>
                <w:rFonts w:ascii="Times New Roman" w:eastAsia="Times New Roman" w:hAnsi="Times New Roman" w:cs="Times New Roman"/>
                <w:bCs/>
                <w:sz w:val="28"/>
                <w:szCs w:val="28"/>
                <w:lang w:eastAsia="ru-RU"/>
              </w:rPr>
              <w:t>Развитие жилищно-к</w:t>
            </w:r>
            <w:r w:rsidR="00BA6916">
              <w:rPr>
                <w:rFonts w:ascii="Times New Roman" w:eastAsia="Times New Roman" w:hAnsi="Times New Roman" w:cs="Times New Roman"/>
                <w:bCs/>
                <w:sz w:val="28"/>
                <w:szCs w:val="28"/>
                <w:lang w:eastAsia="ru-RU"/>
              </w:rPr>
              <w:t>оммунального хозяйства и дорожно</w:t>
            </w:r>
            <w:r w:rsidR="006335EA" w:rsidRPr="006335EA">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w:t>
            </w:r>
          </w:p>
          <w:p w:rsidR="00B94206" w:rsidRPr="00B94206" w:rsidRDefault="00B94206" w:rsidP="00B94206">
            <w:pPr>
              <w:spacing w:after="0" w:line="240" w:lineRule="exact"/>
              <w:jc w:val="center"/>
              <w:rPr>
                <w:rFonts w:ascii="Times New Roman" w:eastAsia="Calibri" w:hAnsi="Times New Roman" w:cs="Times New Roman"/>
                <w:sz w:val="28"/>
                <w:szCs w:val="28"/>
              </w:rPr>
            </w:pPr>
          </w:p>
        </w:tc>
      </w:tr>
    </w:tbl>
    <w:p w:rsidR="00B94206" w:rsidRPr="00B94206" w:rsidRDefault="00B94206" w:rsidP="00B94206">
      <w:pPr>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СВЕДЕНИЯ</w:t>
      </w:r>
    </w:p>
    <w:p w:rsidR="00B94206" w:rsidRPr="00B94206" w:rsidRDefault="00B94206" w:rsidP="00B94206">
      <w:pPr>
        <w:spacing w:after="0" w:line="240" w:lineRule="exact"/>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 об источнике информации и методике </w:t>
      </w:r>
      <w:proofErr w:type="gramStart"/>
      <w:r w:rsidRPr="00B94206">
        <w:rPr>
          <w:rFonts w:ascii="Times New Roman" w:eastAsia="Times New Roman" w:hAnsi="Times New Roman" w:cs="Times New Roman"/>
          <w:sz w:val="28"/>
          <w:szCs w:val="28"/>
          <w:lang w:eastAsia="ru-RU"/>
        </w:rPr>
        <w:t xml:space="preserve">расчета индикаторов достижения целей </w:t>
      </w:r>
      <w:r w:rsidRPr="00B94206">
        <w:rPr>
          <w:rFonts w:ascii="Times New Roman" w:eastAsia="Calibri" w:hAnsi="Times New Roman" w:cs="Times New Roman"/>
          <w:sz w:val="28"/>
          <w:szCs w:val="28"/>
        </w:rPr>
        <w:t>муниципальной программы</w:t>
      </w:r>
      <w:proofErr w:type="gramEnd"/>
      <w:r w:rsidRPr="00B94206">
        <w:rPr>
          <w:rFonts w:ascii="Times New Roman" w:eastAsia="Calibri" w:hAnsi="Times New Roman" w:cs="Times New Roman"/>
          <w:sz w:val="28"/>
          <w:szCs w:val="28"/>
        </w:rPr>
        <w:t xml:space="preserve"> Благодарненского городского округа Ставропольского края </w:t>
      </w:r>
      <w:r w:rsidRPr="00B94206">
        <w:rPr>
          <w:rFonts w:ascii="Times New Roman" w:eastAsia="Calibri" w:hAnsi="Times New Roman" w:cs="Times New Roman"/>
          <w:b/>
          <w:bCs/>
          <w:sz w:val="28"/>
          <w:szCs w:val="28"/>
        </w:rPr>
        <w:t>«</w:t>
      </w:r>
      <w:r w:rsidR="006335EA" w:rsidRPr="006335EA">
        <w:rPr>
          <w:rFonts w:ascii="Times New Roman" w:eastAsia="Calibri" w:hAnsi="Times New Roman" w:cs="Times New Roman"/>
          <w:bCs/>
          <w:sz w:val="28"/>
          <w:szCs w:val="28"/>
        </w:rPr>
        <w:t>Развитие жилищно-к</w:t>
      </w:r>
      <w:r w:rsidR="00BA6916">
        <w:rPr>
          <w:rFonts w:ascii="Times New Roman" w:eastAsia="Calibri" w:hAnsi="Times New Roman" w:cs="Times New Roman"/>
          <w:bCs/>
          <w:sz w:val="28"/>
          <w:szCs w:val="28"/>
        </w:rPr>
        <w:t>оммунального хозяйства и дорожно</w:t>
      </w:r>
      <w:r w:rsidR="006335EA" w:rsidRPr="006335EA">
        <w:rPr>
          <w:rFonts w:ascii="Times New Roman" w:eastAsia="Calibri" w:hAnsi="Times New Roman" w:cs="Times New Roman"/>
          <w:bCs/>
          <w:sz w:val="28"/>
          <w:szCs w:val="28"/>
        </w:rPr>
        <w:t>й инфраструктуры</w:t>
      </w:r>
      <w:r w:rsidRPr="00B94206">
        <w:rPr>
          <w:rFonts w:ascii="Times New Roman" w:eastAsia="Calibri" w:hAnsi="Times New Roman" w:cs="Times New Roman"/>
          <w:b/>
          <w:bCs/>
          <w:sz w:val="28"/>
          <w:szCs w:val="28"/>
        </w:rPr>
        <w:t>»</w:t>
      </w:r>
      <w:r w:rsidRPr="00B94206">
        <w:rPr>
          <w:rFonts w:ascii="Times New Roman" w:eastAsia="Calibri" w:hAnsi="Times New Roman" w:cs="Times New Roman"/>
          <w:sz w:val="28"/>
          <w:szCs w:val="28"/>
        </w:rPr>
        <w:t xml:space="preserve"> </w:t>
      </w:r>
      <w:r w:rsidRPr="00B94206">
        <w:rPr>
          <w:rFonts w:ascii="Times New Roman" w:eastAsia="Times New Roman" w:hAnsi="Times New Roman" w:cs="Times New Roman"/>
          <w:sz w:val="28"/>
          <w:szCs w:val="28"/>
          <w:lang w:eastAsia="ru-RU"/>
        </w:rPr>
        <w:t>и показателей решения задач подпрограмм Программы</w:t>
      </w:r>
      <w:hyperlink w:anchor="Par2591" w:history="1">
        <w:r w:rsidRPr="00B94206">
          <w:rPr>
            <w:rFonts w:ascii="Times New Roman" w:eastAsia="Calibri" w:hAnsi="Times New Roman" w:cs="Times New Roman"/>
            <w:sz w:val="28"/>
            <w:szCs w:val="28"/>
          </w:rPr>
          <w:t>&lt;*&gt;</w:t>
        </w:r>
      </w:hyperlink>
      <w:r w:rsidRPr="00B94206">
        <w:rPr>
          <w:rFonts w:ascii="Times New Roman" w:eastAsia="Calibri" w:hAnsi="Times New Roman" w:cs="Times New Roman"/>
          <w:sz w:val="28"/>
          <w:szCs w:val="28"/>
        </w:rPr>
        <w:t xml:space="preserve"> </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4395"/>
        <w:gridCol w:w="850"/>
        <w:gridCol w:w="567"/>
        <w:gridCol w:w="5103"/>
        <w:gridCol w:w="1418"/>
        <w:gridCol w:w="2409"/>
      </w:tblGrid>
      <w:tr w:rsidR="00B94206" w:rsidRPr="00B94206" w:rsidTr="00BA6916">
        <w:trPr>
          <w:cantSplit/>
        </w:trPr>
        <w:tc>
          <w:tcPr>
            <w:tcW w:w="567" w:type="dxa"/>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 </w:t>
            </w:r>
            <w:proofErr w:type="gramStart"/>
            <w:r w:rsidRPr="00B94206">
              <w:rPr>
                <w:rFonts w:ascii="Times New Roman" w:eastAsia="Times New Roman" w:hAnsi="Times New Roman" w:cs="Times New Roman"/>
                <w:sz w:val="28"/>
                <w:szCs w:val="28"/>
                <w:lang w:eastAsia="ru-RU"/>
              </w:rPr>
              <w:t>п</w:t>
            </w:r>
            <w:proofErr w:type="gramEnd"/>
            <w:r w:rsidRPr="00B94206">
              <w:rPr>
                <w:rFonts w:ascii="Times New Roman" w:eastAsia="Times New Roman" w:hAnsi="Times New Roman" w:cs="Times New Roman"/>
                <w:sz w:val="28"/>
                <w:szCs w:val="28"/>
                <w:lang w:eastAsia="ru-RU"/>
              </w:rPr>
              <w:t>/п</w:t>
            </w:r>
          </w:p>
        </w:tc>
        <w:tc>
          <w:tcPr>
            <w:tcW w:w="4423"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Наименование индикатора достижения цели Программы и показателя решения задачи подпрограммы Программы</w:t>
            </w:r>
          </w:p>
        </w:tc>
        <w:tc>
          <w:tcPr>
            <w:tcW w:w="1417"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единица</w:t>
            </w:r>
          </w:p>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измерения</w:t>
            </w:r>
          </w:p>
        </w:tc>
        <w:tc>
          <w:tcPr>
            <w:tcW w:w="5103" w:type="dxa"/>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источник информации</w:t>
            </w:r>
          </w:p>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(методика расчета) </w:t>
            </w:r>
            <w:r w:rsidRPr="00B94206">
              <w:rPr>
                <w:rFonts w:ascii="Times New Roman" w:eastAsia="Times New Roman" w:hAnsi="Times New Roman" w:cs="Times New Roman"/>
                <w:sz w:val="28"/>
                <w:szCs w:val="28"/>
                <w:vertAlign w:val="superscript"/>
                <w:lang w:eastAsia="ru-RU"/>
              </w:rPr>
              <w:t>10</w:t>
            </w:r>
          </w:p>
        </w:tc>
        <w:tc>
          <w:tcPr>
            <w:tcW w:w="3827"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временные характеристики индикатора достижения цели Программы и показателя решения задачи подпрограммы Программы</w:t>
            </w:r>
            <w:r w:rsidRPr="00B94206">
              <w:rPr>
                <w:rFonts w:ascii="Times New Roman" w:eastAsia="Times New Roman" w:hAnsi="Times New Roman" w:cs="Times New Roman"/>
                <w:sz w:val="24"/>
                <w:szCs w:val="24"/>
                <w:vertAlign w:val="superscript"/>
                <w:lang w:eastAsia="ru-RU"/>
              </w:rPr>
              <w:t>11</w:t>
            </w:r>
          </w:p>
        </w:tc>
      </w:tr>
      <w:tr w:rsidR="00B94206"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B94206" w:rsidRPr="00B94206" w:rsidRDefault="00B94206" w:rsidP="00B94206">
            <w:pPr>
              <w:tabs>
                <w:tab w:val="left" w:pos="7415"/>
              </w:tabs>
              <w:spacing w:after="0" w:line="240" w:lineRule="auto"/>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Программа</w:t>
            </w:r>
            <w:r w:rsidRPr="00B94206">
              <w:rPr>
                <w:rFonts w:ascii="Times New Roman" w:eastAsia="Calibri" w:hAnsi="Times New Roman" w:cs="Times New Roman"/>
                <w:sz w:val="28"/>
                <w:szCs w:val="28"/>
              </w:rPr>
              <w:t xml:space="preserve"> «</w:t>
            </w:r>
            <w:r w:rsidR="001130E8" w:rsidRPr="001130E8">
              <w:rPr>
                <w:rFonts w:ascii="Times New Roman" w:eastAsia="Calibri" w:hAnsi="Times New Roman" w:cs="Times New Roman"/>
                <w:sz w:val="28"/>
                <w:szCs w:val="28"/>
              </w:rPr>
              <w:t xml:space="preserve">Развитие жилищно-коммунального хозяйства и </w:t>
            </w:r>
            <w:proofErr w:type="gramStart"/>
            <w:r w:rsidR="001130E8" w:rsidRPr="001130E8">
              <w:rPr>
                <w:rFonts w:ascii="Times New Roman" w:eastAsia="Calibri" w:hAnsi="Times New Roman" w:cs="Times New Roman"/>
                <w:sz w:val="28"/>
                <w:szCs w:val="28"/>
              </w:rPr>
              <w:t>дорожный</w:t>
            </w:r>
            <w:proofErr w:type="gramEnd"/>
            <w:r w:rsidR="001130E8" w:rsidRPr="001130E8">
              <w:rPr>
                <w:rFonts w:ascii="Times New Roman" w:eastAsia="Calibri" w:hAnsi="Times New Roman" w:cs="Times New Roman"/>
                <w:sz w:val="28"/>
                <w:szCs w:val="28"/>
              </w:rPr>
              <w:t xml:space="preserve"> инфраструктуры</w:t>
            </w:r>
            <w:r w:rsidRPr="00B94206">
              <w:rPr>
                <w:rFonts w:ascii="Times New Roman" w:eastAsia="Calibri" w:hAnsi="Times New Roman" w:cs="Times New Roman"/>
                <w:sz w:val="28"/>
                <w:szCs w:val="28"/>
              </w:rPr>
              <w:t>»</w:t>
            </w:r>
          </w:p>
        </w:tc>
      </w:tr>
      <w:tr w:rsidR="00B94206"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B94206" w:rsidRPr="00B94206" w:rsidRDefault="006335EA" w:rsidP="00B94206">
            <w:pPr>
              <w:tabs>
                <w:tab w:val="left" w:pos="7415"/>
              </w:tabs>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1130E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Программы </w:t>
            </w:r>
            <w:r w:rsidR="00B94206" w:rsidRPr="00B94206">
              <w:rPr>
                <w:rFonts w:ascii="Times New Roman" w:eastAsia="Times New Roman" w:hAnsi="Times New Roman" w:cs="Times New Roman"/>
                <w:sz w:val="28"/>
                <w:szCs w:val="28"/>
                <w:lang w:eastAsia="ru-RU"/>
              </w:rPr>
              <w:t>«</w:t>
            </w:r>
            <w:r w:rsidR="001130E8" w:rsidRPr="001130E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B94206" w:rsidRPr="00B94206">
              <w:rPr>
                <w:rFonts w:ascii="Times New Roman" w:eastAsia="Times New Roman" w:hAnsi="Times New Roman" w:cs="Times New Roman"/>
                <w:sz w:val="28"/>
                <w:szCs w:val="28"/>
                <w:lang w:eastAsia="ru-RU"/>
              </w:rPr>
              <w:t>»</w:t>
            </w:r>
          </w:p>
        </w:tc>
      </w:tr>
      <w:tr w:rsidR="001130E8" w:rsidRPr="00B94206" w:rsidTr="00BA6916">
        <w:trPr>
          <w:cantSplit/>
        </w:trPr>
        <w:tc>
          <w:tcPr>
            <w:tcW w:w="567"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1</w:t>
            </w:r>
          </w:p>
        </w:tc>
        <w:tc>
          <w:tcPr>
            <w:tcW w:w="4423" w:type="dxa"/>
            <w:gridSpan w:val="2"/>
            <w:tcBorders>
              <w:top w:val="single" w:sz="4" w:space="0" w:color="auto"/>
            </w:tcBorders>
            <w:shd w:val="clear" w:color="auto" w:fill="auto"/>
          </w:tcPr>
          <w:p w:rsidR="001130E8" w:rsidRPr="008436D9" w:rsidRDefault="001130E8" w:rsidP="00BA691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1417" w:type="dxa"/>
            <w:gridSpan w:val="2"/>
            <w:tcBorders>
              <w:top w:val="single" w:sz="4" w:space="0" w:color="auto"/>
            </w:tcBorders>
            <w:shd w:val="clear" w:color="auto" w:fill="auto"/>
          </w:tcPr>
          <w:p w:rsidR="001130E8" w:rsidRPr="008436D9" w:rsidRDefault="001130E8" w:rsidP="001130E8">
            <w:pPr>
              <w:autoSpaceDE w:val="0"/>
              <w:autoSpaceDN w:val="0"/>
              <w:adjustRightInd w:val="0"/>
              <w:spacing w:after="0" w:line="240" w:lineRule="auto"/>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5103" w:type="dxa"/>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3827" w:type="dxa"/>
            <w:gridSpan w:val="2"/>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15337" w:type="dxa"/>
            <w:gridSpan w:val="8"/>
            <w:tcBorders>
              <w:top w:val="single" w:sz="4" w:space="0" w:color="auto"/>
              <w:left w:val="single" w:sz="4" w:space="0" w:color="auto"/>
              <w:bottom w:val="single" w:sz="4" w:space="0" w:color="auto"/>
              <w:right w:val="single" w:sz="4" w:space="0" w:color="auto"/>
            </w:tcBorders>
            <w:vAlign w:val="center"/>
          </w:tcPr>
          <w:p w:rsidR="001130E8" w:rsidRPr="00B94206" w:rsidRDefault="001130E8" w:rsidP="001130E8">
            <w:pPr>
              <w:spacing w:after="0" w:line="240" w:lineRule="auto"/>
              <w:ind w:left="57"/>
              <w:jc w:val="center"/>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1130E8" w:rsidRPr="00B94206" w:rsidTr="00BA691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4423" w:type="dxa"/>
            <w:gridSpan w:val="2"/>
            <w:shd w:val="clear" w:color="auto" w:fill="auto"/>
          </w:tcPr>
          <w:p w:rsidR="001130E8" w:rsidRPr="008436D9" w:rsidRDefault="001130E8" w:rsidP="001130E8">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417" w:type="dxa"/>
            <w:gridSpan w:val="2"/>
            <w:shd w:val="clear" w:color="auto" w:fill="auto"/>
          </w:tcPr>
          <w:p w:rsidR="001130E8" w:rsidRPr="008436D9" w:rsidRDefault="001130E8" w:rsidP="001130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05225A" w:rsidP="00113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требует расчета,</w:t>
            </w:r>
            <w:r w:rsidRPr="0005225A">
              <w:rPr>
                <w:rFonts w:ascii="Times New Roman" w:eastAsia="Calibri" w:hAnsi="Times New Roman" w:cs="Times New Roman"/>
                <w:sz w:val="28"/>
                <w:szCs w:val="28"/>
              </w:rPr>
              <w:t xml:space="preserve"> определяется на основании социологического опроса (в соответс</w:t>
            </w:r>
            <w:r w:rsidR="00BA6916">
              <w:rPr>
                <w:rFonts w:ascii="Times New Roman" w:eastAsia="Calibri" w:hAnsi="Times New Roman" w:cs="Times New Roman"/>
                <w:sz w:val="28"/>
                <w:szCs w:val="28"/>
              </w:rPr>
              <w:t>твии с решением С</w:t>
            </w:r>
            <w:r w:rsidRPr="0005225A">
              <w:rPr>
                <w:rFonts w:ascii="Times New Roman" w:eastAsia="Calibri" w:hAnsi="Times New Roman" w:cs="Times New Roman"/>
                <w:sz w:val="28"/>
                <w:szCs w:val="28"/>
              </w:rPr>
              <w:t xml:space="preserve">овета </w:t>
            </w:r>
            <w:r w:rsidR="00BA6916">
              <w:rPr>
                <w:rFonts w:ascii="Times New Roman" w:eastAsia="Calibri" w:hAnsi="Times New Roman" w:cs="Times New Roman"/>
                <w:sz w:val="28"/>
                <w:szCs w:val="28"/>
              </w:rPr>
              <w:t xml:space="preserve">депутатов </w:t>
            </w:r>
            <w:r w:rsidRPr="0005225A">
              <w:rPr>
                <w:rFonts w:ascii="Times New Roman" w:eastAsia="Calibri" w:hAnsi="Times New Roman" w:cs="Times New Roman"/>
                <w:sz w:val="28"/>
                <w:szCs w:val="28"/>
              </w:rPr>
              <w:t>Благодарненского городского округа Ставропольского края)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05225A" w:rsidP="0097324C">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Программы «</w:t>
            </w:r>
            <w:r w:rsidRPr="00B94206">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Pr>
                <w:rFonts w:ascii="Times New Roman" w:eastAsia="Times New Roman" w:hAnsi="Times New Roman" w:cs="Times New Roman"/>
                <w:sz w:val="28"/>
                <w:szCs w:val="28"/>
                <w:lang w:eastAsia="ru-RU"/>
              </w:rPr>
              <w:t>безопасности дорожного движения»</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both"/>
              <w:rPr>
                <w:rFonts w:ascii="Times New Roman" w:eastAsia="Times New Roman" w:hAnsi="Times New Roman" w:cs="Times New Roman"/>
                <w:sz w:val="28"/>
                <w:szCs w:val="28"/>
                <w:lang w:eastAsia="ru-RU"/>
              </w:rPr>
            </w:pPr>
            <w:r w:rsidRPr="00B94206">
              <w:rPr>
                <w:rFonts w:ascii="Times New Roman" w:eastAsia="Calibri" w:hAnsi="Times New Roman" w:cs="Times New Roman"/>
                <w:bCs/>
                <w:color w:val="000000"/>
                <w:sz w:val="28"/>
                <w:szCs w:val="28"/>
              </w:rPr>
              <w:t>Задача подпрограммы Программы</w:t>
            </w:r>
            <w:r w:rsidRPr="00B94206">
              <w:rPr>
                <w:rFonts w:ascii="Times New Roman" w:eastAsia="Calibri" w:hAnsi="Times New Roman" w:cs="Times New Roman"/>
                <w:color w:val="000000"/>
                <w:sz w:val="28"/>
                <w:szCs w:val="28"/>
              </w:rPr>
              <w:t xml:space="preserve"> «</w:t>
            </w:r>
            <w:r w:rsidRPr="0005225A">
              <w:rPr>
                <w:rFonts w:ascii="Times New Roman" w:eastAsia="Times New Roman" w:hAnsi="Times New Roman" w:cs="Times New Roman"/>
                <w:sz w:val="28"/>
                <w:szCs w:val="28"/>
                <w:lang w:eastAsia="ru-RU"/>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5"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ind w:right="114"/>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1130E8" w:rsidRPr="001130E8" w:rsidRDefault="001130E8" w:rsidP="001130E8">
            <w:pPr>
              <w:autoSpaceDE w:val="0"/>
              <w:autoSpaceDN w:val="0"/>
              <w:adjustRightInd w:val="0"/>
              <w:spacing w:after="0" w:line="240" w:lineRule="auto"/>
              <w:ind w:right="114"/>
              <w:jc w:val="both"/>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w:t>
            </w:r>
            <w:r>
              <w:rPr>
                <w:rFonts w:ascii="Times New Roman" w:eastAsia="Times New Roman" w:hAnsi="Times New Roman" w:cs="Times New Roman"/>
                <w:color w:val="000000"/>
                <w:sz w:val="28"/>
                <w:szCs w:val="28"/>
                <w:lang w:eastAsia="ru-RU"/>
              </w:rPr>
              <w:t>ком округе Ставропольского края</w:t>
            </w:r>
          </w:p>
        </w:tc>
        <w:tc>
          <w:tcPr>
            <w:tcW w:w="850"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Программы «</w:t>
            </w:r>
            <w:r w:rsidRPr="001130E8">
              <w:rPr>
                <w:rFonts w:ascii="Times New Roman" w:eastAsia="Calibri" w:hAnsi="Times New Roman" w:cs="Times New Roman"/>
                <w:sz w:val="28"/>
                <w:szCs w:val="28"/>
              </w:rPr>
              <w:t>Развитие жилищно-коммунального хозяйства</w:t>
            </w:r>
            <w:r w:rsidRPr="00B94206">
              <w:rPr>
                <w:rFonts w:ascii="Times New Roman" w:eastAsia="Calibri" w:hAnsi="Times New Roman" w:cs="Times New Roman"/>
                <w:b/>
                <w:sz w:val="28"/>
                <w:szCs w:val="28"/>
              </w:rPr>
              <w:t>»</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bCs/>
                <w:color w:val="000000"/>
                <w:sz w:val="28"/>
                <w:szCs w:val="28"/>
              </w:rPr>
              <w:t xml:space="preserve">Задача </w:t>
            </w:r>
            <w:r>
              <w:rPr>
                <w:rFonts w:ascii="Times New Roman" w:eastAsia="Calibri" w:hAnsi="Times New Roman" w:cs="Times New Roman"/>
                <w:bCs/>
                <w:color w:val="000000"/>
                <w:sz w:val="28"/>
                <w:szCs w:val="28"/>
              </w:rPr>
              <w:t xml:space="preserve">1 </w:t>
            </w:r>
            <w:r w:rsidRPr="00B94206">
              <w:rPr>
                <w:rFonts w:ascii="Times New Roman" w:eastAsia="Calibri" w:hAnsi="Times New Roman" w:cs="Times New Roman"/>
                <w:bCs/>
                <w:color w:val="000000"/>
                <w:sz w:val="28"/>
                <w:szCs w:val="28"/>
              </w:rPr>
              <w:t>подпрограммы Программы</w:t>
            </w:r>
            <w:r w:rsidRPr="00B94206">
              <w:rPr>
                <w:rFonts w:ascii="Times New Roman" w:eastAsia="Calibri" w:hAnsi="Times New Roman" w:cs="Times New Roman"/>
                <w:b/>
                <w:sz w:val="28"/>
                <w:szCs w:val="28"/>
              </w:rPr>
              <w:t xml:space="preserve"> «</w:t>
            </w:r>
            <w:r w:rsidRPr="001130E8">
              <w:rPr>
                <w:rFonts w:ascii="Times New Roman" w:eastAsia="Calibri" w:hAnsi="Times New Roman" w:cs="Times New Roman"/>
                <w:sz w:val="28"/>
                <w:szCs w:val="28"/>
              </w:rPr>
              <w:t>Улучшение коммунального хозяйства Благодарненского городского округа</w:t>
            </w:r>
            <w:r w:rsidRPr="00B94206">
              <w:rPr>
                <w:rFonts w:ascii="Times New Roman" w:eastAsia="Calibri" w:hAnsi="Times New Roman" w:cs="Times New Roman"/>
                <w:b/>
                <w:sz w:val="28"/>
                <w:szCs w:val="28"/>
              </w:rPr>
              <w:t>»</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5"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rPr>
            </w:pPr>
            <w:r>
              <w:rPr>
                <w:rFonts w:ascii="Times New Roman" w:eastAsia="Calibri" w:hAnsi="Times New Roman" w:cs="Times New Roman"/>
                <w:sz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определяется на основании данных ведомственной отчетности и не требует расчета </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C53DCB">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szCs w:val="28"/>
              </w:rPr>
            </w:pPr>
            <w:r w:rsidRPr="001130E8">
              <w:rPr>
                <w:rFonts w:ascii="Times New Roman" w:eastAsia="Calibri" w:hAnsi="Times New Roman" w:cs="Times New Roman"/>
                <w:bCs/>
                <w:sz w:val="28"/>
                <w:szCs w:val="28"/>
              </w:rPr>
              <w:t>Задача 2 подпрограммы 2 Программы</w:t>
            </w:r>
            <w:r w:rsidRPr="001130E8">
              <w:rPr>
                <w:rFonts w:ascii="Times New Roman" w:eastAsia="Calibri" w:hAnsi="Times New Roman" w:cs="Times New Roman"/>
                <w:sz w:val="28"/>
                <w:szCs w:val="28"/>
              </w:rPr>
              <w:t xml:space="preserve"> «Улучшение состояния муниципального жилого фонда»</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1130E8" w:rsidRPr="00C31B62" w:rsidRDefault="001130E8" w:rsidP="00BA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1130E8" w:rsidRPr="00C31B62" w:rsidRDefault="001130E8" w:rsidP="00BA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C53DCB">
        <w:trPr>
          <w:cantSplit/>
        </w:trPr>
        <w:tc>
          <w:tcPr>
            <w:tcW w:w="15337" w:type="dxa"/>
            <w:gridSpan w:val="8"/>
            <w:shd w:val="clear" w:color="auto" w:fill="auto"/>
          </w:tcPr>
          <w:p w:rsidR="001130E8" w:rsidRPr="00C31B62" w:rsidRDefault="001130E8" w:rsidP="001130E8">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1130E8" w:rsidRPr="00B94206" w:rsidTr="00C53DCB">
        <w:trPr>
          <w:cantSplit/>
        </w:trPr>
        <w:tc>
          <w:tcPr>
            <w:tcW w:w="15337" w:type="dxa"/>
            <w:gridSpan w:val="8"/>
            <w:shd w:val="clear" w:color="auto" w:fill="auto"/>
          </w:tcPr>
          <w:p w:rsidR="001130E8" w:rsidRPr="00C31B62" w:rsidRDefault="001130E8" w:rsidP="001130E8">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BA6916">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BA6916">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BA6916">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bl>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15451" w:type="dxa"/>
        <w:tblInd w:w="-142" w:type="dxa"/>
        <w:tblLook w:val="01E0" w:firstRow="1" w:lastRow="1" w:firstColumn="1" w:lastColumn="1" w:noHBand="0" w:noVBand="0"/>
      </w:tblPr>
      <w:tblGrid>
        <w:gridCol w:w="6852"/>
        <w:gridCol w:w="8599"/>
      </w:tblGrid>
      <w:tr w:rsidR="005119FF" w:rsidRPr="001E1689" w:rsidTr="005119FF">
        <w:trPr>
          <w:trHeight w:val="749"/>
        </w:trPr>
        <w:tc>
          <w:tcPr>
            <w:tcW w:w="6852" w:type="dxa"/>
          </w:tcPr>
          <w:p w:rsidR="005119FF" w:rsidRPr="001E1689" w:rsidRDefault="00060547" w:rsidP="00C6188B">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муниципального хозяйства администрации </w:t>
            </w:r>
            <w:r w:rsidR="005119FF" w:rsidRPr="001E1689">
              <w:rPr>
                <w:rFonts w:ascii="Times New Roman" w:eastAsia="Calibri" w:hAnsi="Times New Roman" w:cs="Times New Roman"/>
                <w:sz w:val="28"/>
                <w:szCs w:val="28"/>
              </w:rPr>
              <w:t>Благодарненского городского округа</w:t>
            </w:r>
          </w:p>
          <w:p w:rsidR="005119FF" w:rsidRPr="001E1689" w:rsidRDefault="005119FF" w:rsidP="00C6188B">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8599" w:type="dxa"/>
          </w:tcPr>
          <w:p w:rsidR="005119FF" w:rsidRPr="001E1689" w:rsidRDefault="005119FF" w:rsidP="00C6188B">
            <w:pPr>
              <w:spacing w:after="0" w:line="240" w:lineRule="exact"/>
              <w:jc w:val="right"/>
              <w:rPr>
                <w:rFonts w:ascii="Times New Roman" w:eastAsia="Calibri" w:hAnsi="Times New Roman" w:cs="Times New Roman"/>
                <w:sz w:val="28"/>
                <w:szCs w:val="28"/>
              </w:rPr>
            </w:pPr>
          </w:p>
          <w:p w:rsidR="005119FF" w:rsidRPr="001E1689" w:rsidRDefault="005119FF" w:rsidP="00C6188B">
            <w:pPr>
              <w:spacing w:after="0" w:line="240" w:lineRule="exact"/>
              <w:jc w:val="right"/>
              <w:rPr>
                <w:rFonts w:ascii="Times New Roman" w:eastAsia="Calibri" w:hAnsi="Times New Roman" w:cs="Times New Roman"/>
                <w:sz w:val="28"/>
                <w:szCs w:val="28"/>
              </w:rPr>
            </w:pPr>
          </w:p>
          <w:p w:rsidR="005119FF" w:rsidRPr="001E1689" w:rsidRDefault="00060547" w:rsidP="00C6188B">
            <w:pPr>
              <w:spacing w:after="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А.А. Кашпоров</w:t>
            </w:r>
          </w:p>
        </w:tc>
      </w:tr>
    </w:tbl>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Pr="00B94206"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sectPr w:rsidR="0097324C" w:rsidRPr="00B94206" w:rsidSect="006335EA">
      <w:headerReference w:type="even" r:id="rId18"/>
      <w:headerReference w:type="default" r:id="rId19"/>
      <w:footerReference w:type="even" r:id="rId20"/>
      <w:footerReference w:type="default" r:id="rId2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60" w:rsidRDefault="00827160">
      <w:pPr>
        <w:spacing w:after="0" w:line="240" w:lineRule="auto"/>
      </w:pPr>
      <w:r>
        <w:separator/>
      </w:r>
    </w:p>
  </w:endnote>
  <w:endnote w:type="continuationSeparator" w:id="0">
    <w:p w:rsidR="00827160" w:rsidRDefault="0082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0435CE" w:rsidRDefault="000435CE" w:rsidP="008436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Pr="00C2031E" w:rsidRDefault="000435CE" w:rsidP="00C20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60" w:rsidRDefault="00827160">
      <w:pPr>
        <w:spacing w:after="0" w:line="240" w:lineRule="auto"/>
      </w:pPr>
      <w:r>
        <w:separator/>
      </w:r>
    </w:p>
  </w:footnote>
  <w:footnote w:type="continuationSeparator" w:id="0">
    <w:p w:rsidR="00827160" w:rsidRDefault="00827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435CE" w:rsidRDefault="000435CE" w:rsidP="008436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pPr>
      <w:pStyle w:val="a6"/>
      <w:jc w:val="right"/>
    </w:pPr>
  </w:p>
  <w:p w:rsidR="000435CE" w:rsidRDefault="000435CE">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931BC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435CE" w:rsidRDefault="000435CE" w:rsidP="00931BCA">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pPr>
      <w:pStyle w:val="a6"/>
      <w:jc w:val="right"/>
      <w:rPr>
        <w:lang w:val="ru-RU"/>
      </w:rPr>
    </w:pPr>
  </w:p>
  <w:p w:rsidR="000435CE" w:rsidRDefault="000435CE">
    <w:pPr>
      <w:pStyle w:val="a6"/>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0435CE" w:rsidRDefault="000435CE" w:rsidP="008436D9">
    <w:pPr>
      <w:pStyle w:val="a6"/>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Pr="00C2031E" w:rsidRDefault="000435CE" w:rsidP="00C203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9"/>
  </w:num>
  <w:num w:numId="5">
    <w:abstractNumId w:val="7"/>
  </w:num>
  <w:num w:numId="6">
    <w:abstractNumId w:val="11"/>
  </w:num>
  <w:num w:numId="7">
    <w:abstractNumId w:val="5"/>
  </w:num>
  <w:num w:numId="8">
    <w:abstractNumId w:val="10"/>
  </w:num>
  <w:num w:numId="9">
    <w:abstractNumId w:val="6"/>
  </w:num>
  <w:num w:numId="10">
    <w:abstractNumId w:val="4"/>
  </w:num>
  <w:num w:numId="11">
    <w:abstractNumId w:val="3"/>
  </w:num>
  <w:num w:numId="12">
    <w:abstractNumId w:val="0"/>
  </w:num>
  <w:num w:numId="13">
    <w:abstractNumId w:val="1"/>
  </w:num>
  <w:num w:numId="14">
    <w:abstractNumId w:val="8"/>
  </w:num>
  <w:num w:numId="15">
    <w:abstractNumId w:val="12"/>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9"/>
    <w:rsid w:val="000029CC"/>
    <w:rsid w:val="00002CF3"/>
    <w:rsid w:val="000435CE"/>
    <w:rsid w:val="0005225A"/>
    <w:rsid w:val="00060547"/>
    <w:rsid w:val="00060DE0"/>
    <w:rsid w:val="00066E97"/>
    <w:rsid w:val="0007699D"/>
    <w:rsid w:val="0008480E"/>
    <w:rsid w:val="00097A5C"/>
    <w:rsid w:val="000A7AAE"/>
    <w:rsid w:val="000C159F"/>
    <w:rsid w:val="000C7495"/>
    <w:rsid w:val="000D52FC"/>
    <w:rsid w:val="00110C74"/>
    <w:rsid w:val="001130E8"/>
    <w:rsid w:val="00116EFB"/>
    <w:rsid w:val="001348FC"/>
    <w:rsid w:val="00162177"/>
    <w:rsid w:val="00196BCE"/>
    <w:rsid w:val="001A45F7"/>
    <w:rsid w:val="001B45C4"/>
    <w:rsid w:val="001B615F"/>
    <w:rsid w:val="001C3850"/>
    <w:rsid w:val="001C3DDB"/>
    <w:rsid w:val="001D5A9E"/>
    <w:rsid w:val="001D5DEB"/>
    <w:rsid w:val="001E1689"/>
    <w:rsid w:val="0020029E"/>
    <w:rsid w:val="002446CC"/>
    <w:rsid w:val="0026392C"/>
    <w:rsid w:val="00270704"/>
    <w:rsid w:val="00275AE7"/>
    <w:rsid w:val="00305E9E"/>
    <w:rsid w:val="00340495"/>
    <w:rsid w:val="00373905"/>
    <w:rsid w:val="003B264E"/>
    <w:rsid w:val="003E1F05"/>
    <w:rsid w:val="00400789"/>
    <w:rsid w:val="00402C51"/>
    <w:rsid w:val="004031BE"/>
    <w:rsid w:val="0040603B"/>
    <w:rsid w:val="004A67B1"/>
    <w:rsid w:val="004C650E"/>
    <w:rsid w:val="004C661B"/>
    <w:rsid w:val="00501B91"/>
    <w:rsid w:val="00501FDB"/>
    <w:rsid w:val="005109D6"/>
    <w:rsid w:val="005119FF"/>
    <w:rsid w:val="005173F3"/>
    <w:rsid w:val="0052154B"/>
    <w:rsid w:val="0054421A"/>
    <w:rsid w:val="005731C6"/>
    <w:rsid w:val="005824C8"/>
    <w:rsid w:val="005B19B8"/>
    <w:rsid w:val="005C6EAB"/>
    <w:rsid w:val="005D23E4"/>
    <w:rsid w:val="005F02A7"/>
    <w:rsid w:val="006335EA"/>
    <w:rsid w:val="00653647"/>
    <w:rsid w:val="00675A17"/>
    <w:rsid w:val="00681DC9"/>
    <w:rsid w:val="0069302D"/>
    <w:rsid w:val="006C05B9"/>
    <w:rsid w:val="006D4EAD"/>
    <w:rsid w:val="00764A5B"/>
    <w:rsid w:val="007654BD"/>
    <w:rsid w:val="007B020B"/>
    <w:rsid w:val="007B1C76"/>
    <w:rsid w:val="007B4DE0"/>
    <w:rsid w:val="007C67B1"/>
    <w:rsid w:val="007C6B79"/>
    <w:rsid w:val="007E68F3"/>
    <w:rsid w:val="007F3296"/>
    <w:rsid w:val="00827160"/>
    <w:rsid w:val="008436D9"/>
    <w:rsid w:val="008473D2"/>
    <w:rsid w:val="0085158F"/>
    <w:rsid w:val="008877D9"/>
    <w:rsid w:val="008A0DD0"/>
    <w:rsid w:val="00901580"/>
    <w:rsid w:val="009242B0"/>
    <w:rsid w:val="00931BCA"/>
    <w:rsid w:val="00932740"/>
    <w:rsid w:val="0097324C"/>
    <w:rsid w:val="009A0276"/>
    <w:rsid w:val="009A527C"/>
    <w:rsid w:val="009C1A98"/>
    <w:rsid w:val="009D7A81"/>
    <w:rsid w:val="009E166F"/>
    <w:rsid w:val="009F1B48"/>
    <w:rsid w:val="00A245A7"/>
    <w:rsid w:val="00A759B3"/>
    <w:rsid w:val="00A901CA"/>
    <w:rsid w:val="00AA1D98"/>
    <w:rsid w:val="00AB01F6"/>
    <w:rsid w:val="00AB4944"/>
    <w:rsid w:val="00AC240F"/>
    <w:rsid w:val="00AC3EC2"/>
    <w:rsid w:val="00AC684F"/>
    <w:rsid w:val="00AE0AB4"/>
    <w:rsid w:val="00B04E15"/>
    <w:rsid w:val="00B16947"/>
    <w:rsid w:val="00B21344"/>
    <w:rsid w:val="00B27855"/>
    <w:rsid w:val="00B44BD2"/>
    <w:rsid w:val="00B44FC2"/>
    <w:rsid w:val="00B94206"/>
    <w:rsid w:val="00BA6916"/>
    <w:rsid w:val="00BC1525"/>
    <w:rsid w:val="00BC4175"/>
    <w:rsid w:val="00BD4F40"/>
    <w:rsid w:val="00C06BE6"/>
    <w:rsid w:val="00C2031E"/>
    <w:rsid w:val="00C24589"/>
    <w:rsid w:val="00C31B62"/>
    <w:rsid w:val="00C533E9"/>
    <w:rsid w:val="00C53DCB"/>
    <w:rsid w:val="00C6188B"/>
    <w:rsid w:val="00CA1FC9"/>
    <w:rsid w:val="00CB0AE8"/>
    <w:rsid w:val="00CE321B"/>
    <w:rsid w:val="00CE5192"/>
    <w:rsid w:val="00CF7987"/>
    <w:rsid w:val="00D20053"/>
    <w:rsid w:val="00D5115F"/>
    <w:rsid w:val="00D5731E"/>
    <w:rsid w:val="00D70852"/>
    <w:rsid w:val="00D84A61"/>
    <w:rsid w:val="00DA6EEB"/>
    <w:rsid w:val="00DA76E8"/>
    <w:rsid w:val="00DB10E5"/>
    <w:rsid w:val="00DB1736"/>
    <w:rsid w:val="00DF2BEE"/>
    <w:rsid w:val="00E37781"/>
    <w:rsid w:val="00E818F8"/>
    <w:rsid w:val="00EC3526"/>
    <w:rsid w:val="00EC7A9B"/>
    <w:rsid w:val="00ED2EBB"/>
    <w:rsid w:val="00EE0B94"/>
    <w:rsid w:val="00F04E41"/>
    <w:rsid w:val="00F20244"/>
    <w:rsid w:val="00F37BE0"/>
    <w:rsid w:val="00F63525"/>
    <w:rsid w:val="00F902F2"/>
    <w:rsid w:val="00F93C24"/>
    <w:rsid w:val="00FB1702"/>
    <w:rsid w:val="00FB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lang w:val="x-none"/>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lang w:val="x-none"/>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lang w:val="x-none"/>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uiPriority w:val="34"/>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basedOn w:val="a"/>
    <w:next w:val="af3"/>
    <w:link w:val="af4"/>
    <w:qFormat/>
    <w:rsid w:val="008436D9"/>
    <w:pPr>
      <w:spacing w:after="0" w:line="240" w:lineRule="auto"/>
      <w:jc w:val="center"/>
    </w:pPr>
    <w:rPr>
      <w:rFonts w:eastAsia="Times New Roman"/>
      <w:sz w:val="28"/>
      <w:szCs w:val="24"/>
    </w:rPr>
  </w:style>
  <w:style w:type="character" w:customStyle="1" w:styleId="af4">
    <w:name w:val="Название Знак"/>
    <w:link w:val="af2"/>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8436D9"/>
    <w:rPr>
      <w:rFonts w:ascii="Times New Roman" w:eastAsia="Times New Roman" w:hAnsi="Times New Roman" w:cs="Times New Roman"/>
      <w:color w:val="000000"/>
      <w:sz w:val="28"/>
      <w:szCs w:val="28"/>
      <w:lang w:val="x-none" w:eastAsia="x-none"/>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8436D9"/>
    <w:pPr>
      <w:spacing w:after="0" w:line="240" w:lineRule="auto"/>
    </w:pPr>
    <w:rPr>
      <w:rFonts w:ascii="Verdana" w:eastAsia="Times New Roman" w:hAnsi="Verdana" w:cs="Verdana"/>
      <w:sz w:val="20"/>
      <w:szCs w:val="20"/>
      <w:lang w:val="en-US"/>
    </w:rPr>
  </w:style>
  <w:style w:type="paragraph" w:styleId="af6">
    <w:name w:val="Body Text"/>
    <w:basedOn w:val="a"/>
    <w:link w:val="af7"/>
    <w:rsid w:val="008436D9"/>
    <w:pPr>
      <w:spacing w:after="0" w:line="240" w:lineRule="auto"/>
      <w:jc w:val="center"/>
    </w:pPr>
    <w:rPr>
      <w:rFonts w:ascii="Calibri" w:eastAsia="Calibri" w:hAnsi="Calibri" w:cs="Times New Roman"/>
      <w:sz w:val="28"/>
      <w:szCs w:val="24"/>
      <w:lang w:val="x-none" w:eastAsia="x-none"/>
    </w:rPr>
  </w:style>
  <w:style w:type="character" w:customStyle="1" w:styleId="af7">
    <w:name w:val="Основной текст Знак"/>
    <w:basedOn w:val="a0"/>
    <w:link w:val="af6"/>
    <w:rsid w:val="008436D9"/>
    <w:rPr>
      <w:rFonts w:ascii="Calibri" w:eastAsia="Calibri" w:hAnsi="Calibri" w:cs="Times New Roman"/>
      <w:sz w:val="28"/>
      <w:szCs w:val="24"/>
      <w:lang w:val="x-none" w:eastAsia="x-none"/>
    </w:rPr>
  </w:style>
  <w:style w:type="paragraph" w:customStyle="1" w:styleId="af8">
    <w:name w:val="Текст письма"/>
    <w:basedOn w:val="a"/>
    <w:link w:val="af9"/>
    <w:qFormat/>
    <w:rsid w:val="008436D9"/>
    <w:pPr>
      <w:spacing w:after="0" w:line="240" w:lineRule="auto"/>
      <w:ind w:firstLine="709"/>
      <w:jc w:val="both"/>
    </w:pPr>
    <w:rPr>
      <w:rFonts w:ascii="Calibri" w:eastAsia="Calibri" w:hAnsi="Calibri" w:cs="Times New Roman"/>
      <w:sz w:val="28"/>
      <w:szCs w:val="28"/>
      <w:lang w:val="x-none"/>
    </w:rPr>
  </w:style>
  <w:style w:type="character" w:customStyle="1" w:styleId="af9">
    <w:name w:val="Текст письма Знак"/>
    <w:link w:val="af8"/>
    <w:rsid w:val="008436D9"/>
    <w:rPr>
      <w:rFonts w:ascii="Calibri" w:eastAsia="Calibri" w:hAnsi="Calibri" w:cs="Times New Roman"/>
      <w:sz w:val="28"/>
      <w:szCs w:val="28"/>
      <w:lang w:val="x-none"/>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a">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b">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3"/>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c">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basedOn w:val="a"/>
    <w:next w:val="af3"/>
    <w:qFormat/>
    <w:rsid w:val="00B94206"/>
    <w:pPr>
      <w:spacing w:after="0" w:line="240" w:lineRule="auto"/>
      <w:jc w:val="center"/>
    </w:pPr>
    <w:rPr>
      <w:rFonts w:ascii="Times New Roman" w:eastAsia="Times New Roman" w:hAnsi="Times New Roman" w:cs="Times New Roman"/>
      <w:sz w:val="28"/>
      <w:szCs w:val="24"/>
      <w:lang w:val="x-none" w:eastAsia="x-none"/>
    </w:rPr>
  </w:style>
  <w:style w:type="paragraph" w:customStyle="1" w:styleId="afe">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
    <w:name w:val="Знак"/>
    <w:basedOn w:val="a"/>
    <w:rsid w:val="00B94206"/>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lang w:val="x-none"/>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lang w:val="x-none"/>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lang w:val="x-none"/>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uiPriority w:val="34"/>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basedOn w:val="a"/>
    <w:next w:val="af3"/>
    <w:link w:val="af4"/>
    <w:qFormat/>
    <w:rsid w:val="008436D9"/>
    <w:pPr>
      <w:spacing w:after="0" w:line="240" w:lineRule="auto"/>
      <w:jc w:val="center"/>
    </w:pPr>
    <w:rPr>
      <w:rFonts w:eastAsia="Times New Roman"/>
      <w:sz w:val="28"/>
      <w:szCs w:val="24"/>
    </w:rPr>
  </w:style>
  <w:style w:type="character" w:customStyle="1" w:styleId="af4">
    <w:name w:val="Название Знак"/>
    <w:link w:val="af2"/>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8436D9"/>
    <w:rPr>
      <w:rFonts w:ascii="Times New Roman" w:eastAsia="Times New Roman" w:hAnsi="Times New Roman" w:cs="Times New Roman"/>
      <w:color w:val="000000"/>
      <w:sz w:val="28"/>
      <w:szCs w:val="28"/>
      <w:lang w:val="x-none" w:eastAsia="x-none"/>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8436D9"/>
    <w:pPr>
      <w:spacing w:after="0" w:line="240" w:lineRule="auto"/>
    </w:pPr>
    <w:rPr>
      <w:rFonts w:ascii="Verdana" w:eastAsia="Times New Roman" w:hAnsi="Verdana" w:cs="Verdana"/>
      <w:sz w:val="20"/>
      <w:szCs w:val="20"/>
      <w:lang w:val="en-US"/>
    </w:rPr>
  </w:style>
  <w:style w:type="paragraph" w:styleId="af6">
    <w:name w:val="Body Text"/>
    <w:basedOn w:val="a"/>
    <w:link w:val="af7"/>
    <w:rsid w:val="008436D9"/>
    <w:pPr>
      <w:spacing w:after="0" w:line="240" w:lineRule="auto"/>
      <w:jc w:val="center"/>
    </w:pPr>
    <w:rPr>
      <w:rFonts w:ascii="Calibri" w:eastAsia="Calibri" w:hAnsi="Calibri" w:cs="Times New Roman"/>
      <w:sz w:val="28"/>
      <w:szCs w:val="24"/>
      <w:lang w:val="x-none" w:eastAsia="x-none"/>
    </w:rPr>
  </w:style>
  <w:style w:type="character" w:customStyle="1" w:styleId="af7">
    <w:name w:val="Основной текст Знак"/>
    <w:basedOn w:val="a0"/>
    <w:link w:val="af6"/>
    <w:rsid w:val="008436D9"/>
    <w:rPr>
      <w:rFonts w:ascii="Calibri" w:eastAsia="Calibri" w:hAnsi="Calibri" w:cs="Times New Roman"/>
      <w:sz w:val="28"/>
      <w:szCs w:val="24"/>
      <w:lang w:val="x-none" w:eastAsia="x-none"/>
    </w:rPr>
  </w:style>
  <w:style w:type="paragraph" w:customStyle="1" w:styleId="af8">
    <w:name w:val="Текст письма"/>
    <w:basedOn w:val="a"/>
    <w:link w:val="af9"/>
    <w:qFormat/>
    <w:rsid w:val="008436D9"/>
    <w:pPr>
      <w:spacing w:after="0" w:line="240" w:lineRule="auto"/>
      <w:ind w:firstLine="709"/>
      <w:jc w:val="both"/>
    </w:pPr>
    <w:rPr>
      <w:rFonts w:ascii="Calibri" w:eastAsia="Calibri" w:hAnsi="Calibri" w:cs="Times New Roman"/>
      <w:sz w:val="28"/>
      <w:szCs w:val="28"/>
      <w:lang w:val="x-none"/>
    </w:rPr>
  </w:style>
  <w:style w:type="character" w:customStyle="1" w:styleId="af9">
    <w:name w:val="Текст письма Знак"/>
    <w:link w:val="af8"/>
    <w:rsid w:val="008436D9"/>
    <w:rPr>
      <w:rFonts w:ascii="Calibri" w:eastAsia="Calibri" w:hAnsi="Calibri" w:cs="Times New Roman"/>
      <w:sz w:val="28"/>
      <w:szCs w:val="28"/>
      <w:lang w:val="x-none"/>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a">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b">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3"/>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c">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basedOn w:val="a"/>
    <w:next w:val="af3"/>
    <w:qFormat/>
    <w:rsid w:val="00B94206"/>
    <w:pPr>
      <w:spacing w:after="0" w:line="240" w:lineRule="auto"/>
      <w:jc w:val="center"/>
    </w:pPr>
    <w:rPr>
      <w:rFonts w:ascii="Times New Roman" w:eastAsia="Times New Roman" w:hAnsi="Times New Roman" w:cs="Times New Roman"/>
      <w:sz w:val="28"/>
      <w:szCs w:val="24"/>
      <w:lang w:val="x-none" w:eastAsia="x-none"/>
    </w:rPr>
  </w:style>
  <w:style w:type="paragraph" w:customStyle="1" w:styleId="afe">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
    <w:name w:val="Знак"/>
    <w:basedOn w:val="a"/>
    <w:rsid w:val="00B94206"/>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B36FFECA2F36DB59DD85003EFD6908C990D7CD38DA77E1F1165B73F6D454B3A728B5D7C68534A44B48FC7150DK"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webSettings" Target="webSettings.xml"/><Relationship Id="rId15" Type="http://schemas.openxmlformats.org/officeDocument/2006/relationships/hyperlink" Target="http://www.pandia.ru/text/category/vodosnabzhenie_i_kanalizatciya/" TargetMode="External"/><Relationship Id="rId23" Type="http://schemas.openxmlformats.org/officeDocument/2006/relationships/theme" Target="theme/theme1.xml"/><Relationship Id="rId10" Type="http://schemas.openxmlformats.org/officeDocument/2006/relationships/hyperlink" Target="consultantplus://offline/ref=A2F5632B0356F9551B52F368B81F05E192E96C5529BAD64B613B1A9C5D92DF233718E9E0F7EEE70C7E389AMCpB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38</Pages>
  <Words>8674</Words>
  <Characters>49448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Атамас</cp:lastModifiedBy>
  <cp:revision>99</cp:revision>
  <cp:lastPrinted>2018-12-26T06:30:00Z</cp:lastPrinted>
  <dcterms:created xsi:type="dcterms:W3CDTF">2018-09-18T10:40:00Z</dcterms:created>
  <dcterms:modified xsi:type="dcterms:W3CDTF">2018-12-26T06:36:00Z</dcterms:modified>
</cp:coreProperties>
</file>