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6E" w:rsidRPr="00200E78" w:rsidRDefault="002A2E6E" w:rsidP="002A2E6E">
      <w:pPr>
        <w:tabs>
          <w:tab w:val="left" w:pos="7230"/>
        </w:tabs>
        <w:jc w:val="center"/>
        <w:rPr>
          <w:rFonts w:ascii="Times New Roman" w:eastAsia="Times New Roman" w:hAnsi="Times New Roman" w:cs="Times New Roman"/>
          <w:b/>
          <w:sz w:val="56"/>
          <w:szCs w:val="56"/>
        </w:rPr>
      </w:pPr>
      <w:r w:rsidRPr="00200E78">
        <w:rPr>
          <w:rFonts w:ascii="Times New Roman" w:eastAsia="Times New Roman" w:hAnsi="Times New Roman" w:cs="Times New Roman"/>
          <w:b/>
          <w:sz w:val="56"/>
          <w:szCs w:val="56"/>
        </w:rPr>
        <w:t>ПОСТАНОВЛЕНИЕ</w:t>
      </w:r>
    </w:p>
    <w:p w:rsidR="002A2E6E" w:rsidRPr="00200E78" w:rsidRDefault="002A2E6E" w:rsidP="002A2E6E">
      <w:pPr>
        <w:spacing w:after="0" w:line="240" w:lineRule="auto"/>
        <w:jc w:val="center"/>
        <w:rPr>
          <w:rFonts w:ascii="Times New Roman" w:eastAsia="Times New Roman" w:hAnsi="Times New Roman" w:cs="Times New Roman"/>
          <w:b/>
          <w:sz w:val="28"/>
          <w:szCs w:val="28"/>
        </w:rPr>
      </w:pPr>
      <w:r w:rsidRPr="00200E78">
        <w:rPr>
          <w:rFonts w:ascii="Times New Roman" w:eastAsia="Times New Roman" w:hAnsi="Times New Roman" w:cs="Times New Roman"/>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A2E6E" w:rsidRPr="00200E78" w:rsidTr="00313F9D">
        <w:trPr>
          <w:trHeight w:val="80"/>
        </w:trPr>
        <w:tc>
          <w:tcPr>
            <w:tcW w:w="675" w:type="dxa"/>
          </w:tcPr>
          <w:p w:rsidR="002A2E6E" w:rsidRPr="00200E78" w:rsidRDefault="002A2E6E" w:rsidP="00313F9D">
            <w:pPr>
              <w:tabs>
                <w:tab w:val="left" w:pos="1862"/>
              </w:tabs>
              <w:jc w:val="center"/>
              <w:rPr>
                <w:rFonts w:eastAsia="Times New Roman"/>
                <w:sz w:val="28"/>
                <w:szCs w:val="28"/>
              </w:rPr>
            </w:pPr>
            <w:r>
              <w:rPr>
                <w:rFonts w:eastAsia="Times New Roman"/>
                <w:sz w:val="28"/>
                <w:szCs w:val="28"/>
              </w:rPr>
              <w:t>30</w:t>
            </w:r>
          </w:p>
        </w:tc>
        <w:tc>
          <w:tcPr>
            <w:tcW w:w="1276" w:type="dxa"/>
          </w:tcPr>
          <w:p w:rsidR="002A2E6E" w:rsidRPr="00200E78" w:rsidRDefault="002A2E6E" w:rsidP="00313F9D">
            <w:pPr>
              <w:tabs>
                <w:tab w:val="left" w:pos="1862"/>
              </w:tabs>
              <w:jc w:val="center"/>
              <w:rPr>
                <w:rFonts w:eastAsia="Times New Roman"/>
                <w:sz w:val="28"/>
                <w:szCs w:val="28"/>
              </w:rPr>
            </w:pPr>
            <w:r>
              <w:rPr>
                <w:rFonts w:eastAsia="Times New Roman"/>
                <w:sz w:val="28"/>
                <w:szCs w:val="28"/>
              </w:rPr>
              <w:t>дека</w:t>
            </w:r>
            <w:r w:rsidRPr="00200E78">
              <w:rPr>
                <w:rFonts w:eastAsia="Times New Roman"/>
                <w:sz w:val="28"/>
                <w:szCs w:val="28"/>
              </w:rPr>
              <w:t xml:space="preserve">бря </w:t>
            </w:r>
          </w:p>
        </w:tc>
        <w:tc>
          <w:tcPr>
            <w:tcW w:w="1701" w:type="dxa"/>
          </w:tcPr>
          <w:p w:rsidR="002A2E6E" w:rsidRPr="00200E78" w:rsidRDefault="002A2E6E" w:rsidP="00313F9D">
            <w:pPr>
              <w:tabs>
                <w:tab w:val="left" w:pos="1862"/>
              </w:tabs>
              <w:jc w:val="center"/>
              <w:rPr>
                <w:rFonts w:eastAsia="Times New Roman"/>
                <w:sz w:val="28"/>
                <w:szCs w:val="28"/>
              </w:rPr>
            </w:pPr>
            <w:r w:rsidRPr="00200E78">
              <w:rPr>
                <w:rFonts w:eastAsia="Times New Roman"/>
                <w:sz w:val="28"/>
                <w:szCs w:val="28"/>
              </w:rPr>
              <w:t>2022  года</w:t>
            </w:r>
          </w:p>
        </w:tc>
        <w:tc>
          <w:tcPr>
            <w:tcW w:w="4253" w:type="dxa"/>
          </w:tcPr>
          <w:p w:rsidR="002A2E6E" w:rsidRPr="00200E78" w:rsidRDefault="002A2E6E" w:rsidP="00313F9D">
            <w:pPr>
              <w:tabs>
                <w:tab w:val="left" w:pos="1862"/>
              </w:tabs>
              <w:jc w:val="center"/>
              <w:rPr>
                <w:rFonts w:eastAsia="Times New Roman"/>
                <w:sz w:val="28"/>
                <w:szCs w:val="28"/>
              </w:rPr>
            </w:pPr>
            <w:r w:rsidRPr="00200E78">
              <w:rPr>
                <w:rFonts w:eastAsia="Times New Roman"/>
                <w:sz w:val="28"/>
                <w:szCs w:val="28"/>
              </w:rPr>
              <w:t>г. Благодарный</w:t>
            </w:r>
          </w:p>
        </w:tc>
        <w:tc>
          <w:tcPr>
            <w:tcW w:w="708" w:type="dxa"/>
          </w:tcPr>
          <w:p w:rsidR="002A2E6E" w:rsidRPr="00200E78" w:rsidRDefault="002A2E6E" w:rsidP="00313F9D">
            <w:pPr>
              <w:tabs>
                <w:tab w:val="left" w:pos="1862"/>
              </w:tabs>
              <w:jc w:val="center"/>
              <w:rPr>
                <w:rFonts w:eastAsia="Times New Roman"/>
                <w:sz w:val="28"/>
                <w:szCs w:val="28"/>
              </w:rPr>
            </w:pPr>
            <w:r w:rsidRPr="00200E78">
              <w:rPr>
                <w:rFonts w:eastAsia="Times New Roman"/>
                <w:sz w:val="28"/>
                <w:szCs w:val="28"/>
              </w:rPr>
              <w:t>№</w:t>
            </w:r>
          </w:p>
        </w:tc>
        <w:tc>
          <w:tcPr>
            <w:tcW w:w="957" w:type="dxa"/>
          </w:tcPr>
          <w:p w:rsidR="002A2E6E" w:rsidRPr="00200E78" w:rsidRDefault="002A2E6E" w:rsidP="00313F9D">
            <w:pPr>
              <w:tabs>
                <w:tab w:val="left" w:pos="1862"/>
              </w:tabs>
              <w:jc w:val="center"/>
              <w:rPr>
                <w:rFonts w:eastAsia="Times New Roman"/>
                <w:sz w:val="28"/>
                <w:szCs w:val="28"/>
              </w:rPr>
            </w:pPr>
            <w:r>
              <w:rPr>
                <w:rFonts w:eastAsia="Times New Roman"/>
                <w:sz w:val="28"/>
                <w:szCs w:val="28"/>
              </w:rPr>
              <w:t>17</w:t>
            </w:r>
            <w:r>
              <w:rPr>
                <w:sz w:val="28"/>
                <w:szCs w:val="28"/>
              </w:rPr>
              <w:t>13</w:t>
            </w:r>
          </w:p>
        </w:tc>
      </w:tr>
    </w:tbl>
    <w:p w:rsidR="002A2E6E" w:rsidRDefault="002A2E6E" w:rsidP="002A2E6E">
      <w:pPr>
        <w:spacing w:after="0" w:line="240" w:lineRule="exact"/>
        <w:jc w:val="both"/>
        <w:rPr>
          <w:rFonts w:ascii="Times New Roman" w:hAnsi="Times New Roman"/>
          <w:sz w:val="28"/>
          <w:szCs w:val="28"/>
          <w:lang w:eastAsia="ru-RU"/>
        </w:rPr>
      </w:pPr>
    </w:p>
    <w:p w:rsidR="002A2E6E" w:rsidRPr="00273F49" w:rsidRDefault="002A2E6E" w:rsidP="002A2E6E">
      <w:pPr>
        <w:spacing w:after="0" w:line="240" w:lineRule="exact"/>
        <w:jc w:val="both"/>
        <w:rPr>
          <w:rFonts w:ascii="Times New Roman" w:hAnsi="Times New Roman"/>
          <w:sz w:val="28"/>
          <w:szCs w:val="28"/>
          <w:lang w:eastAsia="ru-RU"/>
        </w:rPr>
      </w:pPr>
    </w:p>
    <w:p w:rsidR="002A2E6E" w:rsidRPr="00EB7B52" w:rsidRDefault="002A2E6E" w:rsidP="002A2E6E">
      <w:pPr>
        <w:widowControl w:val="0"/>
        <w:autoSpaceDE w:val="0"/>
        <w:autoSpaceDN w:val="0"/>
        <w:adjustRightInd w:val="0"/>
        <w:spacing w:line="240" w:lineRule="exact"/>
        <w:jc w:val="both"/>
        <w:rPr>
          <w:rFonts w:ascii="Times New Roman" w:hAnsi="Times New Roman"/>
          <w:bCs/>
          <w:sz w:val="28"/>
        </w:rPr>
      </w:pPr>
      <w:r w:rsidRPr="00273F49">
        <w:rPr>
          <w:rFonts w:ascii="Times New Roman" w:hAnsi="Times New Roman"/>
          <w:sz w:val="28"/>
          <w:szCs w:val="28"/>
          <w:lang w:eastAsia="ru-RU"/>
        </w:rPr>
        <w:t>О</w:t>
      </w:r>
      <w:r>
        <w:rPr>
          <w:rFonts w:ascii="Times New Roman" w:hAnsi="Times New Roman"/>
          <w:sz w:val="28"/>
          <w:szCs w:val="28"/>
          <w:lang w:eastAsia="ru-RU"/>
        </w:rPr>
        <w:t>б</w:t>
      </w:r>
      <w:r w:rsidRPr="00273F49">
        <w:rPr>
          <w:rFonts w:ascii="Times New Roman" w:hAnsi="Times New Roman"/>
          <w:sz w:val="28"/>
          <w:szCs w:val="28"/>
          <w:lang w:eastAsia="ru-RU"/>
        </w:rPr>
        <w:t xml:space="preserve"> </w:t>
      </w:r>
      <w:r>
        <w:rPr>
          <w:rFonts w:ascii="Times New Roman" w:hAnsi="Times New Roman"/>
          <w:sz w:val="28"/>
          <w:szCs w:val="28"/>
          <w:lang w:eastAsia="ru-RU"/>
        </w:rPr>
        <w:t>утверждении   муниципальной программы</w:t>
      </w:r>
      <w:r w:rsidRPr="00273F49">
        <w:rPr>
          <w:rFonts w:ascii="Times New Roman" w:hAnsi="Times New Roman"/>
          <w:sz w:val="28"/>
          <w:szCs w:val="28"/>
          <w:lang w:eastAsia="ru-RU"/>
        </w:rPr>
        <w:t xml:space="preserve">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Pr>
          <w:rFonts w:ascii="Times New Roman" w:hAnsi="Times New Roman"/>
          <w:bCs/>
          <w:sz w:val="28"/>
        </w:rPr>
        <w:t xml:space="preserve">» </w:t>
      </w:r>
      <w:r w:rsidRPr="00273F49">
        <w:rPr>
          <w:rFonts w:ascii="Times New Roman" w:hAnsi="Times New Roman"/>
          <w:bCs/>
          <w:sz w:val="28"/>
        </w:rPr>
        <w:t xml:space="preserve"> </w:t>
      </w:r>
      <w:r>
        <w:rPr>
          <w:rFonts w:ascii="Times New Roman" w:hAnsi="Times New Roman"/>
          <w:bCs/>
          <w:sz w:val="28"/>
        </w:rPr>
        <w:t>на 2023 год и плановый период 2024-2025 годов</w:t>
      </w:r>
    </w:p>
    <w:p w:rsidR="002A2E6E" w:rsidRPr="00273F49" w:rsidRDefault="002A2E6E" w:rsidP="002A2E6E">
      <w:pPr>
        <w:spacing w:after="0" w:line="240" w:lineRule="auto"/>
        <w:rPr>
          <w:rFonts w:ascii="Times New Roman" w:hAnsi="Times New Roman"/>
          <w:bCs/>
          <w:sz w:val="28"/>
          <w:szCs w:val="24"/>
          <w:lang w:eastAsia="ru-RU"/>
        </w:rPr>
      </w:pPr>
    </w:p>
    <w:p w:rsidR="002A2E6E" w:rsidRPr="00273F49" w:rsidRDefault="002A2E6E" w:rsidP="002A2E6E">
      <w:pPr>
        <w:spacing w:after="0" w:line="240" w:lineRule="auto"/>
        <w:ind w:firstLine="709"/>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2A2E6E" w:rsidRDefault="002A2E6E" w:rsidP="002A2E6E">
      <w:pPr>
        <w:spacing w:after="0" w:line="240" w:lineRule="auto"/>
        <w:jc w:val="both"/>
        <w:rPr>
          <w:rFonts w:ascii="Times New Roman" w:hAnsi="Times New Roman"/>
          <w:bCs/>
          <w:sz w:val="28"/>
          <w:szCs w:val="24"/>
          <w:lang w:eastAsia="ru-RU"/>
        </w:rPr>
      </w:pPr>
      <w:r w:rsidRPr="00273F49">
        <w:rPr>
          <w:rFonts w:ascii="Times New Roman" w:hAnsi="Times New Roman"/>
          <w:sz w:val="28"/>
          <w:szCs w:val="28"/>
          <w:shd w:val="clear" w:color="auto" w:fill="FFFFFF"/>
        </w:rPr>
        <w:t xml:space="preserve">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w:t>
      </w:r>
      <w:proofErr w:type="gramStart"/>
      <w:r w:rsidRPr="00273F49">
        <w:rPr>
          <w:rFonts w:ascii="Times New Roman" w:hAnsi="Times New Roman"/>
          <w:sz w:val="28"/>
          <w:szCs w:val="28"/>
          <w:shd w:val="clear" w:color="auto" w:fill="FFFFFF"/>
        </w:rPr>
        <w:t>муниципальных</w:t>
      </w:r>
      <w:proofErr w:type="gramEnd"/>
      <w:r w:rsidRPr="00273F49">
        <w:rPr>
          <w:rFonts w:ascii="Times New Roman" w:hAnsi="Times New Roman"/>
          <w:sz w:val="28"/>
          <w:szCs w:val="28"/>
          <w:shd w:val="clear" w:color="auto" w:fill="FFFFFF"/>
        </w:rPr>
        <w:t xml:space="preserve"> </w:t>
      </w:r>
      <w:proofErr w:type="gramStart"/>
      <w:r w:rsidRPr="00273F49">
        <w:rPr>
          <w:rFonts w:ascii="Times New Roman" w:hAnsi="Times New Roman"/>
          <w:sz w:val="28"/>
          <w:szCs w:val="28"/>
          <w:shd w:val="clear" w:color="auto" w:fill="FFFFFF"/>
        </w:rPr>
        <w:t>программ Благодарненского городского округа Ставропольского края» (с измене</w:t>
      </w:r>
      <w:r>
        <w:rPr>
          <w:rFonts w:ascii="Times New Roman" w:hAnsi="Times New Roman"/>
          <w:sz w:val="28"/>
          <w:szCs w:val="28"/>
          <w:shd w:val="clear" w:color="auto" w:fill="FFFFFF"/>
        </w:rPr>
        <w:t>ниями, внесенными постановлениями</w:t>
      </w:r>
      <w:r w:rsidRPr="00273F49">
        <w:rPr>
          <w:rFonts w:ascii="Times New Roman" w:hAnsi="Times New Roman"/>
          <w:sz w:val="28"/>
          <w:szCs w:val="28"/>
          <w:shd w:val="clear" w:color="auto" w:fill="FFFFFF"/>
        </w:rPr>
        <w:t xml:space="preserve"> администрации Благодарненского городского округа Ставропольского края от 26 марта 2020 года № 387,</w:t>
      </w:r>
      <w:r>
        <w:rPr>
          <w:rFonts w:ascii="Times New Roman" w:hAnsi="Times New Roman"/>
          <w:sz w:val="28"/>
          <w:szCs w:val="28"/>
          <w:shd w:val="clear" w:color="auto" w:fill="FFFFFF"/>
        </w:rPr>
        <w:t xml:space="preserve"> </w:t>
      </w:r>
      <w:r w:rsidRPr="00273F49">
        <w:rPr>
          <w:rFonts w:ascii="Times New Roman" w:hAnsi="Times New Roman"/>
          <w:sz w:val="28"/>
          <w:szCs w:val="28"/>
          <w:shd w:val="clear" w:color="auto" w:fill="FFFFFF"/>
        </w:rPr>
        <w:t>от 07 декабря 2020 года №</w:t>
      </w:r>
      <w:r>
        <w:rPr>
          <w:rFonts w:ascii="Times New Roman" w:hAnsi="Times New Roman"/>
          <w:sz w:val="28"/>
          <w:szCs w:val="28"/>
          <w:shd w:val="clear" w:color="auto" w:fill="FFFFFF"/>
        </w:rPr>
        <w:t xml:space="preserve"> </w:t>
      </w:r>
      <w:r w:rsidRPr="00273F49">
        <w:rPr>
          <w:rFonts w:ascii="Times New Roman" w:hAnsi="Times New Roman"/>
          <w:sz w:val="28"/>
          <w:szCs w:val="28"/>
          <w:shd w:val="clear" w:color="auto" w:fill="FFFFFF"/>
        </w:rPr>
        <w:t>1644),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w:t>
      </w:r>
      <w:r>
        <w:rPr>
          <w:rFonts w:ascii="Times New Roman" w:hAnsi="Times New Roman"/>
          <w:sz w:val="28"/>
          <w:szCs w:val="28"/>
          <w:shd w:val="clear" w:color="auto" w:fill="FFFFFF"/>
        </w:rPr>
        <w:t>го округа Ставропольского края»</w:t>
      </w:r>
      <w:proofErr w:type="gramEnd"/>
    </w:p>
    <w:p w:rsidR="002A2E6E" w:rsidRDefault="002A2E6E" w:rsidP="002A2E6E">
      <w:pPr>
        <w:spacing w:after="0" w:line="240" w:lineRule="auto"/>
        <w:jc w:val="both"/>
        <w:rPr>
          <w:rFonts w:ascii="Times New Roman" w:hAnsi="Times New Roman"/>
          <w:bCs/>
          <w:sz w:val="28"/>
          <w:szCs w:val="24"/>
          <w:lang w:eastAsia="ru-RU"/>
        </w:rPr>
      </w:pPr>
    </w:p>
    <w:p w:rsidR="002A2E6E" w:rsidRPr="00273F49" w:rsidRDefault="002A2E6E" w:rsidP="002A2E6E">
      <w:pPr>
        <w:spacing w:after="0" w:line="240" w:lineRule="auto"/>
        <w:jc w:val="both"/>
        <w:rPr>
          <w:rFonts w:ascii="Times New Roman" w:hAnsi="Times New Roman"/>
          <w:bCs/>
          <w:sz w:val="28"/>
          <w:szCs w:val="24"/>
          <w:lang w:eastAsia="ru-RU"/>
        </w:rPr>
      </w:pPr>
    </w:p>
    <w:p w:rsidR="002A2E6E" w:rsidRPr="00273F49" w:rsidRDefault="002A2E6E" w:rsidP="002A2E6E">
      <w:pPr>
        <w:spacing w:after="0" w:line="240" w:lineRule="auto"/>
        <w:jc w:val="both"/>
        <w:rPr>
          <w:rFonts w:ascii="Times New Roman" w:hAnsi="Times New Roman"/>
          <w:bCs/>
          <w:sz w:val="28"/>
          <w:szCs w:val="24"/>
          <w:lang w:eastAsia="ru-RU"/>
        </w:rPr>
      </w:pPr>
      <w:r w:rsidRPr="00273F49">
        <w:rPr>
          <w:rFonts w:ascii="Times New Roman" w:hAnsi="Times New Roman"/>
          <w:bCs/>
          <w:sz w:val="28"/>
          <w:szCs w:val="24"/>
          <w:lang w:eastAsia="ru-RU"/>
        </w:rPr>
        <w:t>ПОСТАНОВЛЯЕТ:</w:t>
      </w:r>
    </w:p>
    <w:p w:rsidR="002A2E6E" w:rsidRDefault="002A2E6E" w:rsidP="002A2E6E">
      <w:pPr>
        <w:widowControl w:val="0"/>
        <w:autoSpaceDE w:val="0"/>
        <w:autoSpaceDN w:val="0"/>
        <w:adjustRightInd w:val="0"/>
        <w:spacing w:after="0" w:line="240" w:lineRule="auto"/>
        <w:rPr>
          <w:rFonts w:ascii="Times New Roman" w:hAnsi="Times New Roman"/>
          <w:sz w:val="28"/>
          <w:szCs w:val="24"/>
        </w:rPr>
      </w:pPr>
    </w:p>
    <w:p w:rsidR="002A2E6E" w:rsidRPr="00273F49" w:rsidRDefault="002A2E6E" w:rsidP="002A2E6E">
      <w:pPr>
        <w:widowControl w:val="0"/>
        <w:autoSpaceDE w:val="0"/>
        <w:autoSpaceDN w:val="0"/>
        <w:adjustRightInd w:val="0"/>
        <w:spacing w:after="0" w:line="240" w:lineRule="auto"/>
        <w:rPr>
          <w:rFonts w:ascii="Times New Roman" w:hAnsi="Times New Roman"/>
          <w:sz w:val="28"/>
          <w:szCs w:val="24"/>
        </w:rPr>
      </w:pPr>
    </w:p>
    <w:p w:rsidR="002A2E6E" w:rsidRPr="007142F8" w:rsidRDefault="002A2E6E" w:rsidP="002A2E6E">
      <w:pPr>
        <w:tabs>
          <w:tab w:val="left" w:pos="709"/>
          <w:tab w:val="left" w:pos="851"/>
        </w:tabs>
        <w:spacing w:after="0" w:line="240" w:lineRule="auto"/>
        <w:ind w:firstLine="851"/>
        <w:jc w:val="both"/>
        <w:rPr>
          <w:rFonts w:ascii="Times New Roman" w:eastAsia="Calibri" w:hAnsi="Times New Roman" w:cs="Times New Roman"/>
          <w:bCs/>
          <w:sz w:val="28"/>
        </w:rPr>
      </w:pPr>
      <w:r w:rsidRPr="007142F8">
        <w:rPr>
          <w:rFonts w:ascii="Times New Roman" w:eastAsia="Calibri" w:hAnsi="Times New Roman" w:cs="Times New Roman"/>
          <w:bCs/>
          <w:sz w:val="28"/>
        </w:rPr>
        <w:t>1.Утвердить прилагаемую муниципальную</w:t>
      </w:r>
      <w:r w:rsidRPr="007142F8">
        <w:rPr>
          <w:rFonts w:ascii="Times New Roman" w:eastAsia="Calibri" w:hAnsi="Times New Roman" w:cs="Times New Roman"/>
          <w:sz w:val="28"/>
          <w:szCs w:val="24"/>
        </w:rPr>
        <w:t xml:space="preserve"> программу </w:t>
      </w:r>
      <w:r w:rsidRPr="007142F8">
        <w:rPr>
          <w:rFonts w:ascii="Times New Roman" w:eastAsia="Calibri" w:hAnsi="Times New Roman" w:cs="Times New Roman"/>
          <w:sz w:val="28"/>
          <w:szCs w:val="28"/>
          <w:lang w:eastAsia="ru-RU"/>
        </w:rPr>
        <w:t>Благодарненского городского округа Ставропольского края</w:t>
      </w:r>
      <w:r w:rsidRPr="007142F8">
        <w:rPr>
          <w:rFonts w:ascii="Times New Roman" w:eastAsia="Calibri" w:hAnsi="Times New Roman" w:cs="Times New Roman"/>
          <w:sz w:val="28"/>
          <w:szCs w:val="28"/>
        </w:rPr>
        <w:t xml:space="preserve"> </w:t>
      </w:r>
      <w:r w:rsidRPr="007142F8">
        <w:rPr>
          <w:rFonts w:ascii="Times New Roman" w:eastAsia="Calibri" w:hAnsi="Times New Roman" w:cs="Times New Roman"/>
          <w:bCs/>
          <w:sz w:val="28"/>
        </w:rPr>
        <w:t>«</w:t>
      </w:r>
      <w:r w:rsidRPr="007142F8">
        <w:rPr>
          <w:rFonts w:ascii="Times New Roman" w:eastAsia="Calibri" w:hAnsi="Times New Roman" w:cs="Times New Roman"/>
          <w:sz w:val="28"/>
          <w:szCs w:val="28"/>
        </w:rPr>
        <w:t xml:space="preserve">Развитие жилищно-коммунального хозяйства и </w:t>
      </w:r>
      <w:proofErr w:type="gramStart"/>
      <w:r w:rsidRPr="007142F8">
        <w:rPr>
          <w:rFonts w:ascii="Times New Roman" w:eastAsia="Calibri" w:hAnsi="Times New Roman" w:cs="Times New Roman"/>
          <w:sz w:val="28"/>
          <w:szCs w:val="28"/>
        </w:rPr>
        <w:t>дорожной</w:t>
      </w:r>
      <w:proofErr w:type="gramEnd"/>
      <w:r w:rsidRPr="007142F8">
        <w:rPr>
          <w:rFonts w:ascii="Times New Roman" w:eastAsia="Calibri" w:hAnsi="Times New Roman" w:cs="Times New Roman"/>
          <w:sz w:val="28"/>
          <w:szCs w:val="28"/>
        </w:rPr>
        <w:t xml:space="preserve"> инфраструктуры</w:t>
      </w:r>
      <w:r w:rsidRPr="007142F8">
        <w:rPr>
          <w:rFonts w:ascii="Times New Roman" w:eastAsia="Calibri" w:hAnsi="Times New Roman" w:cs="Times New Roman"/>
          <w:bCs/>
          <w:sz w:val="28"/>
        </w:rPr>
        <w:t>».</w:t>
      </w:r>
    </w:p>
    <w:p w:rsidR="002A2E6E" w:rsidRPr="007142F8" w:rsidRDefault="002A2E6E" w:rsidP="002A2E6E">
      <w:pPr>
        <w:tabs>
          <w:tab w:val="left" w:pos="709"/>
          <w:tab w:val="left" w:pos="851"/>
        </w:tabs>
        <w:spacing w:after="0" w:line="240" w:lineRule="auto"/>
        <w:ind w:firstLine="851"/>
        <w:jc w:val="both"/>
        <w:rPr>
          <w:rFonts w:ascii="Times New Roman" w:eastAsia="Calibri" w:hAnsi="Times New Roman" w:cs="Times New Roman"/>
          <w:bCs/>
          <w:sz w:val="28"/>
        </w:rPr>
      </w:pPr>
    </w:p>
    <w:p w:rsidR="002A2E6E" w:rsidRPr="007142F8" w:rsidRDefault="002A2E6E" w:rsidP="002A2E6E">
      <w:pPr>
        <w:widowControl w:val="0"/>
        <w:autoSpaceDE w:val="0"/>
        <w:autoSpaceDN w:val="0"/>
        <w:adjustRightInd w:val="0"/>
        <w:spacing w:after="0" w:line="240" w:lineRule="auto"/>
        <w:ind w:firstLine="851"/>
        <w:jc w:val="both"/>
        <w:rPr>
          <w:rFonts w:ascii="Times New Roman" w:eastAsia="Calibri" w:hAnsi="Times New Roman" w:cs="Times New Roman"/>
          <w:bCs/>
          <w:sz w:val="28"/>
        </w:rPr>
      </w:pPr>
    </w:p>
    <w:p w:rsidR="002A2E6E" w:rsidRPr="007142F8" w:rsidRDefault="002A2E6E" w:rsidP="002A2E6E">
      <w:pPr>
        <w:spacing w:after="0" w:line="240" w:lineRule="auto"/>
        <w:ind w:firstLine="709"/>
        <w:contextualSpacing/>
        <w:jc w:val="both"/>
        <w:rPr>
          <w:rFonts w:ascii="Times New Roman" w:eastAsia="Times New Roman" w:hAnsi="Times New Roman" w:cs="Times New Roman"/>
          <w:sz w:val="28"/>
          <w:szCs w:val="28"/>
          <w:lang w:eastAsia="ru-RU"/>
        </w:rPr>
      </w:pPr>
      <w:r w:rsidRPr="007142F8">
        <w:rPr>
          <w:rFonts w:ascii="Times New Roman" w:eastAsia="Calibri" w:hAnsi="Times New Roman" w:cs="Times New Roman"/>
          <w:sz w:val="28"/>
          <w:szCs w:val="24"/>
        </w:rPr>
        <w:t>2.</w:t>
      </w:r>
      <w:r w:rsidRPr="007142F8">
        <w:rPr>
          <w:rFonts w:ascii="Times New Roman" w:eastAsia="Calibri" w:hAnsi="Times New Roman" w:cs="Times New Roman"/>
          <w:sz w:val="28"/>
          <w:szCs w:val="24"/>
        </w:rPr>
        <w:tab/>
      </w:r>
      <w:proofErr w:type="gramStart"/>
      <w:r w:rsidRPr="007142F8">
        <w:rPr>
          <w:rFonts w:ascii="Times New Roman" w:eastAsia="Times New Roman" w:hAnsi="Times New Roman" w:cs="Times New Roman"/>
          <w:sz w:val="28"/>
          <w:szCs w:val="28"/>
          <w:lang w:eastAsia="ru-RU"/>
        </w:rPr>
        <w:t>Контроль за</w:t>
      </w:r>
      <w:proofErr w:type="gramEnd"/>
      <w:r w:rsidRPr="007142F8">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ru-RU"/>
        </w:rPr>
        <w:t>–</w:t>
      </w:r>
      <w:r w:rsidRPr="007142F8">
        <w:rPr>
          <w:rFonts w:ascii="Times New Roman" w:eastAsia="Times New Roman" w:hAnsi="Times New Roman" w:cs="Times New Roman"/>
          <w:sz w:val="28"/>
          <w:szCs w:val="28"/>
          <w:lang w:eastAsia="ru-RU"/>
        </w:rPr>
        <w:t xml:space="preserve"> начальника</w:t>
      </w:r>
      <w:r>
        <w:rPr>
          <w:rFonts w:ascii="Times New Roman" w:eastAsia="Times New Roman" w:hAnsi="Times New Roman" w:cs="Times New Roman"/>
          <w:sz w:val="28"/>
          <w:szCs w:val="28"/>
          <w:lang w:eastAsia="ru-RU"/>
        </w:rPr>
        <w:t xml:space="preserve"> управления по делам территорий </w:t>
      </w:r>
      <w:r w:rsidRPr="007142F8">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 </w:t>
      </w:r>
      <w:r>
        <w:rPr>
          <w:rFonts w:ascii="Times New Roman" w:eastAsia="Times New Roman" w:hAnsi="Times New Roman" w:cs="Times New Roman"/>
          <w:sz w:val="28"/>
          <w:szCs w:val="28"/>
          <w:lang w:eastAsia="ru-RU"/>
        </w:rPr>
        <w:t>Кима С.В.</w:t>
      </w:r>
    </w:p>
    <w:p w:rsidR="002A2E6E" w:rsidRPr="007142F8" w:rsidRDefault="002A2E6E" w:rsidP="002A2E6E">
      <w:pPr>
        <w:tabs>
          <w:tab w:val="left" w:pos="851"/>
        </w:tabs>
        <w:spacing w:after="0" w:line="240" w:lineRule="auto"/>
        <w:ind w:firstLine="851"/>
        <w:jc w:val="both"/>
        <w:rPr>
          <w:rFonts w:ascii="Times New Roman" w:eastAsia="Calibri" w:hAnsi="Times New Roman" w:cs="Times New Roman"/>
          <w:sz w:val="28"/>
          <w:szCs w:val="24"/>
        </w:rPr>
      </w:pPr>
    </w:p>
    <w:p w:rsidR="002A2E6E" w:rsidRDefault="002A2E6E" w:rsidP="002A2E6E">
      <w:pPr>
        <w:spacing w:after="0" w:line="240" w:lineRule="auto"/>
        <w:ind w:firstLine="798"/>
        <w:jc w:val="both"/>
        <w:rPr>
          <w:rFonts w:ascii="Times New Roman" w:eastAsia="Calibri" w:hAnsi="Times New Roman" w:cs="Times New Roman"/>
          <w:bCs/>
          <w:sz w:val="28"/>
          <w:szCs w:val="24"/>
          <w:lang w:eastAsia="ru-RU"/>
        </w:rPr>
      </w:pPr>
      <w:r w:rsidRPr="007142F8">
        <w:rPr>
          <w:rFonts w:ascii="Times New Roman" w:eastAsia="Calibri" w:hAnsi="Times New Roman" w:cs="Times New Roman"/>
          <w:bCs/>
          <w:sz w:val="28"/>
          <w:szCs w:val="24"/>
        </w:rPr>
        <w:t>3.</w:t>
      </w:r>
      <w:r w:rsidRPr="007142F8">
        <w:rPr>
          <w:rFonts w:ascii="Times New Roman" w:eastAsia="Calibri" w:hAnsi="Times New Roman" w:cs="Times New Roman"/>
          <w:bCs/>
          <w:sz w:val="28"/>
          <w:szCs w:val="24"/>
        </w:rPr>
        <w:tab/>
        <w:t xml:space="preserve">Настоящее постановление вступает в </w:t>
      </w:r>
      <w:r>
        <w:rPr>
          <w:rFonts w:ascii="Times New Roman" w:eastAsia="Calibri" w:hAnsi="Times New Roman" w:cs="Times New Roman"/>
          <w:bCs/>
          <w:sz w:val="28"/>
          <w:szCs w:val="24"/>
        </w:rPr>
        <w:t>силу с 01 января 2023</w:t>
      </w:r>
      <w:r w:rsidRPr="007142F8">
        <w:rPr>
          <w:rFonts w:ascii="Times New Roman" w:eastAsia="Calibri" w:hAnsi="Times New Roman" w:cs="Times New Roman"/>
          <w:bCs/>
          <w:sz w:val="28"/>
          <w:szCs w:val="24"/>
        </w:rPr>
        <w:t xml:space="preserve"> года и подлежит официальному опубликованию.</w:t>
      </w:r>
    </w:p>
    <w:p w:rsidR="002A2E6E" w:rsidRPr="007142F8" w:rsidRDefault="002A2E6E" w:rsidP="002A2E6E">
      <w:pPr>
        <w:spacing w:after="0" w:line="240" w:lineRule="auto"/>
        <w:jc w:val="both"/>
        <w:rPr>
          <w:rFonts w:ascii="Times New Roman" w:eastAsia="Calibri" w:hAnsi="Times New Roman" w:cs="Times New Roman"/>
          <w:bCs/>
          <w:sz w:val="28"/>
          <w:szCs w:val="24"/>
          <w:lang w:eastAsia="ru-RU"/>
        </w:rPr>
      </w:pPr>
    </w:p>
    <w:tbl>
      <w:tblPr>
        <w:tblW w:w="0" w:type="auto"/>
        <w:tblLook w:val="01E0" w:firstRow="1" w:lastRow="1" w:firstColumn="1" w:lastColumn="1" w:noHBand="0" w:noVBand="0"/>
      </w:tblPr>
      <w:tblGrid>
        <w:gridCol w:w="7196"/>
        <w:gridCol w:w="2374"/>
      </w:tblGrid>
      <w:tr w:rsidR="002A2E6E" w:rsidRPr="007142F8" w:rsidTr="00313F9D">
        <w:trPr>
          <w:trHeight w:val="708"/>
        </w:trPr>
        <w:tc>
          <w:tcPr>
            <w:tcW w:w="7196" w:type="dxa"/>
            <w:hideMark/>
          </w:tcPr>
          <w:p w:rsidR="002A2E6E" w:rsidRPr="007142F8" w:rsidRDefault="002A2E6E" w:rsidP="00313F9D">
            <w:pPr>
              <w:spacing w:after="0" w:line="240" w:lineRule="exact"/>
              <w:jc w:val="both"/>
              <w:rPr>
                <w:rFonts w:ascii="Times New Roman" w:eastAsia="Calibri" w:hAnsi="Times New Roman" w:cs="Times New Roman"/>
                <w:sz w:val="28"/>
                <w:szCs w:val="28"/>
              </w:rPr>
            </w:pPr>
            <w:r w:rsidRPr="007142F8">
              <w:rPr>
                <w:rFonts w:ascii="Times New Roman" w:eastAsia="Calibri" w:hAnsi="Times New Roman" w:cs="Times New Roman"/>
                <w:sz w:val="28"/>
                <w:szCs w:val="28"/>
              </w:rPr>
              <w:lastRenderedPageBreak/>
              <w:t xml:space="preserve">Глава </w:t>
            </w:r>
          </w:p>
          <w:p w:rsidR="002A2E6E" w:rsidRPr="007142F8" w:rsidRDefault="002A2E6E" w:rsidP="00313F9D">
            <w:pPr>
              <w:spacing w:after="0" w:line="240" w:lineRule="exact"/>
              <w:jc w:val="both"/>
              <w:rPr>
                <w:rFonts w:ascii="Times New Roman" w:eastAsia="Calibri" w:hAnsi="Times New Roman" w:cs="Times New Roman"/>
                <w:sz w:val="28"/>
                <w:szCs w:val="28"/>
              </w:rPr>
            </w:pPr>
            <w:r w:rsidRPr="007142F8">
              <w:rPr>
                <w:rFonts w:ascii="Times New Roman" w:eastAsia="Calibri" w:hAnsi="Times New Roman" w:cs="Times New Roman"/>
                <w:sz w:val="28"/>
                <w:szCs w:val="28"/>
              </w:rPr>
              <w:t>Благодарненского городского округа</w:t>
            </w:r>
          </w:p>
          <w:p w:rsidR="002A2E6E" w:rsidRPr="007142F8" w:rsidRDefault="002A2E6E" w:rsidP="00313F9D">
            <w:pPr>
              <w:shd w:val="clear" w:color="auto" w:fill="FFFFFF"/>
              <w:spacing w:after="0" w:line="240" w:lineRule="exact"/>
              <w:jc w:val="both"/>
              <w:rPr>
                <w:rFonts w:ascii="Times New Roman" w:eastAsia="Calibri" w:hAnsi="Times New Roman" w:cs="Times New Roman"/>
                <w:spacing w:val="-1"/>
                <w:sz w:val="28"/>
                <w:szCs w:val="28"/>
              </w:rPr>
            </w:pPr>
            <w:r w:rsidRPr="007142F8">
              <w:rPr>
                <w:rFonts w:ascii="Times New Roman" w:eastAsia="Calibri" w:hAnsi="Times New Roman" w:cs="Times New Roman"/>
                <w:sz w:val="28"/>
                <w:szCs w:val="28"/>
              </w:rPr>
              <w:t xml:space="preserve">Ставропольского края                                                                </w:t>
            </w:r>
          </w:p>
        </w:tc>
        <w:tc>
          <w:tcPr>
            <w:tcW w:w="2374" w:type="dxa"/>
          </w:tcPr>
          <w:p w:rsidR="002A2E6E" w:rsidRPr="007142F8" w:rsidRDefault="002A2E6E" w:rsidP="00313F9D">
            <w:pPr>
              <w:suppressAutoHyphens/>
              <w:spacing w:after="0" w:line="240" w:lineRule="exact"/>
              <w:jc w:val="both"/>
              <w:rPr>
                <w:rFonts w:ascii="Times New Roman" w:eastAsia="Calibri" w:hAnsi="Times New Roman" w:cs="Times New Roman"/>
                <w:sz w:val="28"/>
                <w:szCs w:val="28"/>
              </w:rPr>
            </w:pPr>
          </w:p>
          <w:p w:rsidR="002A2E6E" w:rsidRPr="007142F8" w:rsidRDefault="002A2E6E" w:rsidP="00313F9D">
            <w:pPr>
              <w:suppressAutoHyphens/>
              <w:spacing w:after="0" w:line="240" w:lineRule="exact"/>
              <w:jc w:val="both"/>
              <w:rPr>
                <w:rFonts w:ascii="Times New Roman" w:eastAsia="Calibri" w:hAnsi="Times New Roman" w:cs="Times New Roman"/>
                <w:sz w:val="28"/>
                <w:szCs w:val="28"/>
              </w:rPr>
            </w:pPr>
          </w:p>
          <w:p w:rsidR="002A2E6E" w:rsidRPr="007142F8" w:rsidRDefault="002A2E6E" w:rsidP="00313F9D">
            <w:pPr>
              <w:suppressAutoHyphens/>
              <w:spacing w:after="0" w:line="240" w:lineRule="exact"/>
              <w:jc w:val="right"/>
              <w:rPr>
                <w:rFonts w:ascii="Times New Roman" w:eastAsia="Calibri" w:hAnsi="Times New Roman" w:cs="Times New Roman"/>
                <w:sz w:val="28"/>
                <w:szCs w:val="28"/>
              </w:rPr>
            </w:pPr>
            <w:r w:rsidRPr="007142F8">
              <w:rPr>
                <w:rFonts w:ascii="Times New Roman" w:eastAsia="Calibri" w:hAnsi="Times New Roman" w:cs="Times New Roman"/>
                <w:sz w:val="28"/>
                <w:szCs w:val="28"/>
              </w:rPr>
              <w:t>А.И. Теньков</w:t>
            </w:r>
          </w:p>
        </w:tc>
      </w:tr>
    </w:tbl>
    <w:p w:rsidR="002A2E6E" w:rsidRPr="007142F8" w:rsidRDefault="002A2E6E" w:rsidP="002A2E6E">
      <w:pPr>
        <w:spacing w:line="256" w:lineRule="auto"/>
        <w:rPr>
          <w:rFonts w:ascii="Calibri" w:eastAsia="Calibri" w:hAnsi="Calibri" w:cs="Times New Roman"/>
        </w:rPr>
      </w:pPr>
    </w:p>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p w:rsidR="002A2E6E" w:rsidRDefault="002A2E6E" w:rsidP="002A2E6E"/>
    <w:tbl>
      <w:tblPr>
        <w:tblW w:w="0" w:type="auto"/>
        <w:tblInd w:w="-1168" w:type="dxa"/>
        <w:tblLook w:val="01E0" w:firstRow="1" w:lastRow="1" w:firstColumn="1" w:lastColumn="1" w:noHBand="0" w:noVBand="0"/>
      </w:tblPr>
      <w:tblGrid>
        <w:gridCol w:w="9498"/>
      </w:tblGrid>
      <w:tr w:rsidR="002A2E6E" w:rsidRPr="00397C6D" w:rsidTr="00313F9D">
        <w:trPr>
          <w:trHeight w:val="80"/>
        </w:trPr>
        <w:tc>
          <w:tcPr>
            <w:tcW w:w="9498" w:type="dxa"/>
          </w:tcPr>
          <w:p w:rsidR="002A2E6E" w:rsidRPr="00397C6D" w:rsidRDefault="002A2E6E" w:rsidP="00313F9D">
            <w:pPr>
              <w:spacing w:after="0" w:line="240" w:lineRule="exact"/>
              <w:ind w:left="-108"/>
              <w:jc w:val="both"/>
              <w:rPr>
                <w:rFonts w:ascii="Times New Roman" w:eastAsia="Times New Roman" w:hAnsi="Times New Roman" w:cs="Times New Roman"/>
                <w:sz w:val="28"/>
                <w:szCs w:val="28"/>
                <w:lang w:eastAsia="ru-RU"/>
              </w:rPr>
            </w:pPr>
            <w:r w:rsidRPr="00397C6D">
              <w:rPr>
                <w:rFonts w:ascii="Times New Roman" w:eastAsia="Calibri" w:hAnsi="Times New Roman" w:cs="Times New Roman"/>
                <w:sz w:val="28"/>
              </w:rPr>
              <w:t xml:space="preserve">Проект вносит заместитель главы </w:t>
            </w:r>
            <w:r w:rsidRPr="00397C6D">
              <w:rPr>
                <w:rFonts w:ascii="Times New Roman" w:eastAsia="Times New Roman" w:hAnsi="Times New Roman" w:cs="Times New Roman"/>
                <w:bCs/>
                <w:sz w:val="28"/>
                <w:szCs w:val="28"/>
                <w:lang w:eastAsia="ru-RU"/>
              </w:rPr>
              <w:t xml:space="preserve">  </w:t>
            </w:r>
            <w:r w:rsidRPr="00397C6D">
              <w:rPr>
                <w:rFonts w:ascii="Times New Roman" w:eastAsia="Times New Roman" w:hAnsi="Times New Roman" w:cs="Times New Roman"/>
                <w:sz w:val="28"/>
                <w:szCs w:val="28"/>
                <w:lang w:eastAsia="ru-RU"/>
              </w:rPr>
              <w:t xml:space="preserve">администрации – начальник управления по делам территорий администрации Благодарненского городского округа Ставропольского края                                                                                                   </w:t>
            </w:r>
          </w:p>
          <w:p w:rsidR="002A2E6E" w:rsidRPr="00397C6D" w:rsidRDefault="002A2E6E" w:rsidP="00313F9D">
            <w:pPr>
              <w:spacing w:after="0" w:line="240" w:lineRule="exact"/>
              <w:ind w:left="-108"/>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                                                                                                                 С.В. Ким                                              </w:t>
            </w:r>
          </w:p>
        </w:tc>
      </w:tr>
    </w:tbl>
    <w:p w:rsidR="002A2E6E" w:rsidRPr="00397C6D" w:rsidRDefault="002A2E6E" w:rsidP="002A2E6E">
      <w:pPr>
        <w:tabs>
          <w:tab w:val="left" w:pos="1335"/>
        </w:tabs>
        <w:spacing w:after="0" w:line="240" w:lineRule="exact"/>
        <w:ind w:left="-1276"/>
        <w:rPr>
          <w:rFonts w:ascii="Times New Roman" w:eastAsia="Times New Roman" w:hAnsi="Times New Roman" w:cs="Times New Roman"/>
          <w:sz w:val="28"/>
          <w:szCs w:val="28"/>
          <w:lang w:eastAsia="ru-RU"/>
        </w:rPr>
      </w:pPr>
    </w:p>
    <w:p w:rsidR="002A2E6E" w:rsidRPr="00397C6D" w:rsidRDefault="002A2E6E" w:rsidP="002A2E6E">
      <w:pPr>
        <w:tabs>
          <w:tab w:val="left" w:pos="1335"/>
        </w:tabs>
        <w:spacing w:after="0" w:line="240" w:lineRule="exact"/>
        <w:ind w:left="-1276"/>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Проект визируют:</w:t>
      </w:r>
    </w:p>
    <w:p w:rsidR="002A2E6E" w:rsidRPr="00397C6D" w:rsidRDefault="002A2E6E" w:rsidP="002A2E6E">
      <w:pPr>
        <w:tabs>
          <w:tab w:val="left" w:pos="1335"/>
        </w:tabs>
        <w:spacing w:after="0" w:line="240" w:lineRule="exact"/>
        <w:ind w:left="-1276"/>
        <w:rPr>
          <w:rFonts w:ascii="Times New Roman" w:eastAsia="Times New Roman" w:hAnsi="Times New Roman" w:cs="Times New Roman"/>
          <w:sz w:val="28"/>
          <w:szCs w:val="28"/>
          <w:lang w:eastAsia="ru-RU"/>
        </w:rPr>
      </w:pPr>
    </w:p>
    <w:tbl>
      <w:tblPr>
        <w:tblW w:w="9498" w:type="dxa"/>
        <w:tblInd w:w="-1168" w:type="dxa"/>
        <w:tblLook w:val="01E0" w:firstRow="1" w:lastRow="1" w:firstColumn="1" w:lastColumn="1" w:noHBand="0" w:noVBand="0"/>
      </w:tblPr>
      <w:tblGrid>
        <w:gridCol w:w="5954"/>
        <w:gridCol w:w="3544"/>
      </w:tblGrid>
      <w:tr w:rsidR="002A2E6E" w:rsidRPr="00397C6D" w:rsidTr="00313F9D">
        <w:trPr>
          <w:trHeight w:val="578"/>
        </w:trPr>
        <w:tc>
          <w:tcPr>
            <w:tcW w:w="5954" w:type="dxa"/>
          </w:tcPr>
          <w:p w:rsidR="002A2E6E" w:rsidRPr="00397C6D" w:rsidRDefault="002A2E6E" w:rsidP="00313F9D">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Первый заместитель  главы администрации  Благодарненского городского округа Ставропольского края                                                                </w:t>
            </w:r>
          </w:p>
        </w:tc>
        <w:tc>
          <w:tcPr>
            <w:tcW w:w="3544" w:type="dxa"/>
          </w:tcPr>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Н.Д. Федюнина</w:t>
            </w:r>
          </w:p>
        </w:tc>
      </w:tr>
    </w:tbl>
    <w:p w:rsidR="002A2E6E" w:rsidRPr="00397C6D" w:rsidRDefault="002A2E6E" w:rsidP="002A2E6E">
      <w:pPr>
        <w:spacing w:after="0" w:line="240" w:lineRule="auto"/>
        <w:rPr>
          <w:rFonts w:ascii="Times New Roman" w:eastAsia="Times New Roman" w:hAnsi="Times New Roman" w:cs="Times New Roman"/>
          <w:sz w:val="24"/>
          <w:szCs w:val="24"/>
          <w:lang w:eastAsia="ru-RU"/>
        </w:rPr>
      </w:pPr>
    </w:p>
    <w:tbl>
      <w:tblPr>
        <w:tblW w:w="9498" w:type="dxa"/>
        <w:tblInd w:w="-1168" w:type="dxa"/>
        <w:tblLook w:val="01E0" w:firstRow="1" w:lastRow="1" w:firstColumn="1" w:lastColumn="1" w:noHBand="0" w:noVBand="0"/>
      </w:tblPr>
      <w:tblGrid>
        <w:gridCol w:w="6805"/>
        <w:gridCol w:w="2693"/>
      </w:tblGrid>
      <w:tr w:rsidR="002A2E6E" w:rsidRPr="00397C6D" w:rsidTr="00313F9D">
        <w:trPr>
          <w:trHeight w:val="708"/>
        </w:trPr>
        <w:tc>
          <w:tcPr>
            <w:tcW w:w="6805" w:type="dxa"/>
          </w:tcPr>
          <w:p w:rsidR="002A2E6E" w:rsidRPr="00397C6D" w:rsidRDefault="002A2E6E" w:rsidP="00313F9D">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Заместитель   главы администрации  - начальник финансового управления администрации Благодарненского городского округа </w:t>
            </w:r>
          </w:p>
          <w:p w:rsidR="002A2E6E" w:rsidRPr="00397C6D" w:rsidRDefault="002A2E6E" w:rsidP="00313F9D">
            <w:pPr>
              <w:spacing w:after="0" w:line="240" w:lineRule="exact"/>
              <w:ind w:lef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Ставропольского края</w:t>
            </w:r>
          </w:p>
        </w:tc>
        <w:tc>
          <w:tcPr>
            <w:tcW w:w="2693" w:type="dxa"/>
          </w:tcPr>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Л.В. Кузнецова</w:t>
            </w:r>
          </w:p>
        </w:tc>
      </w:tr>
    </w:tbl>
    <w:p w:rsidR="002A2E6E" w:rsidRPr="00397C6D" w:rsidRDefault="002A2E6E" w:rsidP="002A2E6E">
      <w:pPr>
        <w:spacing w:after="0" w:line="240" w:lineRule="auto"/>
        <w:rPr>
          <w:rFonts w:ascii="Times New Roman" w:eastAsia="Times New Roman" w:hAnsi="Times New Roman" w:cs="Times New Roman"/>
          <w:sz w:val="24"/>
          <w:szCs w:val="24"/>
          <w:lang w:eastAsia="ru-RU"/>
        </w:rPr>
      </w:pPr>
    </w:p>
    <w:tbl>
      <w:tblPr>
        <w:tblW w:w="9498" w:type="dxa"/>
        <w:tblInd w:w="-1168" w:type="dxa"/>
        <w:tblLook w:val="01E0" w:firstRow="1" w:lastRow="1" w:firstColumn="1" w:lastColumn="1" w:noHBand="0" w:noVBand="0"/>
      </w:tblPr>
      <w:tblGrid>
        <w:gridCol w:w="5812"/>
        <w:gridCol w:w="3686"/>
      </w:tblGrid>
      <w:tr w:rsidR="002A2E6E" w:rsidRPr="00397C6D" w:rsidTr="00313F9D">
        <w:trPr>
          <w:trHeight w:val="606"/>
        </w:trPr>
        <w:tc>
          <w:tcPr>
            <w:tcW w:w="5812" w:type="dxa"/>
          </w:tcPr>
          <w:p w:rsidR="002A2E6E" w:rsidRPr="00397C6D" w:rsidRDefault="002A2E6E" w:rsidP="00313F9D">
            <w:pPr>
              <w:spacing w:after="0" w:line="240" w:lineRule="exact"/>
              <w:ind w:lef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Начальник отдела экономического развития  администрации Благодарненского городского округа Ставропольского края </w:t>
            </w:r>
          </w:p>
        </w:tc>
        <w:tc>
          <w:tcPr>
            <w:tcW w:w="3686" w:type="dxa"/>
          </w:tcPr>
          <w:p w:rsidR="002A2E6E" w:rsidRPr="00397C6D" w:rsidRDefault="002A2E6E" w:rsidP="00313F9D">
            <w:pPr>
              <w:spacing w:after="0" w:line="240" w:lineRule="exact"/>
              <w:rPr>
                <w:rFonts w:ascii="Times New Roman" w:eastAsia="Times New Roman" w:hAnsi="Times New Roman" w:cs="Times New Roman"/>
                <w:sz w:val="28"/>
                <w:szCs w:val="28"/>
                <w:lang w:eastAsia="ru-RU"/>
              </w:rPr>
            </w:pPr>
          </w:p>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М.Н. Арзамас</w:t>
            </w:r>
          </w:p>
        </w:tc>
      </w:tr>
    </w:tbl>
    <w:p w:rsidR="002A2E6E" w:rsidRPr="00397C6D" w:rsidRDefault="002A2E6E" w:rsidP="002A2E6E">
      <w:pPr>
        <w:tabs>
          <w:tab w:val="left" w:pos="1335"/>
        </w:tabs>
        <w:spacing w:after="0" w:line="240" w:lineRule="exact"/>
        <w:rPr>
          <w:rFonts w:ascii="Times New Roman" w:eastAsia="Times New Roman" w:hAnsi="Times New Roman" w:cs="Times New Roman"/>
          <w:sz w:val="28"/>
          <w:szCs w:val="28"/>
          <w:lang w:eastAsia="ru-RU"/>
        </w:rPr>
      </w:pPr>
    </w:p>
    <w:tbl>
      <w:tblPr>
        <w:tblW w:w="0" w:type="auto"/>
        <w:tblInd w:w="-1168" w:type="dxa"/>
        <w:tblLayout w:type="fixed"/>
        <w:tblLook w:val="04A0" w:firstRow="1" w:lastRow="0" w:firstColumn="1" w:lastColumn="0" w:noHBand="0" w:noVBand="1"/>
      </w:tblPr>
      <w:tblGrid>
        <w:gridCol w:w="6946"/>
        <w:gridCol w:w="2552"/>
      </w:tblGrid>
      <w:tr w:rsidR="002A2E6E" w:rsidRPr="00397C6D" w:rsidTr="00313F9D">
        <w:trPr>
          <w:trHeight w:val="816"/>
        </w:trPr>
        <w:tc>
          <w:tcPr>
            <w:tcW w:w="6946" w:type="dxa"/>
            <w:shd w:val="clear" w:color="auto" w:fill="auto"/>
          </w:tcPr>
          <w:p w:rsidR="002A2E6E" w:rsidRPr="00397C6D" w:rsidRDefault="002A2E6E" w:rsidP="00313F9D">
            <w:pPr>
              <w:spacing w:after="0" w:line="240" w:lineRule="exact"/>
              <w:ind w:left="-108"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Pr="00397C6D">
              <w:rPr>
                <w:rFonts w:ascii="Times New Roman" w:eastAsia="Times New Roman" w:hAnsi="Times New Roman" w:cs="Times New Roman"/>
                <w:sz w:val="28"/>
                <w:szCs w:val="28"/>
                <w:lang w:eastAsia="ru-RU"/>
              </w:rPr>
              <w:t xml:space="preserve">  отдела  по правовым, организационным  и общим вопросам администрации Благодарненского городского округа </w:t>
            </w:r>
          </w:p>
          <w:p w:rsidR="002A2E6E" w:rsidRPr="00397C6D" w:rsidRDefault="002A2E6E" w:rsidP="00313F9D">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Ставропольского края</w:t>
            </w:r>
          </w:p>
        </w:tc>
        <w:tc>
          <w:tcPr>
            <w:tcW w:w="2552" w:type="dxa"/>
            <w:shd w:val="clear" w:color="auto" w:fill="auto"/>
          </w:tcPr>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ind w:left="-59"/>
              <w:jc w:val="right"/>
              <w:rPr>
                <w:rFonts w:ascii="Times New Roman" w:eastAsia="Times New Roman" w:hAnsi="Times New Roman" w:cs="Times New Roman"/>
                <w:sz w:val="28"/>
                <w:szCs w:val="28"/>
                <w:lang w:eastAsia="ru-RU"/>
              </w:rPr>
            </w:pPr>
          </w:p>
          <w:p w:rsidR="002A2E6E" w:rsidRPr="00397C6D" w:rsidRDefault="002A2E6E" w:rsidP="00313F9D">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w:t>
            </w:r>
            <w:proofErr w:type="spellStart"/>
            <w:r>
              <w:rPr>
                <w:rFonts w:ascii="Times New Roman" w:eastAsia="Times New Roman" w:hAnsi="Times New Roman" w:cs="Times New Roman"/>
                <w:sz w:val="28"/>
                <w:szCs w:val="28"/>
                <w:lang w:eastAsia="ru-RU"/>
              </w:rPr>
              <w:t>Шурховецкая</w:t>
            </w:r>
            <w:proofErr w:type="spellEnd"/>
          </w:p>
        </w:tc>
      </w:tr>
    </w:tbl>
    <w:p w:rsidR="002A2E6E" w:rsidRDefault="002A2E6E" w:rsidP="002A2E6E"/>
    <w:p w:rsidR="002A2E6E" w:rsidRDefault="002A2E6E" w:rsidP="002A2E6E">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2A2E6E" w:rsidRDefault="002A2E6E" w:rsidP="002A2E6E">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контрольно-счетного органа </w:t>
      </w:r>
    </w:p>
    <w:p w:rsidR="002A2E6E" w:rsidRDefault="002A2E6E" w:rsidP="002A2E6E">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Благодарненского городского округа</w:t>
      </w:r>
    </w:p>
    <w:p w:rsidR="002A2E6E" w:rsidRDefault="002A2E6E" w:rsidP="002A2E6E">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Е.Е. </w:t>
      </w:r>
      <w:proofErr w:type="spellStart"/>
      <w:r>
        <w:rPr>
          <w:rFonts w:ascii="Times New Roman" w:eastAsia="Times New Roman" w:hAnsi="Times New Roman" w:cs="Times New Roman"/>
          <w:sz w:val="28"/>
          <w:szCs w:val="28"/>
        </w:rPr>
        <w:t>Чавгун</w:t>
      </w:r>
      <w:proofErr w:type="spellEnd"/>
      <w:r>
        <w:rPr>
          <w:rFonts w:ascii="Times New Roman" w:eastAsia="Times New Roman" w:hAnsi="Times New Roman" w:cs="Times New Roman"/>
          <w:sz w:val="28"/>
          <w:szCs w:val="28"/>
        </w:rPr>
        <w:tab/>
      </w:r>
    </w:p>
    <w:p w:rsidR="002A2E6E" w:rsidRDefault="002A2E6E" w:rsidP="002A2E6E">
      <w:pPr>
        <w:spacing w:after="0" w:line="240" w:lineRule="exact"/>
        <w:ind w:left="-1134"/>
        <w:rPr>
          <w:rFonts w:ascii="Times New Roman" w:eastAsia="Times New Roman" w:hAnsi="Times New Roman" w:cs="Times New Roman"/>
          <w:sz w:val="28"/>
          <w:szCs w:val="28"/>
        </w:rPr>
      </w:pPr>
    </w:p>
    <w:p w:rsidR="002A2E6E" w:rsidRPr="00075536" w:rsidRDefault="002A2E6E" w:rsidP="002A2E6E">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4370"/>
        <w:gridCol w:w="4984"/>
      </w:tblGrid>
      <w:tr w:rsidR="00FD63FF" w:rsidRPr="00E86D88" w:rsidTr="008261A5">
        <w:tc>
          <w:tcPr>
            <w:tcW w:w="4370" w:type="dxa"/>
            <w:shd w:val="clear" w:color="auto" w:fill="auto"/>
          </w:tcPr>
          <w:p w:rsidR="00FD63FF" w:rsidRPr="00E86D88" w:rsidRDefault="00FD63FF" w:rsidP="008261A5">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FD63FF" w:rsidRPr="00E86D88" w:rsidRDefault="00FD63FF" w:rsidP="008261A5">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E86D88">
              <w:rPr>
                <w:rFonts w:ascii="Times New Roman" w:eastAsia="Calibri" w:hAnsi="Times New Roman" w:cs="Times New Roman"/>
                <w:sz w:val="28"/>
                <w:szCs w:val="28"/>
              </w:rPr>
              <w:t>УТВЕРЖДЕНА</w:t>
            </w:r>
          </w:p>
          <w:p w:rsidR="00FD63FF" w:rsidRPr="00E86D88" w:rsidRDefault="00FD63FF" w:rsidP="008261A5">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E86D88">
              <w:rPr>
                <w:rFonts w:ascii="Times New Roman" w:eastAsia="Calibri" w:hAnsi="Times New Roman" w:cs="Times New Roman"/>
                <w:sz w:val="28"/>
                <w:szCs w:val="28"/>
              </w:rPr>
              <w:t>постановлением администрации Благодарненского городского округа Ставропольского края</w:t>
            </w:r>
          </w:p>
          <w:p w:rsidR="00FD63FF" w:rsidRPr="00E86D88" w:rsidRDefault="002A2E6E" w:rsidP="008261A5">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от 30 декабря 2022 года № 1713</w:t>
            </w:r>
          </w:p>
        </w:tc>
      </w:tr>
    </w:tbl>
    <w:p w:rsidR="00FD63FF" w:rsidRPr="00E86D88" w:rsidRDefault="00FD63FF" w:rsidP="00FD63FF">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FD63FF" w:rsidRPr="00E86D88" w:rsidRDefault="00FD63FF" w:rsidP="00FD63FF">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FD63FF" w:rsidRPr="00E86D88" w:rsidRDefault="00FD63FF" w:rsidP="00FD63FF">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Times New Roman" w:hAnsi="Times New Roman" w:cs="Times New Roman"/>
          <w:sz w:val="28"/>
          <w:szCs w:val="24"/>
          <w:lang w:eastAsia="ru-RU"/>
        </w:rPr>
        <w:t xml:space="preserve">МУНИЦИПАЛЬНАЯ   ПРОГРАММА </w:t>
      </w:r>
    </w:p>
    <w:p w:rsidR="00FD63FF" w:rsidRPr="00E86D88" w:rsidRDefault="00FD63FF" w:rsidP="00FD63FF">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 xml:space="preserve">Благодарненского городского округа Ставропольского края </w:t>
      </w:r>
    </w:p>
    <w:p w:rsidR="00FD63FF" w:rsidRPr="00E86D88" w:rsidRDefault="00FD63FF" w:rsidP="00FD63F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Calibri" w:hAnsi="Times New Roman" w:cs="Times New Roman"/>
          <w:bCs/>
          <w:sz w:val="28"/>
        </w:rPr>
        <w:t>«</w:t>
      </w:r>
      <w:r w:rsidRPr="00E86D88">
        <w:rPr>
          <w:rFonts w:ascii="Times New Roman" w:eastAsia="Calibri" w:hAnsi="Times New Roman" w:cs="Times New Roman"/>
          <w:sz w:val="28"/>
          <w:szCs w:val="28"/>
        </w:rPr>
        <w:t xml:space="preserve">Развитие жилищно-коммунального хозяйства и </w:t>
      </w:r>
      <w:proofErr w:type="gramStart"/>
      <w:r w:rsidRPr="00E86D88">
        <w:rPr>
          <w:rFonts w:ascii="Times New Roman" w:eastAsia="Calibri" w:hAnsi="Times New Roman" w:cs="Times New Roman"/>
          <w:sz w:val="28"/>
          <w:szCs w:val="28"/>
        </w:rPr>
        <w:t>дорожной</w:t>
      </w:r>
      <w:proofErr w:type="gramEnd"/>
      <w:r w:rsidRPr="00E86D88">
        <w:rPr>
          <w:rFonts w:ascii="Times New Roman" w:eastAsia="Calibri" w:hAnsi="Times New Roman" w:cs="Times New Roman"/>
          <w:sz w:val="28"/>
          <w:szCs w:val="28"/>
        </w:rPr>
        <w:t xml:space="preserve"> инфраструктуры</w:t>
      </w:r>
      <w:r w:rsidRPr="00E86D88">
        <w:rPr>
          <w:rFonts w:ascii="Times New Roman" w:eastAsia="Calibri" w:hAnsi="Times New Roman" w:cs="Times New Roman"/>
          <w:bCs/>
          <w:sz w:val="28"/>
        </w:rPr>
        <w:t>»</w:t>
      </w:r>
    </w:p>
    <w:p w:rsidR="00FD63FF" w:rsidRPr="00E86D88" w:rsidRDefault="00FD63FF" w:rsidP="00FD63FF">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FD63FF" w:rsidRPr="00E86D88" w:rsidRDefault="00FD63FF" w:rsidP="00FD63FF">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FD63FF" w:rsidRPr="00E86D88" w:rsidRDefault="00FD63FF" w:rsidP="00FD63FF">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0" w:name="Par30"/>
      <w:bookmarkStart w:id="1" w:name="Par36"/>
      <w:bookmarkEnd w:id="0"/>
      <w:bookmarkEnd w:id="1"/>
      <w:r w:rsidRPr="00E86D88">
        <w:rPr>
          <w:rFonts w:ascii="Times New Roman" w:eastAsia="Calibri" w:hAnsi="Times New Roman" w:cs="Times New Roman"/>
          <w:sz w:val="28"/>
          <w:szCs w:val="28"/>
        </w:rPr>
        <w:t>ПАСПОРТ</w:t>
      </w:r>
    </w:p>
    <w:p w:rsidR="00FD63FF" w:rsidRPr="00E86D88" w:rsidRDefault="00FD63FF" w:rsidP="00FD63FF">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E86D88">
        <w:rPr>
          <w:rFonts w:ascii="Times New Roman" w:eastAsia="Calibri" w:hAnsi="Times New Roman" w:cs="Times New Roman"/>
          <w:sz w:val="28"/>
          <w:szCs w:val="28"/>
        </w:rPr>
        <w:t xml:space="preserve">Развитие жилищно-коммунального хозяйства и </w:t>
      </w:r>
      <w:proofErr w:type="gramStart"/>
      <w:r w:rsidRPr="00E86D88">
        <w:rPr>
          <w:rFonts w:ascii="Times New Roman" w:eastAsia="Calibri" w:hAnsi="Times New Roman" w:cs="Times New Roman"/>
          <w:sz w:val="28"/>
          <w:szCs w:val="28"/>
        </w:rPr>
        <w:t>дорожный</w:t>
      </w:r>
      <w:proofErr w:type="gramEnd"/>
      <w:r w:rsidRPr="00E86D88">
        <w:rPr>
          <w:rFonts w:ascii="Times New Roman" w:eastAsia="Calibri" w:hAnsi="Times New Roman" w:cs="Times New Roman"/>
          <w:sz w:val="28"/>
          <w:szCs w:val="28"/>
        </w:rPr>
        <w:t xml:space="preserve"> инфраструктуры</w:t>
      </w:r>
      <w:r w:rsidRPr="00E86D88">
        <w:rPr>
          <w:rFonts w:ascii="Times New Roman" w:eastAsia="Calibri" w:hAnsi="Times New Roman" w:cs="Times New Roman"/>
          <w:bCs/>
          <w:sz w:val="28"/>
          <w:szCs w:val="28"/>
        </w:rPr>
        <w:t>»</w:t>
      </w:r>
    </w:p>
    <w:p w:rsidR="00FD63FF" w:rsidRPr="00E86D88" w:rsidRDefault="00FD63FF" w:rsidP="00FD63FF">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W w:w="9322" w:type="dxa"/>
        <w:tblLayout w:type="fixed"/>
        <w:tblLook w:val="04A0" w:firstRow="1" w:lastRow="0" w:firstColumn="1" w:lastColumn="0" w:noHBand="0" w:noVBand="1"/>
      </w:tblPr>
      <w:tblGrid>
        <w:gridCol w:w="2093"/>
        <w:gridCol w:w="7229"/>
      </w:tblGrid>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Наименование</w:t>
            </w:r>
          </w:p>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муниципальная программа Благодарненского городского округа Ставропольского края «</w:t>
            </w:r>
            <w:r w:rsidRPr="00E86D88">
              <w:rPr>
                <w:rFonts w:ascii="Times New Roman" w:eastAsia="Calibri" w:hAnsi="Times New Roman" w:cs="Times New Roman"/>
                <w:sz w:val="28"/>
                <w:szCs w:val="28"/>
              </w:rPr>
              <w:t xml:space="preserve">Развитие жилищно-коммунального хозяйства и </w:t>
            </w:r>
            <w:proofErr w:type="gramStart"/>
            <w:r w:rsidRPr="00E86D88">
              <w:rPr>
                <w:rFonts w:ascii="Times New Roman" w:eastAsia="Calibri" w:hAnsi="Times New Roman" w:cs="Times New Roman"/>
                <w:sz w:val="28"/>
                <w:szCs w:val="28"/>
              </w:rPr>
              <w:t>дорожной</w:t>
            </w:r>
            <w:proofErr w:type="gramEnd"/>
            <w:r w:rsidRPr="00E86D88">
              <w:rPr>
                <w:rFonts w:ascii="Times New Roman" w:eastAsia="Calibri" w:hAnsi="Times New Roman" w:cs="Times New Roman"/>
                <w:sz w:val="28"/>
                <w:szCs w:val="28"/>
              </w:rPr>
              <w:t xml:space="preserve"> инфраструктуры</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 xml:space="preserve"> (далее - Программа)</w:t>
            </w:r>
          </w:p>
        </w:tc>
      </w:tr>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Ответственный исполнитель 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управление по делам территорий администрации Благодарненского городского округа Ставропольского края (далее – управление по делам территорий АБГО СК)</w:t>
            </w:r>
          </w:p>
        </w:tc>
      </w:tr>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Соисполнители </w:t>
            </w:r>
          </w:p>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отсутствуют</w:t>
            </w:r>
          </w:p>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Участники Программы </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Подпрограммы 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w:t>
            </w:r>
            <w:r w:rsidRPr="00E86D88">
              <w:rPr>
                <w:rFonts w:ascii="Times New Roman" w:eastAsia="Times New Roman" w:hAnsi="Times New Roman" w:cs="Times New Roman"/>
                <w:bCs/>
                <w:sz w:val="28"/>
                <w:szCs w:val="28"/>
                <w:lang w:eastAsia="ru-RU"/>
              </w:rPr>
              <w:t>«</w:t>
            </w:r>
            <w:r w:rsidRPr="00E86D88">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w:t>
            </w:r>
            <w:r w:rsidRPr="00E86D88">
              <w:rPr>
                <w:rFonts w:ascii="Times New Roman" w:eastAsia="Times New Roman" w:hAnsi="Times New Roman" w:cs="Times New Roman"/>
                <w:bCs/>
                <w:sz w:val="28"/>
                <w:szCs w:val="28"/>
                <w:lang w:eastAsia="ru-RU"/>
              </w:rPr>
              <w:t>«</w:t>
            </w:r>
            <w:r w:rsidRPr="00E86D88">
              <w:rPr>
                <w:rFonts w:ascii="Times New Roman" w:eastAsia="Times New Roman" w:hAnsi="Times New Roman" w:cs="Times New Roman"/>
                <w:sz w:val="28"/>
                <w:szCs w:val="28"/>
                <w:lang w:eastAsia="ru-RU"/>
              </w:rPr>
              <w:t>Развитие жилищно-коммунального хозяйства»;</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w:t>
            </w:r>
            <w:r w:rsidRPr="00E86D88">
              <w:rPr>
                <w:rFonts w:ascii="Times New Roman" w:eastAsia="Times New Roman" w:hAnsi="Times New Roman" w:cs="Times New Roman"/>
                <w:bCs/>
                <w:sz w:val="28"/>
                <w:szCs w:val="28"/>
                <w:lang w:eastAsia="ru-RU"/>
              </w:rPr>
              <w:t>«</w:t>
            </w:r>
            <w:r w:rsidRPr="00E86D88">
              <w:rPr>
                <w:rFonts w:ascii="Times New Roman" w:eastAsia="Times New Roman" w:hAnsi="Times New Roman" w:cs="Times New Roman"/>
                <w:sz w:val="28"/>
                <w:szCs w:val="28"/>
                <w:lang w:eastAsia="ru-RU"/>
              </w:rPr>
              <w:t>Благоустройство территории Благодарненского городского округа»;</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w:t>
            </w:r>
            <w:r w:rsidRPr="00E86D88">
              <w:rPr>
                <w:rFonts w:ascii="Times New Roman" w:eastAsia="Times New Roman" w:hAnsi="Times New Roman" w:cs="Times New Roman"/>
                <w:bCs/>
                <w:sz w:val="28"/>
                <w:szCs w:val="28"/>
                <w:lang w:eastAsia="ru-RU"/>
              </w:rPr>
              <w:t>«</w:t>
            </w:r>
            <w:r w:rsidRPr="00E86D88">
              <w:rPr>
                <w:rFonts w:ascii="Times New Roman" w:eastAsia="Times New Roman" w:hAnsi="Times New Roman" w:cs="Times New Roman"/>
                <w:sz w:val="28"/>
                <w:szCs w:val="28"/>
                <w:lang w:eastAsia="ru-RU"/>
              </w:rPr>
              <w:t>Пешеходный переход»;</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w:t>
            </w:r>
            <w:r w:rsidRPr="00E86D88">
              <w:rPr>
                <w:rFonts w:ascii="Times New Roman" w:eastAsia="Times New Roman" w:hAnsi="Times New Roman" w:cs="Times New Roman"/>
                <w:bCs/>
                <w:sz w:val="28"/>
                <w:szCs w:val="28"/>
                <w:lang w:eastAsia="ru-RU"/>
              </w:rPr>
              <w:t>«</w:t>
            </w:r>
            <w:r w:rsidRPr="00E86D88">
              <w:rPr>
                <w:rFonts w:ascii="Times New Roman" w:eastAsia="Times New Roman" w:hAnsi="Times New Roman" w:cs="Times New Roman"/>
                <w:sz w:val="28"/>
                <w:szCs w:val="28"/>
                <w:lang w:eastAsia="ru-RU"/>
              </w:rPr>
              <w:t>Остановки»;</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под</w:t>
            </w:r>
            <w:r w:rsidR="00624F76">
              <w:rPr>
                <w:rFonts w:ascii="Times New Roman" w:eastAsia="Times New Roman" w:hAnsi="Times New Roman" w:cs="Times New Roman"/>
                <w:sz w:val="28"/>
                <w:szCs w:val="28"/>
                <w:lang w:eastAsia="ru-RU"/>
              </w:rPr>
              <w:t>программа «</w:t>
            </w:r>
            <w:r w:rsidRPr="00E86D88">
              <w:rPr>
                <w:rFonts w:ascii="Times New Roman" w:eastAsia="Times New Roman" w:hAnsi="Times New Roman" w:cs="Times New Roman"/>
                <w:sz w:val="28"/>
                <w:szCs w:val="28"/>
                <w:lang w:eastAsia="ru-RU"/>
              </w:rPr>
              <w:t>Об</w:t>
            </w:r>
            <w:r w:rsidR="00624F76">
              <w:rPr>
                <w:rFonts w:ascii="Times New Roman" w:eastAsia="Times New Roman" w:hAnsi="Times New Roman" w:cs="Times New Roman"/>
                <w:sz w:val="28"/>
                <w:szCs w:val="28"/>
                <w:lang w:eastAsia="ru-RU"/>
              </w:rPr>
              <w:t>еспечение реализации программы «</w:t>
            </w:r>
            <w:r w:rsidRPr="00E86D88">
              <w:rPr>
                <w:rFonts w:ascii="Times New Roman" w:eastAsia="Times New Roman" w:hAnsi="Times New Roman" w:cs="Times New Roman"/>
                <w:sz w:val="28"/>
                <w:szCs w:val="28"/>
                <w:lang w:eastAsia="ru-RU"/>
              </w:rPr>
              <w:t>Развитие жилищно-коммунального хозя</w:t>
            </w:r>
            <w:r w:rsidR="00624F76">
              <w:rPr>
                <w:rFonts w:ascii="Times New Roman" w:eastAsia="Times New Roman" w:hAnsi="Times New Roman" w:cs="Times New Roman"/>
                <w:sz w:val="28"/>
                <w:szCs w:val="28"/>
                <w:lang w:eastAsia="ru-RU"/>
              </w:rPr>
              <w:t>йство и дорожной инфраструктуры» и общепрограммные мероприятия»</w:t>
            </w:r>
            <w:proofErr w:type="gramEnd"/>
          </w:p>
        </w:tc>
      </w:tr>
      <w:tr w:rsidR="00FD63FF" w:rsidRPr="00E86D88" w:rsidTr="008261A5">
        <w:trPr>
          <w:trHeight w:val="136"/>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Цели Программы</w:t>
            </w:r>
          </w:p>
        </w:tc>
        <w:tc>
          <w:tcPr>
            <w:tcW w:w="7229" w:type="dxa"/>
            <w:shd w:val="clear" w:color="auto" w:fill="auto"/>
          </w:tcPr>
          <w:p w:rsidR="00FD63FF"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624F76" w:rsidRPr="00E86D88" w:rsidRDefault="00624F76"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FD63FF" w:rsidRPr="00E86D88" w:rsidTr="008261A5">
        <w:trPr>
          <w:trHeight w:val="868"/>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lastRenderedPageBreak/>
              <w:t>Индикаторы достижения целей 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доля населения, считающая проживание на территории городского округа комфортным (удовлетворенная состоянием благоустройства округа и предоставлением </w:t>
            </w:r>
            <w:proofErr w:type="gramStart"/>
            <w:r w:rsidRPr="00E86D88">
              <w:rPr>
                <w:rFonts w:ascii="Times New Roman" w:eastAsia="Times New Roman" w:hAnsi="Times New Roman" w:cs="Times New Roman"/>
                <w:sz w:val="28"/>
                <w:szCs w:val="28"/>
                <w:lang w:eastAsia="ru-RU"/>
              </w:rPr>
              <w:t>жилищно-коммунальных</w:t>
            </w:r>
            <w:proofErr w:type="gramEnd"/>
            <w:r w:rsidRPr="00E86D88">
              <w:rPr>
                <w:rFonts w:ascii="Times New Roman" w:eastAsia="Times New Roman" w:hAnsi="Times New Roman" w:cs="Times New Roman"/>
                <w:sz w:val="28"/>
                <w:szCs w:val="28"/>
                <w:lang w:eastAsia="ru-RU"/>
              </w:rPr>
              <w:t xml:space="preserve"> услуг)</w:t>
            </w:r>
          </w:p>
        </w:tc>
      </w:tr>
      <w:tr w:rsidR="00FD63FF" w:rsidRPr="00E86D88" w:rsidTr="008261A5">
        <w:trPr>
          <w:trHeight w:val="809"/>
        </w:trPr>
        <w:tc>
          <w:tcPr>
            <w:tcW w:w="2093" w:type="dxa"/>
            <w:shd w:val="clear" w:color="auto" w:fill="auto"/>
            <w:vAlign w:val="bottom"/>
          </w:tcPr>
          <w:p w:rsidR="00FD63FF" w:rsidRPr="00E86D88" w:rsidRDefault="00FD63FF" w:rsidP="008261A5">
            <w:pPr>
              <w:widowControl w:val="0"/>
              <w:autoSpaceDE w:val="0"/>
              <w:autoSpaceDN w:val="0"/>
              <w:adjustRightInd w:val="0"/>
              <w:spacing w:after="0" w:line="240" w:lineRule="auto"/>
              <w:rPr>
                <w:rFonts w:ascii="Times New Roman" w:eastAsia="Calibri" w:hAnsi="Times New Roman" w:cs="Times New Roman"/>
                <w:sz w:val="28"/>
                <w:szCs w:val="28"/>
              </w:rPr>
            </w:pPr>
            <w:r w:rsidRPr="00E86D88">
              <w:rPr>
                <w:rFonts w:ascii="Times New Roman" w:eastAsia="Calibri" w:hAnsi="Times New Roman" w:cs="Times New Roman"/>
                <w:sz w:val="28"/>
                <w:szCs w:val="28"/>
              </w:rPr>
              <w:t>Сроки реализации</w:t>
            </w:r>
          </w:p>
          <w:p w:rsidR="00FD63FF" w:rsidRPr="00E86D88" w:rsidRDefault="00FD63FF" w:rsidP="008261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2023 - 2025 годы</w:t>
            </w:r>
          </w:p>
        </w:tc>
      </w:tr>
      <w:tr w:rsidR="00FD63FF" w:rsidRPr="00E86D88" w:rsidTr="008261A5">
        <w:trPr>
          <w:trHeight w:val="626"/>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Объемы и источники </w:t>
            </w:r>
            <w:proofErr w:type="gramStart"/>
            <w:r w:rsidRPr="00E86D88">
              <w:rPr>
                <w:rFonts w:ascii="Times New Roman" w:eastAsia="Calibri" w:hAnsi="Times New Roman" w:cs="Times New Roman"/>
                <w:sz w:val="28"/>
                <w:szCs w:val="28"/>
              </w:rPr>
              <w:t>финансового</w:t>
            </w:r>
            <w:proofErr w:type="gramEnd"/>
            <w:r w:rsidRPr="00E86D88">
              <w:rPr>
                <w:rFonts w:ascii="Times New Roman" w:eastAsia="Calibri" w:hAnsi="Times New Roman" w:cs="Times New Roman"/>
                <w:sz w:val="28"/>
                <w:szCs w:val="28"/>
              </w:rPr>
              <w:t xml:space="preserve"> обеспечения Программы</w:t>
            </w:r>
          </w:p>
        </w:tc>
        <w:tc>
          <w:tcPr>
            <w:tcW w:w="7229" w:type="dxa"/>
            <w:shd w:val="clear" w:color="auto" w:fill="auto"/>
          </w:tcPr>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объем </w:t>
            </w:r>
            <w:proofErr w:type="gramStart"/>
            <w:r w:rsidRPr="00E86D88">
              <w:rPr>
                <w:rFonts w:ascii="Times New Roman" w:eastAsia="Times New Roman" w:hAnsi="Times New Roman" w:cs="Times New Roman"/>
                <w:sz w:val="28"/>
                <w:szCs w:val="28"/>
                <w:lang w:eastAsia="ru-RU"/>
              </w:rPr>
              <w:t>финансового</w:t>
            </w:r>
            <w:proofErr w:type="gramEnd"/>
            <w:r w:rsidRPr="00E86D88">
              <w:rPr>
                <w:rFonts w:ascii="Times New Roman" w:eastAsia="Times New Roman" w:hAnsi="Times New Roman" w:cs="Times New Roman"/>
                <w:sz w:val="28"/>
                <w:szCs w:val="28"/>
                <w:lang w:eastAsia="ru-RU"/>
              </w:rPr>
              <w:t xml:space="preserve"> обеспечения Программы составит 598 626,44 тыс. рублей, в том числе по годам:</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 год – 315 019,03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2024 год – 141 127,78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 год – 142 479,63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FD63FF" w:rsidRPr="00E86D88" w:rsidRDefault="00FD63FF" w:rsidP="00826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 счет средств бюджета Ставропольского края (далее краевой бюджет) – 160 718,25 тыс. рублей, в том числе по годам:</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 год – 155 048,60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2024 год – 2 953,89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 год – 2 715,76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FD63FF" w:rsidRPr="00E86D88" w:rsidRDefault="00FD63FF" w:rsidP="00826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 счет средств местного бюджета 437 908,19 тыс. рублей, в том числе по годам:</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 год – 159 970,43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2024 год – 138 173,89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 год – 139 763,87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FD63FF" w:rsidRPr="00E86D88" w:rsidRDefault="00FD63FF" w:rsidP="00826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 счет средств других источников – 0,00 тыс. рублей, в том числе по годам:</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 год – 0,00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2024 год – 0,00 тыс. рублей;</w:t>
            </w:r>
          </w:p>
          <w:p w:rsidR="00FD63FF" w:rsidRPr="00E86D88"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 год – 0,00 тыс. рублей;</w:t>
            </w:r>
          </w:p>
          <w:p w:rsidR="00FD63FF" w:rsidRDefault="00FD63FF"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624F76" w:rsidRDefault="00624F76"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624F76" w:rsidRPr="00E86D88" w:rsidRDefault="00624F76" w:rsidP="008261A5">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tc>
      </w:tr>
      <w:tr w:rsidR="00FD63FF" w:rsidRPr="00E86D88" w:rsidTr="008261A5">
        <w:trPr>
          <w:trHeight w:val="171"/>
        </w:trPr>
        <w:tc>
          <w:tcPr>
            <w:tcW w:w="2093" w:type="dxa"/>
            <w:shd w:val="clear" w:color="auto" w:fill="auto"/>
          </w:tcPr>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Ожидаемые </w:t>
            </w:r>
            <w:r w:rsidRPr="00E86D88">
              <w:rPr>
                <w:rFonts w:ascii="Times New Roman" w:eastAsia="Calibri" w:hAnsi="Times New Roman" w:cs="Times New Roman"/>
                <w:sz w:val="28"/>
                <w:szCs w:val="28"/>
              </w:rPr>
              <w:lastRenderedPageBreak/>
              <w:t>конечные результаты</w:t>
            </w:r>
          </w:p>
          <w:p w:rsidR="00FD63FF" w:rsidRPr="00E86D88" w:rsidRDefault="00FD63FF" w:rsidP="008261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реализации Программы</w:t>
            </w:r>
          </w:p>
        </w:tc>
        <w:tc>
          <w:tcPr>
            <w:tcW w:w="7229" w:type="dxa"/>
            <w:shd w:val="clear" w:color="auto" w:fill="auto"/>
          </w:tcPr>
          <w:p w:rsidR="00FD63FF" w:rsidRPr="00E86D88" w:rsidRDefault="00FD63FF" w:rsidP="008261A5">
            <w:pPr>
              <w:spacing w:after="0" w:line="240" w:lineRule="auto"/>
              <w:ind w:firstLine="175"/>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lastRenderedPageBreak/>
              <w:t xml:space="preserve">достижение следующих показателей до значения </w:t>
            </w:r>
            <w:r w:rsidRPr="00E86D88">
              <w:rPr>
                <w:rFonts w:ascii="Times New Roman" w:eastAsia="Calibri" w:hAnsi="Times New Roman" w:cs="Times New Roman"/>
                <w:sz w:val="28"/>
                <w:szCs w:val="28"/>
              </w:rPr>
              <w:lastRenderedPageBreak/>
              <w:t>индикаторов в приложение 1 к программе:</w:t>
            </w:r>
          </w:p>
          <w:p w:rsidR="00FD63FF" w:rsidRPr="00E86D88" w:rsidRDefault="00FD63FF" w:rsidP="008261A5">
            <w:pPr>
              <w:spacing w:after="0" w:line="240" w:lineRule="auto"/>
              <w:ind w:firstLine="175"/>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увеличение удельного веса площади автомобильных дорог общего пользования местного значения, </w:t>
            </w:r>
            <w:proofErr w:type="gramStart"/>
            <w:r w:rsidRPr="00E86D88">
              <w:rPr>
                <w:rFonts w:ascii="Times New Roman" w:eastAsia="Calibri" w:hAnsi="Times New Roman" w:cs="Times New Roman"/>
                <w:sz w:val="28"/>
                <w:szCs w:val="28"/>
              </w:rPr>
              <w:t>соответствующий</w:t>
            </w:r>
            <w:proofErr w:type="gramEnd"/>
            <w:r w:rsidRPr="00E86D88">
              <w:rPr>
                <w:rFonts w:ascii="Times New Roman" w:eastAsia="Calibri" w:hAnsi="Times New Roman" w:cs="Times New Roman"/>
                <w:sz w:val="28"/>
                <w:szCs w:val="28"/>
              </w:rPr>
              <w:t xml:space="preserve"> нормативным требованиям (от общей площади автомобильных дорог общего пользования местного значения) с 43,70 процентов в 2020 году до 52,5 процентов в 2025 году;</w:t>
            </w:r>
          </w:p>
          <w:p w:rsidR="00FD63FF" w:rsidRPr="00E86D88" w:rsidRDefault="00FD63FF" w:rsidP="008261A5">
            <w:pPr>
              <w:spacing w:after="0" w:line="240" w:lineRule="auto"/>
              <w:ind w:firstLine="175"/>
              <w:jc w:val="both"/>
              <w:rPr>
                <w:rFonts w:ascii="Times New Roman" w:eastAsia="Calibri" w:hAnsi="Times New Roman" w:cs="Times New Roman"/>
                <w:sz w:val="28"/>
                <w:szCs w:val="28"/>
              </w:rPr>
            </w:pPr>
          </w:p>
          <w:p w:rsidR="00FD63FF" w:rsidRPr="00E86D88" w:rsidRDefault="00FD63FF" w:rsidP="008261A5">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64  процентов  в 2020 года до 85 процентов  в 2025 году</w:t>
            </w:r>
          </w:p>
        </w:tc>
      </w:tr>
    </w:tbl>
    <w:p w:rsidR="003C4198" w:rsidRPr="00E86D88" w:rsidRDefault="003C4198"/>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rsidP="00FD63FF">
      <w:pPr>
        <w:spacing w:after="0" w:line="240" w:lineRule="exact"/>
        <w:jc w:val="center"/>
        <w:rPr>
          <w:rFonts w:ascii="Times New Roman" w:hAnsi="Times New Roman"/>
          <w:sz w:val="28"/>
          <w:szCs w:val="28"/>
        </w:rPr>
      </w:pPr>
      <w:r w:rsidRPr="00E86D88">
        <w:rPr>
          <w:rFonts w:ascii="Times New Roman" w:hAnsi="Times New Roman"/>
          <w:sz w:val="28"/>
          <w:szCs w:val="28"/>
        </w:rPr>
        <w:lastRenderedPageBreak/>
        <w:t>ПРИОРИТЕТЫ И ЦЕЛИ</w:t>
      </w:r>
    </w:p>
    <w:p w:rsidR="00FD63FF" w:rsidRPr="00E86D88" w:rsidRDefault="00FD63FF" w:rsidP="00FD63FF">
      <w:pPr>
        <w:spacing w:after="0" w:line="240" w:lineRule="exact"/>
        <w:ind w:left="-68" w:firstLine="919"/>
        <w:jc w:val="center"/>
        <w:rPr>
          <w:rFonts w:ascii="Times New Roman" w:hAnsi="Times New Roman"/>
          <w:sz w:val="28"/>
          <w:szCs w:val="28"/>
        </w:rPr>
      </w:pPr>
      <w:r w:rsidRPr="00E86D88">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FD63FF" w:rsidRPr="00E86D88" w:rsidRDefault="00FD63FF" w:rsidP="00FD63FF">
      <w:pPr>
        <w:spacing w:after="0" w:line="240" w:lineRule="auto"/>
        <w:ind w:left="-68" w:firstLine="777"/>
        <w:rPr>
          <w:rFonts w:ascii="Times New Roman" w:hAnsi="Times New Roman"/>
          <w:sz w:val="28"/>
          <w:szCs w:val="28"/>
        </w:rPr>
      </w:pPr>
    </w:p>
    <w:p w:rsidR="00FD63FF" w:rsidRPr="00E86D88" w:rsidRDefault="00FD63FF" w:rsidP="00FD63FF">
      <w:pPr>
        <w:spacing w:after="0" w:line="240" w:lineRule="auto"/>
        <w:ind w:left="-68" w:firstLine="777"/>
        <w:rPr>
          <w:rFonts w:ascii="Times New Roman" w:hAnsi="Times New Roman"/>
          <w:sz w:val="28"/>
          <w:szCs w:val="28"/>
        </w:rPr>
      </w:pPr>
      <w:r w:rsidRPr="00E86D88">
        <w:rPr>
          <w:rFonts w:ascii="Times New Roman" w:hAnsi="Times New Roman"/>
          <w:sz w:val="28"/>
          <w:szCs w:val="28"/>
        </w:rPr>
        <w:t xml:space="preserve">Программа разработана в соответствии </w:t>
      </w:r>
      <w:proofErr w:type="gramStart"/>
      <w:r w:rsidRPr="00E86D88">
        <w:rPr>
          <w:rFonts w:ascii="Times New Roman" w:hAnsi="Times New Roman"/>
          <w:sz w:val="28"/>
          <w:szCs w:val="28"/>
        </w:rPr>
        <w:t>с</w:t>
      </w:r>
      <w:proofErr w:type="gramEnd"/>
      <w:r w:rsidRPr="00E86D88">
        <w:rPr>
          <w:rFonts w:ascii="Times New Roman" w:hAnsi="Times New Roman"/>
          <w:sz w:val="28"/>
          <w:szCs w:val="28"/>
        </w:rPr>
        <w:t>:</w:t>
      </w:r>
    </w:p>
    <w:p w:rsidR="00FD63FF" w:rsidRPr="00E86D88" w:rsidRDefault="00FD63FF" w:rsidP="00FD63FF">
      <w:pPr>
        <w:spacing w:after="0" w:line="240" w:lineRule="auto"/>
        <w:ind w:left="-68" w:firstLine="777"/>
        <w:jc w:val="both"/>
        <w:rPr>
          <w:rFonts w:ascii="Times New Roman" w:hAnsi="Times New Roman"/>
          <w:sz w:val="28"/>
          <w:szCs w:val="28"/>
        </w:rPr>
      </w:pPr>
      <w:r w:rsidRPr="00E86D88">
        <w:rPr>
          <w:rFonts w:ascii="Times New Roman" w:hAnsi="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FD63FF" w:rsidRPr="00E86D88" w:rsidRDefault="00FD63FF" w:rsidP="00FD63FF">
      <w:pPr>
        <w:spacing w:after="0" w:line="240" w:lineRule="auto"/>
        <w:ind w:left="-68" w:firstLine="777"/>
        <w:jc w:val="both"/>
        <w:rPr>
          <w:rFonts w:ascii="Times New Roman" w:hAnsi="Times New Roman"/>
          <w:sz w:val="28"/>
          <w:szCs w:val="28"/>
        </w:rPr>
      </w:pPr>
      <w:proofErr w:type="gramStart"/>
      <w:r w:rsidRPr="00E86D88">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 595-р);</w:t>
      </w:r>
      <w:proofErr w:type="gramEnd"/>
    </w:p>
    <w:p w:rsidR="00FD63FF" w:rsidRPr="00E86D88" w:rsidRDefault="00FD63FF" w:rsidP="00FD63FF">
      <w:pPr>
        <w:spacing w:after="0" w:line="240" w:lineRule="auto"/>
        <w:ind w:left="-68" w:firstLine="777"/>
        <w:jc w:val="both"/>
        <w:rPr>
          <w:rFonts w:ascii="Times New Roman" w:hAnsi="Times New Roman"/>
          <w:sz w:val="28"/>
          <w:szCs w:val="28"/>
        </w:rPr>
      </w:pPr>
      <w:r w:rsidRPr="00E86D88">
        <w:rPr>
          <w:rFonts w:ascii="Times New Roman" w:hAnsi="Times New Roman"/>
          <w:sz w:val="28"/>
          <w:szCs w:val="2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FD63FF" w:rsidRPr="00E86D88" w:rsidRDefault="00FD63FF" w:rsidP="00FD63FF">
      <w:pPr>
        <w:spacing w:after="0" w:line="240" w:lineRule="auto"/>
        <w:ind w:left="-68" w:firstLine="777"/>
        <w:jc w:val="both"/>
        <w:rPr>
          <w:rFonts w:ascii="Times New Roman" w:hAnsi="Times New Roman"/>
          <w:sz w:val="28"/>
          <w:szCs w:val="28"/>
        </w:rPr>
      </w:pPr>
      <w:r w:rsidRPr="00E86D88">
        <w:rPr>
          <w:rFonts w:ascii="Times New Roman" w:hAnsi="Times New Roman"/>
          <w:sz w:val="28"/>
          <w:szCs w:val="2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строительство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lastRenderedPageBreak/>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Реализация программы осуществляется по направлениям:</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развитие коммунального хозяйства;</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lastRenderedPageBreak/>
        <w:t>жилищный фонд муниципального образования;</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FD63FF" w:rsidRPr="00E86D88" w:rsidRDefault="00FD63FF" w:rsidP="00FD63FF">
      <w:pPr>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iCs/>
          <w:sz w:val="28"/>
          <w:szCs w:val="28"/>
          <w:lang w:eastAsia="ru-RU"/>
        </w:rPr>
        <w:t xml:space="preserve">Достижение цели Программы осуществляется путем решения задач и </w:t>
      </w:r>
      <w:proofErr w:type="gramStart"/>
      <w:r w:rsidRPr="00E86D88">
        <w:rPr>
          <w:rFonts w:ascii="Times New Roman" w:eastAsia="Times New Roman" w:hAnsi="Times New Roman" w:cs="Times New Roman"/>
          <w:iCs/>
          <w:sz w:val="28"/>
          <w:szCs w:val="28"/>
          <w:lang w:eastAsia="ru-RU"/>
        </w:rPr>
        <w:t>выполнения</w:t>
      </w:r>
      <w:proofErr w:type="gramEnd"/>
      <w:r w:rsidRPr="00E86D88">
        <w:rPr>
          <w:rFonts w:ascii="Times New Roman" w:eastAsia="Times New Roman" w:hAnsi="Times New Roman" w:cs="Times New Roman"/>
          <w:iCs/>
          <w:sz w:val="28"/>
          <w:szCs w:val="28"/>
          <w:lang w:eastAsia="ru-RU"/>
        </w:rPr>
        <w:t xml:space="preserve"> основных мероприятий подпрограмм Программы, взаимосвязанных по срокам, ресурсам и исполнителям.</w:t>
      </w:r>
    </w:p>
    <w:p w:rsidR="00FD63FF" w:rsidRPr="00E86D88" w:rsidRDefault="00FD63FF" w:rsidP="00FD63FF">
      <w:pPr>
        <w:spacing w:after="0" w:line="240" w:lineRule="auto"/>
        <w:ind w:firstLine="709"/>
        <w:jc w:val="both"/>
        <w:rPr>
          <w:rFonts w:ascii="Times New Roman" w:eastAsia="Times New Roman" w:hAnsi="Times New Roman" w:cs="Times New Roman"/>
          <w:iCs/>
          <w:sz w:val="28"/>
          <w:szCs w:val="28"/>
          <w:lang w:eastAsia="ru-RU"/>
        </w:rPr>
      </w:pPr>
      <w:r w:rsidRPr="00E86D88">
        <w:rPr>
          <w:rFonts w:ascii="Times New Roman" w:eastAsia="Times New Roman" w:hAnsi="Times New Roman" w:cs="Times New Roman"/>
          <w:iCs/>
          <w:sz w:val="28"/>
          <w:szCs w:val="28"/>
          <w:lang w:eastAsia="ru-RU"/>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FD63FF" w:rsidRPr="00E86D88" w:rsidRDefault="00FD63FF" w:rsidP="00FD63F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6D88">
        <w:rPr>
          <w:rFonts w:ascii="Times New Roman" w:eastAsia="Calibri" w:hAnsi="Times New Roman" w:cs="Times New Roman"/>
          <w:iCs/>
          <w:sz w:val="28"/>
          <w:szCs w:val="28"/>
        </w:rPr>
        <w:t xml:space="preserve">Перечень </w:t>
      </w:r>
      <w:proofErr w:type="gramStart"/>
      <w:r w:rsidRPr="00E86D88">
        <w:rPr>
          <w:rFonts w:ascii="Times New Roman" w:eastAsia="Calibri" w:hAnsi="Times New Roman" w:cs="Times New Roman"/>
          <w:iCs/>
          <w:sz w:val="28"/>
          <w:szCs w:val="28"/>
        </w:rPr>
        <w:t>основных</w:t>
      </w:r>
      <w:proofErr w:type="gramEnd"/>
      <w:r w:rsidRPr="00E86D88">
        <w:rPr>
          <w:rFonts w:ascii="Times New Roman" w:eastAsia="Calibri" w:hAnsi="Times New Roman" w:cs="Times New Roman"/>
          <w:iCs/>
          <w:sz w:val="28"/>
          <w:szCs w:val="28"/>
        </w:rPr>
        <w:t xml:space="preserve"> мероприятий Программы приведен в приложении 2 к Программе.</w:t>
      </w:r>
    </w:p>
    <w:p w:rsidR="00FD63FF" w:rsidRPr="00E86D88" w:rsidRDefault="00FD63FF" w:rsidP="00FD63F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6D88">
        <w:rPr>
          <w:rFonts w:ascii="Times New Roman" w:eastAsia="Calibri" w:hAnsi="Times New Roman" w:cs="Times New Roman"/>
          <w:iCs/>
          <w:sz w:val="28"/>
          <w:szCs w:val="28"/>
        </w:rPr>
        <w:t xml:space="preserve">Объемы и источники </w:t>
      </w:r>
      <w:proofErr w:type="gramStart"/>
      <w:r w:rsidRPr="00E86D88">
        <w:rPr>
          <w:rFonts w:ascii="Times New Roman" w:eastAsia="Calibri" w:hAnsi="Times New Roman" w:cs="Times New Roman"/>
          <w:iCs/>
          <w:sz w:val="28"/>
          <w:szCs w:val="28"/>
        </w:rPr>
        <w:t>финансового</w:t>
      </w:r>
      <w:proofErr w:type="gramEnd"/>
      <w:r w:rsidRPr="00E86D88">
        <w:rPr>
          <w:rFonts w:ascii="Times New Roman" w:eastAsia="Calibri" w:hAnsi="Times New Roman" w:cs="Times New Roman"/>
          <w:iCs/>
          <w:sz w:val="28"/>
          <w:szCs w:val="28"/>
        </w:rPr>
        <w:t xml:space="preserve"> обеспечения Программы приведены в приложении 3 к Программе.</w:t>
      </w:r>
    </w:p>
    <w:p w:rsidR="00FD63FF" w:rsidRPr="00E86D88" w:rsidRDefault="00FD63FF" w:rsidP="00FD63F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6D88">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FD63FF" w:rsidRPr="00E86D88" w:rsidRDefault="00FD63FF" w:rsidP="00FD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Сроки реализации Программы - 2023- 2025 годы.</w:t>
      </w:r>
    </w:p>
    <w:p w:rsidR="00FD63FF" w:rsidRPr="00E86D88" w:rsidRDefault="00FD63FF" w:rsidP="00FD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Pr>
        <w:sectPr w:rsidR="00FD63FF" w:rsidRPr="00E86D88" w:rsidSect="000067F7">
          <w:headerReference w:type="default" r:id="rId8"/>
          <w:headerReference w:type="first" r:id="rId9"/>
          <w:pgSz w:w="11906" w:h="16838"/>
          <w:pgMar w:top="1418" w:right="567" w:bottom="1134" w:left="1985" w:header="709" w:footer="709" w:gutter="0"/>
          <w:pgNumType w:start="1"/>
          <w:cols w:space="708"/>
          <w:titlePg/>
          <w:docGrid w:linePitch="360"/>
        </w:sectPr>
      </w:pPr>
    </w:p>
    <w:tbl>
      <w:tblPr>
        <w:tblW w:w="14175" w:type="dxa"/>
        <w:tblLook w:val="04A0" w:firstRow="1" w:lastRow="0" w:firstColumn="1" w:lastColumn="0" w:noHBand="0" w:noVBand="1"/>
      </w:tblPr>
      <w:tblGrid>
        <w:gridCol w:w="6912"/>
        <w:gridCol w:w="7263"/>
      </w:tblGrid>
      <w:tr w:rsidR="001377CC" w:rsidRPr="00E86D88" w:rsidTr="001377CC">
        <w:tc>
          <w:tcPr>
            <w:tcW w:w="6912" w:type="dxa"/>
            <w:shd w:val="clear" w:color="auto" w:fill="auto"/>
          </w:tcPr>
          <w:p w:rsidR="00FD63FF" w:rsidRPr="00E86D88" w:rsidRDefault="00FD63FF" w:rsidP="00A20ACA">
            <w:pPr>
              <w:widowControl w:val="0"/>
              <w:autoSpaceDE w:val="0"/>
              <w:autoSpaceDN w:val="0"/>
              <w:adjustRightInd w:val="0"/>
              <w:spacing w:after="0" w:line="240" w:lineRule="exact"/>
              <w:jc w:val="center"/>
              <w:rPr>
                <w:rFonts w:ascii="Times New Roman" w:eastAsia="Calibri" w:hAnsi="Times New Roman" w:cs="Times New Roman"/>
                <w:sz w:val="28"/>
                <w:szCs w:val="28"/>
              </w:rPr>
            </w:pPr>
          </w:p>
        </w:tc>
        <w:tc>
          <w:tcPr>
            <w:tcW w:w="7263" w:type="dxa"/>
            <w:shd w:val="clear" w:color="auto" w:fill="auto"/>
          </w:tcPr>
          <w:p w:rsidR="00FD63FF" w:rsidRPr="00E86D88" w:rsidRDefault="00FD63FF" w:rsidP="000067F7">
            <w:pPr>
              <w:tabs>
                <w:tab w:val="left" w:pos="360"/>
              </w:tabs>
              <w:autoSpaceDE w:val="0"/>
              <w:autoSpaceDN w:val="0"/>
              <w:adjustRightInd w:val="0"/>
              <w:spacing w:after="0" w:line="240" w:lineRule="exact"/>
              <w:ind w:right="175"/>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Приложение 1</w:t>
            </w:r>
          </w:p>
          <w:p w:rsidR="00FD63FF" w:rsidRPr="00E86D88" w:rsidRDefault="00FD63FF" w:rsidP="000067F7">
            <w:pPr>
              <w:spacing w:after="0" w:line="240" w:lineRule="exact"/>
              <w:ind w:right="175"/>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к проекту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p>
          <w:p w:rsidR="00FD63FF" w:rsidRPr="00E86D88" w:rsidRDefault="00FD63FF" w:rsidP="00A20ACA">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FD63FF" w:rsidRPr="00E86D88" w:rsidRDefault="00FD63FF" w:rsidP="00FD63FF">
      <w:pPr>
        <w:widowControl w:val="0"/>
        <w:autoSpaceDE w:val="0"/>
        <w:autoSpaceDN w:val="0"/>
        <w:adjustRightInd w:val="0"/>
        <w:spacing w:after="0" w:line="240" w:lineRule="auto"/>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СВЕДЕНИЯ</w:t>
      </w:r>
    </w:p>
    <w:p w:rsidR="00FD63FF" w:rsidRPr="00E86D88" w:rsidRDefault="00FD63FF" w:rsidP="00FD63FF">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 xml:space="preserve"> </w:t>
      </w:r>
      <w:hyperlink w:anchor="Par522" w:history="1">
        <w:r w:rsidRPr="00E86D88">
          <w:rPr>
            <w:rFonts w:ascii="Times New Roman" w:eastAsia="Calibri" w:hAnsi="Times New Roman" w:cs="Times New Roman"/>
            <w:sz w:val="28"/>
            <w:szCs w:val="28"/>
          </w:rPr>
          <w:t>&lt;*&gt;</w:t>
        </w:r>
      </w:hyperlink>
      <w:r w:rsidRPr="00E86D88">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522"/>
      <w:bookmarkEnd w:id="2"/>
      <w:r w:rsidRPr="00E86D88">
        <w:rPr>
          <w:rFonts w:ascii="Times New Roman" w:eastAsia="Calibri" w:hAnsi="Times New Roman" w:cs="Times New Roman"/>
          <w:sz w:val="28"/>
          <w:szCs w:val="28"/>
        </w:rPr>
        <w:t>&lt;*&gt; Далее в настоящем Приложении используется сокращение – Программа</w:t>
      </w: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Style w:val="a7"/>
        <w:tblW w:w="14170" w:type="dxa"/>
        <w:tblLayout w:type="fixed"/>
        <w:tblLook w:val="04A0" w:firstRow="1" w:lastRow="0" w:firstColumn="1" w:lastColumn="0" w:noHBand="0" w:noVBand="1"/>
      </w:tblPr>
      <w:tblGrid>
        <w:gridCol w:w="1129"/>
        <w:gridCol w:w="5245"/>
        <w:gridCol w:w="851"/>
        <w:gridCol w:w="1275"/>
        <w:gridCol w:w="1276"/>
        <w:gridCol w:w="1418"/>
        <w:gridCol w:w="1134"/>
        <w:gridCol w:w="850"/>
        <w:gridCol w:w="992"/>
      </w:tblGrid>
      <w:tr w:rsidR="001377CC" w:rsidRPr="00E86D88" w:rsidTr="001377CC">
        <w:tc>
          <w:tcPr>
            <w:tcW w:w="1129" w:type="dxa"/>
            <w:vMerge w:val="restart"/>
          </w:tcPr>
          <w:p w:rsidR="00FD63FF" w:rsidRPr="00E86D88" w:rsidRDefault="00FD63FF" w:rsidP="00FD63FF">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p w:rsidR="00FD63FF" w:rsidRPr="00E86D88" w:rsidRDefault="00FD63FF" w:rsidP="00FD63FF">
            <w:pPr>
              <w:widowControl w:val="0"/>
              <w:autoSpaceDE w:val="0"/>
              <w:autoSpaceDN w:val="0"/>
              <w:adjustRightInd w:val="0"/>
              <w:spacing w:line="240" w:lineRule="exact"/>
              <w:jc w:val="center"/>
              <w:rPr>
                <w:rFonts w:ascii="Times New Roman" w:eastAsia="Calibri" w:hAnsi="Times New Roman" w:cs="Times New Roman"/>
                <w:sz w:val="28"/>
                <w:szCs w:val="28"/>
              </w:rPr>
            </w:pPr>
            <w:proofErr w:type="gramStart"/>
            <w:r w:rsidRPr="00E86D88">
              <w:rPr>
                <w:rFonts w:ascii="Times New Roman" w:eastAsia="Calibri" w:hAnsi="Times New Roman" w:cs="Times New Roman"/>
                <w:sz w:val="28"/>
                <w:szCs w:val="28"/>
              </w:rPr>
              <w:t>п</w:t>
            </w:r>
            <w:proofErr w:type="gramEnd"/>
            <w:r w:rsidRPr="00E86D88">
              <w:rPr>
                <w:rFonts w:ascii="Times New Roman" w:eastAsia="Calibri" w:hAnsi="Times New Roman" w:cs="Times New Roman"/>
                <w:sz w:val="28"/>
                <w:szCs w:val="28"/>
              </w:rPr>
              <w:t>/п</w:t>
            </w:r>
          </w:p>
        </w:tc>
        <w:tc>
          <w:tcPr>
            <w:tcW w:w="5245" w:type="dxa"/>
            <w:vMerge w:val="restart"/>
          </w:tcPr>
          <w:p w:rsidR="00FD63FF" w:rsidRPr="00E86D88" w:rsidRDefault="00FD63FF" w:rsidP="00FD63FF">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tc>
        <w:tc>
          <w:tcPr>
            <w:tcW w:w="851" w:type="dxa"/>
            <w:vMerge w:val="restart"/>
          </w:tcPr>
          <w:p w:rsidR="00DC3F66" w:rsidRPr="00E86D88" w:rsidRDefault="00FD63FF" w:rsidP="00FD63FF">
            <w:pPr>
              <w:widowControl w:val="0"/>
              <w:autoSpaceDE w:val="0"/>
              <w:autoSpaceDN w:val="0"/>
              <w:adjustRightInd w:val="0"/>
              <w:spacing w:line="240" w:lineRule="exact"/>
              <w:ind w:left="-119" w:right="-121"/>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едини</w:t>
            </w:r>
          </w:p>
          <w:p w:rsidR="00FD63FF" w:rsidRPr="00E86D88" w:rsidRDefault="00FD63FF" w:rsidP="00FD63FF">
            <w:pPr>
              <w:widowControl w:val="0"/>
              <w:autoSpaceDE w:val="0"/>
              <w:autoSpaceDN w:val="0"/>
              <w:adjustRightInd w:val="0"/>
              <w:spacing w:line="240" w:lineRule="exact"/>
              <w:ind w:left="-119" w:right="-121"/>
              <w:jc w:val="center"/>
              <w:rPr>
                <w:rFonts w:ascii="Times New Roman" w:eastAsia="Calibri" w:hAnsi="Times New Roman" w:cs="Times New Roman"/>
                <w:sz w:val="28"/>
                <w:szCs w:val="28"/>
              </w:rPr>
            </w:pPr>
            <w:proofErr w:type="spellStart"/>
            <w:r w:rsidRPr="00E86D88">
              <w:rPr>
                <w:rFonts w:ascii="Times New Roman" w:eastAsia="Calibri" w:hAnsi="Times New Roman" w:cs="Times New Roman"/>
                <w:sz w:val="28"/>
                <w:szCs w:val="28"/>
              </w:rPr>
              <w:t>ца</w:t>
            </w:r>
            <w:proofErr w:type="spellEnd"/>
          </w:p>
          <w:p w:rsidR="00FD63FF" w:rsidRPr="00E86D88" w:rsidRDefault="00FD63FF" w:rsidP="00FD63FF">
            <w:pPr>
              <w:widowControl w:val="0"/>
              <w:autoSpaceDE w:val="0"/>
              <w:autoSpaceDN w:val="0"/>
              <w:adjustRightInd w:val="0"/>
              <w:spacing w:line="240" w:lineRule="exact"/>
              <w:ind w:left="-108" w:right="-108"/>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измерения</w:t>
            </w:r>
          </w:p>
        </w:tc>
        <w:tc>
          <w:tcPr>
            <w:tcW w:w="6945" w:type="dxa"/>
            <w:gridSpan w:val="6"/>
          </w:tcPr>
          <w:p w:rsidR="00FD63FF" w:rsidRPr="00E86D88" w:rsidRDefault="00FD63FF" w:rsidP="00FD63FF">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значения индикатора достижения  цели Программы и показателя решения задачи подпрограммы Программы, </w:t>
            </w:r>
          </w:p>
          <w:p w:rsidR="00FD63FF" w:rsidRPr="00E86D88" w:rsidRDefault="00FD63FF" w:rsidP="00FD63FF">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 годам</w:t>
            </w:r>
          </w:p>
        </w:tc>
      </w:tr>
      <w:tr w:rsidR="001377CC" w:rsidRPr="00E86D88" w:rsidTr="001377CC">
        <w:tc>
          <w:tcPr>
            <w:tcW w:w="1129" w:type="dxa"/>
            <w:vMerge/>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p>
        </w:tc>
        <w:tc>
          <w:tcPr>
            <w:tcW w:w="5245" w:type="dxa"/>
            <w:vMerge/>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p>
        </w:tc>
        <w:tc>
          <w:tcPr>
            <w:tcW w:w="851" w:type="dxa"/>
            <w:vMerge/>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p>
        </w:tc>
        <w:tc>
          <w:tcPr>
            <w:tcW w:w="1275"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2020</w:t>
            </w:r>
          </w:p>
        </w:tc>
        <w:tc>
          <w:tcPr>
            <w:tcW w:w="1276"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2021</w:t>
            </w:r>
          </w:p>
        </w:tc>
        <w:tc>
          <w:tcPr>
            <w:tcW w:w="1418"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2022</w:t>
            </w:r>
          </w:p>
        </w:tc>
        <w:tc>
          <w:tcPr>
            <w:tcW w:w="1134"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2023</w:t>
            </w:r>
          </w:p>
        </w:tc>
        <w:tc>
          <w:tcPr>
            <w:tcW w:w="850"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2024</w:t>
            </w:r>
          </w:p>
        </w:tc>
        <w:tc>
          <w:tcPr>
            <w:tcW w:w="992" w:type="dxa"/>
          </w:tcPr>
          <w:p w:rsidR="00FD63FF" w:rsidRPr="00E86D88" w:rsidRDefault="00FD63FF" w:rsidP="00FD63FF">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2025</w:t>
            </w:r>
          </w:p>
        </w:tc>
      </w:tr>
      <w:tr w:rsidR="001377CC" w:rsidRPr="00E86D88" w:rsidTr="001377CC">
        <w:tc>
          <w:tcPr>
            <w:tcW w:w="1129" w:type="dxa"/>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1377CC" w:rsidRPr="00E86D88" w:rsidTr="001377CC">
        <w:trPr>
          <w:cantSplit/>
          <w:trHeight w:val="1134"/>
        </w:trPr>
        <w:tc>
          <w:tcPr>
            <w:tcW w:w="1129" w:type="dxa"/>
          </w:tcPr>
          <w:p w:rsidR="00FD63FF" w:rsidRPr="00E86D88" w:rsidRDefault="00FD63FF" w:rsidP="00FD63FF">
            <w:pPr>
              <w:autoSpaceDE w:val="0"/>
              <w:autoSpaceDN w:val="0"/>
              <w:adjustRightInd w:val="0"/>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6.1.</w:t>
            </w:r>
          </w:p>
        </w:tc>
        <w:tc>
          <w:tcPr>
            <w:tcW w:w="5245" w:type="dxa"/>
            <w:vAlign w:val="center"/>
          </w:tcPr>
          <w:p w:rsidR="00FD63FF" w:rsidRPr="00E86D88" w:rsidRDefault="00DC3F66" w:rsidP="00FD63FF">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У</w:t>
            </w:r>
            <w:r w:rsidR="00FD63FF" w:rsidRPr="00E86D88">
              <w:rPr>
                <w:rFonts w:ascii="Times New Roman" w:eastAsia="Calibri" w:hAnsi="Times New Roman" w:cs="Times New Roman"/>
                <w:sz w:val="28"/>
                <w:szCs w:val="28"/>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851" w:type="dxa"/>
            <w:textDirection w:val="btLr"/>
            <w:vAlign w:val="center"/>
          </w:tcPr>
          <w:p w:rsidR="00FD63FF" w:rsidRPr="00E86D88" w:rsidRDefault="00FD63FF" w:rsidP="00DC3F66">
            <w:pPr>
              <w:autoSpaceDE w:val="0"/>
              <w:autoSpaceDN w:val="0"/>
              <w:adjustRightInd w:val="0"/>
              <w:ind w:left="113" w:right="113"/>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процент</w:t>
            </w:r>
          </w:p>
        </w:tc>
        <w:tc>
          <w:tcPr>
            <w:tcW w:w="1275"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43,70</w:t>
            </w:r>
          </w:p>
        </w:tc>
        <w:tc>
          <w:tcPr>
            <w:tcW w:w="1276"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50,3</w:t>
            </w:r>
          </w:p>
        </w:tc>
        <w:tc>
          <w:tcPr>
            <w:tcW w:w="1418"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51</w:t>
            </w:r>
          </w:p>
        </w:tc>
        <w:tc>
          <w:tcPr>
            <w:tcW w:w="1134"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51,5</w:t>
            </w:r>
          </w:p>
        </w:tc>
        <w:tc>
          <w:tcPr>
            <w:tcW w:w="850"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52,0</w:t>
            </w:r>
          </w:p>
        </w:tc>
        <w:tc>
          <w:tcPr>
            <w:tcW w:w="992" w:type="dxa"/>
            <w:vAlign w:val="bottom"/>
          </w:tcPr>
          <w:p w:rsidR="00FD63FF" w:rsidRPr="00E86D88" w:rsidRDefault="00FD63FF" w:rsidP="00875E96">
            <w:pPr>
              <w:jc w:val="center"/>
              <w:rPr>
                <w:rFonts w:ascii="Times New Roman" w:eastAsia="Calibri" w:hAnsi="Times New Roman" w:cs="Times New Roman"/>
                <w:sz w:val="28"/>
              </w:rPr>
            </w:pPr>
            <w:r w:rsidRPr="00E86D88">
              <w:rPr>
                <w:rFonts w:ascii="Times New Roman" w:eastAsia="Calibri" w:hAnsi="Times New Roman" w:cs="Times New Roman"/>
                <w:sz w:val="28"/>
              </w:rPr>
              <w:t>52,5</w:t>
            </w:r>
          </w:p>
        </w:tc>
      </w:tr>
      <w:tr w:rsidR="001377CC" w:rsidRPr="00E86D88" w:rsidTr="001377CC">
        <w:tc>
          <w:tcPr>
            <w:tcW w:w="1129" w:type="dxa"/>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FD63FF" w:rsidRPr="00E86D88" w:rsidRDefault="00FD63FF" w:rsidP="00FD63FF">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1377CC" w:rsidRPr="00E86D88" w:rsidTr="000067F7">
        <w:tc>
          <w:tcPr>
            <w:tcW w:w="1129" w:type="dxa"/>
          </w:tcPr>
          <w:p w:rsidR="00DC3F66" w:rsidRPr="00E86D88" w:rsidRDefault="00DC3F66" w:rsidP="00FD63FF">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DC3F66" w:rsidRPr="00E86D88" w:rsidRDefault="00DC3F66" w:rsidP="00FD63FF">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1 подпрограммы 1 Программы</w:t>
            </w:r>
            <w:r w:rsidRPr="00E86D88">
              <w:rPr>
                <w:rFonts w:ascii="Times New Roman" w:eastAsia="Calibri" w:hAnsi="Times New Roman" w:cs="Times New Roman"/>
                <w:sz w:val="28"/>
                <w:szCs w:val="2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E86D88">
              <w:rPr>
                <w:rFonts w:ascii="Times New Roman" w:eastAsia="Times New Roman" w:hAnsi="Times New Roman" w:cs="Times New Roman"/>
                <w:sz w:val="28"/>
                <w:szCs w:val="28"/>
                <w:lang w:eastAsia="ru-RU"/>
              </w:rPr>
              <w:t>»</w:t>
            </w:r>
          </w:p>
        </w:tc>
      </w:tr>
      <w:tr w:rsidR="001377CC" w:rsidRPr="00E86D88" w:rsidTr="000067F7">
        <w:tc>
          <w:tcPr>
            <w:tcW w:w="1129" w:type="dxa"/>
          </w:tcPr>
          <w:p w:rsidR="00DC3F66" w:rsidRPr="00E86D88" w:rsidRDefault="00DC3F66" w:rsidP="00DC3F66">
            <w:pPr>
              <w:autoSpaceDE w:val="0"/>
              <w:autoSpaceDN w:val="0"/>
              <w:adjustRightInd w:val="0"/>
              <w:jc w:val="center"/>
              <w:outlineLvl w:val="2"/>
              <w:rPr>
                <w:rFonts w:ascii="Times New Roman" w:eastAsia="Calibri" w:hAnsi="Times New Roman" w:cs="Times New Roman"/>
                <w:sz w:val="28"/>
                <w:szCs w:val="28"/>
              </w:rPr>
            </w:pPr>
            <w:bookmarkStart w:id="3" w:name="_GoBack" w:colFirst="3" w:colLast="8"/>
            <w:r w:rsidRPr="00E86D88">
              <w:rPr>
                <w:rFonts w:ascii="Times New Roman" w:eastAsia="Calibri" w:hAnsi="Times New Roman" w:cs="Times New Roman"/>
                <w:sz w:val="28"/>
                <w:szCs w:val="28"/>
              </w:rPr>
              <w:lastRenderedPageBreak/>
              <w:t>6.1.1</w:t>
            </w:r>
          </w:p>
        </w:tc>
        <w:tc>
          <w:tcPr>
            <w:tcW w:w="5245" w:type="dxa"/>
          </w:tcPr>
          <w:p w:rsidR="00DC3F66" w:rsidRPr="00E86D88" w:rsidRDefault="00DC3F66" w:rsidP="00DC3F66">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851" w:type="dxa"/>
            <w:textDirection w:val="tbRl"/>
            <w:vAlign w:val="center"/>
          </w:tcPr>
          <w:p w:rsidR="00DC3F66" w:rsidRPr="00E86D88" w:rsidRDefault="00DC3F66" w:rsidP="00DC3F66">
            <w:pPr>
              <w:autoSpaceDE w:val="0"/>
              <w:autoSpaceDN w:val="0"/>
              <w:adjustRightInd w:val="0"/>
              <w:ind w:left="113" w:right="113"/>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процент</w:t>
            </w:r>
          </w:p>
        </w:tc>
        <w:tc>
          <w:tcPr>
            <w:tcW w:w="1275"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56,30</w:t>
            </w:r>
          </w:p>
        </w:tc>
        <w:tc>
          <w:tcPr>
            <w:tcW w:w="1276"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49,7</w:t>
            </w:r>
          </w:p>
        </w:tc>
        <w:tc>
          <w:tcPr>
            <w:tcW w:w="1418"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49</w:t>
            </w:r>
          </w:p>
        </w:tc>
        <w:tc>
          <w:tcPr>
            <w:tcW w:w="1134"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48,5</w:t>
            </w:r>
          </w:p>
        </w:tc>
        <w:tc>
          <w:tcPr>
            <w:tcW w:w="850"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48</w:t>
            </w:r>
          </w:p>
        </w:tc>
        <w:tc>
          <w:tcPr>
            <w:tcW w:w="992" w:type="dxa"/>
            <w:vAlign w:val="bottom"/>
          </w:tcPr>
          <w:p w:rsidR="00DC3F66" w:rsidRPr="00E86D88" w:rsidRDefault="00DC3F66" w:rsidP="00F9604C">
            <w:pPr>
              <w:jc w:val="center"/>
              <w:rPr>
                <w:rFonts w:ascii="Times New Roman" w:eastAsia="Calibri" w:hAnsi="Times New Roman" w:cs="Times New Roman"/>
                <w:sz w:val="28"/>
              </w:rPr>
            </w:pPr>
            <w:r w:rsidRPr="00E86D88">
              <w:rPr>
                <w:rFonts w:ascii="Times New Roman" w:eastAsia="Calibri" w:hAnsi="Times New Roman" w:cs="Times New Roman"/>
                <w:sz w:val="28"/>
              </w:rPr>
              <w:t>47,5</w:t>
            </w:r>
          </w:p>
        </w:tc>
      </w:tr>
      <w:bookmarkEnd w:id="3"/>
      <w:tr w:rsidR="001377CC" w:rsidRPr="00E86D88" w:rsidTr="000067F7">
        <w:tc>
          <w:tcPr>
            <w:tcW w:w="1129" w:type="dxa"/>
          </w:tcPr>
          <w:p w:rsidR="00DC3F66" w:rsidRPr="00E86D88" w:rsidRDefault="00DC3F66" w:rsidP="00DC3F66">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6.1.1</w:t>
            </w:r>
          </w:p>
        </w:tc>
        <w:tc>
          <w:tcPr>
            <w:tcW w:w="5245" w:type="dxa"/>
          </w:tcPr>
          <w:p w:rsidR="00DC3F66" w:rsidRPr="00E86D88" w:rsidRDefault="00DC3F66" w:rsidP="00DC3F66">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851" w:type="dxa"/>
            <w:textDirection w:val="tbRl"/>
            <w:vAlign w:val="center"/>
          </w:tcPr>
          <w:p w:rsidR="00DC3F66" w:rsidRPr="00E86D88" w:rsidRDefault="00DC3F66" w:rsidP="00DC3F66">
            <w:pPr>
              <w:autoSpaceDE w:val="0"/>
              <w:autoSpaceDN w:val="0"/>
              <w:adjustRightInd w:val="0"/>
              <w:ind w:left="113" w:right="113"/>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процент</w:t>
            </w:r>
          </w:p>
        </w:tc>
        <w:tc>
          <w:tcPr>
            <w:tcW w:w="1275"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56,30</w:t>
            </w:r>
          </w:p>
        </w:tc>
        <w:tc>
          <w:tcPr>
            <w:tcW w:w="1276"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49,7</w:t>
            </w:r>
          </w:p>
        </w:tc>
        <w:tc>
          <w:tcPr>
            <w:tcW w:w="1418"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49</w:t>
            </w:r>
          </w:p>
        </w:tc>
        <w:tc>
          <w:tcPr>
            <w:tcW w:w="1134"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48,5</w:t>
            </w:r>
          </w:p>
        </w:tc>
        <w:tc>
          <w:tcPr>
            <w:tcW w:w="850"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48</w:t>
            </w:r>
          </w:p>
        </w:tc>
        <w:tc>
          <w:tcPr>
            <w:tcW w:w="992"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47,5</w:t>
            </w:r>
          </w:p>
        </w:tc>
      </w:tr>
      <w:tr w:rsidR="001377CC" w:rsidRPr="00E86D88" w:rsidTr="000067F7">
        <w:tc>
          <w:tcPr>
            <w:tcW w:w="1129" w:type="dxa"/>
          </w:tcPr>
          <w:p w:rsidR="00DC3F66" w:rsidRPr="00E86D88" w:rsidRDefault="00DC3F66" w:rsidP="00DC3F66">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6.1.2</w:t>
            </w:r>
          </w:p>
        </w:tc>
        <w:tc>
          <w:tcPr>
            <w:tcW w:w="5245" w:type="dxa"/>
          </w:tcPr>
          <w:p w:rsidR="00DC3F66" w:rsidRPr="00E86D88" w:rsidRDefault="00DC3F66" w:rsidP="00DC3F66">
            <w:pPr>
              <w:jc w:val="both"/>
              <w:rPr>
                <w:rFonts w:ascii="Times New Roman" w:eastAsia="Calibri" w:hAnsi="Times New Roman" w:cs="Times New Roman"/>
                <w:sz w:val="28"/>
                <w:szCs w:val="28"/>
              </w:rPr>
            </w:pPr>
            <w:proofErr w:type="gramStart"/>
            <w:r w:rsidRPr="00E86D88">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roofErr w:type="gramEnd"/>
          </w:p>
        </w:tc>
        <w:tc>
          <w:tcPr>
            <w:tcW w:w="851" w:type="dxa"/>
            <w:textDirection w:val="tbRl"/>
            <w:vAlign w:val="center"/>
          </w:tcPr>
          <w:p w:rsidR="00DC3F66" w:rsidRPr="00E86D88" w:rsidRDefault="00DC3F66" w:rsidP="00DC3F66">
            <w:pPr>
              <w:autoSpaceDE w:val="0"/>
              <w:autoSpaceDN w:val="0"/>
              <w:adjustRightInd w:val="0"/>
              <w:ind w:left="113" w:right="113"/>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процент</w:t>
            </w:r>
          </w:p>
        </w:tc>
        <w:tc>
          <w:tcPr>
            <w:tcW w:w="1275"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26,4</w:t>
            </w:r>
          </w:p>
        </w:tc>
        <w:tc>
          <w:tcPr>
            <w:tcW w:w="1276" w:type="dxa"/>
            <w:vAlign w:val="bottom"/>
          </w:tcPr>
          <w:p w:rsidR="00DC3F66" w:rsidRPr="00E86D88" w:rsidRDefault="00DC3F66" w:rsidP="00DC3F66">
            <w:pPr>
              <w:ind w:left="-108"/>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26,20</w:t>
            </w:r>
          </w:p>
        </w:tc>
        <w:tc>
          <w:tcPr>
            <w:tcW w:w="1418"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50</w:t>
            </w:r>
          </w:p>
        </w:tc>
        <w:tc>
          <w:tcPr>
            <w:tcW w:w="1134"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50</w:t>
            </w:r>
          </w:p>
        </w:tc>
        <w:tc>
          <w:tcPr>
            <w:tcW w:w="850"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50</w:t>
            </w:r>
          </w:p>
        </w:tc>
        <w:tc>
          <w:tcPr>
            <w:tcW w:w="992"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49</w:t>
            </w:r>
          </w:p>
        </w:tc>
      </w:tr>
      <w:tr w:rsidR="001377CC" w:rsidRPr="00E86D88" w:rsidTr="000067F7">
        <w:tc>
          <w:tcPr>
            <w:tcW w:w="1129" w:type="dxa"/>
          </w:tcPr>
          <w:p w:rsidR="00DC3F66" w:rsidRPr="00E86D88" w:rsidRDefault="00DC3F66" w:rsidP="00DC3F66">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6.1.3</w:t>
            </w:r>
          </w:p>
        </w:tc>
        <w:tc>
          <w:tcPr>
            <w:tcW w:w="5245" w:type="dxa"/>
          </w:tcPr>
          <w:p w:rsidR="00DC3F66" w:rsidRPr="00E86D88" w:rsidRDefault="00DC3F66" w:rsidP="00DC3F66">
            <w:pPr>
              <w:jc w:val="both"/>
              <w:rPr>
                <w:rFonts w:ascii="Times New Roman" w:eastAsia="Calibri" w:hAnsi="Times New Roman" w:cs="Times New Roman"/>
                <w:sz w:val="28"/>
                <w:szCs w:val="28"/>
              </w:rPr>
            </w:pPr>
            <w:proofErr w:type="gramStart"/>
            <w:r w:rsidRPr="00E86D88">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roofErr w:type="gramEnd"/>
          </w:p>
        </w:tc>
        <w:tc>
          <w:tcPr>
            <w:tcW w:w="851" w:type="dxa"/>
            <w:textDirection w:val="tbRl"/>
            <w:vAlign w:val="center"/>
          </w:tcPr>
          <w:p w:rsidR="00DC3F66" w:rsidRPr="00E86D88" w:rsidRDefault="00DC3F66" w:rsidP="00DC3F66">
            <w:pPr>
              <w:autoSpaceDE w:val="0"/>
              <w:autoSpaceDN w:val="0"/>
              <w:adjustRightInd w:val="0"/>
              <w:ind w:left="113" w:right="113"/>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рубль</w:t>
            </w:r>
          </w:p>
        </w:tc>
        <w:tc>
          <w:tcPr>
            <w:tcW w:w="1275"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3,59</w:t>
            </w:r>
          </w:p>
        </w:tc>
        <w:tc>
          <w:tcPr>
            <w:tcW w:w="1276" w:type="dxa"/>
            <w:vAlign w:val="bottom"/>
          </w:tcPr>
          <w:p w:rsidR="00DC3F66" w:rsidRPr="00E86D88" w:rsidRDefault="00DC3F66" w:rsidP="00DC3F66">
            <w:pPr>
              <w:ind w:left="-108"/>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22,25</w:t>
            </w:r>
          </w:p>
        </w:tc>
        <w:tc>
          <w:tcPr>
            <w:tcW w:w="1418"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18,71</w:t>
            </w:r>
          </w:p>
        </w:tc>
        <w:tc>
          <w:tcPr>
            <w:tcW w:w="1134"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19</w:t>
            </w:r>
          </w:p>
        </w:tc>
        <w:tc>
          <w:tcPr>
            <w:tcW w:w="850"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c>
          <w:tcPr>
            <w:tcW w:w="992" w:type="dxa"/>
            <w:vAlign w:val="bottom"/>
          </w:tcPr>
          <w:p w:rsidR="00DC3F66" w:rsidRPr="00E86D88" w:rsidRDefault="00DC3F66" w:rsidP="00DC3F66">
            <w:pPr>
              <w:ind w:left="57"/>
              <w:jc w:val="right"/>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r>
      <w:tr w:rsidR="001377CC" w:rsidRPr="00E86D88" w:rsidTr="000067F7">
        <w:tc>
          <w:tcPr>
            <w:tcW w:w="1129" w:type="dxa"/>
          </w:tcPr>
          <w:p w:rsidR="00DC3F66" w:rsidRPr="00E86D88" w:rsidRDefault="00DC3F66" w:rsidP="00DC3F66">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DC3F66" w:rsidRPr="00E86D88" w:rsidRDefault="00DC3F66" w:rsidP="00DC3F66">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1377CC" w:rsidRPr="00E86D88" w:rsidTr="000067F7">
        <w:tc>
          <w:tcPr>
            <w:tcW w:w="1129" w:type="dxa"/>
          </w:tcPr>
          <w:p w:rsidR="00DC3F66" w:rsidRPr="00E86D88" w:rsidRDefault="00DC3F66" w:rsidP="00DC3F66">
            <w:pPr>
              <w:autoSpaceDE w:val="0"/>
              <w:autoSpaceDN w:val="0"/>
              <w:adjustRightInd w:val="0"/>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6.2</w:t>
            </w:r>
          </w:p>
        </w:tc>
        <w:tc>
          <w:tcPr>
            <w:tcW w:w="5245" w:type="dxa"/>
          </w:tcPr>
          <w:p w:rsidR="00DC3F66" w:rsidRPr="00E86D88" w:rsidRDefault="00DC3F66" w:rsidP="00DC3F66">
            <w:pPr>
              <w:jc w:val="both"/>
              <w:rPr>
                <w:rFonts w:ascii="Times New Roman" w:eastAsia="Calibri" w:hAnsi="Times New Roman" w:cs="Times New Roman"/>
                <w:sz w:val="28"/>
                <w:szCs w:val="28"/>
                <w:lang w:eastAsia="ru-RU"/>
              </w:rPr>
            </w:pPr>
            <w:r w:rsidRPr="00E86D88">
              <w:rPr>
                <w:rFonts w:ascii="Times New Roman" w:eastAsia="Calibri" w:hAnsi="Times New Roman" w:cs="Times New Roman"/>
                <w:sz w:val="28"/>
                <w:szCs w:val="28"/>
              </w:rPr>
              <w:t xml:space="preserve">Доля населения, считающая проживание на территории городского округа комфортным (удовлетворенная состоянием благоустройства округа и предоставлением </w:t>
            </w:r>
            <w:proofErr w:type="gramStart"/>
            <w:r w:rsidRPr="00E86D88">
              <w:rPr>
                <w:rFonts w:ascii="Times New Roman" w:eastAsia="Calibri" w:hAnsi="Times New Roman" w:cs="Times New Roman"/>
                <w:sz w:val="28"/>
                <w:szCs w:val="28"/>
              </w:rPr>
              <w:t>жилищно-коммунальных</w:t>
            </w:r>
            <w:proofErr w:type="gramEnd"/>
            <w:r w:rsidRPr="00E86D88">
              <w:rPr>
                <w:rFonts w:ascii="Times New Roman" w:eastAsia="Calibri" w:hAnsi="Times New Roman" w:cs="Times New Roman"/>
                <w:sz w:val="28"/>
                <w:szCs w:val="28"/>
              </w:rPr>
              <w:t xml:space="preserve"> услуг)</w:t>
            </w:r>
          </w:p>
        </w:tc>
        <w:tc>
          <w:tcPr>
            <w:tcW w:w="851" w:type="dxa"/>
            <w:textDirection w:val="tbRl"/>
            <w:vAlign w:val="center"/>
          </w:tcPr>
          <w:p w:rsidR="00DC3F66" w:rsidRPr="00E86D88" w:rsidRDefault="00DC3F66" w:rsidP="00DC3F66">
            <w:pPr>
              <w:widowControl w:val="0"/>
              <w:autoSpaceDE w:val="0"/>
              <w:autoSpaceDN w:val="0"/>
              <w:adjustRightInd w:val="0"/>
              <w:ind w:left="113" w:right="113"/>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процент</w:t>
            </w:r>
          </w:p>
        </w:tc>
        <w:tc>
          <w:tcPr>
            <w:tcW w:w="1275"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64</w:t>
            </w:r>
          </w:p>
        </w:tc>
        <w:tc>
          <w:tcPr>
            <w:tcW w:w="1276"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67</w:t>
            </w:r>
          </w:p>
        </w:tc>
        <w:tc>
          <w:tcPr>
            <w:tcW w:w="1418"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70</w:t>
            </w:r>
          </w:p>
        </w:tc>
        <w:tc>
          <w:tcPr>
            <w:tcW w:w="1134"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75</w:t>
            </w:r>
          </w:p>
        </w:tc>
        <w:tc>
          <w:tcPr>
            <w:tcW w:w="850"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80</w:t>
            </w:r>
          </w:p>
        </w:tc>
        <w:tc>
          <w:tcPr>
            <w:tcW w:w="992" w:type="dxa"/>
            <w:vAlign w:val="bottom"/>
          </w:tcPr>
          <w:p w:rsidR="00DC3F66" w:rsidRPr="00E86D88" w:rsidRDefault="00DC3F66" w:rsidP="00DC3F66">
            <w:pPr>
              <w:jc w:val="right"/>
              <w:rPr>
                <w:rFonts w:ascii="Times New Roman" w:eastAsia="Calibri" w:hAnsi="Times New Roman" w:cs="Times New Roman"/>
                <w:sz w:val="28"/>
              </w:rPr>
            </w:pPr>
            <w:r w:rsidRPr="00E86D88">
              <w:rPr>
                <w:rFonts w:ascii="Times New Roman" w:eastAsia="Calibri" w:hAnsi="Times New Roman" w:cs="Times New Roman"/>
                <w:sz w:val="28"/>
              </w:rPr>
              <w:t>85</w:t>
            </w:r>
          </w:p>
        </w:tc>
      </w:tr>
      <w:tr w:rsidR="001377CC" w:rsidRPr="00E86D88" w:rsidTr="000067F7">
        <w:tc>
          <w:tcPr>
            <w:tcW w:w="1129" w:type="dxa"/>
          </w:tcPr>
          <w:p w:rsidR="00DC3F66" w:rsidRPr="00E86D88" w:rsidRDefault="00DC3F66" w:rsidP="00DC3F66">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DC3F66" w:rsidRPr="00E86D88" w:rsidRDefault="00DC3F66" w:rsidP="00DC3F66">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2 «Развитие жилищно-коммунального хозяйства»</w:t>
            </w:r>
          </w:p>
        </w:tc>
      </w:tr>
      <w:tr w:rsidR="001377CC" w:rsidRPr="00E86D88" w:rsidTr="000067F7">
        <w:tc>
          <w:tcPr>
            <w:tcW w:w="1129" w:type="dxa"/>
          </w:tcPr>
          <w:p w:rsidR="00DC3F66" w:rsidRPr="00E86D88" w:rsidRDefault="00DC3F66" w:rsidP="00DC3F66">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DC3F66" w:rsidRPr="00E86D88" w:rsidRDefault="00DC3F66" w:rsidP="00DC3F66">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1 подпрограммы 2 Программы</w:t>
            </w:r>
            <w:r w:rsidRPr="00E86D88">
              <w:rPr>
                <w:rFonts w:ascii="Times New Roman" w:eastAsia="Calibri" w:hAnsi="Times New Roman" w:cs="Times New Roman"/>
                <w:sz w:val="28"/>
                <w:szCs w:val="28"/>
              </w:rPr>
              <w:t xml:space="preserve"> «Развитие коммунального хозяйства Благодарненского городского округа»</w:t>
            </w:r>
          </w:p>
        </w:tc>
      </w:tr>
      <w:tr w:rsidR="001377CC" w:rsidRPr="00E86D88" w:rsidTr="000067F7">
        <w:tc>
          <w:tcPr>
            <w:tcW w:w="1129" w:type="dxa"/>
          </w:tcPr>
          <w:p w:rsidR="003C52B0" w:rsidRPr="00E86D88" w:rsidRDefault="003C52B0" w:rsidP="00DC3F66">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DC3F66">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2 подпрограммы 2 Программы</w:t>
            </w:r>
            <w:r w:rsidRPr="00E86D88">
              <w:rPr>
                <w:rFonts w:ascii="Times New Roman" w:eastAsia="Calibri" w:hAnsi="Times New Roman" w:cs="Times New Roman"/>
                <w:sz w:val="28"/>
                <w:szCs w:val="28"/>
              </w:rPr>
              <w:t xml:space="preserve"> «Улучшение состояния муниципального жилого фонда»</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6.2.2</w:t>
            </w:r>
          </w:p>
        </w:tc>
        <w:tc>
          <w:tcPr>
            <w:tcW w:w="5245" w:type="dxa"/>
          </w:tcPr>
          <w:p w:rsidR="003C52B0" w:rsidRPr="00E86D88" w:rsidRDefault="003C52B0" w:rsidP="003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6D88">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единиц</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3</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4</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6.2.3</w:t>
            </w:r>
          </w:p>
        </w:tc>
        <w:tc>
          <w:tcPr>
            <w:tcW w:w="5245" w:type="dxa"/>
          </w:tcPr>
          <w:p w:rsidR="003C52B0" w:rsidRPr="00E86D88" w:rsidRDefault="003C52B0" w:rsidP="003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6D88">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95,83</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95,83</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95,83</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95,83</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95,83</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95,85</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6.2.4</w:t>
            </w:r>
          </w:p>
        </w:tc>
        <w:tc>
          <w:tcPr>
            <w:tcW w:w="5245" w:type="dxa"/>
          </w:tcPr>
          <w:p w:rsidR="003C52B0" w:rsidRPr="00E86D88" w:rsidRDefault="003C52B0" w:rsidP="003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sidRPr="00E86D88">
              <w:rPr>
                <w:rFonts w:ascii="Times New Roman" w:hAnsi="Times New Roman" w:cs="Times New Roman"/>
                <w:sz w:val="28"/>
                <w:szCs w:val="28"/>
              </w:rPr>
              <w:t xml:space="preserve">Доля населения, получившего жилые помещения и улучшившего жилищные условия в отчетном году, в общей </w:t>
            </w:r>
            <w:r w:rsidRPr="00E86D88">
              <w:rPr>
                <w:rFonts w:ascii="Times New Roman" w:hAnsi="Times New Roman" w:cs="Times New Roman"/>
                <w:sz w:val="28"/>
                <w:szCs w:val="28"/>
              </w:rPr>
              <w:lastRenderedPageBreak/>
              <w:t>численности населения, состоящего на учете в качестве нуждающегося в жилых помещениях</w:t>
            </w:r>
            <w:proofErr w:type="gramEnd"/>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lastRenderedPageBreak/>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17,70</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2,99</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28,8</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14,0</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17,0</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18,00</w:t>
            </w: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1 подпрограммы 3 Программы</w:t>
            </w:r>
            <w:r w:rsidRPr="00E86D88">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6.3.1</w:t>
            </w:r>
          </w:p>
        </w:tc>
        <w:tc>
          <w:tcPr>
            <w:tcW w:w="5245" w:type="dxa"/>
          </w:tcPr>
          <w:p w:rsidR="003C52B0" w:rsidRPr="00E86D88" w:rsidRDefault="003C52B0" w:rsidP="003C52B0">
            <w:pPr>
              <w:jc w:val="both"/>
              <w:rPr>
                <w:rFonts w:ascii="Times New Roman" w:hAnsi="Times New Roman" w:cs="Times New Roman"/>
                <w:sz w:val="28"/>
                <w:szCs w:val="28"/>
              </w:rPr>
            </w:pPr>
            <w:r w:rsidRPr="00E86D88">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75</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85</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90</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98</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100</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6.3.2</w:t>
            </w:r>
          </w:p>
        </w:tc>
        <w:tc>
          <w:tcPr>
            <w:tcW w:w="5245" w:type="dxa"/>
          </w:tcPr>
          <w:p w:rsidR="003C52B0" w:rsidRPr="00E86D88" w:rsidRDefault="003C52B0" w:rsidP="003C52B0">
            <w:pPr>
              <w:jc w:val="both"/>
              <w:rPr>
                <w:rFonts w:ascii="Times New Roman" w:hAnsi="Times New Roman" w:cs="Times New Roman"/>
                <w:sz w:val="28"/>
                <w:szCs w:val="28"/>
              </w:rPr>
            </w:pPr>
            <w:r w:rsidRPr="00E86D88">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40</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50</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55</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60</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65</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70</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6.3.3</w:t>
            </w:r>
          </w:p>
        </w:tc>
        <w:tc>
          <w:tcPr>
            <w:tcW w:w="5245" w:type="dxa"/>
          </w:tcPr>
          <w:p w:rsidR="003C52B0" w:rsidRPr="00E86D88" w:rsidRDefault="003C52B0" w:rsidP="003C52B0">
            <w:pPr>
              <w:jc w:val="both"/>
              <w:rPr>
                <w:rFonts w:ascii="Times New Roman" w:hAnsi="Times New Roman" w:cs="Times New Roman"/>
                <w:sz w:val="28"/>
                <w:szCs w:val="28"/>
              </w:rPr>
            </w:pPr>
            <w:r w:rsidRPr="00E86D88">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90</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95</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100</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100</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100</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100</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6.3.4</w:t>
            </w:r>
          </w:p>
        </w:tc>
        <w:tc>
          <w:tcPr>
            <w:tcW w:w="5245" w:type="dxa"/>
            <w:vAlign w:val="bottom"/>
          </w:tcPr>
          <w:p w:rsidR="003C52B0" w:rsidRPr="00E86D88" w:rsidRDefault="003C52B0" w:rsidP="003C52B0">
            <w:pPr>
              <w:jc w:val="both"/>
              <w:rPr>
                <w:rFonts w:ascii="Times New Roman" w:hAnsi="Times New Roman" w:cs="Times New Roman"/>
                <w:sz w:val="28"/>
                <w:szCs w:val="28"/>
              </w:rPr>
            </w:pPr>
            <w:proofErr w:type="gramStart"/>
            <w:r w:rsidRPr="00E86D88">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roofErr w:type="gramEnd"/>
          </w:p>
        </w:tc>
        <w:tc>
          <w:tcPr>
            <w:tcW w:w="851" w:type="dxa"/>
            <w:textDirection w:val="tbRl"/>
            <w:vAlign w:val="center"/>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t>рубль</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0,57</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1,05</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1,25</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3,07</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4 «Пешеходный переход»</w:t>
            </w: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1 подпрограммы 4 Программы</w:t>
            </w:r>
            <w:r w:rsidRPr="00E86D88">
              <w:rPr>
                <w:rFonts w:ascii="Times New Roman" w:eastAsia="Calibri" w:hAnsi="Times New Roman" w:cs="Times New Roman"/>
                <w:sz w:val="28"/>
                <w:szCs w:val="28"/>
              </w:rPr>
              <w:t xml:space="preserve"> «Обеспечение удобства и безопасности движения пешеходов на пешеходных </w:t>
            </w:r>
            <w:proofErr w:type="gramStart"/>
            <w:r w:rsidRPr="00E86D88">
              <w:rPr>
                <w:rFonts w:ascii="Times New Roman" w:eastAsia="Calibri" w:hAnsi="Times New Roman" w:cs="Times New Roman"/>
                <w:sz w:val="28"/>
                <w:szCs w:val="28"/>
              </w:rPr>
              <w:t>переходах</w:t>
            </w:r>
            <w:proofErr w:type="gramEnd"/>
            <w:r w:rsidRPr="00E86D88">
              <w:rPr>
                <w:rFonts w:ascii="Times New Roman" w:eastAsia="Calibri" w:hAnsi="Times New Roman" w:cs="Times New Roman"/>
                <w:sz w:val="28"/>
                <w:szCs w:val="28"/>
              </w:rPr>
              <w:t xml:space="preserve"> автомобильных дорог находящихся в собственности Благодарненского городского округа Ставропольского края»</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6.4.1</w:t>
            </w:r>
          </w:p>
        </w:tc>
        <w:tc>
          <w:tcPr>
            <w:tcW w:w="5245" w:type="dxa"/>
            <w:vAlign w:val="bottom"/>
          </w:tcPr>
          <w:p w:rsidR="003C52B0" w:rsidRPr="00E86D88" w:rsidRDefault="003C52B0" w:rsidP="003C52B0">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Доля пешеходных переходов автомобильных дорог находящихся в </w:t>
            </w:r>
            <w:r w:rsidRPr="00E86D88">
              <w:rPr>
                <w:rFonts w:ascii="Times New Roman" w:eastAsia="Calibri" w:hAnsi="Times New Roman" w:cs="Times New Roman"/>
                <w:sz w:val="28"/>
                <w:szCs w:val="28"/>
              </w:rPr>
              <w:lastRenderedPageBreak/>
              <w:t>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851" w:type="dxa"/>
            <w:textDirection w:val="tbRl"/>
            <w:vAlign w:val="bottom"/>
          </w:tcPr>
          <w:p w:rsidR="003C52B0" w:rsidRPr="00E86D88" w:rsidRDefault="003C52B0" w:rsidP="003C52B0">
            <w:pPr>
              <w:ind w:left="113" w:right="113"/>
              <w:jc w:val="center"/>
              <w:rPr>
                <w:rFonts w:ascii="Times New Roman" w:hAnsi="Times New Roman" w:cs="Times New Roman"/>
                <w:sz w:val="28"/>
                <w:szCs w:val="28"/>
              </w:rPr>
            </w:pPr>
            <w:r w:rsidRPr="00E86D88">
              <w:rPr>
                <w:rFonts w:ascii="Times New Roman" w:hAnsi="Times New Roman" w:cs="Times New Roman"/>
                <w:sz w:val="28"/>
                <w:szCs w:val="28"/>
              </w:rPr>
              <w:lastRenderedPageBreak/>
              <w:t>процент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56</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60</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64</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68</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72</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75</w:t>
            </w: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5 «Остановки»</w:t>
            </w:r>
          </w:p>
        </w:tc>
      </w:tr>
      <w:tr w:rsidR="001377CC" w:rsidRPr="00E86D88" w:rsidTr="000067F7">
        <w:tc>
          <w:tcPr>
            <w:tcW w:w="1129" w:type="dxa"/>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p>
        </w:tc>
        <w:tc>
          <w:tcPr>
            <w:tcW w:w="13041" w:type="dxa"/>
            <w:gridSpan w:val="8"/>
          </w:tcPr>
          <w:p w:rsidR="003C52B0" w:rsidRPr="00E86D88" w:rsidRDefault="003C52B0" w:rsidP="003C52B0">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bCs/>
                <w:sz w:val="28"/>
                <w:szCs w:val="28"/>
              </w:rPr>
              <w:t>Задача 1 подпрограммы 5 Программы</w:t>
            </w:r>
            <w:r w:rsidRPr="00E86D88">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6.5.1</w:t>
            </w:r>
          </w:p>
        </w:tc>
        <w:tc>
          <w:tcPr>
            <w:tcW w:w="5245" w:type="dxa"/>
            <w:vAlign w:val="bottom"/>
          </w:tcPr>
          <w:p w:rsidR="003C52B0" w:rsidRPr="00E86D88" w:rsidRDefault="003C52B0" w:rsidP="003C52B0">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851" w:type="dxa"/>
            <w:textDirection w:val="tbRl"/>
            <w:vAlign w:val="bottom"/>
          </w:tcPr>
          <w:p w:rsidR="003C52B0" w:rsidRPr="00E86D88" w:rsidRDefault="003C52B0" w:rsidP="003C52B0">
            <w:pPr>
              <w:ind w:left="113" w:right="113"/>
              <w:rPr>
                <w:rFonts w:ascii="Times New Roman" w:hAnsi="Times New Roman" w:cs="Times New Roman"/>
                <w:sz w:val="28"/>
                <w:szCs w:val="28"/>
              </w:rPr>
            </w:pPr>
            <w:r w:rsidRPr="00E86D88">
              <w:rPr>
                <w:rFonts w:ascii="Times New Roman" w:hAnsi="Times New Roman" w:cs="Times New Roman"/>
                <w:sz w:val="28"/>
                <w:szCs w:val="28"/>
              </w:rPr>
              <w:t>шт.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3</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3</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5</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6</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8</w:t>
            </w:r>
          </w:p>
        </w:tc>
      </w:tr>
      <w:tr w:rsidR="001377CC" w:rsidRPr="00E86D88" w:rsidTr="000067F7">
        <w:tc>
          <w:tcPr>
            <w:tcW w:w="1129" w:type="dxa"/>
          </w:tcPr>
          <w:p w:rsidR="003C52B0" w:rsidRPr="00E86D88" w:rsidRDefault="003C52B0" w:rsidP="003C52B0">
            <w:pPr>
              <w:autoSpaceDE w:val="0"/>
              <w:autoSpaceDN w:val="0"/>
              <w:adjustRightInd w:val="0"/>
              <w:jc w:val="center"/>
              <w:outlineLvl w:val="2"/>
              <w:rPr>
                <w:rFonts w:ascii="Times New Roman" w:eastAsia="Calibri" w:hAnsi="Times New Roman" w:cs="Times New Roman"/>
                <w:sz w:val="28"/>
                <w:szCs w:val="28"/>
              </w:rPr>
            </w:pPr>
            <w:r w:rsidRPr="00E86D88">
              <w:rPr>
                <w:rFonts w:ascii="Times New Roman" w:eastAsia="Calibri" w:hAnsi="Times New Roman" w:cs="Times New Roman"/>
                <w:sz w:val="28"/>
                <w:szCs w:val="28"/>
              </w:rPr>
              <w:t>6.5.2</w:t>
            </w:r>
          </w:p>
        </w:tc>
        <w:tc>
          <w:tcPr>
            <w:tcW w:w="5245" w:type="dxa"/>
            <w:vAlign w:val="bottom"/>
          </w:tcPr>
          <w:p w:rsidR="003C52B0" w:rsidRPr="00E86D88" w:rsidRDefault="003C52B0" w:rsidP="003C52B0">
            <w:pPr>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851" w:type="dxa"/>
            <w:textDirection w:val="tbRl"/>
            <w:vAlign w:val="bottom"/>
          </w:tcPr>
          <w:p w:rsidR="003C52B0" w:rsidRPr="00E86D88" w:rsidRDefault="003C52B0" w:rsidP="003C52B0">
            <w:pPr>
              <w:ind w:left="113" w:right="113"/>
              <w:rPr>
                <w:rFonts w:ascii="Times New Roman" w:hAnsi="Times New Roman" w:cs="Times New Roman"/>
                <w:sz w:val="28"/>
                <w:szCs w:val="28"/>
              </w:rPr>
            </w:pPr>
            <w:r w:rsidRPr="00E86D88">
              <w:rPr>
                <w:rFonts w:ascii="Times New Roman" w:hAnsi="Times New Roman" w:cs="Times New Roman"/>
                <w:sz w:val="28"/>
                <w:szCs w:val="28"/>
              </w:rPr>
              <w:t>шт.</w:t>
            </w:r>
          </w:p>
        </w:tc>
        <w:tc>
          <w:tcPr>
            <w:tcW w:w="1275"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c>
          <w:tcPr>
            <w:tcW w:w="1276"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tc>
        <w:tc>
          <w:tcPr>
            <w:tcW w:w="1418"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5</w:t>
            </w:r>
          </w:p>
        </w:tc>
        <w:tc>
          <w:tcPr>
            <w:tcW w:w="1134"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8</w:t>
            </w:r>
          </w:p>
        </w:tc>
        <w:tc>
          <w:tcPr>
            <w:tcW w:w="850"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9</w:t>
            </w:r>
          </w:p>
        </w:tc>
        <w:tc>
          <w:tcPr>
            <w:tcW w:w="992" w:type="dxa"/>
            <w:vAlign w:val="bottom"/>
          </w:tcPr>
          <w:p w:rsidR="003C52B0" w:rsidRPr="00E86D88" w:rsidRDefault="003C52B0" w:rsidP="003C52B0">
            <w:pPr>
              <w:ind w:left="57"/>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10</w:t>
            </w:r>
          </w:p>
        </w:tc>
      </w:tr>
    </w:tbl>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rsidP="00FD63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63FF" w:rsidRPr="00E86D88" w:rsidRDefault="00FD63FF"/>
    <w:p w:rsidR="00480BCE" w:rsidRPr="00E86D88" w:rsidRDefault="00480BCE"/>
    <w:p w:rsidR="00480BCE" w:rsidRPr="00E86D88" w:rsidRDefault="00480BCE"/>
    <w:p w:rsidR="00480BCE" w:rsidRPr="00E86D88" w:rsidRDefault="00480BCE"/>
    <w:p w:rsidR="00480BCE" w:rsidRPr="00E86D88" w:rsidRDefault="00480BCE"/>
    <w:tbl>
      <w:tblPr>
        <w:tblW w:w="14175" w:type="dxa"/>
        <w:tblLook w:val="04A0" w:firstRow="1" w:lastRow="0" w:firstColumn="1" w:lastColumn="0" w:noHBand="0" w:noVBand="1"/>
      </w:tblPr>
      <w:tblGrid>
        <w:gridCol w:w="6316"/>
        <w:gridCol w:w="7859"/>
      </w:tblGrid>
      <w:tr w:rsidR="001377CC" w:rsidRPr="00E86D88" w:rsidTr="000067F7">
        <w:tc>
          <w:tcPr>
            <w:tcW w:w="6316" w:type="dxa"/>
            <w:shd w:val="clear" w:color="auto" w:fill="auto"/>
          </w:tcPr>
          <w:p w:rsidR="00480BCE" w:rsidRPr="00E86D88" w:rsidRDefault="00480BCE" w:rsidP="00480BCE">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859" w:type="dxa"/>
            <w:shd w:val="clear" w:color="auto" w:fill="auto"/>
          </w:tcPr>
          <w:p w:rsidR="00480BCE" w:rsidRPr="00E86D88" w:rsidRDefault="00480BCE" w:rsidP="00480BCE">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Приложение 2</w:t>
            </w:r>
          </w:p>
          <w:p w:rsidR="00480BCE" w:rsidRPr="00E86D88" w:rsidRDefault="00480BCE" w:rsidP="00480BCE">
            <w:pPr>
              <w:spacing w:after="0"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к проекту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p>
          <w:p w:rsidR="00480BCE" w:rsidRPr="00E86D88" w:rsidRDefault="00480BCE" w:rsidP="00480BCE">
            <w:pPr>
              <w:spacing w:after="0" w:line="240" w:lineRule="exact"/>
              <w:jc w:val="center"/>
              <w:rPr>
                <w:rFonts w:ascii="Times New Roman" w:eastAsia="Calibri" w:hAnsi="Times New Roman" w:cs="Times New Roman"/>
                <w:sz w:val="28"/>
                <w:szCs w:val="28"/>
              </w:rPr>
            </w:pPr>
          </w:p>
        </w:tc>
      </w:tr>
    </w:tbl>
    <w:p w:rsidR="00480BCE" w:rsidRPr="00E86D88" w:rsidRDefault="00480BCE" w:rsidP="00480BCE">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ПЕРЕЧЕНЬ</w:t>
      </w:r>
    </w:p>
    <w:p w:rsidR="00480BCE" w:rsidRPr="00E86D88" w:rsidRDefault="00480BCE" w:rsidP="00480BCE">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 xml:space="preserve">основных мероприятий подпрограмм </w:t>
      </w:r>
      <w:r w:rsidRPr="00E86D88">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 xml:space="preserve"> </w:t>
      </w:r>
      <w:hyperlink w:anchor="Par2088" w:history="1">
        <w:r w:rsidRPr="00E86D88">
          <w:rPr>
            <w:rFonts w:ascii="Times New Roman" w:eastAsia="Calibri" w:hAnsi="Times New Roman" w:cs="Times New Roman"/>
            <w:bCs/>
            <w:sz w:val="28"/>
            <w:szCs w:val="28"/>
          </w:rPr>
          <w:t>&lt;*&gt;</w:t>
        </w:r>
      </w:hyperlink>
    </w:p>
    <w:p w:rsidR="00480BCE" w:rsidRPr="00E86D88" w:rsidRDefault="00480BCE" w:rsidP="00480B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p w:rsidR="00480BCE" w:rsidRPr="00E86D88" w:rsidRDefault="00480BCE" w:rsidP="00480B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2088"/>
      <w:bookmarkEnd w:id="4"/>
      <w:r w:rsidRPr="00E86D88">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2"/>
        <w:gridCol w:w="4776"/>
        <w:gridCol w:w="21"/>
        <w:gridCol w:w="10"/>
        <w:gridCol w:w="389"/>
        <w:gridCol w:w="1707"/>
        <w:gridCol w:w="324"/>
        <w:gridCol w:w="2223"/>
        <w:gridCol w:w="48"/>
        <w:gridCol w:w="945"/>
        <w:gridCol w:w="48"/>
        <w:gridCol w:w="713"/>
        <w:gridCol w:w="89"/>
        <w:gridCol w:w="2322"/>
      </w:tblGrid>
      <w:tr w:rsidR="00480BCE" w:rsidRPr="00E86D88" w:rsidTr="00A20ACA">
        <w:trPr>
          <w:cantSplit/>
          <w:trHeight w:val="160"/>
        </w:trPr>
        <w:tc>
          <w:tcPr>
            <w:tcW w:w="702" w:type="dxa"/>
            <w:vMerge w:val="restart"/>
            <w:tcBorders>
              <w:top w:val="single" w:sz="6" w:space="0" w:color="auto"/>
              <w:left w:val="single" w:sz="6" w:space="0" w:color="auto"/>
              <w:bottom w:val="nil"/>
              <w:right w:val="single" w:sz="6" w:space="0" w:color="auto"/>
            </w:tcBorders>
            <w:shd w:val="clear" w:color="auto" w:fill="auto"/>
          </w:tcPr>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w:t>
            </w:r>
            <w:r w:rsidRPr="00E86D88">
              <w:rPr>
                <w:rFonts w:ascii="Times New Roman" w:eastAsia="Times New Roman" w:hAnsi="Times New Roman" w:cs="Times New Roman"/>
                <w:sz w:val="28"/>
                <w:szCs w:val="28"/>
                <w:lang w:eastAsia="ru-RU"/>
              </w:rPr>
              <w:br/>
            </w:r>
            <w:proofErr w:type="gramStart"/>
            <w:r w:rsidRPr="00E86D88">
              <w:rPr>
                <w:rFonts w:ascii="Times New Roman" w:eastAsia="Times New Roman" w:hAnsi="Times New Roman" w:cs="Times New Roman"/>
                <w:sz w:val="28"/>
                <w:szCs w:val="28"/>
                <w:lang w:eastAsia="ru-RU"/>
              </w:rPr>
              <w:t>п</w:t>
            </w:r>
            <w:proofErr w:type="gramEnd"/>
            <w:r w:rsidRPr="00E86D88">
              <w:rPr>
                <w:rFonts w:ascii="Times New Roman" w:eastAsia="Times New Roman" w:hAnsi="Times New Roman" w:cs="Times New Roman"/>
                <w:sz w:val="28"/>
                <w:szCs w:val="28"/>
                <w:lang w:eastAsia="ru-RU"/>
              </w:rPr>
              <w:t>/п</w:t>
            </w:r>
          </w:p>
        </w:tc>
        <w:tc>
          <w:tcPr>
            <w:tcW w:w="5196" w:type="dxa"/>
            <w:gridSpan w:val="4"/>
            <w:vMerge w:val="restart"/>
            <w:tcBorders>
              <w:top w:val="single" w:sz="6" w:space="0" w:color="auto"/>
              <w:left w:val="single" w:sz="6" w:space="0" w:color="auto"/>
              <w:right w:val="single" w:sz="6" w:space="0" w:color="auto"/>
            </w:tcBorders>
            <w:shd w:val="clear" w:color="auto" w:fill="auto"/>
          </w:tcPr>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E86D8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480BCE" w:rsidRPr="00E86D88" w:rsidRDefault="00480BCE" w:rsidP="00480BCE">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E86D88">
              <w:rPr>
                <w:rFonts w:ascii="Times New Roman" w:eastAsia="Times New Roman" w:hAnsi="Times New Roman" w:cs="Times New Roman"/>
                <w:spacing w:val="-2"/>
                <w:sz w:val="28"/>
                <w:szCs w:val="28"/>
                <w:lang w:eastAsia="ru-RU"/>
              </w:rPr>
              <w:t>тип основ</w:t>
            </w:r>
          </w:p>
          <w:p w:rsidR="00480BCE" w:rsidRPr="00E86D88" w:rsidRDefault="00480BCE" w:rsidP="00480BCE">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E86D88">
              <w:rPr>
                <w:rFonts w:ascii="Times New Roman" w:eastAsia="Times New Roman" w:hAnsi="Times New Roman" w:cs="Times New Roman"/>
                <w:spacing w:val="-2"/>
                <w:sz w:val="28"/>
                <w:szCs w:val="28"/>
                <w:lang w:eastAsia="ru-RU"/>
              </w:rPr>
              <w:t>ного</w:t>
            </w:r>
            <w:proofErr w:type="spellEnd"/>
            <w:r w:rsidRPr="00E86D88">
              <w:rPr>
                <w:rFonts w:ascii="Times New Roman" w:eastAsia="Times New Roman" w:hAnsi="Times New Roman" w:cs="Times New Roman"/>
                <w:spacing w:val="-2"/>
                <w:sz w:val="28"/>
                <w:szCs w:val="28"/>
                <w:lang w:eastAsia="ru-RU"/>
              </w:rPr>
              <w:t xml:space="preserve"> </w:t>
            </w:r>
            <w:proofErr w:type="spellStart"/>
            <w:r w:rsidRPr="00E86D88">
              <w:rPr>
                <w:rFonts w:ascii="Times New Roman" w:eastAsia="Times New Roman" w:hAnsi="Times New Roman" w:cs="Times New Roman"/>
                <w:spacing w:val="-2"/>
                <w:sz w:val="28"/>
                <w:szCs w:val="28"/>
                <w:lang w:eastAsia="ru-RU"/>
              </w:rPr>
              <w:t>меро</w:t>
            </w:r>
            <w:proofErr w:type="spellEnd"/>
          </w:p>
          <w:p w:rsidR="00480BCE" w:rsidRPr="00E86D88" w:rsidRDefault="00480BCE" w:rsidP="00480BCE">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E86D88">
              <w:rPr>
                <w:rFonts w:ascii="Times New Roman" w:eastAsia="Times New Roman" w:hAnsi="Times New Roman" w:cs="Times New Roman"/>
                <w:spacing w:val="-2"/>
                <w:sz w:val="28"/>
                <w:szCs w:val="28"/>
                <w:lang w:eastAsia="ru-RU"/>
              </w:rPr>
              <w:t>прия</w:t>
            </w:r>
            <w:proofErr w:type="spellEnd"/>
          </w:p>
          <w:p w:rsidR="00480BCE" w:rsidRPr="00E86D88" w:rsidRDefault="00480BCE" w:rsidP="00480BCE">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E86D88">
              <w:rPr>
                <w:rFonts w:ascii="Times New Roman" w:eastAsia="Times New Roman" w:hAnsi="Times New Roman" w:cs="Times New Roman"/>
                <w:spacing w:val="-2"/>
                <w:sz w:val="28"/>
                <w:szCs w:val="28"/>
                <w:lang w:eastAsia="ru-RU"/>
              </w:rPr>
              <w:t>тия</w:t>
            </w:r>
            <w:proofErr w:type="gramStart"/>
            <w:r w:rsidRPr="00E86D88">
              <w:rPr>
                <w:rFonts w:ascii="Times New Roman" w:eastAsia="Times New Roman" w:hAnsi="Times New Roman" w:cs="Times New Roman"/>
                <w:spacing w:val="-2"/>
                <w:sz w:val="28"/>
                <w:szCs w:val="28"/>
                <w:vertAlign w:val="superscript"/>
                <w:lang w:eastAsia="ru-RU"/>
              </w:rPr>
              <w:t>7</w:t>
            </w:r>
            <w:proofErr w:type="gramEnd"/>
          </w:p>
        </w:tc>
        <w:tc>
          <w:tcPr>
            <w:tcW w:w="2547" w:type="dxa"/>
            <w:gridSpan w:val="2"/>
            <w:vMerge w:val="restart"/>
            <w:tcBorders>
              <w:top w:val="single" w:sz="6" w:space="0" w:color="auto"/>
              <w:left w:val="single" w:sz="6" w:space="0" w:color="auto"/>
              <w:bottom w:val="nil"/>
              <w:right w:val="single" w:sz="6" w:space="0" w:color="auto"/>
            </w:tcBorders>
            <w:shd w:val="clear" w:color="auto" w:fill="auto"/>
          </w:tcPr>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ответственный исполнитель (со</w:t>
            </w:r>
            <w:proofErr w:type="gramEnd"/>
          </w:p>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исполнитель, уча</w:t>
            </w:r>
          </w:p>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proofErr w:type="gramStart"/>
            <w:r w:rsidRPr="00E86D88">
              <w:rPr>
                <w:rFonts w:ascii="Times New Roman" w:eastAsia="Times New Roman" w:hAnsi="Times New Roman" w:cs="Times New Roman"/>
                <w:sz w:val="28"/>
                <w:szCs w:val="28"/>
                <w:lang w:eastAsia="ru-RU"/>
              </w:rPr>
              <w:t>стник</w:t>
            </w:r>
            <w:proofErr w:type="spellEnd"/>
            <w:r w:rsidRPr="00E86D88">
              <w:rPr>
                <w:rFonts w:ascii="Times New Roman" w:eastAsia="Times New Roman" w:hAnsi="Times New Roman" w:cs="Times New Roman"/>
                <w:sz w:val="28"/>
                <w:szCs w:val="28"/>
                <w:lang w:eastAsia="ru-RU"/>
              </w:rPr>
              <w:t xml:space="preserve">) </w:t>
            </w:r>
            <w:proofErr w:type="spellStart"/>
            <w:r w:rsidRPr="00E86D88">
              <w:rPr>
                <w:rFonts w:ascii="Times New Roman" w:eastAsia="Times New Roman" w:hAnsi="Times New Roman" w:cs="Times New Roman"/>
                <w:sz w:val="28"/>
                <w:szCs w:val="28"/>
                <w:lang w:eastAsia="ru-RU"/>
              </w:rPr>
              <w:t>подпро</w:t>
            </w:r>
            <w:proofErr w:type="spellEnd"/>
            <w:proofErr w:type="gramEnd"/>
          </w:p>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граммы </w:t>
            </w:r>
            <w:proofErr w:type="spellStart"/>
            <w:r w:rsidRPr="00E86D88">
              <w:rPr>
                <w:rFonts w:ascii="Times New Roman" w:eastAsia="Times New Roman" w:hAnsi="Times New Roman" w:cs="Times New Roman"/>
                <w:sz w:val="28"/>
                <w:szCs w:val="28"/>
                <w:lang w:eastAsia="ru-RU"/>
              </w:rPr>
              <w:t>Програм</w:t>
            </w:r>
            <w:proofErr w:type="spellEnd"/>
          </w:p>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срок</w:t>
            </w:r>
          </w:p>
        </w:tc>
        <w:tc>
          <w:tcPr>
            <w:tcW w:w="2322" w:type="dxa"/>
            <w:vMerge w:val="restart"/>
            <w:tcBorders>
              <w:top w:val="single" w:sz="6" w:space="0" w:color="auto"/>
              <w:left w:val="single" w:sz="6" w:space="0" w:color="auto"/>
              <w:bottom w:val="nil"/>
              <w:right w:val="single" w:sz="6" w:space="0" w:color="auto"/>
            </w:tcBorders>
            <w:shd w:val="clear" w:color="auto" w:fill="auto"/>
          </w:tcPr>
          <w:p w:rsidR="00480BCE" w:rsidRPr="00E86D88" w:rsidRDefault="00480BCE" w:rsidP="00480BCE">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E86D8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480BCE" w:rsidRPr="00E86D88" w:rsidTr="00A20ACA">
        <w:trPr>
          <w:cantSplit/>
          <w:trHeight w:val="1134"/>
        </w:trPr>
        <w:tc>
          <w:tcPr>
            <w:tcW w:w="702" w:type="dxa"/>
            <w:vMerge/>
            <w:tcBorders>
              <w:top w:val="nil"/>
              <w:left w:val="single" w:sz="6" w:space="0" w:color="auto"/>
              <w:bottom w:val="single" w:sz="4" w:space="0" w:color="auto"/>
              <w:right w:val="single" w:sz="6"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6" w:type="dxa"/>
            <w:gridSpan w:val="4"/>
            <w:vMerge/>
            <w:tcBorders>
              <w:left w:val="single" w:sz="6" w:space="0" w:color="auto"/>
              <w:bottom w:val="single" w:sz="4" w:space="0" w:color="auto"/>
              <w:right w:val="single" w:sz="6"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7" w:type="dxa"/>
            <w:gridSpan w:val="2"/>
            <w:vMerge/>
            <w:tcBorders>
              <w:top w:val="nil"/>
              <w:left w:val="single" w:sz="6" w:space="0" w:color="auto"/>
              <w:bottom w:val="single" w:sz="4" w:space="0" w:color="auto"/>
              <w:right w:val="single" w:sz="6"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480BCE" w:rsidRPr="00E86D88" w:rsidRDefault="00480BCE" w:rsidP="00480BCE">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начала</w:t>
            </w:r>
          </w:p>
          <w:p w:rsidR="00480BCE" w:rsidRPr="00E86D88" w:rsidRDefault="00480BCE" w:rsidP="00480BCE">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480BCE" w:rsidRPr="00E86D88" w:rsidRDefault="00480BCE" w:rsidP="00480BCE">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окончания реализации</w:t>
            </w:r>
          </w:p>
        </w:tc>
        <w:tc>
          <w:tcPr>
            <w:tcW w:w="2322" w:type="dxa"/>
            <w:vMerge/>
            <w:tcBorders>
              <w:top w:val="nil"/>
              <w:left w:val="single" w:sz="6" w:space="0" w:color="auto"/>
              <w:bottom w:val="single" w:sz="4" w:space="0" w:color="auto"/>
              <w:right w:val="single" w:sz="6"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80BCE" w:rsidRPr="00E86D88" w:rsidTr="00A20ACA">
        <w:trPr>
          <w:cantSplit/>
          <w:trHeight w:val="77"/>
        </w:trPr>
        <w:tc>
          <w:tcPr>
            <w:tcW w:w="1199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Цель</w:t>
            </w:r>
            <w:proofErr w:type="gramStart"/>
            <w:r w:rsidRPr="00E86D88">
              <w:rPr>
                <w:rFonts w:ascii="Times New Roman" w:eastAsia="Times New Roman" w:hAnsi="Times New Roman" w:cs="Times New Roman"/>
                <w:sz w:val="28"/>
                <w:szCs w:val="28"/>
                <w:lang w:eastAsia="ru-RU"/>
              </w:rPr>
              <w:t>1</w:t>
            </w:r>
            <w:proofErr w:type="gramEnd"/>
            <w:r w:rsidRPr="00E86D88">
              <w:rPr>
                <w:rFonts w:ascii="Times New Roman" w:eastAsia="Times New Roman" w:hAnsi="Times New Roman" w:cs="Times New Roman"/>
                <w:sz w:val="28"/>
                <w:szCs w:val="28"/>
                <w:lang w:eastAsia="ru-RU"/>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п.6.1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приложения 1 к Программе</w:t>
            </w:r>
          </w:p>
        </w:tc>
      </w:tr>
      <w:tr w:rsidR="00480BCE" w:rsidRPr="00E86D88" w:rsidTr="00A20ACA">
        <w:trPr>
          <w:cantSplit/>
          <w:trHeight w:val="160"/>
        </w:trPr>
        <w:tc>
          <w:tcPr>
            <w:tcW w:w="702" w:type="dxa"/>
            <w:tcBorders>
              <w:top w:val="single" w:sz="4" w:space="0" w:color="auto"/>
              <w:left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1 "Развитие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управление по делам территорий</w:t>
            </w:r>
          </w:p>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х</w:t>
            </w:r>
          </w:p>
        </w:tc>
      </w:tr>
      <w:tr w:rsidR="00480BCE" w:rsidRPr="00E86D88" w:rsidTr="00A20ACA">
        <w:trPr>
          <w:cantSplit/>
          <w:trHeight w:val="160"/>
        </w:trPr>
        <w:tc>
          <w:tcPr>
            <w:tcW w:w="702" w:type="dxa"/>
            <w:tcBorders>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Задача 1 подпрограммы 1 Программы «</w:t>
            </w:r>
            <w:r w:rsidRPr="00E86D88">
              <w:rPr>
                <w:rFonts w:ascii="Times New Roman" w:eastAsia="Calibri" w:hAnsi="Times New Roman" w:cs="Times New Roman"/>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1.1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управление по делам территорий</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п.6.1.1, 6.1.2, 6.1.3 приложения 1 к Программе</w:t>
            </w:r>
          </w:p>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p>
        </w:tc>
      </w:tr>
      <w:tr w:rsidR="00480BCE" w:rsidRPr="00E86D88" w:rsidTr="00A20ACA">
        <w:trPr>
          <w:cantSplit/>
          <w:trHeight w:val="160"/>
        </w:trPr>
        <w:tc>
          <w:tcPr>
            <w:tcW w:w="11906" w:type="dxa"/>
            <w:gridSpan w:val="1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п.6.2</w:t>
            </w:r>
          </w:p>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приложения 1 к Программе</w:t>
            </w:r>
          </w:p>
        </w:tc>
      </w:tr>
      <w:tr w:rsidR="00480BCE" w:rsidRPr="00E86D88" w:rsidTr="00A20ACA">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2 «</w:t>
            </w:r>
            <w:r w:rsidRPr="00E86D8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х</w:t>
            </w:r>
          </w:p>
        </w:tc>
      </w:tr>
      <w:tr w:rsidR="00480BCE" w:rsidRPr="00E86D88" w:rsidTr="00A20ACA">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Задача 1 подпрограммы 2 Программы «</w:t>
            </w:r>
            <w:r w:rsidRPr="00E86D88">
              <w:rPr>
                <w:rFonts w:ascii="Times New Roman" w:eastAsia="Calibri" w:hAnsi="Times New Roman" w:cs="Times New Roman"/>
                <w:sz w:val="28"/>
                <w:szCs w:val="28"/>
              </w:rPr>
              <w:t>Развитие коммунального хозяйства Благодарненского городского округа»</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п.6.2.1 приложения 1 к Программе</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Задача 2 подпрограммы 2 Программы: «</w:t>
            </w:r>
            <w:r w:rsidRPr="00E86D88">
              <w:rPr>
                <w:rFonts w:ascii="Times New Roman" w:eastAsia="Calibri" w:hAnsi="Times New Roman" w:cs="Times New Roman"/>
                <w:sz w:val="28"/>
                <w:szCs w:val="28"/>
              </w:rPr>
              <w:t>Улучшение состояния муниципального жилого фонда»</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п.6.2.2, 6.2.3, 6.2.4 приложения 1 к Программе</w:t>
            </w:r>
          </w:p>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p>
        </w:tc>
      </w:tr>
      <w:tr w:rsidR="00480BCE" w:rsidRPr="00E86D88" w:rsidTr="00A20ACA">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80BCE" w:rsidRPr="00E86D88" w:rsidTr="00A20ACA">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3.1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п.6.3.1, 6.3.2, 6.3.3, 6.3.4 приложения 1 к Программе</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80BCE" w:rsidRPr="00E86D88" w:rsidTr="00A20ACA">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4.</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r w:rsidRPr="00E86D88">
              <w:rPr>
                <w:rFonts w:ascii="Times New Roman" w:eastAsia="Times New Roman" w:hAnsi="Times New Roman" w:cs="Times New Roman"/>
                <w:sz w:val="28"/>
                <w:szCs w:val="2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r>
      <w:tr w:rsidR="00480BCE" w:rsidRPr="00E86D88" w:rsidTr="00A20ACA">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Задача 1 подпрограммы 4 Программы: «</w:t>
            </w:r>
            <w:r w:rsidRPr="00E86D88">
              <w:rPr>
                <w:rFonts w:ascii="Times New Roman" w:eastAsia="Calibri" w:hAnsi="Times New Roman" w:cs="Times New Roman"/>
                <w:sz w:val="28"/>
                <w:szCs w:val="28"/>
              </w:rPr>
              <w:t xml:space="preserve">Обеспечение удобства и безопасности движения пешеходов на пешеходных </w:t>
            </w:r>
            <w:proofErr w:type="gramStart"/>
            <w:r w:rsidRPr="00E86D88">
              <w:rPr>
                <w:rFonts w:ascii="Times New Roman" w:eastAsia="Calibri" w:hAnsi="Times New Roman" w:cs="Times New Roman"/>
                <w:sz w:val="28"/>
                <w:szCs w:val="28"/>
              </w:rPr>
              <w:t>переходах</w:t>
            </w:r>
            <w:proofErr w:type="gramEnd"/>
            <w:r w:rsidRPr="00E86D88">
              <w:rPr>
                <w:rFonts w:ascii="Times New Roman" w:eastAsia="Calibri" w:hAnsi="Times New Roman" w:cs="Times New Roman"/>
                <w:sz w:val="28"/>
                <w:szCs w:val="28"/>
              </w:rPr>
              <w:t xml:space="preserve"> автомобильных дорог находящихся в собственности Благодарненского городского округа Ставропольского края</w:t>
            </w:r>
            <w:r w:rsidRPr="00E86D88">
              <w:rPr>
                <w:rFonts w:ascii="Times New Roman" w:eastAsia="Times New Roman" w:hAnsi="Times New Roman" w:cs="Times New Roman"/>
                <w:sz w:val="28"/>
                <w:szCs w:val="28"/>
                <w:lang w:eastAsia="ru-RU"/>
              </w:rPr>
              <w:t>»</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4.1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п.6.4.1 приложения 1 к Программе</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5.</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5 «Остановки»</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bCs/>
                <w:sz w:val="28"/>
                <w:szCs w:val="28"/>
              </w:rPr>
              <w:t>Задача 1 подпрограммы 5 Программы</w:t>
            </w:r>
            <w:r w:rsidRPr="00E86D88">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5.1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АБГО СК</w:t>
            </w:r>
            <w:r w:rsidRPr="00E86D88">
              <w:rPr>
                <w:rFonts w:ascii="Times New Roman" w:eastAsia="Times New Roman" w:hAnsi="Times New Roman" w:cs="Times New Roman"/>
                <w:sz w:val="28"/>
                <w:szCs w:val="28"/>
                <w:lang w:eastAsia="ru-RU"/>
              </w:rPr>
              <w:t>, соисполнитель:</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п.6.5.1, 6.5.2 приложения 1 к Программе</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6</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r>
      <w:tr w:rsidR="00480BCE" w:rsidRPr="00E86D88" w:rsidTr="00A20ACA">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6.1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управление по делам территорий </w:t>
            </w:r>
          </w:p>
          <w:p w:rsidR="00480BCE" w:rsidRPr="00E86D88" w:rsidRDefault="00480BCE" w:rsidP="00480BCE">
            <w:pPr>
              <w:spacing w:after="0" w:line="240" w:lineRule="auto"/>
              <w:jc w:val="center"/>
              <w:rPr>
                <w:rFonts w:ascii="Calibri" w:eastAsia="Calibri" w:hAnsi="Calibri" w:cs="Times New Roman"/>
              </w:rPr>
            </w:pPr>
            <w:r w:rsidRPr="00E86D8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480BCE" w:rsidRPr="00E86D88" w:rsidRDefault="00480BCE" w:rsidP="00480B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w:t>
            </w:r>
          </w:p>
        </w:tc>
      </w:tr>
    </w:tbl>
    <w:p w:rsidR="00480BCE" w:rsidRPr="00E86D88" w:rsidRDefault="00480BCE" w:rsidP="00480BCE">
      <w:pPr>
        <w:spacing w:after="0" w:line="240" w:lineRule="auto"/>
        <w:rPr>
          <w:rFonts w:ascii="Times New Roman" w:eastAsia="Calibri" w:hAnsi="Times New Roman" w:cs="Times New Roman"/>
          <w:sz w:val="28"/>
          <w:szCs w:val="28"/>
        </w:rPr>
      </w:pPr>
    </w:p>
    <w:p w:rsidR="00480BCE" w:rsidRPr="00E86D88" w:rsidRDefault="00480BCE" w:rsidP="00480BCE">
      <w:pPr>
        <w:spacing w:after="0" w:line="240" w:lineRule="auto"/>
        <w:rPr>
          <w:rFonts w:ascii="Times New Roman" w:eastAsia="Calibri" w:hAnsi="Times New Roman" w:cs="Times New Roman"/>
          <w:sz w:val="28"/>
          <w:szCs w:val="28"/>
        </w:rPr>
      </w:pPr>
    </w:p>
    <w:p w:rsidR="00480BCE" w:rsidRPr="00E86D88" w:rsidRDefault="00480BCE" w:rsidP="00480BCE">
      <w:pPr>
        <w:spacing w:after="0" w:line="240" w:lineRule="auto"/>
        <w:rPr>
          <w:rFonts w:ascii="Times New Roman" w:eastAsia="Calibri" w:hAnsi="Times New Roman" w:cs="Times New Roman"/>
          <w:sz w:val="28"/>
          <w:szCs w:val="28"/>
        </w:rPr>
      </w:pPr>
      <w:r w:rsidRPr="00E86D88">
        <w:rPr>
          <w:rFonts w:ascii="Times New Roman" w:eastAsia="Calibri" w:hAnsi="Times New Roman" w:cs="Times New Roman"/>
          <w:sz w:val="28"/>
          <w:szCs w:val="28"/>
        </w:rPr>
        <w:t>Используемые сокращения:</w:t>
      </w:r>
    </w:p>
    <w:tbl>
      <w:tblPr>
        <w:tblStyle w:val="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480BCE" w:rsidRPr="00E86D88" w:rsidTr="00A20ACA">
        <w:tc>
          <w:tcPr>
            <w:tcW w:w="4531" w:type="dxa"/>
            <w:shd w:val="clear" w:color="auto" w:fill="auto"/>
          </w:tcPr>
          <w:p w:rsidR="00480BCE" w:rsidRPr="00E86D88" w:rsidRDefault="00480BCE" w:rsidP="00480BCE">
            <w:pPr>
              <w:autoSpaceDE w:val="0"/>
              <w:autoSpaceDN w:val="0"/>
              <w:adjustRightInd w:val="0"/>
              <w:outlineLvl w:val="2"/>
              <w:rPr>
                <w:caps/>
                <w:sz w:val="28"/>
                <w:szCs w:val="28"/>
              </w:rPr>
            </w:pPr>
            <w:r w:rsidRPr="00E86D88">
              <w:rPr>
                <w:sz w:val="28"/>
                <w:szCs w:val="28"/>
              </w:rPr>
              <w:t>БГО СК</w:t>
            </w:r>
          </w:p>
        </w:tc>
        <w:tc>
          <w:tcPr>
            <w:tcW w:w="10036" w:type="dxa"/>
            <w:shd w:val="clear" w:color="auto" w:fill="auto"/>
          </w:tcPr>
          <w:p w:rsidR="00480BCE" w:rsidRPr="00E86D88" w:rsidRDefault="00480BCE" w:rsidP="00480BCE">
            <w:pPr>
              <w:rPr>
                <w:sz w:val="28"/>
              </w:rPr>
            </w:pPr>
            <w:r w:rsidRPr="00E86D88">
              <w:rPr>
                <w:sz w:val="28"/>
              </w:rPr>
              <w:t xml:space="preserve">Благодарненский городской округ </w:t>
            </w:r>
            <w:r w:rsidRPr="00E86D88">
              <w:rPr>
                <w:caps/>
                <w:sz w:val="28"/>
              </w:rPr>
              <w:t>С</w:t>
            </w:r>
            <w:r w:rsidRPr="00E86D88">
              <w:rPr>
                <w:sz w:val="28"/>
              </w:rPr>
              <w:t>тавропольского края;</w:t>
            </w:r>
          </w:p>
        </w:tc>
      </w:tr>
      <w:tr w:rsidR="00480BCE" w:rsidRPr="00E86D88" w:rsidTr="00A20ACA">
        <w:tc>
          <w:tcPr>
            <w:tcW w:w="4531" w:type="dxa"/>
            <w:shd w:val="clear" w:color="auto" w:fill="auto"/>
          </w:tcPr>
          <w:p w:rsidR="00480BCE" w:rsidRPr="00E86D88" w:rsidRDefault="00480BCE" w:rsidP="00480BCE">
            <w:pPr>
              <w:autoSpaceDE w:val="0"/>
              <w:autoSpaceDN w:val="0"/>
              <w:adjustRightInd w:val="0"/>
              <w:outlineLvl w:val="2"/>
              <w:rPr>
                <w:sz w:val="28"/>
                <w:szCs w:val="28"/>
              </w:rPr>
            </w:pPr>
            <w:r w:rsidRPr="00E86D88">
              <w:rPr>
                <w:sz w:val="28"/>
                <w:szCs w:val="28"/>
              </w:rPr>
              <w:t>управление по делам территорий АБГО СК</w:t>
            </w:r>
          </w:p>
        </w:tc>
        <w:tc>
          <w:tcPr>
            <w:tcW w:w="10036" w:type="dxa"/>
            <w:shd w:val="clear" w:color="auto" w:fill="auto"/>
          </w:tcPr>
          <w:p w:rsidR="00480BCE" w:rsidRPr="00E86D88" w:rsidRDefault="00480BCE" w:rsidP="00480BCE">
            <w:pPr>
              <w:rPr>
                <w:sz w:val="28"/>
              </w:rPr>
            </w:pPr>
            <w:r w:rsidRPr="00E86D88">
              <w:rPr>
                <w:sz w:val="28"/>
              </w:rPr>
              <w:t>управление по делам территорий администрации Благодарненского городского округа Ставропольского края</w:t>
            </w:r>
          </w:p>
        </w:tc>
      </w:tr>
    </w:tbl>
    <w:p w:rsidR="00480BCE" w:rsidRPr="00E86D88" w:rsidRDefault="00480BCE"/>
    <w:p w:rsidR="00480BCE" w:rsidRPr="00E86D88" w:rsidRDefault="00480BCE"/>
    <w:p w:rsidR="00480BCE" w:rsidRPr="00E86D88" w:rsidRDefault="00480BCE"/>
    <w:p w:rsidR="00A20ACA" w:rsidRPr="00E86D88" w:rsidRDefault="00A20ACA"/>
    <w:p w:rsidR="00A20ACA" w:rsidRPr="00E86D88" w:rsidRDefault="00A20ACA"/>
    <w:tbl>
      <w:tblPr>
        <w:tblW w:w="14317" w:type="dxa"/>
        <w:tblLook w:val="04A0" w:firstRow="1" w:lastRow="0" w:firstColumn="1" w:lastColumn="0" w:noHBand="0" w:noVBand="1"/>
      </w:tblPr>
      <w:tblGrid>
        <w:gridCol w:w="7251"/>
        <w:gridCol w:w="7066"/>
      </w:tblGrid>
      <w:tr w:rsidR="000067F7" w:rsidRPr="00E86D88" w:rsidTr="000067F7">
        <w:tc>
          <w:tcPr>
            <w:tcW w:w="7251" w:type="dxa"/>
            <w:shd w:val="clear" w:color="auto" w:fill="auto"/>
          </w:tcPr>
          <w:p w:rsidR="00A20ACA" w:rsidRPr="00E86D88" w:rsidRDefault="00A20ACA" w:rsidP="00A20ACA">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066" w:type="dxa"/>
            <w:shd w:val="clear" w:color="auto" w:fill="auto"/>
          </w:tcPr>
          <w:p w:rsidR="00A20ACA" w:rsidRPr="00E86D88" w:rsidRDefault="00A20ACA" w:rsidP="00A20AC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Приложение 3</w:t>
            </w:r>
          </w:p>
          <w:p w:rsidR="00A20ACA" w:rsidRPr="00E86D88" w:rsidRDefault="00A20ACA" w:rsidP="00A20ACA">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E86D88">
              <w:rPr>
                <w:rFonts w:ascii="Times New Roman" w:eastAsia="Calibri" w:hAnsi="Times New Roman" w:cs="Times New Roman"/>
                <w:sz w:val="28"/>
                <w:szCs w:val="28"/>
              </w:rPr>
              <w:t xml:space="preserve">к проекту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p>
        </w:tc>
      </w:tr>
    </w:tbl>
    <w:p w:rsidR="00A20ACA" w:rsidRPr="00E86D88" w:rsidRDefault="00A20ACA" w:rsidP="00A20ACA">
      <w:pPr>
        <w:autoSpaceDE w:val="0"/>
        <w:autoSpaceDN w:val="0"/>
        <w:adjustRightInd w:val="0"/>
        <w:spacing w:after="0" w:line="240" w:lineRule="exact"/>
        <w:outlineLvl w:val="2"/>
        <w:rPr>
          <w:rFonts w:ascii="Times New Roman" w:eastAsia="Calibri" w:hAnsi="Times New Roman" w:cs="Times New Roman"/>
          <w:caps/>
          <w:sz w:val="28"/>
          <w:szCs w:val="28"/>
        </w:rPr>
      </w:pPr>
    </w:p>
    <w:p w:rsidR="00A20ACA" w:rsidRPr="00E86D88" w:rsidRDefault="00A20ACA" w:rsidP="00A20ACA">
      <w:pPr>
        <w:autoSpaceDE w:val="0"/>
        <w:autoSpaceDN w:val="0"/>
        <w:adjustRightInd w:val="0"/>
        <w:spacing w:after="0" w:line="240" w:lineRule="exact"/>
        <w:outlineLvl w:val="2"/>
        <w:rPr>
          <w:rFonts w:ascii="Times New Roman" w:eastAsia="Calibri" w:hAnsi="Times New Roman" w:cs="Times New Roman"/>
          <w:caps/>
          <w:sz w:val="28"/>
          <w:szCs w:val="28"/>
        </w:rPr>
      </w:pPr>
    </w:p>
    <w:p w:rsidR="00A20ACA" w:rsidRPr="00E86D88" w:rsidRDefault="00A20ACA" w:rsidP="00A20ACA">
      <w:pPr>
        <w:autoSpaceDE w:val="0"/>
        <w:autoSpaceDN w:val="0"/>
        <w:adjustRightInd w:val="0"/>
        <w:spacing w:after="0" w:line="240" w:lineRule="exact"/>
        <w:outlineLvl w:val="2"/>
        <w:rPr>
          <w:rFonts w:ascii="Times New Roman" w:eastAsia="Calibri" w:hAnsi="Times New Roman" w:cs="Times New Roman"/>
          <w:caps/>
          <w:sz w:val="28"/>
          <w:szCs w:val="28"/>
        </w:rPr>
      </w:pPr>
    </w:p>
    <w:p w:rsidR="00A20ACA" w:rsidRPr="00E86D88" w:rsidRDefault="00A20ACA" w:rsidP="00A20AC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E86D88">
        <w:rPr>
          <w:rFonts w:ascii="Times New Roman" w:eastAsia="Times New Roman" w:hAnsi="Times New Roman" w:cs="Times New Roman"/>
          <w:caps/>
          <w:sz w:val="28"/>
          <w:szCs w:val="28"/>
          <w:lang w:eastAsia="ru-RU"/>
        </w:rPr>
        <w:t>Объемы и источники</w:t>
      </w:r>
    </w:p>
    <w:p w:rsidR="00A20ACA" w:rsidRPr="00E86D88" w:rsidRDefault="00A20ACA" w:rsidP="00A20ACA">
      <w:pPr>
        <w:autoSpaceDE w:val="0"/>
        <w:autoSpaceDN w:val="0"/>
        <w:adjustRightInd w:val="0"/>
        <w:spacing w:after="0" w:line="240" w:lineRule="exact"/>
        <w:jc w:val="both"/>
        <w:outlineLvl w:val="2"/>
        <w:rPr>
          <w:rFonts w:ascii="Times New Roman" w:eastAsia="Calibri" w:hAnsi="Times New Roman" w:cs="Times New Roman"/>
          <w:sz w:val="28"/>
          <w:szCs w:val="28"/>
        </w:rPr>
      </w:pPr>
      <w:proofErr w:type="gramStart"/>
      <w:r w:rsidRPr="00E86D88">
        <w:rPr>
          <w:rFonts w:ascii="Times New Roman" w:eastAsia="Times New Roman" w:hAnsi="Times New Roman" w:cs="Times New Roman"/>
          <w:spacing w:val="-4"/>
          <w:sz w:val="28"/>
          <w:szCs w:val="28"/>
          <w:lang w:eastAsia="ru-RU"/>
        </w:rPr>
        <w:t xml:space="preserve">финансового обеспечения </w:t>
      </w:r>
      <w:r w:rsidRPr="00E86D88">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hyperlink w:anchor="Par2393" w:history="1">
        <w:r w:rsidRPr="00E86D88">
          <w:rPr>
            <w:rFonts w:ascii="Times New Roman" w:eastAsia="Calibri" w:hAnsi="Times New Roman" w:cs="Times New Roman"/>
            <w:sz w:val="28"/>
            <w:szCs w:val="28"/>
          </w:rPr>
          <w:t>&lt;*&gt;</w:t>
        </w:r>
      </w:hyperlink>
      <w:proofErr w:type="gramEnd"/>
    </w:p>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p w:rsidR="00A20ACA" w:rsidRPr="000067F7"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5" w:name="Par2393"/>
      <w:bookmarkEnd w:id="5"/>
      <w:r w:rsidRPr="000067F7">
        <w:rPr>
          <w:rFonts w:ascii="Times New Roman" w:eastAsia="Calibri" w:hAnsi="Times New Roman" w:cs="Times New Roman"/>
          <w:sz w:val="20"/>
          <w:szCs w:val="20"/>
        </w:rPr>
        <w:t>&lt;*&gt; Далее в настоящем Приложении используется сокращение – Программа</w:t>
      </w:r>
    </w:p>
    <w:p w:rsidR="00A20ACA" w:rsidRPr="00E86D88" w:rsidRDefault="00A20ACA" w:rsidP="00A20ACA">
      <w:pPr>
        <w:spacing w:after="0" w:line="240" w:lineRule="auto"/>
        <w:rPr>
          <w:rFonts w:ascii="Times New Roman" w:eastAsia="Calibri" w:hAnsi="Times New Roman" w:cs="Times New Roman"/>
          <w:sz w:val="28"/>
          <w:szCs w:val="28"/>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5982"/>
        <w:gridCol w:w="1701"/>
        <w:gridCol w:w="1560"/>
        <w:gridCol w:w="1417"/>
      </w:tblGrid>
      <w:tr w:rsidR="000067F7" w:rsidRPr="00E86D88" w:rsidTr="000067F7">
        <w:trPr>
          <w:trHeight w:val="174"/>
        </w:trPr>
        <w:tc>
          <w:tcPr>
            <w:tcW w:w="716" w:type="dxa"/>
            <w:vMerge w:val="restart"/>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 </w:t>
            </w:r>
            <w:proofErr w:type="gramStart"/>
            <w:r w:rsidRPr="00E86D88">
              <w:rPr>
                <w:rFonts w:ascii="Times New Roman" w:eastAsia="Times New Roman" w:hAnsi="Times New Roman"/>
                <w:sz w:val="28"/>
                <w:szCs w:val="28"/>
                <w:lang w:eastAsia="ru-RU"/>
              </w:rPr>
              <w:t>п</w:t>
            </w:r>
            <w:proofErr w:type="gramEnd"/>
            <w:r w:rsidRPr="00E86D88">
              <w:rPr>
                <w:rFonts w:ascii="Times New Roman" w:eastAsia="Times New Roman" w:hAnsi="Times New Roman"/>
                <w:sz w:val="28"/>
                <w:szCs w:val="28"/>
                <w:lang w:eastAsia="ru-RU"/>
              </w:rPr>
              <w:t>/п</w:t>
            </w:r>
          </w:p>
        </w:tc>
        <w:tc>
          <w:tcPr>
            <w:tcW w:w="3083" w:type="dxa"/>
            <w:vMerge w:val="restart"/>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5982" w:type="dxa"/>
            <w:vMerge w:val="restart"/>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E86D88">
              <w:rPr>
                <w:rFonts w:ascii="Times New Roman" w:eastAsia="Times New Roman" w:hAnsi="Times New Roman"/>
                <w:spacing w:val="-2"/>
                <w:sz w:val="28"/>
                <w:szCs w:val="28"/>
                <w:lang w:eastAsia="ru-RU"/>
              </w:rPr>
              <w:t xml:space="preserve">источники </w:t>
            </w:r>
            <w:proofErr w:type="gramStart"/>
            <w:r w:rsidRPr="00E86D88">
              <w:rPr>
                <w:rFonts w:ascii="Times New Roman" w:eastAsia="Times New Roman" w:hAnsi="Times New Roman"/>
                <w:spacing w:val="-2"/>
                <w:sz w:val="28"/>
                <w:szCs w:val="28"/>
                <w:lang w:eastAsia="ru-RU"/>
              </w:rPr>
              <w:t>финансового</w:t>
            </w:r>
            <w:proofErr w:type="gramEnd"/>
            <w:r w:rsidRPr="00E86D88">
              <w:rPr>
                <w:rFonts w:ascii="Times New Roman" w:eastAsia="Times New Roman" w:hAnsi="Times New Roman"/>
                <w:spacing w:val="-2"/>
                <w:sz w:val="28"/>
                <w:szCs w:val="28"/>
                <w:lang w:eastAsia="ru-RU"/>
              </w:rPr>
              <w:t xml:space="preserve">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прогнозная (справочная) оценка расходов по годам (тыс. рублей)</w:t>
            </w:r>
          </w:p>
        </w:tc>
      </w:tr>
      <w:tr w:rsidR="000067F7" w:rsidRPr="00E86D88" w:rsidTr="000067F7">
        <w:trPr>
          <w:trHeight w:val="650"/>
        </w:trPr>
        <w:tc>
          <w:tcPr>
            <w:tcW w:w="716" w:type="dxa"/>
            <w:vMerge/>
            <w:shd w:val="clear" w:color="auto" w:fill="auto"/>
          </w:tcPr>
          <w:p w:rsidR="00A20ACA" w:rsidRPr="00E86D88" w:rsidRDefault="00A20ACA" w:rsidP="00A20ACA">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spacing w:line="240" w:lineRule="exact"/>
              <w:jc w:val="center"/>
              <w:rPr>
                <w:rFonts w:ascii="Times New Roman" w:eastAsia="Times New Roman" w:hAnsi="Times New Roman"/>
                <w:sz w:val="28"/>
                <w:szCs w:val="28"/>
                <w:lang w:eastAsia="ru-RU"/>
              </w:rPr>
            </w:pPr>
          </w:p>
        </w:tc>
        <w:tc>
          <w:tcPr>
            <w:tcW w:w="5982" w:type="dxa"/>
            <w:vMerge/>
            <w:shd w:val="clear" w:color="auto" w:fill="auto"/>
          </w:tcPr>
          <w:p w:rsidR="00A20ACA" w:rsidRPr="00E86D88" w:rsidRDefault="00A20ACA" w:rsidP="00A20ACA">
            <w:pPr>
              <w:spacing w:line="240" w:lineRule="exact"/>
              <w:jc w:val="center"/>
              <w:rPr>
                <w:rFonts w:ascii="Times New Roman" w:eastAsia="Times New Roman" w:hAnsi="Times New Roman"/>
                <w:sz w:val="28"/>
                <w:szCs w:val="28"/>
                <w:lang w:eastAsia="ru-RU"/>
              </w:rPr>
            </w:pPr>
          </w:p>
        </w:tc>
        <w:tc>
          <w:tcPr>
            <w:tcW w:w="1701" w:type="dxa"/>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2023</w:t>
            </w:r>
          </w:p>
        </w:tc>
        <w:tc>
          <w:tcPr>
            <w:tcW w:w="1560" w:type="dxa"/>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2024</w:t>
            </w:r>
          </w:p>
        </w:tc>
        <w:tc>
          <w:tcPr>
            <w:tcW w:w="1417" w:type="dxa"/>
            <w:shd w:val="clear" w:color="auto" w:fill="auto"/>
          </w:tcPr>
          <w:p w:rsidR="00A20ACA" w:rsidRPr="00E86D88" w:rsidRDefault="00A20ACA" w:rsidP="00A20AC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2025</w:t>
            </w:r>
          </w:p>
        </w:tc>
      </w:tr>
      <w:tr w:rsidR="000067F7" w:rsidRPr="00E86D88" w:rsidTr="000067F7">
        <w:trPr>
          <w:trHeight w:val="285"/>
        </w:trPr>
        <w:tc>
          <w:tcPr>
            <w:tcW w:w="716" w:type="dxa"/>
            <w:vMerge w:val="restart"/>
            <w:shd w:val="clear" w:color="auto" w:fill="auto"/>
          </w:tcPr>
          <w:p w:rsidR="00A20ACA" w:rsidRPr="00E86D88" w:rsidRDefault="00A20ACA" w:rsidP="00A20ACA">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Программа</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315 019,03</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141 127,78</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142 479,63</w:t>
            </w:r>
          </w:p>
        </w:tc>
      </w:tr>
      <w:tr w:rsidR="000067F7" w:rsidRPr="00E86D88" w:rsidTr="000067F7">
        <w:trPr>
          <w:trHeight w:val="581"/>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sz w:val="28"/>
                <w:szCs w:val="28"/>
                <w:lang w:eastAsia="ru-RU"/>
              </w:rPr>
              <w:t>т.ч</w:t>
            </w:r>
            <w:proofErr w:type="spellEnd"/>
            <w:r w:rsidRPr="00E86D88">
              <w:rPr>
                <w:rFonts w:ascii="Times New Roman" w:eastAsia="Times New Roman" w:hAnsi="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315 019,03</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141 127,78</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142 479,63</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155 048,60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в </w:t>
            </w:r>
            <w:proofErr w:type="spellStart"/>
            <w:r w:rsidRPr="00E86D88">
              <w:rPr>
                <w:rFonts w:ascii="Times New Roman" w:eastAsia="Times New Roman" w:hAnsi="Times New Roman"/>
                <w:sz w:val="28"/>
                <w:szCs w:val="28"/>
                <w:lang w:eastAsia="ru-RU"/>
              </w:rPr>
              <w:t>т.ч</w:t>
            </w:r>
            <w:proofErr w:type="spellEnd"/>
            <w:r w:rsidRPr="00E86D88">
              <w:rPr>
                <w:rFonts w:ascii="Times New Roman" w:eastAsia="Times New Roman" w:hAnsi="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155 048,60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159 970,43</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138 173,89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139 763,87</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159 970,43</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138 173,89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139 763,87</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160 404,07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бюджетные ассигнования бюджета 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160 404,07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122 810,92</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122 810,92</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37 593,15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37 593,15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rPr>
          <w:trHeight w:val="353"/>
        </w:trPr>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1.1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160 404,07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бюджетные ассигнования 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160 404,07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rPr>
          <w:trHeight w:val="651"/>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122 810,92</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122 810,92</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rPr>
          <w:trHeight w:val="447"/>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37 593,15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37 593,15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28 427,60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30 005,38</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rPr>
          <w:trHeight w:val="404"/>
        </w:trPr>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Подпрограмма «Развитие жилищно-коммунального хозяйства»</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12 100,45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4 854,36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4 603,69</w:t>
            </w:r>
          </w:p>
        </w:tc>
      </w:tr>
      <w:tr w:rsidR="000067F7" w:rsidRPr="00E86D88" w:rsidTr="000067F7">
        <w:trPr>
          <w:trHeight w:val="683"/>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12 100,45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4 854,36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jc w:val="right"/>
              <w:outlineLvl w:val="2"/>
              <w:rPr>
                <w:rFonts w:ascii="Times New Roman" w:hAnsi="Times New Roman"/>
                <w:sz w:val="28"/>
                <w:szCs w:val="28"/>
              </w:rPr>
            </w:pPr>
            <w:r w:rsidRPr="00E86D88">
              <w:rPr>
                <w:rFonts w:ascii="Times New Roman" w:hAnsi="Times New Roman"/>
                <w:sz w:val="28"/>
                <w:szCs w:val="28"/>
              </w:rPr>
              <w:t>4 603,69</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9 837,68</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9 837,68</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2 262,77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1 900,47</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1 887,93</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2 262,77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1 900,47</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1 887,93</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Основное мероприятие «Развитие коммунального хозяйства»</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r>
      <w:tr w:rsidR="000067F7" w:rsidRPr="00E86D88" w:rsidTr="000067F7">
        <w:trPr>
          <w:trHeight w:val="663"/>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830,00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E86D88">
              <w:rPr>
                <w:rFonts w:ascii="Times New Roman" w:eastAsia="Times New Roman" w:hAnsi="Times New Roman"/>
                <w:sz w:val="28"/>
                <w:szCs w:val="28"/>
                <w:lang w:eastAsia="ru-RU"/>
              </w:rPr>
              <w:t>2.2.</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Основное мероприятие «Жилищный фонд </w:t>
            </w:r>
            <w:r w:rsidRPr="00E86D88">
              <w:rPr>
                <w:rFonts w:ascii="Times New Roman" w:eastAsia="Times New Roman" w:hAnsi="Times New Roman"/>
                <w:sz w:val="28"/>
                <w:szCs w:val="28"/>
                <w:lang w:eastAsia="ru-RU"/>
              </w:rPr>
              <w:lastRenderedPageBreak/>
              <w:t>муниципального образования»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11 270,45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4 024,36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3 773,69</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lastRenderedPageBreak/>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lastRenderedPageBreak/>
              <w:t>11 270,45</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4 024,36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3 773,69</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9 837,68</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9 837,68</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2 953,89</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2 715,76</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1 432,77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1 070,47</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1057,93</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rPr>
          <w:trHeight w:val="711"/>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1 432,77</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1 070,47</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1057,93</w:t>
            </w:r>
          </w:p>
        </w:tc>
      </w:tr>
      <w:tr w:rsidR="000067F7" w:rsidRPr="00E86D88" w:rsidTr="000067F7">
        <w:trPr>
          <w:trHeight w:val="266"/>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vAlign w:val="bottom"/>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E86D88">
              <w:rPr>
                <w:rFonts w:ascii="Times New Roman" w:eastAsia="Times New Roman" w:hAnsi="Times New Roman"/>
                <w:sz w:val="28"/>
                <w:szCs w:val="28"/>
                <w:lang w:eastAsia="ru-RU"/>
              </w:rPr>
              <w:t>3</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Подпрограмма «Благоустройство территории Благодарненского городского округа»</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53 872,04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rPr>
          <w:trHeight w:val="1122"/>
        </w:trPr>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53 872,04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22 400,00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22 400,00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31 472,04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31 472,04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E86D88">
              <w:rPr>
                <w:rFonts w:ascii="Times New Roman" w:eastAsia="Times New Roman" w:hAnsi="Times New Roman"/>
                <w:sz w:val="28"/>
                <w:szCs w:val="28"/>
                <w:lang w:eastAsia="ru-RU"/>
              </w:rPr>
              <w:t>3.1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Основное мероприятие «Благоустройство территории муниципального </w:t>
            </w:r>
            <w:r w:rsidRPr="00E86D88">
              <w:rPr>
                <w:rFonts w:ascii="Times New Roman" w:eastAsia="Times New Roman" w:hAnsi="Times New Roman"/>
                <w:sz w:val="28"/>
                <w:szCs w:val="28"/>
                <w:lang w:eastAsia="ru-RU"/>
              </w:rPr>
              <w:lastRenderedPageBreak/>
              <w:t>образования»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53 872,04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53 872,04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22 400,00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22 400,00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31 472,04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31 472,04</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19 183,46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19 187,51</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4</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Подпрограмма «Пешеходный переход»</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4.1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Основное мероприятие «Ремонт и содержание пешеходных переходов, находящихся в собственности Благодарненского городского округа </w:t>
            </w:r>
            <w:r w:rsidRPr="00E86D88">
              <w:rPr>
                <w:rFonts w:ascii="Times New Roman" w:eastAsia="Times New Roman" w:hAnsi="Times New Roman"/>
                <w:sz w:val="28"/>
                <w:szCs w:val="28"/>
                <w:lang w:eastAsia="ru-RU"/>
              </w:rPr>
              <w:lastRenderedPageBreak/>
              <w:t>Ставропольского края»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500,00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5</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Подпрограмма «Остановки»</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5.1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бюджета Ставропольского края</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ответственному 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560"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c>
          <w:tcPr>
            <w:tcW w:w="1417" w:type="dxa"/>
            <w:shd w:val="clear" w:color="auto" w:fill="auto"/>
            <w:vAlign w:val="bottom"/>
          </w:tcPr>
          <w:p w:rsidR="00A20ACA" w:rsidRPr="00E86D88" w:rsidRDefault="00A20ACA" w:rsidP="00A20ACA">
            <w:pPr>
              <w:spacing w:after="0" w:line="240" w:lineRule="auto"/>
              <w:jc w:val="right"/>
              <w:rPr>
                <w:rFonts w:ascii="Times New Roman" w:hAnsi="Times New Roman"/>
                <w:sz w:val="28"/>
                <w:szCs w:val="28"/>
              </w:rPr>
            </w:pPr>
            <w:r w:rsidRPr="00E86D88">
              <w:rPr>
                <w:rFonts w:ascii="Times New Roman" w:hAnsi="Times New Roman"/>
                <w:sz w:val="28"/>
                <w:szCs w:val="28"/>
              </w:rPr>
              <w:t>300,00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соисполнителю: </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других источников</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0,00</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lastRenderedPageBreak/>
              <w:t>6</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6.1</w:t>
            </w:r>
          </w:p>
        </w:tc>
        <w:tc>
          <w:tcPr>
            <w:tcW w:w="3083" w:type="dxa"/>
            <w:vMerge w:val="restart"/>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Основное мероприятие «Обеспечение реализации Программы»</w:t>
            </w: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Всего</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средства местного бюджета,</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w:t>
            </w:r>
            <w:proofErr w:type="spellStart"/>
            <w:r w:rsidRPr="00E86D88">
              <w:rPr>
                <w:rFonts w:ascii="Times New Roman" w:eastAsia="Times New Roman" w:hAnsi="Times New Roman" w:cs="Times New Roman"/>
                <w:sz w:val="28"/>
                <w:szCs w:val="28"/>
                <w:lang w:eastAsia="ru-RU"/>
              </w:rPr>
              <w:t>т.ч</w:t>
            </w:r>
            <w:proofErr w:type="spellEnd"/>
            <w:r w:rsidRPr="00E86D88">
              <w:rPr>
                <w:rFonts w:ascii="Times New Roman" w:eastAsia="Times New Roman" w:hAnsi="Times New Roman" w:cs="Times New Roman"/>
                <w:sz w:val="28"/>
                <w:szCs w:val="28"/>
                <w:lang w:eastAsia="ru-RU"/>
              </w:rPr>
              <w:t>. предусмотренные:</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r w:rsidR="000067F7" w:rsidRPr="00E86D88" w:rsidTr="000067F7">
        <w:tc>
          <w:tcPr>
            <w:tcW w:w="716"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20ACA" w:rsidRPr="00E86D88" w:rsidRDefault="00A20ACA" w:rsidP="00A20ACA">
            <w:pPr>
              <w:autoSpaceDE w:val="0"/>
              <w:autoSpaceDN w:val="0"/>
              <w:adjustRightInd w:val="0"/>
              <w:spacing w:line="240" w:lineRule="auto"/>
              <w:outlineLvl w:val="2"/>
              <w:rPr>
                <w:rFonts w:ascii="Times New Roman" w:eastAsia="Times New Roman" w:hAnsi="Times New Roman"/>
                <w:sz w:val="28"/>
                <w:szCs w:val="28"/>
                <w:lang w:eastAsia="ru-RU"/>
              </w:rPr>
            </w:pPr>
          </w:p>
        </w:tc>
        <w:tc>
          <w:tcPr>
            <w:tcW w:w="5982" w:type="dxa"/>
            <w:shd w:val="clear" w:color="auto" w:fill="auto"/>
          </w:tcPr>
          <w:p w:rsidR="00A20ACA" w:rsidRPr="00E86D88" w:rsidRDefault="00A20ACA" w:rsidP="00A20AC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1701"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87 842,46</w:t>
            </w:r>
          </w:p>
        </w:tc>
        <w:tc>
          <w:tcPr>
            <w:tcW w:w="1560"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87 862,36</w:t>
            </w:r>
          </w:p>
        </w:tc>
        <w:tc>
          <w:tcPr>
            <w:tcW w:w="1417" w:type="dxa"/>
            <w:shd w:val="clear" w:color="auto" w:fill="auto"/>
            <w:vAlign w:val="bottom"/>
          </w:tcPr>
          <w:p w:rsidR="00A20ACA" w:rsidRPr="00E86D88" w:rsidRDefault="00A20ACA" w:rsidP="00A20ACA">
            <w:pPr>
              <w:autoSpaceDE w:val="0"/>
              <w:autoSpaceDN w:val="0"/>
              <w:adjustRightInd w:val="0"/>
              <w:spacing w:after="0" w:line="240" w:lineRule="auto"/>
              <w:ind w:right="39" w:firstLine="3"/>
              <w:jc w:val="right"/>
              <w:outlineLvl w:val="2"/>
              <w:rPr>
                <w:rFonts w:ascii="Times New Roman" w:hAnsi="Times New Roman"/>
                <w:sz w:val="28"/>
                <w:szCs w:val="28"/>
              </w:rPr>
            </w:pPr>
            <w:r w:rsidRPr="00E86D88">
              <w:rPr>
                <w:rFonts w:ascii="Times New Roman" w:hAnsi="Times New Roman"/>
                <w:sz w:val="28"/>
                <w:szCs w:val="28"/>
              </w:rPr>
              <w:t>87 883,05</w:t>
            </w:r>
          </w:p>
        </w:tc>
      </w:tr>
    </w:tbl>
    <w:p w:rsidR="00A20ACA" w:rsidRPr="00E86D88" w:rsidRDefault="00A20ACA"/>
    <w:p w:rsidR="00480BCE" w:rsidRPr="00E86D88" w:rsidRDefault="00480BCE"/>
    <w:p w:rsidR="00480BCE" w:rsidRPr="00E86D88" w:rsidRDefault="00480BCE"/>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tbl>
      <w:tblPr>
        <w:tblW w:w="14317" w:type="dxa"/>
        <w:tblLook w:val="04A0" w:firstRow="1" w:lastRow="0" w:firstColumn="1" w:lastColumn="0" w:noHBand="0" w:noVBand="1"/>
      </w:tblPr>
      <w:tblGrid>
        <w:gridCol w:w="7251"/>
        <w:gridCol w:w="7066"/>
      </w:tblGrid>
      <w:tr w:rsidR="00A20ACA" w:rsidRPr="00E86D88" w:rsidTr="00A20ACA">
        <w:tc>
          <w:tcPr>
            <w:tcW w:w="7251" w:type="dxa"/>
            <w:shd w:val="clear" w:color="auto" w:fill="auto"/>
          </w:tcPr>
          <w:p w:rsidR="00A20ACA" w:rsidRPr="00E86D88" w:rsidRDefault="00A20ACA" w:rsidP="00A20ACA">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066" w:type="dxa"/>
            <w:shd w:val="clear" w:color="auto" w:fill="auto"/>
          </w:tcPr>
          <w:p w:rsidR="00A20ACA" w:rsidRPr="00E86D88" w:rsidRDefault="00A20ACA" w:rsidP="00A20AC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Приложение 4</w:t>
            </w:r>
          </w:p>
          <w:p w:rsidR="00A20ACA" w:rsidRPr="00E86D88" w:rsidRDefault="00A20ACA" w:rsidP="00A20ACA">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E86D88">
              <w:rPr>
                <w:rFonts w:ascii="Times New Roman" w:eastAsia="Calibri" w:hAnsi="Times New Roman" w:cs="Times New Roman"/>
                <w:sz w:val="28"/>
                <w:szCs w:val="28"/>
              </w:rPr>
              <w:t xml:space="preserve">к проекту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p>
        </w:tc>
      </w:tr>
    </w:tbl>
    <w:p w:rsidR="00A20ACA" w:rsidRPr="00E86D88" w:rsidRDefault="00A20ACA" w:rsidP="00A20ACA">
      <w:pPr>
        <w:autoSpaceDE w:val="0"/>
        <w:autoSpaceDN w:val="0"/>
        <w:adjustRightInd w:val="0"/>
        <w:spacing w:after="0" w:line="240" w:lineRule="exact"/>
        <w:outlineLvl w:val="2"/>
        <w:rPr>
          <w:rFonts w:ascii="Times New Roman" w:eastAsia="Calibri" w:hAnsi="Times New Roman" w:cs="Times New Roman"/>
          <w:caps/>
          <w:sz w:val="28"/>
          <w:szCs w:val="28"/>
        </w:rPr>
      </w:pPr>
    </w:p>
    <w:p w:rsidR="00A20ACA" w:rsidRPr="00E86D88" w:rsidRDefault="00A20ACA" w:rsidP="00A20AC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p>
    <w:p w:rsidR="00A20ACA" w:rsidRPr="00E86D88" w:rsidRDefault="00A20ACA" w:rsidP="00A20AC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E86D88">
        <w:rPr>
          <w:rFonts w:ascii="Times New Roman" w:eastAsia="Times New Roman" w:hAnsi="Times New Roman" w:cs="Times New Roman"/>
          <w:caps/>
          <w:sz w:val="28"/>
          <w:szCs w:val="28"/>
          <w:lang w:eastAsia="ru-RU"/>
        </w:rPr>
        <w:t>СВЕДЕНИЯ</w:t>
      </w:r>
    </w:p>
    <w:p w:rsidR="00A20ACA" w:rsidRPr="00E86D88" w:rsidRDefault="00A20ACA" w:rsidP="00A20ACA">
      <w:pPr>
        <w:autoSpaceDE w:val="0"/>
        <w:autoSpaceDN w:val="0"/>
        <w:adjustRightInd w:val="0"/>
        <w:spacing w:after="0" w:line="240" w:lineRule="exact"/>
        <w:jc w:val="both"/>
        <w:outlineLvl w:val="2"/>
        <w:rPr>
          <w:rFonts w:ascii="Times New Roman" w:eastAsia="Calibri" w:hAnsi="Times New Roman" w:cs="Times New Roman"/>
          <w:sz w:val="28"/>
          <w:szCs w:val="28"/>
        </w:rPr>
      </w:pPr>
      <w:r w:rsidRPr="00E86D88">
        <w:rPr>
          <w:rFonts w:ascii="Times New Roman" w:eastAsia="Times New Roman" w:hAnsi="Times New Roman" w:cs="Times New Roman"/>
          <w:spacing w:val="-4"/>
          <w:sz w:val="28"/>
          <w:szCs w:val="28"/>
          <w:lang w:eastAsia="ru-RU"/>
        </w:rPr>
        <w:t xml:space="preserve">О весовых коэффициентах, присвоенных целям </w:t>
      </w:r>
      <w:r w:rsidRPr="00E86D88">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E86D88">
        <w:rPr>
          <w:rFonts w:ascii="Times New Roman" w:eastAsia="Calibri" w:hAnsi="Times New Roman" w:cs="Times New Roman"/>
          <w:bCs/>
          <w:sz w:val="28"/>
          <w:szCs w:val="28"/>
        </w:rPr>
        <w:t>«</w:t>
      </w:r>
      <w:r w:rsidRPr="00E86D88">
        <w:rPr>
          <w:rFonts w:ascii="Times New Roman" w:eastAsia="Calibri" w:hAnsi="Times New Roman" w:cs="Times New Roman"/>
          <w:sz w:val="28"/>
          <w:szCs w:val="28"/>
        </w:rPr>
        <w:t>Развитие жилищно-коммунального хозяйства и дорожной инфраструктуры</w:t>
      </w:r>
      <w:r w:rsidRPr="00E86D88">
        <w:rPr>
          <w:rFonts w:ascii="Times New Roman" w:eastAsia="Calibri" w:hAnsi="Times New Roman" w:cs="Times New Roman"/>
          <w:bCs/>
          <w:sz w:val="28"/>
          <w:szCs w:val="28"/>
        </w:rPr>
        <w:t>»</w:t>
      </w:r>
      <w:hyperlink w:anchor="Par2393" w:history="1">
        <w:r w:rsidRPr="00E86D88">
          <w:rPr>
            <w:rFonts w:ascii="Times New Roman" w:eastAsia="Calibri" w:hAnsi="Times New Roman" w:cs="Times New Roman"/>
            <w:sz w:val="28"/>
            <w:szCs w:val="28"/>
          </w:rPr>
          <w:t>&lt;*&gt;</w:t>
        </w:r>
      </w:hyperlink>
      <w:r w:rsidRPr="00E86D88">
        <w:rPr>
          <w:rFonts w:ascii="Times New Roman" w:eastAsia="Calibri" w:hAnsi="Times New Roman" w:cs="Times New Roman"/>
          <w:sz w:val="28"/>
          <w:szCs w:val="28"/>
        </w:rPr>
        <w:t>, задачам подпрограмм Программы</w:t>
      </w:r>
    </w:p>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w:t>
      </w:r>
    </w:p>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86D88">
        <w:rPr>
          <w:rFonts w:ascii="Times New Roman" w:eastAsia="Calibri" w:hAnsi="Times New Roman" w:cs="Times New Roman"/>
          <w:sz w:val="20"/>
          <w:szCs w:val="20"/>
        </w:rPr>
        <w:t>&lt;*&gt; Далее в настоящем Приложении используется сокращение – Программа</w:t>
      </w:r>
    </w:p>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tbl>
      <w:tblPr>
        <w:tblStyle w:val="a7"/>
        <w:tblW w:w="14170" w:type="dxa"/>
        <w:tblLayout w:type="fixed"/>
        <w:tblLook w:val="04A0" w:firstRow="1" w:lastRow="0" w:firstColumn="1" w:lastColumn="0" w:noHBand="0" w:noVBand="1"/>
      </w:tblPr>
      <w:tblGrid>
        <w:gridCol w:w="776"/>
        <w:gridCol w:w="9142"/>
        <w:gridCol w:w="1559"/>
        <w:gridCol w:w="1276"/>
        <w:gridCol w:w="1417"/>
      </w:tblGrid>
      <w:tr w:rsidR="00E86D88" w:rsidRPr="00E86D88" w:rsidTr="00912ACB">
        <w:tc>
          <w:tcPr>
            <w:tcW w:w="776" w:type="dxa"/>
            <w:vMerge w:val="restart"/>
          </w:tcPr>
          <w:p w:rsidR="00A20ACA" w:rsidRPr="00E86D88" w:rsidRDefault="00A20ACA" w:rsidP="00A20ACA">
            <w:pPr>
              <w:pStyle w:val="ConsPlusNormal"/>
              <w:spacing w:line="240" w:lineRule="exact"/>
              <w:jc w:val="center"/>
            </w:pPr>
            <w:r w:rsidRPr="00E86D88">
              <w:t>№</w:t>
            </w:r>
          </w:p>
          <w:p w:rsidR="00A20ACA" w:rsidRPr="00E86D88" w:rsidRDefault="00A20ACA" w:rsidP="00A20ACA">
            <w:pPr>
              <w:pStyle w:val="ConsPlusNormal"/>
              <w:spacing w:line="240" w:lineRule="exact"/>
              <w:jc w:val="center"/>
            </w:pPr>
            <w:proofErr w:type="gramStart"/>
            <w:r w:rsidRPr="00E86D88">
              <w:t>п</w:t>
            </w:r>
            <w:proofErr w:type="gramEnd"/>
            <w:r w:rsidRPr="00E86D88">
              <w:t>/п</w:t>
            </w:r>
          </w:p>
        </w:tc>
        <w:tc>
          <w:tcPr>
            <w:tcW w:w="9142" w:type="dxa"/>
            <w:vMerge w:val="restart"/>
          </w:tcPr>
          <w:p w:rsidR="00A20ACA" w:rsidRPr="00E86D88" w:rsidRDefault="00A20ACA" w:rsidP="00A20ACA">
            <w:pPr>
              <w:pStyle w:val="ConsPlusNormal"/>
              <w:spacing w:line="240" w:lineRule="exact"/>
              <w:jc w:val="center"/>
            </w:pPr>
            <w:r w:rsidRPr="00E86D88">
              <w:t>Цели Программы и задачи подпрограмм Программы</w:t>
            </w:r>
          </w:p>
        </w:tc>
        <w:tc>
          <w:tcPr>
            <w:tcW w:w="4252" w:type="dxa"/>
            <w:gridSpan w:val="3"/>
          </w:tcPr>
          <w:p w:rsidR="00912ACB" w:rsidRDefault="00A20ACA" w:rsidP="00912ACB">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значения весовых коэффициентов, присвоенных целям Программы и задачам подпрограмм Программы</w:t>
            </w:r>
          </w:p>
          <w:p w:rsidR="00A20ACA" w:rsidRPr="00E86D88" w:rsidRDefault="00A20ACA" w:rsidP="00912ACB">
            <w:pPr>
              <w:widowControl w:val="0"/>
              <w:autoSpaceDE w:val="0"/>
              <w:autoSpaceDN w:val="0"/>
              <w:adjustRightInd w:val="0"/>
              <w:spacing w:line="240" w:lineRule="exact"/>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 годам</w:t>
            </w:r>
          </w:p>
        </w:tc>
      </w:tr>
      <w:tr w:rsidR="00E86D88" w:rsidRPr="00E86D88" w:rsidTr="00912ACB">
        <w:tc>
          <w:tcPr>
            <w:tcW w:w="776" w:type="dxa"/>
            <w:vMerge/>
          </w:tcPr>
          <w:p w:rsidR="00A20ACA" w:rsidRPr="00E86D88" w:rsidRDefault="00A20ACA" w:rsidP="00A20ACA">
            <w:pPr>
              <w:spacing w:line="240" w:lineRule="exact"/>
              <w:jc w:val="center"/>
              <w:rPr>
                <w:sz w:val="28"/>
                <w:szCs w:val="28"/>
              </w:rPr>
            </w:pPr>
          </w:p>
        </w:tc>
        <w:tc>
          <w:tcPr>
            <w:tcW w:w="9142" w:type="dxa"/>
            <w:vMerge/>
          </w:tcPr>
          <w:p w:rsidR="00A20ACA" w:rsidRPr="00E86D88" w:rsidRDefault="00A20ACA" w:rsidP="00A20ACA">
            <w:pPr>
              <w:spacing w:line="240" w:lineRule="exact"/>
              <w:jc w:val="center"/>
              <w:rPr>
                <w:rFonts w:ascii="Times New Roman" w:hAnsi="Times New Roman" w:cs="Times New Roman"/>
                <w:sz w:val="28"/>
                <w:szCs w:val="28"/>
              </w:rPr>
            </w:pPr>
          </w:p>
        </w:tc>
        <w:tc>
          <w:tcPr>
            <w:tcW w:w="1559" w:type="dxa"/>
          </w:tcPr>
          <w:p w:rsidR="00A20ACA" w:rsidRPr="00E86D88" w:rsidRDefault="00A20ACA" w:rsidP="00A20ACA">
            <w:pPr>
              <w:autoSpaceDE w:val="0"/>
              <w:autoSpaceDN w:val="0"/>
              <w:adjustRightInd w:val="0"/>
              <w:spacing w:line="240" w:lineRule="exact"/>
              <w:jc w:val="center"/>
              <w:outlineLvl w:val="2"/>
              <w:rPr>
                <w:rFonts w:ascii="Times New Roman" w:hAnsi="Times New Roman" w:cs="Times New Roman"/>
                <w:sz w:val="28"/>
                <w:szCs w:val="28"/>
              </w:rPr>
            </w:pPr>
            <w:r w:rsidRPr="00E86D88">
              <w:rPr>
                <w:rFonts w:ascii="Times New Roman" w:hAnsi="Times New Roman" w:cs="Times New Roman"/>
                <w:sz w:val="28"/>
                <w:szCs w:val="28"/>
              </w:rPr>
              <w:t>2023 год</w:t>
            </w:r>
          </w:p>
        </w:tc>
        <w:tc>
          <w:tcPr>
            <w:tcW w:w="1276" w:type="dxa"/>
          </w:tcPr>
          <w:p w:rsidR="00A20ACA" w:rsidRPr="00E86D88" w:rsidRDefault="00A20ACA" w:rsidP="00A20ACA">
            <w:pPr>
              <w:autoSpaceDE w:val="0"/>
              <w:autoSpaceDN w:val="0"/>
              <w:adjustRightInd w:val="0"/>
              <w:spacing w:line="240" w:lineRule="exact"/>
              <w:jc w:val="center"/>
              <w:outlineLvl w:val="2"/>
              <w:rPr>
                <w:rFonts w:ascii="Times New Roman" w:hAnsi="Times New Roman" w:cs="Times New Roman"/>
                <w:sz w:val="28"/>
                <w:szCs w:val="28"/>
              </w:rPr>
            </w:pPr>
            <w:r w:rsidRPr="00E86D88">
              <w:rPr>
                <w:rFonts w:ascii="Times New Roman" w:hAnsi="Times New Roman" w:cs="Times New Roman"/>
                <w:sz w:val="28"/>
                <w:szCs w:val="28"/>
              </w:rPr>
              <w:t>2024 год</w:t>
            </w:r>
          </w:p>
        </w:tc>
        <w:tc>
          <w:tcPr>
            <w:tcW w:w="1417" w:type="dxa"/>
          </w:tcPr>
          <w:p w:rsidR="00A20ACA" w:rsidRPr="00E86D88" w:rsidRDefault="00A20ACA" w:rsidP="00A20ACA">
            <w:pPr>
              <w:autoSpaceDE w:val="0"/>
              <w:autoSpaceDN w:val="0"/>
              <w:adjustRightInd w:val="0"/>
              <w:spacing w:line="240" w:lineRule="exact"/>
              <w:jc w:val="center"/>
              <w:outlineLvl w:val="2"/>
              <w:rPr>
                <w:rFonts w:ascii="Times New Roman" w:hAnsi="Times New Roman" w:cs="Times New Roman"/>
                <w:sz w:val="28"/>
                <w:szCs w:val="28"/>
              </w:rPr>
            </w:pPr>
            <w:r w:rsidRPr="00E86D88">
              <w:rPr>
                <w:rFonts w:ascii="Times New Roman" w:hAnsi="Times New Roman" w:cs="Times New Roman"/>
                <w:sz w:val="28"/>
                <w:szCs w:val="28"/>
              </w:rPr>
              <w:t>2025 год</w:t>
            </w:r>
          </w:p>
        </w:tc>
      </w:tr>
      <w:tr w:rsidR="00E86D88" w:rsidRPr="00E86D88" w:rsidTr="00912ACB">
        <w:tc>
          <w:tcPr>
            <w:tcW w:w="776" w:type="dxa"/>
          </w:tcPr>
          <w:p w:rsidR="00A20ACA" w:rsidRPr="00E86D88" w:rsidRDefault="00A20ACA" w:rsidP="00A20ACA">
            <w:pPr>
              <w:pStyle w:val="ConsPlusNormal"/>
              <w:jc w:val="center"/>
            </w:pPr>
            <w:r w:rsidRPr="00E86D88">
              <w:t>1</w:t>
            </w:r>
          </w:p>
        </w:tc>
        <w:tc>
          <w:tcPr>
            <w:tcW w:w="9142" w:type="dxa"/>
          </w:tcPr>
          <w:p w:rsidR="00A20ACA" w:rsidRPr="00E86D88" w:rsidRDefault="00A20ACA" w:rsidP="00A20ACA">
            <w:pPr>
              <w:pStyle w:val="ConsPlusNormal"/>
              <w:jc w:val="both"/>
            </w:pPr>
            <w:r w:rsidRPr="00E86D88">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559" w:type="dxa"/>
            <w:vAlign w:val="bottom"/>
          </w:tcPr>
          <w:p w:rsidR="00A20ACA" w:rsidRPr="00E86D88" w:rsidRDefault="00A20ACA" w:rsidP="00A20ACA">
            <w:pPr>
              <w:pStyle w:val="ConsPlusNormal"/>
              <w:jc w:val="right"/>
            </w:pPr>
            <w:r w:rsidRPr="00E86D88">
              <w:t>0,5</w:t>
            </w:r>
          </w:p>
        </w:tc>
        <w:tc>
          <w:tcPr>
            <w:tcW w:w="1276" w:type="dxa"/>
            <w:vAlign w:val="bottom"/>
          </w:tcPr>
          <w:p w:rsidR="00A20ACA" w:rsidRPr="00E86D88" w:rsidRDefault="00A20ACA" w:rsidP="00A20ACA">
            <w:pPr>
              <w:pStyle w:val="ConsPlusNormal"/>
              <w:jc w:val="right"/>
            </w:pPr>
            <w:r w:rsidRPr="00E86D88">
              <w:t>0,5</w:t>
            </w:r>
          </w:p>
        </w:tc>
        <w:tc>
          <w:tcPr>
            <w:tcW w:w="1417" w:type="dxa"/>
            <w:vAlign w:val="bottom"/>
          </w:tcPr>
          <w:p w:rsidR="00A20ACA" w:rsidRPr="00E86D88" w:rsidRDefault="00A20ACA" w:rsidP="00A20ACA">
            <w:pPr>
              <w:pStyle w:val="ConsPlusNormal"/>
              <w:jc w:val="right"/>
            </w:pPr>
            <w:r w:rsidRPr="00E86D88">
              <w:t>0,5</w:t>
            </w:r>
          </w:p>
        </w:tc>
      </w:tr>
      <w:tr w:rsidR="00E86D88" w:rsidRPr="00E86D88" w:rsidTr="00912ACB">
        <w:tc>
          <w:tcPr>
            <w:tcW w:w="776" w:type="dxa"/>
          </w:tcPr>
          <w:p w:rsidR="002F37B8" w:rsidRPr="00E86D88" w:rsidRDefault="002F37B8" w:rsidP="00A20ACA">
            <w:pPr>
              <w:widowControl w:val="0"/>
              <w:autoSpaceDE w:val="0"/>
              <w:autoSpaceDN w:val="0"/>
              <w:adjustRightInd w:val="0"/>
              <w:jc w:val="both"/>
              <w:rPr>
                <w:rFonts w:ascii="Times New Roman" w:eastAsia="Calibri" w:hAnsi="Times New Roman" w:cs="Times New Roman"/>
                <w:sz w:val="20"/>
                <w:szCs w:val="20"/>
              </w:rPr>
            </w:pPr>
          </w:p>
        </w:tc>
        <w:tc>
          <w:tcPr>
            <w:tcW w:w="13394" w:type="dxa"/>
            <w:gridSpan w:val="4"/>
          </w:tcPr>
          <w:p w:rsidR="002F37B8" w:rsidRPr="00E86D88" w:rsidRDefault="002F37B8" w:rsidP="00A20ACA">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E86D88" w:rsidRPr="00E86D88" w:rsidTr="00912ACB">
        <w:tc>
          <w:tcPr>
            <w:tcW w:w="776" w:type="dxa"/>
          </w:tcPr>
          <w:p w:rsidR="002F37B8" w:rsidRPr="00E86D88" w:rsidRDefault="002F37B8" w:rsidP="002F37B8">
            <w:pPr>
              <w:pStyle w:val="ConsPlusNormal"/>
              <w:jc w:val="center"/>
            </w:pPr>
            <w:r w:rsidRPr="00E86D88">
              <w:t>1.1</w:t>
            </w:r>
          </w:p>
        </w:tc>
        <w:tc>
          <w:tcPr>
            <w:tcW w:w="9142" w:type="dxa"/>
          </w:tcPr>
          <w:p w:rsidR="002F37B8" w:rsidRPr="00E86D88" w:rsidRDefault="002F37B8" w:rsidP="002F37B8">
            <w:pPr>
              <w:pStyle w:val="ConsPlusNormal"/>
              <w:jc w:val="both"/>
            </w:pPr>
            <w:r w:rsidRPr="00E86D88">
              <w:rPr>
                <w:bCs/>
              </w:rPr>
              <w:t>Задача 1 подпрограммы 1 Программы</w:t>
            </w:r>
            <w:r w:rsidRPr="00E86D88">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1559" w:type="dxa"/>
            <w:vAlign w:val="bottom"/>
          </w:tcPr>
          <w:p w:rsidR="002F37B8" w:rsidRPr="00E86D88" w:rsidRDefault="002F37B8" w:rsidP="002F37B8">
            <w:pPr>
              <w:pStyle w:val="ConsPlusNormal"/>
              <w:jc w:val="right"/>
            </w:pPr>
            <w:r w:rsidRPr="00E86D88">
              <w:t>1,0</w:t>
            </w:r>
          </w:p>
        </w:tc>
        <w:tc>
          <w:tcPr>
            <w:tcW w:w="1276" w:type="dxa"/>
            <w:vAlign w:val="bottom"/>
          </w:tcPr>
          <w:p w:rsidR="002F37B8" w:rsidRPr="00E86D88" w:rsidRDefault="002F37B8" w:rsidP="002F37B8">
            <w:pPr>
              <w:pStyle w:val="ConsPlusNormal"/>
              <w:jc w:val="right"/>
            </w:pPr>
            <w:r w:rsidRPr="00E86D88">
              <w:t>1,0</w:t>
            </w:r>
          </w:p>
        </w:tc>
        <w:tc>
          <w:tcPr>
            <w:tcW w:w="1417" w:type="dxa"/>
            <w:vAlign w:val="bottom"/>
          </w:tcPr>
          <w:p w:rsidR="002F37B8" w:rsidRPr="00E86D88" w:rsidRDefault="002F37B8" w:rsidP="002F37B8">
            <w:pPr>
              <w:pStyle w:val="ConsPlusNormal"/>
              <w:jc w:val="right"/>
            </w:pPr>
            <w:r w:rsidRPr="00E86D88">
              <w:t>1,0</w:t>
            </w:r>
          </w:p>
        </w:tc>
      </w:tr>
      <w:tr w:rsidR="00E86D88" w:rsidRPr="00E86D88" w:rsidTr="00912ACB">
        <w:tc>
          <w:tcPr>
            <w:tcW w:w="776" w:type="dxa"/>
          </w:tcPr>
          <w:p w:rsidR="002F37B8" w:rsidRPr="00E86D88" w:rsidRDefault="002F37B8" w:rsidP="002F37B8">
            <w:pPr>
              <w:pStyle w:val="ConsPlusNormal"/>
              <w:jc w:val="center"/>
            </w:pPr>
            <w:r w:rsidRPr="00E86D88">
              <w:t>2</w:t>
            </w:r>
          </w:p>
        </w:tc>
        <w:tc>
          <w:tcPr>
            <w:tcW w:w="9142" w:type="dxa"/>
          </w:tcPr>
          <w:p w:rsidR="002F37B8" w:rsidRPr="00E86D88" w:rsidRDefault="002F37B8" w:rsidP="002F37B8">
            <w:pPr>
              <w:pStyle w:val="ConsPlusNormal"/>
              <w:jc w:val="both"/>
            </w:pPr>
            <w:r w:rsidRPr="00E86D88">
              <w:t xml:space="preserve">Цель 2 Программы «Создание условий для повышения уровня </w:t>
            </w:r>
            <w:r w:rsidRPr="00E86D88">
              <w:lastRenderedPageBreak/>
              <w:t>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559" w:type="dxa"/>
            <w:vAlign w:val="bottom"/>
          </w:tcPr>
          <w:p w:rsidR="002F37B8" w:rsidRPr="00E86D88" w:rsidRDefault="002F37B8" w:rsidP="002F37B8">
            <w:pPr>
              <w:pStyle w:val="ConsPlusNormal"/>
              <w:jc w:val="right"/>
            </w:pPr>
            <w:r w:rsidRPr="00E86D88">
              <w:lastRenderedPageBreak/>
              <w:t>0,5</w:t>
            </w:r>
          </w:p>
        </w:tc>
        <w:tc>
          <w:tcPr>
            <w:tcW w:w="1276" w:type="dxa"/>
            <w:vAlign w:val="bottom"/>
          </w:tcPr>
          <w:p w:rsidR="002F37B8" w:rsidRPr="00E86D88" w:rsidRDefault="002F37B8" w:rsidP="002F37B8">
            <w:pPr>
              <w:pStyle w:val="ConsPlusNormal"/>
              <w:jc w:val="right"/>
            </w:pPr>
            <w:r w:rsidRPr="00E86D88">
              <w:t>0,5</w:t>
            </w:r>
          </w:p>
        </w:tc>
        <w:tc>
          <w:tcPr>
            <w:tcW w:w="1417" w:type="dxa"/>
            <w:vAlign w:val="bottom"/>
          </w:tcPr>
          <w:p w:rsidR="002F37B8" w:rsidRPr="00E86D88" w:rsidRDefault="002F37B8" w:rsidP="002F37B8">
            <w:pPr>
              <w:pStyle w:val="ConsPlusNormal"/>
              <w:jc w:val="right"/>
            </w:pPr>
            <w:r w:rsidRPr="00E86D88">
              <w:t>0,5</w:t>
            </w:r>
          </w:p>
        </w:tc>
      </w:tr>
      <w:tr w:rsidR="00E86D88" w:rsidRPr="00E86D88" w:rsidTr="00912ACB">
        <w:tc>
          <w:tcPr>
            <w:tcW w:w="776" w:type="dxa"/>
          </w:tcPr>
          <w:p w:rsidR="002F37B8" w:rsidRPr="00E86D88" w:rsidRDefault="002F37B8" w:rsidP="002F37B8">
            <w:pPr>
              <w:widowControl w:val="0"/>
              <w:autoSpaceDE w:val="0"/>
              <w:autoSpaceDN w:val="0"/>
              <w:adjustRightInd w:val="0"/>
              <w:jc w:val="both"/>
              <w:rPr>
                <w:rFonts w:ascii="Times New Roman" w:eastAsia="Calibri" w:hAnsi="Times New Roman" w:cs="Times New Roman"/>
                <w:sz w:val="20"/>
                <w:szCs w:val="20"/>
              </w:rPr>
            </w:pPr>
          </w:p>
        </w:tc>
        <w:tc>
          <w:tcPr>
            <w:tcW w:w="13394" w:type="dxa"/>
            <w:gridSpan w:val="4"/>
          </w:tcPr>
          <w:p w:rsidR="002F37B8" w:rsidRPr="00E86D88" w:rsidRDefault="002F37B8" w:rsidP="002F37B8">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2 «Развитие жилищно-коммунального хозяйства»</w:t>
            </w:r>
          </w:p>
        </w:tc>
      </w:tr>
      <w:tr w:rsidR="00E86D88" w:rsidRPr="00E86D88" w:rsidTr="00912ACB">
        <w:tc>
          <w:tcPr>
            <w:tcW w:w="776" w:type="dxa"/>
          </w:tcPr>
          <w:p w:rsidR="00E86D88" w:rsidRPr="00E86D88" w:rsidRDefault="00E86D88" w:rsidP="00E86D88">
            <w:pPr>
              <w:pStyle w:val="ConsPlusNormal"/>
              <w:jc w:val="center"/>
            </w:pPr>
            <w:r w:rsidRPr="00E86D88">
              <w:t>2.1.1</w:t>
            </w:r>
          </w:p>
        </w:tc>
        <w:tc>
          <w:tcPr>
            <w:tcW w:w="9142" w:type="dxa"/>
          </w:tcPr>
          <w:p w:rsidR="00E86D88" w:rsidRPr="00E86D88" w:rsidRDefault="00E86D88" w:rsidP="00E86D88">
            <w:pPr>
              <w:pStyle w:val="ConsPlusNormal"/>
              <w:jc w:val="both"/>
            </w:pPr>
            <w:r w:rsidRPr="00E86D88">
              <w:rPr>
                <w:bCs/>
              </w:rPr>
              <w:t>Задача 1 подпрограммы 2 Программы</w:t>
            </w:r>
            <w:r w:rsidRPr="00E86D88">
              <w:t xml:space="preserve"> «Развитие коммунального хозяйства Благодарненского городского округа»</w:t>
            </w:r>
          </w:p>
        </w:tc>
        <w:tc>
          <w:tcPr>
            <w:tcW w:w="1559" w:type="dxa"/>
            <w:vAlign w:val="bottom"/>
          </w:tcPr>
          <w:p w:rsidR="00E86D88" w:rsidRPr="00E86D88" w:rsidRDefault="00E86D88" w:rsidP="00E86D88">
            <w:pPr>
              <w:pStyle w:val="ConsPlusNormal"/>
              <w:jc w:val="right"/>
            </w:pPr>
            <w:r w:rsidRPr="00E86D88">
              <w:t>0,5</w:t>
            </w:r>
          </w:p>
        </w:tc>
        <w:tc>
          <w:tcPr>
            <w:tcW w:w="1276" w:type="dxa"/>
            <w:vAlign w:val="bottom"/>
          </w:tcPr>
          <w:p w:rsidR="00E86D88" w:rsidRPr="00E86D88" w:rsidRDefault="00E86D88" w:rsidP="00E86D88">
            <w:pPr>
              <w:pStyle w:val="ConsPlusNormal"/>
              <w:jc w:val="right"/>
            </w:pPr>
            <w:r w:rsidRPr="00E86D88">
              <w:t>0,5</w:t>
            </w:r>
          </w:p>
        </w:tc>
        <w:tc>
          <w:tcPr>
            <w:tcW w:w="1417" w:type="dxa"/>
            <w:vAlign w:val="bottom"/>
          </w:tcPr>
          <w:p w:rsidR="00E86D88" w:rsidRPr="00E86D88" w:rsidRDefault="00E86D88" w:rsidP="00E86D88">
            <w:pPr>
              <w:pStyle w:val="ConsPlusNormal"/>
              <w:jc w:val="right"/>
            </w:pPr>
            <w:r w:rsidRPr="00E86D88">
              <w:t>0,5</w:t>
            </w:r>
          </w:p>
        </w:tc>
      </w:tr>
      <w:tr w:rsidR="00E86D88" w:rsidRPr="00E86D88" w:rsidTr="00912ACB">
        <w:tc>
          <w:tcPr>
            <w:tcW w:w="776" w:type="dxa"/>
          </w:tcPr>
          <w:p w:rsidR="00E86D88" w:rsidRPr="00E86D88" w:rsidRDefault="00E86D88" w:rsidP="00E86D88">
            <w:pPr>
              <w:pStyle w:val="ConsPlusNormal"/>
              <w:jc w:val="center"/>
            </w:pPr>
            <w:r w:rsidRPr="00E86D88">
              <w:t>2.1.2</w:t>
            </w:r>
          </w:p>
        </w:tc>
        <w:tc>
          <w:tcPr>
            <w:tcW w:w="9142" w:type="dxa"/>
          </w:tcPr>
          <w:p w:rsidR="00E86D88" w:rsidRPr="00E86D88" w:rsidRDefault="00E86D88" w:rsidP="00E86D88">
            <w:pPr>
              <w:pStyle w:val="ConsPlusNormal"/>
              <w:jc w:val="both"/>
            </w:pPr>
            <w:r w:rsidRPr="00E86D88">
              <w:rPr>
                <w:bCs/>
              </w:rPr>
              <w:t>Задача 2 подпрограммы 2 Программы</w:t>
            </w:r>
            <w:r w:rsidRPr="00E86D88">
              <w:t xml:space="preserve"> «Улучшение состояния муниципального жилого фонда»</w:t>
            </w:r>
          </w:p>
        </w:tc>
        <w:tc>
          <w:tcPr>
            <w:tcW w:w="1559" w:type="dxa"/>
            <w:vAlign w:val="bottom"/>
          </w:tcPr>
          <w:p w:rsidR="00E86D88" w:rsidRPr="00E86D88" w:rsidRDefault="00E86D88" w:rsidP="00E86D88">
            <w:pPr>
              <w:pStyle w:val="ConsPlusNormal"/>
              <w:jc w:val="right"/>
            </w:pPr>
            <w:r w:rsidRPr="00E86D88">
              <w:t>0,5</w:t>
            </w:r>
          </w:p>
        </w:tc>
        <w:tc>
          <w:tcPr>
            <w:tcW w:w="1276" w:type="dxa"/>
            <w:vAlign w:val="bottom"/>
          </w:tcPr>
          <w:p w:rsidR="00E86D88" w:rsidRPr="00E86D88" w:rsidRDefault="00E86D88" w:rsidP="00E86D88">
            <w:pPr>
              <w:pStyle w:val="ConsPlusNormal"/>
              <w:jc w:val="right"/>
            </w:pPr>
            <w:r w:rsidRPr="00E86D88">
              <w:t>0,5</w:t>
            </w:r>
          </w:p>
        </w:tc>
        <w:tc>
          <w:tcPr>
            <w:tcW w:w="1417" w:type="dxa"/>
            <w:vAlign w:val="bottom"/>
          </w:tcPr>
          <w:p w:rsidR="00E86D88" w:rsidRPr="00E86D88" w:rsidRDefault="00E86D88" w:rsidP="00E86D88">
            <w:pPr>
              <w:pStyle w:val="ConsPlusNormal"/>
              <w:jc w:val="right"/>
            </w:pPr>
            <w:r w:rsidRPr="00E86D88">
              <w:t>0,5</w:t>
            </w:r>
          </w:p>
        </w:tc>
      </w:tr>
      <w:tr w:rsidR="00E86D88" w:rsidRPr="00E86D88" w:rsidTr="00912ACB">
        <w:tc>
          <w:tcPr>
            <w:tcW w:w="776" w:type="dxa"/>
          </w:tcPr>
          <w:p w:rsidR="00E86D88" w:rsidRPr="00E86D88" w:rsidRDefault="00E86D88" w:rsidP="00E86D88">
            <w:pPr>
              <w:widowControl w:val="0"/>
              <w:autoSpaceDE w:val="0"/>
              <w:autoSpaceDN w:val="0"/>
              <w:adjustRightInd w:val="0"/>
              <w:jc w:val="both"/>
              <w:rPr>
                <w:rFonts w:ascii="Times New Roman" w:eastAsia="Calibri" w:hAnsi="Times New Roman" w:cs="Times New Roman"/>
                <w:sz w:val="20"/>
                <w:szCs w:val="20"/>
              </w:rPr>
            </w:pPr>
          </w:p>
        </w:tc>
        <w:tc>
          <w:tcPr>
            <w:tcW w:w="13394" w:type="dxa"/>
            <w:gridSpan w:val="4"/>
          </w:tcPr>
          <w:p w:rsidR="00E86D88" w:rsidRPr="00E86D88" w:rsidRDefault="00E86D88" w:rsidP="00E86D88">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E86D88" w:rsidRPr="00E86D88" w:rsidTr="00912ACB">
        <w:tc>
          <w:tcPr>
            <w:tcW w:w="776" w:type="dxa"/>
          </w:tcPr>
          <w:p w:rsidR="00E86D88" w:rsidRPr="00E86D88" w:rsidRDefault="00E86D88" w:rsidP="00E86D88">
            <w:pPr>
              <w:pStyle w:val="ConsPlusNormal"/>
              <w:jc w:val="center"/>
            </w:pPr>
            <w:r w:rsidRPr="00E86D88">
              <w:t>2.2</w:t>
            </w:r>
          </w:p>
        </w:tc>
        <w:tc>
          <w:tcPr>
            <w:tcW w:w="9142" w:type="dxa"/>
          </w:tcPr>
          <w:p w:rsidR="00E86D88" w:rsidRPr="00E86D88" w:rsidRDefault="00E86D88" w:rsidP="00E86D88">
            <w:pPr>
              <w:pStyle w:val="ConsPlusNormal"/>
              <w:jc w:val="both"/>
            </w:pPr>
            <w:r w:rsidRPr="00E86D88">
              <w:rPr>
                <w:bCs/>
              </w:rPr>
              <w:t>Задача 1 подпрограммы 3 Программы</w:t>
            </w:r>
            <w:r w:rsidRPr="00E86D88">
              <w:t xml:space="preserve"> «Улучшение благоустройства территории Благодарненского городского округа»</w:t>
            </w:r>
          </w:p>
        </w:tc>
        <w:tc>
          <w:tcPr>
            <w:tcW w:w="1559" w:type="dxa"/>
            <w:vAlign w:val="bottom"/>
          </w:tcPr>
          <w:p w:rsidR="00E86D88" w:rsidRPr="00E86D88" w:rsidRDefault="00E86D88" w:rsidP="00E86D88">
            <w:pPr>
              <w:pStyle w:val="ConsPlusNormal"/>
              <w:jc w:val="right"/>
            </w:pPr>
            <w:r w:rsidRPr="00E86D88">
              <w:t>1,0</w:t>
            </w:r>
          </w:p>
        </w:tc>
        <w:tc>
          <w:tcPr>
            <w:tcW w:w="1276" w:type="dxa"/>
            <w:vAlign w:val="bottom"/>
          </w:tcPr>
          <w:p w:rsidR="00E86D88" w:rsidRPr="00E86D88" w:rsidRDefault="00E86D88" w:rsidP="00E86D88">
            <w:pPr>
              <w:pStyle w:val="ConsPlusNormal"/>
              <w:jc w:val="right"/>
            </w:pPr>
            <w:r w:rsidRPr="00E86D88">
              <w:t>1,0</w:t>
            </w:r>
          </w:p>
        </w:tc>
        <w:tc>
          <w:tcPr>
            <w:tcW w:w="1417" w:type="dxa"/>
            <w:vAlign w:val="bottom"/>
          </w:tcPr>
          <w:p w:rsidR="00E86D88" w:rsidRPr="00E86D88" w:rsidRDefault="00E86D88" w:rsidP="00E86D88">
            <w:pPr>
              <w:pStyle w:val="ConsPlusNormal"/>
              <w:jc w:val="right"/>
            </w:pPr>
            <w:r w:rsidRPr="00E86D88">
              <w:t>1,0</w:t>
            </w:r>
          </w:p>
        </w:tc>
      </w:tr>
      <w:tr w:rsidR="00E86D88" w:rsidRPr="00E86D88" w:rsidTr="00912ACB">
        <w:tc>
          <w:tcPr>
            <w:tcW w:w="776" w:type="dxa"/>
          </w:tcPr>
          <w:p w:rsidR="00E86D88" w:rsidRPr="00E86D88" w:rsidRDefault="00E86D88" w:rsidP="00E86D88">
            <w:pPr>
              <w:widowControl w:val="0"/>
              <w:autoSpaceDE w:val="0"/>
              <w:autoSpaceDN w:val="0"/>
              <w:adjustRightInd w:val="0"/>
              <w:jc w:val="both"/>
              <w:rPr>
                <w:rFonts w:ascii="Times New Roman" w:eastAsia="Calibri" w:hAnsi="Times New Roman" w:cs="Times New Roman"/>
                <w:sz w:val="20"/>
                <w:szCs w:val="20"/>
              </w:rPr>
            </w:pPr>
          </w:p>
        </w:tc>
        <w:tc>
          <w:tcPr>
            <w:tcW w:w="13394" w:type="dxa"/>
            <w:gridSpan w:val="4"/>
            <w:vAlign w:val="center"/>
          </w:tcPr>
          <w:p w:rsidR="00E86D88" w:rsidRPr="00E86D88" w:rsidRDefault="00E86D88" w:rsidP="00E86D88">
            <w:pPr>
              <w:pStyle w:val="ConsPlusNormal"/>
            </w:pPr>
            <w:r w:rsidRPr="00E86D88">
              <w:rPr>
                <w:rFonts w:eastAsia="Calibri"/>
              </w:rPr>
              <w:t>Подпрограмма 4 «Пешеходный переход»</w:t>
            </w:r>
          </w:p>
        </w:tc>
      </w:tr>
      <w:tr w:rsidR="00E86D88" w:rsidRPr="00E86D88" w:rsidTr="00912ACB">
        <w:tc>
          <w:tcPr>
            <w:tcW w:w="776" w:type="dxa"/>
          </w:tcPr>
          <w:p w:rsidR="00E86D88" w:rsidRPr="00E86D88" w:rsidRDefault="00E86D88" w:rsidP="00E86D88">
            <w:pPr>
              <w:widowControl w:val="0"/>
              <w:autoSpaceDE w:val="0"/>
              <w:autoSpaceDN w:val="0"/>
              <w:adjustRightInd w:val="0"/>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2.3.</w:t>
            </w:r>
          </w:p>
        </w:tc>
        <w:tc>
          <w:tcPr>
            <w:tcW w:w="9142" w:type="dxa"/>
          </w:tcPr>
          <w:p w:rsidR="00E86D88" w:rsidRPr="00E86D88" w:rsidRDefault="00E86D88" w:rsidP="00E86D88">
            <w:pPr>
              <w:pStyle w:val="ConsPlusNormal"/>
              <w:jc w:val="both"/>
              <w:rPr>
                <w:bCs/>
              </w:rPr>
            </w:pPr>
            <w:r w:rsidRPr="00E86D88">
              <w:rPr>
                <w:bCs/>
              </w:rPr>
              <w:t>Задача 1 подпрограммы 4 Программы</w:t>
            </w:r>
            <w:r w:rsidRPr="00E86D88">
              <w:t xml:space="preserve"> «Обеспечение удобства и безопасности движения пешеходов на пешеходных </w:t>
            </w:r>
            <w:proofErr w:type="gramStart"/>
            <w:r w:rsidRPr="00E86D88">
              <w:t>переходах</w:t>
            </w:r>
            <w:proofErr w:type="gramEnd"/>
            <w:r w:rsidRPr="00E86D88">
              <w:t xml:space="preserve"> автомобильных дорог, находящихся в собственности Благодарненского городского округа Ставропольского края»</w:t>
            </w:r>
          </w:p>
        </w:tc>
        <w:tc>
          <w:tcPr>
            <w:tcW w:w="1559" w:type="dxa"/>
            <w:vAlign w:val="bottom"/>
          </w:tcPr>
          <w:p w:rsidR="00E86D88" w:rsidRPr="00E86D88" w:rsidRDefault="00E86D88" w:rsidP="00E86D88">
            <w:pPr>
              <w:pStyle w:val="ConsPlusNormal"/>
              <w:jc w:val="right"/>
            </w:pPr>
            <w:r w:rsidRPr="00E86D88">
              <w:t>1,0</w:t>
            </w:r>
          </w:p>
        </w:tc>
        <w:tc>
          <w:tcPr>
            <w:tcW w:w="1276" w:type="dxa"/>
            <w:vAlign w:val="bottom"/>
          </w:tcPr>
          <w:p w:rsidR="00E86D88" w:rsidRPr="00E86D88" w:rsidRDefault="00E86D88" w:rsidP="00E86D88">
            <w:pPr>
              <w:pStyle w:val="ConsPlusNormal"/>
              <w:jc w:val="right"/>
            </w:pPr>
            <w:r w:rsidRPr="00E86D88">
              <w:t>1,0</w:t>
            </w:r>
          </w:p>
        </w:tc>
        <w:tc>
          <w:tcPr>
            <w:tcW w:w="1417" w:type="dxa"/>
            <w:vAlign w:val="bottom"/>
          </w:tcPr>
          <w:p w:rsidR="00E86D88" w:rsidRPr="00E86D88" w:rsidRDefault="00E86D88" w:rsidP="00E86D88">
            <w:pPr>
              <w:pStyle w:val="ConsPlusNormal"/>
              <w:jc w:val="right"/>
            </w:pPr>
            <w:r w:rsidRPr="00E86D88">
              <w:t>1,0</w:t>
            </w:r>
          </w:p>
        </w:tc>
      </w:tr>
      <w:tr w:rsidR="00E86D88" w:rsidRPr="00E86D88" w:rsidTr="00912ACB">
        <w:tc>
          <w:tcPr>
            <w:tcW w:w="776" w:type="dxa"/>
          </w:tcPr>
          <w:p w:rsidR="00E86D88" w:rsidRPr="00E86D88" w:rsidRDefault="00E86D88" w:rsidP="00E86D88">
            <w:pPr>
              <w:widowControl w:val="0"/>
              <w:autoSpaceDE w:val="0"/>
              <w:autoSpaceDN w:val="0"/>
              <w:adjustRightInd w:val="0"/>
              <w:jc w:val="both"/>
              <w:rPr>
                <w:rFonts w:ascii="Times New Roman" w:eastAsia="Calibri" w:hAnsi="Times New Roman" w:cs="Times New Roman"/>
                <w:sz w:val="28"/>
                <w:szCs w:val="28"/>
              </w:rPr>
            </w:pPr>
          </w:p>
        </w:tc>
        <w:tc>
          <w:tcPr>
            <w:tcW w:w="13394" w:type="dxa"/>
            <w:gridSpan w:val="4"/>
          </w:tcPr>
          <w:p w:rsidR="00E86D88" w:rsidRPr="00E86D88" w:rsidRDefault="00E86D88" w:rsidP="00E86D88">
            <w:pPr>
              <w:widowControl w:val="0"/>
              <w:autoSpaceDE w:val="0"/>
              <w:autoSpaceDN w:val="0"/>
              <w:adjustRightInd w:val="0"/>
              <w:jc w:val="center"/>
              <w:rPr>
                <w:rFonts w:ascii="Times New Roman" w:eastAsia="Calibri" w:hAnsi="Times New Roman" w:cs="Times New Roman"/>
                <w:sz w:val="28"/>
                <w:szCs w:val="28"/>
              </w:rPr>
            </w:pPr>
            <w:r w:rsidRPr="00E86D88">
              <w:rPr>
                <w:rFonts w:ascii="Times New Roman" w:eastAsia="Calibri" w:hAnsi="Times New Roman" w:cs="Times New Roman"/>
                <w:sz w:val="28"/>
                <w:szCs w:val="28"/>
              </w:rPr>
              <w:t>Подпрограмма 5 «Остановки»</w:t>
            </w:r>
          </w:p>
        </w:tc>
      </w:tr>
      <w:tr w:rsidR="00E86D88" w:rsidRPr="00E86D88" w:rsidTr="00912ACB">
        <w:tc>
          <w:tcPr>
            <w:tcW w:w="776" w:type="dxa"/>
          </w:tcPr>
          <w:p w:rsidR="00E86D88" w:rsidRPr="00E86D88" w:rsidRDefault="00E86D88" w:rsidP="00E86D88">
            <w:pPr>
              <w:pStyle w:val="ConsPlusNormal"/>
              <w:jc w:val="center"/>
            </w:pPr>
            <w:r w:rsidRPr="00E86D88">
              <w:t>2.4</w:t>
            </w:r>
          </w:p>
        </w:tc>
        <w:tc>
          <w:tcPr>
            <w:tcW w:w="9142" w:type="dxa"/>
          </w:tcPr>
          <w:p w:rsidR="00E86D88" w:rsidRPr="00E86D88" w:rsidRDefault="00E86D88" w:rsidP="00E86D88">
            <w:pPr>
              <w:pStyle w:val="ConsPlusNormal"/>
              <w:jc w:val="both"/>
              <w:rPr>
                <w:bCs/>
              </w:rPr>
            </w:pPr>
            <w:r w:rsidRPr="00E86D88">
              <w:rPr>
                <w:bCs/>
              </w:rPr>
              <w:t>Задача 1 подпрограммы 5 Программы</w:t>
            </w:r>
            <w:r w:rsidRPr="00E86D88">
              <w:t xml:space="preserve"> «Строительство и ремонт остановок общественного транспорта на территории Благодарненского городского округа»</w:t>
            </w:r>
          </w:p>
        </w:tc>
        <w:tc>
          <w:tcPr>
            <w:tcW w:w="1559" w:type="dxa"/>
            <w:vAlign w:val="bottom"/>
          </w:tcPr>
          <w:p w:rsidR="00E86D88" w:rsidRPr="00E86D88" w:rsidRDefault="00E86D88" w:rsidP="00E86D88">
            <w:pPr>
              <w:pStyle w:val="ConsPlusNormal"/>
              <w:jc w:val="right"/>
            </w:pPr>
            <w:r w:rsidRPr="00E86D88">
              <w:t>1,0</w:t>
            </w:r>
          </w:p>
        </w:tc>
        <w:tc>
          <w:tcPr>
            <w:tcW w:w="1276" w:type="dxa"/>
            <w:vAlign w:val="bottom"/>
          </w:tcPr>
          <w:p w:rsidR="00E86D88" w:rsidRPr="00E86D88" w:rsidRDefault="00E86D88" w:rsidP="00E86D88">
            <w:pPr>
              <w:pStyle w:val="ConsPlusNormal"/>
              <w:jc w:val="right"/>
            </w:pPr>
            <w:r w:rsidRPr="00E86D88">
              <w:t>1,0</w:t>
            </w:r>
          </w:p>
        </w:tc>
        <w:tc>
          <w:tcPr>
            <w:tcW w:w="1417" w:type="dxa"/>
            <w:vAlign w:val="bottom"/>
          </w:tcPr>
          <w:p w:rsidR="00E86D88" w:rsidRPr="00E86D88" w:rsidRDefault="00E86D88" w:rsidP="00E86D88">
            <w:pPr>
              <w:pStyle w:val="ConsPlusNormal"/>
              <w:jc w:val="right"/>
            </w:pPr>
            <w:r w:rsidRPr="00E86D88">
              <w:t>1,0</w:t>
            </w:r>
          </w:p>
        </w:tc>
      </w:tr>
    </w:tbl>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A20ACA" w:rsidRPr="00E86D88" w:rsidRDefault="00A20ACA"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86D88" w:rsidRPr="00E86D88" w:rsidRDefault="00E86D88"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86D88" w:rsidRPr="00E86D88" w:rsidRDefault="00E86D88"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86D88" w:rsidRPr="00E86D88" w:rsidRDefault="00E86D88"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86D88" w:rsidRPr="00E86D88" w:rsidRDefault="00E86D88"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86D88" w:rsidRPr="00E86D88" w:rsidRDefault="00E86D88" w:rsidP="00A20ACA">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A20ACA" w:rsidRPr="00E86D88" w:rsidRDefault="00A20ACA" w:rsidP="00A20ACA">
      <w:pPr>
        <w:spacing w:after="0" w:line="240" w:lineRule="auto"/>
        <w:rPr>
          <w:rFonts w:ascii="Times New Roman" w:eastAsia="Calibri" w:hAnsi="Times New Roman" w:cs="Times New Roman"/>
          <w:sz w:val="28"/>
        </w:rPr>
        <w:sectPr w:rsidR="00A20ACA" w:rsidRPr="00E86D88" w:rsidSect="000067F7">
          <w:pgSz w:w="16838" w:h="11906" w:orient="landscape"/>
          <w:pgMar w:top="1418" w:right="1812" w:bottom="1134" w:left="1985" w:header="709" w:footer="709" w:gutter="0"/>
          <w:cols w:space="708"/>
          <w:docGrid w:linePitch="381"/>
        </w:sectPr>
      </w:pP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E86D88" w:rsidRPr="00E86D88" w:rsidTr="00EF212A">
        <w:tc>
          <w:tcPr>
            <w:tcW w:w="3397" w:type="dxa"/>
          </w:tcPr>
          <w:p w:rsidR="00E86D88" w:rsidRPr="00E86D88" w:rsidRDefault="00E86D88" w:rsidP="00EF212A">
            <w:pPr>
              <w:spacing w:line="240" w:lineRule="exact"/>
              <w:jc w:val="center"/>
              <w:rPr>
                <w:rFonts w:ascii="Times New Roman" w:eastAsia="Times New Roman" w:hAnsi="Times New Roman" w:cs="Times New Roman"/>
                <w:bCs/>
                <w:sz w:val="28"/>
                <w:szCs w:val="28"/>
              </w:rPr>
            </w:pPr>
          </w:p>
        </w:tc>
        <w:tc>
          <w:tcPr>
            <w:tcW w:w="6096" w:type="dxa"/>
          </w:tcPr>
          <w:p w:rsidR="00E86D88" w:rsidRPr="00E86D88" w:rsidRDefault="00E86D88" w:rsidP="00EF212A">
            <w:pPr>
              <w:spacing w:line="240" w:lineRule="exact"/>
              <w:jc w:val="center"/>
              <w:rPr>
                <w:rFonts w:ascii="Times New Roman" w:eastAsia="Times New Roman" w:hAnsi="Times New Roman" w:cs="Times New Roman"/>
                <w:bCs/>
                <w:sz w:val="28"/>
                <w:szCs w:val="28"/>
              </w:rPr>
            </w:pPr>
            <w:r w:rsidRPr="00E86D88">
              <w:rPr>
                <w:rFonts w:ascii="Times New Roman" w:eastAsia="Times New Roman" w:hAnsi="Times New Roman" w:cs="Times New Roman"/>
                <w:bCs/>
                <w:sz w:val="28"/>
                <w:szCs w:val="28"/>
              </w:rPr>
              <w:t>Приложение 5</w:t>
            </w:r>
          </w:p>
          <w:p w:rsidR="00E86D88" w:rsidRPr="00E86D88" w:rsidRDefault="00E86D88" w:rsidP="00EF212A">
            <w:pPr>
              <w:spacing w:line="240" w:lineRule="exact"/>
              <w:jc w:val="center"/>
              <w:rPr>
                <w:rFonts w:ascii="Times New Roman" w:eastAsia="Times New Roman" w:hAnsi="Times New Roman" w:cs="Times New Roman"/>
                <w:bCs/>
                <w:sz w:val="28"/>
                <w:szCs w:val="28"/>
              </w:rPr>
            </w:pPr>
            <w:r w:rsidRPr="00E86D88">
              <w:rPr>
                <w:rFonts w:ascii="Times New Roman" w:eastAsia="Times New Roman" w:hAnsi="Times New Roman" w:cs="Times New Roman"/>
                <w:bCs/>
                <w:sz w:val="28"/>
                <w:szCs w:val="2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E86D88" w:rsidRPr="00E86D88" w:rsidRDefault="00E86D88" w:rsidP="00EF212A">
            <w:pPr>
              <w:spacing w:line="240" w:lineRule="exact"/>
              <w:jc w:val="center"/>
              <w:rPr>
                <w:rFonts w:ascii="Times New Roman" w:eastAsia="Times New Roman" w:hAnsi="Times New Roman" w:cs="Times New Roman"/>
                <w:bCs/>
                <w:sz w:val="28"/>
                <w:szCs w:val="28"/>
              </w:rPr>
            </w:pPr>
          </w:p>
        </w:tc>
      </w:tr>
    </w:tbl>
    <w:p w:rsidR="00E86D88" w:rsidRPr="00E86D88" w:rsidRDefault="00E86D88" w:rsidP="00E86D88">
      <w:pPr>
        <w:spacing w:after="0" w:line="240" w:lineRule="exact"/>
        <w:rPr>
          <w:rFonts w:ascii="Times New Roman" w:eastAsia="Times New Roman" w:hAnsi="Times New Roman" w:cs="Times New Roman"/>
          <w:bCs/>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ПОДПРОГРАММА</w:t>
      </w: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E86D88">
        <w:rPr>
          <w:rFonts w:ascii="Times New Roman" w:eastAsia="Times New Roman" w:hAnsi="Times New Roman" w:cs="Times New Roman"/>
          <w:bCs/>
          <w:sz w:val="28"/>
          <w:szCs w:val="28"/>
          <w:lang w:eastAsia="ru-RU"/>
        </w:rPr>
        <w:t xml:space="preserve"> </w:t>
      </w:r>
    </w:p>
    <w:p w:rsidR="00E86D88" w:rsidRPr="00E86D88" w:rsidRDefault="00E86D88" w:rsidP="00E86D88">
      <w:pPr>
        <w:spacing w:after="0" w:line="240" w:lineRule="exact"/>
        <w:rPr>
          <w:rFonts w:ascii="Times New Roman" w:eastAsia="Times New Roman" w:hAnsi="Times New Roman" w:cs="Times New Roman"/>
          <w:bCs/>
          <w:sz w:val="28"/>
          <w:szCs w:val="28"/>
          <w:lang w:eastAsia="ru-RU"/>
        </w:rPr>
      </w:pPr>
    </w:p>
    <w:p w:rsidR="00E86D88" w:rsidRPr="00E86D88" w:rsidRDefault="00E86D88" w:rsidP="00E86D88">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ПАСПОРТ</w:t>
      </w:r>
    </w:p>
    <w:p w:rsidR="00E86D88" w:rsidRPr="00E86D88" w:rsidRDefault="00E86D88" w:rsidP="00E86D88">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E86D88">
        <w:rPr>
          <w:rFonts w:ascii="Times New Roman" w:eastAsia="Times New Roman" w:hAnsi="Times New Roman" w:cs="Times New Roman"/>
          <w:sz w:val="28"/>
          <w:szCs w:val="28"/>
          <w:lang w:eastAsia="ru-RU"/>
        </w:rPr>
        <w:t xml:space="preserve">Подпрограммы «Развитие дорожной сети автомобильных дорог общего пользования и обеспечение безопасности дорожного движения» </w:t>
      </w:r>
      <w:r w:rsidRPr="00E86D88">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E86D88">
        <w:rPr>
          <w:rFonts w:ascii="Times New Roman" w:eastAsia="Calibri" w:hAnsi="Times New Roman" w:cs="Times New Roman"/>
          <w:sz w:val="28"/>
          <w:szCs w:val="28"/>
        </w:rPr>
        <w:t xml:space="preserve">Развитие жилищно-коммунального хозяйства и </w:t>
      </w:r>
      <w:proofErr w:type="gramStart"/>
      <w:r w:rsidRPr="00E86D88">
        <w:rPr>
          <w:rFonts w:ascii="Times New Roman" w:eastAsia="Calibri" w:hAnsi="Times New Roman" w:cs="Times New Roman"/>
          <w:sz w:val="28"/>
          <w:szCs w:val="28"/>
        </w:rPr>
        <w:t>дорожный</w:t>
      </w:r>
      <w:proofErr w:type="gramEnd"/>
      <w:r w:rsidRPr="00E86D88">
        <w:rPr>
          <w:rFonts w:ascii="Times New Roman" w:eastAsia="Calibri" w:hAnsi="Times New Roman" w:cs="Times New Roman"/>
          <w:sz w:val="28"/>
          <w:szCs w:val="28"/>
        </w:rPr>
        <w:t xml:space="preserve"> инфраструктуры</w:t>
      </w:r>
      <w:r w:rsidRPr="00E86D88">
        <w:rPr>
          <w:rFonts w:ascii="Times New Roman" w:eastAsia="Calibri" w:hAnsi="Times New Roman" w:cs="Times New Roman"/>
          <w:bCs/>
          <w:sz w:val="28"/>
          <w:szCs w:val="28"/>
        </w:rPr>
        <w:t>»</w:t>
      </w: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Наименование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Ответственный исполнитель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управление по делам территорий АБГО СК</w:t>
            </w:r>
            <w:r w:rsidRPr="00E86D88">
              <w:rPr>
                <w:rFonts w:ascii="Times New Roman" w:eastAsia="Times New Roman" w:hAnsi="Times New Roman" w:cs="Times New Roman"/>
                <w:sz w:val="28"/>
                <w:szCs w:val="28"/>
                <w:lang w:eastAsia="ru-RU"/>
              </w:rPr>
              <w:t xml:space="preserve"> </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Соисполнители подпрограммы</w:t>
            </w:r>
          </w:p>
        </w:tc>
        <w:tc>
          <w:tcPr>
            <w:tcW w:w="6928"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нет</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Участники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Задачи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обеспечение функционирования автомобильных </w:t>
            </w:r>
            <w:proofErr w:type="gramStart"/>
            <w:r w:rsidRPr="00E86D88">
              <w:rPr>
                <w:rFonts w:ascii="Times New Roman" w:eastAsia="Times New Roman" w:hAnsi="Times New Roman" w:cs="Times New Roman"/>
                <w:sz w:val="28"/>
                <w:szCs w:val="28"/>
                <w:lang w:eastAsia="ru-RU"/>
              </w:rPr>
              <w:t>дорогах</w:t>
            </w:r>
            <w:proofErr w:type="gramEnd"/>
            <w:r w:rsidRPr="00E86D88">
              <w:rPr>
                <w:rFonts w:ascii="Times New Roman" w:eastAsia="Times New Roman" w:hAnsi="Times New Roman" w:cs="Times New Roman"/>
                <w:sz w:val="28"/>
                <w:szCs w:val="28"/>
                <w:lang w:eastAsia="ru-RU"/>
              </w:rPr>
              <w:t>, находящихся в собственности Благодарненского городского округа Ставропольского края</w:t>
            </w:r>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Показатели решения задач подпрограммы </w:t>
            </w: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Сроки реализации подпрограммы </w:t>
            </w:r>
          </w:p>
          <w:p w:rsidR="00E86D88" w:rsidRPr="00E86D88" w:rsidRDefault="00E86D88" w:rsidP="00EF212A">
            <w:pPr>
              <w:spacing w:after="0" w:line="240" w:lineRule="auto"/>
              <w:rPr>
                <w:rFonts w:ascii="Times New Roman" w:eastAsia="Times New Roman" w:hAnsi="Times New Roman" w:cs="Times New Roman"/>
                <w:sz w:val="28"/>
                <w:szCs w:val="28"/>
                <w:lang w:eastAsia="ru-RU"/>
              </w:rPr>
            </w:pPr>
          </w:p>
        </w:tc>
        <w:tc>
          <w:tcPr>
            <w:tcW w:w="6928" w:type="dxa"/>
            <w:tcBorders>
              <w:top w:val="nil"/>
              <w:left w:val="nil"/>
              <w:bottom w:val="nil"/>
              <w:right w:val="nil"/>
            </w:tcBorders>
            <w:shd w:val="clear" w:color="auto" w:fill="auto"/>
          </w:tcPr>
          <w:p w:rsidR="00E86D88" w:rsidRPr="00E86D88" w:rsidRDefault="00E86D88" w:rsidP="00EF212A">
            <w:pPr>
              <w:autoSpaceDE w:val="0"/>
              <w:autoSpaceDN w:val="0"/>
              <w:adjustRightInd w:val="0"/>
              <w:spacing w:after="0" w:line="240" w:lineRule="auto"/>
              <w:ind w:firstLine="175"/>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lastRenderedPageBreak/>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E86D88" w:rsidRPr="00E86D88" w:rsidRDefault="00E86D88" w:rsidP="00EF212A">
            <w:pPr>
              <w:autoSpaceDE w:val="0"/>
              <w:autoSpaceDN w:val="0"/>
              <w:adjustRightInd w:val="0"/>
              <w:spacing w:after="0" w:line="240" w:lineRule="auto"/>
              <w:ind w:firstLine="175"/>
              <w:jc w:val="both"/>
              <w:rPr>
                <w:rFonts w:ascii="Times New Roman" w:eastAsia="Calibri" w:hAnsi="Times New Roman" w:cs="Times New Roman"/>
                <w:sz w:val="28"/>
                <w:szCs w:val="28"/>
              </w:rPr>
            </w:pPr>
            <w:proofErr w:type="gramStart"/>
            <w:r w:rsidRPr="00E86D88">
              <w:rPr>
                <w:rFonts w:ascii="Times New Roman" w:eastAsia="Calibri" w:hAnsi="Times New Roman" w:cs="Times New Roman"/>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w:t>
            </w:r>
            <w:r w:rsidRPr="00E86D88">
              <w:rPr>
                <w:rFonts w:ascii="Times New Roman" w:eastAsia="Calibri" w:hAnsi="Times New Roman" w:cs="Times New Roman"/>
                <w:sz w:val="28"/>
                <w:szCs w:val="28"/>
              </w:rPr>
              <w:lastRenderedPageBreak/>
              <w:t>происшествий в Благодарненском городском округе Ставропольского края;</w:t>
            </w:r>
            <w:proofErr w:type="gramEnd"/>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roofErr w:type="gramStart"/>
            <w:r w:rsidRPr="00E86D88">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roofErr w:type="gramEnd"/>
          </w:p>
          <w:p w:rsidR="00E86D88" w:rsidRPr="00E86D88" w:rsidRDefault="00E86D88" w:rsidP="00EF212A">
            <w:pPr>
              <w:autoSpaceDE w:val="0"/>
              <w:autoSpaceDN w:val="0"/>
              <w:adjustRightInd w:val="0"/>
              <w:spacing w:after="0" w:line="240" w:lineRule="auto"/>
              <w:rPr>
                <w:rFonts w:ascii="Times New Roman" w:eastAsia="Times New Roman" w:hAnsi="Times New Roman" w:cs="Times New Roman"/>
                <w:sz w:val="28"/>
                <w:szCs w:val="28"/>
                <w:lang w:eastAsia="ru-RU"/>
              </w:rPr>
            </w:pPr>
          </w:p>
          <w:p w:rsidR="00E86D88" w:rsidRPr="00E86D88" w:rsidRDefault="00E86D88" w:rsidP="00EF212A">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2023-2025 годы</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 xml:space="preserve">Объемы и источники </w:t>
            </w:r>
            <w:proofErr w:type="gramStart"/>
            <w:r w:rsidRPr="00E86D88">
              <w:rPr>
                <w:rFonts w:ascii="Times New Roman" w:eastAsia="Times New Roman" w:hAnsi="Times New Roman" w:cs="Times New Roman"/>
                <w:sz w:val="28"/>
                <w:szCs w:val="28"/>
                <w:lang w:eastAsia="ru-RU"/>
              </w:rPr>
              <w:t>финансового</w:t>
            </w:r>
            <w:proofErr w:type="gramEnd"/>
            <w:r w:rsidRPr="00E86D88">
              <w:rPr>
                <w:rFonts w:ascii="Times New Roman" w:eastAsia="Times New Roman" w:hAnsi="Times New Roman" w:cs="Times New Roman"/>
                <w:sz w:val="28"/>
                <w:szCs w:val="28"/>
                <w:lang w:eastAsia="ru-RU"/>
              </w:rPr>
              <w:t xml:space="preserve"> обеспечения Подпрограммы</w:t>
            </w:r>
          </w:p>
        </w:tc>
        <w:tc>
          <w:tcPr>
            <w:tcW w:w="6928" w:type="dxa"/>
            <w:tcBorders>
              <w:top w:val="nil"/>
              <w:left w:val="nil"/>
              <w:bottom w:val="nil"/>
              <w:right w:val="nil"/>
            </w:tcBorders>
            <w:shd w:val="clear" w:color="auto" w:fill="auto"/>
          </w:tcPr>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объем финансового обеспечения Подпрограммы за счет средств местного бюджета составит 218 837,05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2023 году – 160 404,07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2024 году – 28 427,60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2025 году – 30 005,38 тыс. руб.;</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 счет средств бюджета Ставропольского края составит 122 810,92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2023 году – 122 810,92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2024 году – 0,00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2025 году – 0,00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за счет средств местного бюджета составит 96 026,13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2023 году – 37 593,15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2024 году – 28 427,60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в 2025 году – 30 005,38 тыс. руб.;</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Ожидаемые конечные результаты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2025 году до 47,5 процентов;</w:t>
            </w:r>
          </w:p>
          <w:p w:rsidR="00E86D88" w:rsidRPr="00E86D88" w:rsidRDefault="00E86D88" w:rsidP="00EF212A">
            <w:pPr>
              <w:spacing w:after="0" w:line="240" w:lineRule="auto"/>
              <w:ind w:firstLine="175"/>
              <w:jc w:val="both"/>
              <w:rPr>
                <w:rFonts w:ascii="Times New Roman" w:eastAsia="Calibri" w:hAnsi="Times New Roman" w:cs="Times New Roman"/>
                <w:sz w:val="28"/>
                <w:szCs w:val="28"/>
              </w:rPr>
            </w:pPr>
            <w:proofErr w:type="gramStart"/>
            <w:r w:rsidRPr="00E86D88">
              <w:rPr>
                <w:rFonts w:ascii="Times New Roman" w:eastAsia="Calibri" w:hAnsi="Times New Roman" w:cs="Times New Roman"/>
                <w:sz w:val="28"/>
                <w:szCs w:val="28"/>
              </w:rPr>
              <w:t>снижение доли дорожно-транспортных происшествий, зарегистрированных на автомобильных дорогах районного значения, в общем количестве дорожно-транспортных происшествий на территории Благодарненского городского округа Ставропольского края к 2025 году до 49 процентов</w:t>
            </w:r>
            <w:proofErr w:type="gramEnd"/>
          </w:p>
        </w:tc>
      </w:tr>
    </w:tbl>
    <w:p w:rsidR="00E86D88" w:rsidRPr="00E86D88" w:rsidRDefault="00E86D88" w:rsidP="00E86D88">
      <w:pPr>
        <w:spacing w:after="0" w:line="240" w:lineRule="exact"/>
        <w:rPr>
          <w:rFonts w:ascii="Times New Roman" w:eastAsia="Times New Roman" w:hAnsi="Times New Roman" w:cs="Times New Roman"/>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Характеристика </w:t>
      </w:r>
      <w:proofErr w:type="gramStart"/>
      <w:r w:rsidRPr="00E86D88">
        <w:rPr>
          <w:rFonts w:ascii="Times New Roman" w:eastAsia="Times New Roman" w:hAnsi="Times New Roman" w:cs="Times New Roman"/>
          <w:sz w:val="28"/>
          <w:szCs w:val="28"/>
          <w:lang w:eastAsia="ru-RU"/>
        </w:rPr>
        <w:t>основных</w:t>
      </w:r>
      <w:proofErr w:type="gramEnd"/>
      <w:r w:rsidRPr="00E86D88">
        <w:rPr>
          <w:rFonts w:ascii="Times New Roman" w:eastAsia="Times New Roman" w:hAnsi="Times New Roman" w:cs="Times New Roman"/>
          <w:sz w:val="28"/>
          <w:szCs w:val="28"/>
          <w:lang w:eastAsia="ru-RU"/>
        </w:rPr>
        <w:t xml:space="preserve"> мероприятий подпрограммы</w:t>
      </w: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E86D88" w:rsidRPr="00E86D88" w:rsidRDefault="00E86D88" w:rsidP="00E86D88">
      <w:pPr>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 xml:space="preserve">Мероприятия включают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E86D88">
        <w:rPr>
          <w:rFonts w:ascii="Times New Roman" w:eastAsia="Times New Roman" w:hAnsi="Times New Roman" w:cs="Times New Roman"/>
          <w:sz w:val="28"/>
          <w:szCs w:val="28"/>
          <w:lang w:eastAsia="ru-RU"/>
        </w:rPr>
        <w:t>нормативном</w:t>
      </w:r>
      <w:proofErr w:type="gramEnd"/>
      <w:r w:rsidRPr="00E86D88">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E86D88" w:rsidRPr="00E86D88" w:rsidRDefault="00E86D88" w:rsidP="00E86D88">
      <w:pPr>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результате реализации </w:t>
      </w:r>
      <w:proofErr w:type="gramStart"/>
      <w:r w:rsidRPr="00E86D88">
        <w:rPr>
          <w:rFonts w:ascii="Times New Roman" w:eastAsia="Times New Roman" w:hAnsi="Times New Roman" w:cs="Times New Roman"/>
          <w:sz w:val="28"/>
          <w:szCs w:val="28"/>
          <w:lang w:eastAsia="ru-RU"/>
        </w:rPr>
        <w:t>намеченных</w:t>
      </w:r>
      <w:proofErr w:type="gramEnd"/>
      <w:r w:rsidRPr="00E86D88">
        <w:rPr>
          <w:rFonts w:ascii="Times New Roman" w:eastAsia="Times New Roman" w:hAnsi="Times New Roman" w:cs="Times New Roman"/>
          <w:sz w:val="28"/>
          <w:szCs w:val="28"/>
          <w:lang w:eastAsia="ru-RU"/>
        </w:rPr>
        <w:t xml:space="preserve"> мероприятий к 2025 году ожидается:</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 до 47,50 процентов;</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до 49 процентов.</w:t>
      </w:r>
      <w:proofErr w:type="gramEnd"/>
    </w:p>
    <w:p w:rsidR="00E86D88" w:rsidRPr="00E86D88" w:rsidRDefault="00D27D87"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proofErr w:type="gramStart"/>
        <w:r w:rsidR="00E86D88" w:rsidRPr="00E86D88">
          <w:rPr>
            <w:rFonts w:ascii="Times New Roman" w:eastAsia="Times New Roman" w:hAnsi="Times New Roman" w:cs="Times New Roman"/>
            <w:sz w:val="28"/>
            <w:szCs w:val="28"/>
            <w:lang w:eastAsia="ru-RU"/>
          </w:rPr>
          <w:t>Сведения</w:t>
        </w:r>
      </w:hyperlink>
      <w:r w:rsidR="00E86D88" w:rsidRPr="00E86D88">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86D88" w:rsidRPr="00E86D88">
        <w:rPr>
          <w:rFonts w:ascii="Times New Roman" w:eastAsia="Times New Roman" w:hAnsi="Times New Roman" w:cs="Times New Roman"/>
          <w:bCs/>
          <w:sz w:val="28"/>
          <w:szCs w:val="28"/>
          <w:lang w:eastAsia="ru-RU"/>
        </w:rPr>
        <w:t>приведены в Приложение 1 к Программе</w:t>
      </w:r>
      <w:r w:rsidR="00E86D88" w:rsidRPr="00E86D88">
        <w:rPr>
          <w:rFonts w:ascii="Times New Roman" w:hAnsi="Times New Roman" w:cs="Times New Roman"/>
          <w:sz w:val="28"/>
          <w:szCs w:val="28"/>
        </w:rPr>
        <w:t xml:space="preserve">, </w:t>
      </w:r>
      <w:hyperlink r:id="rId10" w:history="1">
        <w:r w:rsidR="00E86D88" w:rsidRPr="00E86D88">
          <w:rPr>
            <w:rFonts w:ascii="Times New Roman" w:eastAsia="Calibri" w:hAnsi="Times New Roman" w:cs="Times New Roman"/>
            <w:sz w:val="28"/>
            <w:szCs w:val="28"/>
          </w:rPr>
          <w:t>перечень</w:t>
        </w:r>
      </w:hyperlink>
      <w:r w:rsidR="00E86D88" w:rsidRPr="00E86D88">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roofErr w:type="gramEnd"/>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rsidP="00E86D88">
      <w:pPr>
        <w:autoSpaceDE w:val="0"/>
        <w:autoSpaceDN w:val="0"/>
        <w:adjustRightInd w:val="0"/>
        <w:spacing w:after="0" w:line="240" w:lineRule="auto"/>
        <w:jc w:val="both"/>
        <w:rPr>
          <w:rFonts w:ascii="Calibri" w:eastAsia="Times New Roman" w:hAnsi="Calibri" w:cs="Times New Roman"/>
        </w:rPr>
      </w:pPr>
    </w:p>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Pr="00E86D88" w:rsidRDefault="00E86D88"/>
    <w:p w:rsidR="00E86D88" w:rsidRDefault="00E86D88"/>
    <w:p w:rsidR="00A34A6F" w:rsidRPr="00E86D88" w:rsidRDefault="00A34A6F"/>
    <w:tbl>
      <w:tblPr>
        <w:tblpPr w:leftFromText="180" w:rightFromText="180" w:vertAnchor="text" w:tblpY="-116"/>
        <w:tblW w:w="0" w:type="auto"/>
        <w:tblLook w:val="04A0" w:firstRow="1" w:lastRow="0" w:firstColumn="1" w:lastColumn="0" w:noHBand="0" w:noVBand="1"/>
      </w:tblPr>
      <w:tblGrid>
        <w:gridCol w:w="2235"/>
        <w:gridCol w:w="7335"/>
      </w:tblGrid>
      <w:tr w:rsidR="00E86D88" w:rsidRPr="00E86D88" w:rsidTr="00EF212A">
        <w:tc>
          <w:tcPr>
            <w:tcW w:w="2235" w:type="dxa"/>
            <w:shd w:val="clear" w:color="auto" w:fill="auto"/>
          </w:tcPr>
          <w:p w:rsidR="00E86D88" w:rsidRPr="00E86D88" w:rsidRDefault="00E86D88" w:rsidP="00EF212A">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Приложение 6</w:t>
            </w:r>
          </w:p>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sz w:val="28"/>
                <w:szCs w:val="28"/>
              </w:rPr>
              <w:t xml:space="preserve">к проекту муниципальной программы Благодарненского городского округа Ставропольского края </w:t>
            </w:r>
            <w:r w:rsidRPr="00E86D88">
              <w:rPr>
                <w:rFonts w:ascii="Times New Roman" w:eastAsia="Calibri" w:hAnsi="Times New Roman" w:cs="Times New Roman"/>
                <w:bCs/>
                <w:sz w:val="28"/>
                <w:szCs w:val="28"/>
              </w:rPr>
              <w:t>«Развитие жилищно-коммунального хозяйства и дорожной инфраструктуры »</w:t>
            </w:r>
          </w:p>
        </w:tc>
      </w:tr>
    </w:tbl>
    <w:p w:rsidR="00E86D88" w:rsidRPr="00E86D88" w:rsidRDefault="00E86D88" w:rsidP="00E86D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sz w:val="28"/>
          <w:szCs w:val="28"/>
          <w:lang w:eastAsia="ru-RU"/>
        </w:rPr>
        <w:t xml:space="preserve"> </w:t>
      </w: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ПОДПРОГРАММА</w:t>
      </w: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w:t>
      </w:r>
      <w:r w:rsidRPr="00E86D88">
        <w:rPr>
          <w:rFonts w:ascii="Times New Roman" w:eastAsia="Calibri" w:hAnsi="Times New Roman" w:cs="Times New Roman"/>
          <w:bCs/>
          <w:sz w:val="28"/>
          <w:szCs w:val="28"/>
        </w:rPr>
        <w:t>Развитие жилищно-коммунального хозяйства</w:t>
      </w:r>
      <w:r w:rsidRPr="00E86D88">
        <w:rPr>
          <w:rFonts w:ascii="Times New Roman" w:eastAsia="Calibri" w:hAnsi="Times New Roman" w:cs="Times New Roman"/>
          <w:sz w:val="28"/>
          <w:szCs w:val="28"/>
        </w:rPr>
        <w:t>»</w:t>
      </w:r>
      <w:r w:rsidRPr="00E86D88">
        <w:rPr>
          <w:rFonts w:ascii="Times New Roman" w:eastAsia="Times New Roman" w:hAnsi="Times New Roman" w:cs="Times New Roman"/>
          <w:sz w:val="28"/>
          <w:szCs w:val="28"/>
          <w:lang w:eastAsia="ru-RU"/>
        </w:rPr>
        <w:t xml:space="preserve"> </w:t>
      </w: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p>
    <w:p w:rsidR="00E86D88" w:rsidRPr="00E86D88" w:rsidRDefault="00E86D88" w:rsidP="00E86D88">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ПАСПОРТ</w:t>
      </w:r>
    </w:p>
    <w:p w:rsidR="00E86D88" w:rsidRPr="00E86D88" w:rsidRDefault="00E86D88" w:rsidP="00E86D88">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подпрограммы «</w:t>
      </w:r>
      <w:r w:rsidRPr="00E86D88">
        <w:rPr>
          <w:rFonts w:ascii="Times New Roman" w:eastAsia="Calibri" w:hAnsi="Times New Roman" w:cs="Times New Roman"/>
          <w:sz w:val="28"/>
          <w:szCs w:val="28"/>
        </w:rPr>
        <w:t>Развитие жилищно-коммунального хозяйства»</w:t>
      </w:r>
    </w:p>
    <w:p w:rsidR="00E86D88" w:rsidRPr="00E86D88" w:rsidRDefault="00E86D88" w:rsidP="00E86D88">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696"/>
      </w:tblGrid>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Наименование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подпрограмма «Развитие жилищно-коммунального хозяйства»</w:t>
            </w:r>
            <w:r w:rsidRPr="00E86D88">
              <w:rPr>
                <w:rFonts w:ascii="Times New Roman" w:eastAsia="Times New Roman" w:hAnsi="Times New Roman" w:cs="Times New Roman"/>
                <w:sz w:val="28"/>
                <w:szCs w:val="28"/>
                <w:lang w:eastAsia="ru-RU"/>
              </w:rPr>
              <w:t xml:space="preserve"> (далее – Подпрограмма)  </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Ответственный исполнитель подпрограммы</w:t>
            </w:r>
          </w:p>
        </w:tc>
        <w:tc>
          <w:tcPr>
            <w:tcW w:w="6696"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управление по делам территорий АБГО СК</w:t>
            </w:r>
            <w:r w:rsidRPr="00E86D88">
              <w:rPr>
                <w:rFonts w:ascii="Times New Roman" w:eastAsia="Times New Roman" w:hAnsi="Times New Roman" w:cs="Times New Roman"/>
                <w:sz w:val="28"/>
                <w:szCs w:val="28"/>
                <w:lang w:eastAsia="ru-RU"/>
              </w:rPr>
              <w:t xml:space="preserve"> </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Соисполнители подпрограммы</w:t>
            </w:r>
          </w:p>
        </w:tc>
        <w:tc>
          <w:tcPr>
            <w:tcW w:w="6696"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нет</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Участники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Задачи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развитие коммунального хозяйства Благодарненского городского округа;</w:t>
            </w:r>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улучшение состояния муниципального жилого фонда</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 xml:space="preserve">Показатели решения задач подпрограммы </w:t>
            </w: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 xml:space="preserve">Сроки реализации подпрограммы </w:t>
            </w:r>
          </w:p>
        </w:tc>
        <w:tc>
          <w:tcPr>
            <w:tcW w:w="6696" w:type="dxa"/>
            <w:tcBorders>
              <w:top w:val="nil"/>
              <w:left w:val="nil"/>
              <w:bottom w:val="nil"/>
              <w:right w:val="nil"/>
            </w:tcBorders>
          </w:tcPr>
          <w:p w:rsidR="00E86D88" w:rsidRPr="00E86D88" w:rsidRDefault="00E86D88" w:rsidP="00E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доля уличной сети населенных пунктов, обеспеченная искусственным освещением, от общей протяженности уличной сети населенных пунктов;</w:t>
            </w:r>
          </w:p>
          <w:p w:rsidR="00E86D88" w:rsidRPr="00E86D88" w:rsidRDefault="00E86D88" w:rsidP="00E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2023-2025 годы</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lastRenderedPageBreak/>
              <w:t xml:space="preserve">Объемы и источники </w:t>
            </w:r>
            <w:proofErr w:type="gramStart"/>
            <w:r w:rsidRPr="00E86D88">
              <w:rPr>
                <w:rFonts w:ascii="Times New Roman" w:eastAsia="Times New Roman" w:hAnsi="Times New Roman" w:cs="Times New Roman"/>
                <w:sz w:val="28"/>
                <w:szCs w:val="24"/>
                <w:lang w:eastAsia="ru-RU"/>
              </w:rPr>
              <w:t>финансового</w:t>
            </w:r>
            <w:proofErr w:type="gramEnd"/>
            <w:r w:rsidRPr="00E86D88">
              <w:rPr>
                <w:rFonts w:ascii="Times New Roman" w:eastAsia="Times New Roman" w:hAnsi="Times New Roman" w:cs="Times New Roman"/>
                <w:sz w:val="28"/>
                <w:szCs w:val="24"/>
                <w:lang w:eastAsia="ru-RU"/>
              </w:rPr>
              <w:t xml:space="preserve"> обеспечения Подпрограммы</w:t>
            </w:r>
          </w:p>
        </w:tc>
        <w:tc>
          <w:tcPr>
            <w:tcW w:w="6696" w:type="dxa"/>
            <w:tcBorders>
              <w:top w:val="nil"/>
              <w:left w:val="nil"/>
              <w:bottom w:val="nil"/>
              <w:right w:val="nil"/>
            </w:tcBorders>
            <w:shd w:val="clear" w:color="auto" w:fill="auto"/>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объем финансового обеспечения Подпрограммы за счет средств местного бюджета составит 21 558,50</w:t>
            </w:r>
            <w:r w:rsidRPr="00E86D88">
              <w:rPr>
                <w:rFonts w:ascii="Times New Roman CYR" w:eastAsia="Times New Roman" w:hAnsi="Times New Roman CYR" w:cs="Times New Roman CYR"/>
                <w:sz w:val="28"/>
                <w:szCs w:val="28"/>
                <w:lang w:eastAsia="ru-RU"/>
              </w:rPr>
              <w:t xml:space="preserve"> тыс. рублей</w:t>
            </w:r>
            <w:r w:rsidRPr="00E86D88">
              <w:rPr>
                <w:rFonts w:ascii="Times New Roman" w:eastAsia="Times New Roman" w:hAnsi="Times New Roman" w:cs="Times New Roman"/>
                <w:sz w:val="28"/>
                <w:szCs w:val="24"/>
                <w:lang w:eastAsia="ru-RU"/>
              </w:rPr>
              <w:t>,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12 100,45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4 854,36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4 603,69 тыс. рублей.</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 счет средств бюджета Ставропольского края составит 15 507,33</w:t>
            </w:r>
            <w:r w:rsidRPr="00E86D88">
              <w:rPr>
                <w:rFonts w:ascii="Times New Roman CYR" w:eastAsia="Times New Roman" w:hAnsi="Times New Roman CYR" w:cs="Times New Roman CYR"/>
                <w:sz w:val="28"/>
                <w:szCs w:val="28"/>
                <w:lang w:eastAsia="ru-RU"/>
              </w:rPr>
              <w:t xml:space="preserve"> тыс. рублей</w:t>
            </w:r>
            <w:r w:rsidRPr="00E86D88">
              <w:rPr>
                <w:rFonts w:ascii="Times New Roman" w:eastAsia="Times New Roman" w:hAnsi="Times New Roman" w:cs="Times New Roman"/>
                <w:sz w:val="28"/>
                <w:szCs w:val="24"/>
                <w:lang w:eastAsia="ru-RU"/>
              </w:rPr>
              <w:t>,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9 837,68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2 953,89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2 715,76 тыс. рублей;</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 счет средств местного бюджета составит 6 051,17</w:t>
            </w:r>
            <w:r w:rsidRPr="00E86D88">
              <w:rPr>
                <w:rFonts w:ascii="Times New Roman CYR" w:eastAsia="Times New Roman" w:hAnsi="Times New Roman CYR" w:cs="Times New Roman CYR"/>
                <w:sz w:val="28"/>
                <w:szCs w:val="28"/>
                <w:lang w:eastAsia="ru-RU"/>
              </w:rPr>
              <w:t xml:space="preserve"> тыс. рублей</w:t>
            </w:r>
            <w:r w:rsidRPr="00E86D88">
              <w:rPr>
                <w:rFonts w:ascii="Times New Roman" w:eastAsia="Times New Roman" w:hAnsi="Times New Roman" w:cs="Times New Roman"/>
                <w:sz w:val="28"/>
                <w:szCs w:val="24"/>
                <w:lang w:eastAsia="ru-RU"/>
              </w:rPr>
              <w:t>,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2 262,77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1 900,47 тыс. рублей;</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1 887,93 тыс. рублей</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Ожидаемые конечные результаты Подпрограммы</w:t>
            </w:r>
          </w:p>
        </w:tc>
        <w:tc>
          <w:tcPr>
            <w:tcW w:w="6696" w:type="dxa"/>
            <w:tcBorders>
              <w:top w:val="nil"/>
              <w:left w:val="nil"/>
              <w:bottom w:val="nil"/>
              <w:right w:val="nil"/>
            </w:tcBorders>
          </w:tcPr>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уличной сети населенных пунктов, обеспеченных искусственным освещением, от общей протяженности уличной сети населенных пунктов к 2025 году до 100 процентов;</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 к 2025 году до 4 единиц;</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2025 году до 95,85 процентов;</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к 2025 году до 18 процентов.</w:t>
            </w:r>
            <w:proofErr w:type="gramEnd"/>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p>
          <w:p w:rsidR="00E86D88" w:rsidRPr="00E86D88" w:rsidRDefault="00E86D88" w:rsidP="00EF212A">
            <w:pPr>
              <w:spacing w:after="0" w:line="240" w:lineRule="auto"/>
              <w:ind w:firstLine="175"/>
              <w:jc w:val="both"/>
              <w:rPr>
                <w:rFonts w:ascii="Times New Roman" w:eastAsia="Times New Roman" w:hAnsi="Times New Roman" w:cs="Times New Roman"/>
                <w:sz w:val="28"/>
                <w:szCs w:val="28"/>
                <w:lang w:eastAsia="ru-RU"/>
              </w:rPr>
            </w:pP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p>
        </w:tc>
      </w:tr>
    </w:tbl>
    <w:p w:rsidR="00E86D88" w:rsidRDefault="00E86D88" w:rsidP="00E86D88">
      <w:pPr>
        <w:spacing w:after="0" w:line="240" w:lineRule="exact"/>
        <w:rPr>
          <w:rFonts w:ascii="Times New Roman" w:eastAsia="Times New Roman" w:hAnsi="Times New Roman" w:cs="Times New Roman"/>
          <w:sz w:val="28"/>
          <w:szCs w:val="28"/>
          <w:lang w:eastAsia="ru-RU"/>
        </w:rPr>
      </w:pPr>
    </w:p>
    <w:p w:rsidR="00A34A6F" w:rsidRDefault="00A34A6F" w:rsidP="00E86D88">
      <w:pPr>
        <w:spacing w:after="0" w:line="240" w:lineRule="exact"/>
        <w:rPr>
          <w:rFonts w:ascii="Times New Roman" w:eastAsia="Times New Roman" w:hAnsi="Times New Roman" w:cs="Times New Roman"/>
          <w:sz w:val="28"/>
          <w:szCs w:val="28"/>
          <w:lang w:eastAsia="ru-RU"/>
        </w:rPr>
      </w:pPr>
    </w:p>
    <w:p w:rsidR="00A34A6F" w:rsidRPr="00E86D88" w:rsidRDefault="00A34A6F" w:rsidP="00E86D88">
      <w:pPr>
        <w:spacing w:after="0" w:line="240" w:lineRule="exact"/>
        <w:rPr>
          <w:rFonts w:ascii="Times New Roman" w:eastAsia="Times New Roman" w:hAnsi="Times New Roman" w:cs="Times New Roman"/>
          <w:sz w:val="28"/>
          <w:szCs w:val="28"/>
          <w:lang w:eastAsia="ru-RU"/>
        </w:rPr>
      </w:pPr>
    </w:p>
    <w:p w:rsidR="00E86D88" w:rsidRPr="00E86D88" w:rsidRDefault="00E86D88" w:rsidP="00E86D88">
      <w:pPr>
        <w:spacing w:after="0" w:line="240" w:lineRule="exact"/>
        <w:rPr>
          <w:rFonts w:ascii="Times New Roman" w:eastAsia="Times New Roman" w:hAnsi="Times New Roman" w:cs="Times New Roman"/>
          <w:sz w:val="28"/>
          <w:szCs w:val="28"/>
          <w:lang w:eastAsia="ru-RU"/>
        </w:rPr>
      </w:pPr>
    </w:p>
    <w:p w:rsidR="00E86D88" w:rsidRPr="00E86D88" w:rsidRDefault="00E86D88" w:rsidP="00E86D88">
      <w:pPr>
        <w:spacing w:after="0" w:line="240" w:lineRule="exact"/>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                  Характеристика </w:t>
      </w:r>
      <w:proofErr w:type="gramStart"/>
      <w:r w:rsidRPr="00E86D88">
        <w:rPr>
          <w:rFonts w:ascii="Times New Roman" w:eastAsia="Times New Roman" w:hAnsi="Times New Roman" w:cs="Times New Roman"/>
          <w:sz w:val="28"/>
          <w:szCs w:val="28"/>
          <w:lang w:eastAsia="ru-RU"/>
        </w:rPr>
        <w:t>основных</w:t>
      </w:r>
      <w:proofErr w:type="gramEnd"/>
      <w:r w:rsidRPr="00E86D88">
        <w:rPr>
          <w:rFonts w:ascii="Times New Roman" w:eastAsia="Times New Roman" w:hAnsi="Times New Roman" w:cs="Times New Roman"/>
          <w:sz w:val="28"/>
          <w:szCs w:val="28"/>
          <w:lang w:eastAsia="ru-RU"/>
        </w:rPr>
        <w:t xml:space="preserve"> мероприятий подпрограммы</w:t>
      </w: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городского округа.</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E86D88">
        <w:rPr>
          <w:rFonts w:ascii="Times New Roman" w:eastAsia="Times New Roman" w:hAnsi="Times New Roman" w:cs="Times New Roman"/>
          <w:bCs/>
          <w:sz w:val="28"/>
          <w:szCs w:val="28"/>
          <w:lang w:eastAsia="ru-RU"/>
        </w:rPr>
        <w:t>, а именно:</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E86D88">
        <w:rPr>
          <w:rFonts w:ascii="Times New Roman" w:eastAsia="Times New Roman" w:hAnsi="Times New Roman" w:cs="Times New Roman"/>
          <w:bCs/>
          <w:sz w:val="28"/>
          <w:szCs w:val="28"/>
          <w:highlight w:val="yellow"/>
          <w:lang w:eastAsia="ru-RU"/>
        </w:rPr>
        <w:t xml:space="preserve"> </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результате реализации </w:t>
      </w:r>
      <w:proofErr w:type="gramStart"/>
      <w:r w:rsidRPr="00E86D88">
        <w:rPr>
          <w:rFonts w:ascii="Times New Roman" w:eastAsia="Times New Roman" w:hAnsi="Times New Roman" w:cs="Times New Roman"/>
          <w:sz w:val="28"/>
          <w:szCs w:val="28"/>
          <w:lang w:eastAsia="ru-RU"/>
        </w:rPr>
        <w:t>намеченных</w:t>
      </w:r>
      <w:proofErr w:type="gramEnd"/>
      <w:r w:rsidRPr="00E86D88">
        <w:rPr>
          <w:rFonts w:ascii="Times New Roman" w:eastAsia="Times New Roman" w:hAnsi="Times New Roman" w:cs="Times New Roman"/>
          <w:sz w:val="28"/>
          <w:szCs w:val="28"/>
          <w:lang w:eastAsia="ru-RU"/>
        </w:rPr>
        <w:t xml:space="preserve"> мероприятий к 2025 году ожидается:</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уличной сети населенных пунктов, обеспеченных искусственным освещением;</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86D88">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отремонтированных квартир, находящихся в собственности Благодарненского городского округа Ставропольского края.</w:t>
      </w:r>
    </w:p>
    <w:p w:rsidR="00E86D88" w:rsidRPr="00E86D88" w:rsidRDefault="00D27D87"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proofErr w:type="gramStart"/>
        <w:r w:rsidR="00E86D88" w:rsidRPr="00E86D88">
          <w:rPr>
            <w:rFonts w:ascii="Times New Roman" w:eastAsia="Times New Roman" w:hAnsi="Times New Roman" w:cs="Times New Roman"/>
            <w:sz w:val="28"/>
            <w:szCs w:val="28"/>
            <w:lang w:eastAsia="ru-RU"/>
          </w:rPr>
          <w:t>Сведения</w:t>
        </w:r>
      </w:hyperlink>
      <w:r w:rsidR="00E86D88" w:rsidRPr="00E86D88">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86D88" w:rsidRPr="00E86D88">
        <w:rPr>
          <w:rFonts w:ascii="Times New Roman" w:eastAsia="Times New Roman" w:hAnsi="Times New Roman" w:cs="Times New Roman"/>
          <w:bCs/>
          <w:sz w:val="28"/>
          <w:szCs w:val="28"/>
          <w:lang w:eastAsia="ru-RU"/>
        </w:rPr>
        <w:t>приведены в Приложение 1 к Программе</w:t>
      </w:r>
      <w:r w:rsidR="00E86D88" w:rsidRPr="00E86D88">
        <w:rPr>
          <w:rFonts w:ascii="Times New Roman" w:hAnsi="Times New Roman" w:cs="Times New Roman"/>
          <w:sz w:val="28"/>
          <w:szCs w:val="28"/>
        </w:rPr>
        <w:t xml:space="preserve">, </w:t>
      </w:r>
      <w:hyperlink r:id="rId11" w:history="1">
        <w:r w:rsidR="00E86D88" w:rsidRPr="00E86D88">
          <w:rPr>
            <w:rFonts w:ascii="Times New Roman" w:eastAsia="Calibri" w:hAnsi="Times New Roman" w:cs="Times New Roman"/>
            <w:sz w:val="28"/>
            <w:szCs w:val="28"/>
          </w:rPr>
          <w:t>перечень</w:t>
        </w:r>
      </w:hyperlink>
      <w:r w:rsidR="00E86D88" w:rsidRPr="00E86D88">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roofErr w:type="gramEnd"/>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6D88" w:rsidRPr="00E86D88" w:rsidRDefault="00E86D88" w:rsidP="00E86D88"/>
    <w:tbl>
      <w:tblPr>
        <w:tblpPr w:leftFromText="180" w:rightFromText="180" w:vertAnchor="text" w:tblpY="-116"/>
        <w:tblW w:w="0" w:type="auto"/>
        <w:tblLook w:val="04A0" w:firstRow="1" w:lastRow="0" w:firstColumn="1" w:lastColumn="0" w:noHBand="0" w:noVBand="1"/>
      </w:tblPr>
      <w:tblGrid>
        <w:gridCol w:w="2235"/>
        <w:gridCol w:w="7335"/>
      </w:tblGrid>
      <w:tr w:rsidR="00E86D88" w:rsidRPr="00E86D88" w:rsidTr="00EF212A">
        <w:tc>
          <w:tcPr>
            <w:tcW w:w="2235" w:type="dxa"/>
            <w:shd w:val="clear" w:color="auto" w:fill="auto"/>
          </w:tcPr>
          <w:p w:rsidR="00E86D88" w:rsidRPr="00E86D88" w:rsidRDefault="00E86D88" w:rsidP="00EF212A">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Приложение 7</w:t>
            </w:r>
          </w:p>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eastAsia="Times New Roman"/>
                <w:bCs/>
                <w:sz w:val="28"/>
                <w:szCs w:val="28"/>
              </w:rPr>
              <w:t xml:space="preserve"> </w:t>
            </w:r>
            <w:r w:rsidRPr="00E86D88">
              <w:rPr>
                <w:rFonts w:ascii="Times New Roman" w:eastAsia="Calibri" w:hAnsi="Times New Roman" w:cs="Times New Roman"/>
                <w:bCs/>
                <w:sz w:val="28"/>
                <w:szCs w:val="28"/>
              </w:rPr>
              <w:t>Развитие жилищно-коммунального хозяйства и дорожной инфраструктуры »</w:t>
            </w:r>
          </w:p>
        </w:tc>
      </w:tr>
    </w:tbl>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ПОДПРОГРАММА</w:t>
      </w: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w:t>
      </w:r>
      <w:r w:rsidRPr="00E86D88">
        <w:rPr>
          <w:rFonts w:ascii="Times New Roman" w:eastAsia="Calibri" w:hAnsi="Times New Roman" w:cs="Times New Roman"/>
          <w:sz w:val="28"/>
          <w:szCs w:val="28"/>
        </w:rPr>
        <w:t>Благоустройство территории Благодарненского городского округа»</w:t>
      </w:r>
      <w:r w:rsidRPr="00E86D88">
        <w:rPr>
          <w:rFonts w:ascii="Times New Roman" w:eastAsia="Times New Roman" w:hAnsi="Times New Roman" w:cs="Times New Roman"/>
          <w:sz w:val="28"/>
          <w:szCs w:val="28"/>
          <w:lang w:eastAsia="ru-RU"/>
        </w:rPr>
        <w:t xml:space="preserve"> </w:t>
      </w:r>
    </w:p>
    <w:p w:rsidR="00E86D88" w:rsidRPr="00E86D88" w:rsidRDefault="00E86D88" w:rsidP="00E86D88">
      <w:pPr>
        <w:spacing w:after="0" w:line="240" w:lineRule="exact"/>
        <w:jc w:val="center"/>
        <w:rPr>
          <w:rFonts w:ascii="Times New Roman" w:eastAsia="Times New Roman" w:hAnsi="Times New Roman" w:cs="Times New Roman"/>
          <w:bCs/>
          <w:sz w:val="28"/>
          <w:szCs w:val="28"/>
          <w:lang w:eastAsia="ru-RU"/>
        </w:rPr>
      </w:pPr>
    </w:p>
    <w:p w:rsidR="00E86D88" w:rsidRPr="00E86D88" w:rsidRDefault="00E86D88" w:rsidP="00E86D88">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ПАСПОРТ</w:t>
      </w:r>
    </w:p>
    <w:p w:rsidR="00E86D88" w:rsidRPr="00E86D88" w:rsidRDefault="00E86D88" w:rsidP="00E86D88">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E86D88">
        <w:rPr>
          <w:rFonts w:ascii="Times New Roman" w:eastAsia="Times New Roman" w:hAnsi="Times New Roman" w:cs="Times New Roman"/>
          <w:sz w:val="28"/>
          <w:szCs w:val="28"/>
          <w:lang w:eastAsia="ru-RU"/>
        </w:rPr>
        <w:t>подпрограммы «</w:t>
      </w:r>
      <w:r w:rsidRPr="00E86D88">
        <w:rPr>
          <w:rFonts w:ascii="Times New Roman" w:eastAsia="Calibri" w:hAnsi="Times New Roman" w:cs="Times New Roman"/>
          <w:sz w:val="28"/>
          <w:szCs w:val="28"/>
        </w:rPr>
        <w:t>Благоустройство территории Благодарненского городского округа»</w:t>
      </w:r>
    </w:p>
    <w:p w:rsidR="00E86D88" w:rsidRPr="00E86D88" w:rsidRDefault="00E86D88" w:rsidP="00E86D88">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E86D88">
              <w:rPr>
                <w:rFonts w:ascii="Times New Roman" w:eastAsia="Times New Roman" w:hAnsi="Times New Roman" w:cs="Times New Roman"/>
                <w:sz w:val="28"/>
                <w:szCs w:val="28"/>
                <w:lang w:eastAsia="ru-RU"/>
              </w:rPr>
              <w:t xml:space="preserve"> (далее – Подпрограмма)  </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управление по делам территорий АБГО СК</w:t>
            </w:r>
            <w:r w:rsidRPr="00E86D88">
              <w:rPr>
                <w:rFonts w:ascii="Times New Roman" w:eastAsia="Times New Roman" w:hAnsi="Times New Roman" w:cs="Times New Roman"/>
                <w:sz w:val="28"/>
                <w:szCs w:val="28"/>
                <w:lang w:eastAsia="ru-RU"/>
              </w:rPr>
              <w:t xml:space="preserve"> </w:t>
            </w:r>
          </w:p>
          <w:p w:rsidR="00E86D88" w:rsidRPr="00E86D88" w:rsidRDefault="00E86D88" w:rsidP="00EF212A">
            <w:pPr>
              <w:spacing w:after="0" w:line="240" w:lineRule="auto"/>
              <w:jc w:val="both"/>
              <w:rPr>
                <w:rFonts w:ascii="Times New Roman" w:eastAsia="Times New Roman" w:hAnsi="Times New Roman" w:cs="Times New Roman"/>
                <w:sz w:val="28"/>
                <w:szCs w:val="28"/>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нет</w:t>
            </w: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Calibri" w:hAnsi="Times New Roman" w:cs="Times New Roman"/>
                <w:sz w:val="28"/>
                <w:szCs w:val="28"/>
              </w:rPr>
            </w:pPr>
            <w:r w:rsidRPr="00E86D88">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 xml:space="preserve">Показатели решения задач подпрограммы </w:t>
            </w: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p>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lastRenderedPageBreak/>
              <w:t>Сроки реализации подпрограммы</w:t>
            </w:r>
          </w:p>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 xml:space="preserve"> </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lastRenderedPageBreak/>
              <w:t xml:space="preserve">доля ликвидированных несанкционированных свалок от общего количества выявленных свалок; </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roofErr w:type="gramStart"/>
            <w:r w:rsidRPr="00E86D88">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roofErr w:type="gramEnd"/>
          </w:p>
          <w:p w:rsidR="00E86D88" w:rsidRPr="00E86D88" w:rsidRDefault="00E86D88" w:rsidP="00EF212A">
            <w:pPr>
              <w:autoSpaceDE w:val="0"/>
              <w:autoSpaceDN w:val="0"/>
              <w:adjustRightInd w:val="0"/>
              <w:spacing w:after="0" w:line="240" w:lineRule="auto"/>
              <w:rPr>
                <w:rFonts w:ascii="Times New Roman" w:eastAsia="Times New Roman" w:hAnsi="Times New Roman" w:cs="Times New Roman"/>
                <w:sz w:val="28"/>
                <w:szCs w:val="28"/>
                <w:lang w:eastAsia="ru-RU"/>
              </w:rPr>
            </w:pPr>
          </w:p>
          <w:p w:rsidR="00E86D88" w:rsidRPr="00E86D88" w:rsidRDefault="00E86D88" w:rsidP="00EF212A">
            <w:pPr>
              <w:autoSpaceDE w:val="0"/>
              <w:autoSpaceDN w:val="0"/>
              <w:adjustRightInd w:val="0"/>
              <w:spacing w:after="0" w:line="240" w:lineRule="auto"/>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lastRenderedPageBreak/>
              <w:t>2023-2025 годы</w:t>
            </w: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lastRenderedPageBreak/>
              <w:t xml:space="preserve">Объемы и источники </w:t>
            </w:r>
            <w:proofErr w:type="gramStart"/>
            <w:r w:rsidRPr="00E86D88">
              <w:rPr>
                <w:rFonts w:ascii="Times New Roman" w:eastAsia="Times New Roman" w:hAnsi="Times New Roman" w:cs="Times New Roman"/>
                <w:sz w:val="28"/>
                <w:szCs w:val="24"/>
                <w:lang w:eastAsia="ru-RU"/>
              </w:rPr>
              <w:t>финансового</w:t>
            </w:r>
            <w:proofErr w:type="gramEnd"/>
            <w:r w:rsidRPr="00E86D88">
              <w:rPr>
                <w:rFonts w:ascii="Times New Roman" w:eastAsia="Times New Roman" w:hAnsi="Times New Roman" w:cs="Times New Roman"/>
                <w:sz w:val="28"/>
                <w:szCs w:val="24"/>
                <w:lang w:eastAsia="ru-RU"/>
              </w:rPr>
              <w:t xml:space="preserve"> обеспечения Подпрограммы</w:t>
            </w:r>
          </w:p>
        </w:tc>
        <w:tc>
          <w:tcPr>
            <w:tcW w:w="6928"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объем финансового обеспечения Подпрограммы за счет средств местного бюджета составит 92 243,01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53 872,04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19 183,46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19 187,51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 счет средств бюджета Ставропольского края составит 22 400,00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22 400,00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0,00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0,00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p>
          <w:p w:rsidR="00E86D88" w:rsidRPr="00E86D88" w:rsidRDefault="00E86D88" w:rsidP="00EF212A">
            <w:pPr>
              <w:spacing w:after="0" w:line="240" w:lineRule="auto"/>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за счет средств местного бюджета составит 69 843,01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2023 году – 31 472,04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2024 году – 19 183,46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в 2025 году – 19 187,51 тыс. руб.;</w:t>
            </w:r>
          </w:p>
          <w:p w:rsidR="00E86D88" w:rsidRPr="00E86D88" w:rsidRDefault="00E86D88" w:rsidP="00EF212A">
            <w:pPr>
              <w:spacing w:after="0" w:line="240" w:lineRule="auto"/>
              <w:ind w:firstLine="175"/>
              <w:jc w:val="both"/>
              <w:rPr>
                <w:rFonts w:ascii="Times New Roman" w:eastAsia="Times New Roman" w:hAnsi="Times New Roman" w:cs="Times New Roman"/>
                <w:sz w:val="28"/>
                <w:szCs w:val="24"/>
                <w:lang w:eastAsia="ru-RU"/>
              </w:rPr>
            </w:pPr>
          </w:p>
        </w:tc>
      </w:tr>
      <w:tr w:rsidR="00E86D88" w:rsidRPr="00E86D88" w:rsidTr="00EF212A">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cs="Times New Roman"/>
                <w:sz w:val="28"/>
                <w:szCs w:val="24"/>
                <w:lang w:eastAsia="ru-RU"/>
              </w:rPr>
            </w:pPr>
            <w:r w:rsidRPr="00E86D88">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 xml:space="preserve">увеличение доли ликвидированных несанкционированных свалок от общего количества выявленных свалок к 2025 году до 100 процентов; </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доли благоустроенных территорий населенных пунктов от общего количества населенных пунктов к 2025 году до 70 процентов;</w:t>
            </w:r>
          </w:p>
          <w:p w:rsidR="00E86D88" w:rsidRPr="00E86D88" w:rsidRDefault="00E86D88" w:rsidP="00EF2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   количество мест захоронения, содержание которых осуществлялось в текущем году, от общего количества мест захоронения к 2025 -100 процентов</w:t>
            </w:r>
          </w:p>
        </w:tc>
      </w:tr>
    </w:tbl>
    <w:p w:rsidR="00E86D88" w:rsidRPr="00E86D88" w:rsidRDefault="00E86D88" w:rsidP="00E86D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Характеристика </w:t>
      </w:r>
      <w:proofErr w:type="gramStart"/>
      <w:r w:rsidRPr="00E86D88">
        <w:rPr>
          <w:rFonts w:ascii="Times New Roman" w:eastAsia="Times New Roman" w:hAnsi="Times New Roman" w:cs="Times New Roman"/>
          <w:sz w:val="28"/>
          <w:szCs w:val="28"/>
          <w:lang w:eastAsia="ru-RU"/>
        </w:rPr>
        <w:t>основных</w:t>
      </w:r>
      <w:proofErr w:type="gramEnd"/>
      <w:r w:rsidRPr="00E86D88">
        <w:rPr>
          <w:rFonts w:ascii="Times New Roman" w:eastAsia="Times New Roman" w:hAnsi="Times New Roman" w:cs="Times New Roman"/>
          <w:sz w:val="28"/>
          <w:szCs w:val="28"/>
          <w:lang w:eastAsia="ru-RU"/>
        </w:rPr>
        <w:t xml:space="preserve"> мероприятий подпрограммы</w:t>
      </w:r>
    </w:p>
    <w:p w:rsidR="00E86D88" w:rsidRPr="00E86D88" w:rsidRDefault="00E86D88" w:rsidP="00E86D88">
      <w:pPr>
        <w:spacing w:after="0" w:line="240" w:lineRule="exact"/>
        <w:jc w:val="center"/>
        <w:rPr>
          <w:rFonts w:ascii="Times New Roman" w:eastAsia="Times New Roman" w:hAnsi="Times New Roman" w:cs="Times New Roman"/>
          <w:sz w:val="28"/>
          <w:szCs w:val="28"/>
          <w:lang w:eastAsia="ru-RU"/>
        </w:rPr>
      </w:pPr>
    </w:p>
    <w:p w:rsidR="00E86D88" w:rsidRPr="00E86D88" w:rsidRDefault="00E86D88" w:rsidP="00E86D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Приоритеты реализуемой в Благодарненском городском округе муниципальной политики в сфере </w:t>
      </w:r>
      <w:r w:rsidRPr="00E86D88">
        <w:rPr>
          <w:rFonts w:ascii="Times New Roman" w:eastAsia="Calibri" w:hAnsi="Times New Roman" w:cs="Times New Roman"/>
          <w:sz w:val="28"/>
          <w:szCs w:val="28"/>
        </w:rPr>
        <w:t>благоустройства территории Благодарненского городского округа</w:t>
      </w:r>
      <w:r w:rsidRPr="00E86D88">
        <w:rPr>
          <w:rFonts w:ascii="Times New Roman" w:eastAsia="Times New Roman" w:hAnsi="Times New Roman" w:cs="Times New Roman"/>
          <w:sz w:val="28"/>
          <w:szCs w:val="28"/>
          <w:lang w:eastAsia="ru-RU"/>
        </w:rPr>
        <w:t xml:space="preserve">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E86D88">
        <w:rPr>
          <w:rFonts w:ascii="Times New Roman" w:eastAsia="Times New Roman" w:hAnsi="Times New Roman" w:cs="Times New Roman"/>
          <w:bCs/>
          <w:sz w:val="28"/>
          <w:szCs w:val="28"/>
          <w:lang w:eastAsia="ru-RU"/>
        </w:rPr>
        <w:t xml:space="preserve">, а именно: </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lastRenderedPageBreak/>
        <w:t>озеленение;</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благоустройство территории населенных пунктов;</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bCs/>
          <w:sz w:val="28"/>
          <w:szCs w:val="28"/>
          <w:lang w:eastAsia="ru-RU"/>
        </w:rPr>
        <w:t>содержание мест захоронения.</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 результате реализации </w:t>
      </w:r>
      <w:proofErr w:type="gramStart"/>
      <w:r w:rsidRPr="00E86D88">
        <w:rPr>
          <w:rFonts w:ascii="Times New Roman" w:eastAsia="Times New Roman" w:hAnsi="Times New Roman" w:cs="Times New Roman"/>
          <w:sz w:val="28"/>
          <w:szCs w:val="28"/>
          <w:lang w:eastAsia="ru-RU"/>
        </w:rPr>
        <w:t>намеченных</w:t>
      </w:r>
      <w:proofErr w:type="gramEnd"/>
      <w:r w:rsidRPr="00E86D88">
        <w:rPr>
          <w:rFonts w:ascii="Times New Roman" w:eastAsia="Times New Roman" w:hAnsi="Times New Roman" w:cs="Times New Roman"/>
          <w:sz w:val="28"/>
          <w:szCs w:val="28"/>
          <w:lang w:eastAsia="ru-RU"/>
        </w:rPr>
        <w:t xml:space="preserve"> мероприятий к 2025 году ожидается:</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снижение количества несанкционированных свалок;</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D88">
        <w:rPr>
          <w:rFonts w:ascii="Times New Roman" w:eastAsia="Calibri" w:hAnsi="Times New Roman" w:cs="Times New Roman"/>
          <w:sz w:val="28"/>
          <w:szCs w:val="28"/>
        </w:rPr>
        <w:t>наведение санитарного порядка в местах захоронения</w:t>
      </w:r>
      <w:r w:rsidRPr="00E86D88">
        <w:rPr>
          <w:rFonts w:ascii="Times New Roman" w:eastAsia="Times New Roman" w:hAnsi="Times New Roman" w:cs="Times New Roman"/>
          <w:sz w:val="28"/>
          <w:szCs w:val="28"/>
          <w:lang w:eastAsia="ru-RU"/>
        </w:rPr>
        <w:t>.</w:t>
      </w:r>
    </w:p>
    <w:p w:rsidR="00E86D88" w:rsidRPr="00E86D88" w:rsidRDefault="00D27D87"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proofErr w:type="gramStart"/>
        <w:r w:rsidR="00E86D88" w:rsidRPr="00E86D88">
          <w:rPr>
            <w:rFonts w:ascii="Times New Roman" w:eastAsia="Times New Roman" w:hAnsi="Times New Roman" w:cs="Times New Roman"/>
            <w:sz w:val="28"/>
            <w:szCs w:val="28"/>
            <w:lang w:eastAsia="ru-RU"/>
          </w:rPr>
          <w:t>Сведения</w:t>
        </w:r>
      </w:hyperlink>
      <w:r w:rsidR="00E86D88" w:rsidRPr="00E86D88">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86D88" w:rsidRPr="00E86D88">
        <w:rPr>
          <w:rFonts w:ascii="Times New Roman" w:eastAsia="Times New Roman" w:hAnsi="Times New Roman" w:cs="Times New Roman"/>
          <w:bCs/>
          <w:sz w:val="28"/>
          <w:szCs w:val="28"/>
          <w:lang w:eastAsia="ru-RU"/>
        </w:rPr>
        <w:t>приведены в Приложение 1 к Программе</w:t>
      </w:r>
      <w:r w:rsidR="00E86D88" w:rsidRPr="00E86D88">
        <w:rPr>
          <w:rFonts w:ascii="Times New Roman" w:eastAsia="Times New Roman" w:hAnsi="Times New Roman" w:cs="Times New Roman"/>
          <w:sz w:val="28"/>
          <w:szCs w:val="28"/>
          <w:lang w:eastAsia="ru-RU"/>
        </w:rPr>
        <w:t xml:space="preserve">, </w:t>
      </w:r>
      <w:hyperlink r:id="rId12" w:history="1">
        <w:r w:rsidR="00E86D88" w:rsidRPr="00E86D88">
          <w:rPr>
            <w:rFonts w:ascii="Times New Roman" w:eastAsia="Times New Roman" w:hAnsi="Times New Roman" w:cs="Times New Roman"/>
            <w:sz w:val="28"/>
            <w:szCs w:val="28"/>
            <w:lang w:eastAsia="ru-RU"/>
          </w:rPr>
          <w:t>перечень</w:t>
        </w:r>
      </w:hyperlink>
      <w:r w:rsidR="00E86D88" w:rsidRPr="00E86D88">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roofErr w:type="gramEnd"/>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E86D88" w:rsidRPr="00E86D88" w:rsidSect="00486DF7">
          <w:pgSz w:w="11906" w:h="16838"/>
          <w:pgMar w:top="1418" w:right="567" w:bottom="1134" w:left="1985" w:header="851" w:footer="0" w:gutter="0"/>
          <w:pgNumType w:start="26"/>
          <w:cols w:space="720"/>
          <w:noEndnote/>
          <w:docGrid w:linePitch="381"/>
        </w:sectPr>
      </w:pPr>
    </w:p>
    <w:p w:rsidR="00E86D88" w:rsidRPr="00E86D88" w:rsidRDefault="00E86D88" w:rsidP="00E86D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E86D88" w:rsidRPr="00E86D88" w:rsidTr="00EF212A">
        <w:tc>
          <w:tcPr>
            <w:tcW w:w="2235" w:type="dxa"/>
            <w:shd w:val="clear" w:color="auto" w:fill="auto"/>
          </w:tcPr>
          <w:p w:rsidR="00E86D88" w:rsidRPr="00E86D88" w:rsidRDefault="00E86D88" w:rsidP="00EF212A">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bCs/>
                <w:sz w:val="28"/>
                <w:szCs w:val="28"/>
              </w:rPr>
              <w:t>Приложение 8</w:t>
            </w:r>
          </w:p>
          <w:p w:rsidR="00E86D88" w:rsidRPr="00E86D88" w:rsidRDefault="00E86D88" w:rsidP="00EF212A">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E86D88">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E86D88">
              <w:rPr>
                <w:rFonts w:ascii="Times New Roman" w:eastAsia="Calibri" w:hAnsi="Times New Roman" w:cs="Times New Roman"/>
                <w:bCs/>
                <w:sz w:val="28"/>
                <w:szCs w:val="28"/>
              </w:rPr>
              <w:t>«</w:t>
            </w:r>
            <w:r w:rsidRPr="00E86D88">
              <w:rPr>
                <w:rFonts w:eastAsia="Times New Roman"/>
                <w:bCs/>
                <w:sz w:val="28"/>
                <w:szCs w:val="28"/>
              </w:rPr>
              <w:t xml:space="preserve"> </w:t>
            </w:r>
            <w:r w:rsidRPr="00E86D88">
              <w:rPr>
                <w:rFonts w:ascii="Times New Roman" w:eastAsia="Calibri" w:hAnsi="Times New Roman" w:cs="Times New Roman"/>
                <w:bCs/>
                <w:sz w:val="28"/>
                <w:szCs w:val="28"/>
              </w:rPr>
              <w:t>Развитие жилищно-коммунального хозяйства и дорожной инфраструктуры »</w:t>
            </w:r>
          </w:p>
        </w:tc>
      </w:tr>
    </w:tbl>
    <w:p w:rsidR="00E86D88" w:rsidRPr="00E86D88" w:rsidRDefault="00E86D88" w:rsidP="00E86D88">
      <w:pPr>
        <w:pStyle w:val="a8"/>
        <w:spacing w:line="240" w:lineRule="exact"/>
        <w:ind w:left="0"/>
        <w:jc w:val="center"/>
        <w:rPr>
          <w:szCs w:val="28"/>
        </w:rPr>
      </w:pPr>
    </w:p>
    <w:p w:rsidR="00E86D88" w:rsidRPr="00E86D88" w:rsidRDefault="00E86D88" w:rsidP="00E86D88">
      <w:pPr>
        <w:pStyle w:val="a8"/>
        <w:spacing w:line="240" w:lineRule="exact"/>
        <w:ind w:left="0"/>
        <w:jc w:val="center"/>
        <w:rPr>
          <w:szCs w:val="28"/>
        </w:rPr>
      </w:pPr>
    </w:p>
    <w:p w:rsidR="00E86D88" w:rsidRPr="00E86D88" w:rsidRDefault="00E86D88" w:rsidP="00E86D88">
      <w:pPr>
        <w:pStyle w:val="a8"/>
        <w:spacing w:line="240" w:lineRule="exact"/>
        <w:ind w:left="0"/>
        <w:jc w:val="center"/>
        <w:rPr>
          <w:szCs w:val="28"/>
        </w:rPr>
      </w:pPr>
      <w:r w:rsidRPr="00E86D88">
        <w:rPr>
          <w:szCs w:val="28"/>
        </w:rPr>
        <w:t>ПОДПРОГРАММА</w:t>
      </w:r>
    </w:p>
    <w:p w:rsidR="00E86D88" w:rsidRPr="00E86D88" w:rsidRDefault="00E86D88" w:rsidP="00E86D88">
      <w:pPr>
        <w:pStyle w:val="a8"/>
        <w:spacing w:line="240" w:lineRule="exact"/>
        <w:ind w:left="0"/>
        <w:jc w:val="center"/>
        <w:rPr>
          <w:szCs w:val="28"/>
        </w:rPr>
      </w:pPr>
      <w:r w:rsidRPr="00E86D88">
        <w:rPr>
          <w:szCs w:val="28"/>
        </w:rPr>
        <w:t>«Пешеходный переход»</w:t>
      </w:r>
    </w:p>
    <w:p w:rsidR="00E86D88" w:rsidRPr="00E86D88" w:rsidRDefault="00E86D88" w:rsidP="00E86D88">
      <w:pPr>
        <w:spacing w:line="240" w:lineRule="exact"/>
        <w:jc w:val="both"/>
        <w:rPr>
          <w:rFonts w:ascii="Times New Roman" w:eastAsia="Times New Roman" w:hAnsi="Times New Roman"/>
          <w:bCs/>
          <w:sz w:val="28"/>
          <w:szCs w:val="28"/>
          <w:lang w:eastAsia="ru-RU"/>
        </w:rPr>
      </w:pPr>
    </w:p>
    <w:p w:rsidR="00E86D88" w:rsidRPr="00E86D88" w:rsidRDefault="00E86D88" w:rsidP="00E86D88">
      <w:pPr>
        <w:autoSpaceDE w:val="0"/>
        <w:autoSpaceDN w:val="0"/>
        <w:adjustRightInd w:val="0"/>
        <w:spacing w:after="0" w:line="240" w:lineRule="exact"/>
        <w:jc w:val="center"/>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ПАСПОРТ</w:t>
      </w:r>
    </w:p>
    <w:p w:rsidR="00E86D88" w:rsidRPr="00E86D88" w:rsidRDefault="00E86D88" w:rsidP="00E86D88">
      <w:pPr>
        <w:widowControl w:val="0"/>
        <w:autoSpaceDE w:val="0"/>
        <w:autoSpaceDN w:val="0"/>
        <w:adjustRightInd w:val="0"/>
        <w:spacing w:after="0" w:line="240" w:lineRule="exact"/>
        <w:jc w:val="center"/>
        <w:rPr>
          <w:rFonts w:ascii="Times New Roman" w:hAnsi="Times New Roman"/>
          <w:sz w:val="28"/>
          <w:szCs w:val="28"/>
        </w:rPr>
      </w:pPr>
      <w:r w:rsidRPr="00E86D88">
        <w:rPr>
          <w:rFonts w:ascii="Times New Roman" w:eastAsia="Times New Roman" w:hAnsi="Times New Roman"/>
          <w:sz w:val="28"/>
          <w:szCs w:val="28"/>
          <w:lang w:eastAsia="ru-RU"/>
        </w:rPr>
        <w:t>подпрограммы «</w:t>
      </w:r>
      <w:r w:rsidRPr="00E86D88">
        <w:rPr>
          <w:rFonts w:ascii="Times New Roman" w:hAnsi="Times New Roman"/>
          <w:sz w:val="28"/>
          <w:szCs w:val="28"/>
        </w:rPr>
        <w:t>Пешеходный переход»</w:t>
      </w:r>
    </w:p>
    <w:p w:rsidR="00E86D88" w:rsidRPr="00E86D88" w:rsidRDefault="00E86D88" w:rsidP="00E86D88">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696"/>
      </w:tblGrid>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Наименование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sz w:val="28"/>
                <w:szCs w:val="28"/>
                <w:lang w:eastAsia="ru-RU"/>
              </w:rPr>
            </w:pPr>
            <w:r w:rsidRPr="00E86D88">
              <w:rPr>
                <w:rFonts w:ascii="Times New Roman" w:hAnsi="Times New Roman"/>
                <w:sz w:val="28"/>
                <w:szCs w:val="28"/>
              </w:rPr>
              <w:t>подпрограмма «Пешеходный переход»</w:t>
            </w:r>
            <w:r w:rsidRPr="00E86D88">
              <w:rPr>
                <w:rFonts w:ascii="Times New Roman" w:eastAsia="Times New Roman" w:hAnsi="Times New Roman"/>
                <w:sz w:val="28"/>
                <w:szCs w:val="28"/>
                <w:lang w:eastAsia="ru-RU"/>
              </w:rPr>
              <w:t xml:space="preserve"> (далее – Подпрограмма)  </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Ответственный исполнитель подпрограммы</w:t>
            </w:r>
          </w:p>
        </w:tc>
        <w:tc>
          <w:tcPr>
            <w:tcW w:w="6696"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8"/>
                <w:lang w:eastAsia="ru-RU"/>
              </w:rPr>
            </w:pPr>
            <w:r w:rsidRPr="00E86D88">
              <w:rPr>
                <w:rFonts w:ascii="Times New Roman" w:hAnsi="Times New Roman"/>
                <w:sz w:val="28"/>
                <w:szCs w:val="28"/>
              </w:rPr>
              <w:t>управление по делам территорий АБГО СК</w:t>
            </w:r>
            <w:r w:rsidRPr="00E86D88">
              <w:rPr>
                <w:rFonts w:ascii="Times New Roman" w:eastAsia="Times New Roman" w:hAnsi="Times New Roman"/>
                <w:sz w:val="28"/>
                <w:szCs w:val="28"/>
                <w:lang w:eastAsia="ru-RU"/>
              </w:rPr>
              <w:t xml:space="preserve"> </w:t>
            </w:r>
          </w:p>
          <w:p w:rsidR="00E86D88" w:rsidRPr="00E86D88" w:rsidRDefault="00E86D88" w:rsidP="00EF212A">
            <w:pPr>
              <w:spacing w:after="0" w:line="240" w:lineRule="auto"/>
              <w:jc w:val="both"/>
              <w:rPr>
                <w:rFonts w:ascii="Times New Roman" w:eastAsia="Times New Roman" w:hAnsi="Times New Roman"/>
                <w:sz w:val="28"/>
                <w:szCs w:val="28"/>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Соисполнители подпрограммы</w:t>
            </w:r>
          </w:p>
        </w:tc>
        <w:tc>
          <w:tcPr>
            <w:tcW w:w="6696"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нет</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Участники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Задачи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обеспечение удобства и безопасности движения пешеходов на пешеходных </w:t>
            </w:r>
            <w:proofErr w:type="gramStart"/>
            <w:r w:rsidRPr="00E86D88">
              <w:rPr>
                <w:rFonts w:ascii="Times New Roman" w:eastAsia="Times New Roman" w:hAnsi="Times New Roman"/>
                <w:sz w:val="28"/>
                <w:szCs w:val="28"/>
                <w:lang w:eastAsia="ru-RU"/>
              </w:rPr>
              <w:t>переходах</w:t>
            </w:r>
            <w:proofErr w:type="gramEnd"/>
            <w:r w:rsidRPr="00E86D88">
              <w:rPr>
                <w:rFonts w:ascii="Times New Roman" w:eastAsia="Times New Roman" w:hAnsi="Times New Roman"/>
                <w:sz w:val="28"/>
                <w:szCs w:val="28"/>
                <w:lang w:eastAsia="ru-RU"/>
              </w:rPr>
              <w:t xml:space="preserve"> автомобильных дорог, находящихся в собственности Благодарненского городского округа Ставропольского края</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 xml:space="preserve">Показатели решения задач подпрограммы </w:t>
            </w:r>
          </w:p>
          <w:p w:rsidR="00E86D88" w:rsidRPr="00E86D88" w:rsidRDefault="00E86D88" w:rsidP="00EF212A">
            <w:pPr>
              <w:spacing w:after="0" w:line="240" w:lineRule="auto"/>
              <w:jc w:val="both"/>
              <w:rPr>
                <w:rFonts w:ascii="Times New Roman" w:eastAsia="Times New Roman" w:hAnsi="Times New Roman"/>
                <w:sz w:val="28"/>
                <w:szCs w:val="24"/>
                <w:lang w:eastAsia="ru-RU"/>
              </w:rPr>
            </w:pPr>
          </w:p>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 xml:space="preserve">Сроки реализации подпрограммы </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hAnsi="Times New Roman"/>
                <w:sz w:val="28"/>
                <w:szCs w:val="28"/>
              </w:rPr>
            </w:pPr>
            <w:r w:rsidRPr="00E86D88">
              <w:rPr>
                <w:rFonts w:ascii="Times New Roman" w:hAnsi="Times New Roman"/>
                <w:sz w:val="28"/>
                <w:szCs w:val="28"/>
              </w:rPr>
              <w:t>доля пешеходных переходов,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2023-2025 годы</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 xml:space="preserve">Объемы и источники </w:t>
            </w:r>
            <w:proofErr w:type="gramStart"/>
            <w:r w:rsidRPr="00E86D88">
              <w:rPr>
                <w:rFonts w:ascii="Times New Roman" w:eastAsia="Times New Roman" w:hAnsi="Times New Roman"/>
                <w:sz w:val="28"/>
                <w:szCs w:val="24"/>
                <w:lang w:eastAsia="ru-RU"/>
              </w:rPr>
              <w:t>финансового</w:t>
            </w:r>
            <w:proofErr w:type="gramEnd"/>
            <w:r w:rsidRPr="00E86D88">
              <w:rPr>
                <w:rFonts w:ascii="Times New Roman" w:eastAsia="Times New Roman" w:hAnsi="Times New Roman"/>
                <w:sz w:val="28"/>
                <w:szCs w:val="24"/>
                <w:lang w:eastAsia="ru-RU"/>
              </w:rPr>
              <w:t xml:space="preserve"> обеспечения Подпрограммы</w:t>
            </w:r>
          </w:p>
        </w:tc>
        <w:tc>
          <w:tcPr>
            <w:tcW w:w="6696" w:type="dxa"/>
            <w:tcBorders>
              <w:top w:val="nil"/>
              <w:left w:val="nil"/>
              <w:bottom w:val="nil"/>
              <w:right w:val="nil"/>
            </w:tcBorders>
            <w:shd w:val="clear" w:color="auto" w:fill="auto"/>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объем финансового обеспечения Подпрограммы за счет средств местного бюджета составит 1 500,00</w:t>
            </w:r>
            <w:r w:rsidRPr="00E86D88">
              <w:rPr>
                <w:rFonts w:ascii="Times New Roman CYR" w:eastAsia="Times New Roman" w:hAnsi="Times New Roman CYR" w:cs="Times New Roman CYR"/>
                <w:sz w:val="28"/>
                <w:szCs w:val="28"/>
                <w:lang w:eastAsia="ru-RU"/>
              </w:rPr>
              <w:t xml:space="preserve"> тыс. рублей</w:t>
            </w:r>
            <w:r w:rsidRPr="00E86D88">
              <w:rPr>
                <w:rFonts w:ascii="Times New Roman" w:eastAsia="Times New Roman" w:hAnsi="Times New Roman"/>
                <w:sz w:val="28"/>
                <w:szCs w:val="24"/>
                <w:lang w:eastAsia="ru-RU"/>
              </w:rPr>
              <w:t>, в том числе по годам:</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500,00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2024 году – 500,00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500,00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p>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0,00 тыс. рублей;</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lastRenderedPageBreak/>
              <w:t>в 2024 году – 0,00 тыс. рублей;</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0,00 тыс. рублей;</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p>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 счет средств местного бюджета составит 1 500,00 тыс. рублей, в том числе по годам:</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500,00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2024 году – 500,00 тыс. рублей;</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500,00 тыс. рублей;</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lastRenderedPageBreak/>
              <w:t>Ожидаемые конечные результаты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2025 году до 75 процентов</w:t>
            </w:r>
          </w:p>
        </w:tc>
      </w:tr>
    </w:tbl>
    <w:p w:rsidR="00E86D88" w:rsidRPr="00E86D88" w:rsidRDefault="00E86D88" w:rsidP="00E86D88">
      <w:pPr>
        <w:spacing w:after="0" w:line="240" w:lineRule="exact"/>
        <w:rPr>
          <w:rFonts w:ascii="Times New Roman" w:eastAsia="Times New Roman" w:hAnsi="Times New Roman"/>
          <w:sz w:val="28"/>
          <w:szCs w:val="28"/>
          <w:lang w:eastAsia="ru-RU"/>
        </w:rPr>
      </w:pPr>
    </w:p>
    <w:p w:rsidR="00A34A6F" w:rsidRDefault="00A34A6F" w:rsidP="00E86D88">
      <w:pPr>
        <w:spacing w:after="0" w:line="240" w:lineRule="exact"/>
        <w:jc w:val="center"/>
        <w:rPr>
          <w:rFonts w:ascii="Times New Roman" w:eastAsia="Times New Roman" w:hAnsi="Times New Roman"/>
          <w:sz w:val="28"/>
          <w:szCs w:val="28"/>
          <w:lang w:eastAsia="ru-RU"/>
        </w:rPr>
      </w:pPr>
    </w:p>
    <w:p w:rsidR="00E86D88" w:rsidRPr="00E86D88" w:rsidRDefault="00E86D88" w:rsidP="00E86D88">
      <w:pPr>
        <w:spacing w:after="0" w:line="240" w:lineRule="exact"/>
        <w:jc w:val="center"/>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ХАРАКТЕРИСТИКА </w:t>
      </w:r>
    </w:p>
    <w:p w:rsidR="00E86D88" w:rsidRPr="00E86D88" w:rsidRDefault="00E86D88" w:rsidP="00E86D88">
      <w:pPr>
        <w:spacing w:after="0" w:line="240" w:lineRule="exact"/>
        <w:jc w:val="center"/>
        <w:rPr>
          <w:rFonts w:ascii="Times New Roman" w:eastAsia="Times New Roman" w:hAnsi="Times New Roman"/>
          <w:sz w:val="28"/>
          <w:szCs w:val="28"/>
          <w:lang w:eastAsia="ru-RU"/>
        </w:rPr>
      </w:pPr>
      <w:proofErr w:type="gramStart"/>
      <w:r w:rsidRPr="00E86D88">
        <w:rPr>
          <w:rFonts w:ascii="Times New Roman" w:eastAsia="Times New Roman" w:hAnsi="Times New Roman"/>
          <w:sz w:val="28"/>
          <w:szCs w:val="28"/>
          <w:lang w:eastAsia="ru-RU"/>
        </w:rPr>
        <w:t>основных</w:t>
      </w:r>
      <w:proofErr w:type="gramEnd"/>
      <w:r w:rsidRPr="00E86D88">
        <w:rPr>
          <w:rFonts w:ascii="Times New Roman" w:eastAsia="Times New Roman" w:hAnsi="Times New Roman"/>
          <w:sz w:val="28"/>
          <w:szCs w:val="28"/>
          <w:lang w:eastAsia="ru-RU"/>
        </w:rPr>
        <w:t xml:space="preserve"> мероприятий подпрограммы</w:t>
      </w:r>
    </w:p>
    <w:p w:rsidR="00E86D88" w:rsidRPr="00E86D88" w:rsidRDefault="00E86D88" w:rsidP="00E86D88">
      <w:pPr>
        <w:spacing w:line="240" w:lineRule="exact"/>
        <w:jc w:val="both"/>
        <w:rPr>
          <w:rFonts w:ascii="Times New Roman" w:eastAsia="Times New Roman" w:hAnsi="Times New Roman"/>
          <w:sz w:val="28"/>
          <w:szCs w:val="28"/>
          <w:lang w:eastAsia="ru-RU"/>
        </w:rPr>
      </w:pPr>
    </w:p>
    <w:p w:rsidR="00E86D88" w:rsidRPr="00E86D88" w:rsidRDefault="00E86D88" w:rsidP="00E86D88">
      <w:pPr>
        <w:spacing w:after="0" w:line="240" w:lineRule="auto"/>
        <w:ind w:firstLine="709"/>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Основным мероприятием подпрограммы является обеспечение удобства и безопасности движения пешеходов на пешеходных </w:t>
      </w:r>
      <w:proofErr w:type="gramStart"/>
      <w:r w:rsidRPr="00E86D88">
        <w:rPr>
          <w:rFonts w:ascii="Times New Roman" w:eastAsia="Times New Roman" w:hAnsi="Times New Roman"/>
          <w:sz w:val="28"/>
          <w:szCs w:val="28"/>
          <w:lang w:eastAsia="ru-RU"/>
        </w:rPr>
        <w:t>переходах</w:t>
      </w:r>
      <w:proofErr w:type="gramEnd"/>
      <w:r w:rsidRPr="00E86D88">
        <w:rPr>
          <w:rFonts w:ascii="Times New Roman" w:eastAsia="Times New Roman" w:hAnsi="Times New Roman"/>
          <w:sz w:val="28"/>
          <w:szCs w:val="28"/>
          <w:lang w:eastAsia="ru-RU"/>
        </w:rPr>
        <w:t xml:space="preserve">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E86D88" w:rsidRPr="00E86D88" w:rsidRDefault="00E86D88" w:rsidP="00E86D88">
      <w:pPr>
        <w:spacing w:after="0" w:line="240" w:lineRule="auto"/>
        <w:ind w:firstLine="709"/>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w:t>
      </w:r>
      <w:proofErr w:type="gramStart"/>
      <w:r w:rsidRPr="00E86D88">
        <w:rPr>
          <w:rFonts w:ascii="Times New Roman" w:eastAsia="Times New Roman" w:hAnsi="Times New Roman"/>
          <w:sz w:val="28"/>
          <w:szCs w:val="28"/>
          <w:lang w:eastAsia="ru-RU"/>
        </w:rPr>
        <w:t>нормативном</w:t>
      </w:r>
      <w:proofErr w:type="gramEnd"/>
      <w:r w:rsidRPr="00E86D88">
        <w:rPr>
          <w:rFonts w:ascii="Times New Roman" w:eastAsia="Times New Roman" w:hAnsi="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E86D88" w:rsidRPr="00E86D88" w:rsidRDefault="00E86D88" w:rsidP="00E86D88">
      <w:pPr>
        <w:autoSpaceDE w:val="0"/>
        <w:autoSpaceDN w:val="0"/>
        <w:adjustRightInd w:val="0"/>
        <w:spacing w:after="0" w:line="240" w:lineRule="auto"/>
        <w:ind w:firstLine="709"/>
        <w:jc w:val="both"/>
        <w:rPr>
          <w:rFonts w:ascii="Times New Roman" w:hAnsi="Times New Roman"/>
          <w:sz w:val="28"/>
          <w:szCs w:val="28"/>
        </w:rPr>
      </w:pPr>
      <w:r w:rsidRPr="00E86D88">
        <w:rPr>
          <w:rFonts w:ascii="Times New Roman" w:eastAsia="Times New Roman" w:hAnsi="Times New Roman"/>
          <w:sz w:val="28"/>
          <w:szCs w:val="28"/>
          <w:lang w:eastAsia="ru-RU"/>
        </w:rPr>
        <w:t xml:space="preserve">В результате реализации </w:t>
      </w:r>
      <w:proofErr w:type="gramStart"/>
      <w:r w:rsidRPr="00E86D88">
        <w:rPr>
          <w:rFonts w:ascii="Times New Roman" w:eastAsia="Times New Roman" w:hAnsi="Times New Roman"/>
          <w:sz w:val="28"/>
          <w:szCs w:val="28"/>
          <w:lang w:eastAsia="ru-RU"/>
        </w:rPr>
        <w:t>намеченных</w:t>
      </w:r>
      <w:proofErr w:type="gramEnd"/>
      <w:r w:rsidRPr="00E86D88">
        <w:rPr>
          <w:rFonts w:ascii="Times New Roman" w:eastAsia="Times New Roman" w:hAnsi="Times New Roman"/>
          <w:sz w:val="28"/>
          <w:szCs w:val="28"/>
          <w:lang w:eastAsia="ru-RU"/>
        </w:rPr>
        <w:t xml:space="preserve"> мероприятий к 2025 году ожидается:</w:t>
      </w:r>
      <w:r w:rsidRPr="00E86D88">
        <w:rPr>
          <w:rFonts w:ascii="Times New Roman" w:hAnsi="Times New Roman"/>
          <w:sz w:val="28"/>
          <w:szCs w:val="28"/>
        </w:rPr>
        <w:t xml:space="preserve"> </w:t>
      </w:r>
    </w:p>
    <w:p w:rsidR="00E86D88" w:rsidRPr="00E86D88" w:rsidRDefault="00E86D88" w:rsidP="00E86D88">
      <w:pPr>
        <w:autoSpaceDE w:val="0"/>
        <w:autoSpaceDN w:val="0"/>
        <w:adjustRightInd w:val="0"/>
        <w:spacing w:after="0" w:line="240" w:lineRule="auto"/>
        <w:ind w:firstLine="709"/>
        <w:jc w:val="both"/>
        <w:rPr>
          <w:rFonts w:ascii="Times New Roman" w:hAnsi="Times New Roman"/>
          <w:sz w:val="28"/>
          <w:szCs w:val="28"/>
        </w:rPr>
      </w:pPr>
      <w:r w:rsidRPr="00E86D88">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w:t>
      </w:r>
    </w:p>
    <w:p w:rsidR="00E86D88" w:rsidRPr="00E86D88" w:rsidRDefault="00E86D88" w:rsidP="00E86D88">
      <w:pPr>
        <w:spacing w:after="0" w:line="240" w:lineRule="auto"/>
        <w:ind w:firstLine="709"/>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E86D88" w:rsidRPr="00E86D88" w:rsidRDefault="00E86D88" w:rsidP="00E86D88">
      <w:pPr>
        <w:ind w:firstLine="709"/>
        <w:jc w:val="both"/>
        <w:rPr>
          <w:rFonts w:ascii="Times New Roman" w:eastAsia="Times New Roman" w:hAnsi="Times New Roman"/>
          <w:sz w:val="28"/>
          <w:szCs w:val="28"/>
          <w:lang w:eastAsia="ru-RU"/>
        </w:rPr>
      </w:pPr>
    </w:p>
    <w:p w:rsidR="00E86D88" w:rsidRPr="00E86D88" w:rsidRDefault="00E86D88" w:rsidP="00E86D88">
      <w:pPr>
        <w:ind w:firstLine="567"/>
        <w:jc w:val="both"/>
        <w:rPr>
          <w:rFonts w:ascii="Times New Roman" w:eastAsia="Times New Roman" w:hAnsi="Times New Roman"/>
          <w:sz w:val="28"/>
          <w:szCs w:val="28"/>
          <w:lang w:eastAsia="ru-RU"/>
        </w:rPr>
      </w:pPr>
    </w:p>
    <w:p w:rsidR="00E86D88" w:rsidRPr="00E86D88" w:rsidRDefault="00E86D88" w:rsidP="00E86D88">
      <w:pPr>
        <w:jc w:val="both"/>
        <w:rPr>
          <w:rFonts w:ascii="Times New Roman" w:eastAsia="Times New Roman" w:hAnsi="Times New Roman"/>
          <w:sz w:val="28"/>
          <w:szCs w:val="28"/>
          <w:lang w:eastAsia="ru-RU"/>
        </w:rPr>
        <w:sectPr w:rsidR="00E86D88" w:rsidRPr="00E86D88" w:rsidSect="00A34A6F">
          <w:pgSz w:w="11906" w:h="16838"/>
          <w:pgMar w:top="1418" w:right="567" w:bottom="1134" w:left="1985" w:header="851" w:footer="0" w:gutter="0"/>
          <w:cols w:space="720"/>
          <w:noEndnote/>
          <w:docGrid w:linePitch="381"/>
        </w:sect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E86D88" w:rsidRPr="00E86D88" w:rsidTr="00EF212A">
        <w:tc>
          <w:tcPr>
            <w:tcW w:w="22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E86D88">
              <w:rPr>
                <w:rFonts w:ascii="Times New Roman CYR" w:eastAsia="Times New Roman" w:hAnsi="Times New Roman CYR" w:cs="Times New Roman CYR"/>
                <w:bCs/>
                <w:sz w:val="28"/>
                <w:szCs w:val="28"/>
                <w:lang w:eastAsia="ru-RU"/>
              </w:rPr>
              <w:t>Приложение 9</w:t>
            </w:r>
          </w:p>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E86D88">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E86D88">
              <w:rPr>
                <w:rFonts w:ascii="Times New Roman CYR" w:eastAsia="Times New Roman" w:hAnsi="Times New Roman CYR" w:cs="Times New Roman CYR"/>
                <w:bCs/>
                <w:sz w:val="28"/>
                <w:szCs w:val="28"/>
                <w:lang w:eastAsia="ru-RU"/>
              </w:rPr>
              <w:t>«Развитие жилищно-коммунального хозяйства и дорожной инфраструктуры»</w:t>
            </w:r>
          </w:p>
        </w:tc>
      </w:tr>
    </w:tbl>
    <w:p w:rsidR="00E86D88" w:rsidRPr="00E86D88" w:rsidRDefault="00E86D88" w:rsidP="00E86D88">
      <w:pPr>
        <w:pStyle w:val="a8"/>
        <w:ind w:left="0"/>
        <w:jc w:val="center"/>
        <w:rPr>
          <w:szCs w:val="28"/>
        </w:rPr>
      </w:pPr>
      <w:r w:rsidRPr="00E86D88">
        <w:rPr>
          <w:szCs w:val="28"/>
        </w:rPr>
        <w:t>ПОДПРОГРАММА</w:t>
      </w:r>
    </w:p>
    <w:p w:rsidR="00E86D88" w:rsidRPr="00E86D88" w:rsidRDefault="00E86D88" w:rsidP="00E86D88">
      <w:pPr>
        <w:pStyle w:val="a8"/>
        <w:ind w:left="0"/>
        <w:jc w:val="center"/>
        <w:rPr>
          <w:szCs w:val="28"/>
        </w:rPr>
      </w:pPr>
      <w:r w:rsidRPr="00E86D88">
        <w:rPr>
          <w:szCs w:val="28"/>
        </w:rPr>
        <w:t>«Остановки»</w:t>
      </w:r>
    </w:p>
    <w:p w:rsidR="00E86D88" w:rsidRPr="00E86D88" w:rsidRDefault="00E86D88" w:rsidP="00E86D88">
      <w:pPr>
        <w:autoSpaceDE w:val="0"/>
        <w:autoSpaceDN w:val="0"/>
        <w:adjustRightInd w:val="0"/>
        <w:spacing w:after="0" w:line="240" w:lineRule="auto"/>
        <w:jc w:val="center"/>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ПАСПОРТ</w:t>
      </w:r>
    </w:p>
    <w:p w:rsidR="00E86D88" w:rsidRPr="00E86D88" w:rsidRDefault="00E86D88" w:rsidP="00E86D88">
      <w:pPr>
        <w:widowControl w:val="0"/>
        <w:autoSpaceDE w:val="0"/>
        <w:autoSpaceDN w:val="0"/>
        <w:adjustRightInd w:val="0"/>
        <w:spacing w:after="0" w:line="240" w:lineRule="auto"/>
        <w:jc w:val="center"/>
        <w:rPr>
          <w:rFonts w:ascii="Times New Roman" w:hAnsi="Times New Roman"/>
          <w:sz w:val="28"/>
          <w:szCs w:val="28"/>
        </w:rPr>
      </w:pPr>
      <w:r w:rsidRPr="00E86D88">
        <w:rPr>
          <w:rFonts w:ascii="Times New Roman" w:eastAsia="Times New Roman" w:hAnsi="Times New Roman"/>
          <w:sz w:val="28"/>
          <w:szCs w:val="28"/>
          <w:lang w:eastAsia="ru-RU"/>
        </w:rPr>
        <w:t>подпрограммы «</w:t>
      </w:r>
      <w:r w:rsidRPr="00E86D88">
        <w:rPr>
          <w:rFonts w:ascii="Times New Roman" w:hAnsi="Times New Roman"/>
          <w:sz w:val="28"/>
          <w:szCs w:val="28"/>
        </w:rPr>
        <w:t>Остановки»</w:t>
      </w:r>
    </w:p>
    <w:p w:rsidR="00E86D88" w:rsidRPr="00E86D88" w:rsidRDefault="00E86D88" w:rsidP="00E86D88">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696"/>
      </w:tblGrid>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Наименование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rPr>
                <w:rFonts w:ascii="Times New Roman" w:eastAsia="Times New Roman" w:hAnsi="Times New Roman"/>
                <w:sz w:val="28"/>
                <w:szCs w:val="28"/>
                <w:lang w:eastAsia="ru-RU"/>
              </w:rPr>
            </w:pPr>
            <w:r w:rsidRPr="00E86D88">
              <w:rPr>
                <w:rFonts w:ascii="Times New Roman" w:hAnsi="Times New Roman"/>
                <w:sz w:val="28"/>
                <w:szCs w:val="28"/>
              </w:rPr>
              <w:t>подпрограмма «Остановки»</w:t>
            </w:r>
            <w:r w:rsidRPr="00E86D88">
              <w:rPr>
                <w:rFonts w:ascii="Times New Roman" w:eastAsia="Times New Roman" w:hAnsi="Times New Roman"/>
                <w:sz w:val="28"/>
                <w:szCs w:val="28"/>
                <w:lang w:eastAsia="ru-RU"/>
              </w:rPr>
              <w:t xml:space="preserve"> (далее – Подпрограмма)  </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Ответственный исполнитель подпрограммы</w:t>
            </w:r>
          </w:p>
        </w:tc>
        <w:tc>
          <w:tcPr>
            <w:tcW w:w="6696"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8"/>
                <w:lang w:eastAsia="ru-RU"/>
              </w:rPr>
            </w:pPr>
            <w:r w:rsidRPr="00E86D88">
              <w:rPr>
                <w:rFonts w:ascii="Times New Roman" w:hAnsi="Times New Roman"/>
                <w:sz w:val="28"/>
                <w:szCs w:val="28"/>
              </w:rPr>
              <w:t>управление по делам территорий АБГО СК</w:t>
            </w:r>
            <w:r w:rsidRPr="00E86D88">
              <w:rPr>
                <w:rFonts w:ascii="Times New Roman" w:eastAsia="Times New Roman" w:hAnsi="Times New Roman"/>
                <w:sz w:val="28"/>
                <w:szCs w:val="28"/>
                <w:lang w:eastAsia="ru-RU"/>
              </w:rPr>
              <w:t xml:space="preserve"> </w:t>
            </w:r>
          </w:p>
          <w:p w:rsidR="00E86D88" w:rsidRPr="00E86D88" w:rsidRDefault="00E86D88" w:rsidP="00EF212A">
            <w:pPr>
              <w:spacing w:after="0" w:line="240" w:lineRule="auto"/>
              <w:rPr>
                <w:rFonts w:ascii="Times New Roman" w:eastAsia="Times New Roman" w:hAnsi="Times New Roman"/>
                <w:sz w:val="28"/>
                <w:szCs w:val="28"/>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Соисполнители подпрограммы</w:t>
            </w:r>
          </w:p>
        </w:tc>
        <w:tc>
          <w:tcPr>
            <w:tcW w:w="6696"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нет</w:t>
            </w:r>
          </w:p>
          <w:p w:rsidR="00E86D88" w:rsidRPr="00E86D88" w:rsidRDefault="00E86D88" w:rsidP="00EF212A">
            <w:pPr>
              <w:spacing w:after="0" w:line="240" w:lineRule="auto"/>
              <w:rPr>
                <w:rFonts w:ascii="Times New Roman" w:eastAsia="Times New Roman" w:hAnsi="Times New Roman"/>
                <w:sz w:val="28"/>
                <w:szCs w:val="24"/>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Участники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Задачи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hAnsi="Times New Roman"/>
                <w:sz w:val="28"/>
                <w:szCs w:val="28"/>
              </w:rPr>
            </w:pPr>
            <w:r w:rsidRPr="00E86D88">
              <w:rPr>
                <w:rFonts w:ascii="Times New Roman" w:hAnsi="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Показатели решения задач подпрограммы</w:t>
            </w:r>
          </w:p>
          <w:p w:rsidR="00E86D88" w:rsidRPr="00E86D88" w:rsidRDefault="00E86D88" w:rsidP="00EF212A">
            <w:pPr>
              <w:spacing w:after="0" w:line="240" w:lineRule="auto"/>
              <w:rPr>
                <w:rFonts w:ascii="Times New Roman" w:eastAsia="Times New Roman" w:hAnsi="Times New Roman"/>
                <w:sz w:val="28"/>
                <w:szCs w:val="24"/>
                <w:lang w:eastAsia="ru-RU"/>
              </w:rPr>
            </w:pP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ind w:firstLine="175"/>
              <w:jc w:val="both"/>
              <w:rPr>
                <w:rFonts w:ascii="Times New Roman" w:hAnsi="Times New Roman"/>
                <w:sz w:val="28"/>
                <w:szCs w:val="28"/>
              </w:rPr>
            </w:pPr>
            <w:r w:rsidRPr="00E86D88">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E86D88">
              <w:rPr>
                <w:rFonts w:ascii="Times New Roman" w:hAnsi="Times New Roman"/>
                <w:sz w:val="28"/>
                <w:szCs w:val="28"/>
              </w:rPr>
              <w:t>Благодарненского городского округа Ставропольского края;</w:t>
            </w:r>
          </w:p>
          <w:p w:rsidR="00E86D88" w:rsidRPr="00E86D88" w:rsidRDefault="00E86D88" w:rsidP="00EF212A">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E86D88">
              <w:rPr>
                <w:rFonts w:ascii="Times New Roman" w:hAnsi="Times New Roman"/>
                <w:sz w:val="28"/>
                <w:szCs w:val="28"/>
              </w:rPr>
              <w:t xml:space="preserve">количество отремонтированных </w:t>
            </w:r>
            <w:r w:rsidRPr="00E86D88">
              <w:rPr>
                <w:rFonts w:ascii="Times New Roman" w:eastAsia="Times New Roman" w:hAnsi="Times New Roman"/>
                <w:sz w:val="28"/>
                <w:szCs w:val="28"/>
                <w:lang w:eastAsia="ru-RU"/>
              </w:rPr>
              <w:t xml:space="preserve">остановок общественного транспорта на территории </w:t>
            </w:r>
            <w:r w:rsidRPr="00E86D88">
              <w:rPr>
                <w:rFonts w:ascii="Times New Roman" w:hAnsi="Times New Roman"/>
                <w:sz w:val="28"/>
                <w:szCs w:val="28"/>
              </w:rPr>
              <w:t>Благодарненского городского округа Ставропольского края.</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Сроки реализации подпрограммы</w:t>
            </w:r>
          </w:p>
        </w:tc>
        <w:tc>
          <w:tcPr>
            <w:tcW w:w="6696" w:type="dxa"/>
            <w:tcBorders>
              <w:top w:val="nil"/>
              <w:left w:val="nil"/>
              <w:bottom w:val="nil"/>
              <w:right w:val="nil"/>
            </w:tcBorders>
          </w:tcPr>
          <w:p w:rsidR="00E86D88" w:rsidRPr="00E86D88" w:rsidRDefault="00E86D88" w:rsidP="00EF212A">
            <w:pPr>
              <w:autoSpaceDE w:val="0"/>
              <w:autoSpaceDN w:val="0"/>
              <w:adjustRightInd w:val="0"/>
              <w:spacing w:after="0" w:line="240" w:lineRule="auto"/>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2023-2025 годы</w:t>
            </w: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 xml:space="preserve">Объемы и источники </w:t>
            </w:r>
            <w:proofErr w:type="gramStart"/>
            <w:r w:rsidRPr="00E86D88">
              <w:rPr>
                <w:rFonts w:ascii="Times New Roman" w:eastAsia="Times New Roman" w:hAnsi="Times New Roman"/>
                <w:sz w:val="28"/>
                <w:szCs w:val="24"/>
                <w:lang w:eastAsia="ru-RU"/>
              </w:rPr>
              <w:t>финансового</w:t>
            </w:r>
            <w:proofErr w:type="gramEnd"/>
            <w:r w:rsidRPr="00E86D88">
              <w:rPr>
                <w:rFonts w:ascii="Times New Roman" w:eastAsia="Times New Roman" w:hAnsi="Times New Roman"/>
                <w:sz w:val="28"/>
                <w:szCs w:val="24"/>
                <w:lang w:eastAsia="ru-RU"/>
              </w:rPr>
              <w:t xml:space="preserve"> обеспечения Подпрограммы</w:t>
            </w:r>
          </w:p>
        </w:tc>
        <w:tc>
          <w:tcPr>
            <w:tcW w:w="6696" w:type="dxa"/>
            <w:tcBorders>
              <w:top w:val="nil"/>
              <w:left w:val="nil"/>
              <w:bottom w:val="nil"/>
              <w:right w:val="nil"/>
            </w:tcBorders>
            <w:shd w:val="clear" w:color="auto" w:fill="auto"/>
          </w:tcPr>
          <w:p w:rsidR="00E86D88" w:rsidRPr="00E86D88" w:rsidRDefault="00E86D88" w:rsidP="00EF212A">
            <w:pPr>
              <w:shd w:val="clear" w:color="auto" w:fill="FFFFFF" w:themeFill="background1"/>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объем финансового обеспечения Подпрограммы за счет средств местного бюджета составит 900,00</w:t>
            </w:r>
            <w:r w:rsidRPr="00E86D88">
              <w:rPr>
                <w:rFonts w:ascii="Times New Roman CYR" w:eastAsia="Times New Roman" w:hAnsi="Times New Roman CYR" w:cs="Times New Roman CYR"/>
                <w:sz w:val="28"/>
                <w:szCs w:val="28"/>
                <w:lang w:eastAsia="ru-RU"/>
              </w:rPr>
              <w:t xml:space="preserve"> тыс. рублей</w:t>
            </w:r>
            <w:r w:rsidRPr="00E86D88">
              <w:rPr>
                <w:rFonts w:ascii="Times New Roman" w:eastAsia="Times New Roman" w:hAnsi="Times New Roman"/>
                <w:sz w:val="28"/>
                <w:szCs w:val="24"/>
                <w:lang w:eastAsia="ru-RU"/>
              </w:rPr>
              <w:t>, в том числе по годам:</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2024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p>
          <w:p w:rsidR="00E86D88" w:rsidRPr="00E86D88" w:rsidRDefault="00E86D88" w:rsidP="00EF212A">
            <w:pPr>
              <w:shd w:val="clear" w:color="auto" w:fill="FFFFFF" w:themeFill="background1"/>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0,00 тыс. рублей;</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lastRenderedPageBreak/>
              <w:t>в 2024 году – 0,00 тыс. рублей;</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0,00 тыс. рублей;</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p>
          <w:p w:rsidR="00E86D88" w:rsidRPr="00E86D88" w:rsidRDefault="00E86D88" w:rsidP="00EF212A">
            <w:pPr>
              <w:shd w:val="clear" w:color="auto" w:fill="FFFFFF" w:themeFill="background1"/>
              <w:spacing w:after="0" w:line="240" w:lineRule="auto"/>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за счет средств местного бюджета составит 900,00 тыс. рублей, в том числе по годам:</w:t>
            </w:r>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2023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2024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в 2025 году – 300,00 тыс. рублей</w:t>
            </w:r>
            <w:proofErr w:type="gramStart"/>
            <w:r w:rsidRPr="00E86D88">
              <w:rPr>
                <w:rFonts w:ascii="Times New Roman" w:eastAsia="Times New Roman" w:hAnsi="Times New Roman"/>
                <w:sz w:val="28"/>
                <w:szCs w:val="24"/>
                <w:lang w:eastAsia="ru-RU"/>
              </w:rPr>
              <w:t>.;</w:t>
            </w:r>
            <w:proofErr w:type="gramEnd"/>
          </w:p>
          <w:p w:rsidR="00E86D88" w:rsidRPr="00E86D88" w:rsidRDefault="00E86D88" w:rsidP="00EF212A">
            <w:pPr>
              <w:shd w:val="clear" w:color="auto" w:fill="FFFFFF" w:themeFill="background1"/>
              <w:spacing w:after="0" w:line="240" w:lineRule="auto"/>
              <w:ind w:firstLine="175"/>
              <w:jc w:val="both"/>
              <w:rPr>
                <w:rFonts w:ascii="Times New Roman" w:eastAsia="Times New Roman" w:hAnsi="Times New Roman"/>
                <w:sz w:val="28"/>
                <w:szCs w:val="24"/>
                <w:lang w:eastAsia="ru-RU"/>
              </w:rPr>
            </w:pPr>
          </w:p>
        </w:tc>
      </w:tr>
      <w:tr w:rsidR="00E86D88" w:rsidRPr="00E86D88" w:rsidTr="00A34A6F">
        <w:tc>
          <w:tcPr>
            <w:tcW w:w="2660" w:type="dxa"/>
            <w:tcBorders>
              <w:top w:val="nil"/>
              <w:left w:val="nil"/>
              <w:bottom w:val="nil"/>
              <w:right w:val="nil"/>
            </w:tcBorders>
          </w:tcPr>
          <w:p w:rsidR="00E86D88" w:rsidRPr="00E86D88" w:rsidRDefault="00E86D88" w:rsidP="00EF212A">
            <w:pPr>
              <w:spacing w:after="0" w:line="240" w:lineRule="auto"/>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lastRenderedPageBreak/>
              <w:t>Ожидаемые конечные результаты Подпрограммы</w:t>
            </w:r>
          </w:p>
        </w:tc>
        <w:tc>
          <w:tcPr>
            <w:tcW w:w="6696" w:type="dxa"/>
            <w:tcBorders>
              <w:top w:val="nil"/>
              <w:left w:val="nil"/>
              <w:bottom w:val="nil"/>
              <w:right w:val="nil"/>
            </w:tcBorders>
          </w:tcPr>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увеличение количества установленных остановок общественного транспорта на территории Благодарненского городского округа Ставропольского края к 2025 году до 8 единиц;</w:t>
            </w:r>
          </w:p>
          <w:p w:rsidR="00E86D88" w:rsidRPr="00E86D88" w:rsidRDefault="00E86D88" w:rsidP="00EF212A">
            <w:pPr>
              <w:spacing w:after="0" w:line="240" w:lineRule="auto"/>
              <w:ind w:firstLine="175"/>
              <w:jc w:val="both"/>
              <w:rPr>
                <w:rFonts w:ascii="Times New Roman" w:eastAsia="Times New Roman" w:hAnsi="Times New Roman"/>
                <w:sz w:val="28"/>
                <w:szCs w:val="24"/>
                <w:lang w:eastAsia="ru-RU"/>
              </w:rPr>
            </w:pPr>
            <w:r w:rsidRPr="00E86D88">
              <w:rPr>
                <w:rFonts w:ascii="Times New Roman" w:eastAsia="Times New Roman" w:hAnsi="Times New Roman"/>
                <w:sz w:val="28"/>
                <w:szCs w:val="24"/>
                <w:lang w:eastAsia="ru-RU"/>
              </w:rPr>
              <w:t>увеличение количества отремонтированных остановок общественного транспорта на территории Благодарненского городского округа Ставропольского края к 2025 году до 10 единиц</w:t>
            </w:r>
          </w:p>
        </w:tc>
      </w:tr>
    </w:tbl>
    <w:p w:rsidR="00E86D88" w:rsidRPr="00E86D88" w:rsidRDefault="00E86D88" w:rsidP="00E86D88">
      <w:pPr>
        <w:spacing w:after="0" w:line="240" w:lineRule="exact"/>
        <w:jc w:val="center"/>
        <w:rPr>
          <w:rFonts w:ascii="Times New Roman" w:eastAsia="Times New Roman" w:hAnsi="Times New Roman"/>
          <w:sz w:val="28"/>
          <w:szCs w:val="28"/>
          <w:lang w:eastAsia="ru-RU"/>
        </w:rPr>
      </w:pPr>
    </w:p>
    <w:p w:rsidR="00E86D88" w:rsidRPr="00E86D88" w:rsidRDefault="00E86D88" w:rsidP="00E86D88">
      <w:pPr>
        <w:spacing w:after="0" w:line="240" w:lineRule="exact"/>
        <w:jc w:val="center"/>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ХАРАКТЕРИСТИКА</w:t>
      </w:r>
    </w:p>
    <w:p w:rsidR="00E86D88" w:rsidRPr="00E86D88" w:rsidRDefault="00E86D88" w:rsidP="00E86D88">
      <w:pPr>
        <w:spacing w:after="0" w:line="240" w:lineRule="exact"/>
        <w:jc w:val="center"/>
        <w:rPr>
          <w:rFonts w:ascii="Times New Roman" w:eastAsia="Times New Roman" w:hAnsi="Times New Roman"/>
          <w:sz w:val="28"/>
          <w:szCs w:val="28"/>
          <w:lang w:eastAsia="ru-RU"/>
        </w:rPr>
      </w:pPr>
      <w:proofErr w:type="gramStart"/>
      <w:r w:rsidRPr="00E86D88">
        <w:rPr>
          <w:rFonts w:ascii="Times New Roman" w:eastAsia="Times New Roman" w:hAnsi="Times New Roman"/>
          <w:sz w:val="28"/>
          <w:szCs w:val="28"/>
          <w:lang w:eastAsia="ru-RU"/>
        </w:rPr>
        <w:t>основных</w:t>
      </w:r>
      <w:proofErr w:type="gramEnd"/>
      <w:r w:rsidRPr="00E86D88">
        <w:rPr>
          <w:rFonts w:ascii="Times New Roman" w:eastAsia="Times New Roman" w:hAnsi="Times New Roman"/>
          <w:sz w:val="28"/>
          <w:szCs w:val="28"/>
          <w:lang w:eastAsia="ru-RU"/>
        </w:rPr>
        <w:t xml:space="preserve"> мероприятий подпрограммы</w:t>
      </w:r>
    </w:p>
    <w:p w:rsidR="00E86D88" w:rsidRPr="00E86D88" w:rsidRDefault="00E86D88" w:rsidP="00E86D88">
      <w:pPr>
        <w:spacing w:after="0" w:line="240" w:lineRule="auto"/>
        <w:jc w:val="center"/>
        <w:rPr>
          <w:rFonts w:ascii="Times New Roman" w:eastAsia="Times New Roman" w:hAnsi="Times New Roman"/>
          <w:sz w:val="28"/>
          <w:szCs w:val="28"/>
          <w:lang w:eastAsia="ru-RU"/>
        </w:rPr>
      </w:pPr>
    </w:p>
    <w:p w:rsidR="00E86D88" w:rsidRPr="00E86D88" w:rsidRDefault="00E86D88" w:rsidP="00E86D88">
      <w:pPr>
        <w:widowControl w:val="0"/>
        <w:autoSpaceDE w:val="0"/>
        <w:autoSpaceDN w:val="0"/>
        <w:adjustRightInd w:val="0"/>
        <w:spacing w:after="0" w:line="240" w:lineRule="auto"/>
        <w:ind w:firstLine="709"/>
        <w:jc w:val="both"/>
        <w:rPr>
          <w:rFonts w:ascii="Times New Roman" w:hAnsi="Times New Roman"/>
          <w:sz w:val="28"/>
          <w:szCs w:val="28"/>
        </w:rPr>
      </w:pPr>
      <w:r w:rsidRPr="00E86D88">
        <w:rPr>
          <w:rFonts w:ascii="Times New Roman" w:hAnsi="Times New Roman"/>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86D88">
        <w:rPr>
          <w:rFonts w:ascii="Times New Roman" w:eastAsia="Times New Roman" w:hAnsi="Times New Roman"/>
          <w:sz w:val="28"/>
          <w:szCs w:val="28"/>
          <w:lang w:eastAsia="ru-RU"/>
        </w:rPr>
        <w:t xml:space="preserve">Основным мероприятием подпрограммы является строительство новых и ремонт существующих остановок общественного транспорта, так как </w:t>
      </w:r>
      <w:r w:rsidRPr="00E86D88">
        <w:rPr>
          <w:rFonts w:ascii="Times New Roman" w:hAnsi="Times New Roman"/>
          <w:sz w:val="28"/>
          <w:szCs w:val="28"/>
        </w:rPr>
        <w:t>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E86D88" w:rsidRPr="00E86D88" w:rsidRDefault="00E86D88" w:rsidP="00E86D88">
      <w:pPr>
        <w:autoSpaceDE w:val="0"/>
        <w:autoSpaceDN w:val="0"/>
        <w:adjustRightInd w:val="0"/>
        <w:spacing w:after="0" w:line="240" w:lineRule="auto"/>
        <w:ind w:firstLine="709"/>
        <w:jc w:val="both"/>
        <w:rPr>
          <w:rFonts w:ascii="Times New Roman" w:hAnsi="Times New Roman"/>
          <w:sz w:val="28"/>
          <w:szCs w:val="28"/>
        </w:rPr>
      </w:pPr>
      <w:r w:rsidRPr="00E86D88">
        <w:rPr>
          <w:rFonts w:ascii="Times New Roman" w:eastAsia="Times New Roman" w:hAnsi="Times New Roman"/>
          <w:sz w:val="28"/>
          <w:szCs w:val="28"/>
          <w:lang w:eastAsia="ru-RU"/>
        </w:rPr>
        <w:t xml:space="preserve">В результате реализации намеченных мероприятий к 2025 году ожидается </w:t>
      </w:r>
      <w:r w:rsidRPr="00E86D88">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86D88" w:rsidRPr="00E86D88" w:rsidSect="00A34A6F">
          <w:pgSz w:w="11906" w:h="16838"/>
          <w:pgMar w:top="1418" w:right="567" w:bottom="1134" w:left="1985" w:header="851" w:footer="0" w:gutter="0"/>
          <w:cols w:space="720"/>
          <w:noEndnote/>
          <w:docGrid w:linePitch="381"/>
        </w:sect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A34A6F" w:rsidRPr="00E86D88" w:rsidTr="00EF212A">
        <w:tc>
          <w:tcPr>
            <w:tcW w:w="2235" w:type="dxa"/>
            <w:shd w:val="clear" w:color="auto" w:fill="auto"/>
          </w:tcPr>
          <w:p w:rsidR="00A34A6F" w:rsidRPr="00E86D88" w:rsidRDefault="00A34A6F"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A34A6F" w:rsidRPr="00E86D88" w:rsidRDefault="00A34A6F" w:rsidP="00A34A6F">
            <w:pPr>
              <w:widowControl w:val="0"/>
              <w:autoSpaceDE w:val="0"/>
              <w:autoSpaceDN w:val="0"/>
              <w:adjustRightInd w:val="0"/>
              <w:spacing w:after="0" w:line="240" w:lineRule="exact"/>
              <w:jc w:val="right"/>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39</w:t>
            </w:r>
          </w:p>
        </w:tc>
      </w:tr>
      <w:tr w:rsidR="00E86D88" w:rsidRPr="00E86D88" w:rsidTr="00EF212A">
        <w:tc>
          <w:tcPr>
            <w:tcW w:w="22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E86D88">
              <w:rPr>
                <w:rFonts w:ascii="Times New Roman CYR" w:eastAsia="Times New Roman" w:hAnsi="Times New Roman CYR" w:cs="Times New Roman CYR"/>
                <w:bCs/>
                <w:sz w:val="28"/>
                <w:szCs w:val="28"/>
                <w:lang w:eastAsia="ru-RU"/>
              </w:rPr>
              <w:t>Приложение 10</w:t>
            </w:r>
          </w:p>
          <w:p w:rsidR="00E86D88" w:rsidRPr="00E86D88" w:rsidRDefault="00E86D88" w:rsidP="00EF212A">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E86D88">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E86D88">
              <w:rPr>
                <w:rFonts w:ascii="Times New Roman CYR" w:eastAsia="Times New Roman" w:hAnsi="Times New Roman CYR" w:cs="Times New Roman CYR"/>
                <w:bCs/>
                <w:sz w:val="28"/>
                <w:szCs w:val="28"/>
                <w:lang w:eastAsia="ru-RU"/>
              </w:rPr>
              <w:t>«Развитие жилищно-коммунального хозяйства и дорожной инфраструктуры»</w:t>
            </w:r>
          </w:p>
        </w:tc>
      </w:tr>
    </w:tbl>
    <w:p w:rsidR="00E86D88" w:rsidRPr="00E86D88" w:rsidRDefault="00E86D88" w:rsidP="00E86D8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E86D88" w:rsidRPr="00E86D88" w:rsidRDefault="00E86D88" w:rsidP="00E86D8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E86D88">
        <w:rPr>
          <w:rFonts w:ascii="Times New Roman CYR" w:eastAsia="Times New Roman" w:hAnsi="Times New Roman CYR" w:cs="Times New Roman CYR"/>
          <w:sz w:val="28"/>
          <w:szCs w:val="28"/>
          <w:lang w:eastAsia="ru-RU"/>
        </w:rPr>
        <w:t>ПОДПРОГРАММА</w:t>
      </w:r>
    </w:p>
    <w:p w:rsidR="00E86D88" w:rsidRPr="00E86D88" w:rsidRDefault="00E86D88" w:rsidP="00E86D88">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E86D88">
        <w:rPr>
          <w:rFonts w:ascii="Times New Roman" w:eastAsia="Times New Roman" w:hAnsi="Times New Roman" w:cs="Times New Roman"/>
          <w:sz w:val="28"/>
          <w:szCs w:val="28"/>
          <w:lang w:eastAsia="ru-RU"/>
        </w:rPr>
        <w:t>«Обеспечение реализации программы «</w:t>
      </w:r>
      <w:r w:rsidRPr="00E86D88">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Pr="00E86D88">
        <w:rPr>
          <w:rFonts w:ascii="Times New Roman" w:eastAsia="Times New Roman" w:hAnsi="Times New Roman" w:cs="Times New Roman"/>
          <w:bCs/>
          <w:sz w:val="28"/>
          <w:szCs w:val="28"/>
          <w:lang w:eastAsia="ru-RU"/>
        </w:rPr>
        <w:t>дорожный</w:t>
      </w:r>
      <w:proofErr w:type="gramEnd"/>
      <w:r w:rsidRPr="00E86D88">
        <w:rPr>
          <w:rFonts w:ascii="Times New Roman" w:eastAsia="Times New Roman" w:hAnsi="Times New Roman" w:cs="Times New Roman"/>
          <w:bCs/>
          <w:sz w:val="28"/>
          <w:szCs w:val="28"/>
          <w:lang w:eastAsia="ru-RU"/>
        </w:rPr>
        <w:t xml:space="preserve"> инфраструктуры</w:t>
      </w:r>
      <w:r w:rsidRPr="00E86D88">
        <w:rPr>
          <w:rFonts w:ascii="Times New Roman" w:eastAsia="Times New Roman" w:hAnsi="Times New Roman" w:cs="Times New Roman"/>
          <w:sz w:val="28"/>
          <w:szCs w:val="28"/>
          <w:lang w:eastAsia="ru-RU"/>
        </w:rPr>
        <w:t>» и общепрограммные мероприятия»</w:t>
      </w:r>
      <w:r w:rsidRPr="00E86D88">
        <w:rPr>
          <w:rFonts w:ascii="Times New Roman" w:eastAsia="Times New Roman" w:hAnsi="Times New Roman" w:cs="Times New Roman"/>
          <w:bCs/>
          <w:sz w:val="28"/>
          <w:szCs w:val="28"/>
          <w:lang w:eastAsia="ru-RU"/>
        </w:rPr>
        <w:t xml:space="preserve"> муниципальной программы Благодарненского городского округа Ставропольского края «Развитие жилищно-коммунального хозяйства и дорожный инфраструктуры»</w:t>
      </w:r>
    </w:p>
    <w:p w:rsidR="00E86D88" w:rsidRPr="00E86D88" w:rsidRDefault="00E86D88" w:rsidP="00E86D88">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Основным мероприятием подпрограммы «Обеспечение реализации программы «</w:t>
      </w:r>
      <w:r w:rsidRPr="00E86D88">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E86D88">
        <w:rPr>
          <w:rFonts w:ascii="Times New Roman" w:eastAsia="Times New Roman" w:hAnsi="Times New Roman" w:cs="Times New Roman"/>
          <w:sz w:val="28"/>
          <w:szCs w:val="28"/>
          <w:lang w:eastAsia="ru-RU"/>
        </w:rPr>
        <w:t xml:space="preserve">» и общепрограммные мероприятия» </w:t>
      </w:r>
      <w:r w:rsidRPr="00E86D88">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«Развитие жилищно-коммунального хозяйства и дорожный инфраструктуры» </w:t>
      </w:r>
      <w:r w:rsidRPr="00E86D88">
        <w:rPr>
          <w:rFonts w:ascii="Times New Roman" w:eastAsia="Times New Roman" w:hAnsi="Times New Roman" w:cs="Times New Roman"/>
          <w:sz w:val="28"/>
          <w:szCs w:val="28"/>
          <w:lang w:eastAsia="ru-RU"/>
        </w:rPr>
        <w:t>(далее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3" w:history="1">
        <w:r w:rsidRPr="00E86D88">
          <w:rPr>
            <w:rFonts w:ascii="Times New Roman" w:eastAsia="Times New Roman" w:hAnsi="Times New Roman" w:cs="Times New Roman"/>
            <w:sz w:val="28"/>
            <w:szCs w:val="28"/>
            <w:lang w:eastAsia="ru-RU"/>
          </w:rPr>
          <w:t>Положением</w:t>
        </w:r>
      </w:hyperlink>
      <w:r w:rsidRPr="00E86D88">
        <w:rPr>
          <w:rFonts w:ascii="Times New Roman" w:eastAsia="Times New Roman" w:hAnsi="Times New Roman" w:cs="Times New Roman"/>
          <w:sz w:val="28"/>
          <w:szCs w:val="28"/>
          <w:lang w:eastAsia="ru-RU"/>
        </w:rPr>
        <w:t xml:space="preserve"> об управлении муниципального хозяйства администрации Благодарненского городского округа Ставропольского края;</w:t>
      </w: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E86D88" w:rsidRPr="00E86D88" w:rsidRDefault="00E86D88" w:rsidP="00E86D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E86D88" w:rsidRPr="00E86D88" w:rsidRDefault="00D27D87" w:rsidP="00E86D88">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4" w:history="1">
        <w:r w:rsidR="00E86D88" w:rsidRPr="00E86D88">
          <w:rPr>
            <w:rFonts w:ascii="Times New Roman" w:eastAsia="Times New Roman" w:hAnsi="Times New Roman" w:cs="Times New Roman"/>
            <w:sz w:val="28"/>
            <w:szCs w:val="28"/>
          </w:rPr>
          <w:t>Перечень</w:t>
        </w:r>
      </w:hyperlink>
      <w:r w:rsidR="00E86D88" w:rsidRPr="00E86D88">
        <w:rPr>
          <w:rFonts w:ascii="Times New Roman" w:eastAsia="Times New Roman" w:hAnsi="Times New Roman" w:cs="Times New Roman"/>
          <w:sz w:val="28"/>
          <w:szCs w:val="28"/>
        </w:rPr>
        <w:t xml:space="preserve"> </w:t>
      </w:r>
      <w:proofErr w:type="gramStart"/>
      <w:r w:rsidR="00E86D88" w:rsidRPr="00E86D88">
        <w:rPr>
          <w:rFonts w:ascii="Times New Roman" w:eastAsia="Times New Roman" w:hAnsi="Times New Roman" w:cs="Times New Roman"/>
          <w:sz w:val="28"/>
          <w:szCs w:val="28"/>
        </w:rPr>
        <w:t>основных</w:t>
      </w:r>
      <w:proofErr w:type="gramEnd"/>
      <w:r w:rsidR="00E86D88" w:rsidRPr="00E86D88">
        <w:rPr>
          <w:rFonts w:ascii="Times New Roman" w:eastAsia="Times New Roman" w:hAnsi="Times New Roman" w:cs="Times New Roman"/>
          <w:sz w:val="28"/>
          <w:szCs w:val="28"/>
        </w:rPr>
        <w:t xml:space="preserve"> мероприятий Подпрограммы приведен в приложении 2 к Программе.</w:t>
      </w: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rPr>
      </w:pPr>
    </w:p>
    <w:p w:rsidR="00E86D88" w:rsidRPr="00E86D88" w:rsidRDefault="00E86D88" w:rsidP="00E86D88">
      <w:pPr>
        <w:autoSpaceDE w:val="0"/>
        <w:autoSpaceDN w:val="0"/>
        <w:adjustRightInd w:val="0"/>
        <w:spacing w:after="0" w:line="240" w:lineRule="auto"/>
        <w:jc w:val="both"/>
        <w:rPr>
          <w:rFonts w:ascii="Times New Roman" w:eastAsia="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E86D88" w:rsidRPr="00E86D88" w:rsidTr="00EF212A">
        <w:trPr>
          <w:trHeight w:val="708"/>
        </w:trPr>
        <w:tc>
          <w:tcPr>
            <w:tcW w:w="7442" w:type="dxa"/>
            <w:vAlign w:val="center"/>
          </w:tcPr>
          <w:p w:rsidR="00E86D88" w:rsidRPr="00E86D88" w:rsidRDefault="00E86D88" w:rsidP="00EF212A">
            <w:pPr>
              <w:spacing w:after="0" w:line="240" w:lineRule="exact"/>
              <w:ind w:right="-108"/>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Первый заместитель главы администрации </w:t>
            </w:r>
          </w:p>
          <w:p w:rsidR="00E86D88" w:rsidRPr="00E86D88" w:rsidRDefault="00E86D88" w:rsidP="00EF212A">
            <w:pPr>
              <w:spacing w:after="0" w:line="240" w:lineRule="exact"/>
              <w:ind w:right="-108"/>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 xml:space="preserve">Благодарненского городского округа </w:t>
            </w:r>
          </w:p>
          <w:p w:rsidR="00E86D88" w:rsidRPr="00E86D88" w:rsidRDefault="00E86D88" w:rsidP="00EF212A">
            <w:pPr>
              <w:spacing w:after="0" w:line="240" w:lineRule="exact"/>
              <w:ind w:right="-108"/>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Ставропольского края</w:t>
            </w:r>
          </w:p>
        </w:tc>
        <w:tc>
          <w:tcPr>
            <w:tcW w:w="2198" w:type="dxa"/>
            <w:vAlign w:val="bottom"/>
          </w:tcPr>
          <w:p w:rsidR="00E86D88" w:rsidRPr="00E86D88" w:rsidRDefault="00E86D88" w:rsidP="00EF212A">
            <w:pPr>
              <w:spacing w:after="0" w:line="240" w:lineRule="exact"/>
              <w:jc w:val="right"/>
              <w:rPr>
                <w:rFonts w:ascii="Times New Roman" w:eastAsia="Times New Roman" w:hAnsi="Times New Roman" w:cs="Times New Roman"/>
                <w:sz w:val="28"/>
                <w:szCs w:val="28"/>
                <w:lang w:eastAsia="ru-RU"/>
              </w:rPr>
            </w:pPr>
            <w:r w:rsidRPr="00E86D88">
              <w:rPr>
                <w:rFonts w:ascii="Times New Roman" w:eastAsia="Times New Roman" w:hAnsi="Times New Roman" w:cs="Times New Roman"/>
                <w:sz w:val="28"/>
                <w:szCs w:val="28"/>
                <w:lang w:eastAsia="ru-RU"/>
              </w:rPr>
              <w:t>Н.Д. Федюнина</w:t>
            </w:r>
          </w:p>
        </w:tc>
      </w:tr>
    </w:tbl>
    <w:p w:rsidR="00E86D88" w:rsidRPr="00E86D88" w:rsidRDefault="00E86D88"/>
    <w:p w:rsidR="00E86D88" w:rsidRPr="00E86D88" w:rsidRDefault="00E86D88"/>
    <w:p w:rsidR="00E86D88" w:rsidRPr="00E86D88" w:rsidRDefault="00E86D88"/>
    <w:p w:rsidR="00E86D88" w:rsidRPr="00E86D88" w:rsidRDefault="00E86D88">
      <w:pPr>
        <w:sectPr w:rsidR="00E86D88" w:rsidRPr="00E86D88" w:rsidSect="00E86D88">
          <w:pgSz w:w="11906" w:h="16838"/>
          <w:pgMar w:top="1418" w:right="567" w:bottom="1134" w:left="1985" w:header="709" w:footer="709" w:gutter="0"/>
          <w:cols w:space="708"/>
          <w:titlePg/>
          <w:docGrid w:linePitch="360"/>
        </w:sectPr>
      </w:pPr>
    </w:p>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 w:rsidR="00A20ACA" w:rsidRPr="00E86D88" w:rsidRDefault="00A20ACA">
      <w:pPr>
        <w:sectPr w:rsidR="00A20ACA" w:rsidRPr="00E86D88" w:rsidSect="00A20ACA">
          <w:pgSz w:w="16838" w:h="11906" w:orient="landscape"/>
          <w:pgMar w:top="1418" w:right="567" w:bottom="1134" w:left="1134" w:header="709" w:footer="709" w:gutter="0"/>
          <w:cols w:space="708"/>
          <w:titlePg/>
          <w:docGrid w:linePitch="360"/>
        </w:sectPr>
      </w:pPr>
    </w:p>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p w:rsidR="00FD63FF" w:rsidRPr="00E86D88" w:rsidRDefault="00FD63FF"/>
    <w:sectPr w:rsidR="00FD63FF" w:rsidRPr="00E86D88" w:rsidSect="00FD63FF">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87" w:rsidRDefault="00D27D87" w:rsidP="00FD63FF">
      <w:pPr>
        <w:spacing w:after="0" w:line="240" w:lineRule="auto"/>
      </w:pPr>
      <w:r>
        <w:separator/>
      </w:r>
    </w:p>
  </w:endnote>
  <w:endnote w:type="continuationSeparator" w:id="0">
    <w:p w:rsidR="00D27D87" w:rsidRDefault="00D27D87" w:rsidP="00FD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87" w:rsidRDefault="00D27D87" w:rsidP="00FD63FF">
      <w:pPr>
        <w:spacing w:after="0" w:line="240" w:lineRule="auto"/>
      </w:pPr>
      <w:r>
        <w:separator/>
      </w:r>
    </w:p>
  </w:footnote>
  <w:footnote w:type="continuationSeparator" w:id="0">
    <w:p w:rsidR="00D27D87" w:rsidRDefault="00D27D87" w:rsidP="00FD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F7" w:rsidRDefault="000067F7">
    <w:pPr>
      <w:pStyle w:val="a3"/>
      <w:jc w:val="right"/>
    </w:pPr>
  </w:p>
  <w:p w:rsidR="000067F7" w:rsidRDefault="000067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F7" w:rsidRDefault="000067F7">
    <w:pPr>
      <w:pStyle w:val="a3"/>
      <w:jc w:val="right"/>
    </w:pPr>
  </w:p>
  <w:p w:rsidR="000067F7" w:rsidRDefault="000067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FF"/>
    <w:rsid w:val="000067F7"/>
    <w:rsid w:val="0005328F"/>
    <w:rsid w:val="001377CC"/>
    <w:rsid w:val="002200FF"/>
    <w:rsid w:val="002A2E6E"/>
    <w:rsid w:val="002A3CC8"/>
    <w:rsid w:val="002F37B8"/>
    <w:rsid w:val="003C4198"/>
    <w:rsid w:val="003C52B0"/>
    <w:rsid w:val="00480BCE"/>
    <w:rsid w:val="00624F76"/>
    <w:rsid w:val="00696602"/>
    <w:rsid w:val="00721649"/>
    <w:rsid w:val="008261A5"/>
    <w:rsid w:val="00831DA7"/>
    <w:rsid w:val="00875E96"/>
    <w:rsid w:val="00912ACB"/>
    <w:rsid w:val="00A20ACA"/>
    <w:rsid w:val="00A34A6F"/>
    <w:rsid w:val="00AF04B0"/>
    <w:rsid w:val="00D01338"/>
    <w:rsid w:val="00D27D87"/>
    <w:rsid w:val="00DC3F66"/>
    <w:rsid w:val="00E86D88"/>
    <w:rsid w:val="00F9604C"/>
    <w:rsid w:val="00FD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3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3FF"/>
  </w:style>
  <w:style w:type="paragraph" w:styleId="a5">
    <w:name w:val="footer"/>
    <w:basedOn w:val="a"/>
    <w:link w:val="a6"/>
    <w:uiPriority w:val="99"/>
    <w:unhideWhenUsed/>
    <w:rsid w:val="00FD63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3FF"/>
  </w:style>
  <w:style w:type="table" w:styleId="a7">
    <w:name w:val="Table Grid"/>
    <w:basedOn w:val="a1"/>
    <w:rsid w:val="00FD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480BC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8261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0AC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link w:val="a9"/>
    <w:uiPriority w:val="99"/>
    <w:qFormat/>
    <w:rsid w:val="00E86D88"/>
    <w:pPr>
      <w:spacing w:after="0" w:line="240" w:lineRule="auto"/>
      <w:ind w:left="720"/>
      <w:contextualSpacing/>
    </w:pPr>
    <w:rPr>
      <w:rFonts w:ascii="Times New Roman" w:eastAsia="Calibri" w:hAnsi="Times New Roman" w:cs="Times New Roman"/>
      <w:sz w:val="28"/>
    </w:rPr>
  </w:style>
  <w:style w:type="character" w:customStyle="1" w:styleId="a9">
    <w:name w:val="Абзац списка Знак"/>
    <w:link w:val="a8"/>
    <w:uiPriority w:val="99"/>
    <w:locked/>
    <w:rsid w:val="00E86D88"/>
    <w:rPr>
      <w:rFonts w:ascii="Times New Roman" w:eastAsia="Calibri" w:hAnsi="Times New Roman" w:cs="Times New Roman"/>
      <w:sz w:val="28"/>
    </w:rPr>
  </w:style>
  <w:style w:type="paragraph" w:styleId="aa">
    <w:name w:val="Balloon Text"/>
    <w:basedOn w:val="a"/>
    <w:link w:val="ab"/>
    <w:uiPriority w:val="99"/>
    <w:semiHidden/>
    <w:unhideWhenUsed/>
    <w:rsid w:val="00A34A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4A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3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3FF"/>
  </w:style>
  <w:style w:type="paragraph" w:styleId="a5">
    <w:name w:val="footer"/>
    <w:basedOn w:val="a"/>
    <w:link w:val="a6"/>
    <w:uiPriority w:val="99"/>
    <w:unhideWhenUsed/>
    <w:rsid w:val="00FD63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3FF"/>
  </w:style>
  <w:style w:type="table" w:styleId="a7">
    <w:name w:val="Table Grid"/>
    <w:basedOn w:val="a1"/>
    <w:rsid w:val="00FD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480BC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8261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0AC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link w:val="a9"/>
    <w:uiPriority w:val="99"/>
    <w:qFormat/>
    <w:rsid w:val="00E86D88"/>
    <w:pPr>
      <w:spacing w:after="0" w:line="240" w:lineRule="auto"/>
      <w:ind w:left="720"/>
      <w:contextualSpacing/>
    </w:pPr>
    <w:rPr>
      <w:rFonts w:ascii="Times New Roman" w:eastAsia="Calibri" w:hAnsi="Times New Roman" w:cs="Times New Roman"/>
      <w:sz w:val="28"/>
    </w:rPr>
  </w:style>
  <w:style w:type="character" w:customStyle="1" w:styleId="a9">
    <w:name w:val="Абзац списка Знак"/>
    <w:link w:val="a8"/>
    <w:uiPriority w:val="99"/>
    <w:locked/>
    <w:rsid w:val="00E86D88"/>
    <w:rPr>
      <w:rFonts w:ascii="Times New Roman" w:eastAsia="Calibri" w:hAnsi="Times New Roman" w:cs="Times New Roman"/>
      <w:sz w:val="28"/>
    </w:rPr>
  </w:style>
  <w:style w:type="paragraph" w:styleId="aa">
    <w:name w:val="Balloon Text"/>
    <w:basedOn w:val="a"/>
    <w:link w:val="ab"/>
    <w:uiPriority w:val="99"/>
    <w:semiHidden/>
    <w:unhideWhenUsed/>
    <w:rsid w:val="00A34A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4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36FFECA2F36DB59DD85003EFD6908C990D7CD38DA77E1F1165B73F6D454B3A728B5D7C68534A44B48FC7150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2F5632B0356F9551B52F368B81F05E192E96C5529BAD64B613B1A9C5D92DF233718E9E0F7EEE70C7E389AMCp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2F5632B0356F9551B52F368B81F05E192E96C5529BAD64B613B1A9C5D92DF233718E9E0F7EEE70C7E389AMCpB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F5632B0356F9551B52F368B81F05E192E96C5529BAD64B613B1A9C5D92DF233718E9E0F7EEE70C7E389AMC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D84A-B789-429E-A455-9FA24A8D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47</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СИБИРКИНА</cp:lastModifiedBy>
  <cp:revision>16</cp:revision>
  <cp:lastPrinted>2023-01-17T05:42:00Z</cp:lastPrinted>
  <dcterms:created xsi:type="dcterms:W3CDTF">2023-01-11T14:30:00Z</dcterms:created>
  <dcterms:modified xsi:type="dcterms:W3CDTF">2023-01-19T06:48:00Z</dcterms:modified>
</cp:coreProperties>
</file>