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59" w:rsidRPr="00144559" w:rsidRDefault="00144559" w:rsidP="00144559">
      <w:bookmarkStart w:id="0" w:name="_GoBack"/>
      <w:bookmarkEnd w:id="0"/>
    </w:p>
    <w:p w:rsidR="007D3904" w:rsidRDefault="007D3904" w:rsidP="007D3904">
      <w:pPr>
        <w:pStyle w:val="5"/>
        <w:tabs>
          <w:tab w:val="left" w:pos="567"/>
        </w:tabs>
        <w:spacing w:line="240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977A62" w:rsidRPr="007D3904" w:rsidRDefault="00977A62" w:rsidP="007D3904">
      <w:pPr>
        <w:pStyle w:val="5"/>
        <w:tabs>
          <w:tab w:val="left" w:pos="567"/>
        </w:tabs>
        <w:spacing w:line="240" w:lineRule="exact"/>
        <w:ind w:firstLine="0"/>
        <w:jc w:val="center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 xml:space="preserve"> о реализации муниципальных  целевых программ </w:t>
      </w:r>
    </w:p>
    <w:p w:rsidR="00977A62" w:rsidRDefault="00977A62" w:rsidP="00977A62">
      <w:pPr>
        <w:pStyle w:val="5"/>
        <w:tabs>
          <w:tab w:val="left" w:pos="567"/>
        </w:tabs>
        <w:spacing w:line="240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9месяцев 2012 года</w:t>
      </w:r>
    </w:p>
    <w:p w:rsidR="00977A62" w:rsidRDefault="00977A62" w:rsidP="00977A62"/>
    <w:p w:rsidR="00977A62" w:rsidRDefault="00977A62" w:rsidP="00977A62">
      <w:pPr>
        <w:pStyle w:val="a3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октября 2012 года на территории  Благодарненского муниципального района Ставропольского края (далее - район) действовало 16  муниципальных целевых программ (далее - МЦП). </w:t>
      </w:r>
    </w:p>
    <w:p w:rsidR="00977A62" w:rsidRDefault="00977A62" w:rsidP="00977A62">
      <w:pPr>
        <w:pStyle w:val="a3"/>
        <w:tabs>
          <w:tab w:val="left" w:pos="567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финансирование в 2012 году мероприятий МЦП за счет всех источников финансирования предусмотрены средства в объеме   161536,8 тыс. рублей, из них за счет средств федерального бюджета 2466,1  тыс. рублей (1,5   процента от общего объема финансирования на 2012 год), бюджета Ставропольского края </w:t>
      </w:r>
      <w:r>
        <w:rPr>
          <w:sz w:val="28"/>
          <w:szCs w:val="28"/>
        </w:rPr>
        <w:t xml:space="preserve">(далее - краевой бюджет) </w:t>
      </w:r>
      <w:r>
        <w:rPr>
          <w:color w:val="000000"/>
          <w:sz w:val="28"/>
          <w:szCs w:val="28"/>
        </w:rPr>
        <w:t xml:space="preserve">– 16030,9 тыс. рублей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9,9 процентов), бюджета Благодарненского  муниципального  района Ставропольского края   (далее - местный бюджет) – 20139,3 тыс. рублей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12,5 процентов), внебюджетных источников –  85770,7 тыс. рублей ( 53,1 процент), бюджетов муниципальных образований Благодарненского района Ставропольского края (далее -  бюджет поселений) – 37129,8 тыс. рублей ( 23 процента).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9 месяцев  2012 года кассовое исполнение мероприятий программ за счет всех источников финансирования составило 79478,8 тыс. рублей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49,2 процента от предусмотренного финансирования на 2012 год), в том числе за счет средств: федерального бюджета –  2335,1  тыс. рублей ( 94,7 процентов), краевого бюджета –   3842,8 тыс. рублей ( 24 процента), местного бюджета – 9958,4 тыс. рублей (49,4 процента), внебюджетных источников –  38099,8 тыс. рублей ( 44,4 процента), бюджетов поселений  -  25242,7 тыс. рублей  (68 процентов).</w:t>
      </w:r>
    </w:p>
    <w:p w:rsidR="00977A62" w:rsidRDefault="00977A62" w:rsidP="00977A62">
      <w:pPr>
        <w:pStyle w:val="a3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Уровень освоения денежных средств,  предусмотренных программой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за 9 месяцев  2012 года за счет всех источников финансирования составил: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50 процентов от предусмотренного финансирования на год по следующим программам: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МЦП «Повышение безопасности дорожного движения в Благодарненском муниципальном районе Ставропольского края на 2011-2013 годы» </w:t>
      </w:r>
      <w:r>
        <w:rPr>
          <w:color w:val="000000"/>
          <w:sz w:val="28"/>
          <w:szCs w:val="28"/>
        </w:rPr>
        <w:t>(80,1 процент);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МЦП «Привлечение и закрепление молодых специалистов в сфере здравоохранения и образования в Благодарненском районе Ставропольского края на 2011-2013 годы» (59,1 процент);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МЦП «Развитие физической культуры и массового спорта на территории Благодарненского муниципального района Ставропольского края на 2010– 2012 годы» (54,3 процента);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МЦП «Охрана окружающей среды на территории Благодарненского муниципального района Ставропольского края на 2011-2013 годы»  </w:t>
      </w:r>
      <w:r>
        <w:rPr>
          <w:color w:val="000000"/>
          <w:sz w:val="28"/>
          <w:szCs w:val="28"/>
        </w:rPr>
        <w:t xml:space="preserve"> (54,1 процент);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МЦП «Развитие отдельных направлений сельскохозяйственного производства в Благодарненском муниципальном районе Ставропольского края на 2009 -2012 годы» (52,2 процента);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более 30 процентов от предусмотренного финансирования на год по следующим программам: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МЦП «Комплексное развитие систем коммунальной инфраструктуры Благодарненского муниципального района Ставропольского края на 2011-2013 годы» </w:t>
      </w:r>
      <w:r>
        <w:rPr>
          <w:color w:val="000000"/>
          <w:sz w:val="28"/>
          <w:szCs w:val="28"/>
        </w:rPr>
        <w:t>(40,2 процента)</w:t>
      </w:r>
      <w:r>
        <w:rPr>
          <w:sz w:val="28"/>
          <w:szCs w:val="28"/>
        </w:rPr>
        <w:t>;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МЦП «Энергосбережение, повышение энергетической эффективности на территории Благодарненского муниципального района Ставропольского края на 2010 -2012 годы» (38,7 процентов).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двум программам кассовое исполнение мероприятий программ составило менее 30 процентов от предусмотренного финансирования на год. </w:t>
      </w:r>
    </w:p>
    <w:p w:rsidR="00977A62" w:rsidRDefault="00977A62" w:rsidP="00977A62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Кассовый расход за 9 месяцев 2012 года не производился по следующим программам: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>МЦП «Градостроительство в Благодарненском муниципальном районе Ставропольского края на 2011 – 2012 годы»;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МЦП «Развитие системы здравоохранения в Благодарненском муниципальном районе Ставропольского края на 2010-2012 годы»;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МЦП «Муниципальная поддержка казачьих обществ Благодарненского муниципального района Ставропольского края   на 2012годы»;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МЦП «Развитие образования в Благодарненском муниципальном районе Ставропольского края на 2010 – 2012 годы»;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МЦП «Развитие системы питания воспитанников и учащихся образовательных учреждений Благодарненского муниципального района Ставропольского края на 2010 – 2012 годы»;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МЦП «Безопасный район на 2012 – 2014 годы»;</w:t>
      </w:r>
    </w:p>
    <w:p w:rsidR="00977A62" w:rsidRDefault="00977A62" w:rsidP="0097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МЦП «Развитие культуры в Благодарненском муниципальном районе Ставропольского края на 2010 – 2012 годы».</w:t>
      </w:r>
    </w:p>
    <w:p w:rsidR="0023196D" w:rsidRDefault="0023196D"/>
    <w:p w:rsidR="003C10F5" w:rsidRDefault="003C10F5"/>
    <w:p w:rsidR="003C10F5" w:rsidRDefault="003C10F5"/>
    <w:p w:rsidR="003C10F5" w:rsidRDefault="003C10F5"/>
    <w:p w:rsidR="003C10F5" w:rsidRDefault="003C10F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3C10F5" w:rsidRPr="003C10F5" w:rsidTr="006B5CDF">
        <w:tc>
          <w:tcPr>
            <w:tcW w:w="6345" w:type="dxa"/>
          </w:tcPr>
          <w:p w:rsidR="003C10F5" w:rsidRPr="003C10F5" w:rsidRDefault="003C10F5" w:rsidP="006B5CDF">
            <w:pPr>
              <w:spacing w:line="240" w:lineRule="exact"/>
              <w:rPr>
                <w:sz w:val="28"/>
                <w:szCs w:val="28"/>
              </w:rPr>
            </w:pPr>
            <w:r w:rsidRPr="003C10F5">
              <w:rPr>
                <w:sz w:val="28"/>
                <w:szCs w:val="28"/>
              </w:rPr>
              <w:t>Начальник отдела экономического развития</w:t>
            </w:r>
          </w:p>
          <w:p w:rsidR="003C10F5" w:rsidRPr="003C10F5" w:rsidRDefault="003C10F5" w:rsidP="006B5CDF">
            <w:pPr>
              <w:spacing w:line="240" w:lineRule="exact"/>
              <w:rPr>
                <w:sz w:val="28"/>
                <w:szCs w:val="28"/>
              </w:rPr>
            </w:pPr>
            <w:r w:rsidRPr="003C10F5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3225" w:type="dxa"/>
          </w:tcPr>
          <w:p w:rsidR="003C10F5" w:rsidRPr="003C10F5" w:rsidRDefault="003C10F5" w:rsidP="006B5CDF">
            <w:pPr>
              <w:spacing w:line="240" w:lineRule="exact"/>
              <w:rPr>
                <w:sz w:val="28"/>
                <w:szCs w:val="28"/>
              </w:rPr>
            </w:pPr>
          </w:p>
          <w:p w:rsidR="003C10F5" w:rsidRPr="003C10F5" w:rsidRDefault="003C10F5" w:rsidP="006B5CDF">
            <w:pPr>
              <w:spacing w:line="240" w:lineRule="exact"/>
              <w:rPr>
                <w:sz w:val="28"/>
                <w:szCs w:val="28"/>
              </w:rPr>
            </w:pPr>
          </w:p>
          <w:p w:rsidR="003C10F5" w:rsidRDefault="003C10F5" w:rsidP="006B5CDF">
            <w:pPr>
              <w:spacing w:line="240" w:lineRule="exact"/>
              <w:rPr>
                <w:sz w:val="28"/>
                <w:szCs w:val="28"/>
              </w:rPr>
            </w:pPr>
            <w:r w:rsidRPr="003C1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3C10F5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И.Н.Шаруденко</w:t>
            </w:r>
            <w:proofErr w:type="spellEnd"/>
            <w:r w:rsidRPr="003C10F5">
              <w:rPr>
                <w:sz w:val="28"/>
                <w:szCs w:val="28"/>
              </w:rPr>
              <w:t xml:space="preserve">                            </w:t>
            </w:r>
          </w:p>
          <w:p w:rsidR="003C10F5" w:rsidRDefault="003C10F5" w:rsidP="006B5C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C10F5" w:rsidRPr="003C10F5" w:rsidRDefault="003C10F5" w:rsidP="006B5C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3C10F5" w:rsidRDefault="003C10F5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706557" w:rsidRDefault="00706557" w:rsidP="006B5CDF">
      <w:pPr>
        <w:spacing w:line="240" w:lineRule="exac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6557" w:rsidTr="00D97888">
        <w:tc>
          <w:tcPr>
            <w:tcW w:w="4785" w:type="dxa"/>
          </w:tcPr>
          <w:p w:rsidR="00706557" w:rsidRDefault="00706557" w:rsidP="006B5CD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06557" w:rsidRDefault="00F14678" w:rsidP="00F146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F14678" w:rsidRDefault="00F14678" w:rsidP="00F146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социального развития</w:t>
            </w:r>
          </w:p>
          <w:p w:rsidR="00F14678" w:rsidRDefault="00F14678" w:rsidP="00F1467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  <w:p w:rsidR="00F14678" w:rsidRDefault="00F14678" w:rsidP="00F1467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14678" w:rsidRDefault="00F14678" w:rsidP="00F1467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Т.И.Семигук</w:t>
            </w:r>
            <w:proofErr w:type="spellEnd"/>
          </w:p>
        </w:tc>
      </w:tr>
    </w:tbl>
    <w:p w:rsidR="00706557" w:rsidRDefault="00706557" w:rsidP="006B5CDF">
      <w:pPr>
        <w:spacing w:line="240" w:lineRule="exact"/>
        <w:rPr>
          <w:sz w:val="28"/>
          <w:szCs w:val="28"/>
        </w:rPr>
      </w:pPr>
    </w:p>
    <w:p w:rsidR="00220C4B" w:rsidRDefault="00607DBA" w:rsidP="006B5C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220C4B">
        <w:rPr>
          <w:sz w:val="28"/>
          <w:szCs w:val="28"/>
        </w:rPr>
        <w:t xml:space="preserve"> реализации </w:t>
      </w:r>
    </w:p>
    <w:p w:rsidR="00220C4B" w:rsidRDefault="00220C4B" w:rsidP="006B5C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E07B3C" w:rsidRDefault="00E07B3C" w:rsidP="006B5C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07B3C" w:rsidRDefault="00E07B3C" w:rsidP="006B5CDF">
      <w:pPr>
        <w:spacing w:line="240" w:lineRule="exact"/>
        <w:rPr>
          <w:sz w:val="28"/>
          <w:szCs w:val="28"/>
        </w:rPr>
      </w:pPr>
    </w:p>
    <w:p w:rsidR="00E07B3C" w:rsidRDefault="00E07B3C" w:rsidP="006B5CDF">
      <w:pPr>
        <w:spacing w:line="240" w:lineRule="exact"/>
        <w:rPr>
          <w:sz w:val="28"/>
          <w:szCs w:val="28"/>
        </w:rPr>
      </w:pPr>
    </w:p>
    <w:p w:rsidR="00E07B3C" w:rsidRDefault="00E07B3C" w:rsidP="00350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Прошу разместить на официальном сайте администрации Благодарненского муниципального района Ставропольского края</w:t>
      </w:r>
      <w:r w:rsidR="00352EB3">
        <w:rPr>
          <w:sz w:val="28"/>
          <w:szCs w:val="28"/>
        </w:rPr>
        <w:t xml:space="preserve"> информацию о ходе реализации муниципальных целевых программ за 9 месяцев 2012 года.</w:t>
      </w:r>
    </w:p>
    <w:p w:rsidR="00352EB3" w:rsidRDefault="00352EB3" w:rsidP="00350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Приложение: на </w:t>
      </w:r>
      <w:r w:rsidR="001A43CD">
        <w:rPr>
          <w:sz w:val="28"/>
          <w:szCs w:val="28"/>
        </w:rPr>
        <w:t>2 л. в 1 экз.</w:t>
      </w:r>
    </w:p>
    <w:p w:rsidR="00FA7C0A" w:rsidRDefault="00FA7C0A" w:rsidP="00350BB9">
      <w:pPr>
        <w:jc w:val="both"/>
        <w:rPr>
          <w:sz w:val="28"/>
          <w:szCs w:val="28"/>
        </w:rPr>
      </w:pPr>
    </w:p>
    <w:p w:rsidR="00FA7C0A" w:rsidRDefault="00FA7C0A" w:rsidP="00350BB9">
      <w:pPr>
        <w:jc w:val="both"/>
        <w:rPr>
          <w:sz w:val="28"/>
          <w:szCs w:val="28"/>
        </w:rPr>
      </w:pPr>
    </w:p>
    <w:p w:rsidR="00FA7C0A" w:rsidRDefault="00FA7C0A" w:rsidP="00350BB9">
      <w:pPr>
        <w:jc w:val="both"/>
        <w:rPr>
          <w:sz w:val="28"/>
          <w:szCs w:val="28"/>
        </w:rPr>
      </w:pPr>
    </w:p>
    <w:p w:rsidR="00FA7C0A" w:rsidRDefault="00FA7C0A" w:rsidP="00350BB9">
      <w:pPr>
        <w:jc w:val="both"/>
        <w:rPr>
          <w:sz w:val="28"/>
          <w:szCs w:val="28"/>
        </w:rPr>
      </w:pPr>
    </w:p>
    <w:p w:rsidR="00FA7C0A" w:rsidRDefault="00FA7C0A" w:rsidP="00350BB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7C0A" w:rsidTr="009239AF">
        <w:tc>
          <w:tcPr>
            <w:tcW w:w="4785" w:type="dxa"/>
          </w:tcPr>
          <w:p w:rsidR="00FA7C0A" w:rsidRDefault="00FA7C0A" w:rsidP="00FA7C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4785" w:type="dxa"/>
          </w:tcPr>
          <w:p w:rsidR="00FA7C0A" w:rsidRDefault="00FA7C0A" w:rsidP="00FA7C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A7C0A" w:rsidRDefault="00FA7C0A" w:rsidP="00FA7C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A7C0A" w:rsidRDefault="00FA7C0A" w:rsidP="00FA7C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A7C0A" w:rsidRDefault="00FA7C0A" w:rsidP="00FA7C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И.Н.Шаруденко</w:t>
            </w:r>
            <w:proofErr w:type="spellEnd"/>
          </w:p>
        </w:tc>
      </w:tr>
    </w:tbl>
    <w:p w:rsidR="00FA7C0A" w:rsidRDefault="00FA7C0A" w:rsidP="00FA7C0A">
      <w:pPr>
        <w:spacing w:line="240" w:lineRule="exact"/>
        <w:jc w:val="both"/>
        <w:rPr>
          <w:sz w:val="28"/>
          <w:szCs w:val="28"/>
        </w:rPr>
      </w:pPr>
    </w:p>
    <w:p w:rsidR="00C35107" w:rsidRDefault="00C35107" w:rsidP="00FA7C0A">
      <w:pPr>
        <w:spacing w:line="240" w:lineRule="exact"/>
        <w:jc w:val="both"/>
        <w:rPr>
          <w:sz w:val="28"/>
          <w:szCs w:val="28"/>
        </w:rPr>
      </w:pPr>
    </w:p>
    <w:p w:rsidR="00C35107" w:rsidRDefault="00C35107" w:rsidP="00FA7C0A">
      <w:pPr>
        <w:spacing w:line="240" w:lineRule="exact"/>
        <w:jc w:val="both"/>
        <w:rPr>
          <w:sz w:val="28"/>
          <w:szCs w:val="28"/>
        </w:rPr>
      </w:pPr>
    </w:p>
    <w:p w:rsidR="00C35107" w:rsidRDefault="00C35107" w:rsidP="00FA7C0A">
      <w:pPr>
        <w:spacing w:line="240" w:lineRule="exact"/>
        <w:jc w:val="both"/>
        <w:rPr>
          <w:sz w:val="28"/>
          <w:szCs w:val="28"/>
        </w:rPr>
      </w:pPr>
    </w:p>
    <w:p w:rsidR="00C35107" w:rsidRDefault="00C35107" w:rsidP="00FA7C0A">
      <w:pPr>
        <w:spacing w:line="240" w:lineRule="exact"/>
        <w:jc w:val="both"/>
        <w:rPr>
          <w:sz w:val="28"/>
          <w:szCs w:val="28"/>
        </w:rPr>
      </w:pPr>
    </w:p>
    <w:p w:rsidR="00C35107" w:rsidRDefault="00C35107" w:rsidP="00FA7C0A">
      <w:pPr>
        <w:spacing w:line="240" w:lineRule="exact"/>
        <w:jc w:val="both"/>
        <w:rPr>
          <w:sz w:val="28"/>
          <w:szCs w:val="28"/>
        </w:rPr>
      </w:pPr>
    </w:p>
    <w:p w:rsidR="00C35107" w:rsidRDefault="00C35107" w:rsidP="00FA7C0A">
      <w:pPr>
        <w:spacing w:line="240" w:lineRule="exact"/>
        <w:jc w:val="both"/>
        <w:rPr>
          <w:sz w:val="28"/>
          <w:szCs w:val="28"/>
        </w:rPr>
      </w:pPr>
    </w:p>
    <w:p w:rsidR="00B45403" w:rsidRDefault="00B45403" w:rsidP="00FA7C0A">
      <w:pPr>
        <w:spacing w:line="240" w:lineRule="exact"/>
        <w:jc w:val="both"/>
        <w:rPr>
          <w:sz w:val="28"/>
          <w:szCs w:val="28"/>
        </w:rPr>
      </w:pPr>
    </w:p>
    <w:p w:rsidR="00B45403" w:rsidRDefault="00B45403" w:rsidP="00FA7C0A">
      <w:pPr>
        <w:spacing w:line="240" w:lineRule="exact"/>
        <w:jc w:val="both"/>
        <w:rPr>
          <w:sz w:val="28"/>
          <w:szCs w:val="28"/>
        </w:rPr>
      </w:pPr>
    </w:p>
    <w:p w:rsidR="00B45403" w:rsidRDefault="00B45403" w:rsidP="00FA7C0A">
      <w:pPr>
        <w:spacing w:line="240" w:lineRule="exact"/>
        <w:jc w:val="both"/>
        <w:rPr>
          <w:sz w:val="28"/>
          <w:szCs w:val="28"/>
        </w:rPr>
      </w:pPr>
    </w:p>
    <w:p w:rsidR="00B45403" w:rsidRDefault="00B45403" w:rsidP="00FA7C0A">
      <w:pPr>
        <w:spacing w:line="240" w:lineRule="exact"/>
        <w:jc w:val="both"/>
        <w:rPr>
          <w:sz w:val="28"/>
          <w:szCs w:val="28"/>
        </w:rPr>
      </w:pPr>
    </w:p>
    <w:p w:rsidR="00C35107" w:rsidRDefault="00C35107" w:rsidP="00FA7C0A">
      <w:pPr>
        <w:spacing w:line="240" w:lineRule="exact"/>
        <w:jc w:val="both"/>
        <w:rPr>
          <w:sz w:val="28"/>
          <w:szCs w:val="28"/>
        </w:rPr>
      </w:pPr>
    </w:p>
    <w:p w:rsidR="00C35107" w:rsidRPr="00C35107" w:rsidRDefault="00C35107" w:rsidP="00FA7C0A">
      <w:pPr>
        <w:spacing w:line="240" w:lineRule="exact"/>
        <w:jc w:val="both"/>
        <w:rPr>
          <w:sz w:val="24"/>
          <w:szCs w:val="24"/>
        </w:rPr>
      </w:pPr>
      <w:proofErr w:type="spellStart"/>
      <w:r w:rsidRPr="00C35107">
        <w:rPr>
          <w:sz w:val="24"/>
          <w:szCs w:val="24"/>
        </w:rPr>
        <w:t>Джумагельдиева</w:t>
      </w:r>
      <w:proofErr w:type="spellEnd"/>
      <w:r w:rsidRPr="00C35107">
        <w:rPr>
          <w:sz w:val="24"/>
          <w:szCs w:val="24"/>
        </w:rPr>
        <w:t xml:space="preserve"> О.Я</w:t>
      </w:r>
    </w:p>
    <w:p w:rsidR="00C35107" w:rsidRPr="00C35107" w:rsidRDefault="00C35107" w:rsidP="00FA7C0A">
      <w:pPr>
        <w:spacing w:line="240" w:lineRule="exact"/>
        <w:jc w:val="both"/>
        <w:rPr>
          <w:sz w:val="24"/>
          <w:szCs w:val="24"/>
        </w:rPr>
      </w:pPr>
      <w:r w:rsidRPr="00C35107">
        <w:rPr>
          <w:sz w:val="24"/>
          <w:szCs w:val="24"/>
        </w:rPr>
        <w:t>2-16-76</w:t>
      </w:r>
    </w:p>
    <w:sectPr w:rsidR="00C35107" w:rsidRPr="00C35107" w:rsidSect="00FF7F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B"/>
    <w:rsid w:val="00007739"/>
    <w:rsid w:val="00022EF1"/>
    <w:rsid w:val="000342E4"/>
    <w:rsid w:val="00042D38"/>
    <w:rsid w:val="00043FB1"/>
    <w:rsid w:val="00057434"/>
    <w:rsid w:val="00061350"/>
    <w:rsid w:val="00084741"/>
    <w:rsid w:val="00095ED7"/>
    <w:rsid w:val="000E4945"/>
    <w:rsid w:val="000E50B0"/>
    <w:rsid w:val="000E71A6"/>
    <w:rsid w:val="000F0E28"/>
    <w:rsid w:val="00106517"/>
    <w:rsid w:val="00124988"/>
    <w:rsid w:val="0013384A"/>
    <w:rsid w:val="00144559"/>
    <w:rsid w:val="001504BF"/>
    <w:rsid w:val="00157ED9"/>
    <w:rsid w:val="00161833"/>
    <w:rsid w:val="00162ED7"/>
    <w:rsid w:val="00170926"/>
    <w:rsid w:val="00186B64"/>
    <w:rsid w:val="001A43CD"/>
    <w:rsid w:val="001B5D36"/>
    <w:rsid w:val="001C3282"/>
    <w:rsid w:val="001E51F2"/>
    <w:rsid w:val="001E6C0D"/>
    <w:rsid w:val="00220C4B"/>
    <w:rsid w:val="002229EC"/>
    <w:rsid w:val="0023196D"/>
    <w:rsid w:val="002438FA"/>
    <w:rsid w:val="00281BAC"/>
    <w:rsid w:val="00281FFE"/>
    <w:rsid w:val="002A341B"/>
    <w:rsid w:val="002A4706"/>
    <w:rsid w:val="002B06ED"/>
    <w:rsid w:val="002B4DEB"/>
    <w:rsid w:val="002C73BF"/>
    <w:rsid w:val="002D12C3"/>
    <w:rsid w:val="002D5604"/>
    <w:rsid w:val="00326DE5"/>
    <w:rsid w:val="003478EF"/>
    <w:rsid w:val="00350BB9"/>
    <w:rsid w:val="00352EB3"/>
    <w:rsid w:val="00360CB3"/>
    <w:rsid w:val="00374B6E"/>
    <w:rsid w:val="00375DB0"/>
    <w:rsid w:val="00396FD1"/>
    <w:rsid w:val="00397DCE"/>
    <w:rsid w:val="003A16C6"/>
    <w:rsid w:val="003B5D2D"/>
    <w:rsid w:val="003C10F5"/>
    <w:rsid w:val="003C463E"/>
    <w:rsid w:val="003C6B03"/>
    <w:rsid w:val="003D18C3"/>
    <w:rsid w:val="003D56CF"/>
    <w:rsid w:val="003F1462"/>
    <w:rsid w:val="003F3BC1"/>
    <w:rsid w:val="00404D90"/>
    <w:rsid w:val="00407ED5"/>
    <w:rsid w:val="00427B06"/>
    <w:rsid w:val="0043111B"/>
    <w:rsid w:val="00433B65"/>
    <w:rsid w:val="00466810"/>
    <w:rsid w:val="00475C81"/>
    <w:rsid w:val="0047744C"/>
    <w:rsid w:val="00490E76"/>
    <w:rsid w:val="004970FC"/>
    <w:rsid w:val="004D5F41"/>
    <w:rsid w:val="004E4E10"/>
    <w:rsid w:val="0050609C"/>
    <w:rsid w:val="00514D1B"/>
    <w:rsid w:val="00540DFB"/>
    <w:rsid w:val="00541935"/>
    <w:rsid w:val="00542EC9"/>
    <w:rsid w:val="00544AF2"/>
    <w:rsid w:val="00560857"/>
    <w:rsid w:val="00560ECD"/>
    <w:rsid w:val="00575175"/>
    <w:rsid w:val="00596610"/>
    <w:rsid w:val="005A1FD7"/>
    <w:rsid w:val="005A2098"/>
    <w:rsid w:val="005A5DFB"/>
    <w:rsid w:val="005A681D"/>
    <w:rsid w:val="005B0E32"/>
    <w:rsid w:val="005B5F0A"/>
    <w:rsid w:val="005D0EEB"/>
    <w:rsid w:val="00601E0D"/>
    <w:rsid w:val="00607DBA"/>
    <w:rsid w:val="0063611E"/>
    <w:rsid w:val="00653EEC"/>
    <w:rsid w:val="00694296"/>
    <w:rsid w:val="006B5CDF"/>
    <w:rsid w:val="006B7DD4"/>
    <w:rsid w:val="006E2FCA"/>
    <w:rsid w:val="00706557"/>
    <w:rsid w:val="0071149F"/>
    <w:rsid w:val="00713361"/>
    <w:rsid w:val="007200F8"/>
    <w:rsid w:val="007313DC"/>
    <w:rsid w:val="00742BF4"/>
    <w:rsid w:val="00750859"/>
    <w:rsid w:val="007636BA"/>
    <w:rsid w:val="00764D79"/>
    <w:rsid w:val="00765496"/>
    <w:rsid w:val="007B381E"/>
    <w:rsid w:val="007C2CB3"/>
    <w:rsid w:val="007D3904"/>
    <w:rsid w:val="007E74A7"/>
    <w:rsid w:val="007F5236"/>
    <w:rsid w:val="00812168"/>
    <w:rsid w:val="00815795"/>
    <w:rsid w:val="00823A7B"/>
    <w:rsid w:val="0083060F"/>
    <w:rsid w:val="00853DD6"/>
    <w:rsid w:val="0087080F"/>
    <w:rsid w:val="00872FF1"/>
    <w:rsid w:val="008801FA"/>
    <w:rsid w:val="00897374"/>
    <w:rsid w:val="008A2F30"/>
    <w:rsid w:val="008A521E"/>
    <w:rsid w:val="008C1B1A"/>
    <w:rsid w:val="008E5C9A"/>
    <w:rsid w:val="008F51D6"/>
    <w:rsid w:val="008F78F0"/>
    <w:rsid w:val="00904245"/>
    <w:rsid w:val="009239AF"/>
    <w:rsid w:val="00934A2D"/>
    <w:rsid w:val="00935B40"/>
    <w:rsid w:val="00965045"/>
    <w:rsid w:val="00967432"/>
    <w:rsid w:val="0097744B"/>
    <w:rsid w:val="00977A62"/>
    <w:rsid w:val="00992B57"/>
    <w:rsid w:val="00996667"/>
    <w:rsid w:val="009C221A"/>
    <w:rsid w:val="009F6795"/>
    <w:rsid w:val="00A12990"/>
    <w:rsid w:val="00A2202B"/>
    <w:rsid w:val="00A40C92"/>
    <w:rsid w:val="00A5333F"/>
    <w:rsid w:val="00A73583"/>
    <w:rsid w:val="00A910E1"/>
    <w:rsid w:val="00A92476"/>
    <w:rsid w:val="00A97D75"/>
    <w:rsid w:val="00AA1ECB"/>
    <w:rsid w:val="00AA2BC0"/>
    <w:rsid w:val="00AB03EB"/>
    <w:rsid w:val="00AC5CD7"/>
    <w:rsid w:val="00B05DD3"/>
    <w:rsid w:val="00B06935"/>
    <w:rsid w:val="00B45403"/>
    <w:rsid w:val="00B532B9"/>
    <w:rsid w:val="00B54C49"/>
    <w:rsid w:val="00B70BAB"/>
    <w:rsid w:val="00B70E71"/>
    <w:rsid w:val="00B82A58"/>
    <w:rsid w:val="00B85B22"/>
    <w:rsid w:val="00BA52D1"/>
    <w:rsid w:val="00BC0C04"/>
    <w:rsid w:val="00BC0DDA"/>
    <w:rsid w:val="00BD1E94"/>
    <w:rsid w:val="00BD4C8D"/>
    <w:rsid w:val="00BD74E9"/>
    <w:rsid w:val="00BD7C3D"/>
    <w:rsid w:val="00BE49D1"/>
    <w:rsid w:val="00BE5009"/>
    <w:rsid w:val="00C00E70"/>
    <w:rsid w:val="00C10DDA"/>
    <w:rsid w:val="00C214F1"/>
    <w:rsid w:val="00C247FC"/>
    <w:rsid w:val="00C35107"/>
    <w:rsid w:val="00C7083E"/>
    <w:rsid w:val="00C7340F"/>
    <w:rsid w:val="00C86847"/>
    <w:rsid w:val="00CA3AAB"/>
    <w:rsid w:val="00CB2217"/>
    <w:rsid w:val="00CB30C5"/>
    <w:rsid w:val="00CB6EE4"/>
    <w:rsid w:val="00CC1E85"/>
    <w:rsid w:val="00CD0CF1"/>
    <w:rsid w:val="00CE351B"/>
    <w:rsid w:val="00CF1F93"/>
    <w:rsid w:val="00CF2E36"/>
    <w:rsid w:val="00CF7A5F"/>
    <w:rsid w:val="00D407AF"/>
    <w:rsid w:val="00D42FB6"/>
    <w:rsid w:val="00D564D6"/>
    <w:rsid w:val="00D712DC"/>
    <w:rsid w:val="00D7171A"/>
    <w:rsid w:val="00D8288A"/>
    <w:rsid w:val="00D91056"/>
    <w:rsid w:val="00D94AD5"/>
    <w:rsid w:val="00D97855"/>
    <w:rsid w:val="00D97888"/>
    <w:rsid w:val="00DA38CC"/>
    <w:rsid w:val="00DA73C0"/>
    <w:rsid w:val="00DB1807"/>
    <w:rsid w:val="00DB2031"/>
    <w:rsid w:val="00DC17AC"/>
    <w:rsid w:val="00DC1ACB"/>
    <w:rsid w:val="00DC434E"/>
    <w:rsid w:val="00DE1445"/>
    <w:rsid w:val="00E0218A"/>
    <w:rsid w:val="00E040A6"/>
    <w:rsid w:val="00E066D8"/>
    <w:rsid w:val="00E07B3C"/>
    <w:rsid w:val="00E34743"/>
    <w:rsid w:val="00E431CD"/>
    <w:rsid w:val="00E50351"/>
    <w:rsid w:val="00E560FE"/>
    <w:rsid w:val="00E67F63"/>
    <w:rsid w:val="00E901AA"/>
    <w:rsid w:val="00E91B8E"/>
    <w:rsid w:val="00EB41F3"/>
    <w:rsid w:val="00ED2293"/>
    <w:rsid w:val="00F07798"/>
    <w:rsid w:val="00F12AC4"/>
    <w:rsid w:val="00F13009"/>
    <w:rsid w:val="00F14678"/>
    <w:rsid w:val="00F44382"/>
    <w:rsid w:val="00F51846"/>
    <w:rsid w:val="00F52D6A"/>
    <w:rsid w:val="00F63886"/>
    <w:rsid w:val="00F71C75"/>
    <w:rsid w:val="00F80259"/>
    <w:rsid w:val="00F93318"/>
    <w:rsid w:val="00F94CD5"/>
    <w:rsid w:val="00FA5A4A"/>
    <w:rsid w:val="00FA6F25"/>
    <w:rsid w:val="00FA7C0A"/>
    <w:rsid w:val="00FC199B"/>
    <w:rsid w:val="00FC331F"/>
    <w:rsid w:val="00FD34AC"/>
    <w:rsid w:val="00FE7A58"/>
    <w:rsid w:val="00FF6796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62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7A62"/>
    <w:pPr>
      <w:keepNext/>
      <w:snapToGrid w:val="0"/>
      <w:ind w:firstLine="720"/>
      <w:jc w:val="both"/>
      <w:outlineLvl w:val="4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77A62"/>
    <w:rPr>
      <w:rFonts w:eastAsia="Times New Roman" w:cs="Times New Roman"/>
      <w:b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77A62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77A62"/>
    <w:rPr>
      <w:rFonts w:eastAsia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3C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62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7A62"/>
    <w:pPr>
      <w:keepNext/>
      <w:snapToGrid w:val="0"/>
      <w:ind w:firstLine="720"/>
      <w:jc w:val="both"/>
      <w:outlineLvl w:val="4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77A62"/>
    <w:rPr>
      <w:rFonts w:eastAsia="Times New Roman" w:cs="Times New Roman"/>
      <w:b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77A62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77A62"/>
    <w:rPr>
      <w:rFonts w:eastAsia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3C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ADMIN</cp:lastModifiedBy>
  <cp:revision>21</cp:revision>
  <cp:lastPrinted>2012-11-23T10:18:00Z</cp:lastPrinted>
  <dcterms:created xsi:type="dcterms:W3CDTF">2012-11-23T08:35:00Z</dcterms:created>
  <dcterms:modified xsi:type="dcterms:W3CDTF">2012-11-30T05:32:00Z</dcterms:modified>
</cp:coreProperties>
</file>