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54" w:rsidRPr="00013E9A" w:rsidRDefault="00275454" w:rsidP="00275454">
      <w:pPr>
        <w:ind w:left="-142"/>
        <w:jc w:val="center"/>
        <w:rPr>
          <w:b/>
          <w:sz w:val="28"/>
          <w:szCs w:val="28"/>
        </w:rPr>
      </w:pPr>
      <w:bookmarkStart w:id="0" w:name="_GoBack"/>
      <w:bookmarkEnd w:id="0"/>
      <w:r w:rsidRPr="00013E9A">
        <w:rPr>
          <w:b/>
          <w:sz w:val="28"/>
          <w:szCs w:val="28"/>
        </w:rPr>
        <w:t>СОВЕТ</w:t>
      </w:r>
      <w:r>
        <w:rPr>
          <w:b/>
          <w:sz w:val="28"/>
          <w:szCs w:val="28"/>
        </w:rPr>
        <w:t xml:space="preserve"> </w:t>
      </w:r>
      <w:r w:rsidRPr="00013E9A">
        <w:rPr>
          <w:b/>
          <w:sz w:val="28"/>
          <w:szCs w:val="28"/>
        </w:rPr>
        <w:t>ДЕПУТАТОВ</w:t>
      </w:r>
      <w:r>
        <w:rPr>
          <w:b/>
          <w:sz w:val="28"/>
          <w:szCs w:val="28"/>
        </w:rPr>
        <w:t xml:space="preserve"> </w:t>
      </w:r>
      <w:r w:rsidRPr="00013E9A">
        <w:rPr>
          <w:b/>
          <w:sz w:val="28"/>
          <w:szCs w:val="28"/>
        </w:rPr>
        <w:t>БЛАГОДАРНЕНСКОГО</w:t>
      </w:r>
      <w:r>
        <w:rPr>
          <w:b/>
          <w:sz w:val="28"/>
          <w:szCs w:val="28"/>
        </w:rPr>
        <w:t xml:space="preserve"> </w:t>
      </w:r>
      <w:r w:rsidRPr="00013E9A">
        <w:rPr>
          <w:b/>
          <w:sz w:val="28"/>
          <w:szCs w:val="28"/>
        </w:rPr>
        <w:t>ГОРОДСКОГО</w:t>
      </w:r>
      <w:r>
        <w:rPr>
          <w:b/>
          <w:sz w:val="28"/>
          <w:szCs w:val="28"/>
        </w:rPr>
        <w:t xml:space="preserve"> </w:t>
      </w:r>
      <w:r w:rsidRPr="00013E9A">
        <w:rPr>
          <w:b/>
          <w:sz w:val="28"/>
          <w:szCs w:val="28"/>
        </w:rPr>
        <w:t>ОКРУГА</w:t>
      </w:r>
    </w:p>
    <w:p w:rsidR="00275454" w:rsidRPr="00013E9A" w:rsidRDefault="00275454" w:rsidP="00275454">
      <w:pPr>
        <w:jc w:val="center"/>
        <w:rPr>
          <w:b/>
          <w:szCs w:val="28"/>
        </w:rPr>
      </w:pPr>
      <w:r w:rsidRPr="00013E9A">
        <w:rPr>
          <w:b/>
          <w:sz w:val="28"/>
          <w:szCs w:val="28"/>
        </w:rPr>
        <w:t>СТАВРОПОЛЬСКОГО</w:t>
      </w:r>
      <w:r>
        <w:rPr>
          <w:b/>
          <w:sz w:val="28"/>
          <w:szCs w:val="28"/>
        </w:rPr>
        <w:t xml:space="preserve"> </w:t>
      </w:r>
      <w:r w:rsidRPr="00013E9A">
        <w:rPr>
          <w:b/>
          <w:sz w:val="28"/>
          <w:szCs w:val="28"/>
        </w:rPr>
        <w:t>КРАЯ</w:t>
      </w:r>
      <w:r>
        <w:rPr>
          <w:b/>
          <w:sz w:val="28"/>
          <w:szCs w:val="28"/>
        </w:rPr>
        <w:t xml:space="preserve"> </w:t>
      </w:r>
      <w:r w:rsidRPr="00013E9A">
        <w:rPr>
          <w:b/>
          <w:sz w:val="28"/>
          <w:szCs w:val="28"/>
        </w:rPr>
        <w:t>ПЕРВОГО</w:t>
      </w:r>
      <w:r>
        <w:rPr>
          <w:b/>
          <w:sz w:val="28"/>
          <w:szCs w:val="28"/>
        </w:rPr>
        <w:t xml:space="preserve"> </w:t>
      </w:r>
      <w:r w:rsidRPr="00013E9A">
        <w:rPr>
          <w:b/>
          <w:sz w:val="28"/>
          <w:szCs w:val="28"/>
        </w:rPr>
        <w:t>СОЗЫВА</w:t>
      </w:r>
    </w:p>
    <w:p w:rsidR="00275454" w:rsidRPr="00013E9A" w:rsidRDefault="00275454" w:rsidP="00275454">
      <w:pPr>
        <w:pStyle w:val="ae"/>
        <w:rPr>
          <w:rFonts w:ascii="Times New Roman" w:hAnsi="Times New Roman"/>
          <w:sz w:val="28"/>
          <w:szCs w:val="28"/>
        </w:rPr>
      </w:pPr>
    </w:p>
    <w:p w:rsidR="00275454" w:rsidRPr="00013E9A" w:rsidRDefault="00275454" w:rsidP="00275454">
      <w:pPr>
        <w:pStyle w:val="ae"/>
        <w:jc w:val="center"/>
        <w:rPr>
          <w:rFonts w:ascii="Times New Roman" w:hAnsi="Times New Roman"/>
          <w:b/>
          <w:sz w:val="30"/>
          <w:szCs w:val="30"/>
        </w:rPr>
      </w:pPr>
      <w:r w:rsidRPr="00013E9A">
        <w:rPr>
          <w:rFonts w:ascii="Times New Roman" w:hAnsi="Times New Roman"/>
          <w:b/>
          <w:sz w:val="30"/>
          <w:szCs w:val="30"/>
        </w:rPr>
        <w:t>РЕШЕНИЕ</w:t>
      </w:r>
      <w:r>
        <w:rPr>
          <w:rFonts w:ascii="Times New Roman" w:hAnsi="Times New Roman"/>
          <w:b/>
          <w:sz w:val="30"/>
          <w:szCs w:val="30"/>
        </w:rPr>
        <w:t xml:space="preserve"> </w:t>
      </w:r>
    </w:p>
    <w:p w:rsidR="00275454" w:rsidRDefault="00275454" w:rsidP="00275454">
      <w:pPr>
        <w:rPr>
          <w:sz w:val="28"/>
          <w:szCs w:val="28"/>
        </w:rPr>
      </w:pPr>
    </w:p>
    <w:p w:rsidR="00B908E4" w:rsidRPr="00013E9A" w:rsidRDefault="00B908E4" w:rsidP="00275454">
      <w:pPr>
        <w:rPr>
          <w:sz w:val="28"/>
          <w:szCs w:val="28"/>
        </w:rPr>
      </w:pPr>
    </w:p>
    <w:tbl>
      <w:tblPr>
        <w:tblW w:w="0" w:type="auto"/>
        <w:tblLook w:val="04A0" w:firstRow="1" w:lastRow="0" w:firstColumn="1" w:lastColumn="0" w:noHBand="0" w:noVBand="1"/>
      </w:tblPr>
      <w:tblGrid>
        <w:gridCol w:w="2906"/>
        <w:gridCol w:w="3007"/>
        <w:gridCol w:w="3657"/>
      </w:tblGrid>
      <w:tr w:rsidR="00B908E4" w:rsidRPr="00BC537E" w:rsidTr="008448E0">
        <w:tc>
          <w:tcPr>
            <w:tcW w:w="3045" w:type="dxa"/>
            <w:hideMark/>
          </w:tcPr>
          <w:p w:rsidR="00B908E4" w:rsidRPr="00BC537E" w:rsidRDefault="00B908E4" w:rsidP="008448E0">
            <w:r>
              <w:t>2</w:t>
            </w:r>
            <w:r w:rsidRPr="00BC537E">
              <w:t>7 декабря 2019 года</w:t>
            </w:r>
          </w:p>
        </w:tc>
        <w:tc>
          <w:tcPr>
            <w:tcW w:w="3102" w:type="dxa"/>
            <w:hideMark/>
          </w:tcPr>
          <w:p w:rsidR="00B908E4" w:rsidRPr="00BC537E" w:rsidRDefault="00B908E4" w:rsidP="008448E0">
            <w:pPr>
              <w:jc w:val="center"/>
            </w:pPr>
            <w:r w:rsidRPr="00BC537E">
              <w:t>г.Благодарный</w:t>
            </w:r>
          </w:p>
        </w:tc>
        <w:tc>
          <w:tcPr>
            <w:tcW w:w="3884" w:type="dxa"/>
            <w:hideMark/>
          </w:tcPr>
          <w:p w:rsidR="00B908E4" w:rsidRPr="00BC537E" w:rsidRDefault="00B908E4" w:rsidP="008448E0">
            <w:pPr>
              <w:jc w:val="right"/>
            </w:pPr>
            <w:r w:rsidRPr="00BC537E">
              <w:t xml:space="preserve">№ </w:t>
            </w:r>
            <w:r>
              <w:t>300</w:t>
            </w:r>
          </w:p>
        </w:tc>
      </w:tr>
    </w:tbl>
    <w:p w:rsidR="00275454" w:rsidRPr="00013E9A" w:rsidRDefault="00275454" w:rsidP="00275454">
      <w:pPr>
        <w:rPr>
          <w:sz w:val="28"/>
          <w:szCs w:val="28"/>
        </w:rPr>
      </w:pPr>
    </w:p>
    <w:p w:rsidR="00275454" w:rsidRPr="00052EFE" w:rsidRDefault="00275454" w:rsidP="00275454"/>
    <w:tbl>
      <w:tblPr>
        <w:tblW w:w="9606" w:type="dxa"/>
        <w:tblLook w:val="04A0" w:firstRow="1" w:lastRow="0" w:firstColumn="1" w:lastColumn="0" w:noHBand="0" w:noVBand="1"/>
      </w:tblPr>
      <w:tblGrid>
        <w:gridCol w:w="9606"/>
      </w:tblGrid>
      <w:tr w:rsidR="00275454" w:rsidRPr="00052EFE" w:rsidTr="008448E0">
        <w:tc>
          <w:tcPr>
            <w:tcW w:w="9606" w:type="dxa"/>
          </w:tcPr>
          <w:p w:rsidR="00275454" w:rsidRDefault="00275454" w:rsidP="008448E0">
            <w:pPr>
              <w:autoSpaceDE w:val="0"/>
              <w:autoSpaceDN w:val="0"/>
              <w:adjustRightInd w:val="0"/>
              <w:spacing w:line="240" w:lineRule="exact"/>
              <w:rPr>
                <w:rFonts w:eastAsiaTheme="minorHAnsi"/>
                <w:sz w:val="28"/>
                <w:szCs w:val="28"/>
                <w:lang w:eastAsia="en-US"/>
              </w:rPr>
            </w:pPr>
            <w:r>
              <w:rPr>
                <w:rFonts w:eastAsiaTheme="minorHAnsi"/>
                <w:sz w:val="28"/>
                <w:szCs w:val="28"/>
                <w:lang w:eastAsia="en-US"/>
              </w:rPr>
              <w:t xml:space="preserve">Об утверждении Стратегии социально-экономического развития Благодарненского городского округа Ставропольского края </w:t>
            </w:r>
          </w:p>
          <w:p w:rsidR="00275454" w:rsidRPr="00346BFF" w:rsidRDefault="00275454" w:rsidP="008448E0">
            <w:pPr>
              <w:autoSpaceDE w:val="0"/>
              <w:autoSpaceDN w:val="0"/>
              <w:adjustRightInd w:val="0"/>
              <w:spacing w:line="240" w:lineRule="exact"/>
              <w:rPr>
                <w:rFonts w:eastAsiaTheme="minorHAnsi"/>
                <w:sz w:val="28"/>
                <w:szCs w:val="28"/>
                <w:lang w:eastAsia="en-US"/>
              </w:rPr>
            </w:pPr>
            <w:r>
              <w:rPr>
                <w:rFonts w:eastAsiaTheme="minorHAnsi"/>
                <w:sz w:val="28"/>
                <w:szCs w:val="28"/>
                <w:lang w:eastAsia="en-US"/>
              </w:rPr>
              <w:t>на период до 2035 года</w:t>
            </w:r>
          </w:p>
        </w:tc>
      </w:tr>
    </w:tbl>
    <w:p w:rsidR="00275454" w:rsidRPr="00052EFE" w:rsidRDefault="00275454" w:rsidP="00275454"/>
    <w:p w:rsidR="00275454" w:rsidRPr="00052EFE" w:rsidRDefault="00275454" w:rsidP="00275454"/>
    <w:p w:rsidR="00275454" w:rsidRPr="00F57D88" w:rsidRDefault="00275454" w:rsidP="00275454">
      <w:pPr>
        <w:pStyle w:val="ConsPlusNormal"/>
        <w:ind w:firstLine="709"/>
        <w:jc w:val="both"/>
        <w:rPr>
          <w:rFonts w:ascii="Times New Roman" w:hAnsi="Times New Roman" w:cs="Times New Roman"/>
          <w:sz w:val="28"/>
          <w:szCs w:val="28"/>
        </w:rPr>
      </w:pPr>
      <w:r w:rsidRPr="00F57D88">
        <w:rPr>
          <w:rFonts w:ascii="Times New Roman" w:hAnsi="Times New Roman" w:cs="Times New Roman"/>
          <w:sz w:val="28"/>
          <w:szCs w:val="28"/>
        </w:rPr>
        <w:t>В</w:t>
      </w:r>
      <w:r>
        <w:rPr>
          <w:rFonts w:ascii="Times New Roman" w:hAnsi="Times New Roman" w:cs="Times New Roman"/>
          <w:sz w:val="28"/>
          <w:szCs w:val="28"/>
        </w:rPr>
        <w:t xml:space="preserve"> </w:t>
      </w:r>
      <w:r w:rsidRPr="00F57D88">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57D88">
        <w:rPr>
          <w:rFonts w:ascii="Times New Roman" w:hAnsi="Times New Roman" w:cs="Times New Roman"/>
          <w:sz w:val="28"/>
          <w:szCs w:val="28"/>
        </w:rPr>
        <w:t>с</w:t>
      </w:r>
      <w:r>
        <w:rPr>
          <w:rFonts w:ascii="Times New Roman" w:hAnsi="Times New Roman" w:cs="Times New Roman"/>
          <w:sz w:val="28"/>
          <w:szCs w:val="28"/>
        </w:rPr>
        <w:t xml:space="preserve"> </w:t>
      </w:r>
      <w:r w:rsidRPr="00F57D88">
        <w:rPr>
          <w:rFonts w:ascii="Times New Roman" w:hAnsi="Times New Roman" w:cs="Times New Roman"/>
          <w:sz w:val="28"/>
          <w:szCs w:val="28"/>
        </w:rPr>
        <w:t>Федеральным</w:t>
      </w:r>
      <w:r>
        <w:rPr>
          <w:rFonts w:ascii="Times New Roman" w:hAnsi="Times New Roman" w:cs="Times New Roman"/>
          <w:sz w:val="28"/>
          <w:szCs w:val="28"/>
        </w:rPr>
        <w:t xml:space="preserve"> </w:t>
      </w:r>
      <w:hyperlink r:id="rId9" w:history="1">
        <w:r w:rsidRPr="00F57D88">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F57D88">
        <w:rPr>
          <w:rFonts w:ascii="Times New Roman" w:hAnsi="Times New Roman" w:cs="Times New Roman"/>
          <w:sz w:val="28"/>
          <w:szCs w:val="28"/>
        </w:rPr>
        <w:t>от</w:t>
      </w:r>
      <w:r>
        <w:rPr>
          <w:rFonts w:ascii="Times New Roman" w:hAnsi="Times New Roman" w:cs="Times New Roman"/>
          <w:sz w:val="28"/>
          <w:szCs w:val="28"/>
        </w:rPr>
        <w:t xml:space="preserve"> </w:t>
      </w:r>
      <w:r w:rsidRPr="00F57D88">
        <w:rPr>
          <w:rFonts w:ascii="Times New Roman" w:hAnsi="Times New Roman" w:cs="Times New Roman"/>
          <w:sz w:val="28"/>
          <w:szCs w:val="28"/>
        </w:rPr>
        <w:t>28</w:t>
      </w:r>
      <w:r>
        <w:rPr>
          <w:rFonts w:ascii="Times New Roman" w:hAnsi="Times New Roman" w:cs="Times New Roman"/>
          <w:sz w:val="28"/>
          <w:szCs w:val="28"/>
        </w:rPr>
        <w:t xml:space="preserve"> </w:t>
      </w:r>
      <w:r w:rsidRPr="00F57D88">
        <w:rPr>
          <w:rFonts w:ascii="Times New Roman" w:hAnsi="Times New Roman" w:cs="Times New Roman"/>
          <w:sz w:val="28"/>
          <w:szCs w:val="28"/>
        </w:rPr>
        <w:t>июня</w:t>
      </w:r>
      <w:r>
        <w:rPr>
          <w:rFonts w:ascii="Times New Roman" w:hAnsi="Times New Roman" w:cs="Times New Roman"/>
          <w:sz w:val="28"/>
          <w:szCs w:val="28"/>
        </w:rPr>
        <w:t xml:space="preserve"> </w:t>
      </w:r>
      <w:r w:rsidRPr="00F57D88">
        <w:rPr>
          <w:rFonts w:ascii="Times New Roman" w:hAnsi="Times New Roman" w:cs="Times New Roman"/>
          <w:sz w:val="28"/>
          <w:szCs w:val="28"/>
        </w:rPr>
        <w:t>2014</w:t>
      </w:r>
      <w:r>
        <w:rPr>
          <w:rFonts w:ascii="Times New Roman" w:hAnsi="Times New Roman" w:cs="Times New Roman"/>
          <w:sz w:val="28"/>
          <w:szCs w:val="28"/>
        </w:rPr>
        <w:t xml:space="preserve"> № </w:t>
      </w:r>
      <w:r w:rsidRPr="00F57D88">
        <w:rPr>
          <w:rFonts w:ascii="Times New Roman" w:hAnsi="Times New Roman" w:cs="Times New Roman"/>
          <w:sz w:val="28"/>
          <w:szCs w:val="28"/>
        </w:rPr>
        <w:t>172-ФЗ</w:t>
      </w:r>
      <w:r>
        <w:rPr>
          <w:rFonts w:ascii="Times New Roman" w:hAnsi="Times New Roman" w:cs="Times New Roman"/>
          <w:sz w:val="28"/>
          <w:szCs w:val="28"/>
        </w:rPr>
        <w:t xml:space="preserve"> </w:t>
      </w:r>
      <w:r w:rsidRPr="00F57D88">
        <w:rPr>
          <w:rFonts w:ascii="Times New Roman" w:hAnsi="Times New Roman" w:cs="Times New Roman"/>
          <w:sz w:val="28"/>
          <w:szCs w:val="28"/>
        </w:rPr>
        <w:t>"О</w:t>
      </w:r>
      <w:r>
        <w:rPr>
          <w:rFonts w:ascii="Times New Roman" w:hAnsi="Times New Roman" w:cs="Times New Roman"/>
          <w:sz w:val="28"/>
          <w:szCs w:val="28"/>
        </w:rPr>
        <w:t xml:space="preserve"> </w:t>
      </w:r>
      <w:r w:rsidRPr="00F57D88">
        <w:rPr>
          <w:rFonts w:ascii="Times New Roman" w:hAnsi="Times New Roman" w:cs="Times New Roman"/>
          <w:sz w:val="28"/>
          <w:szCs w:val="28"/>
        </w:rPr>
        <w:t>стратегическом</w:t>
      </w:r>
      <w:r>
        <w:rPr>
          <w:rFonts w:ascii="Times New Roman" w:hAnsi="Times New Roman" w:cs="Times New Roman"/>
          <w:sz w:val="28"/>
          <w:szCs w:val="28"/>
        </w:rPr>
        <w:t xml:space="preserve"> </w:t>
      </w:r>
      <w:r w:rsidRPr="00F57D88">
        <w:rPr>
          <w:rFonts w:ascii="Times New Roman" w:hAnsi="Times New Roman" w:cs="Times New Roman"/>
          <w:sz w:val="28"/>
          <w:szCs w:val="28"/>
        </w:rPr>
        <w:t>планир</w:t>
      </w:r>
      <w:r>
        <w:rPr>
          <w:rFonts w:ascii="Times New Roman" w:hAnsi="Times New Roman" w:cs="Times New Roman"/>
          <w:sz w:val="28"/>
          <w:szCs w:val="28"/>
        </w:rPr>
        <w:t>овании в Российской Федерации", «Методическими рекомендациями по разработке отраслевых стратегий развития и стратегий социально – экономического развития муниципальных районов и городских округов Ставропольского края», утвержденными приказом министерства экономического развития Ставропольского края от 16 декабря 2015 года №480/од Совет депутатов Благодарненского городского округа Ставропольского края</w:t>
      </w:r>
      <w:r w:rsidRPr="00F57D88">
        <w:rPr>
          <w:rFonts w:ascii="Times New Roman" w:hAnsi="Times New Roman" w:cs="Times New Roman"/>
          <w:sz w:val="28"/>
          <w:szCs w:val="28"/>
        </w:rPr>
        <w:t>:</w:t>
      </w:r>
    </w:p>
    <w:p w:rsidR="00275454" w:rsidRPr="00F57D88" w:rsidRDefault="00275454" w:rsidP="00275454">
      <w:pPr>
        <w:pStyle w:val="ConsPlusNormal"/>
        <w:ind w:firstLine="709"/>
        <w:jc w:val="both"/>
        <w:rPr>
          <w:rFonts w:ascii="Times New Roman" w:hAnsi="Times New Roman" w:cs="Times New Roman"/>
          <w:sz w:val="28"/>
          <w:szCs w:val="28"/>
        </w:rPr>
      </w:pPr>
    </w:p>
    <w:p w:rsidR="00275454" w:rsidRPr="00052EFE" w:rsidRDefault="00275454" w:rsidP="00275454">
      <w:pPr>
        <w:ind w:firstLine="709"/>
        <w:jc w:val="both"/>
        <w:rPr>
          <w:sz w:val="28"/>
          <w:szCs w:val="28"/>
        </w:rPr>
      </w:pPr>
    </w:p>
    <w:p w:rsidR="00275454" w:rsidRPr="00AC7337" w:rsidRDefault="00275454" w:rsidP="00275454">
      <w:pPr>
        <w:ind w:firstLine="709"/>
        <w:jc w:val="both"/>
        <w:rPr>
          <w:b/>
          <w:sz w:val="28"/>
          <w:szCs w:val="28"/>
        </w:rPr>
      </w:pPr>
      <w:r w:rsidRPr="00AC7337">
        <w:rPr>
          <w:b/>
          <w:sz w:val="28"/>
          <w:szCs w:val="28"/>
        </w:rPr>
        <w:t>РЕШИЛ:</w:t>
      </w:r>
    </w:p>
    <w:p w:rsidR="00275454" w:rsidRDefault="00275454" w:rsidP="00275454">
      <w:pPr>
        <w:ind w:firstLine="709"/>
        <w:jc w:val="both"/>
        <w:rPr>
          <w:sz w:val="28"/>
          <w:szCs w:val="28"/>
        </w:rPr>
      </w:pPr>
    </w:p>
    <w:p w:rsidR="00275454" w:rsidRPr="00052EFE" w:rsidRDefault="00275454" w:rsidP="00275454">
      <w:pPr>
        <w:ind w:firstLine="709"/>
        <w:jc w:val="both"/>
        <w:rPr>
          <w:sz w:val="28"/>
          <w:szCs w:val="28"/>
        </w:rPr>
      </w:pPr>
    </w:p>
    <w:p w:rsidR="00275454" w:rsidRPr="00F57D88" w:rsidRDefault="00275454" w:rsidP="00275454">
      <w:pPr>
        <w:pStyle w:val="ConsPlusNormal"/>
        <w:ind w:firstLine="709"/>
        <w:jc w:val="both"/>
        <w:rPr>
          <w:rFonts w:ascii="Times New Roman" w:hAnsi="Times New Roman" w:cs="Times New Roman"/>
          <w:sz w:val="28"/>
          <w:szCs w:val="28"/>
        </w:rPr>
      </w:pPr>
      <w:r w:rsidRPr="00F57D88">
        <w:rPr>
          <w:rFonts w:ascii="Times New Roman" w:hAnsi="Times New Roman" w:cs="Times New Roman"/>
          <w:sz w:val="28"/>
          <w:szCs w:val="28"/>
        </w:rPr>
        <w:t>1.</w:t>
      </w:r>
      <w:r>
        <w:rPr>
          <w:rFonts w:ascii="Times New Roman" w:hAnsi="Times New Roman" w:cs="Times New Roman"/>
          <w:sz w:val="28"/>
          <w:szCs w:val="28"/>
        </w:rPr>
        <w:t xml:space="preserve"> </w:t>
      </w:r>
      <w:r w:rsidRPr="00F57D88">
        <w:rPr>
          <w:rFonts w:ascii="Times New Roman" w:hAnsi="Times New Roman" w:cs="Times New Roman"/>
          <w:sz w:val="28"/>
          <w:szCs w:val="28"/>
        </w:rPr>
        <w:t>Утвердить</w:t>
      </w:r>
      <w:r>
        <w:rPr>
          <w:rFonts w:ascii="Times New Roman" w:hAnsi="Times New Roman" w:cs="Times New Roman"/>
          <w:sz w:val="28"/>
          <w:szCs w:val="28"/>
        </w:rPr>
        <w:t xml:space="preserve"> прилагаемую </w:t>
      </w:r>
      <w:hyperlink w:anchor="P38" w:history="1">
        <w:r>
          <w:rPr>
            <w:rFonts w:ascii="Times New Roman" w:hAnsi="Times New Roman" w:cs="Times New Roman"/>
            <w:sz w:val="28"/>
            <w:szCs w:val="28"/>
          </w:rPr>
          <w:t>С</w:t>
        </w:r>
        <w:r w:rsidRPr="00F57D88">
          <w:rPr>
            <w:rFonts w:ascii="Times New Roman" w:hAnsi="Times New Roman" w:cs="Times New Roman"/>
            <w:sz w:val="28"/>
            <w:szCs w:val="28"/>
          </w:rPr>
          <w:t>тратегию</w:t>
        </w:r>
      </w:hyperlink>
      <w:r>
        <w:rPr>
          <w:rFonts w:ascii="Times New Roman" w:hAnsi="Times New Roman" w:cs="Times New Roman"/>
          <w:sz w:val="28"/>
          <w:szCs w:val="28"/>
        </w:rPr>
        <w:t xml:space="preserve"> </w:t>
      </w:r>
      <w:r w:rsidRPr="00F57D88">
        <w:rPr>
          <w:rFonts w:ascii="Times New Roman" w:hAnsi="Times New Roman" w:cs="Times New Roman"/>
          <w:sz w:val="28"/>
          <w:szCs w:val="28"/>
        </w:rPr>
        <w:t>социально-экономического</w:t>
      </w:r>
      <w:r>
        <w:rPr>
          <w:rFonts w:ascii="Times New Roman" w:hAnsi="Times New Roman" w:cs="Times New Roman"/>
          <w:sz w:val="28"/>
          <w:szCs w:val="28"/>
        </w:rPr>
        <w:t xml:space="preserve"> </w:t>
      </w:r>
      <w:r w:rsidRPr="00F57D88">
        <w:rPr>
          <w:rFonts w:ascii="Times New Roman" w:hAnsi="Times New Roman" w:cs="Times New Roman"/>
          <w:sz w:val="28"/>
          <w:szCs w:val="28"/>
        </w:rPr>
        <w:t>развития</w:t>
      </w:r>
      <w:r>
        <w:rPr>
          <w:rFonts w:ascii="Times New Roman" w:hAnsi="Times New Roman" w:cs="Times New Roman"/>
          <w:sz w:val="28"/>
          <w:szCs w:val="28"/>
        </w:rPr>
        <w:t xml:space="preserve"> Благодарненского </w:t>
      </w:r>
      <w:r w:rsidRPr="00F57D88">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F57D88">
        <w:rPr>
          <w:rFonts w:ascii="Times New Roman" w:hAnsi="Times New Roman" w:cs="Times New Roman"/>
          <w:sz w:val="28"/>
          <w:szCs w:val="28"/>
        </w:rPr>
        <w:t>округа</w:t>
      </w:r>
      <w:r>
        <w:rPr>
          <w:rFonts w:ascii="Times New Roman" w:hAnsi="Times New Roman" w:cs="Times New Roman"/>
          <w:sz w:val="28"/>
          <w:szCs w:val="28"/>
        </w:rPr>
        <w:t xml:space="preserve"> </w:t>
      </w:r>
      <w:r w:rsidRPr="00F57D88">
        <w:rPr>
          <w:rFonts w:ascii="Times New Roman" w:hAnsi="Times New Roman" w:cs="Times New Roman"/>
          <w:sz w:val="28"/>
          <w:szCs w:val="28"/>
        </w:rPr>
        <w:t>Ставропольского</w:t>
      </w:r>
      <w:r>
        <w:rPr>
          <w:rFonts w:ascii="Times New Roman" w:hAnsi="Times New Roman" w:cs="Times New Roman"/>
          <w:sz w:val="28"/>
          <w:szCs w:val="28"/>
        </w:rPr>
        <w:t xml:space="preserve"> </w:t>
      </w:r>
      <w:r w:rsidRPr="00F57D88">
        <w:rPr>
          <w:rFonts w:ascii="Times New Roman" w:hAnsi="Times New Roman" w:cs="Times New Roman"/>
          <w:sz w:val="28"/>
          <w:szCs w:val="28"/>
        </w:rPr>
        <w:t>края</w:t>
      </w:r>
      <w:r>
        <w:rPr>
          <w:rFonts w:ascii="Times New Roman" w:hAnsi="Times New Roman" w:cs="Times New Roman"/>
          <w:sz w:val="28"/>
          <w:szCs w:val="28"/>
        </w:rPr>
        <w:t xml:space="preserve"> на период </w:t>
      </w:r>
      <w:r w:rsidRPr="00F57D88">
        <w:rPr>
          <w:rFonts w:ascii="Times New Roman" w:hAnsi="Times New Roman" w:cs="Times New Roman"/>
          <w:sz w:val="28"/>
          <w:szCs w:val="28"/>
        </w:rPr>
        <w:t>до</w:t>
      </w:r>
      <w:r>
        <w:rPr>
          <w:rFonts w:ascii="Times New Roman" w:hAnsi="Times New Roman" w:cs="Times New Roman"/>
          <w:sz w:val="28"/>
          <w:szCs w:val="28"/>
        </w:rPr>
        <w:t xml:space="preserve"> </w:t>
      </w:r>
      <w:r w:rsidRPr="00F57D88">
        <w:rPr>
          <w:rFonts w:ascii="Times New Roman" w:hAnsi="Times New Roman" w:cs="Times New Roman"/>
          <w:sz w:val="28"/>
          <w:szCs w:val="28"/>
        </w:rPr>
        <w:t>2035</w:t>
      </w:r>
      <w:r>
        <w:rPr>
          <w:rFonts w:ascii="Times New Roman" w:hAnsi="Times New Roman" w:cs="Times New Roman"/>
          <w:sz w:val="28"/>
          <w:szCs w:val="28"/>
        </w:rPr>
        <w:t xml:space="preserve"> </w:t>
      </w:r>
      <w:r w:rsidRPr="00F57D88">
        <w:rPr>
          <w:rFonts w:ascii="Times New Roman" w:hAnsi="Times New Roman" w:cs="Times New Roman"/>
          <w:sz w:val="28"/>
          <w:szCs w:val="28"/>
        </w:rPr>
        <w:t>года.</w:t>
      </w:r>
    </w:p>
    <w:p w:rsidR="00275454" w:rsidRDefault="00275454" w:rsidP="00275454">
      <w:pPr>
        <w:autoSpaceDE w:val="0"/>
        <w:autoSpaceDN w:val="0"/>
        <w:adjustRightInd w:val="0"/>
        <w:ind w:firstLine="709"/>
        <w:jc w:val="both"/>
        <w:rPr>
          <w:sz w:val="28"/>
          <w:szCs w:val="28"/>
        </w:rPr>
      </w:pPr>
    </w:p>
    <w:p w:rsidR="00275454" w:rsidRPr="00052EFE" w:rsidRDefault="00D22077" w:rsidP="00275454">
      <w:pPr>
        <w:ind w:firstLine="709"/>
        <w:contextualSpacing/>
        <w:jc w:val="both"/>
        <w:rPr>
          <w:sz w:val="28"/>
          <w:szCs w:val="28"/>
        </w:rPr>
      </w:pPr>
      <w:r>
        <w:rPr>
          <w:sz w:val="28"/>
          <w:szCs w:val="28"/>
        </w:rPr>
        <w:t>2</w:t>
      </w:r>
      <w:r w:rsidR="00275454">
        <w:rPr>
          <w:sz w:val="28"/>
          <w:szCs w:val="28"/>
        </w:rPr>
        <w:t xml:space="preserve">. </w:t>
      </w:r>
      <w:r w:rsidR="00275454" w:rsidRPr="00052EFE">
        <w:rPr>
          <w:sz w:val="28"/>
          <w:szCs w:val="28"/>
        </w:rPr>
        <w:t>Настоящее</w:t>
      </w:r>
      <w:r w:rsidR="00275454">
        <w:rPr>
          <w:sz w:val="28"/>
          <w:szCs w:val="28"/>
        </w:rPr>
        <w:t xml:space="preserve"> </w:t>
      </w:r>
      <w:r w:rsidR="00275454" w:rsidRPr="00052EFE">
        <w:rPr>
          <w:sz w:val="28"/>
          <w:szCs w:val="28"/>
        </w:rPr>
        <w:t>решение</w:t>
      </w:r>
      <w:r w:rsidR="00275454">
        <w:rPr>
          <w:sz w:val="28"/>
          <w:szCs w:val="28"/>
        </w:rPr>
        <w:t xml:space="preserve"> </w:t>
      </w:r>
      <w:r w:rsidR="00275454" w:rsidRPr="00052EFE">
        <w:rPr>
          <w:sz w:val="28"/>
          <w:szCs w:val="28"/>
        </w:rPr>
        <w:t>вступает</w:t>
      </w:r>
      <w:r w:rsidR="00275454">
        <w:rPr>
          <w:sz w:val="28"/>
          <w:szCs w:val="28"/>
        </w:rPr>
        <w:t xml:space="preserve"> </w:t>
      </w:r>
      <w:r w:rsidR="00275454" w:rsidRPr="00052EFE">
        <w:rPr>
          <w:sz w:val="28"/>
          <w:szCs w:val="28"/>
        </w:rPr>
        <w:t>в</w:t>
      </w:r>
      <w:r w:rsidR="00275454">
        <w:rPr>
          <w:sz w:val="28"/>
          <w:szCs w:val="28"/>
        </w:rPr>
        <w:t xml:space="preserve"> </w:t>
      </w:r>
      <w:r w:rsidR="00275454" w:rsidRPr="00052EFE">
        <w:rPr>
          <w:sz w:val="28"/>
          <w:szCs w:val="28"/>
        </w:rPr>
        <w:t>силу</w:t>
      </w:r>
      <w:r w:rsidR="00275454">
        <w:rPr>
          <w:sz w:val="28"/>
          <w:szCs w:val="28"/>
        </w:rPr>
        <w:t xml:space="preserve"> со дня </w:t>
      </w:r>
      <w:r w:rsidR="00275454" w:rsidRPr="00052EFE">
        <w:rPr>
          <w:sz w:val="28"/>
          <w:szCs w:val="28"/>
        </w:rPr>
        <w:t>его</w:t>
      </w:r>
      <w:r w:rsidR="00275454">
        <w:rPr>
          <w:sz w:val="28"/>
          <w:szCs w:val="28"/>
        </w:rPr>
        <w:t xml:space="preserve"> </w:t>
      </w:r>
      <w:r w:rsidR="00275454" w:rsidRPr="00052EFE">
        <w:rPr>
          <w:sz w:val="28"/>
          <w:szCs w:val="28"/>
        </w:rPr>
        <w:t>официального</w:t>
      </w:r>
      <w:r w:rsidR="00275454">
        <w:rPr>
          <w:sz w:val="28"/>
          <w:szCs w:val="28"/>
        </w:rPr>
        <w:t xml:space="preserve"> </w:t>
      </w:r>
      <w:r w:rsidR="00275454" w:rsidRPr="00052EFE">
        <w:rPr>
          <w:sz w:val="28"/>
          <w:szCs w:val="28"/>
        </w:rPr>
        <w:t>опубликования.</w:t>
      </w:r>
    </w:p>
    <w:p w:rsidR="00275454" w:rsidRPr="00052EFE" w:rsidRDefault="00275454" w:rsidP="00275454">
      <w:pPr>
        <w:jc w:val="both"/>
        <w:rPr>
          <w:sz w:val="28"/>
          <w:szCs w:val="28"/>
        </w:rPr>
      </w:pPr>
    </w:p>
    <w:p w:rsidR="00275454" w:rsidRPr="00052EFE" w:rsidRDefault="00275454" w:rsidP="00275454">
      <w:pPr>
        <w:jc w:val="both"/>
        <w:rPr>
          <w:sz w:val="28"/>
          <w:szCs w:val="28"/>
        </w:rPr>
      </w:pPr>
    </w:p>
    <w:tbl>
      <w:tblPr>
        <w:tblW w:w="0" w:type="auto"/>
        <w:tblLook w:val="04A0" w:firstRow="1" w:lastRow="0" w:firstColumn="1" w:lastColumn="0" w:noHBand="0" w:noVBand="1"/>
      </w:tblPr>
      <w:tblGrid>
        <w:gridCol w:w="4756"/>
        <w:gridCol w:w="4757"/>
      </w:tblGrid>
      <w:tr w:rsidR="00275454" w:rsidRPr="00052EFE" w:rsidTr="008448E0">
        <w:trPr>
          <w:trHeight w:val="1275"/>
        </w:trPr>
        <w:tc>
          <w:tcPr>
            <w:tcW w:w="4756" w:type="dxa"/>
            <w:shd w:val="clear" w:color="auto" w:fill="auto"/>
          </w:tcPr>
          <w:p w:rsidR="00275454" w:rsidRPr="00052EFE" w:rsidRDefault="00275454" w:rsidP="008448E0">
            <w:pPr>
              <w:spacing w:line="240" w:lineRule="exact"/>
              <w:rPr>
                <w:sz w:val="28"/>
                <w:szCs w:val="28"/>
              </w:rPr>
            </w:pPr>
            <w:r w:rsidRPr="00052EFE">
              <w:rPr>
                <w:sz w:val="28"/>
                <w:szCs w:val="28"/>
              </w:rPr>
              <w:t>Председатель</w:t>
            </w:r>
            <w:r>
              <w:rPr>
                <w:sz w:val="28"/>
                <w:szCs w:val="28"/>
              </w:rPr>
              <w:t xml:space="preserve"> С</w:t>
            </w:r>
            <w:r w:rsidRPr="00052EFE">
              <w:rPr>
                <w:sz w:val="28"/>
                <w:szCs w:val="28"/>
              </w:rPr>
              <w:t>овета</w:t>
            </w:r>
            <w:r>
              <w:rPr>
                <w:sz w:val="28"/>
                <w:szCs w:val="28"/>
              </w:rPr>
              <w:t xml:space="preserve"> депутатов </w:t>
            </w:r>
            <w:r w:rsidRPr="00052EFE">
              <w:rPr>
                <w:sz w:val="28"/>
                <w:szCs w:val="28"/>
              </w:rPr>
              <w:t>Благодарненского</w:t>
            </w:r>
            <w:r>
              <w:rPr>
                <w:sz w:val="28"/>
                <w:szCs w:val="28"/>
              </w:rPr>
              <w:t xml:space="preserve"> городского округа </w:t>
            </w:r>
            <w:r w:rsidRPr="00052EFE">
              <w:rPr>
                <w:sz w:val="28"/>
                <w:szCs w:val="28"/>
              </w:rPr>
              <w:t>Ставропольского</w:t>
            </w:r>
            <w:r>
              <w:rPr>
                <w:sz w:val="28"/>
                <w:szCs w:val="28"/>
              </w:rPr>
              <w:t xml:space="preserve"> </w:t>
            </w:r>
            <w:r w:rsidRPr="00052EFE">
              <w:rPr>
                <w:sz w:val="28"/>
                <w:szCs w:val="28"/>
              </w:rPr>
              <w:t>края</w:t>
            </w:r>
          </w:p>
          <w:p w:rsidR="00275454" w:rsidRPr="00052EFE" w:rsidRDefault="00275454" w:rsidP="008448E0">
            <w:pPr>
              <w:spacing w:line="240" w:lineRule="exact"/>
              <w:rPr>
                <w:sz w:val="28"/>
                <w:szCs w:val="28"/>
              </w:rPr>
            </w:pPr>
          </w:p>
          <w:p w:rsidR="00275454" w:rsidRPr="00052EFE" w:rsidRDefault="00275454" w:rsidP="008448E0">
            <w:pPr>
              <w:spacing w:line="240" w:lineRule="exact"/>
              <w:jc w:val="right"/>
              <w:rPr>
                <w:sz w:val="28"/>
                <w:szCs w:val="28"/>
              </w:rPr>
            </w:pPr>
            <w:r w:rsidRPr="00052EFE">
              <w:rPr>
                <w:sz w:val="28"/>
                <w:szCs w:val="28"/>
              </w:rPr>
              <w:t>И.А.</w:t>
            </w:r>
            <w:r>
              <w:rPr>
                <w:sz w:val="28"/>
                <w:szCs w:val="28"/>
              </w:rPr>
              <w:t xml:space="preserve"> </w:t>
            </w:r>
            <w:r w:rsidRPr="00052EFE">
              <w:rPr>
                <w:sz w:val="28"/>
                <w:szCs w:val="28"/>
              </w:rPr>
              <w:t>Ерохин</w:t>
            </w:r>
          </w:p>
        </w:tc>
        <w:tc>
          <w:tcPr>
            <w:tcW w:w="4757" w:type="dxa"/>
            <w:shd w:val="clear" w:color="auto" w:fill="auto"/>
          </w:tcPr>
          <w:p w:rsidR="00275454" w:rsidRDefault="00275454" w:rsidP="008448E0">
            <w:pPr>
              <w:spacing w:line="240" w:lineRule="exact"/>
              <w:rPr>
                <w:sz w:val="28"/>
                <w:szCs w:val="28"/>
              </w:rPr>
            </w:pPr>
            <w:r w:rsidRPr="00052EFE">
              <w:rPr>
                <w:sz w:val="28"/>
                <w:szCs w:val="28"/>
              </w:rPr>
              <w:t>Глава</w:t>
            </w:r>
            <w:r>
              <w:rPr>
                <w:sz w:val="28"/>
                <w:szCs w:val="28"/>
              </w:rPr>
              <w:t xml:space="preserve"> </w:t>
            </w:r>
          </w:p>
          <w:p w:rsidR="00275454" w:rsidRPr="00052EFE" w:rsidRDefault="00275454" w:rsidP="008448E0">
            <w:pPr>
              <w:spacing w:line="240" w:lineRule="exact"/>
              <w:rPr>
                <w:sz w:val="28"/>
                <w:szCs w:val="28"/>
              </w:rPr>
            </w:pPr>
            <w:r w:rsidRPr="00052EFE">
              <w:rPr>
                <w:sz w:val="28"/>
                <w:szCs w:val="28"/>
              </w:rPr>
              <w:t>Благодарненского</w:t>
            </w:r>
            <w:r>
              <w:rPr>
                <w:sz w:val="28"/>
                <w:szCs w:val="28"/>
              </w:rPr>
              <w:t xml:space="preserve"> городского округа</w:t>
            </w:r>
          </w:p>
          <w:p w:rsidR="00275454" w:rsidRPr="00052EFE" w:rsidRDefault="00275454" w:rsidP="008448E0">
            <w:pPr>
              <w:spacing w:line="240" w:lineRule="exact"/>
              <w:rPr>
                <w:sz w:val="28"/>
                <w:szCs w:val="28"/>
              </w:rPr>
            </w:pPr>
            <w:r w:rsidRPr="00052EFE">
              <w:rPr>
                <w:sz w:val="28"/>
                <w:szCs w:val="28"/>
              </w:rPr>
              <w:t>Ставропольского</w:t>
            </w:r>
            <w:r>
              <w:rPr>
                <w:sz w:val="28"/>
                <w:szCs w:val="28"/>
              </w:rPr>
              <w:t xml:space="preserve"> </w:t>
            </w:r>
            <w:r w:rsidRPr="00052EFE">
              <w:rPr>
                <w:sz w:val="28"/>
                <w:szCs w:val="28"/>
              </w:rPr>
              <w:t>края</w:t>
            </w:r>
          </w:p>
          <w:p w:rsidR="00275454" w:rsidRPr="00052EFE" w:rsidRDefault="00275454" w:rsidP="008448E0">
            <w:pPr>
              <w:spacing w:line="240" w:lineRule="exact"/>
              <w:rPr>
                <w:sz w:val="28"/>
                <w:szCs w:val="28"/>
              </w:rPr>
            </w:pPr>
          </w:p>
          <w:p w:rsidR="00275454" w:rsidRPr="00052EFE" w:rsidRDefault="00275454" w:rsidP="008448E0">
            <w:pPr>
              <w:spacing w:line="240" w:lineRule="exact"/>
              <w:jc w:val="right"/>
              <w:rPr>
                <w:sz w:val="28"/>
                <w:szCs w:val="28"/>
              </w:rPr>
            </w:pPr>
            <w:r>
              <w:rPr>
                <w:sz w:val="28"/>
                <w:szCs w:val="28"/>
              </w:rPr>
              <w:t>А</w:t>
            </w:r>
            <w:r w:rsidRPr="00052EFE">
              <w:rPr>
                <w:sz w:val="28"/>
                <w:szCs w:val="28"/>
              </w:rPr>
              <w:t>.</w:t>
            </w:r>
            <w:r>
              <w:rPr>
                <w:sz w:val="28"/>
                <w:szCs w:val="28"/>
              </w:rPr>
              <w:t>И</w:t>
            </w:r>
            <w:r w:rsidRPr="00052EFE">
              <w:rPr>
                <w:sz w:val="28"/>
                <w:szCs w:val="28"/>
              </w:rPr>
              <w:t>.</w:t>
            </w:r>
            <w:r>
              <w:rPr>
                <w:sz w:val="28"/>
                <w:szCs w:val="28"/>
              </w:rPr>
              <w:t xml:space="preserve"> Теньков</w:t>
            </w:r>
          </w:p>
        </w:tc>
      </w:tr>
    </w:tbl>
    <w:p w:rsidR="00275454" w:rsidRPr="003B3F57" w:rsidRDefault="00275454" w:rsidP="00275454">
      <w:pPr>
        <w:jc w:val="both"/>
        <w:rPr>
          <w:sz w:val="28"/>
          <w:szCs w:val="28"/>
        </w:rPr>
      </w:pPr>
    </w:p>
    <w:p w:rsidR="00275454" w:rsidRPr="003B3F57" w:rsidRDefault="00275454" w:rsidP="00275454">
      <w:pPr>
        <w:spacing w:line="240" w:lineRule="exact"/>
        <w:jc w:val="both"/>
        <w:rPr>
          <w:sz w:val="28"/>
          <w:szCs w:val="28"/>
        </w:rPr>
      </w:pPr>
    </w:p>
    <w:p w:rsidR="00DB7B2B" w:rsidRPr="003B3F57" w:rsidRDefault="00DB7B2B" w:rsidP="003B3F57">
      <w:pPr>
        <w:pStyle w:val="ConsPlusTitle"/>
        <w:jc w:val="center"/>
        <w:rPr>
          <w:rFonts w:ascii="Times New Roman" w:hAnsi="Times New Roman" w:cs="Times New Roman"/>
          <w:b w:val="0"/>
          <w:sz w:val="28"/>
          <w:szCs w:val="28"/>
        </w:rPr>
      </w:pPr>
    </w:p>
    <w:p w:rsidR="00DB7B2B" w:rsidRPr="003B3F57" w:rsidRDefault="00DB7B2B" w:rsidP="003B3F57">
      <w:pPr>
        <w:pStyle w:val="ConsPlusTitle"/>
        <w:jc w:val="center"/>
        <w:rPr>
          <w:rFonts w:ascii="Times New Roman" w:hAnsi="Times New Roman" w:cs="Times New Roman"/>
          <w:b w:val="0"/>
          <w:sz w:val="28"/>
          <w:szCs w:val="28"/>
        </w:rPr>
      </w:pPr>
    </w:p>
    <w:p w:rsidR="00275454" w:rsidRPr="003B3F57" w:rsidRDefault="00275454" w:rsidP="003B3F57">
      <w:pPr>
        <w:pStyle w:val="ConsPlusTitle"/>
        <w:jc w:val="center"/>
        <w:rPr>
          <w:rFonts w:ascii="Times New Roman" w:hAnsi="Times New Roman" w:cs="Times New Roman"/>
          <w:b w:val="0"/>
          <w:sz w:val="28"/>
          <w:szCs w:val="28"/>
        </w:rPr>
      </w:pPr>
    </w:p>
    <w:p w:rsidR="003B3F57" w:rsidRDefault="003B3F57" w:rsidP="003B3F57">
      <w:pPr>
        <w:pStyle w:val="ConsPlusTitle"/>
        <w:jc w:val="center"/>
        <w:rPr>
          <w:rFonts w:ascii="Times New Roman" w:hAnsi="Times New Roman" w:cs="Times New Roman"/>
          <w:b w:val="0"/>
          <w:sz w:val="28"/>
          <w:szCs w:val="28"/>
        </w:rPr>
      </w:pPr>
    </w:p>
    <w:p w:rsidR="003B3F57" w:rsidRDefault="003B3F57" w:rsidP="003B3F57">
      <w:pPr>
        <w:pStyle w:val="ConsPlusTitle"/>
        <w:jc w:val="center"/>
        <w:rPr>
          <w:rFonts w:ascii="Times New Roman" w:hAnsi="Times New Roman" w:cs="Times New Roman"/>
          <w:b w:val="0"/>
          <w:sz w:val="28"/>
          <w:szCs w:val="28"/>
        </w:rPr>
      </w:pPr>
    </w:p>
    <w:p w:rsidR="003B3F57" w:rsidRPr="003B3F57" w:rsidRDefault="003B3F57" w:rsidP="003B3F57">
      <w:pPr>
        <w:pStyle w:val="ConsPlusTitle"/>
        <w:jc w:val="center"/>
        <w:rPr>
          <w:rFonts w:ascii="Times New Roman" w:hAnsi="Times New Roman" w:cs="Times New Roman"/>
          <w:b w:val="0"/>
          <w:sz w:val="2"/>
          <w:szCs w:val="2"/>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275454" w:rsidTr="00275454">
        <w:tc>
          <w:tcPr>
            <w:tcW w:w="4784" w:type="dxa"/>
          </w:tcPr>
          <w:p w:rsidR="00275454" w:rsidRPr="00DB7B2B" w:rsidRDefault="00275454" w:rsidP="008448E0">
            <w:pPr>
              <w:spacing w:line="240" w:lineRule="exact"/>
              <w:jc w:val="center"/>
              <w:rPr>
                <w:sz w:val="28"/>
                <w:szCs w:val="28"/>
              </w:rPr>
            </w:pPr>
            <w:r w:rsidRPr="00DB7B2B">
              <w:rPr>
                <w:sz w:val="28"/>
                <w:szCs w:val="28"/>
              </w:rPr>
              <w:lastRenderedPageBreak/>
              <w:t>УТВЕРЖДЕНА</w:t>
            </w:r>
          </w:p>
          <w:p w:rsidR="00275454" w:rsidRPr="00DB7B2B" w:rsidRDefault="00275454" w:rsidP="008448E0">
            <w:pPr>
              <w:spacing w:line="240" w:lineRule="exact"/>
              <w:jc w:val="center"/>
              <w:rPr>
                <w:sz w:val="28"/>
                <w:szCs w:val="28"/>
              </w:rPr>
            </w:pPr>
            <w:r w:rsidRPr="00DB7B2B">
              <w:rPr>
                <w:sz w:val="28"/>
                <w:szCs w:val="28"/>
              </w:rPr>
              <w:t>решением Совета депутатов Благодарненского городского округа Ставропольского края</w:t>
            </w:r>
          </w:p>
          <w:p w:rsidR="00275454" w:rsidRDefault="00275454" w:rsidP="008448E0">
            <w:pPr>
              <w:pStyle w:val="ConsPlusTitle"/>
              <w:spacing w:line="240" w:lineRule="exact"/>
              <w:jc w:val="center"/>
              <w:rPr>
                <w:rFonts w:ascii="Times New Roman" w:hAnsi="Times New Roman" w:cs="Times New Roman"/>
                <w:sz w:val="28"/>
                <w:szCs w:val="28"/>
              </w:rPr>
            </w:pPr>
            <w:r w:rsidRPr="00DB7B2B">
              <w:rPr>
                <w:rFonts w:ascii="Times New Roman" w:hAnsi="Times New Roman" w:cs="Times New Roman"/>
                <w:b w:val="0"/>
                <w:sz w:val="28"/>
                <w:szCs w:val="28"/>
              </w:rPr>
              <w:t>от 27 декабря 2019 года № 300</w:t>
            </w:r>
          </w:p>
        </w:tc>
      </w:tr>
    </w:tbl>
    <w:p w:rsidR="00DB7B2B" w:rsidRDefault="00DB7B2B" w:rsidP="00973042">
      <w:pPr>
        <w:pStyle w:val="ConsPlusTitle"/>
        <w:spacing w:line="400" w:lineRule="exact"/>
        <w:jc w:val="center"/>
        <w:rPr>
          <w:rFonts w:ascii="Times New Roman" w:hAnsi="Times New Roman" w:cs="Times New Roman"/>
          <w:sz w:val="28"/>
          <w:szCs w:val="28"/>
        </w:rPr>
      </w:pPr>
    </w:p>
    <w:p w:rsidR="00DB7B2B" w:rsidRDefault="00DB7B2B" w:rsidP="00973042">
      <w:pPr>
        <w:pStyle w:val="ConsPlusTitle"/>
        <w:spacing w:line="400" w:lineRule="exact"/>
        <w:jc w:val="center"/>
        <w:rPr>
          <w:rFonts w:ascii="Times New Roman" w:hAnsi="Times New Roman" w:cs="Times New Roman"/>
          <w:sz w:val="28"/>
          <w:szCs w:val="28"/>
        </w:rPr>
      </w:pPr>
    </w:p>
    <w:p w:rsidR="00275454" w:rsidRDefault="00275454" w:rsidP="00973042">
      <w:pPr>
        <w:pStyle w:val="ConsPlusTitle"/>
        <w:spacing w:line="400" w:lineRule="exact"/>
        <w:jc w:val="center"/>
        <w:rPr>
          <w:rFonts w:ascii="Times New Roman" w:hAnsi="Times New Roman" w:cs="Times New Roman"/>
          <w:sz w:val="28"/>
          <w:szCs w:val="28"/>
        </w:rPr>
      </w:pPr>
    </w:p>
    <w:p w:rsidR="00275454" w:rsidRDefault="00275454" w:rsidP="00973042">
      <w:pPr>
        <w:pStyle w:val="ConsPlusTitle"/>
        <w:spacing w:line="400" w:lineRule="exact"/>
        <w:jc w:val="center"/>
        <w:rPr>
          <w:rFonts w:ascii="Times New Roman" w:hAnsi="Times New Roman" w:cs="Times New Roman"/>
          <w:sz w:val="28"/>
          <w:szCs w:val="28"/>
        </w:rPr>
      </w:pPr>
    </w:p>
    <w:p w:rsidR="00973042" w:rsidRPr="00973042" w:rsidRDefault="00973042" w:rsidP="00973042">
      <w:pPr>
        <w:pStyle w:val="ConsPlusTitle"/>
        <w:spacing w:line="400" w:lineRule="exact"/>
        <w:jc w:val="center"/>
        <w:rPr>
          <w:rFonts w:ascii="Times New Roman" w:hAnsi="Times New Roman" w:cs="Times New Roman"/>
          <w:sz w:val="28"/>
          <w:szCs w:val="28"/>
        </w:rPr>
      </w:pPr>
      <w:r w:rsidRPr="00973042">
        <w:rPr>
          <w:rFonts w:ascii="Times New Roman" w:hAnsi="Times New Roman" w:cs="Times New Roman"/>
          <w:sz w:val="28"/>
          <w:szCs w:val="28"/>
        </w:rPr>
        <w:t>СТРАТЕГИЯ</w:t>
      </w:r>
    </w:p>
    <w:p w:rsidR="00973042" w:rsidRPr="00973042" w:rsidRDefault="00973042" w:rsidP="00973042">
      <w:pPr>
        <w:pStyle w:val="ConsPlusTitle"/>
        <w:spacing w:line="400" w:lineRule="exact"/>
        <w:jc w:val="center"/>
        <w:rPr>
          <w:rFonts w:ascii="Times New Roman" w:hAnsi="Times New Roman" w:cs="Times New Roman"/>
          <w:sz w:val="28"/>
          <w:szCs w:val="28"/>
        </w:rPr>
      </w:pPr>
      <w:r w:rsidRPr="00973042">
        <w:rPr>
          <w:rFonts w:ascii="Times New Roman" w:hAnsi="Times New Roman" w:cs="Times New Roman"/>
          <w:sz w:val="28"/>
          <w:szCs w:val="28"/>
        </w:rPr>
        <w:t>СОЦИАЛЬНО-ЭКОНОМИЧЕСКОГО</w:t>
      </w:r>
      <w:r w:rsidR="00AC7337">
        <w:rPr>
          <w:rFonts w:ascii="Times New Roman" w:hAnsi="Times New Roman" w:cs="Times New Roman"/>
          <w:sz w:val="28"/>
          <w:szCs w:val="28"/>
        </w:rPr>
        <w:t xml:space="preserve"> </w:t>
      </w:r>
      <w:r w:rsidRPr="00973042">
        <w:rPr>
          <w:rFonts w:ascii="Times New Roman" w:hAnsi="Times New Roman" w:cs="Times New Roman"/>
          <w:sz w:val="28"/>
          <w:szCs w:val="28"/>
        </w:rPr>
        <w:t>РАЗВИТИЯ</w:t>
      </w:r>
      <w:r w:rsidR="00AC7337">
        <w:rPr>
          <w:rFonts w:ascii="Times New Roman" w:hAnsi="Times New Roman" w:cs="Times New Roman"/>
          <w:sz w:val="28"/>
          <w:szCs w:val="28"/>
        </w:rPr>
        <w:t xml:space="preserve"> </w:t>
      </w:r>
      <w:r w:rsidRPr="00973042">
        <w:rPr>
          <w:rFonts w:ascii="Times New Roman" w:hAnsi="Times New Roman" w:cs="Times New Roman"/>
          <w:sz w:val="28"/>
          <w:szCs w:val="28"/>
        </w:rPr>
        <w:t>БЛАГОДАРНЕНСКОГО</w:t>
      </w:r>
      <w:r w:rsidR="00AC7337">
        <w:rPr>
          <w:rFonts w:ascii="Times New Roman" w:hAnsi="Times New Roman" w:cs="Times New Roman"/>
          <w:sz w:val="28"/>
          <w:szCs w:val="28"/>
        </w:rPr>
        <w:t xml:space="preserve"> </w:t>
      </w:r>
      <w:r w:rsidRPr="00973042">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973042">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973042">
        <w:rPr>
          <w:rFonts w:ascii="Times New Roman" w:hAnsi="Times New Roman" w:cs="Times New Roman"/>
          <w:sz w:val="28"/>
          <w:szCs w:val="28"/>
        </w:rPr>
        <w:t>СТАВРОПОЛЬСКОГО</w:t>
      </w:r>
      <w:r w:rsidR="00AC7337">
        <w:rPr>
          <w:rFonts w:ascii="Times New Roman" w:hAnsi="Times New Roman" w:cs="Times New Roman"/>
          <w:sz w:val="28"/>
          <w:szCs w:val="28"/>
        </w:rPr>
        <w:t xml:space="preserve"> </w:t>
      </w:r>
      <w:r w:rsidRPr="00973042">
        <w:rPr>
          <w:rFonts w:ascii="Times New Roman" w:hAnsi="Times New Roman" w:cs="Times New Roman"/>
          <w:sz w:val="28"/>
          <w:szCs w:val="28"/>
        </w:rPr>
        <w:t>КРАЯ</w:t>
      </w:r>
    </w:p>
    <w:p w:rsidR="00973042" w:rsidRPr="00973042" w:rsidRDefault="00973042" w:rsidP="00973042">
      <w:pPr>
        <w:pStyle w:val="ConsPlusTitle"/>
        <w:spacing w:line="400" w:lineRule="exact"/>
        <w:jc w:val="center"/>
        <w:rPr>
          <w:rFonts w:ascii="Times New Roman" w:hAnsi="Times New Roman" w:cs="Times New Roman"/>
          <w:sz w:val="28"/>
          <w:szCs w:val="28"/>
        </w:rPr>
      </w:pPr>
      <w:r w:rsidRPr="00973042">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973042">
        <w:rPr>
          <w:rFonts w:ascii="Times New Roman" w:hAnsi="Times New Roman" w:cs="Times New Roman"/>
          <w:sz w:val="28"/>
          <w:szCs w:val="28"/>
        </w:rPr>
        <w:t>ПЕРИОД</w:t>
      </w:r>
      <w:r w:rsidR="00AC7337">
        <w:rPr>
          <w:rFonts w:ascii="Times New Roman" w:hAnsi="Times New Roman" w:cs="Times New Roman"/>
          <w:sz w:val="28"/>
          <w:szCs w:val="28"/>
        </w:rPr>
        <w:t xml:space="preserve"> </w:t>
      </w:r>
      <w:r w:rsidRPr="00973042">
        <w:rPr>
          <w:rFonts w:ascii="Times New Roman" w:hAnsi="Times New Roman" w:cs="Times New Roman"/>
          <w:sz w:val="28"/>
          <w:szCs w:val="28"/>
        </w:rPr>
        <w:t>ДО</w:t>
      </w:r>
      <w:r w:rsidR="00AC7337">
        <w:rPr>
          <w:rFonts w:ascii="Times New Roman" w:hAnsi="Times New Roman" w:cs="Times New Roman"/>
          <w:sz w:val="28"/>
          <w:szCs w:val="28"/>
        </w:rPr>
        <w:t xml:space="preserve"> </w:t>
      </w:r>
      <w:r w:rsidRPr="00973042">
        <w:rPr>
          <w:rFonts w:ascii="Times New Roman" w:hAnsi="Times New Roman" w:cs="Times New Roman"/>
          <w:sz w:val="28"/>
          <w:szCs w:val="28"/>
        </w:rPr>
        <w:t>2035</w:t>
      </w:r>
      <w:r w:rsidR="00AC7337">
        <w:rPr>
          <w:rFonts w:ascii="Times New Roman" w:hAnsi="Times New Roman" w:cs="Times New Roman"/>
          <w:sz w:val="28"/>
          <w:szCs w:val="28"/>
        </w:rPr>
        <w:t xml:space="preserve"> </w:t>
      </w:r>
      <w:r w:rsidRPr="00973042">
        <w:rPr>
          <w:rFonts w:ascii="Times New Roman" w:hAnsi="Times New Roman" w:cs="Times New Roman"/>
          <w:sz w:val="28"/>
          <w:szCs w:val="28"/>
        </w:rPr>
        <w:t>ГОДА</w:t>
      </w:r>
    </w:p>
    <w:p w:rsidR="00776A89" w:rsidRDefault="00776A89" w:rsidP="00973042">
      <w:pPr>
        <w:contextualSpacing/>
        <w:jc w:val="center"/>
        <w:rPr>
          <w:sz w:val="28"/>
          <w:szCs w:val="28"/>
        </w:rPr>
      </w:pPr>
    </w:p>
    <w:p w:rsidR="00776A89" w:rsidRDefault="00776A89" w:rsidP="004B7C87">
      <w:pPr>
        <w:contextualSpacing/>
        <w:jc w:val="both"/>
        <w:rPr>
          <w:sz w:val="28"/>
          <w:szCs w:val="28"/>
        </w:rPr>
      </w:pPr>
    </w:p>
    <w:p w:rsidR="00776A89" w:rsidRDefault="00776A89" w:rsidP="004B7C87">
      <w:pPr>
        <w:contextualSpacing/>
        <w:jc w:val="both"/>
        <w:rPr>
          <w:sz w:val="28"/>
          <w:szCs w:val="28"/>
        </w:rPr>
      </w:pPr>
    </w:p>
    <w:p w:rsidR="00776A89" w:rsidRDefault="00776A89" w:rsidP="004B7C87">
      <w:pPr>
        <w:contextualSpacing/>
        <w:jc w:val="both"/>
        <w:rPr>
          <w:sz w:val="28"/>
          <w:szCs w:val="28"/>
        </w:rPr>
      </w:pPr>
    </w:p>
    <w:p w:rsidR="00776A89" w:rsidRDefault="00776A89" w:rsidP="004B7C87">
      <w:pPr>
        <w:contextualSpacing/>
        <w:jc w:val="both"/>
        <w:rPr>
          <w:sz w:val="28"/>
          <w:szCs w:val="28"/>
        </w:rPr>
      </w:pPr>
    </w:p>
    <w:p w:rsidR="00776A89" w:rsidRDefault="00776A89" w:rsidP="004B7C87">
      <w:pPr>
        <w:contextualSpacing/>
        <w:jc w:val="both"/>
        <w:rPr>
          <w:sz w:val="28"/>
          <w:szCs w:val="28"/>
        </w:rPr>
      </w:pPr>
    </w:p>
    <w:p w:rsidR="00776A89" w:rsidRDefault="00776A89" w:rsidP="004B7C87">
      <w:pPr>
        <w:contextualSpacing/>
        <w:jc w:val="both"/>
        <w:rPr>
          <w:sz w:val="28"/>
          <w:szCs w:val="28"/>
        </w:rPr>
      </w:pPr>
    </w:p>
    <w:p w:rsidR="00776A89" w:rsidRDefault="00776A89" w:rsidP="004B7C87">
      <w:pPr>
        <w:contextualSpacing/>
        <w:jc w:val="both"/>
        <w:rPr>
          <w:sz w:val="28"/>
          <w:szCs w:val="28"/>
        </w:rPr>
      </w:pPr>
    </w:p>
    <w:p w:rsidR="00776A89" w:rsidRDefault="00776A89" w:rsidP="004B7C87">
      <w:pPr>
        <w:contextualSpacing/>
        <w:jc w:val="both"/>
        <w:rPr>
          <w:sz w:val="28"/>
          <w:szCs w:val="28"/>
        </w:rPr>
      </w:pPr>
    </w:p>
    <w:p w:rsidR="004B7C87" w:rsidRDefault="004B7C87" w:rsidP="004B7C87">
      <w:pPr>
        <w:contextualSpacing/>
        <w:jc w:val="both"/>
        <w:rPr>
          <w:sz w:val="28"/>
          <w:szCs w:val="28"/>
        </w:rPr>
      </w:pPr>
    </w:p>
    <w:p w:rsidR="004B7C87" w:rsidRDefault="004B7C87" w:rsidP="004B7C87">
      <w:pPr>
        <w:contextualSpacing/>
        <w:jc w:val="both"/>
        <w:rPr>
          <w:sz w:val="28"/>
          <w:szCs w:val="28"/>
        </w:rPr>
      </w:pPr>
    </w:p>
    <w:p w:rsidR="00F57D88" w:rsidRDefault="00F57D88" w:rsidP="004B7C87">
      <w:pPr>
        <w:jc w:val="center"/>
        <w:rPr>
          <w:sz w:val="28"/>
          <w:szCs w:val="28"/>
        </w:rPr>
      </w:pPr>
    </w:p>
    <w:p w:rsidR="00F57D88" w:rsidRDefault="00F57D88" w:rsidP="004B7C87">
      <w:pPr>
        <w:jc w:val="center"/>
        <w:rPr>
          <w:sz w:val="28"/>
          <w:szCs w:val="28"/>
        </w:rPr>
      </w:pPr>
    </w:p>
    <w:p w:rsidR="00F57D88" w:rsidRDefault="00F57D88" w:rsidP="004B7C87">
      <w:pPr>
        <w:jc w:val="center"/>
        <w:rPr>
          <w:sz w:val="28"/>
          <w:szCs w:val="28"/>
        </w:rPr>
      </w:pPr>
    </w:p>
    <w:p w:rsidR="00F57D88" w:rsidRDefault="00F57D88" w:rsidP="004B7C87">
      <w:pPr>
        <w:jc w:val="center"/>
        <w:rPr>
          <w:sz w:val="28"/>
          <w:szCs w:val="28"/>
        </w:rPr>
      </w:pPr>
    </w:p>
    <w:p w:rsidR="00F57D88" w:rsidRDefault="00F57D88" w:rsidP="004B7C87">
      <w:pPr>
        <w:jc w:val="center"/>
        <w:rPr>
          <w:sz w:val="28"/>
          <w:szCs w:val="28"/>
        </w:rPr>
      </w:pPr>
    </w:p>
    <w:p w:rsidR="00F57D88" w:rsidRDefault="00F57D88" w:rsidP="004B7C87">
      <w:pPr>
        <w:jc w:val="center"/>
        <w:rPr>
          <w:sz w:val="28"/>
          <w:szCs w:val="28"/>
        </w:rPr>
      </w:pPr>
    </w:p>
    <w:p w:rsidR="00F57D88" w:rsidRDefault="00F57D88" w:rsidP="004B7C87">
      <w:pPr>
        <w:jc w:val="center"/>
        <w:rPr>
          <w:sz w:val="28"/>
          <w:szCs w:val="28"/>
        </w:rPr>
      </w:pPr>
    </w:p>
    <w:p w:rsidR="00AC7337" w:rsidRDefault="00AC7337" w:rsidP="004B7C87">
      <w:pPr>
        <w:jc w:val="center"/>
        <w:rPr>
          <w:sz w:val="28"/>
          <w:szCs w:val="28"/>
        </w:rPr>
      </w:pPr>
    </w:p>
    <w:p w:rsidR="00AC7337" w:rsidRDefault="00AC7337" w:rsidP="004B7C87">
      <w:pPr>
        <w:jc w:val="center"/>
        <w:rPr>
          <w:sz w:val="28"/>
          <w:szCs w:val="28"/>
        </w:rPr>
      </w:pPr>
    </w:p>
    <w:p w:rsidR="00AC7337" w:rsidRDefault="00AC7337" w:rsidP="004B7C87">
      <w:pPr>
        <w:jc w:val="center"/>
        <w:rPr>
          <w:sz w:val="28"/>
          <w:szCs w:val="28"/>
        </w:rPr>
      </w:pPr>
    </w:p>
    <w:p w:rsidR="00AC7337" w:rsidRDefault="00AC7337" w:rsidP="004B7C87">
      <w:pPr>
        <w:jc w:val="center"/>
        <w:rPr>
          <w:sz w:val="28"/>
          <w:szCs w:val="28"/>
        </w:rPr>
      </w:pPr>
    </w:p>
    <w:p w:rsidR="00AC7337" w:rsidRDefault="00AC7337" w:rsidP="004B7C87">
      <w:pPr>
        <w:jc w:val="center"/>
        <w:rPr>
          <w:sz w:val="28"/>
          <w:szCs w:val="28"/>
        </w:rPr>
      </w:pPr>
    </w:p>
    <w:p w:rsidR="00AC7337" w:rsidRDefault="00AC7337" w:rsidP="004B7C87">
      <w:pPr>
        <w:jc w:val="center"/>
        <w:rPr>
          <w:sz w:val="28"/>
          <w:szCs w:val="28"/>
        </w:rPr>
      </w:pPr>
    </w:p>
    <w:p w:rsidR="00AC7337" w:rsidRDefault="00AC7337" w:rsidP="004B7C87">
      <w:pPr>
        <w:jc w:val="center"/>
        <w:rPr>
          <w:sz w:val="28"/>
          <w:szCs w:val="28"/>
        </w:rPr>
      </w:pPr>
    </w:p>
    <w:p w:rsidR="006D3C6A" w:rsidRDefault="006D3C6A" w:rsidP="004B7C87">
      <w:pPr>
        <w:jc w:val="center"/>
        <w:rPr>
          <w:sz w:val="28"/>
          <w:szCs w:val="28"/>
        </w:rPr>
      </w:pPr>
    </w:p>
    <w:p w:rsidR="00DB7B2B" w:rsidRDefault="00DB7B2B" w:rsidP="004B7C87">
      <w:pPr>
        <w:jc w:val="center"/>
        <w:rPr>
          <w:sz w:val="28"/>
          <w:szCs w:val="28"/>
        </w:rPr>
      </w:pPr>
    </w:p>
    <w:p w:rsidR="006D3C6A" w:rsidRDefault="006D3C6A" w:rsidP="004B7C87">
      <w:pPr>
        <w:jc w:val="center"/>
        <w:rPr>
          <w:sz w:val="28"/>
          <w:szCs w:val="28"/>
        </w:rPr>
      </w:pPr>
    </w:p>
    <w:p w:rsidR="00973042" w:rsidRDefault="00973042" w:rsidP="00973042">
      <w:pPr>
        <w:jc w:val="center"/>
        <w:rPr>
          <w:sz w:val="28"/>
          <w:szCs w:val="28"/>
        </w:rPr>
      </w:pPr>
      <w:r w:rsidRPr="00101A4C">
        <w:rPr>
          <w:sz w:val="28"/>
          <w:szCs w:val="28"/>
        </w:rPr>
        <w:t>2019</w:t>
      </w:r>
    </w:p>
    <w:p w:rsidR="00A60B88" w:rsidRDefault="00A60B88" w:rsidP="00973042">
      <w:pPr>
        <w:jc w:val="center"/>
        <w:rPr>
          <w:sz w:val="28"/>
          <w:szCs w:val="28"/>
        </w:rPr>
      </w:pPr>
    </w:p>
    <w:p w:rsidR="00973042" w:rsidRPr="00101A4C" w:rsidRDefault="00973042" w:rsidP="00973042">
      <w:pPr>
        <w:jc w:val="center"/>
        <w:rPr>
          <w:sz w:val="28"/>
          <w:szCs w:val="28"/>
        </w:rPr>
      </w:pPr>
      <w:r w:rsidRPr="00101A4C">
        <w:rPr>
          <w:sz w:val="28"/>
          <w:szCs w:val="28"/>
        </w:rPr>
        <w:lastRenderedPageBreak/>
        <w:t>СОДЕРЖАНИЕ</w:t>
      </w:r>
    </w:p>
    <w:p w:rsidR="00973042" w:rsidRPr="00101A4C" w:rsidRDefault="00973042" w:rsidP="00973042">
      <w:pPr>
        <w:jc w:val="center"/>
        <w:rPr>
          <w:sz w:val="28"/>
          <w:szCs w:val="28"/>
        </w:rPr>
      </w:pPr>
    </w:p>
    <w:tbl>
      <w:tblPr>
        <w:tblW w:w="0" w:type="auto"/>
        <w:tblInd w:w="-106" w:type="dxa"/>
        <w:tblLayout w:type="fixed"/>
        <w:tblLook w:val="00A0" w:firstRow="1" w:lastRow="0" w:firstColumn="1" w:lastColumn="0" w:noHBand="0" w:noVBand="0"/>
      </w:tblPr>
      <w:tblGrid>
        <w:gridCol w:w="817"/>
        <w:gridCol w:w="7938"/>
        <w:gridCol w:w="709"/>
      </w:tblGrid>
      <w:tr w:rsidR="00973042" w:rsidRPr="00101A4C" w:rsidTr="006D3C6A">
        <w:tc>
          <w:tcPr>
            <w:tcW w:w="817" w:type="dxa"/>
          </w:tcPr>
          <w:p w:rsidR="00973042" w:rsidRPr="00101A4C" w:rsidRDefault="00973042" w:rsidP="00973042">
            <w:pPr>
              <w:jc w:val="center"/>
              <w:rPr>
                <w:sz w:val="28"/>
                <w:szCs w:val="28"/>
              </w:rPr>
            </w:pPr>
            <w:r w:rsidRPr="00101A4C">
              <w:rPr>
                <w:sz w:val="28"/>
                <w:szCs w:val="28"/>
                <w:lang w:val="en-US"/>
              </w:rPr>
              <w:t>I</w:t>
            </w:r>
            <w:r w:rsidRPr="00101A4C">
              <w:rPr>
                <w:sz w:val="28"/>
                <w:szCs w:val="28"/>
              </w:rPr>
              <w:t>.</w:t>
            </w:r>
          </w:p>
        </w:tc>
        <w:tc>
          <w:tcPr>
            <w:tcW w:w="7938" w:type="dxa"/>
          </w:tcPr>
          <w:p w:rsidR="00973042" w:rsidRPr="00101A4C" w:rsidRDefault="00973042" w:rsidP="006D3C6A">
            <w:pPr>
              <w:ind w:left="-142"/>
              <w:jc w:val="both"/>
              <w:rPr>
                <w:sz w:val="28"/>
                <w:szCs w:val="28"/>
                <w:lang w:val="en-US"/>
              </w:rPr>
            </w:pPr>
            <w:r w:rsidRPr="00101A4C">
              <w:rPr>
                <w:sz w:val="28"/>
                <w:szCs w:val="28"/>
              </w:rPr>
              <w:t>.</w:t>
            </w:r>
            <w:r w:rsidR="00AC7337">
              <w:rPr>
                <w:sz w:val="28"/>
                <w:szCs w:val="28"/>
              </w:rPr>
              <w:t xml:space="preserve"> </w:t>
            </w:r>
            <w:r w:rsidRPr="00101A4C">
              <w:rPr>
                <w:sz w:val="28"/>
                <w:szCs w:val="28"/>
              </w:rPr>
              <w:t>ВВЕДЕНИЕ</w:t>
            </w:r>
          </w:p>
          <w:p w:rsidR="00973042" w:rsidRPr="00101A4C" w:rsidRDefault="00973042" w:rsidP="006D3C6A">
            <w:pPr>
              <w:ind w:left="-142"/>
              <w:jc w:val="both"/>
              <w:rPr>
                <w:sz w:val="28"/>
                <w:szCs w:val="28"/>
                <w:lang w:val="en-US"/>
              </w:rPr>
            </w:pPr>
          </w:p>
        </w:tc>
        <w:tc>
          <w:tcPr>
            <w:tcW w:w="709" w:type="dxa"/>
          </w:tcPr>
          <w:p w:rsidR="00973042" w:rsidRPr="00101A4C" w:rsidRDefault="00973042" w:rsidP="00973042">
            <w:pPr>
              <w:jc w:val="center"/>
              <w:rPr>
                <w:sz w:val="28"/>
                <w:szCs w:val="28"/>
              </w:rPr>
            </w:pPr>
            <w:r w:rsidRPr="00101A4C">
              <w:rPr>
                <w:sz w:val="28"/>
                <w:szCs w:val="28"/>
              </w:rPr>
              <w:t>4</w:t>
            </w:r>
          </w:p>
        </w:tc>
      </w:tr>
      <w:tr w:rsidR="00973042" w:rsidRPr="00101A4C" w:rsidTr="006D3C6A">
        <w:tc>
          <w:tcPr>
            <w:tcW w:w="817" w:type="dxa"/>
          </w:tcPr>
          <w:p w:rsidR="00973042" w:rsidRPr="00101A4C" w:rsidRDefault="00973042" w:rsidP="00973042">
            <w:pPr>
              <w:jc w:val="center"/>
              <w:rPr>
                <w:sz w:val="28"/>
                <w:szCs w:val="28"/>
              </w:rPr>
            </w:pPr>
            <w:r w:rsidRPr="00101A4C">
              <w:rPr>
                <w:sz w:val="28"/>
                <w:szCs w:val="28"/>
                <w:lang w:val="en-US"/>
              </w:rPr>
              <w:t>II</w:t>
            </w:r>
            <w:r w:rsidRPr="00101A4C">
              <w:rPr>
                <w:sz w:val="28"/>
                <w:szCs w:val="28"/>
              </w:rPr>
              <w:t>.</w:t>
            </w:r>
          </w:p>
        </w:tc>
        <w:tc>
          <w:tcPr>
            <w:tcW w:w="7938" w:type="dxa"/>
          </w:tcPr>
          <w:p w:rsidR="00973042" w:rsidRPr="00101A4C" w:rsidRDefault="00973042" w:rsidP="006D3C6A">
            <w:pPr>
              <w:jc w:val="both"/>
              <w:rPr>
                <w:sz w:val="28"/>
                <w:szCs w:val="28"/>
              </w:rPr>
            </w:pPr>
            <w:r w:rsidRPr="00101A4C">
              <w:rPr>
                <w:sz w:val="28"/>
                <w:szCs w:val="28"/>
              </w:rPr>
              <w:t>ОЦЕНКА</w:t>
            </w:r>
            <w:r w:rsidR="00AC7337">
              <w:rPr>
                <w:sz w:val="28"/>
                <w:szCs w:val="28"/>
              </w:rPr>
              <w:t xml:space="preserve"> </w:t>
            </w:r>
            <w:r w:rsidRPr="00101A4C">
              <w:rPr>
                <w:sz w:val="28"/>
                <w:szCs w:val="28"/>
              </w:rPr>
              <w:t>ДОСТИГНУТЫХ</w:t>
            </w:r>
            <w:r w:rsidR="00AC7337">
              <w:rPr>
                <w:sz w:val="28"/>
                <w:szCs w:val="28"/>
              </w:rPr>
              <w:t xml:space="preserve"> </w:t>
            </w:r>
            <w:r w:rsidRPr="00101A4C">
              <w:rPr>
                <w:sz w:val="28"/>
                <w:szCs w:val="28"/>
              </w:rPr>
              <w:t>ЦЕЛЕЙ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ПОТЕНЦИАЛА</w:t>
            </w:r>
            <w:r w:rsidR="00AC7337">
              <w:rPr>
                <w:sz w:val="28"/>
                <w:szCs w:val="28"/>
              </w:rPr>
              <w:t xml:space="preserve"> </w:t>
            </w:r>
          </w:p>
          <w:p w:rsidR="00973042" w:rsidRPr="00101A4C" w:rsidRDefault="00973042" w:rsidP="006D3C6A">
            <w:pPr>
              <w:jc w:val="both"/>
              <w:rPr>
                <w:sz w:val="28"/>
                <w:szCs w:val="28"/>
              </w:rPr>
            </w:pP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p>
          <w:p w:rsidR="00973042" w:rsidRPr="00101A4C" w:rsidRDefault="00973042" w:rsidP="006D3C6A">
            <w:pPr>
              <w:jc w:val="both"/>
              <w:rPr>
                <w:sz w:val="28"/>
                <w:szCs w:val="28"/>
              </w:rPr>
            </w:pP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tc>
        <w:tc>
          <w:tcPr>
            <w:tcW w:w="709" w:type="dxa"/>
          </w:tcPr>
          <w:p w:rsidR="00973042" w:rsidRPr="00101A4C" w:rsidRDefault="00973042" w:rsidP="00973042">
            <w:pPr>
              <w:jc w:val="center"/>
              <w:rPr>
                <w:sz w:val="28"/>
                <w:szCs w:val="28"/>
              </w:rPr>
            </w:pPr>
          </w:p>
          <w:p w:rsidR="00973042" w:rsidRPr="00101A4C" w:rsidRDefault="00973042" w:rsidP="00973042">
            <w:pPr>
              <w:jc w:val="center"/>
              <w:rPr>
                <w:sz w:val="28"/>
                <w:szCs w:val="28"/>
              </w:rPr>
            </w:pPr>
          </w:p>
          <w:p w:rsidR="00973042" w:rsidRPr="00101A4C" w:rsidRDefault="00973042" w:rsidP="00973042">
            <w:pPr>
              <w:jc w:val="center"/>
              <w:rPr>
                <w:sz w:val="28"/>
                <w:szCs w:val="28"/>
              </w:rPr>
            </w:pPr>
          </w:p>
          <w:p w:rsidR="00973042" w:rsidRPr="00101A4C" w:rsidRDefault="00973042" w:rsidP="00973042">
            <w:pPr>
              <w:jc w:val="center"/>
              <w:rPr>
                <w:sz w:val="28"/>
                <w:szCs w:val="28"/>
              </w:rPr>
            </w:pPr>
            <w:r w:rsidRPr="00101A4C">
              <w:rPr>
                <w:sz w:val="28"/>
                <w:szCs w:val="28"/>
              </w:rPr>
              <w:t>5</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jc w:val="both"/>
              <w:rPr>
                <w:sz w:val="28"/>
                <w:szCs w:val="28"/>
              </w:rPr>
            </w:pPr>
            <w:r w:rsidRPr="00101A4C">
              <w:rPr>
                <w:sz w:val="28"/>
                <w:szCs w:val="28"/>
              </w:rPr>
              <w:t>1.</w:t>
            </w:r>
            <w:r w:rsidR="00AC7337">
              <w:rPr>
                <w:sz w:val="28"/>
                <w:szCs w:val="28"/>
              </w:rPr>
              <w:t xml:space="preserve"> </w:t>
            </w:r>
            <w:r w:rsidRPr="00101A4C">
              <w:rPr>
                <w:sz w:val="28"/>
                <w:szCs w:val="28"/>
              </w:rPr>
              <w:t>Общие</w:t>
            </w:r>
            <w:r w:rsidR="00AC7337">
              <w:rPr>
                <w:sz w:val="28"/>
                <w:szCs w:val="28"/>
              </w:rPr>
              <w:t xml:space="preserve"> </w:t>
            </w:r>
            <w:r w:rsidRPr="00101A4C">
              <w:rPr>
                <w:sz w:val="28"/>
                <w:szCs w:val="28"/>
              </w:rPr>
              <w:t>сведения</w:t>
            </w:r>
          </w:p>
        </w:tc>
        <w:tc>
          <w:tcPr>
            <w:tcW w:w="709" w:type="dxa"/>
          </w:tcPr>
          <w:p w:rsidR="00973042" w:rsidRPr="00101A4C" w:rsidRDefault="00973042" w:rsidP="00973042">
            <w:pPr>
              <w:jc w:val="center"/>
              <w:rPr>
                <w:sz w:val="28"/>
                <w:szCs w:val="28"/>
              </w:rPr>
            </w:pPr>
            <w:r w:rsidRPr="00101A4C">
              <w:rPr>
                <w:sz w:val="28"/>
                <w:szCs w:val="28"/>
              </w:rPr>
              <w:t>5</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jc w:val="both"/>
              <w:rPr>
                <w:sz w:val="28"/>
                <w:szCs w:val="28"/>
              </w:rPr>
            </w:pPr>
            <w:r w:rsidRPr="00101A4C">
              <w:rPr>
                <w:sz w:val="28"/>
                <w:szCs w:val="28"/>
              </w:rPr>
              <w:t>2.</w:t>
            </w:r>
            <w:r w:rsidR="00AC7337">
              <w:rPr>
                <w:sz w:val="28"/>
                <w:szCs w:val="28"/>
              </w:rPr>
              <w:t xml:space="preserve"> </w:t>
            </w:r>
            <w:r w:rsidRPr="00101A4C">
              <w:rPr>
                <w:sz w:val="28"/>
                <w:szCs w:val="28"/>
              </w:rPr>
              <w:t>Анализ</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tc>
        <w:tc>
          <w:tcPr>
            <w:tcW w:w="709" w:type="dxa"/>
          </w:tcPr>
          <w:p w:rsidR="00973042" w:rsidRPr="00101A4C" w:rsidRDefault="00973042" w:rsidP="00973042">
            <w:pPr>
              <w:jc w:val="center"/>
              <w:rPr>
                <w:sz w:val="28"/>
                <w:szCs w:val="28"/>
              </w:rPr>
            </w:pPr>
            <w:r w:rsidRPr="00101A4C">
              <w:rPr>
                <w:sz w:val="28"/>
                <w:szCs w:val="28"/>
              </w:rPr>
              <w:t>7</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jc w:val="both"/>
              <w:rPr>
                <w:sz w:val="28"/>
                <w:szCs w:val="28"/>
              </w:rPr>
            </w:pPr>
            <w:r w:rsidRPr="00101A4C">
              <w:rPr>
                <w:sz w:val="28"/>
                <w:szCs w:val="28"/>
              </w:rPr>
              <w:t>3.</w:t>
            </w:r>
            <w:r w:rsidR="00AC7337">
              <w:rPr>
                <w:sz w:val="28"/>
                <w:szCs w:val="28"/>
              </w:rPr>
              <w:t xml:space="preserve"> </w:t>
            </w:r>
            <w:r w:rsidRPr="00101A4C">
              <w:rPr>
                <w:sz w:val="28"/>
                <w:szCs w:val="28"/>
              </w:rPr>
              <w:t>Анализ</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tc>
        <w:tc>
          <w:tcPr>
            <w:tcW w:w="709" w:type="dxa"/>
          </w:tcPr>
          <w:p w:rsidR="00973042" w:rsidRPr="00101A4C" w:rsidRDefault="00973042" w:rsidP="00973042">
            <w:pPr>
              <w:jc w:val="center"/>
              <w:rPr>
                <w:sz w:val="28"/>
                <w:szCs w:val="28"/>
              </w:rPr>
            </w:pPr>
            <w:r>
              <w:rPr>
                <w:sz w:val="28"/>
                <w:szCs w:val="28"/>
              </w:rPr>
              <w:t>34</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jc w:val="both"/>
              <w:rPr>
                <w:sz w:val="28"/>
                <w:szCs w:val="28"/>
              </w:rPr>
            </w:pPr>
            <w:r w:rsidRPr="00101A4C">
              <w:rPr>
                <w:sz w:val="28"/>
                <w:szCs w:val="28"/>
                <w:lang w:bidi="ru-RU"/>
              </w:rPr>
              <w:t>4.</w:t>
            </w:r>
            <w:r w:rsidR="00A60B88">
              <w:rPr>
                <w:sz w:val="28"/>
                <w:szCs w:val="28"/>
                <w:lang w:bidi="ru-RU"/>
              </w:rPr>
              <w:t xml:space="preserve"> </w:t>
            </w:r>
            <w:r w:rsidRPr="00101A4C">
              <w:rPr>
                <w:sz w:val="28"/>
                <w:szCs w:val="28"/>
                <w:lang w:bidi="ru-RU"/>
              </w:rPr>
              <w:t>Развитие</w:t>
            </w:r>
            <w:r w:rsidR="00AC7337">
              <w:rPr>
                <w:sz w:val="28"/>
                <w:szCs w:val="28"/>
                <w:lang w:bidi="ru-RU"/>
              </w:rPr>
              <w:t xml:space="preserve"> </w:t>
            </w:r>
            <w:r w:rsidRPr="00101A4C">
              <w:rPr>
                <w:sz w:val="28"/>
                <w:szCs w:val="28"/>
                <w:lang w:bidi="ru-RU"/>
              </w:rPr>
              <w:t>инженерной</w:t>
            </w:r>
            <w:r w:rsidR="00AC7337">
              <w:rPr>
                <w:sz w:val="28"/>
                <w:szCs w:val="28"/>
                <w:lang w:bidi="ru-RU"/>
              </w:rPr>
              <w:t xml:space="preserve"> </w:t>
            </w:r>
            <w:r w:rsidRPr="00101A4C">
              <w:rPr>
                <w:sz w:val="28"/>
                <w:szCs w:val="28"/>
                <w:lang w:bidi="ru-RU"/>
              </w:rPr>
              <w:t>инфраструктуры</w:t>
            </w:r>
            <w:r w:rsidR="00AC7337">
              <w:rPr>
                <w:sz w:val="28"/>
                <w:szCs w:val="28"/>
                <w:lang w:bidi="ru-RU"/>
              </w:rPr>
              <w:t xml:space="preserve"> </w:t>
            </w:r>
            <w:r w:rsidRPr="00101A4C">
              <w:rPr>
                <w:sz w:val="28"/>
                <w:szCs w:val="28"/>
                <w:lang w:bidi="ru-RU"/>
              </w:rPr>
              <w:t>и</w:t>
            </w:r>
            <w:r w:rsidR="00AC7337">
              <w:rPr>
                <w:sz w:val="28"/>
                <w:szCs w:val="28"/>
                <w:lang w:bidi="ru-RU"/>
              </w:rPr>
              <w:t xml:space="preserve"> </w:t>
            </w:r>
            <w:r w:rsidRPr="00101A4C">
              <w:rPr>
                <w:sz w:val="28"/>
                <w:szCs w:val="28"/>
                <w:lang w:bidi="ru-RU"/>
              </w:rPr>
              <w:t>жилищно</w:t>
            </w:r>
            <w:r w:rsidR="00A60B88">
              <w:rPr>
                <w:sz w:val="28"/>
                <w:szCs w:val="28"/>
                <w:lang w:bidi="ru-RU"/>
              </w:rPr>
              <w:t xml:space="preserve"> </w:t>
            </w:r>
            <w:r w:rsidRPr="00101A4C">
              <w:rPr>
                <w:sz w:val="28"/>
                <w:szCs w:val="28"/>
                <w:lang w:bidi="ru-RU"/>
              </w:rPr>
              <w:t>-</w:t>
            </w:r>
            <w:r w:rsidR="00A60B88">
              <w:rPr>
                <w:sz w:val="28"/>
                <w:szCs w:val="28"/>
                <w:lang w:bidi="ru-RU"/>
              </w:rPr>
              <w:t xml:space="preserve"> </w:t>
            </w:r>
            <w:r w:rsidRPr="00101A4C">
              <w:rPr>
                <w:sz w:val="28"/>
                <w:szCs w:val="28"/>
                <w:lang w:bidi="ru-RU"/>
              </w:rPr>
              <w:t>коммунального</w:t>
            </w:r>
            <w:r w:rsidR="00AC7337">
              <w:rPr>
                <w:sz w:val="28"/>
                <w:szCs w:val="28"/>
                <w:lang w:bidi="ru-RU"/>
              </w:rPr>
              <w:t xml:space="preserve"> </w:t>
            </w:r>
            <w:r w:rsidRPr="00101A4C">
              <w:rPr>
                <w:sz w:val="28"/>
                <w:szCs w:val="28"/>
                <w:lang w:bidi="ru-RU"/>
              </w:rPr>
              <w:t>хозяйства</w:t>
            </w:r>
          </w:p>
        </w:tc>
        <w:tc>
          <w:tcPr>
            <w:tcW w:w="709" w:type="dxa"/>
          </w:tcPr>
          <w:p w:rsidR="00973042" w:rsidRPr="00101A4C" w:rsidRDefault="00973042" w:rsidP="00973042">
            <w:pPr>
              <w:jc w:val="center"/>
              <w:rPr>
                <w:sz w:val="28"/>
                <w:szCs w:val="28"/>
              </w:rPr>
            </w:pPr>
            <w:r w:rsidRPr="00101A4C">
              <w:rPr>
                <w:sz w:val="28"/>
                <w:szCs w:val="28"/>
              </w:rPr>
              <w:t>4</w:t>
            </w:r>
            <w:r w:rsidR="005F247F">
              <w:rPr>
                <w:sz w:val="28"/>
                <w:szCs w:val="28"/>
              </w:rPr>
              <w:t>7</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jc w:val="both"/>
              <w:rPr>
                <w:sz w:val="28"/>
                <w:szCs w:val="28"/>
                <w:lang w:bidi="ru-RU"/>
              </w:rPr>
            </w:pPr>
            <w:r w:rsidRPr="00101A4C">
              <w:rPr>
                <w:sz w:val="28"/>
                <w:szCs w:val="28"/>
                <w:lang w:bidi="ru-RU"/>
              </w:rPr>
              <w:t>5.</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p>
        </w:tc>
        <w:tc>
          <w:tcPr>
            <w:tcW w:w="709" w:type="dxa"/>
          </w:tcPr>
          <w:p w:rsidR="00973042" w:rsidRPr="00101A4C" w:rsidRDefault="00973042" w:rsidP="00973042">
            <w:pPr>
              <w:jc w:val="center"/>
              <w:rPr>
                <w:sz w:val="28"/>
                <w:szCs w:val="28"/>
              </w:rPr>
            </w:pPr>
            <w:r w:rsidRPr="00101A4C">
              <w:rPr>
                <w:sz w:val="28"/>
                <w:szCs w:val="28"/>
              </w:rPr>
              <w:t>5</w:t>
            </w:r>
            <w:r>
              <w:rPr>
                <w:sz w:val="28"/>
                <w:szCs w:val="28"/>
              </w:rPr>
              <w:t>3</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jc w:val="both"/>
              <w:rPr>
                <w:sz w:val="28"/>
                <w:szCs w:val="28"/>
                <w:lang w:bidi="ru-RU"/>
              </w:rPr>
            </w:pPr>
            <w:r w:rsidRPr="00101A4C">
              <w:rPr>
                <w:sz w:val="28"/>
                <w:szCs w:val="28"/>
              </w:rPr>
              <w:t>6.Экология,</w:t>
            </w:r>
            <w:r w:rsidR="00AC7337">
              <w:rPr>
                <w:sz w:val="28"/>
                <w:szCs w:val="28"/>
              </w:rPr>
              <w:t xml:space="preserve"> </w:t>
            </w:r>
            <w:r w:rsidRPr="00101A4C">
              <w:rPr>
                <w:sz w:val="28"/>
                <w:szCs w:val="28"/>
              </w:rPr>
              <w:t>благоустроенная</w:t>
            </w:r>
            <w:r w:rsidR="00AC7337">
              <w:rPr>
                <w:sz w:val="28"/>
                <w:szCs w:val="28"/>
              </w:rPr>
              <w:t xml:space="preserve"> </w:t>
            </w:r>
            <w:r w:rsidRPr="00101A4C">
              <w:rPr>
                <w:sz w:val="28"/>
                <w:szCs w:val="28"/>
              </w:rPr>
              <w:t>городская</w:t>
            </w:r>
            <w:r w:rsidR="00AC7337">
              <w:rPr>
                <w:sz w:val="28"/>
                <w:szCs w:val="28"/>
              </w:rPr>
              <w:t xml:space="preserve"> </w:t>
            </w:r>
            <w:r w:rsidRPr="00101A4C">
              <w:rPr>
                <w:sz w:val="28"/>
                <w:szCs w:val="28"/>
              </w:rPr>
              <w:t>среда</w:t>
            </w:r>
          </w:p>
        </w:tc>
        <w:tc>
          <w:tcPr>
            <w:tcW w:w="709" w:type="dxa"/>
          </w:tcPr>
          <w:p w:rsidR="00973042" w:rsidRPr="00101A4C" w:rsidRDefault="00973042" w:rsidP="00973042">
            <w:pPr>
              <w:jc w:val="center"/>
              <w:rPr>
                <w:sz w:val="28"/>
                <w:szCs w:val="28"/>
              </w:rPr>
            </w:pPr>
            <w:r w:rsidRPr="00101A4C">
              <w:rPr>
                <w:sz w:val="28"/>
                <w:szCs w:val="28"/>
              </w:rPr>
              <w:t>5</w:t>
            </w:r>
            <w:r w:rsidR="005F247F">
              <w:rPr>
                <w:sz w:val="28"/>
                <w:szCs w:val="28"/>
              </w:rPr>
              <w:t>5</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widowControl w:val="0"/>
              <w:suppressAutoHyphens/>
              <w:autoSpaceDE w:val="0"/>
              <w:contextualSpacing/>
              <w:jc w:val="both"/>
              <w:rPr>
                <w:sz w:val="28"/>
                <w:szCs w:val="28"/>
              </w:rPr>
            </w:pPr>
            <w:r w:rsidRPr="00101A4C">
              <w:rPr>
                <w:sz w:val="28"/>
                <w:szCs w:val="28"/>
              </w:rPr>
              <w:t>7.</w:t>
            </w:r>
            <w:r w:rsidR="00C20152">
              <w:rPr>
                <w:sz w:val="28"/>
                <w:szCs w:val="28"/>
              </w:rPr>
              <w:t xml:space="preserve"> </w:t>
            </w:r>
            <w:r w:rsidRPr="00101A4C">
              <w:rPr>
                <w:sz w:val="28"/>
                <w:szCs w:val="28"/>
              </w:rPr>
              <w:t>Градостроительство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землепользование</w:t>
            </w:r>
          </w:p>
        </w:tc>
        <w:tc>
          <w:tcPr>
            <w:tcW w:w="709" w:type="dxa"/>
          </w:tcPr>
          <w:p w:rsidR="00973042" w:rsidRPr="00101A4C" w:rsidRDefault="00973042" w:rsidP="00973042">
            <w:pPr>
              <w:jc w:val="center"/>
              <w:rPr>
                <w:sz w:val="28"/>
                <w:szCs w:val="28"/>
              </w:rPr>
            </w:pPr>
            <w:r w:rsidRPr="00101A4C">
              <w:rPr>
                <w:sz w:val="28"/>
                <w:szCs w:val="28"/>
              </w:rPr>
              <w:t>6</w:t>
            </w:r>
            <w:r>
              <w:rPr>
                <w:sz w:val="28"/>
                <w:szCs w:val="28"/>
              </w:rPr>
              <w:t>1</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widowControl w:val="0"/>
              <w:suppressAutoHyphens/>
              <w:autoSpaceDE w:val="0"/>
              <w:contextualSpacing/>
              <w:jc w:val="both"/>
              <w:rPr>
                <w:sz w:val="28"/>
                <w:szCs w:val="28"/>
              </w:rPr>
            </w:pPr>
            <w:r w:rsidRPr="00101A4C">
              <w:rPr>
                <w:sz w:val="28"/>
                <w:szCs w:val="28"/>
              </w:rPr>
              <w:t>8.</w:t>
            </w:r>
            <w:r w:rsidR="00C20152">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управление</w:t>
            </w:r>
          </w:p>
        </w:tc>
        <w:tc>
          <w:tcPr>
            <w:tcW w:w="709" w:type="dxa"/>
          </w:tcPr>
          <w:p w:rsidR="00973042" w:rsidRPr="00101A4C" w:rsidRDefault="00973042" w:rsidP="00973042">
            <w:pPr>
              <w:jc w:val="center"/>
              <w:rPr>
                <w:sz w:val="28"/>
                <w:szCs w:val="28"/>
              </w:rPr>
            </w:pPr>
            <w:r w:rsidRPr="00101A4C">
              <w:rPr>
                <w:sz w:val="28"/>
                <w:szCs w:val="28"/>
              </w:rPr>
              <w:t>6</w:t>
            </w:r>
            <w:r>
              <w:rPr>
                <w:sz w:val="28"/>
                <w:szCs w:val="28"/>
              </w:rPr>
              <w:t>3</w:t>
            </w:r>
          </w:p>
        </w:tc>
      </w:tr>
      <w:tr w:rsidR="00973042" w:rsidRPr="00101A4C" w:rsidTr="006D3C6A">
        <w:trPr>
          <w:trHeight w:val="611"/>
        </w:trPr>
        <w:tc>
          <w:tcPr>
            <w:tcW w:w="817" w:type="dxa"/>
          </w:tcPr>
          <w:p w:rsidR="00973042" w:rsidRPr="00101A4C" w:rsidRDefault="00973042" w:rsidP="00973042">
            <w:pPr>
              <w:jc w:val="center"/>
              <w:rPr>
                <w:sz w:val="28"/>
                <w:szCs w:val="28"/>
              </w:rPr>
            </w:pPr>
          </w:p>
        </w:tc>
        <w:tc>
          <w:tcPr>
            <w:tcW w:w="7938" w:type="dxa"/>
          </w:tcPr>
          <w:p w:rsidR="00973042" w:rsidRDefault="00973042" w:rsidP="006D3C6A">
            <w:pPr>
              <w:jc w:val="both"/>
              <w:rPr>
                <w:sz w:val="28"/>
                <w:szCs w:val="28"/>
              </w:rPr>
            </w:pPr>
            <w:r w:rsidRPr="00101A4C">
              <w:rPr>
                <w:sz w:val="28"/>
                <w:szCs w:val="28"/>
              </w:rPr>
              <w:t>9.</w:t>
            </w:r>
            <w:r w:rsidR="00C20152">
              <w:rPr>
                <w:sz w:val="28"/>
                <w:szCs w:val="28"/>
              </w:rPr>
              <w:t xml:space="preserve"> </w:t>
            </w:r>
            <w:r w:rsidRPr="00101A4C">
              <w:rPr>
                <w:sz w:val="28"/>
                <w:szCs w:val="28"/>
              </w:rPr>
              <w:t>Стратегический</w:t>
            </w:r>
            <w:r w:rsidR="00AC7337">
              <w:rPr>
                <w:sz w:val="28"/>
                <w:szCs w:val="28"/>
              </w:rPr>
              <w:t xml:space="preserve"> </w:t>
            </w:r>
            <w:r w:rsidRPr="00101A4C">
              <w:rPr>
                <w:sz w:val="28"/>
                <w:szCs w:val="28"/>
                <w:lang w:val="en-US"/>
              </w:rPr>
              <w:t>SWOT</w:t>
            </w:r>
            <w:r w:rsidRPr="00101A4C">
              <w:rPr>
                <w:sz w:val="28"/>
                <w:szCs w:val="28"/>
              </w:rPr>
              <w:t>-</w:t>
            </w:r>
            <w:r w:rsidR="00AC7337">
              <w:rPr>
                <w:sz w:val="28"/>
                <w:szCs w:val="28"/>
              </w:rPr>
              <w:t xml:space="preserve"> </w:t>
            </w:r>
            <w:r w:rsidRPr="00101A4C">
              <w:rPr>
                <w:sz w:val="28"/>
                <w:szCs w:val="28"/>
              </w:rPr>
              <w:t>анализ</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AC7337" w:rsidRPr="00101A4C" w:rsidRDefault="00AC7337" w:rsidP="006D3C6A">
            <w:pPr>
              <w:jc w:val="both"/>
              <w:rPr>
                <w:sz w:val="28"/>
                <w:szCs w:val="28"/>
              </w:rPr>
            </w:pPr>
          </w:p>
        </w:tc>
        <w:tc>
          <w:tcPr>
            <w:tcW w:w="709" w:type="dxa"/>
          </w:tcPr>
          <w:p w:rsidR="00973042" w:rsidRPr="00101A4C" w:rsidRDefault="00973042" w:rsidP="00973042">
            <w:pPr>
              <w:jc w:val="center"/>
              <w:rPr>
                <w:sz w:val="28"/>
                <w:szCs w:val="28"/>
              </w:rPr>
            </w:pPr>
          </w:p>
          <w:p w:rsidR="00973042" w:rsidRPr="00101A4C" w:rsidRDefault="00973042" w:rsidP="00973042">
            <w:pPr>
              <w:jc w:val="center"/>
              <w:rPr>
                <w:sz w:val="28"/>
                <w:szCs w:val="28"/>
              </w:rPr>
            </w:pPr>
            <w:r w:rsidRPr="00101A4C">
              <w:rPr>
                <w:sz w:val="28"/>
                <w:szCs w:val="28"/>
              </w:rPr>
              <w:t>6</w:t>
            </w:r>
            <w:r w:rsidR="005F247F">
              <w:rPr>
                <w:sz w:val="28"/>
                <w:szCs w:val="28"/>
              </w:rPr>
              <w:t>6</w:t>
            </w:r>
          </w:p>
        </w:tc>
      </w:tr>
      <w:tr w:rsidR="00973042" w:rsidRPr="00101A4C" w:rsidTr="00694AE5">
        <w:trPr>
          <w:trHeight w:val="927"/>
        </w:trPr>
        <w:tc>
          <w:tcPr>
            <w:tcW w:w="817" w:type="dxa"/>
          </w:tcPr>
          <w:p w:rsidR="00973042" w:rsidRPr="00101A4C" w:rsidRDefault="00973042" w:rsidP="00973042">
            <w:pPr>
              <w:jc w:val="center"/>
              <w:rPr>
                <w:sz w:val="28"/>
                <w:szCs w:val="28"/>
              </w:rPr>
            </w:pPr>
            <w:r w:rsidRPr="00101A4C">
              <w:rPr>
                <w:sz w:val="28"/>
                <w:szCs w:val="28"/>
              </w:rPr>
              <w:t>I</w:t>
            </w:r>
            <w:r w:rsidRPr="00101A4C">
              <w:rPr>
                <w:sz w:val="28"/>
                <w:szCs w:val="28"/>
                <w:lang w:val="en-US"/>
              </w:rPr>
              <w:t>II.</w:t>
            </w:r>
          </w:p>
        </w:tc>
        <w:tc>
          <w:tcPr>
            <w:tcW w:w="7938" w:type="dxa"/>
          </w:tcPr>
          <w:p w:rsidR="00973042" w:rsidRPr="00101A4C" w:rsidRDefault="00973042" w:rsidP="006D3C6A">
            <w:pPr>
              <w:jc w:val="both"/>
              <w:rPr>
                <w:sz w:val="28"/>
                <w:szCs w:val="28"/>
              </w:rPr>
            </w:pPr>
            <w:r w:rsidRPr="00101A4C">
              <w:rPr>
                <w:sz w:val="28"/>
                <w:szCs w:val="28"/>
              </w:rPr>
              <w:t>ПРИОРИТЕТЫ,</w:t>
            </w:r>
            <w:r w:rsidR="00AC7337">
              <w:rPr>
                <w:sz w:val="28"/>
                <w:szCs w:val="28"/>
              </w:rPr>
              <w:t xml:space="preserve"> </w:t>
            </w:r>
            <w:r w:rsidRPr="00101A4C">
              <w:rPr>
                <w:sz w:val="28"/>
                <w:szCs w:val="28"/>
              </w:rPr>
              <w:t>ЦЕЛИ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ЗАДАЧИ</w:t>
            </w:r>
            <w:r w:rsidR="00AC7337">
              <w:rPr>
                <w:sz w:val="28"/>
                <w:szCs w:val="28"/>
              </w:rPr>
              <w:t xml:space="preserve"> </w:t>
            </w:r>
            <w:r w:rsidRPr="00101A4C">
              <w:rPr>
                <w:sz w:val="28"/>
                <w:szCs w:val="28"/>
              </w:rPr>
              <w:t>СОЦИАЛЬНО-</w:t>
            </w:r>
          </w:p>
          <w:p w:rsidR="00AC7337" w:rsidRDefault="00973042" w:rsidP="006D3C6A">
            <w:pPr>
              <w:jc w:val="both"/>
              <w:rPr>
                <w:sz w:val="28"/>
                <w:szCs w:val="28"/>
              </w:rPr>
            </w:pPr>
            <w:r w:rsidRPr="00101A4C">
              <w:rPr>
                <w:sz w:val="28"/>
                <w:szCs w:val="28"/>
              </w:rPr>
              <w:t>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694AE5" w:rsidRPr="00101A4C" w:rsidRDefault="00694AE5" w:rsidP="006D3C6A">
            <w:pPr>
              <w:jc w:val="both"/>
              <w:rPr>
                <w:sz w:val="28"/>
                <w:szCs w:val="28"/>
              </w:rPr>
            </w:pPr>
          </w:p>
        </w:tc>
        <w:tc>
          <w:tcPr>
            <w:tcW w:w="709" w:type="dxa"/>
          </w:tcPr>
          <w:p w:rsidR="00973042" w:rsidRPr="00101A4C" w:rsidRDefault="00973042" w:rsidP="00973042">
            <w:pPr>
              <w:jc w:val="center"/>
              <w:rPr>
                <w:sz w:val="28"/>
                <w:szCs w:val="28"/>
              </w:rPr>
            </w:pPr>
          </w:p>
          <w:p w:rsidR="00973042" w:rsidRPr="00101A4C" w:rsidRDefault="00973042" w:rsidP="00973042">
            <w:pPr>
              <w:jc w:val="center"/>
              <w:rPr>
                <w:sz w:val="28"/>
                <w:szCs w:val="28"/>
              </w:rPr>
            </w:pPr>
          </w:p>
          <w:p w:rsidR="00973042" w:rsidRPr="00101A4C" w:rsidRDefault="00973042" w:rsidP="00973042">
            <w:pPr>
              <w:jc w:val="center"/>
              <w:rPr>
                <w:sz w:val="28"/>
                <w:szCs w:val="28"/>
              </w:rPr>
            </w:pPr>
            <w:r>
              <w:rPr>
                <w:sz w:val="28"/>
                <w:szCs w:val="28"/>
              </w:rPr>
              <w:t>6</w:t>
            </w:r>
            <w:r w:rsidR="00354095">
              <w:rPr>
                <w:sz w:val="28"/>
                <w:szCs w:val="28"/>
              </w:rPr>
              <w:t>9</w:t>
            </w:r>
          </w:p>
        </w:tc>
      </w:tr>
      <w:tr w:rsidR="00973042" w:rsidRPr="00101A4C" w:rsidTr="00694AE5">
        <w:trPr>
          <w:trHeight w:val="363"/>
        </w:trPr>
        <w:tc>
          <w:tcPr>
            <w:tcW w:w="817" w:type="dxa"/>
          </w:tcPr>
          <w:p w:rsidR="00973042" w:rsidRPr="00101A4C" w:rsidRDefault="00973042" w:rsidP="00973042">
            <w:pPr>
              <w:jc w:val="center"/>
              <w:rPr>
                <w:sz w:val="28"/>
                <w:szCs w:val="28"/>
                <w:lang w:val="en-US"/>
              </w:rPr>
            </w:pPr>
            <w:r w:rsidRPr="00101A4C">
              <w:rPr>
                <w:sz w:val="28"/>
                <w:szCs w:val="28"/>
                <w:lang w:val="en-US"/>
              </w:rPr>
              <w:t>IV.</w:t>
            </w:r>
          </w:p>
        </w:tc>
        <w:tc>
          <w:tcPr>
            <w:tcW w:w="7938" w:type="dxa"/>
          </w:tcPr>
          <w:p w:rsidR="00973042" w:rsidRPr="00101A4C" w:rsidRDefault="00973042" w:rsidP="006D3C6A">
            <w:pPr>
              <w:tabs>
                <w:tab w:val="left" w:pos="709"/>
              </w:tabs>
              <w:jc w:val="both"/>
              <w:rPr>
                <w:sz w:val="28"/>
                <w:szCs w:val="28"/>
              </w:rPr>
            </w:pPr>
            <w:r w:rsidRPr="00101A4C">
              <w:rPr>
                <w:sz w:val="28"/>
                <w:szCs w:val="28"/>
              </w:rPr>
              <w:t>РАЗВИТИЕ</w:t>
            </w:r>
            <w:r w:rsidR="00AC7337">
              <w:rPr>
                <w:sz w:val="28"/>
                <w:szCs w:val="28"/>
              </w:rPr>
              <w:t xml:space="preserve"> </w:t>
            </w:r>
            <w:r w:rsidRPr="00101A4C">
              <w:rPr>
                <w:sz w:val="28"/>
                <w:szCs w:val="28"/>
              </w:rPr>
              <w:t>ЧЕЛОВЕЧЕСКОГО</w:t>
            </w:r>
            <w:r w:rsidR="00AC7337">
              <w:rPr>
                <w:sz w:val="28"/>
                <w:szCs w:val="28"/>
              </w:rPr>
              <w:t xml:space="preserve"> </w:t>
            </w:r>
            <w:r w:rsidRPr="00101A4C">
              <w:rPr>
                <w:sz w:val="28"/>
                <w:szCs w:val="28"/>
              </w:rPr>
              <w:t>ПОТЕНЦИАЛА</w:t>
            </w:r>
          </w:p>
        </w:tc>
        <w:tc>
          <w:tcPr>
            <w:tcW w:w="709" w:type="dxa"/>
          </w:tcPr>
          <w:p w:rsidR="00973042" w:rsidRPr="00101A4C" w:rsidRDefault="00973042" w:rsidP="00973042">
            <w:pPr>
              <w:jc w:val="center"/>
              <w:rPr>
                <w:sz w:val="28"/>
                <w:szCs w:val="28"/>
              </w:rPr>
            </w:pPr>
            <w:r w:rsidRPr="00101A4C">
              <w:rPr>
                <w:sz w:val="28"/>
                <w:szCs w:val="28"/>
              </w:rPr>
              <w:t>8</w:t>
            </w:r>
            <w:r>
              <w:rPr>
                <w:sz w:val="28"/>
                <w:szCs w:val="28"/>
              </w:rPr>
              <w:t>1</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widowControl w:val="0"/>
              <w:suppressAutoHyphens/>
              <w:autoSpaceDE w:val="0"/>
              <w:jc w:val="both"/>
              <w:rPr>
                <w:sz w:val="28"/>
                <w:szCs w:val="28"/>
              </w:rPr>
            </w:pPr>
            <w:r w:rsidRPr="00101A4C">
              <w:rPr>
                <w:sz w:val="28"/>
                <w:szCs w:val="28"/>
              </w:rPr>
              <w:t>1.</w:t>
            </w:r>
            <w:r w:rsidR="00C20152">
              <w:rPr>
                <w:sz w:val="28"/>
                <w:szCs w:val="28"/>
              </w:rPr>
              <w:t xml:space="preserve"> </w:t>
            </w:r>
            <w:r w:rsidRPr="00101A4C">
              <w:rPr>
                <w:sz w:val="28"/>
                <w:szCs w:val="28"/>
              </w:rPr>
              <w:t>Образование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основа</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залог</w:t>
            </w:r>
            <w:r w:rsidR="00AC7337">
              <w:rPr>
                <w:sz w:val="28"/>
                <w:szCs w:val="28"/>
              </w:rPr>
              <w:t xml:space="preserve"> </w:t>
            </w:r>
            <w:r w:rsidRPr="00101A4C">
              <w:rPr>
                <w:sz w:val="28"/>
                <w:szCs w:val="28"/>
              </w:rPr>
              <w:t>успеха</w:t>
            </w:r>
          </w:p>
        </w:tc>
        <w:tc>
          <w:tcPr>
            <w:tcW w:w="709" w:type="dxa"/>
          </w:tcPr>
          <w:p w:rsidR="00973042" w:rsidRPr="00101A4C" w:rsidRDefault="00973042" w:rsidP="00973042">
            <w:pPr>
              <w:jc w:val="center"/>
              <w:rPr>
                <w:sz w:val="28"/>
                <w:szCs w:val="28"/>
              </w:rPr>
            </w:pPr>
            <w:r w:rsidRPr="00101A4C">
              <w:rPr>
                <w:sz w:val="28"/>
                <w:szCs w:val="28"/>
              </w:rPr>
              <w:t>8</w:t>
            </w:r>
            <w:r>
              <w:rPr>
                <w:sz w:val="28"/>
                <w:szCs w:val="28"/>
              </w:rPr>
              <w:t>1</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jc w:val="both"/>
              <w:rPr>
                <w:sz w:val="28"/>
                <w:szCs w:val="28"/>
              </w:rPr>
            </w:pPr>
            <w:r w:rsidRPr="00101A4C">
              <w:rPr>
                <w:sz w:val="28"/>
                <w:szCs w:val="28"/>
              </w:rPr>
              <w:t>2.</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искусства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туризма</w:t>
            </w:r>
          </w:p>
        </w:tc>
        <w:tc>
          <w:tcPr>
            <w:tcW w:w="709" w:type="dxa"/>
          </w:tcPr>
          <w:p w:rsidR="00973042" w:rsidRPr="00101A4C" w:rsidRDefault="00973042" w:rsidP="00973042">
            <w:pPr>
              <w:jc w:val="center"/>
              <w:rPr>
                <w:sz w:val="28"/>
                <w:szCs w:val="28"/>
              </w:rPr>
            </w:pPr>
            <w:r w:rsidRPr="00101A4C">
              <w:rPr>
                <w:sz w:val="28"/>
                <w:szCs w:val="28"/>
              </w:rPr>
              <w:t>8</w:t>
            </w:r>
            <w:r>
              <w:rPr>
                <w:sz w:val="28"/>
                <w:szCs w:val="28"/>
              </w:rPr>
              <w:t>4</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jc w:val="both"/>
              <w:rPr>
                <w:sz w:val="28"/>
                <w:szCs w:val="28"/>
              </w:rPr>
            </w:pPr>
            <w:r w:rsidRPr="00101A4C">
              <w:rPr>
                <w:sz w:val="28"/>
                <w:szCs w:val="28"/>
              </w:rPr>
              <w:t>3.</w:t>
            </w:r>
            <w:r w:rsidR="00AC7337">
              <w:rPr>
                <w:sz w:val="28"/>
                <w:szCs w:val="28"/>
              </w:rPr>
              <w:t xml:space="preserve"> </w:t>
            </w:r>
            <w:r w:rsidRPr="00101A4C">
              <w:rPr>
                <w:sz w:val="28"/>
                <w:szCs w:val="28"/>
              </w:rPr>
              <w:t>Спортивный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p>
        </w:tc>
        <w:tc>
          <w:tcPr>
            <w:tcW w:w="709" w:type="dxa"/>
          </w:tcPr>
          <w:p w:rsidR="00973042" w:rsidRPr="00101A4C" w:rsidRDefault="00973042" w:rsidP="00973042">
            <w:pPr>
              <w:jc w:val="center"/>
              <w:rPr>
                <w:sz w:val="28"/>
                <w:szCs w:val="28"/>
              </w:rPr>
            </w:pPr>
            <w:r>
              <w:rPr>
                <w:sz w:val="28"/>
                <w:szCs w:val="28"/>
              </w:rPr>
              <w:t>87</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tabs>
                <w:tab w:val="left" w:pos="709"/>
              </w:tabs>
              <w:jc w:val="both"/>
              <w:rPr>
                <w:sz w:val="28"/>
                <w:szCs w:val="28"/>
              </w:rPr>
            </w:pPr>
            <w:r w:rsidRPr="00101A4C">
              <w:rPr>
                <w:sz w:val="28"/>
                <w:szCs w:val="28"/>
              </w:rPr>
              <w:t>4.</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молодежных</w:t>
            </w:r>
            <w:r w:rsidR="00AC7337">
              <w:rPr>
                <w:sz w:val="28"/>
                <w:szCs w:val="28"/>
              </w:rPr>
              <w:t xml:space="preserve"> </w:t>
            </w:r>
            <w:r w:rsidRPr="00101A4C">
              <w:rPr>
                <w:sz w:val="28"/>
                <w:szCs w:val="28"/>
              </w:rPr>
              <w:t>инициатив</w:t>
            </w:r>
          </w:p>
        </w:tc>
        <w:tc>
          <w:tcPr>
            <w:tcW w:w="709" w:type="dxa"/>
          </w:tcPr>
          <w:p w:rsidR="00973042" w:rsidRPr="00101A4C" w:rsidRDefault="005F247F" w:rsidP="00973042">
            <w:pPr>
              <w:jc w:val="center"/>
              <w:rPr>
                <w:sz w:val="28"/>
                <w:szCs w:val="28"/>
              </w:rPr>
            </w:pPr>
            <w:r>
              <w:rPr>
                <w:sz w:val="28"/>
                <w:szCs w:val="28"/>
              </w:rPr>
              <w:t>89</w:t>
            </w:r>
          </w:p>
        </w:tc>
      </w:tr>
      <w:tr w:rsidR="00973042" w:rsidRPr="00101A4C" w:rsidTr="006D3C6A">
        <w:trPr>
          <w:trHeight w:val="268"/>
        </w:trPr>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tabs>
                <w:tab w:val="left" w:pos="0"/>
              </w:tabs>
              <w:jc w:val="both"/>
              <w:rPr>
                <w:sz w:val="28"/>
                <w:szCs w:val="28"/>
              </w:rPr>
            </w:pPr>
            <w:r w:rsidRPr="00101A4C">
              <w:rPr>
                <w:sz w:val="28"/>
                <w:szCs w:val="28"/>
              </w:rPr>
              <w:t>5.</w:t>
            </w:r>
            <w:r w:rsidR="00AC7337">
              <w:rPr>
                <w:sz w:val="28"/>
                <w:szCs w:val="28"/>
              </w:rPr>
              <w:t xml:space="preserve"> </w:t>
            </w:r>
            <w:r>
              <w:rPr>
                <w:sz w:val="28"/>
                <w:szCs w:val="28"/>
              </w:rPr>
              <w:t>Обеспечение</w:t>
            </w:r>
            <w:r w:rsidR="00AC7337">
              <w:rPr>
                <w:sz w:val="28"/>
                <w:szCs w:val="28"/>
              </w:rPr>
              <w:t xml:space="preserve"> </w:t>
            </w:r>
            <w:r>
              <w:rPr>
                <w:sz w:val="28"/>
                <w:szCs w:val="28"/>
              </w:rPr>
              <w:t>комфортной</w:t>
            </w:r>
            <w:r w:rsidR="00AC7337">
              <w:rPr>
                <w:sz w:val="28"/>
                <w:szCs w:val="28"/>
              </w:rPr>
              <w:t xml:space="preserve"> </w:t>
            </w:r>
            <w:r>
              <w:rPr>
                <w:sz w:val="28"/>
                <w:szCs w:val="28"/>
              </w:rPr>
              <w:t>среды</w:t>
            </w:r>
            <w:r w:rsidR="00AC7337">
              <w:rPr>
                <w:sz w:val="28"/>
                <w:szCs w:val="28"/>
              </w:rPr>
              <w:t xml:space="preserve"> </w:t>
            </w:r>
            <w:r>
              <w:rPr>
                <w:sz w:val="28"/>
                <w:szCs w:val="28"/>
              </w:rPr>
              <w:t>проживания</w:t>
            </w:r>
          </w:p>
        </w:tc>
        <w:tc>
          <w:tcPr>
            <w:tcW w:w="709" w:type="dxa"/>
          </w:tcPr>
          <w:p w:rsidR="00973042" w:rsidRPr="00101A4C" w:rsidRDefault="00973042" w:rsidP="00973042">
            <w:pPr>
              <w:jc w:val="center"/>
              <w:rPr>
                <w:sz w:val="28"/>
                <w:szCs w:val="28"/>
              </w:rPr>
            </w:pPr>
            <w:r w:rsidRPr="00101A4C">
              <w:rPr>
                <w:sz w:val="28"/>
                <w:szCs w:val="28"/>
              </w:rPr>
              <w:t>9</w:t>
            </w:r>
            <w:r w:rsidR="005F247F">
              <w:rPr>
                <w:sz w:val="28"/>
                <w:szCs w:val="28"/>
              </w:rPr>
              <w:t>0</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widowControl w:val="0"/>
              <w:suppressAutoHyphens/>
              <w:autoSpaceDE w:val="0"/>
              <w:jc w:val="both"/>
              <w:rPr>
                <w:sz w:val="28"/>
                <w:szCs w:val="28"/>
              </w:rPr>
            </w:pPr>
            <w:r w:rsidRPr="00101A4C">
              <w:rPr>
                <w:sz w:val="28"/>
                <w:szCs w:val="28"/>
              </w:rPr>
              <w:t>6.</w:t>
            </w:r>
            <w:r w:rsidR="00AC7337">
              <w:rPr>
                <w:sz w:val="28"/>
                <w:szCs w:val="28"/>
              </w:rPr>
              <w:t xml:space="preserve"> </w:t>
            </w:r>
            <w:r w:rsidRPr="00101A4C">
              <w:rPr>
                <w:sz w:val="28"/>
                <w:szCs w:val="28"/>
              </w:rPr>
              <w:t>Реализация</w:t>
            </w:r>
            <w:r w:rsidR="00AC7337">
              <w:rPr>
                <w:sz w:val="28"/>
                <w:szCs w:val="28"/>
              </w:rPr>
              <w:t xml:space="preserve"> </w:t>
            </w:r>
            <w:r w:rsidRPr="00101A4C">
              <w:rPr>
                <w:sz w:val="28"/>
                <w:szCs w:val="28"/>
              </w:rPr>
              <w:t>государственной</w:t>
            </w:r>
            <w:r w:rsidR="00AC7337">
              <w:rPr>
                <w:sz w:val="28"/>
                <w:szCs w:val="28"/>
              </w:rPr>
              <w:t xml:space="preserve"> </w:t>
            </w:r>
            <w:r w:rsidRPr="00101A4C">
              <w:rPr>
                <w:sz w:val="28"/>
                <w:szCs w:val="28"/>
              </w:rPr>
              <w:t>национальной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p>
          <w:p w:rsidR="00973042" w:rsidRPr="00101A4C" w:rsidRDefault="00973042" w:rsidP="006D3C6A">
            <w:pPr>
              <w:tabs>
                <w:tab w:val="left" w:pos="709"/>
              </w:tabs>
              <w:jc w:val="both"/>
              <w:rPr>
                <w:sz w:val="28"/>
                <w:szCs w:val="28"/>
              </w:rPr>
            </w:pPr>
          </w:p>
        </w:tc>
        <w:tc>
          <w:tcPr>
            <w:tcW w:w="709" w:type="dxa"/>
          </w:tcPr>
          <w:p w:rsidR="00973042" w:rsidRPr="00101A4C" w:rsidRDefault="00973042" w:rsidP="00973042">
            <w:pPr>
              <w:jc w:val="center"/>
              <w:rPr>
                <w:sz w:val="28"/>
                <w:szCs w:val="28"/>
              </w:rPr>
            </w:pPr>
            <w:r w:rsidRPr="00101A4C">
              <w:rPr>
                <w:sz w:val="28"/>
                <w:szCs w:val="28"/>
              </w:rPr>
              <w:t>9</w:t>
            </w:r>
            <w:r>
              <w:rPr>
                <w:sz w:val="28"/>
                <w:szCs w:val="28"/>
              </w:rPr>
              <w:t>2</w:t>
            </w:r>
          </w:p>
        </w:tc>
      </w:tr>
      <w:tr w:rsidR="00973042" w:rsidRPr="00101A4C" w:rsidTr="00694AE5">
        <w:trPr>
          <w:trHeight w:val="249"/>
        </w:trPr>
        <w:tc>
          <w:tcPr>
            <w:tcW w:w="817" w:type="dxa"/>
          </w:tcPr>
          <w:p w:rsidR="00973042" w:rsidRPr="00101A4C" w:rsidRDefault="00973042" w:rsidP="00973042">
            <w:pPr>
              <w:jc w:val="center"/>
              <w:rPr>
                <w:sz w:val="28"/>
                <w:szCs w:val="28"/>
              </w:rPr>
            </w:pPr>
            <w:r w:rsidRPr="00101A4C">
              <w:rPr>
                <w:sz w:val="28"/>
                <w:szCs w:val="28"/>
                <w:lang w:val="en-US"/>
              </w:rPr>
              <w:t>V.</w:t>
            </w:r>
          </w:p>
        </w:tc>
        <w:tc>
          <w:tcPr>
            <w:tcW w:w="7938" w:type="dxa"/>
          </w:tcPr>
          <w:p w:rsidR="00973042" w:rsidRPr="00101A4C" w:rsidRDefault="00973042" w:rsidP="006D3C6A">
            <w:pPr>
              <w:tabs>
                <w:tab w:val="left" w:pos="1134"/>
              </w:tabs>
              <w:jc w:val="both"/>
              <w:rPr>
                <w:sz w:val="28"/>
                <w:szCs w:val="28"/>
              </w:rPr>
            </w:pPr>
            <w:r w:rsidRPr="00101A4C">
              <w:rPr>
                <w:sz w:val="28"/>
                <w:szCs w:val="28"/>
              </w:rPr>
              <w:t>РАЗВИТИЕ</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ПОТЕНЦИАЛА</w:t>
            </w:r>
          </w:p>
        </w:tc>
        <w:tc>
          <w:tcPr>
            <w:tcW w:w="709" w:type="dxa"/>
          </w:tcPr>
          <w:p w:rsidR="00973042" w:rsidRPr="00101A4C" w:rsidRDefault="00973042" w:rsidP="00354095">
            <w:pPr>
              <w:jc w:val="center"/>
              <w:rPr>
                <w:sz w:val="28"/>
                <w:szCs w:val="28"/>
              </w:rPr>
            </w:pPr>
            <w:r w:rsidRPr="00101A4C">
              <w:rPr>
                <w:sz w:val="28"/>
                <w:szCs w:val="28"/>
              </w:rPr>
              <w:t>9</w:t>
            </w:r>
            <w:r>
              <w:rPr>
                <w:sz w:val="28"/>
                <w:szCs w:val="28"/>
              </w:rPr>
              <w:t>3</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tabs>
                <w:tab w:val="left" w:pos="0"/>
              </w:tabs>
              <w:jc w:val="both"/>
              <w:rPr>
                <w:sz w:val="28"/>
                <w:szCs w:val="28"/>
              </w:rPr>
            </w:pPr>
            <w:r w:rsidRPr="00101A4C">
              <w:rPr>
                <w:sz w:val="28"/>
                <w:szCs w:val="28"/>
              </w:rPr>
              <w:t>1.</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промышленности</w:t>
            </w:r>
          </w:p>
        </w:tc>
        <w:tc>
          <w:tcPr>
            <w:tcW w:w="709" w:type="dxa"/>
          </w:tcPr>
          <w:p w:rsidR="00973042" w:rsidRPr="00101A4C" w:rsidRDefault="00973042" w:rsidP="00973042">
            <w:pPr>
              <w:jc w:val="center"/>
              <w:rPr>
                <w:sz w:val="28"/>
                <w:szCs w:val="28"/>
              </w:rPr>
            </w:pPr>
            <w:r w:rsidRPr="00101A4C">
              <w:rPr>
                <w:sz w:val="28"/>
                <w:szCs w:val="28"/>
              </w:rPr>
              <w:t>9</w:t>
            </w:r>
            <w:r>
              <w:rPr>
                <w:sz w:val="28"/>
                <w:szCs w:val="28"/>
              </w:rPr>
              <w:t>3</w:t>
            </w:r>
          </w:p>
        </w:tc>
      </w:tr>
      <w:tr w:rsidR="00973042" w:rsidRPr="00101A4C" w:rsidTr="00293F21">
        <w:trPr>
          <w:trHeight w:val="315"/>
        </w:trPr>
        <w:tc>
          <w:tcPr>
            <w:tcW w:w="817" w:type="dxa"/>
          </w:tcPr>
          <w:p w:rsidR="00973042" w:rsidRPr="00101A4C" w:rsidRDefault="00973042" w:rsidP="00973042">
            <w:pPr>
              <w:jc w:val="center"/>
              <w:rPr>
                <w:sz w:val="28"/>
                <w:szCs w:val="28"/>
              </w:rPr>
            </w:pPr>
          </w:p>
        </w:tc>
        <w:tc>
          <w:tcPr>
            <w:tcW w:w="7938" w:type="dxa"/>
          </w:tcPr>
          <w:p w:rsidR="00973042" w:rsidRPr="00101A4C" w:rsidRDefault="00973042" w:rsidP="00F66F84">
            <w:pPr>
              <w:tabs>
                <w:tab w:val="left" w:pos="0"/>
              </w:tabs>
              <w:spacing w:before="120" w:line="240" w:lineRule="exact"/>
              <w:jc w:val="both"/>
              <w:rPr>
                <w:sz w:val="28"/>
                <w:szCs w:val="28"/>
              </w:rPr>
            </w:pPr>
            <w:r w:rsidRPr="00101A4C">
              <w:rPr>
                <w:sz w:val="28"/>
                <w:szCs w:val="28"/>
              </w:rPr>
              <w:t>2.</w:t>
            </w:r>
            <w:r w:rsidR="00C20152">
              <w:rPr>
                <w:sz w:val="28"/>
                <w:szCs w:val="28"/>
              </w:rPr>
              <w:t xml:space="preserve"> </w:t>
            </w:r>
            <w:r w:rsidRPr="00101A4C">
              <w:rPr>
                <w:sz w:val="28"/>
                <w:szCs w:val="28"/>
              </w:rPr>
              <w:t>Развитие</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p>
        </w:tc>
        <w:tc>
          <w:tcPr>
            <w:tcW w:w="709" w:type="dxa"/>
            <w:tcBorders>
              <w:left w:val="nil"/>
            </w:tcBorders>
          </w:tcPr>
          <w:p w:rsidR="00973042" w:rsidRPr="00101A4C" w:rsidRDefault="00973042" w:rsidP="00973042">
            <w:pPr>
              <w:jc w:val="center"/>
              <w:rPr>
                <w:sz w:val="28"/>
                <w:szCs w:val="28"/>
              </w:rPr>
            </w:pPr>
            <w:r w:rsidRPr="00101A4C">
              <w:rPr>
                <w:sz w:val="28"/>
                <w:szCs w:val="28"/>
              </w:rPr>
              <w:t>9</w:t>
            </w:r>
            <w:r>
              <w:rPr>
                <w:sz w:val="28"/>
                <w:szCs w:val="28"/>
              </w:rPr>
              <w:t>4</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F66F84">
            <w:pPr>
              <w:tabs>
                <w:tab w:val="left" w:pos="0"/>
              </w:tabs>
              <w:spacing w:before="120" w:line="240" w:lineRule="exact"/>
              <w:jc w:val="both"/>
              <w:rPr>
                <w:sz w:val="28"/>
                <w:szCs w:val="28"/>
              </w:rPr>
            </w:pPr>
            <w:r w:rsidRPr="00101A4C">
              <w:rPr>
                <w:sz w:val="28"/>
                <w:szCs w:val="28"/>
              </w:rPr>
              <w:t>3.</w:t>
            </w:r>
            <w:r w:rsidR="00C20152">
              <w:rPr>
                <w:sz w:val="28"/>
                <w:szCs w:val="28"/>
              </w:rPr>
              <w:t xml:space="preserve"> </w:t>
            </w:r>
            <w:r w:rsidRPr="00101A4C">
              <w:rPr>
                <w:sz w:val="28"/>
                <w:szCs w:val="28"/>
              </w:rPr>
              <w:t>Торговые</w:t>
            </w:r>
            <w:r w:rsidR="00AC7337">
              <w:rPr>
                <w:sz w:val="28"/>
                <w:szCs w:val="28"/>
              </w:rPr>
              <w:t xml:space="preserve"> </w:t>
            </w:r>
            <w:r w:rsidRPr="00101A4C">
              <w:rPr>
                <w:sz w:val="28"/>
                <w:szCs w:val="28"/>
              </w:rPr>
              <w:t>технологии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современная</w:t>
            </w:r>
            <w:r w:rsidR="00AC7337">
              <w:rPr>
                <w:sz w:val="28"/>
                <w:szCs w:val="28"/>
              </w:rPr>
              <w:t xml:space="preserve"> </w:t>
            </w:r>
            <w:r w:rsidRPr="00101A4C">
              <w:rPr>
                <w:sz w:val="28"/>
                <w:szCs w:val="28"/>
              </w:rPr>
              <w:t>культура</w:t>
            </w:r>
            <w:r w:rsidR="00AC7337">
              <w:rPr>
                <w:sz w:val="28"/>
                <w:szCs w:val="28"/>
              </w:rPr>
              <w:t xml:space="preserve"> </w:t>
            </w:r>
            <w:r w:rsidRPr="00101A4C">
              <w:rPr>
                <w:sz w:val="28"/>
                <w:szCs w:val="28"/>
              </w:rPr>
              <w:t>потребления</w:t>
            </w:r>
          </w:p>
        </w:tc>
        <w:tc>
          <w:tcPr>
            <w:tcW w:w="709" w:type="dxa"/>
            <w:tcBorders>
              <w:left w:val="nil"/>
            </w:tcBorders>
          </w:tcPr>
          <w:p w:rsidR="00973042" w:rsidRPr="00101A4C" w:rsidRDefault="00973042" w:rsidP="00973042">
            <w:pPr>
              <w:jc w:val="center"/>
              <w:rPr>
                <w:sz w:val="28"/>
                <w:szCs w:val="28"/>
              </w:rPr>
            </w:pPr>
            <w:r>
              <w:rPr>
                <w:sz w:val="28"/>
                <w:szCs w:val="28"/>
              </w:rPr>
              <w:t>96</w:t>
            </w:r>
          </w:p>
        </w:tc>
      </w:tr>
      <w:tr w:rsidR="00973042" w:rsidRPr="00101A4C" w:rsidTr="006D3C6A">
        <w:trPr>
          <w:trHeight w:val="201"/>
        </w:trPr>
        <w:tc>
          <w:tcPr>
            <w:tcW w:w="817" w:type="dxa"/>
          </w:tcPr>
          <w:p w:rsidR="00973042" w:rsidRPr="00101A4C" w:rsidRDefault="00973042" w:rsidP="00973042">
            <w:pPr>
              <w:jc w:val="center"/>
              <w:rPr>
                <w:sz w:val="28"/>
                <w:szCs w:val="28"/>
              </w:rPr>
            </w:pPr>
          </w:p>
        </w:tc>
        <w:tc>
          <w:tcPr>
            <w:tcW w:w="7938" w:type="dxa"/>
          </w:tcPr>
          <w:p w:rsidR="00973042" w:rsidRPr="00101A4C" w:rsidRDefault="00973042" w:rsidP="00F66F84">
            <w:pPr>
              <w:tabs>
                <w:tab w:val="left" w:pos="0"/>
              </w:tabs>
              <w:spacing w:before="120" w:line="240" w:lineRule="exact"/>
              <w:jc w:val="both"/>
              <w:rPr>
                <w:sz w:val="28"/>
                <w:szCs w:val="28"/>
              </w:rPr>
            </w:pPr>
            <w:r w:rsidRPr="00101A4C">
              <w:rPr>
                <w:sz w:val="28"/>
                <w:szCs w:val="28"/>
              </w:rPr>
              <w:t>4.</w:t>
            </w:r>
            <w:r w:rsidR="00C20152">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бизнеса</w:t>
            </w:r>
          </w:p>
        </w:tc>
        <w:tc>
          <w:tcPr>
            <w:tcW w:w="709" w:type="dxa"/>
            <w:tcBorders>
              <w:left w:val="nil"/>
            </w:tcBorders>
          </w:tcPr>
          <w:p w:rsidR="00973042" w:rsidRPr="00101A4C" w:rsidRDefault="00973042" w:rsidP="00973042">
            <w:pPr>
              <w:jc w:val="center"/>
              <w:rPr>
                <w:sz w:val="28"/>
                <w:szCs w:val="28"/>
              </w:rPr>
            </w:pPr>
            <w:r>
              <w:rPr>
                <w:sz w:val="28"/>
                <w:szCs w:val="28"/>
              </w:rPr>
              <w:t>97</w:t>
            </w:r>
          </w:p>
        </w:tc>
      </w:tr>
      <w:tr w:rsidR="00973042" w:rsidRPr="00101A4C" w:rsidTr="00694AE5">
        <w:trPr>
          <w:trHeight w:val="519"/>
        </w:trPr>
        <w:tc>
          <w:tcPr>
            <w:tcW w:w="817" w:type="dxa"/>
          </w:tcPr>
          <w:p w:rsidR="00973042" w:rsidRPr="00101A4C" w:rsidRDefault="00973042" w:rsidP="00973042">
            <w:pPr>
              <w:jc w:val="center"/>
              <w:rPr>
                <w:sz w:val="28"/>
                <w:szCs w:val="28"/>
              </w:rPr>
            </w:pPr>
          </w:p>
        </w:tc>
        <w:tc>
          <w:tcPr>
            <w:tcW w:w="7938" w:type="dxa"/>
          </w:tcPr>
          <w:p w:rsidR="00973042" w:rsidRDefault="00973042" w:rsidP="00F66F84">
            <w:pPr>
              <w:widowControl w:val="0"/>
              <w:suppressAutoHyphens/>
              <w:autoSpaceDE w:val="0"/>
              <w:spacing w:before="120" w:line="240" w:lineRule="exact"/>
              <w:jc w:val="both"/>
              <w:rPr>
                <w:sz w:val="28"/>
                <w:szCs w:val="28"/>
              </w:rPr>
            </w:pPr>
            <w:r w:rsidRPr="00101A4C">
              <w:rPr>
                <w:sz w:val="28"/>
                <w:szCs w:val="28"/>
              </w:rPr>
              <w:t>5.</w:t>
            </w:r>
            <w:r w:rsidR="00C20152">
              <w:rPr>
                <w:sz w:val="28"/>
                <w:szCs w:val="28"/>
              </w:rPr>
              <w:t xml:space="preserve"> </w:t>
            </w:r>
            <w:r w:rsidRPr="00101A4C">
              <w:rPr>
                <w:sz w:val="28"/>
                <w:szCs w:val="28"/>
              </w:rPr>
              <w:t>Инвестиционная</w:t>
            </w:r>
            <w:r w:rsidR="00AC7337">
              <w:rPr>
                <w:sz w:val="28"/>
                <w:szCs w:val="28"/>
              </w:rPr>
              <w:t xml:space="preserve"> </w:t>
            </w:r>
            <w:r w:rsidRPr="00101A4C">
              <w:rPr>
                <w:sz w:val="28"/>
                <w:szCs w:val="28"/>
              </w:rPr>
              <w:t>инновационная</w:t>
            </w:r>
            <w:r w:rsidR="00AC7337">
              <w:rPr>
                <w:sz w:val="28"/>
                <w:szCs w:val="28"/>
              </w:rPr>
              <w:t xml:space="preserve"> </w:t>
            </w:r>
            <w:r w:rsidRPr="00101A4C">
              <w:rPr>
                <w:sz w:val="28"/>
                <w:szCs w:val="28"/>
              </w:rPr>
              <w:t>политика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694AE5" w:rsidRPr="00101A4C" w:rsidRDefault="00694AE5" w:rsidP="00F66F84">
            <w:pPr>
              <w:widowControl w:val="0"/>
              <w:suppressAutoHyphens/>
              <w:autoSpaceDE w:val="0"/>
              <w:spacing w:before="120" w:line="240" w:lineRule="exact"/>
              <w:jc w:val="both"/>
              <w:rPr>
                <w:sz w:val="28"/>
                <w:szCs w:val="28"/>
              </w:rPr>
            </w:pPr>
          </w:p>
        </w:tc>
        <w:tc>
          <w:tcPr>
            <w:tcW w:w="709" w:type="dxa"/>
            <w:tcBorders>
              <w:left w:val="nil"/>
            </w:tcBorders>
          </w:tcPr>
          <w:p w:rsidR="00973042" w:rsidRPr="00101A4C" w:rsidRDefault="00973042" w:rsidP="00973042">
            <w:pPr>
              <w:jc w:val="center"/>
              <w:rPr>
                <w:sz w:val="28"/>
                <w:szCs w:val="28"/>
              </w:rPr>
            </w:pPr>
            <w:r>
              <w:rPr>
                <w:sz w:val="28"/>
                <w:szCs w:val="28"/>
              </w:rPr>
              <w:t>98</w:t>
            </w:r>
          </w:p>
        </w:tc>
      </w:tr>
      <w:tr w:rsidR="00973042" w:rsidRPr="00101A4C" w:rsidTr="006D3C6A">
        <w:tc>
          <w:tcPr>
            <w:tcW w:w="817" w:type="dxa"/>
          </w:tcPr>
          <w:p w:rsidR="00973042" w:rsidRPr="00101A4C" w:rsidRDefault="00973042" w:rsidP="00973042">
            <w:pPr>
              <w:jc w:val="center"/>
              <w:rPr>
                <w:sz w:val="28"/>
                <w:szCs w:val="28"/>
              </w:rPr>
            </w:pPr>
            <w:r w:rsidRPr="00101A4C">
              <w:rPr>
                <w:sz w:val="28"/>
                <w:szCs w:val="28"/>
                <w:lang w:val="en-US"/>
              </w:rPr>
              <w:t>VI</w:t>
            </w:r>
            <w:r w:rsidRPr="00101A4C">
              <w:rPr>
                <w:sz w:val="28"/>
                <w:szCs w:val="28"/>
              </w:rPr>
              <w:t>.</w:t>
            </w:r>
          </w:p>
        </w:tc>
        <w:tc>
          <w:tcPr>
            <w:tcW w:w="7938" w:type="dxa"/>
          </w:tcPr>
          <w:p w:rsidR="00973042" w:rsidRPr="00101A4C" w:rsidRDefault="00973042" w:rsidP="006D3C6A">
            <w:pPr>
              <w:widowControl w:val="0"/>
              <w:tabs>
                <w:tab w:val="left" w:pos="709"/>
              </w:tabs>
              <w:suppressAutoHyphens/>
              <w:autoSpaceDE w:val="0"/>
              <w:jc w:val="both"/>
              <w:rPr>
                <w:sz w:val="28"/>
                <w:szCs w:val="28"/>
              </w:rPr>
            </w:pPr>
            <w:r w:rsidRPr="00101A4C">
              <w:rPr>
                <w:sz w:val="28"/>
                <w:szCs w:val="28"/>
              </w:rPr>
              <w:t>РАЗВИТИЕ</w:t>
            </w:r>
            <w:r w:rsidR="00AC7337">
              <w:rPr>
                <w:sz w:val="28"/>
                <w:szCs w:val="28"/>
              </w:rPr>
              <w:t xml:space="preserve"> </w:t>
            </w:r>
            <w:r w:rsidRPr="00101A4C">
              <w:rPr>
                <w:sz w:val="28"/>
                <w:szCs w:val="28"/>
              </w:rPr>
              <w:t>ИНЖЕНЕРНОЙ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ЖИЛИЩНО-КОММУНАЛЬНОГО</w:t>
            </w:r>
            <w:r w:rsidR="00AC7337">
              <w:rPr>
                <w:sz w:val="28"/>
                <w:szCs w:val="28"/>
              </w:rPr>
              <w:t xml:space="preserve"> </w:t>
            </w:r>
            <w:r w:rsidRPr="00101A4C">
              <w:rPr>
                <w:sz w:val="28"/>
                <w:szCs w:val="28"/>
              </w:rPr>
              <w:t>ХОЗЯЙСТВА</w:t>
            </w:r>
          </w:p>
        </w:tc>
        <w:tc>
          <w:tcPr>
            <w:tcW w:w="709" w:type="dxa"/>
          </w:tcPr>
          <w:p w:rsidR="00973042" w:rsidRPr="00101A4C" w:rsidRDefault="00973042" w:rsidP="00973042">
            <w:pPr>
              <w:jc w:val="center"/>
              <w:rPr>
                <w:sz w:val="28"/>
                <w:szCs w:val="28"/>
              </w:rPr>
            </w:pPr>
            <w:r>
              <w:rPr>
                <w:sz w:val="28"/>
                <w:szCs w:val="28"/>
              </w:rPr>
              <w:t>100</w:t>
            </w:r>
          </w:p>
        </w:tc>
      </w:tr>
      <w:tr w:rsidR="00973042" w:rsidRPr="00101A4C" w:rsidTr="006D3C6A">
        <w:tc>
          <w:tcPr>
            <w:tcW w:w="817" w:type="dxa"/>
          </w:tcPr>
          <w:p w:rsidR="00973042" w:rsidRPr="00101A4C" w:rsidRDefault="00973042" w:rsidP="00973042">
            <w:pPr>
              <w:jc w:val="center"/>
              <w:rPr>
                <w:sz w:val="28"/>
                <w:szCs w:val="28"/>
                <w:lang w:val="en-US"/>
              </w:rPr>
            </w:pPr>
          </w:p>
        </w:tc>
        <w:tc>
          <w:tcPr>
            <w:tcW w:w="7938" w:type="dxa"/>
          </w:tcPr>
          <w:p w:rsidR="00973042" w:rsidRPr="00101A4C" w:rsidRDefault="00973042" w:rsidP="006D3C6A">
            <w:pPr>
              <w:widowControl w:val="0"/>
              <w:tabs>
                <w:tab w:val="left" w:pos="709"/>
              </w:tabs>
              <w:suppressAutoHyphens/>
              <w:autoSpaceDE w:val="0"/>
              <w:jc w:val="both"/>
              <w:rPr>
                <w:sz w:val="28"/>
                <w:szCs w:val="28"/>
              </w:rPr>
            </w:pPr>
            <w:r w:rsidRPr="00101A4C">
              <w:rPr>
                <w:sz w:val="28"/>
                <w:szCs w:val="28"/>
              </w:rPr>
              <w:t>1.</w:t>
            </w:r>
            <w:r w:rsidR="00AC7337">
              <w:rPr>
                <w:sz w:val="28"/>
                <w:szCs w:val="28"/>
              </w:rPr>
              <w:t xml:space="preserve"> </w:t>
            </w:r>
            <w:r w:rsidRPr="00101A4C">
              <w:rPr>
                <w:sz w:val="28"/>
                <w:szCs w:val="28"/>
              </w:rPr>
              <w:t>Совершенствование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p>
        </w:tc>
        <w:tc>
          <w:tcPr>
            <w:tcW w:w="709" w:type="dxa"/>
          </w:tcPr>
          <w:p w:rsidR="00973042" w:rsidRPr="00101A4C" w:rsidRDefault="00973042" w:rsidP="00973042">
            <w:pPr>
              <w:jc w:val="center"/>
              <w:rPr>
                <w:sz w:val="28"/>
                <w:szCs w:val="28"/>
              </w:rPr>
            </w:pPr>
            <w:r>
              <w:rPr>
                <w:sz w:val="28"/>
                <w:szCs w:val="28"/>
              </w:rPr>
              <w:t>100</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Default="00973042" w:rsidP="006D3C6A">
            <w:pPr>
              <w:pStyle w:val="a5"/>
              <w:widowControl w:val="0"/>
              <w:suppressAutoHyphens/>
              <w:autoSpaceDE w:val="0"/>
              <w:ind w:left="0"/>
              <w:jc w:val="both"/>
              <w:rPr>
                <w:sz w:val="28"/>
                <w:szCs w:val="28"/>
              </w:rPr>
            </w:pPr>
            <w:r w:rsidRPr="00101A4C">
              <w:rPr>
                <w:sz w:val="28"/>
                <w:szCs w:val="28"/>
              </w:rPr>
              <w:t>2.Развитие</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инженерных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жизнеобеспечения</w:t>
            </w:r>
          </w:p>
          <w:p w:rsidR="00CF530E" w:rsidRPr="00101A4C" w:rsidRDefault="00CF530E" w:rsidP="006D3C6A">
            <w:pPr>
              <w:pStyle w:val="a5"/>
              <w:widowControl w:val="0"/>
              <w:suppressAutoHyphens/>
              <w:autoSpaceDE w:val="0"/>
              <w:ind w:left="0"/>
              <w:jc w:val="both"/>
              <w:rPr>
                <w:sz w:val="28"/>
                <w:szCs w:val="28"/>
              </w:rPr>
            </w:pPr>
          </w:p>
        </w:tc>
        <w:tc>
          <w:tcPr>
            <w:tcW w:w="709" w:type="dxa"/>
          </w:tcPr>
          <w:p w:rsidR="00973042" w:rsidRPr="00101A4C" w:rsidRDefault="00973042" w:rsidP="00973042">
            <w:pPr>
              <w:jc w:val="center"/>
              <w:rPr>
                <w:sz w:val="28"/>
                <w:szCs w:val="28"/>
              </w:rPr>
            </w:pPr>
            <w:r w:rsidRPr="00101A4C">
              <w:rPr>
                <w:sz w:val="28"/>
                <w:szCs w:val="28"/>
              </w:rPr>
              <w:t>10</w:t>
            </w:r>
            <w:r>
              <w:rPr>
                <w:sz w:val="28"/>
                <w:szCs w:val="28"/>
              </w:rPr>
              <w:t>1</w:t>
            </w:r>
          </w:p>
        </w:tc>
      </w:tr>
      <w:tr w:rsidR="00973042" w:rsidRPr="00101A4C" w:rsidTr="006D3C6A">
        <w:tc>
          <w:tcPr>
            <w:tcW w:w="817" w:type="dxa"/>
          </w:tcPr>
          <w:p w:rsidR="00973042" w:rsidRPr="00101A4C" w:rsidRDefault="00973042" w:rsidP="00973042">
            <w:pPr>
              <w:jc w:val="center"/>
              <w:rPr>
                <w:sz w:val="28"/>
                <w:szCs w:val="28"/>
              </w:rPr>
            </w:pPr>
            <w:r w:rsidRPr="00101A4C">
              <w:rPr>
                <w:sz w:val="28"/>
                <w:szCs w:val="28"/>
                <w:lang w:val="en-US"/>
              </w:rPr>
              <w:t>VII</w:t>
            </w:r>
            <w:r w:rsidRPr="00101A4C">
              <w:rPr>
                <w:sz w:val="28"/>
                <w:szCs w:val="28"/>
              </w:rPr>
              <w:t>.</w:t>
            </w:r>
          </w:p>
        </w:tc>
        <w:tc>
          <w:tcPr>
            <w:tcW w:w="7938" w:type="dxa"/>
          </w:tcPr>
          <w:p w:rsidR="00973042" w:rsidRDefault="00973042" w:rsidP="006D3C6A">
            <w:pPr>
              <w:jc w:val="both"/>
              <w:rPr>
                <w:sz w:val="28"/>
                <w:szCs w:val="28"/>
              </w:rPr>
            </w:pPr>
            <w:r w:rsidRPr="00101A4C">
              <w:rPr>
                <w:sz w:val="28"/>
                <w:szCs w:val="28"/>
              </w:rPr>
              <w:t>РАЗВИТИЕ</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p>
          <w:p w:rsidR="00694AE5" w:rsidRPr="00101A4C" w:rsidRDefault="00694AE5" w:rsidP="006D3C6A">
            <w:pPr>
              <w:jc w:val="both"/>
              <w:rPr>
                <w:sz w:val="28"/>
                <w:szCs w:val="28"/>
              </w:rPr>
            </w:pPr>
          </w:p>
        </w:tc>
        <w:tc>
          <w:tcPr>
            <w:tcW w:w="709" w:type="dxa"/>
          </w:tcPr>
          <w:p w:rsidR="00973042" w:rsidRPr="00101A4C" w:rsidRDefault="00973042" w:rsidP="00973042">
            <w:pPr>
              <w:jc w:val="center"/>
              <w:rPr>
                <w:sz w:val="28"/>
                <w:szCs w:val="28"/>
              </w:rPr>
            </w:pPr>
            <w:r w:rsidRPr="00101A4C">
              <w:rPr>
                <w:sz w:val="28"/>
                <w:szCs w:val="28"/>
              </w:rPr>
              <w:t>10</w:t>
            </w:r>
            <w:r>
              <w:rPr>
                <w:sz w:val="28"/>
                <w:szCs w:val="28"/>
              </w:rPr>
              <w:t>2</w:t>
            </w:r>
          </w:p>
        </w:tc>
      </w:tr>
      <w:tr w:rsidR="00973042" w:rsidRPr="00101A4C" w:rsidTr="006D3C6A">
        <w:tc>
          <w:tcPr>
            <w:tcW w:w="817" w:type="dxa"/>
          </w:tcPr>
          <w:p w:rsidR="00973042" w:rsidRPr="00101A4C" w:rsidRDefault="00973042" w:rsidP="00973042">
            <w:pPr>
              <w:jc w:val="center"/>
              <w:rPr>
                <w:sz w:val="28"/>
                <w:szCs w:val="28"/>
              </w:rPr>
            </w:pPr>
            <w:r w:rsidRPr="00101A4C">
              <w:rPr>
                <w:sz w:val="28"/>
                <w:szCs w:val="28"/>
                <w:lang w:val="en-US"/>
              </w:rPr>
              <w:t>VIII</w:t>
            </w:r>
            <w:r w:rsidRPr="00101A4C">
              <w:rPr>
                <w:sz w:val="28"/>
                <w:szCs w:val="28"/>
              </w:rPr>
              <w:t>.</w:t>
            </w:r>
          </w:p>
        </w:tc>
        <w:tc>
          <w:tcPr>
            <w:tcW w:w="7938" w:type="dxa"/>
          </w:tcPr>
          <w:p w:rsidR="00973042" w:rsidRPr="00101A4C" w:rsidRDefault="00973042" w:rsidP="006D3C6A">
            <w:pPr>
              <w:jc w:val="both"/>
              <w:rPr>
                <w:sz w:val="28"/>
                <w:szCs w:val="28"/>
              </w:rPr>
            </w:pPr>
            <w:r w:rsidRPr="00101A4C">
              <w:rPr>
                <w:sz w:val="28"/>
                <w:szCs w:val="28"/>
              </w:rPr>
              <w:t>ЭКОЛОГИЯ;</w:t>
            </w:r>
            <w:r w:rsidR="00AC7337">
              <w:rPr>
                <w:sz w:val="28"/>
                <w:szCs w:val="28"/>
              </w:rPr>
              <w:t xml:space="preserve"> </w:t>
            </w:r>
            <w:r w:rsidRPr="00101A4C">
              <w:rPr>
                <w:sz w:val="28"/>
                <w:szCs w:val="28"/>
              </w:rPr>
              <w:t>БЛАГОУСТРОЕННАЯ</w:t>
            </w:r>
            <w:r w:rsidR="00AC7337">
              <w:rPr>
                <w:sz w:val="28"/>
                <w:szCs w:val="28"/>
              </w:rPr>
              <w:t xml:space="preserve"> </w:t>
            </w:r>
            <w:r w:rsidRPr="00101A4C">
              <w:rPr>
                <w:sz w:val="28"/>
                <w:szCs w:val="28"/>
              </w:rPr>
              <w:t>ГОРОДСКАЯ</w:t>
            </w:r>
            <w:r w:rsidR="00AC7337">
              <w:rPr>
                <w:sz w:val="28"/>
                <w:szCs w:val="28"/>
              </w:rPr>
              <w:t xml:space="preserve"> </w:t>
            </w:r>
            <w:r w:rsidRPr="00101A4C">
              <w:rPr>
                <w:sz w:val="28"/>
                <w:szCs w:val="28"/>
              </w:rPr>
              <w:t>СРЕДА</w:t>
            </w:r>
          </w:p>
        </w:tc>
        <w:tc>
          <w:tcPr>
            <w:tcW w:w="709" w:type="dxa"/>
          </w:tcPr>
          <w:p w:rsidR="00973042" w:rsidRPr="00101A4C" w:rsidRDefault="00973042" w:rsidP="00973042">
            <w:pPr>
              <w:jc w:val="center"/>
              <w:rPr>
                <w:sz w:val="28"/>
                <w:szCs w:val="28"/>
              </w:rPr>
            </w:pPr>
            <w:r w:rsidRPr="00101A4C">
              <w:rPr>
                <w:sz w:val="28"/>
                <w:szCs w:val="28"/>
              </w:rPr>
              <w:t>10</w:t>
            </w:r>
            <w:r>
              <w:rPr>
                <w:sz w:val="28"/>
                <w:szCs w:val="28"/>
              </w:rPr>
              <w:t>4</w:t>
            </w:r>
          </w:p>
        </w:tc>
      </w:tr>
      <w:tr w:rsidR="00973042" w:rsidRPr="00101A4C" w:rsidTr="006D3C6A">
        <w:tc>
          <w:tcPr>
            <w:tcW w:w="817" w:type="dxa"/>
          </w:tcPr>
          <w:p w:rsidR="00973042" w:rsidRPr="00101A4C" w:rsidRDefault="00973042" w:rsidP="00973042">
            <w:pPr>
              <w:jc w:val="center"/>
              <w:rPr>
                <w:sz w:val="28"/>
                <w:szCs w:val="28"/>
                <w:lang w:val="en-US"/>
              </w:rPr>
            </w:pPr>
          </w:p>
        </w:tc>
        <w:tc>
          <w:tcPr>
            <w:tcW w:w="7938" w:type="dxa"/>
          </w:tcPr>
          <w:p w:rsidR="00973042" w:rsidRPr="00101A4C" w:rsidRDefault="00973042" w:rsidP="006D3C6A">
            <w:pPr>
              <w:jc w:val="both"/>
              <w:rPr>
                <w:sz w:val="28"/>
                <w:szCs w:val="28"/>
              </w:rPr>
            </w:pPr>
            <w:r w:rsidRPr="00101A4C">
              <w:rPr>
                <w:sz w:val="28"/>
                <w:szCs w:val="28"/>
              </w:rPr>
              <w:t>1.</w:t>
            </w:r>
            <w:r w:rsidR="00C20152">
              <w:rPr>
                <w:sz w:val="28"/>
                <w:szCs w:val="28"/>
              </w:rPr>
              <w:t xml:space="preserve"> </w:t>
            </w:r>
            <w:r w:rsidRPr="00101A4C">
              <w:rPr>
                <w:sz w:val="28"/>
                <w:szCs w:val="28"/>
              </w:rPr>
              <w:t>Оздоровление</w:t>
            </w:r>
            <w:r w:rsidR="00AC7337">
              <w:rPr>
                <w:sz w:val="28"/>
                <w:szCs w:val="28"/>
              </w:rPr>
              <w:t xml:space="preserve"> </w:t>
            </w:r>
            <w:r w:rsidRPr="00101A4C">
              <w:rPr>
                <w:sz w:val="28"/>
                <w:szCs w:val="28"/>
              </w:rPr>
              <w:t>окружающей</w:t>
            </w:r>
            <w:r w:rsidR="00AC7337">
              <w:rPr>
                <w:sz w:val="28"/>
                <w:szCs w:val="28"/>
              </w:rPr>
              <w:t xml:space="preserve"> </w:t>
            </w:r>
            <w:r w:rsidRPr="00101A4C">
              <w:rPr>
                <w:sz w:val="28"/>
                <w:szCs w:val="28"/>
              </w:rPr>
              <w:t>природной</w:t>
            </w:r>
            <w:r w:rsidR="00AC7337">
              <w:rPr>
                <w:sz w:val="28"/>
                <w:szCs w:val="28"/>
              </w:rPr>
              <w:t xml:space="preserve"> </w:t>
            </w:r>
            <w:r w:rsidRPr="00101A4C">
              <w:rPr>
                <w:sz w:val="28"/>
                <w:szCs w:val="28"/>
              </w:rPr>
              <w:t>среды</w:t>
            </w:r>
          </w:p>
        </w:tc>
        <w:tc>
          <w:tcPr>
            <w:tcW w:w="709" w:type="dxa"/>
          </w:tcPr>
          <w:p w:rsidR="00973042" w:rsidRPr="00101A4C" w:rsidRDefault="00973042" w:rsidP="00973042">
            <w:pPr>
              <w:jc w:val="center"/>
              <w:rPr>
                <w:sz w:val="28"/>
                <w:szCs w:val="28"/>
              </w:rPr>
            </w:pPr>
            <w:r w:rsidRPr="00101A4C">
              <w:rPr>
                <w:sz w:val="28"/>
                <w:szCs w:val="28"/>
              </w:rPr>
              <w:t>10</w:t>
            </w:r>
            <w:r w:rsidR="005F247F">
              <w:rPr>
                <w:sz w:val="28"/>
                <w:szCs w:val="28"/>
              </w:rPr>
              <w:t>4</w:t>
            </w:r>
          </w:p>
        </w:tc>
      </w:tr>
      <w:tr w:rsidR="00973042" w:rsidRPr="00101A4C" w:rsidTr="006D3C6A">
        <w:tc>
          <w:tcPr>
            <w:tcW w:w="817" w:type="dxa"/>
          </w:tcPr>
          <w:p w:rsidR="00973042" w:rsidRPr="00101A4C" w:rsidRDefault="00973042" w:rsidP="00973042">
            <w:pPr>
              <w:jc w:val="center"/>
              <w:rPr>
                <w:sz w:val="28"/>
                <w:szCs w:val="28"/>
                <w:lang w:val="en-US"/>
              </w:rPr>
            </w:pPr>
          </w:p>
        </w:tc>
        <w:tc>
          <w:tcPr>
            <w:tcW w:w="7938" w:type="dxa"/>
          </w:tcPr>
          <w:p w:rsidR="00973042" w:rsidRDefault="00973042" w:rsidP="006D3C6A">
            <w:pPr>
              <w:jc w:val="both"/>
              <w:rPr>
                <w:sz w:val="28"/>
                <w:szCs w:val="28"/>
              </w:rPr>
            </w:pPr>
            <w:r w:rsidRPr="00101A4C">
              <w:rPr>
                <w:sz w:val="28"/>
                <w:szCs w:val="28"/>
              </w:rPr>
              <w:t>2.Чистый</w:t>
            </w:r>
            <w:r w:rsidR="00AC7337">
              <w:rPr>
                <w:sz w:val="28"/>
                <w:szCs w:val="28"/>
              </w:rPr>
              <w:t xml:space="preserve"> </w:t>
            </w:r>
            <w:r w:rsidRPr="00101A4C">
              <w:rPr>
                <w:sz w:val="28"/>
                <w:szCs w:val="28"/>
              </w:rPr>
              <w:t>благоустроенный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p>
          <w:p w:rsidR="00694AE5" w:rsidRPr="006D3C6A" w:rsidRDefault="00694AE5" w:rsidP="006D3C6A">
            <w:pPr>
              <w:jc w:val="both"/>
              <w:rPr>
                <w:i/>
                <w:iCs/>
                <w:sz w:val="28"/>
                <w:szCs w:val="28"/>
              </w:rPr>
            </w:pPr>
          </w:p>
        </w:tc>
        <w:tc>
          <w:tcPr>
            <w:tcW w:w="709" w:type="dxa"/>
          </w:tcPr>
          <w:p w:rsidR="00973042" w:rsidRPr="00101A4C" w:rsidRDefault="00973042" w:rsidP="00973042">
            <w:pPr>
              <w:jc w:val="center"/>
              <w:rPr>
                <w:sz w:val="28"/>
                <w:szCs w:val="28"/>
              </w:rPr>
            </w:pPr>
            <w:r w:rsidRPr="00101A4C">
              <w:rPr>
                <w:sz w:val="28"/>
                <w:szCs w:val="28"/>
              </w:rPr>
              <w:t>10</w:t>
            </w:r>
            <w:r>
              <w:rPr>
                <w:sz w:val="28"/>
                <w:szCs w:val="28"/>
              </w:rPr>
              <w:t>5</w:t>
            </w:r>
          </w:p>
        </w:tc>
      </w:tr>
      <w:tr w:rsidR="00973042" w:rsidRPr="00101A4C" w:rsidTr="006D3C6A">
        <w:tc>
          <w:tcPr>
            <w:tcW w:w="817" w:type="dxa"/>
          </w:tcPr>
          <w:p w:rsidR="00973042" w:rsidRPr="00101A4C" w:rsidRDefault="00973042" w:rsidP="00973042">
            <w:pPr>
              <w:jc w:val="center"/>
              <w:rPr>
                <w:sz w:val="28"/>
                <w:szCs w:val="28"/>
              </w:rPr>
            </w:pPr>
            <w:r w:rsidRPr="00101A4C">
              <w:rPr>
                <w:sz w:val="28"/>
                <w:szCs w:val="28"/>
                <w:lang w:val="en-US"/>
              </w:rPr>
              <w:t>IX</w:t>
            </w:r>
            <w:r w:rsidRPr="00101A4C">
              <w:rPr>
                <w:sz w:val="28"/>
                <w:szCs w:val="28"/>
              </w:rPr>
              <w:t>.</w:t>
            </w:r>
          </w:p>
        </w:tc>
        <w:tc>
          <w:tcPr>
            <w:tcW w:w="7938" w:type="dxa"/>
          </w:tcPr>
          <w:p w:rsidR="00973042" w:rsidRPr="00101A4C" w:rsidRDefault="00973042" w:rsidP="006D3C6A">
            <w:pPr>
              <w:jc w:val="both"/>
              <w:rPr>
                <w:sz w:val="28"/>
                <w:szCs w:val="28"/>
              </w:rPr>
            </w:pPr>
            <w:r w:rsidRPr="00101A4C">
              <w:rPr>
                <w:sz w:val="28"/>
                <w:szCs w:val="28"/>
              </w:rPr>
              <w:t>БЕЗОПАСНОСТЬ</w:t>
            </w:r>
          </w:p>
          <w:p w:rsidR="00973042" w:rsidRPr="00101A4C" w:rsidRDefault="00973042" w:rsidP="006D3C6A">
            <w:pPr>
              <w:jc w:val="both"/>
              <w:rPr>
                <w:sz w:val="28"/>
                <w:szCs w:val="28"/>
              </w:rPr>
            </w:pPr>
          </w:p>
        </w:tc>
        <w:tc>
          <w:tcPr>
            <w:tcW w:w="709" w:type="dxa"/>
          </w:tcPr>
          <w:p w:rsidR="00973042" w:rsidRPr="00101A4C" w:rsidRDefault="00973042" w:rsidP="00973042">
            <w:pPr>
              <w:jc w:val="center"/>
              <w:rPr>
                <w:sz w:val="28"/>
                <w:szCs w:val="28"/>
              </w:rPr>
            </w:pPr>
            <w:r w:rsidRPr="00101A4C">
              <w:rPr>
                <w:sz w:val="28"/>
                <w:szCs w:val="28"/>
              </w:rPr>
              <w:t>1</w:t>
            </w:r>
            <w:r>
              <w:rPr>
                <w:sz w:val="28"/>
                <w:szCs w:val="28"/>
              </w:rPr>
              <w:t>06</w:t>
            </w:r>
          </w:p>
        </w:tc>
      </w:tr>
      <w:tr w:rsidR="00973042" w:rsidRPr="00101A4C" w:rsidTr="006D3C6A">
        <w:tc>
          <w:tcPr>
            <w:tcW w:w="817" w:type="dxa"/>
          </w:tcPr>
          <w:p w:rsidR="00973042" w:rsidRPr="00101A4C" w:rsidRDefault="00973042" w:rsidP="00973042">
            <w:pPr>
              <w:jc w:val="center"/>
              <w:rPr>
                <w:sz w:val="28"/>
                <w:szCs w:val="28"/>
              </w:rPr>
            </w:pPr>
            <w:r w:rsidRPr="00101A4C">
              <w:rPr>
                <w:sz w:val="28"/>
                <w:szCs w:val="28"/>
                <w:lang w:val="en-US"/>
              </w:rPr>
              <w:t>X</w:t>
            </w:r>
            <w:r w:rsidRPr="00101A4C">
              <w:rPr>
                <w:sz w:val="28"/>
                <w:szCs w:val="28"/>
              </w:rPr>
              <w:t>.</w:t>
            </w:r>
          </w:p>
        </w:tc>
        <w:tc>
          <w:tcPr>
            <w:tcW w:w="7938" w:type="dxa"/>
          </w:tcPr>
          <w:p w:rsidR="00973042" w:rsidRPr="00101A4C" w:rsidRDefault="00973042" w:rsidP="006D3C6A">
            <w:pPr>
              <w:jc w:val="both"/>
              <w:rPr>
                <w:sz w:val="28"/>
                <w:szCs w:val="28"/>
              </w:rPr>
            </w:pPr>
            <w:r w:rsidRPr="00101A4C">
              <w:rPr>
                <w:sz w:val="28"/>
                <w:szCs w:val="28"/>
              </w:rPr>
              <w:t>РАЗВИТИЕ</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УПРАВЛЕНИЯ</w:t>
            </w:r>
          </w:p>
          <w:p w:rsidR="00973042" w:rsidRPr="00101A4C" w:rsidRDefault="00973042" w:rsidP="006D3C6A">
            <w:pPr>
              <w:jc w:val="both"/>
              <w:rPr>
                <w:sz w:val="28"/>
                <w:szCs w:val="28"/>
              </w:rPr>
            </w:pPr>
          </w:p>
        </w:tc>
        <w:tc>
          <w:tcPr>
            <w:tcW w:w="709" w:type="dxa"/>
          </w:tcPr>
          <w:p w:rsidR="00973042" w:rsidRPr="00101A4C" w:rsidRDefault="00973042" w:rsidP="00973042">
            <w:pPr>
              <w:jc w:val="center"/>
              <w:rPr>
                <w:sz w:val="28"/>
                <w:szCs w:val="28"/>
              </w:rPr>
            </w:pPr>
            <w:r>
              <w:rPr>
                <w:sz w:val="28"/>
                <w:szCs w:val="28"/>
              </w:rPr>
              <w:t>108</w:t>
            </w:r>
          </w:p>
        </w:tc>
      </w:tr>
      <w:tr w:rsidR="00973042" w:rsidRPr="00101A4C" w:rsidTr="00694AE5">
        <w:trPr>
          <w:trHeight w:val="276"/>
        </w:trPr>
        <w:tc>
          <w:tcPr>
            <w:tcW w:w="817" w:type="dxa"/>
          </w:tcPr>
          <w:p w:rsidR="00973042" w:rsidRPr="00101A4C" w:rsidRDefault="00973042" w:rsidP="00973042">
            <w:pPr>
              <w:jc w:val="center"/>
              <w:rPr>
                <w:sz w:val="28"/>
                <w:szCs w:val="28"/>
              </w:rPr>
            </w:pPr>
            <w:r w:rsidRPr="00101A4C">
              <w:rPr>
                <w:sz w:val="28"/>
                <w:szCs w:val="28"/>
                <w:lang w:val="en-US"/>
              </w:rPr>
              <w:t>XI.</w:t>
            </w:r>
          </w:p>
        </w:tc>
        <w:tc>
          <w:tcPr>
            <w:tcW w:w="7938" w:type="dxa"/>
          </w:tcPr>
          <w:p w:rsidR="00973042" w:rsidRPr="00101A4C" w:rsidRDefault="00973042" w:rsidP="006D3C6A">
            <w:pPr>
              <w:jc w:val="both"/>
              <w:rPr>
                <w:sz w:val="28"/>
                <w:szCs w:val="28"/>
              </w:rPr>
            </w:pPr>
            <w:r w:rsidRPr="00101A4C">
              <w:rPr>
                <w:sz w:val="28"/>
                <w:szCs w:val="28"/>
              </w:rPr>
              <w:t>ГРАДОСТРОИТЕЛЬСТВО</w:t>
            </w:r>
            <w:r w:rsidR="00AC7337">
              <w:rPr>
                <w:sz w:val="28"/>
                <w:szCs w:val="28"/>
              </w:rPr>
              <w:t xml:space="preserve"> </w:t>
            </w:r>
            <w:r>
              <w:rPr>
                <w:sz w:val="28"/>
                <w:szCs w:val="28"/>
              </w:rPr>
              <w:t>И</w:t>
            </w:r>
            <w:r w:rsidR="00AC7337">
              <w:rPr>
                <w:sz w:val="28"/>
                <w:szCs w:val="28"/>
              </w:rPr>
              <w:t xml:space="preserve"> </w:t>
            </w:r>
            <w:r w:rsidRPr="00101A4C">
              <w:rPr>
                <w:sz w:val="28"/>
                <w:szCs w:val="28"/>
              </w:rPr>
              <w:t>ЗЕМЛЕПОЛЬЗОВАНИЕ</w:t>
            </w:r>
          </w:p>
        </w:tc>
        <w:tc>
          <w:tcPr>
            <w:tcW w:w="709" w:type="dxa"/>
          </w:tcPr>
          <w:p w:rsidR="00973042" w:rsidRPr="00101A4C" w:rsidRDefault="00973042" w:rsidP="00973042">
            <w:pPr>
              <w:jc w:val="center"/>
              <w:rPr>
                <w:sz w:val="28"/>
                <w:szCs w:val="28"/>
              </w:rPr>
            </w:pPr>
            <w:r w:rsidRPr="00101A4C">
              <w:rPr>
                <w:sz w:val="28"/>
                <w:szCs w:val="28"/>
                <w:lang w:val="en-US"/>
              </w:rPr>
              <w:t>1</w:t>
            </w:r>
            <w:r w:rsidRPr="00101A4C">
              <w:rPr>
                <w:sz w:val="28"/>
                <w:szCs w:val="28"/>
              </w:rPr>
              <w:t>1</w:t>
            </w:r>
            <w:r>
              <w:rPr>
                <w:sz w:val="28"/>
                <w:szCs w:val="28"/>
              </w:rPr>
              <w:t>2</w:t>
            </w:r>
          </w:p>
        </w:tc>
      </w:tr>
      <w:tr w:rsidR="00973042" w:rsidRPr="00101A4C" w:rsidTr="006D3C6A">
        <w:tc>
          <w:tcPr>
            <w:tcW w:w="817" w:type="dxa"/>
          </w:tcPr>
          <w:p w:rsidR="00973042" w:rsidRPr="00101A4C" w:rsidRDefault="00973042" w:rsidP="00973042">
            <w:pPr>
              <w:jc w:val="center"/>
              <w:rPr>
                <w:sz w:val="28"/>
                <w:szCs w:val="28"/>
                <w:lang w:val="en-US"/>
              </w:rPr>
            </w:pPr>
          </w:p>
        </w:tc>
        <w:tc>
          <w:tcPr>
            <w:tcW w:w="7938" w:type="dxa"/>
          </w:tcPr>
          <w:p w:rsidR="00973042" w:rsidRPr="00101A4C" w:rsidRDefault="00973042" w:rsidP="006D3C6A">
            <w:pPr>
              <w:jc w:val="both"/>
              <w:rPr>
                <w:sz w:val="28"/>
                <w:szCs w:val="28"/>
              </w:rPr>
            </w:pPr>
            <w:r w:rsidRPr="00101A4C">
              <w:rPr>
                <w:sz w:val="28"/>
                <w:szCs w:val="28"/>
              </w:rPr>
              <w:t>1.</w:t>
            </w:r>
            <w:r w:rsidR="00AC7337">
              <w:rPr>
                <w:sz w:val="28"/>
                <w:szCs w:val="28"/>
              </w:rPr>
              <w:t xml:space="preserve"> </w:t>
            </w:r>
            <w:r w:rsidRPr="00101A4C">
              <w:rPr>
                <w:sz w:val="28"/>
                <w:szCs w:val="28"/>
              </w:rPr>
              <w:t>Генеральный</w:t>
            </w:r>
            <w:r w:rsidR="00AC7337">
              <w:rPr>
                <w:sz w:val="28"/>
                <w:szCs w:val="28"/>
              </w:rPr>
              <w:t xml:space="preserve"> </w:t>
            </w:r>
            <w:r w:rsidRPr="00101A4C">
              <w:rPr>
                <w:sz w:val="28"/>
                <w:szCs w:val="28"/>
              </w:rPr>
              <w:t>план</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градостроительное</w:t>
            </w:r>
            <w:r w:rsidR="00AC7337">
              <w:rPr>
                <w:sz w:val="28"/>
                <w:szCs w:val="28"/>
              </w:rPr>
              <w:t xml:space="preserve"> </w:t>
            </w:r>
            <w:r w:rsidRPr="00101A4C">
              <w:rPr>
                <w:sz w:val="28"/>
                <w:szCs w:val="28"/>
              </w:rPr>
              <w:t>обеспечение</w:t>
            </w:r>
            <w:r w:rsidR="00AC7337">
              <w:rPr>
                <w:sz w:val="28"/>
                <w:szCs w:val="28"/>
              </w:rPr>
              <w:t xml:space="preserve"> </w:t>
            </w:r>
            <w:r w:rsidR="00F66F84">
              <w:rPr>
                <w:sz w:val="28"/>
                <w:szCs w:val="28"/>
              </w:rPr>
              <w:t>С</w:t>
            </w:r>
            <w:r w:rsidRPr="00101A4C">
              <w:rPr>
                <w:sz w:val="28"/>
                <w:szCs w:val="28"/>
              </w:rPr>
              <w:t>тратегии</w:t>
            </w:r>
          </w:p>
        </w:tc>
        <w:tc>
          <w:tcPr>
            <w:tcW w:w="709" w:type="dxa"/>
          </w:tcPr>
          <w:p w:rsidR="00973042" w:rsidRPr="00101A4C" w:rsidRDefault="00973042" w:rsidP="00973042">
            <w:pPr>
              <w:jc w:val="center"/>
              <w:rPr>
                <w:sz w:val="28"/>
                <w:szCs w:val="28"/>
              </w:rPr>
            </w:pPr>
            <w:r w:rsidRPr="00101A4C">
              <w:rPr>
                <w:sz w:val="28"/>
                <w:szCs w:val="28"/>
              </w:rPr>
              <w:t>11</w:t>
            </w:r>
            <w:r>
              <w:rPr>
                <w:sz w:val="28"/>
                <w:szCs w:val="28"/>
              </w:rPr>
              <w:t>2</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Default="00973042" w:rsidP="006D3C6A">
            <w:pPr>
              <w:jc w:val="both"/>
              <w:rPr>
                <w:sz w:val="28"/>
                <w:szCs w:val="28"/>
              </w:rPr>
            </w:pPr>
            <w:r w:rsidRPr="00101A4C">
              <w:rPr>
                <w:sz w:val="28"/>
                <w:szCs w:val="28"/>
              </w:rPr>
              <w:t>2.</w:t>
            </w:r>
            <w:r w:rsidR="00C20152">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доступного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комфортного</w:t>
            </w:r>
            <w:r w:rsidR="00AC7337">
              <w:rPr>
                <w:sz w:val="28"/>
                <w:szCs w:val="28"/>
              </w:rPr>
              <w:t xml:space="preserve"> </w:t>
            </w:r>
            <w:r w:rsidRPr="00101A4C">
              <w:rPr>
                <w:sz w:val="28"/>
                <w:szCs w:val="28"/>
              </w:rPr>
              <w:t>жилья</w:t>
            </w:r>
          </w:p>
          <w:p w:rsidR="00CF530E" w:rsidRPr="00101A4C" w:rsidRDefault="00CF530E" w:rsidP="006D3C6A">
            <w:pPr>
              <w:jc w:val="both"/>
              <w:rPr>
                <w:sz w:val="28"/>
                <w:szCs w:val="28"/>
              </w:rPr>
            </w:pPr>
          </w:p>
        </w:tc>
        <w:tc>
          <w:tcPr>
            <w:tcW w:w="709" w:type="dxa"/>
          </w:tcPr>
          <w:p w:rsidR="00973042" w:rsidRPr="00101A4C" w:rsidRDefault="00973042" w:rsidP="00973042">
            <w:pPr>
              <w:jc w:val="center"/>
              <w:rPr>
                <w:sz w:val="28"/>
                <w:szCs w:val="28"/>
              </w:rPr>
            </w:pPr>
            <w:r w:rsidRPr="00101A4C">
              <w:rPr>
                <w:sz w:val="28"/>
                <w:szCs w:val="28"/>
              </w:rPr>
              <w:t>11</w:t>
            </w:r>
            <w:r>
              <w:rPr>
                <w:sz w:val="28"/>
                <w:szCs w:val="28"/>
              </w:rPr>
              <w:t>4</w:t>
            </w:r>
          </w:p>
        </w:tc>
      </w:tr>
      <w:tr w:rsidR="00973042" w:rsidRPr="00101A4C" w:rsidTr="006D3C6A">
        <w:tc>
          <w:tcPr>
            <w:tcW w:w="817" w:type="dxa"/>
          </w:tcPr>
          <w:p w:rsidR="00973042" w:rsidRPr="00101A4C" w:rsidRDefault="00973042" w:rsidP="00973042">
            <w:pPr>
              <w:jc w:val="center"/>
              <w:rPr>
                <w:sz w:val="28"/>
                <w:szCs w:val="28"/>
              </w:rPr>
            </w:pPr>
            <w:r w:rsidRPr="00101A4C">
              <w:rPr>
                <w:sz w:val="28"/>
                <w:szCs w:val="28"/>
                <w:lang w:val="en-US"/>
              </w:rPr>
              <w:t>XII.</w:t>
            </w:r>
          </w:p>
        </w:tc>
        <w:tc>
          <w:tcPr>
            <w:tcW w:w="7938" w:type="dxa"/>
          </w:tcPr>
          <w:p w:rsidR="00973042" w:rsidRDefault="00973042" w:rsidP="006D3C6A">
            <w:pPr>
              <w:jc w:val="both"/>
              <w:rPr>
                <w:sz w:val="28"/>
                <w:szCs w:val="28"/>
              </w:rPr>
            </w:pPr>
            <w:r w:rsidRPr="00101A4C">
              <w:rPr>
                <w:sz w:val="28"/>
                <w:szCs w:val="28"/>
              </w:rPr>
              <w:t>КАДРОВОЕ</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694AE5" w:rsidRPr="00101A4C" w:rsidRDefault="00694AE5" w:rsidP="006D3C6A">
            <w:pPr>
              <w:jc w:val="both"/>
              <w:rPr>
                <w:sz w:val="28"/>
                <w:szCs w:val="28"/>
              </w:rPr>
            </w:pPr>
          </w:p>
        </w:tc>
        <w:tc>
          <w:tcPr>
            <w:tcW w:w="709" w:type="dxa"/>
          </w:tcPr>
          <w:p w:rsidR="00973042" w:rsidRPr="00101A4C" w:rsidRDefault="00973042" w:rsidP="00973042">
            <w:pPr>
              <w:jc w:val="center"/>
              <w:rPr>
                <w:sz w:val="28"/>
                <w:szCs w:val="28"/>
              </w:rPr>
            </w:pPr>
            <w:r w:rsidRPr="00101A4C">
              <w:rPr>
                <w:sz w:val="28"/>
                <w:szCs w:val="28"/>
                <w:lang w:val="en-US"/>
              </w:rPr>
              <w:t>11</w:t>
            </w:r>
            <w:r>
              <w:rPr>
                <w:sz w:val="28"/>
                <w:szCs w:val="28"/>
              </w:rPr>
              <w:t>5</w:t>
            </w:r>
          </w:p>
        </w:tc>
      </w:tr>
      <w:tr w:rsidR="00973042" w:rsidRPr="00101A4C" w:rsidTr="00694AE5">
        <w:trPr>
          <w:trHeight w:val="308"/>
        </w:trPr>
        <w:tc>
          <w:tcPr>
            <w:tcW w:w="817" w:type="dxa"/>
          </w:tcPr>
          <w:p w:rsidR="00973042" w:rsidRPr="00101A4C" w:rsidRDefault="00973042" w:rsidP="00973042">
            <w:pPr>
              <w:jc w:val="center"/>
              <w:rPr>
                <w:sz w:val="28"/>
                <w:szCs w:val="28"/>
              </w:rPr>
            </w:pPr>
            <w:r w:rsidRPr="00101A4C">
              <w:rPr>
                <w:sz w:val="28"/>
                <w:szCs w:val="28"/>
                <w:lang w:val="en-US"/>
              </w:rPr>
              <w:t>XIII.</w:t>
            </w:r>
          </w:p>
        </w:tc>
        <w:tc>
          <w:tcPr>
            <w:tcW w:w="7938" w:type="dxa"/>
          </w:tcPr>
          <w:p w:rsidR="00973042" w:rsidRDefault="00973042" w:rsidP="006D3C6A">
            <w:pPr>
              <w:jc w:val="both"/>
              <w:rPr>
                <w:sz w:val="28"/>
                <w:szCs w:val="28"/>
              </w:rPr>
            </w:pPr>
            <w:r w:rsidRPr="00101A4C">
              <w:rPr>
                <w:sz w:val="28"/>
                <w:szCs w:val="28"/>
              </w:rPr>
              <w:t>МЕХАНИЗМЫ</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p>
          <w:p w:rsidR="00694AE5" w:rsidRPr="00101A4C" w:rsidRDefault="00694AE5" w:rsidP="006D3C6A">
            <w:pPr>
              <w:jc w:val="both"/>
              <w:rPr>
                <w:sz w:val="28"/>
                <w:szCs w:val="28"/>
              </w:rPr>
            </w:pPr>
          </w:p>
        </w:tc>
        <w:tc>
          <w:tcPr>
            <w:tcW w:w="709" w:type="dxa"/>
          </w:tcPr>
          <w:p w:rsidR="00973042" w:rsidRPr="00101A4C" w:rsidRDefault="00973042" w:rsidP="00973042">
            <w:pPr>
              <w:jc w:val="center"/>
              <w:rPr>
                <w:sz w:val="28"/>
                <w:szCs w:val="28"/>
              </w:rPr>
            </w:pPr>
            <w:r w:rsidRPr="00101A4C">
              <w:rPr>
                <w:sz w:val="28"/>
                <w:szCs w:val="28"/>
                <w:lang w:val="en-US"/>
              </w:rPr>
              <w:t>11</w:t>
            </w:r>
            <w:r>
              <w:rPr>
                <w:sz w:val="28"/>
                <w:szCs w:val="28"/>
              </w:rPr>
              <w:t>6</w:t>
            </w:r>
          </w:p>
        </w:tc>
      </w:tr>
      <w:tr w:rsidR="00973042" w:rsidRPr="00101A4C" w:rsidTr="00694AE5">
        <w:trPr>
          <w:trHeight w:val="218"/>
        </w:trPr>
        <w:tc>
          <w:tcPr>
            <w:tcW w:w="817" w:type="dxa"/>
          </w:tcPr>
          <w:p w:rsidR="00973042" w:rsidRPr="00101A4C" w:rsidRDefault="00973042" w:rsidP="00973042">
            <w:pPr>
              <w:jc w:val="center"/>
              <w:rPr>
                <w:sz w:val="28"/>
                <w:szCs w:val="28"/>
              </w:rPr>
            </w:pPr>
            <w:r w:rsidRPr="00101A4C">
              <w:rPr>
                <w:sz w:val="28"/>
                <w:szCs w:val="28"/>
                <w:lang w:val="en-US"/>
              </w:rPr>
              <w:t>XIV</w:t>
            </w:r>
            <w:r w:rsidRPr="00101A4C">
              <w:rPr>
                <w:sz w:val="28"/>
                <w:szCs w:val="28"/>
              </w:rPr>
              <w:t>.</w:t>
            </w:r>
          </w:p>
        </w:tc>
        <w:tc>
          <w:tcPr>
            <w:tcW w:w="7938" w:type="dxa"/>
          </w:tcPr>
          <w:p w:rsidR="00973042" w:rsidRDefault="00973042" w:rsidP="006D3C6A">
            <w:pPr>
              <w:pStyle w:val="ac"/>
              <w:spacing w:after="0"/>
              <w:jc w:val="both"/>
              <w:outlineLvl w:val="0"/>
              <w:rPr>
                <w:rFonts w:ascii="Times New Roman" w:hAnsi="Times New Roman" w:cs="Times New Roman"/>
                <w:sz w:val="28"/>
                <w:szCs w:val="28"/>
              </w:rPr>
            </w:pPr>
            <w:r w:rsidRPr="00101A4C">
              <w:rPr>
                <w:rFonts w:ascii="Times New Roman" w:hAnsi="Times New Roman" w:cs="Times New Roman"/>
                <w:sz w:val="28"/>
                <w:szCs w:val="28"/>
              </w:rPr>
              <w:t>РЕСУРСНОЕ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ОБЕСПЕЧЕНИЕ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РЕАЛИЗАЦИИ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СТРАТЕГИИ</w:t>
            </w:r>
          </w:p>
          <w:p w:rsidR="00694AE5" w:rsidRPr="00694AE5" w:rsidRDefault="00694AE5" w:rsidP="00694AE5"/>
        </w:tc>
        <w:tc>
          <w:tcPr>
            <w:tcW w:w="709" w:type="dxa"/>
          </w:tcPr>
          <w:p w:rsidR="00973042" w:rsidRPr="00F67DBD" w:rsidRDefault="00973042" w:rsidP="00973042">
            <w:pPr>
              <w:jc w:val="center"/>
              <w:rPr>
                <w:sz w:val="28"/>
                <w:szCs w:val="28"/>
              </w:rPr>
            </w:pPr>
            <w:r>
              <w:rPr>
                <w:sz w:val="28"/>
                <w:szCs w:val="28"/>
              </w:rPr>
              <w:t>119</w:t>
            </w:r>
          </w:p>
        </w:tc>
      </w:tr>
      <w:tr w:rsidR="00973042" w:rsidRPr="00101A4C" w:rsidTr="006D3C6A">
        <w:tc>
          <w:tcPr>
            <w:tcW w:w="817" w:type="dxa"/>
          </w:tcPr>
          <w:p w:rsidR="00973042" w:rsidRPr="00101A4C" w:rsidRDefault="00973042" w:rsidP="00973042">
            <w:pPr>
              <w:jc w:val="center"/>
              <w:rPr>
                <w:sz w:val="28"/>
                <w:szCs w:val="28"/>
                <w:lang w:val="en-US"/>
              </w:rPr>
            </w:pPr>
            <w:r w:rsidRPr="00101A4C">
              <w:rPr>
                <w:sz w:val="28"/>
                <w:szCs w:val="28"/>
                <w:lang w:val="en-US"/>
              </w:rPr>
              <w:t>XV.</w:t>
            </w:r>
          </w:p>
        </w:tc>
        <w:tc>
          <w:tcPr>
            <w:tcW w:w="7938" w:type="dxa"/>
          </w:tcPr>
          <w:p w:rsidR="00973042" w:rsidRPr="00101A4C" w:rsidRDefault="00973042" w:rsidP="006D3C6A">
            <w:pPr>
              <w:autoSpaceDE w:val="0"/>
              <w:autoSpaceDN w:val="0"/>
              <w:adjustRightInd w:val="0"/>
              <w:jc w:val="both"/>
              <w:rPr>
                <w:sz w:val="28"/>
                <w:szCs w:val="28"/>
              </w:rPr>
            </w:pPr>
            <w:r w:rsidRPr="00101A4C">
              <w:rPr>
                <w:sz w:val="28"/>
                <w:szCs w:val="28"/>
              </w:rPr>
              <w:t>ИНФОРМАЦИЯ</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ПРОГРАММАХ</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УТВЕРЖДАЕМЫХ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p>
          <w:p w:rsidR="00973042" w:rsidRPr="00101A4C" w:rsidRDefault="00973042" w:rsidP="006D3C6A">
            <w:pPr>
              <w:pStyle w:val="ac"/>
              <w:spacing w:after="0"/>
              <w:jc w:val="both"/>
              <w:outlineLvl w:val="0"/>
              <w:rPr>
                <w:rFonts w:ascii="Times New Roman" w:hAnsi="Times New Roman" w:cs="Times New Roman"/>
                <w:sz w:val="28"/>
                <w:szCs w:val="28"/>
              </w:rPr>
            </w:pPr>
          </w:p>
        </w:tc>
        <w:tc>
          <w:tcPr>
            <w:tcW w:w="709" w:type="dxa"/>
          </w:tcPr>
          <w:p w:rsidR="00973042" w:rsidRPr="00101A4C" w:rsidRDefault="00973042" w:rsidP="00973042">
            <w:pPr>
              <w:jc w:val="center"/>
              <w:rPr>
                <w:sz w:val="28"/>
                <w:szCs w:val="28"/>
              </w:rPr>
            </w:pPr>
            <w:r w:rsidRPr="00101A4C">
              <w:rPr>
                <w:sz w:val="28"/>
                <w:szCs w:val="28"/>
              </w:rPr>
              <w:t>12</w:t>
            </w:r>
            <w:r>
              <w:rPr>
                <w:sz w:val="28"/>
                <w:szCs w:val="28"/>
              </w:rPr>
              <w:t>1</w:t>
            </w:r>
          </w:p>
        </w:tc>
      </w:tr>
      <w:tr w:rsidR="00973042" w:rsidRPr="00101A4C" w:rsidTr="006D3C6A">
        <w:tc>
          <w:tcPr>
            <w:tcW w:w="817" w:type="dxa"/>
          </w:tcPr>
          <w:p w:rsidR="00973042" w:rsidRPr="00101A4C" w:rsidRDefault="00973042" w:rsidP="00973042">
            <w:pPr>
              <w:jc w:val="center"/>
              <w:rPr>
                <w:sz w:val="28"/>
                <w:szCs w:val="28"/>
                <w:lang w:val="en-US"/>
              </w:rPr>
            </w:pPr>
          </w:p>
        </w:tc>
        <w:tc>
          <w:tcPr>
            <w:tcW w:w="7938" w:type="dxa"/>
          </w:tcPr>
          <w:p w:rsidR="00973042" w:rsidRPr="00101A4C" w:rsidRDefault="00973042" w:rsidP="006D3C6A">
            <w:pPr>
              <w:jc w:val="both"/>
              <w:rPr>
                <w:sz w:val="28"/>
                <w:szCs w:val="28"/>
              </w:rPr>
            </w:pPr>
            <w:r w:rsidRPr="00101A4C">
              <w:rPr>
                <w:sz w:val="28"/>
                <w:szCs w:val="28"/>
              </w:rPr>
              <w:t>Приложение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Перечень</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реализуемых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планируемых</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p>
        </w:tc>
        <w:tc>
          <w:tcPr>
            <w:tcW w:w="709" w:type="dxa"/>
          </w:tcPr>
          <w:p w:rsidR="00973042" w:rsidRPr="00101A4C" w:rsidRDefault="005F247F" w:rsidP="00973042">
            <w:pPr>
              <w:jc w:val="center"/>
              <w:rPr>
                <w:sz w:val="28"/>
                <w:szCs w:val="28"/>
              </w:rPr>
            </w:pPr>
            <w:r>
              <w:rPr>
                <w:sz w:val="28"/>
                <w:szCs w:val="28"/>
              </w:rPr>
              <w:t>12</w:t>
            </w:r>
            <w:r w:rsidR="00104848">
              <w:rPr>
                <w:sz w:val="28"/>
                <w:szCs w:val="28"/>
              </w:rPr>
              <w:t>4</w:t>
            </w:r>
          </w:p>
        </w:tc>
      </w:tr>
      <w:tr w:rsidR="00973042" w:rsidRPr="00101A4C" w:rsidTr="006D3C6A">
        <w:tc>
          <w:tcPr>
            <w:tcW w:w="817" w:type="dxa"/>
          </w:tcPr>
          <w:p w:rsidR="00973042" w:rsidRPr="00101A4C" w:rsidRDefault="00973042" w:rsidP="00973042">
            <w:pPr>
              <w:jc w:val="center"/>
              <w:rPr>
                <w:sz w:val="28"/>
                <w:szCs w:val="28"/>
              </w:rPr>
            </w:pPr>
          </w:p>
        </w:tc>
        <w:tc>
          <w:tcPr>
            <w:tcW w:w="7938" w:type="dxa"/>
          </w:tcPr>
          <w:p w:rsidR="00973042" w:rsidRPr="00101A4C" w:rsidRDefault="00973042" w:rsidP="006D3C6A">
            <w:pPr>
              <w:jc w:val="both"/>
              <w:outlineLvl w:val="0"/>
              <w:rPr>
                <w:kern w:val="36"/>
                <w:sz w:val="28"/>
                <w:szCs w:val="28"/>
              </w:rPr>
            </w:pPr>
            <w:r w:rsidRPr="00101A4C">
              <w:rPr>
                <w:kern w:val="36"/>
                <w:sz w:val="28"/>
                <w:szCs w:val="28"/>
              </w:rPr>
              <w:t>Приложение</w:t>
            </w:r>
            <w:r w:rsidR="00AC7337">
              <w:rPr>
                <w:kern w:val="36"/>
                <w:sz w:val="28"/>
                <w:szCs w:val="28"/>
              </w:rPr>
              <w:t xml:space="preserve"> </w:t>
            </w:r>
            <w:r w:rsidRPr="00101A4C">
              <w:rPr>
                <w:kern w:val="36"/>
                <w:sz w:val="28"/>
                <w:szCs w:val="28"/>
              </w:rPr>
              <w:t>2.</w:t>
            </w:r>
            <w:r w:rsidR="00AC7337">
              <w:rPr>
                <w:kern w:val="36"/>
                <w:sz w:val="28"/>
                <w:szCs w:val="28"/>
              </w:rPr>
              <w:t xml:space="preserve"> </w:t>
            </w:r>
            <w:r w:rsidRPr="00101A4C">
              <w:rPr>
                <w:kern w:val="36"/>
                <w:sz w:val="28"/>
                <w:szCs w:val="28"/>
              </w:rPr>
              <w:t>Информация</w:t>
            </w:r>
            <w:r w:rsidR="00AC7337">
              <w:rPr>
                <w:kern w:val="36"/>
                <w:sz w:val="28"/>
                <w:szCs w:val="28"/>
              </w:rPr>
              <w:t xml:space="preserve"> </w:t>
            </w:r>
            <w:r w:rsidRPr="00101A4C">
              <w:rPr>
                <w:kern w:val="36"/>
                <w:sz w:val="28"/>
                <w:szCs w:val="28"/>
              </w:rPr>
              <w:t>о</w:t>
            </w:r>
            <w:r w:rsidR="00AC7337">
              <w:rPr>
                <w:kern w:val="36"/>
                <w:sz w:val="28"/>
                <w:szCs w:val="28"/>
              </w:rPr>
              <w:t xml:space="preserve"> </w:t>
            </w:r>
            <w:r w:rsidRPr="00101A4C">
              <w:rPr>
                <w:kern w:val="36"/>
                <w:sz w:val="28"/>
                <w:szCs w:val="28"/>
              </w:rPr>
              <w:t>реализации</w:t>
            </w:r>
            <w:r w:rsidR="00AC7337">
              <w:rPr>
                <w:kern w:val="36"/>
                <w:sz w:val="28"/>
                <w:szCs w:val="28"/>
              </w:rPr>
              <w:t xml:space="preserve"> </w:t>
            </w:r>
            <w:r w:rsidRPr="00101A4C">
              <w:rPr>
                <w:kern w:val="36"/>
                <w:sz w:val="28"/>
                <w:szCs w:val="28"/>
              </w:rPr>
              <w:t>проектов</w:t>
            </w:r>
            <w:r w:rsidR="00AC7337">
              <w:rPr>
                <w:kern w:val="36"/>
                <w:sz w:val="28"/>
                <w:szCs w:val="28"/>
              </w:rPr>
              <w:t xml:space="preserve"> </w:t>
            </w:r>
            <w:r w:rsidRPr="00101A4C">
              <w:rPr>
                <w:kern w:val="36"/>
                <w:sz w:val="28"/>
                <w:szCs w:val="28"/>
              </w:rPr>
              <w:t>развития</w:t>
            </w:r>
            <w:r w:rsidR="00AC7337">
              <w:rPr>
                <w:kern w:val="36"/>
                <w:sz w:val="28"/>
                <w:szCs w:val="28"/>
              </w:rPr>
              <w:t xml:space="preserve"> </w:t>
            </w:r>
            <w:r w:rsidRPr="00101A4C">
              <w:rPr>
                <w:kern w:val="36"/>
                <w:sz w:val="28"/>
                <w:szCs w:val="28"/>
              </w:rPr>
              <w:t>территории</w:t>
            </w:r>
            <w:r w:rsidR="00AC7337">
              <w:rPr>
                <w:kern w:val="36"/>
                <w:sz w:val="28"/>
                <w:szCs w:val="28"/>
              </w:rPr>
              <w:t xml:space="preserve"> </w:t>
            </w:r>
            <w:r w:rsidRPr="00101A4C">
              <w:rPr>
                <w:kern w:val="36"/>
                <w:sz w:val="28"/>
                <w:szCs w:val="28"/>
              </w:rPr>
              <w:t>Благодарненского</w:t>
            </w:r>
            <w:r w:rsidR="00AC7337">
              <w:rPr>
                <w:kern w:val="36"/>
                <w:sz w:val="28"/>
                <w:szCs w:val="28"/>
              </w:rPr>
              <w:t xml:space="preserve"> </w:t>
            </w:r>
            <w:r w:rsidRPr="00101A4C">
              <w:rPr>
                <w:kern w:val="36"/>
                <w:sz w:val="28"/>
                <w:szCs w:val="28"/>
              </w:rPr>
              <w:t>городского</w:t>
            </w:r>
            <w:r w:rsidR="00AC7337">
              <w:rPr>
                <w:kern w:val="36"/>
                <w:sz w:val="28"/>
                <w:szCs w:val="28"/>
              </w:rPr>
              <w:t xml:space="preserve"> </w:t>
            </w:r>
            <w:r w:rsidRPr="00101A4C">
              <w:rPr>
                <w:kern w:val="36"/>
                <w:sz w:val="28"/>
                <w:szCs w:val="28"/>
              </w:rPr>
              <w:t>округа</w:t>
            </w:r>
            <w:r w:rsidR="00AC7337">
              <w:rPr>
                <w:kern w:val="36"/>
                <w:sz w:val="28"/>
                <w:szCs w:val="28"/>
              </w:rPr>
              <w:t xml:space="preserve"> </w:t>
            </w:r>
            <w:r w:rsidRPr="00101A4C">
              <w:rPr>
                <w:kern w:val="36"/>
                <w:sz w:val="28"/>
                <w:szCs w:val="28"/>
              </w:rPr>
              <w:t>Ставропольского</w:t>
            </w:r>
            <w:r w:rsidR="00AC7337">
              <w:rPr>
                <w:kern w:val="36"/>
                <w:sz w:val="28"/>
                <w:szCs w:val="28"/>
              </w:rPr>
              <w:t xml:space="preserve"> </w:t>
            </w:r>
            <w:r w:rsidRPr="00101A4C">
              <w:rPr>
                <w:kern w:val="36"/>
                <w:sz w:val="28"/>
                <w:szCs w:val="28"/>
              </w:rPr>
              <w:t>края,</w:t>
            </w:r>
            <w:r w:rsidR="00AC7337">
              <w:rPr>
                <w:kern w:val="36"/>
                <w:sz w:val="28"/>
                <w:szCs w:val="28"/>
              </w:rPr>
              <w:t xml:space="preserve"> </w:t>
            </w:r>
            <w:r w:rsidRPr="00101A4C">
              <w:rPr>
                <w:kern w:val="36"/>
                <w:sz w:val="28"/>
                <w:szCs w:val="28"/>
              </w:rPr>
              <w:t>основанных</w:t>
            </w:r>
            <w:r w:rsidR="00AC7337">
              <w:rPr>
                <w:kern w:val="36"/>
                <w:sz w:val="28"/>
                <w:szCs w:val="28"/>
              </w:rPr>
              <w:t xml:space="preserve"> </w:t>
            </w:r>
            <w:r w:rsidRPr="00101A4C">
              <w:rPr>
                <w:kern w:val="36"/>
                <w:sz w:val="28"/>
                <w:szCs w:val="28"/>
              </w:rPr>
              <w:t>на</w:t>
            </w:r>
            <w:r w:rsidR="00AC7337">
              <w:rPr>
                <w:kern w:val="36"/>
                <w:sz w:val="28"/>
                <w:szCs w:val="28"/>
              </w:rPr>
              <w:t xml:space="preserve"> </w:t>
            </w:r>
            <w:r w:rsidRPr="00101A4C">
              <w:rPr>
                <w:kern w:val="36"/>
                <w:sz w:val="28"/>
                <w:szCs w:val="28"/>
              </w:rPr>
              <w:t>местных</w:t>
            </w:r>
            <w:r w:rsidR="00AC7337">
              <w:rPr>
                <w:kern w:val="36"/>
                <w:sz w:val="28"/>
                <w:szCs w:val="28"/>
              </w:rPr>
              <w:t xml:space="preserve"> </w:t>
            </w:r>
            <w:r w:rsidRPr="00101A4C">
              <w:rPr>
                <w:kern w:val="36"/>
                <w:sz w:val="28"/>
                <w:szCs w:val="28"/>
              </w:rPr>
              <w:t>инициативах</w:t>
            </w:r>
          </w:p>
          <w:p w:rsidR="00973042" w:rsidRPr="00101A4C" w:rsidRDefault="00973042" w:rsidP="006D3C6A">
            <w:pPr>
              <w:autoSpaceDE w:val="0"/>
              <w:autoSpaceDN w:val="0"/>
              <w:adjustRightInd w:val="0"/>
              <w:jc w:val="both"/>
              <w:rPr>
                <w:sz w:val="28"/>
                <w:szCs w:val="28"/>
              </w:rPr>
            </w:pPr>
          </w:p>
        </w:tc>
        <w:tc>
          <w:tcPr>
            <w:tcW w:w="709" w:type="dxa"/>
          </w:tcPr>
          <w:p w:rsidR="00973042" w:rsidRPr="00101A4C" w:rsidRDefault="005F247F" w:rsidP="00973042">
            <w:pPr>
              <w:jc w:val="center"/>
              <w:rPr>
                <w:sz w:val="28"/>
                <w:szCs w:val="28"/>
              </w:rPr>
            </w:pPr>
            <w:r>
              <w:rPr>
                <w:sz w:val="28"/>
                <w:szCs w:val="28"/>
              </w:rPr>
              <w:t>13</w:t>
            </w:r>
            <w:r w:rsidR="00104848">
              <w:rPr>
                <w:sz w:val="28"/>
                <w:szCs w:val="28"/>
              </w:rPr>
              <w:t>3</w:t>
            </w:r>
          </w:p>
        </w:tc>
      </w:tr>
    </w:tbl>
    <w:p w:rsidR="00973042" w:rsidRDefault="00973042" w:rsidP="00973042">
      <w:pPr>
        <w:ind w:firstLine="709"/>
        <w:rPr>
          <w:sz w:val="28"/>
          <w:szCs w:val="28"/>
        </w:rPr>
      </w:pPr>
    </w:p>
    <w:p w:rsidR="00973042" w:rsidRDefault="00973042" w:rsidP="004B7C87">
      <w:pPr>
        <w:jc w:val="center"/>
        <w:rPr>
          <w:sz w:val="28"/>
          <w:szCs w:val="28"/>
        </w:rPr>
      </w:pPr>
    </w:p>
    <w:p w:rsidR="00F57D88" w:rsidRDefault="00F57D88" w:rsidP="004B7C87">
      <w:pPr>
        <w:jc w:val="center"/>
        <w:rPr>
          <w:sz w:val="28"/>
          <w:szCs w:val="28"/>
        </w:rPr>
      </w:pPr>
    </w:p>
    <w:p w:rsidR="00F57D88" w:rsidRDefault="00F57D88" w:rsidP="004B7C87">
      <w:pPr>
        <w:jc w:val="center"/>
        <w:rPr>
          <w:sz w:val="28"/>
          <w:szCs w:val="28"/>
        </w:rPr>
      </w:pPr>
    </w:p>
    <w:p w:rsidR="00973042" w:rsidRDefault="00973042" w:rsidP="004B7C87">
      <w:pPr>
        <w:jc w:val="center"/>
        <w:rPr>
          <w:sz w:val="28"/>
          <w:szCs w:val="28"/>
        </w:rPr>
      </w:pPr>
    </w:p>
    <w:p w:rsidR="00694AE5" w:rsidRDefault="00694AE5" w:rsidP="004B7C87">
      <w:pPr>
        <w:jc w:val="center"/>
        <w:rPr>
          <w:sz w:val="28"/>
          <w:szCs w:val="28"/>
        </w:rPr>
      </w:pPr>
    </w:p>
    <w:p w:rsidR="00694AE5" w:rsidRDefault="00694AE5" w:rsidP="004B7C87">
      <w:pPr>
        <w:jc w:val="center"/>
        <w:rPr>
          <w:sz w:val="28"/>
          <w:szCs w:val="28"/>
        </w:rPr>
      </w:pPr>
    </w:p>
    <w:p w:rsidR="00973042" w:rsidRPr="00101A4C" w:rsidRDefault="00973042" w:rsidP="00973042">
      <w:pPr>
        <w:ind w:firstLine="709"/>
        <w:rPr>
          <w:sz w:val="28"/>
          <w:szCs w:val="28"/>
        </w:rPr>
      </w:pPr>
      <w:r w:rsidRPr="00101A4C">
        <w:rPr>
          <w:sz w:val="28"/>
          <w:szCs w:val="28"/>
        </w:rPr>
        <w:lastRenderedPageBreak/>
        <w:t>I</w:t>
      </w:r>
      <w:r w:rsidR="00AC7337">
        <w:rPr>
          <w:sz w:val="28"/>
          <w:szCs w:val="28"/>
        </w:rPr>
        <w:t xml:space="preserve"> </w:t>
      </w:r>
      <w:r w:rsidRPr="00101A4C">
        <w:rPr>
          <w:sz w:val="28"/>
          <w:szCs w:val="28"/>
        </w:rPr>
        <w:t>.ВВЕДЕНИЕ</w:t>
      </w:r>
    </w:p>
    <w:p w:rsidR="00973042" w:rsidRPr="00101A4C" w:rsidRDefault="00973042" w:rsidP="00973042">
      <w:pPr>
        <w:tabs>
          <w:tab w:val="left" w:pos="1134"/>
        </w:tabs>
        <w:ind w:firstLine="709"/>
        <w:jc w:val="both"/>
        <w:rPr>
          <w:sz w:val="28"/>
          <w:szCs w:val="28"/>
        </w:rPr>
      </w:pPr>
      <w:r w:rsidRPr="00101A4C">
        <w:rPr>
          <w:sz w:val="28"/>
          <w:szCs w:val="28"/>
        </w:rPr>
        <w:t>Стратегия</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547FA8">
        <w:rPr>
          <w:sz w:val="28"/>
          <w:szCs w:val="28"/>
        </w:rPr>
        <w:t>на</w:t>
      </w:r>
      <w:r w:rsidR="00AC7337">
        <w:rPr>
          <w:sz w:val="28"/>
          <w:szCs w:val="28"/>
        </w:rPr>
        <w:t xml:space="preserve"> </w:t>
      </w:r>
      <w:r w:rsidRPr="00547FA8">
        <w:rPr>
          <w:sz w:val="28"/>
          <w:szCs w:val="28"/>
        </w:rPr>
        <w:t>период</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Стратегия)</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документом</w:t>
      </w:r>
      <w:r w:rsidR="00AC7337">
        <w:rPr>
          <w:sz w:val="28"/>
          <w:szCs w:val="28"/>
        </w:rPr>
        <w:t xml:space="preserve"> </w:t>
      </w:r>
      <w:r w:rsidRPr="00101A4C">
        <w:rPr>
          <w:sz w:val="28"/>
          <w:szCs w:val="28"/>
        </w:rPr>
        <w:t>стратегического</w:t>
      </w:r>
      <w:r w:rsidR="00AC7337">
        <w:rPr>
          <w:sz w:val="28"/>
          <w:szCs w:val="28"/>
        </w:rPr>
        <w:t xml:space="preserve"> </w:t>
      </w:r>
      <w:r w:rsidRPr="00101A4C">
        <w:rPr>
          <w:sz w:val="28"/>
          <w:szCs w:val="28"/>
        </w:rPr>
        <w:t>планирования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разработанным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целеполагания,</w:t>
      </w:r>
      <w:r w:rsidR="00AC7337">
        <w:rPr>
          <w:sz w:val="28"/>
          <w:szCs w:val="28"/>
        </w:rPr>
        <w:t xml:space="preserve"> </w:t>
      </w:r>
      <w:r w:rsidRPr="00101A4C">
        <w:rPr>
          <w:sz w:val="28"/>
          <w:szCs w:val="28"/>
        </w:rPr>
        <w:t>определяющим</w:t>
      </w:r>
      <w:r w:rsidR="00AC7337">
        <w:rPr>
          <w:sz w:val="28"/>
          <w:szCs w:val="28"/>
        </w:rPr>
        <w:t xml:space="preserve"> </w:t>
      </w:r>
      <w:r w:rsidRPr="00101A4C">
        <w:rPr>
          <w:sz w:val="28"/>
          <w:szCs w:val="28"/>
        </w:rPr>
        <w:t>приоритеты,</w:t>
      </w:r>
      <w:r w:rsidR="00AC7337">
        <w:rPr>
          <w:sz w:val="28"/>
          <w:szCs w:val="28"/>
        </w:rPr>
        <w:t xml:space="preserve"> </w:t>
      </w:r>
      <w:r w:rsidRPr="00101A4C">
        <w:rPr>
          <w:sz w:val="28"/>
          <w:szCs w:val="28"/>
        </w:rPr>
        <w:t>цели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задачи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согласованные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приоритетами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целями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p>
    <w:p w:rsidR="00973042" w:rsidRPr="00101A4C" w:rsidRDefault="00973042" w:rsidP="00973042">
      <w:pPr>
        <w:autoSpaceDE w:val="0"/>
        <w:autoSpaceDN w:val="0"/>
        <w:adjustRightInd w:val="0"/>
        <w:ind w:firstLine="709"/>
        <w:jc w:val="both"/>
        <w:rPr>
          <w:sz w:val="28"/>
          <w:szCs w:val="28"/>
        </w:rPr>
      </w:pPr>
      <w:r w:rsidRPr="00101A4C">
        <w:rPr>
          <w:sz w:val="28"/>
          <w:szCs w:val="28"/>
        </w:rPr>
        <w:t>Стратегия</w:t>
      </w:r>
      <w:r w:rsidR="00AC7337">
        <w:rPr>
          <w:sz w:val="28"/>
          <w:szCs w:val="28"/>
        </w:rPr>
        <w:t xml:space="preserve"> </w:t>
      </w:r>
      <w:r w:rsidRPr="00101A4C">
        <w:rPr>
          <w:sz w:val="28"/>
          <w:szCs w:val="28"/>
        </w:rPr>
        <w:t>основывается</w:t>
      </w:r>
      <w:r w:rsidR="00AC7337">
        <w:rPr>
          <w:sz w:val="28"/>
          <w:szCs w:val="28"/>
        </w:rPr>
        <w:t xml:space="preserve"> </w:t>
      </w:r>
      <w:r w:rsidRPr="00101A4C">
        <w:rPr>
          <w:sz w:val="28"/>
          <w:szCs w:val="28"/>
        </w:rPr>
        <w:t>на:</w:t>
      </w:r>
    </w:p>
    <w:p w:rsidR="00973042" w:rsidRPr="00101A4C" w:rsidRDefault="00973042" w:rsidP="00973042">
      <w:pPr>
        <w:autoSpaceDE w:val="0"/>
        <w:autoSpaceDN w:val="0"/>
        <w:adjustRightInd w:val="0"/>
        <w:ind w:firstLine="709"/>
        <w:jc w:val="both"/>
        <w:rPr>
          <w:sz w:val="28"/>
          <w:szCs w:val="28"/>
        </w:rPr>
      </w:pPr>
      <w:r w:rsidRPr="00101A4C">
        <w:rPr>
          <w:sz w:val="28"/>
          <w:szCs w:val="28"/>
        </w:rPr>
        <w:t>Концепции</w:t>
      </w:r>
      <w:r w:rsidR="00AC7337">
        <w:rPr>
          <w:sz w:val="28"/>
          <w:szCs w:val="28"/>
        </w:rPr>
        <w:t xml:space="preserve"> </w:t>
      </w:r>
      <w:r w:rsidRPr="00101A4C">
        <w:rPr>
          <w:sz w:val="28"/>
          <w:szCs w:val="28"/>
        </w:rPr>
        <w:t>долгосрочного</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2020</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утвержденной</w:t>
      </w:r>
      <w:r w:rsidR="00AC7337">
        <w:rPr>
          <w:sz w:val="28"/>
          <w:szCs w:val="28"/>
        </w:rPr>
        <w:t xml:space="preserve"> </w:t>
      </w:r>
      <w:r w:rsidRPr="00101A4C">
        <w:rPr>
          <w:sz w:val="28"/>
          <w:szCs w:val="28"/>
        </w:rPr>
        <w:t>распоряжением</w:t>
      </w:r>
      <w:r w:rsidR="00AC7337">
        <w:rPr>
          <w:sz w:val="28"/>
          <w:szCs w:val="28"/>
        </w:rPr>
        <w:t xml:space="preserve"> </w:t>
      </w:r>
      <w:r w:rsidRPr="00101A4C">
        <w:rPr>
          <w:sz w:val="28"/>
          <w:szCs w:val="28"/>
        </w:rPr>
        <w:t>Правительства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17</w:t>
      </w:r>
      <w:r w:rsidR="00AC7337">
        <w:rPr>
          <w:sz w:val="28"/>
          <w:szCs w:val="28"/>
        </w:rPr>
        <w:t xml:space="preserve"> </w:t>
      </w:r>
      <w:r w:rsidRPr="00101A4C">
        <w:rPr>
          <w:sz w:val="28"/>
          <w:szCs w:val="28"/>
        </w:rPr>
        <w:t>ноября</w:t>
      </w:r>
      <w:r w:rsidR="00AC7337">
        <w:rPr>
          <w:sz w:val="28"/>
          <w:szCs w:val="28"/>
        </w:rPr>
        <w:t xml:space="preserve"> </w:t>
      </w:r>
      <w:r w:rsidRPr="00101A4C">
        <w:rPr>
          <w:sz w:val="28"/>
          <w:szCs w:val="28"/>
        </w:rPr>
        <w:t>2008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1662-р;</w:t>
      </w:r>
    </w:p>
    <w:p w:rsidR="00973042" w:rsidRPr="00101A4C" w:rsidRDefault="00973042" w:rsidP="00973042">
      <w:pPr>
        <w:autoSpaceDE w:val="0"/>
        <w:autoSpaceDN w:val="0"/>
        <w:adjustRightInd w:val="0"/>
        <w:ind w:firstLine="709"/>
        <w:jc w:val="both"/>
        <w:rPr>
          <w:sz w:val="28"/>
          <w:szCs w:val="28"/>
        </w:rPr>
      </w:pPr>
      <w:r w:rsidRPr="00101A4C">
        <w:rPr>
          <w:sz w:val="28"/>
          <w:szCs w:val="28"/>
        </w:rPr>
        <w:t>Стратегии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2030</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утвержденной</w:t>
      </w:r>
      <w:r w:rsidR="00AC7337">
        <w:rPr>
          <w:sz w:val="28"/>
          <w:szCs w:val="28"/>
        </w:rPr>
        <w:t xml:space="preserve"> </w:t>
      </w:r>
      <w:r w:rsidRPr="00101A4C">
        <w:rPr>
          <w:sz w:val="28"/>
          <w:szCs w:val="28"/>
        </w:rPr>
        <w:t>распоряжением</w:t>
      </w:r>
      <w:r w:rsidR="00AC7337">
        <w:rPr>
          <w:sz w:val="28"/>
          <w:szCs w:val="28"/>
        </w:rPr>
        <w:t xml:space="preserve"> </w:t>
      </w:r>
      <w:r w:rsidRPr="00101A4C">
        <w:rPr>
          <w:sz w:val="28"/>
          <w:szCs w:val="28"/>
        </w:rPr>
        <w:t>Правительства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w:t>
      </w:r>
      <w:r w:rsidR="00AC7337">
        <w:rPr>
          <w:sz w:val="28"/>
          <w:szCs w:val="28"/>
        </w:rPr>
        <w:t>и от 2 июня 2016 года № 1083-р;</w:t>
      </w:r>
    </w:p>
    <w:p w:rsidR="00973042" w:rsidRPr="00101A4C" w:rsidRDefault="00973042" w:rsidP="00973042">
      <w:pPr>
        <w:autoSpaceDE w:val="0"/>
        <w:autoSpaceDN w:val="0"/>
        <w:adjustRightInd w:val="0"/>
        <w:ind w:firstLine="709"/>
        <w:jc w:val="both"/>
        <w:rPr>
          <w:sz w:val="28"/>
          <w:szCs w:val="28"/>
        </w:rPr>
      </w:pPr>
      <w:r w:rsidRPr="00101A4C">
        <w:rPr>
          <w:sz w:val="28"/>
          <w:szCs w:val="28"/>
        </w:rPr>
        <w:t>Стратегии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Северо-Кавказского</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2025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утвержденной</w:t>
      </w:r>
      <w:r w:rsidR="00AC7337">
        <w:rPr>
          <w:sz w:val="28"/>
          <w:szCs w:val="28"/>
        </w:rPr>
        <w:t xml:space="preserve"> </w:t>
      </w:r>
      <w:r w:rsidRPr="00101A4C">
        <w:rPr>
          <w:sz w:val="28"/>
          <w:szCs w:val="28"/>
        </w:rPr>
        <w:t>распоряжением</w:t>
      </w:r>
      <w:r w:rsidR="00AC7337">
        <w:rPr>
          <w:sz w:val="28"/>
          <w:szCs w:val="28"/>
        </w:rPr>
        <w:t xml:space="preserve"> </w:t>
      </w:r>
      <w:r w:rsidRPr="00101A4C">
        <w:rPr>
          <w:sz w:val="28"/>
          <w:szCs w:val="28"/>
        </w:rPr>
        <w:t>Правительства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от</w:t>
      </w:r>
      <w:r w:rsidR="00AC7337">
        <w:rPr>
          <w:sz w:val="28"/>
          <w:szCs w:val="28"/>
        </w:rPr>
        <w:t xml:space="preserve"> 6 сентября 2010 года № 1485-р;</w:t>
      </w:r>
    </w:p>
    <w:p w:rsidR="00973042" w:rsidRPr="00101A4C" w:rsidRDefault="00973042" w:rsidP="00AC7337">
      <w:pPr>
        <w:autoSpaceDE w:val="0"/>
        <w:autoSpaceDN w:val="0"/>
        <w:adjustRightInd w:val="0"/>
        <w:ind w:firstLine="708"/>
        <w:jc w:val="both"/>
        <w:rPr>
          <w:sz w:val="28"/>
          <w:szCs w:val="28"/>
        </w:rPr>
      </w:pPr>
      <w:r w:rsidRPr="00101A4C">
        <w:rPr>
          <w:sz w:val="28"/>
          <w:szCs w:val="28"/>
        </w:rPr>
        <w:t>Паспортов</w:t>
      </w:r>
      <w:r w:rsidR="00AC7337">
        <w:rPr>
          <w:sz w:val="28"/>
          <w:szCs w:val="28"/>
        </w:rPr>
        <w:t xml:space="preserve"> </w:t>
      </w:r>
      <w:r w:rsidRPr="00101A4C">
        <w:rPr>
          <w:sz w:val="28"/>
          <w:szCs w:val="28"/>
        </w:rPr>
        <w:t>Национальных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«Демография»,</w:t>
      </w:r>
      <w:r w:rsidR="00AC7337">
        <w:rPr>
          <w:sz w:val="28"/>
          <w:szCs w:val="28"/>
        </w:rPr>
        <w:t xml:space="preserve"> </w:t>
      </w:r>
      <w:r w:rsidRPr="00101A4C">
        <w:rPr>
          <w:sz w:val="28"/>
          <w:szCs w:val="28"/>
        </w:rPr>
        <w:t>«Здравоохранение»,</w:t>
      </w:r>
      <w:r w:rsidR="00AC7337">
        <w:rPr>
          <w:sz w:val="28"/>
          <w:szCs w:val="28"/>
        </w:rPr>
        <w:t xml:space="preserve"> </w:t>
      </w:r>
      <w:r w:rsidRPr="00101A4C">
        <w:rPr>
          <w:sz w:val="28"/>
          <w:szCs w:val="28"/>
        </w:rPr>
        <w:t>«Образование»,</w:t>
      </w:r>
      <w:r w:rsidR="00AC7337">
        <w:rPr>
          <w:sz w:val="28"/>
          <w:szCs w:val="28"/>
        </w:rPr>
        <w:t xml:space="preserve"> </w:t>
      </w:r>
      <w:r w:rsidRPr="00101A4C">
        <w:rPr>
          <w:sz w:val="28"/>
          <w:szCs w:val="28"/>
        </w:rPr>
        <w:t>«Жилье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городская</w:t>
      </w:r>
      <w:r w:rsidR="00AC7337">
        <w:rPr>
          <w:sz w:val="28"/>
          <w:szCs w:val="28"/>
        </w:rPr>
        <w:t xml:space="preserve"> </w:t>
      </w:r>
      <w:r w:rsidRPr="00101A4C">
        <w:rPr>
          <w:sz w:val="28"/>
          <w:szCs w:val="28"/>
        </w:rPr>
        <w:t>среда»,</w:t>
      </w:r>
      <w:r w:rsidR="00AC7337">
        <w:rPr>
          <w:sz w:val="28"/>
          <w:szCs w:val="28"/>
        </w:rPr>
        <w:t xml:space="preserve"> </w:t>
      </w:r>
      <w:r w:rsidRPr="00101A4C">
        <w:rPr>
          <w:sz w:val="28"/>
          <w:szCs w:val="28"/>
        </w:rPr>
        <w:t>«Экология»,</w:t>
      </w:r>
      <w:r w:rsidR="00AC7337">
        <w:rPr>
          <w:sz w:val="28"/>
          <w:szCs w:val="28"/>
        </w:rPr>
        <w:t xml:space="preserve"> </w:t>
      </w:r>
      <w:r w:rsidRPr="00101A4C">
        <w:rPr>
          <w:sz w:val="28"/>
          <w:szCs w:val="28"/>
        </w:rPr>
        <w:t>«Безопасные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качественные</w:t>
      </w:r>
      <w:r w:rsidR="00AC7337">
        <w:rPr>
          <w:sz w:val="28"/>
          <w:szCs w:val="28"/>
        </w:rPr>
        <w:t xml:space="preserve"> </w:t>
      </w:r>
      <w:r w:rsidRPr="00101A4C">
        <w:rPr>
          <w:sz w:val="28"/>
          <w:szCs w:val="28"/>
        </w:rPr>
        <w:t>автомобильные</w:t>
      </w:r>
      <w:r w:rsidR="00AC7337">
        <w:rPr>
          <w:sz w:val="28"/>
          <w:szCs w:val="28"/>
        </w:rPr>
        <w:t xml:space="preserve"> </w:t>
      </w:r>
      <w:r w:rsidRPr="00101A4C">
        <w:rPr>
          <w:sz w:val="28"/>
          <w:szCs w:val="28"/>
        </w:rPr>
        <w:t>дороги»,</w:t>
      </w:r>
      <w:r w:rsidR="00AC7337">
        <w:rPr>
          <w:sz w:val="28"/>
          <w:szCs w:val="28"/>
        </w:rPr>
        <w:t xml:space="preserve"> </w:t>
      </w:r>
      <w:r w:rsidRPr="00101A4C">
        <w:rPr>
          <w:sz w:val="28"/>
          <w:szCs w:val="28"/>
        </w:rPr>
        <w:t>«Производительность</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«Наука»,</w:t>
      </w:r>
      <w:r w:rsidR="00AC7337">
        <w:rPr>
          <w:sz w:val="28"/>
          <w:szCs w:val="28"/>
        </w:rPr>
        <w:t xml:space="preserve"> </w:t>
      </w:r>
      <w:r w:rsidRPr="00101A4C">
        <w:rPr>
          <w:sz w:val="28"/>
          <w:szCs w:val="28"/>
        </w:rPr>
        <w:t>«Цифровая</w:t>
      </w:r>
      <w:r w:rsidR="00AC7337">
        <w:rPr>
          <w:sz w:val="28"/>
          <w:szCs w:val="28"/>
        </w:rPr>
        <w:t xml:space="preserve"> </w:t>
      </w:r>
      <w:r w:rsidRPr="00101A4C">
        <w:rPr>
          <w:sz w:val="28"/>
          <w:szCs w:val="28"/>
        </w:rPr>
        <w:t>экономика»,</w:t>
      </w:r>
      <w:r w:rsidR="00AC7337">
        <w:rPr>
          <w:sz w:val="28"/>
          <w:szCs w:val="28"/>
        </w:rPr>
        <w:t xml:space="preserve"> </w:t>
      </w:r>
      <w:r w:rsidRPr="00101A4C">
        <w:rPr>
          <w:sz w:val="28"/>
          <w:szCs w:val="28"/>
        </w:rPr>
        <w:t>«Культура»,</w:t>
      </w:r>
      <w:r w:rsidR="00AC7337">
        <w:rPr>
          <w:sz w:val="28"/>
          <w:szCs w:val="28"/>
        </w:rPr>
        <w:t xml:space="preserve"> </w:t>
      </w:r>
      <w:r w:rsidRPr="00101A4C">
        <w:rPr>
          <w:sz w:val="28"/>
          <w:szCs w:val="28"/>
        </w:rPr>
        <w:t>«Малое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среднее</w:t>
      </w:r>
      <w:r w:rsidR="00AC7337">
        <w:rPr>
          <w:sz w:val="28"/>
          <w:szCs w:val="28"/>
        </w:rPr>
        <w:t xml:space="preserve"> </w:t>
      </w:r>
      <w:r w:rsidRPr="00101A4C">
        <w:rPr>
          <w:sz w:val="28"/>
          <w:szCs w:val="28"/>
        </w:rPr>
        <w:t>предпринимательство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индивидуальной</w:t>
      </w:r>
      <w:r w:rsidR="00AC7337">
        <w:rPr>
          <w:sz w:val="28"/>
          <w:szCs w:val="28"/>
        </w:rPr>
        <w:t xml:space="preserve"> </w:t>
      </w:r>
      <w:r w:rsidRPr="00101A4C">
        <w:rPr>
          <w:sz w:val="28"/>
          <w:szCs w:val="28"/>
        </w:rPr>
        <w:t>предпринимательской</w:t>
      </w:r>
      <w:r w:rsidR="00AC7337">
        <w:rPr>
          <w:sz w:val="28"/>
          <w:szCs w:val="28"/>
        </w:rPr>
        <w:t xml:space="preserve">  </w:t>
      </w:r>
      <w:r w:rsidRPr="00101A4C">
        <w:rPr>
          <w:sz w:val="28"/>
          <w:szCs w:val="28"/>
        </w:rPr>
        <w:t>инициативы»,</w:t>
      </w:r>
      <w:r w:rsidR="00AC7337">
        <w:rPr>
          <w:sz w:val="28"/>
          <w:szCs w:val="28"/>
        </w:rPr>
        <w:t xml:space="preserve"> </w:t>
      </w:r>
      <w:r w:rsidRPr="00101A4C">
        <w:rPr>
          <w:sz w:val="28"/>
          <w:szCs w:val="28"/>
        </w:rPr>
        <w:t>«Международная</w:t>
      </w:r>
      <w:r w:rsidR="00AC7337">
        <w:rPr>
          <w:sz w:val="28"/>
          <w:szCs w:val="28"/>
        </w:rPr>
        <w:t xml:space="preserve"> </w:t>
      </w:r>
      <w:r w:rsidRPr="00101A4C">
        <w:rPr>
          <w:sz w:val="28"/>
          <w:szCs w:val="28"/>
        </w:rPr>
        <w:t>кооперация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экспорт»;</w:t>
      </w:r>
    </w:p>
    <w:p w:rsidR="00973042" w:rsidRPr="00101A4C" w:rsidRDefault="00973042" w:rsidP="00973042">
      <w:pPr>
        <w:autoSpaceDE w:val="0"/>
        <w:autoSpaceDN w:val="0"/>
        <w:adjustRightInd w:val="0"/>
        <w:ind w:firstLine="709"/>
        <w:jc w:val="both"/>
        <w:rPr>
          <w:sz w:val="28"/>
          <w:szCs w:val="28"/>
        </w:rPr>
      </w:pPr>
      <w:r w:rsidRPr="00101A4C">
        <w:rPr>
          <w:sz w:val="28"/>
          <w:szCs w:val="28"/>
        </w:rPr>
        <w:t>Стратегии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Северо-Кавказского</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утвержденной</w:t>
      </w:r>
      <w:r w:rsidR="00AC7337">
        <w:rPr>
          <w:sz w:val="28"/>
          <w:szCs w:val="28"/>
        </w:rPr>
        <w:t xml:space="preserve"> </w:t>
      </w:r>
      <w:r w:rsidRPr="00101A4C">
        <w:rPr>
          <w:sz w:val="28"/>
          <w:szCs w:val="28"/>
        </w:rPr>
        <w:t>Распоряжением</w:t>
      </w:r>
      <w:r w:rsidR="00AC7337">
        <w:rPr>
          <w:sz w:val="28"/>
          <w:szCs w:val="28"/>
        </w:rPr>
        <w:t xml:space="preserve"> </w:t>
      </w:r>
      <w:r w:rsidRPr="00101A4C">
        <w:rPr>
          <w:sz w:val="28"/>
          <w:szCs w:val="28"/>
        </w:rPr>
        <w:t>Правительства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07</w:t>
      </w:r>
      <w:r w:rsidR="00AC7337">
        <w:rPr>
          <w:sz w:val="28"/>
          <w:szCs w:val="28"/>
        </w:rPr>
        <w:t xml:space="preserve"> </w:t>
      </w:r>
      <w:r w:rsidRPr="00101A4C">
        <w:rPr>
          <w:sz w:val="28"/>
          <w:szCs w:val="28"/>
        </w:rPr>
        <w:t>марта</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369-р;</w:t>
      </w:r>
    </w:p>
    <w:p w:rsidR="00973042" w:rsidRPr="00101A4C" w:rsidRDefault="00973042" w:rsidP="00973042">
      <w:pPr>
        <w:autoSpaceDE w:val="0"/>
        <w:autoSpaceDN w:val="0"/>
        <w:adjustRightInd w:val="0"/>
        <w:ind w:firstLine="709"/>
        <w:jc w:val="both"/>
        <w:rPr>
          <w:sz w:val="28"/>
          <w:szCs w:val="28"/>
        </w:rPr>
      </w:pPr>
      <w:r w:rsidRPr="00101A4C">
        <w:rPr>
          <w:sz w:val="28"/>
          <w:szCs w:val="28"/>
        </w:rPr>
        <w:t>Стратегии</w:t>
      </w:r>
      <w:r w:rsidR="00AC7337">
        <w:rPr>
          <w:sz w:val="28"/>
          <w:szCs w:val="28"/>
        </w:rPr>
        <w:t xml:space="preserve"> </w:t>
      </w:r>
      <w:r w:rsidRPr="00101A4C">
        <w:rPr>
          <w:sz w:val="28"/>
          <w:szCs w:val="28"/>
        </w:rPr>
        <w:t>устойчивого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сельских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2030</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утвержденной</w:t>
      </w:r>
      <w:r w:rsidR="00AC7337">
        <w:rPr>
          <w:sz w:val="28"/>
          <w:szCs w:val="28"/>
        </w:rPr>
        <w:t xml:space="preserve"> </w:t>
      </w:r>
      <w:r w:rsidRPr="00101A4C">
        <w:rPr>
          <w:sz w:val="28"/>
          <w:szCs w:val="28"/>
        </w:rPr>
        <w:t>распоряжением</w:t>
      </w:r>
      <w:r w:rsidR="00AC7337">
        <w:rPr>
          <w:sz w:val="28"/>
          <w:szCs w:val="28"/>
        </w:rPr>
        <w:t xml:space="preserve"> </w:t>
      </w:r>
      <w:r w:rsidRPr="00101A4C">
        <w:rPr>
          <w:sz w:val="28"/>
          <w:szCs w:val="28"/>
        </w:rPr>
        <w:t>Правительства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февраля</w:t>
      </w:r>
      <w:r w:rsidR="00AC7337">
        <w:rPr>
          <w:sz w:val="28"/>
          <w:szCs w:val="28"/>
        </w:rPr>
        <w:t xml:space="preserve"> </w:t>
      </w:r>
      <w:r w:rsidRPr="00101A4C">
        <w:rPr>
          <w:sz w:val="28"/>
          <w:szCs w:val="28"/>
        </w:rPr>
        <w:t>2015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151-р;</w:t>
      </w:r>
    </w:p>
    <w:p w:rsidR="00973042" w:rsidRPr="00101A4C" w:rsidRDefault="00973042" w:rsidP="00973042">
      <w:pPr>
        <w:autoSpaceDE w:val="0"/>
        <w:autoSpaceDN w:val="0"/>
        <w:adjustRightInd w:val="0"/>
        <w:ind w:firstLine="709"/>
        <w:jc w:val="both"/>
        <w:rPr>
          <w:sz w:val="28"/>
          <w:szCs w:val="28"/>
        </w:rPr>
      </w:pPr>
      <w:r w:rsidRPr="00101A4C">
        <w:rPr>
          <w:sz w:val="28"/>
          <w:szCs w:val="28"/>
        </w:rPr>
        <w:t>Проекте</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федеральных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краевых</w:t>
      </w:r>
      <w:r w:rsidR="00AC7337">
        <w:rPr>
          <w:sz w:val="28"/>
          <w:szCs w:val="28"/>
        </w:rPr>
        <w:t xml:space="preserve"> </w:t>
      </w:r>
      <w:r w:rsidRPr="00101A4C">
        <w:rPr>
          <w:sz w:val="28"/>
          <w:szCs w:val="28"/>
        </w:rPr>
        <w:t>отраслевых</w:t>
      </w:r>
      <w:r w:rsidR="00AC7337">
        <w:rPr>
          <w:sz w:val="28"/>
          <w:szCs w:val="28"/>
        </w:rPr>
        <w:t xml:space="preserve"> </w:t>
      </w:r>
      <w:r w:rsidRPr="00101A4C">
        <w:rPr>
          <w:sz w:val="28"/>
          <w:szCs w:val="28"/>
        </w:rPr>
        <w:t>стратегиях,</w:t>
      </w:r>
      <w:r w:rsidR="00AC7337">
        <w:rPr>
          <w:sz w:val="28"/>
          <w:szCs w:val="28"/>
        </w:rPr>
        <w:t xml:space="preserve"> </w:t>
      </w:r>
      <w:r w:rsidRPr="00101A4C">
        <w:rPr>
          <w:sz w:val="28"/>
          <w:szCs w:val="28"/>
        </w:rPr>
        <w:t>Указах</w:t>
      </w:r>
      <w:r w:rsidR="00AC7337">
        <w:rPr>
          <w:sz w:val="28"/>
          <w:szCs w:val="28"/>
        </w:rPr>
        <w:t xml:space="preserve"> </w:t>
      </w:r>
      <w:r w:rsidRPr="00101A4C">
        <w:rPr>
          <w:sz w:val="28"/>
          <w:szCs w:val="28"/>
        </w:rPr>
        <w:t>Президента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мая</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596-602,</w:t>
      </w:r>
      <w:r w:rsidR="00AC7337">
        <w:rPr>
          <w:sz w:val="28"/>
          <w:szCs w:val="28"/>
        </w:rPr>
        <w:t xml:space="preserve"> </w:t>
      </w:r>
      <w:r w:rsidRPr="00101A4C">
        <w:rPr>
          <w:sz w:val="28"/>
          <w:szCs w:val="28"/>
        </w:rPr>
        <w:t>606,</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07</w:t>
      </w:r>
      <w:r w:rsidR="00AC7337">
        <w:rPr>
          <w:sz w:val="28"/>
          <w:szCs w:val="28"/>
        </w:rPr>
        <w:t xml:space="preserve"> </w:t>
      </w:r>
      <w:r w:rsidRPr="00101A4C">
        <w:rPr>
          <w:sz w:val="28"/>
          <w:szCs w:val="28"/>
        </w:rPr>
        <w:t>мая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204</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национальных</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задачах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года».</w:t>
      </w:r>
    </w:p>
    <w:p w:rsidR="00973042" w:rsidRPr="00101A4C" w:rsidRDefault="00973042" w:rsidP="00973042">
      <w:pPr>
        <w:ind w:firstLine="708"/>
        <w:jc w:val="both"/>
        <w:rPr>
          <w:sz w:val="28"/>
          <w:szCs w:val="28"/>
        </w:rPr>
      </w:pPr>
      <w:r w:rsidRPr="00101A4C">
        <w:rPr>
          <w:sz w:val="28"/>
          <w:szCs w:val="28"/>
        </w:rPr>
        <w:t>В</w:t>
      </w:r>
      <w:r w:rsidR="00AC7337">
        <w:rPr>
          <w:sz w:val="28"/>
          <w:szCs w:val="28"/>
        </w:rPr>
        <w:t xml:space="preserve"> </w:t>
      </w:r>
      <w:r w:rsidRPr="00101A4C">
        <w:rPr>
          <w:sz w:val="28"/>
          <w:szCs w:val="28"/>
        </w:rPr>
        <w:t>настоящей</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обеспечена</w:t>
      </w:r>
      <w:r w:rsidR="00AC7337">
        <w:rPr>
          <w:sz w:val="28"/>
          <w:szCs w:val="28"/>
        </w:rPr>
        <w:t xml:space="preserve"> </w:t>
      </w:r>
      <w:r w:rsidRPr="00101A4C">
        <w:rPr>
          <w:sz w:val="28"/>
          <w:szCs w:val="28"/>
        </w:rPr>
        <w:t>преемственность</w:t>
      </w:r>
      <w:r w:rsidR="00AC7337">
        <w:rPr>
          <w:sz w:val="28"/>
          <w:szCs w:val="28"/>
        </w:rPr>
        <w:t xml:space="preserve"> </w:t>
      </w:r>
      <w:r w:rsidRPr="00101A4C">
        <w:rPr>
          <w:sz w:val="28"/>
          <w:szCs w:val="28"/>
        </w:rPr>
        <w:t>приоритетных</w:t>
      </w:r>
      <w:r w:rsidR="00AC7337">
        <w:rPr>
          <w:sz w:val="28"/>
          <w:szCs w:val="28"/>
        </w:rPr>
        <w:t xml:space="preserve"> </w:t>
      </w:r>
      <w:r w:rsidR="00694AE5">
        <w:rPr>
          <w:sz w:val="28"/>
          <w:szCs w:val="28"/>
        </w:rPr>
        <w:t>на</w:t>
      </w:r>
      <w:r w:rsidRPr="00101A4C">
        <w:rPr>
          <w:sz w:val="28"/>
          <w:szCs w:val="28"/>
        </w:rPr>
        <w:t>правлений</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положениями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2030</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утвержденной</w:t>
      </w:r>
      <w:r w:rsidR="00AC7337">
        <w:rPr>
          <w:sz w:val="28"/>
          <w:szCs w:val="28"/>
        </w:rPr>
        <w:t xml:space="preserve"> </w:t>
      </w:r>
      <w:r w:rsidRPr="00101A4C">
        <w:rPr>
          <w:sz w:val="28"/>
          <w:szCs w:val="28"/>
        </w:rPr>
        <w:t>постановлением</w:t>
      </w:r>
      <w:r w:rsidR="00AC7337">
        <w:rPr>
          <w:sz w:val="28"/>
          <w:szCs w:val="28"/>
        </w:rPr>
        <w:t xml:space="preserve"> </w:t>
      </w:r>
      <w:r w:rsidRPr="00101A4C">
        <w:rPr>
          <w:sz w:val="28"/>
          <w:szCs w:val="28"/>
        </w:rPr>
        <w:lastRenderedPageBreak/>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18</w:t>
      </w:r>
      <w:r w:rsidR="00AC7337">
        <w:rPr>
          <w:sz w:val="28"/>
          <w:szCs w:val="28"/>
        </w:rPr>
        <w:t xml:space="preserve"> </w:t>
      </w:r>
      <w:r w:rsidRPr="00101A4C">
        <w:rPr>
          <w:sz w:val="28"/>
          <w:szCs w:val="28"/>
        </w:rPr>
        <w:t>декабря</w:t>
      </w:r>
      <w:r w:rsidR="00AC7337">
        <w:rPr>
          <w:sz w:val="28"/>
          <w:szCs w:val="28"/>
        </w:rPr>
        <w:t xml:space="preserve"> </w:t>
      </w:r>
      <w:r w:rsidRPr="00101A4C">
        <w:rPr>
          <w:sz w:val="28"/>
          <w:szCs w:val="28"/>
        </w:rPr>
        <w:t>2015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784.</w:t>
      </w:r>
    </w:p>
    <w:p w:rsidR="00973042" w:rsidRPr="00101A4C" w:rsidRDefault="00973042" w:rsidP="00973042">
      <w:pPr>
        <w:autoSpaceDE w:val="0"/>
        <w:autoSpaceDN w:val="0"/>
        <w:adjustRightInd w:val="0"/>
        <w:ind w:firstLine="709"/>
        <w:jc w:val="both"/>
        <w:rPr>
          <w:sz w:val="28"/>
          <w:szCs w:val="28"/>
        </w:rPr>
      </w:pPr>
      <w:r w:rsidRPr="00101A4C">
        <w:rPr>
          <w:sz w:val="28"/>
          <w:szCs w:val="28"/>
        </w:rPr>
        <w:t>Настоящая</w:t>
      </w:r>
      <w:r w:rsidR="00AC7337">
        <w:rPr>
          <w:sz w:val="28"/>
          <w:szCs w:val="28"/>
        </w:rPr>
        <w:t xml:space="preserve"> </w:t>
      </w:r>
      <w:r w:rsidRPr="00101A4C">
        <w:rPr>
          <w:sz w:val="28"/>
          <w:szCs w:val="28"/>
        </w:rPr>
        <w:t>Стратегия</w:t>
      </w:r>
      <w:r w:rsidR="00AC7337">
        <w:rPr>
          <w:sz w:val="28"/>
          <w:szCs w:val="28"/>
        </w:rPr>
        <w:t xml:space="preserve"> </w:t>
      </w:r>
      <w:r w:rsidRPr="00101A4C">
        <w:rPr>
          <w:sz w:val="28"/>
          <w:szCs w:val="28"/>
        </w:rPr>
        <w:t>представляет</w:t>
      </w:r>
      <w:r w:rsidR="00AC7337">
        <w:rPr>
          <w:sz w:val="28"/>
          <w:szCs w:val="28"/>
        </w:rPr>
        <w:t xml:space="preserve"> </w:t>
      </w:r>
      <w:r w:rsidRPr="00101A4C">
        <w:rPr>
          <w:sz w:val="28"/>
          <w:szCs w:val="28"/>
        </w:rPr>
        <w:t>собой</w:t>
      </w:r>
      <w:r w:rsidR="00AC7337">
        <w:rPr>
          <w:sz w:val="28"/>
          <w:szCs w:val="28"/>
        </w:rPr>
        <w:t xml:space="preserve"> </w:t>
      </w:r>
      <w:r w:rsidRPr="00101A4C">
        <w:rPr>
          <w:sz w:val="28"/>
          <w:szCs w:val="28"/>
        </w:rPr>
        <w:t>видение</w:t>
      </w:r>
      <w:r w:rsidR="00AC7337">
        <w:rPr>
          <w:sz w:val="28"/>
          <w:szCs w:val="28"/>
        </w:rPr>
        <w:t xml:space="preserve"> </w:t>
      </w:r>
      <w:r w:rsidRPr="00101A4C">
        <w:rPr>
          <w:sz w:val="28"/>
          <w:szCs w:val="28"/>
        </w:rPr>
        <w:t>желаемого</w:t>
      </w:r>
      <w:r w:rsidR="00AC7337">
        <w:rPr>
          <w:sz w:val="28"/>
          <w:szCs w:val="28"/>
        </w:rPr>
        <w:t xml:space="preserve"> </w:t>
      </w:r>
      <w:r w:rsidRPr="00101A4C">
        <w:rPr>
          <w:sz w:val="28"/>
          <w:szCs w:val="28"/>
        </w:rPr>
        <w:t>будущего</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определяет</w:t>
      </w:r>
      <w:r w:rsidR="00AC7337">
        <w:rPr>
          <w:sz w:val="28"/>
          <w:szCs w:val="28"/>
        </w:rPr>
        <w:t xml:space="preserve"> </w:t>
      </w:r>
      <w:r w:rsidRPr="00101A4C">
        <w:rPr>
          <w:sz w:val="28"/>
          <w:szCs w:val="28"/>
        </w:rPr>
        <w:t>долгосрочные</w:t>
      </w:r>
      <w:r w:rsidR="00AC7337">
        <w:rPr>
          <w:sz w:val="28"/>
          <w:szCs w:val="28"/>
        </w:rPr>
        <w:t xml:space="preserve"> </w:t>
      </w:r>
      <w:r w:rsidRPr="00101A4C">
        <w:rPr>
          <w:sz w:val="28"/>
          <w:szCs w:val="28"/>
        </w:rPr>
        <w:t>приоритеты,</w:t>
      </w:r>
      <w:r w:rsidR="00AC7337">
        <w:rPr>
          <w:sz w:val="28"/>
          <w:szCs w:val="28"/>
        </w:rPr>
        <w:t xml:space="preserve"> </w:t>
      </w:r>
      <w:r w:rsidRPr="00101A4C">
        <w:rPr>
          <w:sz w:val="28"/>
          <w:szCs w:val="28"/>
        </w:rPr>
        <w:t>цели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задачи,</w:t>
      </w:r>
      <w:r w:rsidR="00AC7337">
        <w:rPr>
          <w:sz w:val="28"/>
          <w:szCs w:val="28"/>
        </w:rPr>
        <w:t xml:space="preserve"> </w:t>
      </w:r>
      <w:r w:rsidRPr="00101A4C">
        <w:rPr>
          <w:sz w:val="28"/>
          <w:szCs w:val="28"/>
        </w:rPr>
        <w:t>предлагает</w:t>
      </w:r>
      <w:r w:rsidR="00AC7337">
        <w:rPr>
          <w:sz w:val="28"/>
          <w:szCs w:val="28"/>
        </w:rPr>
        <w:t xml:space="preserve"> </w:t>
      </w:r>
      <w:r w:rsidRPr="00101A4C">
        <w:rPr>
          <w:sz w:val="28"/>
          <w:szCs w:val="28"/>
        </w:rPr>
        <w:t>основные</w:t>
      </w:r>
      <w:r w:rsidR="00AC7337">
        <w:rPr>
          <w:sz w:val="28"/>
          <w:szCs w:val="28"/>
        </w:rPr>
        <w:t xml:space="preserve"> </w:t>
      </w:r>
      <w:r w:rsidRPr="00101A4C">
        <w:rPr>
          <w:sz w:val="28"/>
          <w:szCs w:val="28"/>
        </w:rPr>
        <w:t>направления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механизмы</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поставленных</w:t>
      </w:r>
      <w:r w:rsidR="00AC7337">
        <w:rPr>
          <w:sz w:val="28"/>
          <w:szCs w:val="28"/>
        </w:rPr>
        <w:t xml:space="preserve"> </w:t>
      </w:r>
      <w:r w:rsidRPr="00101A4C">
        <w:rPr>
          <w:sz w:val="28"/>
          <w:szCs w:val="28"/>
        </w:rPr>
        <w:t>целей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достигнутого</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выявленных</w:t>
      </w:r>
      <w:r w:rsidR="00AC7337">
        <w:rPr>
          <w:sz w:val="28"/>
          <w:szCs w:val="28"/>
        </w:rPr>
        <w:t xml:space="preserve"> </w:t>
      </w:r>
      <w:r w:rsidRPr="00101A4C">
        <w:rPr>
          <w:sz w:val="28"/>
          <w:szCs w:val="28"/>
        </w:rPr>
        <w:t>проблем</w:t>
      </w:r>
      <w:r w:rsidR="00AC7337">
        <w:rPr>
          <w:sz w:val="28"/>
          <w:szCs w:val="28"/>
        </w:rPr>
        <w:t xml:space="preserve"> </w:t>
      </w:r>
      <w:r w:rsidRPr="00101A4C">
        <w:rPr>
          <w:sz w:val="28"/>
          <w:szCs w:val="28"/>
        </w:rPr>
        <w:t>развития.</w:t>
      </w:r>
      <w:r w:rsidR="00AC7337">
        <w:rPr>
          <w:sz w:val="28"/>
          <w:szCs w:val="28"/>
        </w:rPr>
        <w:t xml:space="preserve"> </w:t>
      </w:r>
    </w:p>
    <w:p w:rsidR="00973042" w:rsidRPr="00101A4C" w:rsidRDefault="00973042" w:rsidP="00973042">
      <w:pPr>
        <w:autoSpaceDE w:val="0"/>
        <w:autoSpaceDN w:val="0"/>
        <w:adjustRightInd w:val="0"/>
        <w:ind w:firstLine="709"/>
        <w:jc w:val="both"/>
        <w:rPr>
          <w:sz w:val="28"/>
          <w:szCs w:val="28"/>
        </w:rPr>
      </w:pPr>
      <w:r w:rsidRPr="00101A4C">
        <w:rPr>
          <w:sz w:val="28"/>
          <w:szCs w:val="28"/>
        </w:rPr>
        <w:t>Настоящая</w:t>
      </w:r>
      <w:r w:rsidR="00AC7337">
        <w:rPr>
          <w:sz w:val="28"/>
          <w:szCs w:val="28"/>
        </w:rPr>
        <w:t xml:space="preserve"> </w:t>
      </w:r>
      <w:r w:rsidRPr="00101A4C">
        <w:rPr>
          <w:sz w:val="28"/>
          <w:szCs w:val="28"/>
        </w:rPr>
        <w:t>Стратегия</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документом</w:t>
      </w:r>
      <w:r w:rsidR="00AC7337">
        <w:rPr>
          <w:sz w:val="28"/>
          <w:szCs w:val="28"/>
        </w:rPr>
        <w:t xml:space="preserve"> </w:t>
      </w:r>
      <w:r w:rsidRPr="00101A4C">
        <w:rPr>
          <w:sz w:val="28"/>
          <w:szCs w:val="28"/>
        </w:rPr>
        <w:t>стратегического</w:t>
      </w:r>
      <w:r w:rsidR="00AC7337">
        <w:rPr>
          <w:sz w:val="28"/>
          <w:szCs w:val="28"/>
        </w:rPr>
        <w:t xml:space="preserve"> </w:t>
      </w:r>
      <w:r w:rsidRPr="00101A4C">
        <w:rPr>
          <w:sz w:val="28"/>
          <w:szCs w:val="28"/>
        </w:rPr>
        <w:t>планирования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разрабатываемом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целеполагания.</w:t>
      </w:r>
      <w:r w:rsidR="00AC7337">
        <w:rPr>
          <w:sz w:val="28"/>
          <w:szCs w:val="28"/>
        </w:rPr>
        <w:t xml:space="preserve"> </w:t>
      </w:r>
      <w:r w:rsidRPr="00101A4C">
        <w:rPr>
          <w:sz w:val="28"/>
          <w:szCs w:val="28"/>
        </w:rPr>
        <w:t>Положения</w:t>
      </w:r>
      <w:r w:rsidR="00AC7337">
        <w:rPr>
          <w:sz w:val="28"/>
          <w:szCs w:val="28"/>
        </w:rPr>
        <w:t xml:space="preserve"> </w:t>
      </w:r>
      <w:r w:rsidRPr="00101A4C">
        <w:rPr>
          <w:sz w:val="28"/>
          <w:szCs w:val="28"/>
        </w:rPr>
        <w:t>настоящей</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основой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разработки</w:t>
      </w:r>
      <w:r w:rsidR="00AC7337">
        <w:rPr>
          <w:sz w:val="28"/>
          <w:szCs w:val="28"/>
        </w:rPr>
        <w:t xml:space="preserve"> </w:t>
      </w:r>
      <w:r w:rsidRPr="00101A4C">
        <w:rPr>
          <w:sz w:val="28"/>
          <w:szCs w:val="28"/>
        </w:rPr>
        <w:t>Генерального</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муниципальные</w:t>
      </w:r>
      <w:r w:rsidR="00AC7337">
        <w:rPr>
          <w:sz w:val="28"/>
          <w:szCs w:val="28"/>
        </w:rPr>
        <w:t xml:space="preserve"> </w:t>
      </w:r>
      <w:r w:rsidRPr="00101A4C">
        <w:rPr>
          <w:sz w:val="28"/>
          <w:szCs w:val="28"/>
        </w:rPr>
        <w:t>программы).</w:t>
      </w:r>
      <w:r w:rsidR="00AC7337">
        <w:rPr>
          <w:sz w:val="28"/>
          <w:szCs w:val="28"/>
        </w:rPr>
        <w:t xml:space="preserve"> </w:t>
      </w:r>
    </w:p>
    <w:p w:rsidR="00973042" w:rsidRPr="00101A4C" w:rsidRDefault="00973042" w:rsidP="00973042">
      <w:pPr>
        <w:autoSpaceDE w:val="0"/>
        <w:autoSpaceDN w:val="0"/>
        <w:adjustRightInd w:val="0"/>
        <w:ind w:firstLine="709"/>
        <w:jc w:val="both"/>
        <w:rPr>
          <w:sz w:val="28"/>
          <w:szCs w:val="28"/>
        </w:rPr>
      </w:pPr>
    </w:p>
    <w:p w:rsidR="00973042" w:rsidRPr="00101A4C" w:rsidRDefault="00973042" w:rsidP="00973042">
      <w:pPr>
        <w:ind w:firstLine="709"/>
        <w:jc w:val="both"/>
        <w:rPr>
          <w:sz w:val="28"/>
          <w:szCs w:val="28"/>
        </w:rPr>
      </w:pPr>
      <w:r w:rsidRPr="00101A4C">
        <w:rPr>
          <w:sz w:val="28"/>
          <w:szCs w:val="28"/>
          <w:lang w:val="en-US"/>
        </w:rPr>
        <w:t>II</w:t>
      </w:r>
      <w:r w:rsidRPr="00101A4C">
        <w:rPr>
          <w:sz w:val="28"/>
          <w:szCs w:val="28"/>
        </w:rPr>
        <w:t>.ОЦЕНКА</w:t>
      </w:r>
      <w:r w:rsidR="00AC7337">
        <w:rPr>
          <w:sz w:val="28"/>
          <w:szCs w:val="28"/>
        </w:rPr>
        <w:t xml:space="preserve"> </w:t>
      </w:r>
      <w:r w:rsidRPr="00101A4C">
        <w:rPr>
          <w:sz w:val="28"/>
          <w:szCs w:val="28"/>
        </w:rPr>
        <w:t>ДОСТИГНУТЫХ</w:t>
      </w:r>
      <w:r w:rsidR="00AC7337">
        <w:rPr>
          <w:sz w:val="28"/>
          <w:szCs w:val="28"/>
        </w:rPr>
        <w:t xml:space="preserve"> </w:t>
      </w:r>
      <w:r w:rsidRPr="00101A4C">
        <w:rPr>
          <w:sz w:val="28"/>
          <w:szCs w:val="28"/>
        </w:rPr>
        <w:t>ЦЕЛЕЙ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973042" w:rsidRPr="00101A4C" w:rsidRDefault="00973042" w:rsidP="00973042">
      <w:pPr>
        <w:ind w:firstLine="709"/>
        <w:jc w:val="both"/>
        <w:rPr>
          <w:sz w:val="28"/>
          <w:szCs w:val="28"/>
        </w:rPr>
      </w:pPr>
    </w:p>
    <w:p w:rsidR="00973042" w:rsidRPr="00101A4C" w:rsidRDefault="00973042" w:rsidP="00685EF9">
      <w:pPr>
        <w:widowControl w:val="0"/>
        <w:autoSpaceDE w:val="0"/>
        <w:autoSpaceDN w:val="0"/>
        <w:ind w:firstLine="709"/>
        <w:jc w:val="center"/>
        <w:rPr>
          <w:sz w:val="28"/>
          <w:szCs w:val="28"/>
        </w:rPr>
      </w:pPr>
      <w:r w:rsidRPr="00101A4C">
        <w:rPr>
          <w:sz w:val="28"/>
          <w:szCs w:val="28"/>
        </w:rPr>
        <w:t>1.</w:t>
      </w:r>
      <w:r w:rsidR="00AC7337">
        <w:rPr>
          <w:sz w:val="28"/>
          <w:szCs w:val="28"/>
        </w:rPr>
        <w:t xml:space="preserve"> </w:t>
      </w:r>
      <w:r w:rsidRPr="00101A4C">
        <w:rPr>
          <w:sz w:val="28"/>
          <w:szCs w:val="28"/>
        </w:rPr>
        <w:t>Общие</w:t>
      </w:r>
      <w:r w:rsidR="00AC7337">
        <w:rPr>
          <w:sz w:val="28"/>
          <w:szCs w:val="28"/>
        </w:rPr>
        <w:t xml:space="preserve"> </w:t>
      </w:r>
      <w:r w:rsidRPr="00101A4C">
        <w:rPr>
          <w:sz w:val="28"/>
          <w:szCs w:val="28"/>
        </w:rPr>
        <w:t>сведения</w:t>
      </w:r>
    </w:p>
    <w:p w:rsidR="00973042" w:rsidRPr="00101A4C" w:rsidRDefault="00973042" w:rsidP="00973042">
      <w:pPr>
        <w:ind w:firstLine="675"/>
        <w:jc w:val="both"/>
        <w:rPr>
          <w:sz w:val="28"/>
          <w:szCs w:val="28"/>
        </w:rPr>
      </w:pP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занимает</w:t>
      </w:r>
      <w:r w:rsidR="00AC7337">
        <w:rPr>
          <w:sz w:val="28"/>
          <w:szCs w:val="28"/>
        </w:rPr>
        <w:t xml:space="preserve"> </w:t>
      </w:r>
      <w:r w:rsidRPr="00101A4C">
        <w:rPr>
          <w:sz w:val="28"/>
          <w:szCs w:val="28"/>
        </w:rPr>
        <w:t>центральное</w:t>
      </w:r>
      <w:r w:rsidR="00AC7337">
        <w:rPr>
          <w:sz w:val="28"/>
          <w:szCs w:val="28"/>
        </w:rPr>
        <w:t xml:space="preserve"> </w:t>
      </w:r>
      <w:r w:rsidRPr="00101A4C">
        <w:rPr>
          <w:sz w:val="28"/>
          <w:szCs w:val="28"/>
        </w:rPr>
        <w:t>положение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пересечении</w:t>
      </w:r>
      <w:r w:rsidR="00AC7337">
        <w:rPr>
          <w:sz w:val="28"/>
          <w:szCs w:val="28"/>
        </w:rPr>
        <w:t xml:space="preserve"> </w:t>
      </w:r>
      <w:r w:rsidRPr="00101A4C">
        <w:rPr>
          <w:sz w:val="28"/>
          <w:szCs w:val="28"/>
        </w:rPr>
        <w:t>путей</w:t>
      </w:r>
      <w:r w:rsidR="00AC7337">
        <w:rPr>
          <w:sz w:val="28"/>
          <w:szCs w:val="28"/>
        </w:rPr>
        <w:t xml:space="preserve"> </w:t>
      </w:r>
      <w:r w:rsidRPr="00101A4C">
        <w:rPr>
          <w:sz w:val="28"/>
          <w:szCs w:val="28"/>
        </w:rPr>
        <w:t>сообщения</w:t>
      </w:r>
      <w:r w:rsidR="00AC7337">
        <w:rPr>
          <w:sz w:val="28"/>
          <w:szCs w:val="28"/>
        </w:rPr>
        <w:t xml:space="preserve"> </w:t>
      </w:r>
      <w:r w:rsidRPr="00101A4C">
        <w:rPr>
          <w:sz w:val="28"/>
          <w:szCs w:val="28"/>
        </w:rPr>
        <w:t>юго-восточной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северо-восточной</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973042" w:rsidRPr="00101A4C" w:rsidRDefault="00973042" w:rsidP="00973042">
      <w:pPr>
        <w:shd w:val="clear" w:color="auto" w:fill="FFFFFF"/>
        <w:ind w:firstLine="567"/>
        <w:jc w:val="both"/>
        <w:rPr>
          <w:sz w:val="28"/>
          <w:szCs w:val="28"/>
        </w:rPr>
      </w:pP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находится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востоке</w:t>
      </w:r>
      <w:r w:rsidR="00AC7337">
        <w:rPr>
          <w:sz w:val="28"/>
          <w:szCs w:val="28"/>
        </w:rPr>
        <w:t xml:space="preserve"> </w:t>
      </w:r>
      <w:r w:rsidRPr="00101A4C">
        <w:rPr>
          <w:sz w:val="28"/>
          <w:szCs w:val="28"/>
        </w:rPr>
        <w:t>Ставропольской</w:t>
      </w:r>
      <w:r w:rsidR="00AC7337">
        <w:rPr>
          <w:sz w:val="28"/>
          <w:szCs w:val="28"/>
        </w:rPr>
        <w:t xml:space="preserve"> </w:t>
      </w:r>
      <w:r w:rsidRPr="00101A4C">
        <w:rPr>
          <w:sz w:val="28"/>
          <w:szCs w:val="28"/>
        </w:rPr>
        <w:t>возвышенности,</w:t>
      </w:r>
      <w:r w:rsidR="00AC7337">
        <w:rPr>
          <w:sz w:val="28"/>
          <w:szCs w:val="28"/>
        </w:rPr>
        <w:t xml:space="preserve"> </w:t>
      </w:r>
      <w:r w:rsidRPr="00101A4C">
        <w:rPr>
          <w:sz w:val="28"/>
          <w:szCs w:val="28"/>
        </w:rPr>
        <w:t>четко</w:t>
      </w:r>
      <w:r w:rsidR="00AC7337">
        <w:rPr>
          <w:sz w:val="28"/>
          <w:szCs w:val="28"/>
        </w:rPr>
        <w:t xml:space="preserve"> </w:t>
      </w:r>
      <w:r w:rsidRPr="00101A4C">
        <w:rPr>
          <w:sz w:val="28"/>
          <w:szCs w:val="28"/>
        </w:rPr>
        <w:t>ограничивающих</w:t>
      </w:r>
      <w:r w:rsidR="00AC7337">
        <w:rPr>
          <w:sz w:val="28"/>
          <w:szCs w:val="28"/>
        </w:rPr>
        <w:t xml:space="preserve"> </w:t>
      </w:r>
      <w:r w:rsidRPr="00101A4C">
        <w:rPr>
          <w:sz w:val="28"/>
          <w:szCs w:val="28"/>
        </w:rPr>
        <w:t>природных</w:t>
      </w:r>
      <w:r w:rsidR="00AC7337">
        <w:rPr>
          <w:sz w:val="28"/>
          <w:szCs w:val="28"/>
        </w:rPr>
        <w:t xml:space="preserve"> </w:t>
      </w:r>
      <w:r w:rsidRPr="00101A4C">
        <w:rPr>
          <w:sz w:val="28"/>
          <w:szCs w:val="28"/>
        </w:rPr>
        <w:t>рубежей</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имеет.</w:t>
      </w:r>
      <w:r w:rsidR="00AC7337">
        <w:rPr>
          <w:sz w:val="28"/>
          <w:szCs w:val="28"/>
        </w:rPr>
        <w:t xml:space="preserve"> </w:t>
      </w:r>
      <w:r w:rsidRPr="00101A4C">
        <w:rPr>
          <w:sz w:val="28"/>
          <w:szCs w:val="28"/>
        </w:rPr>
        <w:t>Старейшее</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территориальных</w:t>
      </w:r>
      <w:r w:rsidR="00AC7337">
        <w:rPr>
          <w:sz w:val="28"/>
          <w:szCs w:val="28"/>
        </w:rPr>
        <w:t xml:space="preserve"> </w:t>
      </w:r>
      <w:r w:rsidRPr="00101A4C">
        <w:rPr>
          <w:sz w:val="28"/>
          <w:szCs w:val="28"/>
        </w:rPr>
        <w:t>образований</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1900</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существовал</w:t>
      </w:r>
      <w:r w:rsidR="00AC7337">
        <w:rPr>
          <w:sz w:val="28"/>
          <w:szCs w:val="28"/>
        </w:rPr>
        <w:t xml:space="preserve"> </w:t>
      </w:r>
      <w:r w:rsidRPr="00101A4C">
        <w:rPr>
          <w:sz w:val="28"/>
          <w:szCs w:val="28"/>
        </w:rPr>
        <w:t>Новогригорьевский</w:t>
      </w:r>
      <w:r w:rsidR="00AC7337">
        <w:rPr>
          <w:sz w:val="28"/>
          <w:szCs w:val="28"/>
        </w:rPr>
        <w:t xml:space="preserve"> </w:t>
      </w:r>
      <w:r w:rsidRPr="00101A4C">
        <w:rPr>
          <w:sz w:val="28"/>
          <w:szCs w:val="28"/>
        </w:rPr>
        <w:t>уезд</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составе</w:t>
      </w:r>
      <w:r w:rsidR="00AC7337">
        <w:rPr>
          <w:sz w:val="28"/>
          <w:szCs w:val="28"/>
        </w:rPr>
        <w:t xml:space="preserve"> </w:t>
      </w:r>
      <w:r w:rsidRPr="00101A4C">
        <w:rPr>
          <w:sz w:val="28"/>
          <w:szCs w:val="28"/>
        </w:rPr>
        <w:t>Ставропольской</w:t>
      </w:r>
      <w:r w:rsidR="00AC7337">
        <w:rPr>
          <w:sz w:val="28"/>
          <w:szCs w:val="28"/>
        </w:rPr>
        <w:t xml:space="preserve"> </w:t>
      </w:r>
      <w:r w:rsidRPr="00101A4C">
        <w:rPr>
          <w:sz w:val="28"/>
          <w:szCs w:val="28"/>
        </w:rPr>
        <w:t>губернии.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1900</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1924</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уезд</w:t>
      </w:r>
      <w:r w:rsidR="00AC7337">
        <w:rPr>
          <w:sz w:val="28"/>
          <w:szCs w:val="28"/>
        </w:rPr>
        <w:t xml:space="preserve"> </w:t>
      </w:r>
      <w:r w:rsidRPr="00101A4C">
        <w:rPr>
          <w:sz w:val="28"/>
          <w:szCs w:val="28"/>
        </w:rPr>
        <w:t>Ставропольской</w:t>
      </w:r>
      <w:r w:rsidR="00AC7337">
        <w:rPr>
          <w:sz w:val="28"/>
          <w:szCs w:val="28"/>
        </w:rPr>
        <w:t xml:space="preserve"> </w:t>
      </w:r>
      <w:r w:rsidRPr="00101A4C">
        <w:rPr>
          <w:sz w:val="28"/>
          <w:szCs w:val="28"/>
        </w:rPr>
        <w:t>губернии,</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район</w:t>
      </w:r>
      <w:r w:rsidR="00AC7337">
        <w:rPr>
          <w:sz w:val="28"/>
          <w:szCs w:val="28"/>
        </w:rPr>
        <w:t xml:space="preserve"> </w:t>
      </w:r>
      <w:r w:rsidRPr="00101A4C">
        <w:rPr>
          <w:sz w:val="28"/>
          <w:szCs w:val="28"/>
        </w:rPr>
        <w:t>существует</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1924</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4</w:t>
      </w:r>
      <w:r w:rsidR="00AC7337">
        <w:rPr>
          <w:sz w:val="28"/>
          <w:szCs w:val="28"/>
        </w:rPr>
        <w:t xml:space="preserve"> </w:t>
      </w:r>
      <w:r w:rsidRPr="00101A4C">
        <w:rPr>
          <w:sz w:val="28"/>
          <w:szCs w:val="28"/>
        </w:rPr>
        <w:t>октября</w:t>
      </w:r>
      <w:r w:rsidR="00AC7337">
        <w:rPr>
          <w:sz w:val="28"/>
          <w:szCs w:val="28"/>
        </w:rPr>
        <w:t xml:space="preserve"> </w:t>
      </w:r>
      <w:r w:rsidRPr="00101A4C">
        <w:rPr>
          <w:sz w:val="28"/>
          <w:szCs w:val="28"/>
        </w:rPr>
        <w:t>2004</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Законом</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наделении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образований</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статусом</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поселения,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было</w:t>
      </w:r>
      <w:r w:rsidR="00AC7337">
        <w:rPr>
          <w:sz w:val="28"/>
          <w:szCs w:val="28"/>
        </w:rPr>
        <w:t xml:space="preserve"> </w:t>
      </w:r>
      <w:r w:rsidRPr="00101A4C">
        <w:rPr>
          <w:sz w:val="28"/>
          <w:szCs w:val="28"/>
        </w:rPr>
        <w:t>образовано</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образование</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муниципальный</w:t>
      </w:r>
      <w:r w:rsidR="00AC7337">
        <w:rPr>
          <w:sz w:val="28"/>
          <w:szCs w:val="28"/>
        </w:rPr>
        <w:t xml:space="preserve"> </w:t>
      </w:r>
      <w:r w:rsidRPr="00101A4C">
        <w:rPr>
          <w:sz w:val="28"/>
          <w:szCs w:val="28"/>
        </w:rPr>
        <w:t>район.</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мая</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Законом</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14</w:t>
      </w:r>
      <w:r w:rsidR="00AC7337">
        <w:rPr>
          <w:sz w:val="28"/>
          <w:szCs w:val="28"/>
        </w:rPr>
        <w:t xml:space="preserve"> </w:t>
      </w:r>
      <w:r w:rsidRPr="00101A4C">
        <w:rPr>
          <w:sz w:val="28"/>
          <w:szCs w:val="28"/>
        </w:rPr>
        <w:t>апреля</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38-кз,</w:t>
      </w:r>
      <w:r w:rsidR="00AC7337">
        <w:rPr>
          <w:sz w:val="28"/>
          <w:szCs w:val="28"/>
        </w:rPr>
        <w:t xml:space="preserve"> </w:t>
      </w:r>
      <w:r w:rsidRPr="00101A4C">
        <w:rPr>
          <w:sz w:val="28"/>
          <w:szCs w:val="28"/>
        </w:rPr>
        <w:t>все</w:t>
      </w:r>
      <w:r w:rsidR="00AC7337">
        <w:rPr>
          <w:sz w:val="28"/>
          <w:szCs w:val="28"/>
        </w:rPr>
        <w:t xml:space="preserve"> </w:t>
      </w:r>
      <w:r w:rsidRPr="00101A4C">
        <w:rPr>
          <w:sz w:val="28"/>
          <w:szCs w:val="28"/>
        </w:rPr>
        <w:t>муниципальные</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были</w:t>
      </w:r>
      <w:r w:rsidR="00AC7337">
        <w:rPr>
          <w:sz w:val="28"/>
          <w:szCs w:val="28"/>
        </w:rPr>
        <w:t xml:space="preserve"> </w:t>
      </w:r>
      <w:r w:rsidRPr="00101A4C">
        <w:rPr>
          <w:sz w:val="28"/>
          <w:szCs w:val="28"/>
        </w:rPr>
        <w:t>преобразованы</w:t>
      </w:r>
      <w:r w:rsidR="00AC7337">
        <w:rPr>
          <w:sz w:val="28"/>
          <w:szCs w:val="28"/>
        </w:rPr>
        <w:t xml:space="preserve"> </w:t>
      </w:r>
      <w:r w:rsidRPr="00101A4C">
        <w:rPr>
          <w:sz w:val="28"/>
          <w:szCs w:val="28"/>
        </w:rPr>
        <w:t>путём</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объединения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единое</w:t>
      </w:r>
      <w:r w:rsidR="00AC7337">
        <w:rPr>
          <w:sz w:val="28"/>
          <w:szCs w:val="28"/>
        </w:rPr>
        <w:t xml:space="preserve"> </w:t>
      </w:r>
      <w:hyperlink r:id="rId10" w:tooltip="Муниципальное образование" w:history="1">
        <w:r w:rsidRPr="00101A4C">
          <w:rPr>
            <w:sz w:val="28"/>
            <w:szCs w:val="28"/>
          </w:rPr>
          <w:t>муниципальное</w:t>
        </w:r>
        <w:r w:rsidR="00AC7337">
          <w:rPr>
            <w:sz w:val="28"/>
            <w:szCs w:val="28"/>
          </w:rPr>
          <w:t xml:space="preserve"> </w:t>
        </w:r>
        <w:r w:rsidRPr="00101A4C">
          <w:rPr>
            <w:sz w:val="28"/>
            <w:szCs w:val="28"/>
          </w:rPr>
          <w:t>образование</w:t>
        </w:r>
      </w:hyperlink>
      <w:r w:rsidR="00AC7337">
        <w:rPr>
          <w:sz w:val="28"/>
          <w:szCs w:val="28"/>
        </w:rPr>
        <w:t xml:space="preserve"> </w:t>
      </w:r>
      <w:r w:rsidRPr="00101A4C">
        <w:rPr>
          <w:sz w:val="28"/>
          <w:szCs w:val="28"/>
        </w:rPr>
        <w:t>Благодарненский</w:t>
      </w:r>
      <w:r w:rsidR="00AC7337">
        <w:rPr>
          <w:sz w:val="28"/>
          <w:szCs w:val="28"/>
        </w:rPr>
        <w:t xml:space="preserve"> </w:t>
      </w:r>
      <w:hyperlink r:id="rId11" w:tooltip="Городской округ (Россия)" w:history="1">
        <w:r w:rsidRPr="00101A4C">
          <w:rPr>
            <w:sz w:val="28"/>
            <w:szCs w:val="28"/>
          </w:rPr>
          <w:t>городской</w:t>
        </w:r>
        <w:r w:rsidR="00AC7337">
          <w:rPr>
            <w:sz w:val="28"/>
            <w:szCs w:val="28"/>
          </w:rPr>
          <w:t xml:space="preserve"> </w:t>
        </w:r>
        <w:r w:rsidRPr="00101A4C">
          <w:rPr>
            <w:sz w:val="28"/>
            <w:szCs w:val="28"/>
          </w:rPr>
          <w:t>округ</w:t>
        </w:r>
      </w:hyperlink>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p>
    <w:p w:rsidR="00973042" w:rsidRPr="00101A4C" w:rsidRDefault="00973042" w:rsidP="00973042">
      <w:pPr>
        <w:autoSpaceDE w:val="0"/>
        <w:autoSpaceDN w:val="0"/>
        <w:adjustRightInd w:val="0"/>
        <w:ind w:firstLine="709"/>
        <w:jc w:val="both"/>
        <w:rPr>
          <w:sz w:val="28"/>
          <w:szCs w:val="28"/>
        </w:rPr>
      </w:pPr>
      <w:r w:rsidRPr="00101A4C">
        <w:rPr>
          <w:sz w:val="28"/>
          <w:szCs w:val="28"/>
        </w:rPr>
        <w:t>В</w:t>
      </w:r>
      <w:r w:rsidR="00AC7337">
        <w:rPr>
          <w:sz w:val="28"/>
          <w:szCs w:val="28"/>
        </w:rPr>
        <w:t xml:space="preserve"> </w:t>
      </w:r>
      <w:r w:rsidRPr="00101A4C">
        <w:rPr>
          <w:sz w:val="28"/>
          <w:szCs w:val="28"/>
        </w:rPr>
        <w:t>состав</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входит</w:t>
      </w:r>
      <w:r w:rsidR="00AC7337">
        <w:rPr>
          <w:sz w:val="28"/>
          <w:szCs w:val="28"/>
        </w:rPr>
        <w:t xml:space="preserve"> </w:t>
      </w:r>
      <w:r w:rsidRPr="00101A4C">
        <w:rPr>
          <w:sz w:val="28"/>
          <w:szCs w:val="28"/>
        </w:rPr>
        <w:t>24</w:t>
      </w:r>
      <w:r w:rsidR="00AC7337">
        <w:rPr>
          <w:sz w:val="28"/>
          <w:szCs w:val="28"/>
        </w:rPr>
        <w:t xml:space="preserve"> </w:t>
      </w:r>
      <w:r w:rsidRPr="00101A4C">
        <w:rPr>
          <w:sz w:val="28"/>
          <w:szCs w:val="28"/>
        </w:rPr>
        <w:t>населённых</w:t>
      </w:r>
      <w:r w:rsidR="00AC7337">
        <w:rPr>
          <w:sz w:val="28"/>
          <w:szCs w:val="28"/>
        </w:rPr>
        <w:t xml:space="preserve"> </w:t>
      </w:r>
      <w:r w:rsidRPr="00101A4C">
        <w:rPr>
          <w:sz w:val="28"/>
          <w:szCs w:val="28"/>
        </w:rPr>
        <w:t>пункта:</w:t>
      </w:r>
      <w:r w:rsidR="00AC7337">
        <w:rPr>
          <w:sz w:val="28"/>
          <w:szCs w:val="28"/>
        </w:rPr>
        <w:t xml:space="preserve"> </w:t>
      </w:r>
      <w:r w:rsidRPr="00101A4C">
        <w:rPr>
          <w:sz w:val="28"/>
          <w:szCs w:val="28"/>
        </w:rPr>
        <w:t>село</w:t>
      </w:r>
      <w:r w:rsidR="00AC7337">
        <w:rPr>
          <w:sz w:val="28"/>
          <w:szCs w:val="28"/>
        </w:rPr>
        <w:t xml:space="preserve"> </w:t>
      </w:r>
      <w:r w:rsidRPr="00101A4C">
        <w:rPr>
          <w:sz w:val="28"/>
          <w:szCs w:val="28"/>
        </w:rPr>
        <w:t>Александрия,</w:t>
      </w:r>
      <w:r w:rsidR="00AC7337">
        <w:rPr>
          <w:sz w:val="28"/>
          <w:szCs w:val="28"/>
        </w:rPr>
        <w:t xml:space="preserve"> </w:t>
      </w:r>
      <w:r w:rsidRPr="00101A4C">
        <w:rPr>
          <w:sz w:val="28"/>
          <w:szCs w:val="28"/>
        </w:rPr>
        <w:t>село</w:t>
      </w:r>
      <w:r w:rsidR="00AC7337">
        <w:rPr>
          <w:sz w:val="28"/>
          <w:szCs w:val="28"/>
        </w:rPr>
        <w:t xml:space="preserve"> </w:t>
      </w:r>
      <w:r w:rsidRPr="00101A4C">
        <w:rPr>
          <w:sz w:val="28"/>
          <w:szCs w:val="28"/>
        </w:rPr>
        <w:t>Алексеевское,</w:t>
      </w:r>
      <w:r w:rsidR="00AC7337">
        <w:rPr>
          <w:sz w:val="28"/>
          <w:szCs w:val="28"/>
        </w:rPr>
        <w:t xml:space="preserve"> </w:t>
      </w:r>
      <w:r w:rsidRPr="00101A4C">
        <w:rPr>
          <w:sz w:val="28"/>
          <w:szCs w:val="28"/>
        </w:rPr>
        <w:t>хутор</w:t>
      </w:r>
      <w:r w:rsidR="00AC7337">
        <w:rPr>
          <w:sz w:val="28"/>
          <w:szCs w:val="28"/>
        </w:rPr>
        <w:t xml:space="preserve"> </w:t>
      </w:r>
      <w:r w:rsidRPr="00101A4C">
        <w:rPr>
          <w:sz w:val="28"/>
          <w:szCs w:val="28"/>
        </w:rPr>
        <w:t>Алтухов,</w:t>
      </w:r>
      <w:r w:rsidR="00AC7337">
        <w:rPr>
          <w:sz w:val="28"/>
          <w:szCs w:val="28"/>
        </w:rPr>
        <w:t xml:space="preserve"> </w:t>
      </w:r>
      <w:r w:rsidRPr="00101A4C">
        <w:rPr>
          <w:sz w:val="28"/>
          <w:szCs w:val="28"/>
        </w:rPr>
        <w:t>город</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хутор</w:t>
      </w:r>
      <w:r w:rsidR="00AC7337">
        <w:rPr>
          <w:sz w:val="28"/>
          <w:szCs w:val="28"/>
        </w:rPr>
        <w:t xml:space="preserve"> </w:t>
      </w:r>
      <w:r w:rsidRPr="00101A4C">
        <w:rPr>
          <w:sz w:val="28"/>
          <w:szCs w:val="28"/>
        </w:rPr>
        <w:t>Большевик,</w:t>
      </w:r>
      <w:r w:rsidR="00AC7337">
        <w:rPr>
          <w:sz w:val="28"/>
          <w:szCs w:val="28"/>
        </w:rPr>
        <w:t xml:space="preserve"> </w:t>
      </w:r>
      <w:r w:rsidRPr="00101A4C">
        <w:rPr>
          <w:sz w:val="28"/>
          <w:szCs w:val="28"/>
        </w:rPr>
        <w:t>село</w:t>
      </w:r>
      <w:r w:rsidR="00AC7337">
        <w:rPr>
          <w:sz w:val="28"/>
          <w:szCs w:val="28"/>
        </w:rPr>
        <w:t xml:space="preserve"> </w:t>
      </w:r>
      <w:r w:rsidRPr="00101A4C">
        <w:rPr>
          <w:sz w:val="28"/>
          <w:szCs w:val="28"/>
        </w:rPr>
        <w:t>Бурлацкое,</w:t>
      </w:r>
      <w:r w:rsidR="00AC7337">
        <w:rPr>
          <w:sz w:val="28"/>
          <w:szCs w:val="28"/>
        </w:rPr>
        <w:t xml:space="preserve"> </w:t>
      </w:r>
      <w:r w:rsidRPr="00101A4C">
        <w:rPr>
          <w:sz w:val="28"/>
          <w:szCs w:val="28"/>
        </w:rPr>
        <w:t>поселок</w:t>
      </w:r>
      <w:r w:rsidR="00AC7337">
        <w:rPr>
          <w:sz w:val="28"/>
          <w:szCs w:val="28"/>
        </w:rPr>
        <w:t xml:space="preserve"> </w:t>
      </w:r>
      <w:r w:rsidRPr="00101A4C">
        <w:rPr>
          <w:sz w:val="28"/>
          <w:szCs w:val="28"/>
        </w:rPr>
        <w:t>Видный,</w:t>
      </w:r>
      <w:r w:rsidR="00AC7337">
        <w:rPr>
          <w:sz w:val="28"/>
          <w:szCs w:val="28"/>
        </w:rPr>
        <w:t xml:space="preserve"> </w:t>
      </w:r>
      <w:r w:rsidRPr="00101A4C">
        <w:rPr>
          <w:sz w:val="28"/>
          <w:szCs w:val="28"/>
        </w:rPr>
        <w:t>поселок</w:t>
      </w:r>
      <w:r w:rsidR="00AC7337">
        <w:rPr>
          <w:sz w:val="28"/>
          <w:szCs w:val="28"/>
        </w:rPr>
        <w:t xml:space="preserve"> </w:t>
      </w:r>
      <w:r w:rsidRPr="00101A4C">
        <w:rPr>
          <w:sz w:val="28"/>
          <w:szCs w:val="28"/>
        </w:rPr>
        <w:t>Госплодопитомник,</w:t>
      </w:r>
      <w:r w:rsidR="00AC7337">
        <w:rPr>
          <w:sz w:val="28"/>
          <w:szCs w:val="28"/>
        </w:rPr>
        <w:t xml:space="preserve"> </w:t>
      </w:r>
      <w:r w:rsidRPr="00101A4C">
        <w:rPr>
          <w:sz w:val="28"/>
          <w:szCs w:val="28"/>
        </w:rPr>
        <w:t>хутор</w:t>
      </w:r>
      <w:r w:rsidR="00AC7337">
        <w:rPr>
          <w:sz w:val="28"/>
          <w:szCs w:val="28"/>
        </w:rPr>
        <w:t xml:space="preserve"> </w:t>
      </w:r>
      <w:r w:rsidRPr="00101A4C">
        <w:rPr>
          <w:sz w:val="28"/>
          <w:szCs w:val="28"/>
        </w:rPr>
        <w:t>Гремучий,</w:t>
      </w:r>
      <w:r w:rsidR="00AC7337">
        <w:rPr>
          <w:sz w:val="28"/>
          <w:szCs w:val="28"/>
        </w:rPr>
        <w:t xml:space="preserve"> </w:t>
      </w:r>
      <w:r w:rsidRPr="00101A4C">
        <w:rPr>
          <w:sz w:val="28"/>
          <w:szCs w:val="28"/>
        </w:rPr>
        <w:t>хутор</w:t>
      </w:r>
      <w:r w:rsidR="00AC7337">
        <w:rPr>
          <w:sz w:val="28"/>
          <w:szCs w:val="28"/>
        </w:rPr>
        <w:t xml:space="preserve"> </w:t>
      </w:r>
      <w:r w:rsidRPr="00101A4C">
        <w:rPr>
          <w:sz w:val="28"/>
          <w:szCs w:val="28"/>
        </w:rPr>
        <w:t>Дейнекин,</w:t>
      </w:r>
      <w:r w:rsidR="00AC7337">
        <w:rPr>
          <w:sz w:val="28"/>
          <w:szCs w:val="28"/>
        </w:rPr>
        <w:t xml:space="preserve"> </w:t>
      </w:r>
      <w:r w:rsidRPr="00101A4C">
        <w:rPr>
          <w:sz w:val="28"/>
          <w:szCs w:val="28"/>
        </w:rPr>
        <w:t>село</w:t>
      </w:r>
      <w:r w:rsidR="00AC7337">
        <w:rPr>
          <w:sz w:val="28"/>
          <w:szCs w:val="28"/>
        </w:rPr>
        <w:t xml:space="preserve"> </w:t>
      </w:r>
      <w:r w:rsidRPr="00101A4C">
        <w:rPr>
          <w:sz w:val="28"/>
          <w:szCs w:val="28"/>
        </w:rPr>
        <w:t>Елизаветинское,</w:t>
      </w:r>
      <w:r w:rsidR="00AC7337">
        <w:rPr>
          <w:sz w:val="28"/>
          <w:szCs w:val="28"/>
        </w:rPr>
        <w:t xml:space="preserve"> </w:t>
      </w:r>
      <w:r w:rsidRPr="00101A4C">
        <w:rPr>
          <w:sz w:val="28"/>
          <w:szCs w:val="28"/>
        </w:rPr>
        <w:t>поселок</w:t>
      </w:r>
      <w:r w:rsidR="00AC7337">
        <w:rPr>
          <w:sz w:val="28"/>
          <w:szCs w:val="28"/>
        </w:rPr>
        <w:t xml:space="preserve"> </w:t>
      </w:r>
      <w:r w:rsidRPr="00101A4C">
        <w:rPr>
          <w:sz w:val="28"/>
          <w:szCs w:val="28"/>
        </w:rPr>
        <w:t>Каменка,</w:t>
      </w:r>
      <w:r w:rsidR="00AC7337">
        <w:rPr>
          <w:sz w:val="28"/>
          <w:szCs w:val="28"/>
        </w:rPr>
        <w:t xml:space="preserve"> </w:t>
      </w:r>
      <w:r w:rsidRPr="00101A4C">
        <w:rPr>
          <w:sz w:val="28"/>
          <w:szCs w:val="28"/>
        </w:rPr>
        <w:t>село</w:t>
      </w:r>
      <w:r w:rsidR="00AC7337">
        <w:rPr>
          <w:sz w:val="28"/>
          <w:szCs w:val="28"/>
        </w:rPr>
        <w:t xml:space="preserve"> </w:t>
      </w:r>
      <w:r w:rsidRPr="00101A4C">
        <w:rPr>
          <w:sz w:val="28"/>
          <w:szCs w:val="28"/>
        </w:rPr>
        <w:t>Каменная</w:t>
      </w:r>
      <w:r w:rsidR="00AC7337">
        <w:rPr>
          <w:sz w:val="28"/>
          <w:szCs w:val="28"/>
        </w:rPr>
        <w:t xml:space="preserve"> </w:t>
      </w:r>
      <w:r w:rsidRPr="00101A4C">
        <w:rPr>
          <w:sz w:val="28"/>
          <w:szCs w:val="28"/>
        </w:rPr>
        <w:t>Балка,</w:t>
      </w:r>
      <w:r w:rsidR="00AC7337">
        <w:rPr>
          <w:sz w:val="28"/>
          <w:szCs w:val="28"/>
        </w:rPr>
        <w:t xml:space="preserve"> </w:t>
      </w:r>
      <w:r w:rsidRPr="00101A4C">
        <w:rPr>
          <w:sz w:val="28"/>
          <w:szCs w:val="28"/>
        </w:rPr>
        <w:t>хутор</w:t>
      </w:r>
      <w:r w:rsidR="00AC7337">
        <w:rPr>
          <w:sz w:val="28"/>
          <w:szCs w:val="28"/>
        </w:rPr>
        <w:t xml:space="preserve"> </w:t>
      </w:r>
      <w:r w:rsidRPr="00101A4C">
        <w:rPr>
          <w:sz w:val="28"/>
          <w:szCs w:val="28"/>
        </w:rPr>
        <w:t>Красный</w:t>
      </w:r>
      <w:r w:rsidR="00AC7337">
        <w:rPr>
          <w:sz w:val="28"/>
          <w:szCs w:val="28"/>
        </w:rPr>
        <w:t xml:space="preserve"> </w:t>
      </w:r>
      <w:r w:rsidRPr="00101A4C">
        <w:rPr>
          <w:sz w:val="28"/>
          <w:szCs w:val="28"/>
        </w:rPr>
        <w:t>Ключ,</w:t>
      </w:r>
      <w:r w:rsidR="00AC7337">
        <w:rPr>
          <w:sz w:val="28"/>
          <w:szCs w:val="28"/>
        </w:rPr>
        <w:t xml:space="preserve"> </w:t>
      </w:r>
      <w:r w:rsidRPr="00101A4C">
        <w:rPr>
          <w:sz w:val="28"/>
          <w:szCs w:val="28"/>
        </w:rPr>
        <w:t>хутор</w:t>
      </w:r>
      <w:r w:rsidR="00AC7337">
        <w:rPr>
          <w:sz w:val="28"/>
          <w:szCs w:val="28"/>
        </w:rPr>
        <w:t xml:space="preserve"> </w:t>
      </w:r>
      <w:r w:rsidRPr="00101A4C">
        <w:rPr>
          <w:sz w:val="28"/>
          <w:szCs w:val="28"/>
        </w:rPr>
        <w:t>Кучурин,</w:t>
      </w:r>
      <w:r w:rsidR="00AC7337">
        <w:rPr>
          <w:sz w:val="28"/>
          <w:szCs w:val="28"/>
        </w:rPr>
        <w:t xml:space="preserve"> </w:t>
      </w:r>
      <w:r w:rsidRPr="00101A4C">
        <w:rPr>
          <w:sz w:val="28"/>
          <w:szCs w:val="28"/>
        </w:rPr>
        <w:t>село</w:t>
      </w:r>
      <w:r w:rsidR="00AC7337">
        <w:rPr>
          <w:sz w:val="28"/>
          <w:szCs w:val="28"/>
        </w:rPr>
        <w:t xml:space="preserve"> </w:t>
      </w:r>
      <w:r w:rsidRPr="00101A4C">
        <w:rPr>
          <w:sz w:val="28"/>
          <w:szCs w:val="28"/>
        </w:rPr>
        <w:t>Мирное,</w:t>
      </w:r>
      <w:r w:rsidR="00AC7337">
        <w:rPr>
          <w:sz w:val="28"/>
          <w:szCs w:val="28"/>
        </w:rPr>
        <w:t xml:space="preserve"> </w:t>
      </w:r>
      <w:r w:rsidRPr="00101A4C">
        <w:rPr>
          <w:sz w:val="28"/>
          <w:szCs w:val="28"/>
        </w:rPr>
        <w:t>поселок</w:t>
      </w:r>
      <w:r w:rsidR="00AC7337">
        <w:rPr>
          <w:sz w:val="28"/>
          <w:szCs w:val="28"/>
        </w:rPr>
        <w:t xml:space="preserve"> </w:t>
      </w:r>
      <w:r w:rsidRPr="00101A4C">
        <w:rPr>
          <w:sz w:val="28"/>
          <w:szCs w:val="28"/>
        </w:rPr>
        <w:t>Мокрая</w:t>
      </w:r>
      <w:r w:rsidR="00AC7337">
        <w:rPr>
          <w:sz w:val="28"/>
          <w:szCs w:val="28"/>
        </w:rPr>
        <w:t xml:space="preserve"> </w:t>
      </w:r>
      <w:r w:rsidRPr="00101A4C">
        <w:rPr>
          <w:sz w:val="28"/>
          <w:szCs w:val="28"/>
        </w:rPr>
        <w:t>Буйвола,</w:t>
      </w:r>
      <w:r w:rsidR="00AC7337">
        <w:rPr>
          <w:sz w:val="28"/>
          <w:szCs w:val="28"/>
        </w:rPr>
        <w:t xml:space="preserve"> </w:t>
      </w:r>
      <w:r w:rsidRPr="00101A4C">
        <w:rPr>
          <w:sz w:val="28"/>
          <w:szCs w:val="28"/>
        </w:rPr>
        <w:t>поселок</w:t>
      </w:r>
      <w:r w:rsidR="00AC7337">
        <w:rPr>
          <w:sz w:val="28"/>
          <w:szCs w:val="28"/>
        </w:rPr>
        <w:t xml:space="preserve"> </w:t>
      </w:r>
      <w:r w:rsidRPr="00101A4C">
        <w:rPr>
          <w:sz w:val="28"/>
          <w:szCs w:val="28"/>
        </w:rPr>
        <w:t>Молочный,</w:t>
      </w:r>
      <w:r w:rsidR="00AC7337">
        <w:rPr>
          <w:sz w:val="28"/>
          <w:szCs w:val="28"/>
        </w:rPr>
        <w:t xml:space="preserve"> </w:t>
      </w:r>
      <w:r w:rsidRPr="00101A4C">
        <w:rPr>
          <w:sz w:val="28"/>
          <w:szCs w:val="28"/>
        </w:rPr>
        <w:t>хутор</w:t>
      </w:r>
      <w:r w:rsidR="00AC7337">
        <w:rPr>
          <w:sz w:val="28"/>
          <w:szCs w:val="28"/>
        </w:rPr>
        <w:t xml:space="preserve"> </w:t>
      </w:r>
      <w:r w:rsidRPr="00101A4C">
        <w:rPr>
          <w:sz w:val="28"/>
          <w:szCs w:val="28"/>
        </w:rPr>
        <w:lastRenderedPageBreak/>
        <w:t>Новоалександровский,</w:t>
      </w:r>
      <w:r w:rsidR="00AC7337">
        <w:rPr>
          <w:sz w:val="28"/>
          <w:szCs w:val="28"/>
        </w:rPr>
        <w:t xml:space="preserve"> </w:t>
      </w:r>
      <w:r w:rsidRPr="00101A4C">
        <w:rPr>
          <w:sz w:val="28"/>
          <w:szCs w:val="28"/>
        </w:rPr>
        <w:t>село</w:t>
      </w:r>
      <w:r w:rsidR="00AC7337">
        <w:rPr>
          <w:sz w:val="28"/>
          <w:szCs w:val="28"/>
        </w:rPr>
        <w:t xml:space="preserve"> </w:t>
      </w:r>
      <w:r w:rsidRPr="00101A4C">
        <w:rPr>
          <w:sz w:val="28"/>
          <w:szCs w:val="28"/>
        </w:rPr>
        <w:t>Сотниковское,</w:t>
      </w:r>
      <w:r w:rsidR="00AC7337">
        <w:rPr>
          <w:sz w:val="28"/>
          <w:szCs w:val="28"/>
        </w:rPr>
        <w:t xml:space="preserve"> </w:t>
      </w:r>
      <w:r w:rsidRPr="00101A4C">
        <w:rPr>
          <w:sz w:val="28"/>
          <w:szCs w:val="28"/>
        </w:rPr>
        <w:t>село</w:t>
      </w:r>
      <w:r w:rsidR="00AC7337">
        <w:rPr>
          <w:sz w:val="28"/>
          <w:szCs w:val="28"/>
        </w:rPr>
        <w:t xml:space="preserve"> </w:t>
      </w:r>
      <w:r w:rsidRPr="00101A4C">
        <w:rPr>
          <w:sz w:val="28"/>
          <w:szCs w:val="28"/>
        </w:rPr>
        <w:t>Спасское,</w:t>
      </w:r>
      <w:r w:rsidR="00AC7337">
        <w:rPr>
          <w:sz w:val="28"/>
          <w:szCs w:val="28"/>
        </w:rPr>
        <w:t xml:space="preserve"> </w:t>
      </w:r>
      <w:r w:rsidRPr="00101A4C">
        <w:rPr>
          <w:sz w:val="28"/>
          <w:szCs w:val="28"/>
        </w:rPr>
        <w:t>поселок</w:t>
      </w:r>
      <w:r w:rsidR="00AC7337">
        <w:rPr>
          <w:sz w:val="28"/>
          <w:szCs w:val="28"/>
        </w:rPr>
        <w:t xml:space="preserve"> </w:t>
      </w:r>
      <w:r w:rsidRPr="00101A4C">
        <w:rPr>
          <w:sz w:val="28"/>
          <w:szCs w:val="28"/>
        </w:rPr>
        <w:t>Ставропольский,</w:t>
      </w:r>
      <w:r w:rsidR="00AC7337">
        <w:rPr>
          <w:sz w:val="28"/>
          <w:szCs w:val="28"/>
        </w:rPr>
        <w:t xml:space="preserve"> </w:t>
      </w:r>
      <w:r w:rsidRPr="00101A4C">
        <w:rPr>
          <w:sz w:val="28"/>
          <w:szCs w:val="28"/>
        </w:rPr>
        <w:t>село</w:t>
      </w:r>
      <w:r w:rsidR="00AC7337">
        <w:rPr>
          <w:sz w:val="28"/>
          <w:szCs w:val="28"/>
        </w:rPr>
        <w:t xml:space="preserve"> </w:t>
      </w:r>
      <w:r w:rsidRPr="00101A4C">
        <w:rPr>
          <w:sz w:val="28"/>
          <w:szCs w:val="28"/>
        </w:rPr>
        <w:t>Шишкино,</w:t>
      </w:r>
      <w:r w:rsidR="00AC7337">
        <w:rPr>
          <w:sz w:val="28"/>
          <w:szCs w:val="28"/>
        </w:rPr>
        <w:t xml:space="preserve"> </w:t>
      </w:r>
      <w:r w:rsidRPr="00101A4C">
        <w:rPr>
          <w:sz w:val="28"/>
          <w:szCs w:val="28"/>
        </w:rPr>
        <w:t>аул</w:t>
      </w:r>
      <w:r w:rsidR="00AC7337">
        <w:rPr>
          <w:sz w:val="28"/>
          <w:szCs w:val="28"/>
        </w:rPr>
        <w:t xml:space="preserve"> </w:t>
      </w:r>
      <w:r w:rsidRPr="00101A4C">
        <w:rPr>
          <w:sz w:val="28"/>
          <w:szCs w:val="28"/>
        </w:rPr>
        <w:t>Эдельбай.</w:t>
      </w:r>
    </w:p>
    <w:p w:rsidR="00973042" w:rsidRPr="00101A4C" w:rsidRDefault="00973042" w:rsidP="00694AE5">
      <w:pPr>
        <w:autoSpaceDE w:val="0"/>
        <w:autoSpaceDN w:val="0"/>
        <w:adjustRightInd w:val="0"/>
        <w:ind w:firstLine="851"/>
        <w:jc w:val="both"/>
        <w:rPr>
          <w:sz w:val="28"/>
          <w:szCs w:val="28"/>
        </w:rPr>
      </w:pPr>
      <w:r w:rsidRPr="00101A4C">
        <w:rPr>
          <w:sz w:val="28"/>
          <w:szCs w:val="28"/>
        </w:rPr>
        <w:t>Административный</w:t>
      </w:r>
      <w:r w:rsidR="00AC7337">
        <w:rPr>
          <w:sz w:val="28"/>
          <w:szCs w:val="28"/>
        </w:rPr>
        <w:t xml:space="preserve"> </w:t>
      </w:r>
      <w:r w:rsidRPr="00101A4C">
        <w:rPr>
          <w:sz w:val="28"/>
          <w:szCs w:val="28"/>
        </w:rPr>
        <w:t>центр</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город</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расположен</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берегам</w:t>
      </w:r>
      <w:r w:rsidR="00AC7337">
        <w:rPr>
          <w:sz w:val="28"/>
          <w:szCs w:val="28"/>
        </w:rPr>
        <w:t xml:space="preserve"> </w:t>
      </w:r>
      <w:r w:rsidRPr="00101A4C">
        <w:rPr>
          <w:sz w:val="28"/>
          <w:szCs w:val="28"/>
        </w:rPr>
        <w:t>реки</w:t>
      </w:r>
      <w:r w:rsidR="00AC7337">
        <w:rPr>
          <w:sz w:val="28"/>
          <w:szCs w:val="28"/>
        </w:rPr>
        <w:t xml:space="preserve"> </w:t>
      </w:r>
      <w:r w:rsidRPr="00101A4C">
        <w:rPr>
          <w:sz w:val="28"/>
          <w:szCs w:val="28"/>
        </w:rPr>
        <w:t>Мокрая</w:t>
      </w:r>
      <w:r w:rsidR="00AC7337">
        <w:rPr>
          <w:sz w:val="28"/>
          <w:szCs w:val="28"/>
        </w:rPr>
        <w:t xml:space="preserve"> </w:t>
      </w:r>
      <w:r w:rsidRPr="00101A4C">
        <w:rPr>
          <w:sz w:val="28"/>
          <w:szCs w:val="28"/>
        </w:rPr>
        <w:t>Буйвола,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150</w:t>
      </w:r>
      <w:r w:rsidR="00AC7337">
        <w:rPr>
          <w:sz w:val="28"/>
          <w:szCs w:val="28"/>
        </w:rPr>
        <w:t xml:space="preserve"> </w:t>
      </w:r>
      <w:r w:rsidRPr="00101A4C">
        <w:rPr>
          <w:sz w:val="28"/>
          <w:szCs w:val="28"/>
        </w:rPr>
        <w:t>километрах</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востоку</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центра.</w:t>
      </w:r>
      <w:r w:rsidR="00AC7337">
        <w:rPr>
          <w:sz w:val="28"/>
          <w:szCs w:val="28"/>
        </w:rPr>
        <w:t xml:space="preserve"> </w:t>
      </w:r>
      <w:r w:rsidRPr="00101A4C">
        <w:rPr>
          <w:sz w:val="28"/>
          <w:szCs w:val="28"/>
        </w:rPr>
        <w:t>Поселение</w:t>
      </w:r>
      <w:r w:rsidR="00AC7337">
        <w:rPr>
          <w:sz w:val="28"/>
          <w:szCs w:val="28"/>
        </w:rPr>
        <w:t xml:space="preserve"> </w:t>
      </w:r>
      <w:r w:rsidRPr="00101A4C">
        <w:rPr>
          <w:sz w:val="28"/>
          <w:szCs w:val="28"/>
        </w:rPr>
        <w:t>основано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1782</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Указом</w:t>
      </w:r>
      <w:r w:rsidR="00AC7337">
        <w:rPr>
          <w:sz w:val="28"/>
          <w:szCs w:val="28"/>
        </w:rPr>
        <w:t xml:space="preserve"> </w:t>
      </w:r>
      <w:r w:rsidRPr="00101A4C">
        <w:rPr>
          <w:sz w:val="28"/>
          <w:szCs w:val="28"/>
        </w:rPr>
        <w:t>Президиума</w:t>
      </w:r>
      <w:r w:rsidR="00AC7337">
        <w:rPr>
          <w:sz w:val="28"/>
          <w:szCs w:val="28"/>
        </w:rPr>
        <w:t xml:space="preserve"> </w:t>
      </w:r>
      <w:r w:rsidRPr="00101A4C">
        <w:rPr>
          <w:sz w:val="28"/>
          <w:szCs w:val="28"/>
        </w:rPr>
        <w:t>Верховного</w:t>
      </w:r>
      <w:r w:rsidR="00AC7337">
        <w:rPr>
          <w:sz w:val="28"/>
          <w:szCs w:val="28"/>
        </w:rPr>
        <w:t xml:space="preserve"> </w:t>
      </w:r>
      <w:r w:rsidRPr="00101A4C">
        <w:rPr>
          <w:sz w:val="28"/>
          <w:szCs w:val="28"/>
        </w:rPr>
        <w:t>Совета</w:t>
      </w:r>
      <w:r w:rsidR="00AC7337">
        <w:rPr>
          <w:sz w:val="28"/>
          <w:szCs w:val="28"/>
        </w:rPr>
        <w:t xml:space="preserve"> </w:t>
      </w:r>
      <w:r w:rsidRPr="00101A4C">
        <w:rPr>
          <w:sz w:val="28"/>
          <w:szCs w:val="28"/>
        </w:rPr>
        <w:t>РСФСР</w:t>
      </w:r>
      <w:r w:rsidR="00AC7337">
        <w:rPr>
          <w:sz w:val="28"/>
          <w:szCs w:val="28"/>
        </w:rPr>
        <w:t xml:space="preserve"> </w:t>
      </w:r>
      <w:r w:rsidRPr="00101A4C">
        <w:rPr>
          <w:sz w:val="28"/>
          <w:szCs w:val="28"/>
        </w:rPr>
        <w:t>9</w:t>
      </w:r>
      <w:r w:rsidR="00AC7337">
        <w:rPr>
          <w:sz w:val="28"/>
          <w:szCs w:val="28"/>
        </w:rPr>
        <w:t xml:space="preserve"> </w:t>
      </w:r>
      <w:r w:rsidRPr="00101A4C">
        <w:rPr>
          <w:sz w:val="28"/>
          <w:szCs w:val="28"/>
        </w:rPr>
        <w:t>сентября</w:t>
      </w:r>
      <w:r w:rsidR="00AC7337">
        <w:rPr>
          <w:sz w:val="28"/>
          <w:szCs w:val="28"/>
        </w:rPr>
        <w:t xml:space="preserve"> </w:t>
      </w:r>
      <w:r w:rsidRPr="00101A4C">
        <w:rPr>
          <w:sz w:val="28"/>
          <w:szCs w:val="28"/>
        </w:rPr>
        <w:t>1971</w:t>
      </w:r>
      <w:r w:rsidR="00AC7337">
        <w:rPr>
          <w:sz w:val="28"/>
          <w:szCs w:val="28"/>
        </w:rPr>
        <w:t xml:space="preserve"> </w:t>
      </w:r>
      <w:r w:rsidRPr="00101A4C">
        <w:rPr>
          <w:sz w:val="28"/>
          <w:szCs w:val="28"/>
        </w:rPr>
        <w:t>года</w:t>
      </w:r>
      <w:r w:rsidR="00DC4605">
        <w:rPr>
          <w:sz w:val="28"/>
          <w:szCs w:val="28"/>
        </w:rPr>
        <w:t xml:space="preserve"> </w:t>
      </w:r>
      <w:r w:rsidRPr="00101A4C">
        <w:rPr>
          <w:sz w:val="28"/>
          <w:szCs w:val="28"/>
        </w:rPr>
        <w:t>с.</w:t>
      </w:r>
      <w:r w:rsidR="00AC7337">
        <w:rPr>
          <w:sz w:val="28"/>
          <w:szCs w:val="28"/>
        </w:rPr>
        <w:t xml:space="preserve"> </w:t>
      </w:r>
      <w:r w:rsidRPr="00101A4C">
        <w:rPr>
          <w:sz w:val="28"/>
          <w:szCs w:val="28"/>
        </w:rPr>
        <w:t>Благодарное</w:t>
      </w:r>
      <w:r w:rsidR="00AC7337">
        <w:rPr>
          <w:sz w:val="28"/>
          <w:szCs w:val="28"/>
        </w:rPr>
        <w:t xml:space="preserve"> </w:t>
      </w:r>
      <w:r w:rsidRPr="00101A4C">
        <w:rPr>
          <w:sz w:val="28"/>
          <w:szCs w:val="28"/>
        </w:rPr>
        <w:t>преобразовано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w:t>
      </w:r>
    </w:p>
    <w:p w:rsidR="00973042" w:rsidRPr="00101A4C" w:rsidRDefault="00973042" w:rsidP="00973042">
      <w:pPr>
        <w:ind w:firstLine="840"/>
        <w:jc w:val="both"/>
        <w:rPr>
          <w:sz w:val="28"/>
          <w:szCs w:val="28"/>
        </w:rPr>
      </w:pPr>
      <w:r w:rsidRPr="00101A4C">
        <w:rPr>
          <w:sz w:val="28"/>
          <w:szCs w:val="28"/>
        </w:rPr>
        <w:t>Территория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2471,0</w:t>
      </w:r>
      <w:r w:rsidR="00AC7337">
        <w:rPr>
          <w:sz w:val="28"/>
          <w:szCs w:val="28"/>
        </w:rPr>
        <w:t xml:space="preserve"> </w:t>
      </w:r>
      <w:r w:rsidRPr="00101A4C">
        <w:rPr>
          <w:sz w:val="28"/>
          <w:szCs w:val="28"/>
        </w:rPr>
        <w:t>км²,</w:t>
      </w:r>
      <w:r w:rsidR="00AC7337">
        <w:rPr>
          <w:sz w:val="28"/>
          <w:szCs w:val="28"/>
        </w:rPr>
        <w:t xml:space="preserve"> </w:t>
      </w:r>
      <w:r w:rsidRPr="00101A4C">
        <w:rPr>
          <w:sz w:val="28"/>
          <w:szCs w:val="28"/>
        </w:rPr>
        <w:t>граничит: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севере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Туркменским,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северо-востоке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Арзгирским,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востоке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Буденновским,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юге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Новоселицким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Александровским</w:t>
      </w:r>
      <w:r w:rsidR="00AC7337">
        <w:rPr>
          <w:sz w:val="28"/>
          <w:szCs w:val="28"/>
        </w:rPr>
        <w:t xml:space="preserve"> </w:t>
      </w:r>
      <w:r w:rsidRPr="00101A4C">
        <w:rPr>
          <w:sz w:val="28"/>
          <w:szCs w:val="28"/>
        </w:rPr>
        <w:t>муниципальными</w:t>
      </w:r>
      <w:r w:rsidR="00AC7337">
        <w:rPr>
          <w:sz w:val="28"/>
          <w:szCs w:val="28"/>
        </w:rPr>
        <w:t xml:space="preserve"> </w:t>
      </w:r>
      <w:r w:rsidRPr="00101A4C">
        <w:rPr>
          <w:sz w:val="28"/>
          <w:szCs w:val="28"/>
        </w:rPr>
        <w:t>районами,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западе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w:t>
      </w:r>
      <w:r w:rsidR="00AC7337">
        <w:rPr>
          <w:sz w:val="28"/>
          <w:szCs w:val="28"/>
        </w:rPr>
        <w:t xml:space="preserve">  Петровским городским округом.</w:t>
      </w:r>
    </w:p>
    <w:p w:rsidR="00973042" w:rsidRPr="00101A4C" w:rsidRDefault="00973042" w:rsidP="00694AE5">
      <w:pPr>
        <w:tabs>
          <w:tab w:val="left" w:pos="900"/>
        </w:tabs>
        <w:ind w:firstLine="709"/>
        <w:jc w:val="both"/>
        <w:rPr>
          <w:sz w:val="28"/>
          <w:szCs w:val="28"/>
        </w:rPr>
      </w:pPr>
      <w:r w:rsidRPr="00101A4C">
        <w:rPr>
          <w:sz w:val="28"/>
          <w:szCs w:val="28"/>
        </w:rPr>
        <w:t>Благодарненский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относится</w:t>
      </w:r>
      <w:r w:rsidR="00AC7337">
        <w:rPr>
          <w:sz w:val="28"/>
          <w:szCs w:val="28"/>
        </w:rPr>
        <w:t xml:space="preserve"> </w:t>
      </w:r>
      <w:r w:rsidRPr="00101A4C">
        <w:rPr>
          <w:sz w:val="28"/>
          <w:szCs w:val="28"/>
        </w:rPr>
        <w:t>ко</w:t>
      </w:r>
      <w:r w:rsidR="00AC7337">
        <w:rPr>
          <w:sz w:val="28"/>
          <w:szCs w:val="28"/>
        </w:rPr>
        <w:t xml:space="preserve"> </w:t>
      </w:r>
      <w:r w:rsidRPr="00101A4C">
        <w:rPr>
          <w:sz w:val="28"/>
          <w:szCs w:val="28"/>
        </w:rPr>
        <w:t>второй</w:t>
      </w:r>
      <w:r w:rsidR="00AC7337">
        <w:rPr>
          <w:sz w:val="28"/>
          <w:szCs w:val="28"/>
        </w:rPr>
        <w:t xml:space="preserve"> </w:t>
      </w:r>
      <w:r w:rsidRPr="00101A4C">
        <w:rPr>
          <w:sz w:val="28"/>
          <w:szCs w:val="28"/>
        </w:rPr>
        <w:t>агроклиматической</w:t>
      </w:r>
      <w:r w:rsidR="00AC7337">
        <w:rPr>
          <w:sz w:val="28"/>
          <w:szCs w:val="28"/>
        </w:rPr>
        <w:t xml:space="preserve"> </w:t>
      </w:r>
      <w:r w:rsidRPr="00101A4C">
        <w:rPr>
          <w:sz w:val="28"/>
          <w:szCs w:val="28"/>
        </w:rPr>
        <w:t>зоне.</w:t>
      </w:r>
      <w:r w:rsidR="00AC7337">
        <w:rPr>
          <w:sz w:val="28"/>
          <w:szCs w:val="28"/>
        </w:rPr>
        <w:t xml:space="preserve"> </w:t>
      </w:r>
      <w:r w:rsidRPr="00101A4C">
        <w:rPr>
          <w:sz w:val="28"/>
          <w:szCs w:val="28"/>
        </w:rPr>
        <w:t>Лето</w:t>
      </w:r>
      <w:r w:rsidR="00AC7337">
        <w:rPr>
          <w:sz w:val="28"/>
          <w:szCs w:val="28"/>
        </w:rPr>
        <w:t xml:space="preserve"> </w:t>
      </w:r>
      <w:r w:rsidRPr="00101A4C">
        <w:rPr>
          <w:sz w:val="28"/>
          <w:szCs w:val="28"/>
        </w:rPr>
        <w:t>жаркое,</w:t>
      </w:r>
      <w:r w:rsidR="00AC7337">
        <w:rPr>
          <w:sz w:val="28"/>
          <w:szCs w:val="28"/>
        </w:rPr>
        <w:t xml:space="preserve"> </w:t>
      </w:r>
      <w:r w:rsidRPr="00101A4C">
        <w:rPr>
          <w:sz w:val="28"/>
          <w:szCs w:val="28"/>
        </w:rPr>
        <w:t>сухое.</w:t>
      </w:r>
      <w:r w:rsidR="00AC7337">
        <w:rPr>
          <w:sz w:val="28"/>
          <w:szCs w:val="28"/>
        </w:rPr>
        <w:t xml:space="preserve"> </w:t>
      </w:r>
      <w:r w:rsidRPr="00101A4C">
        <w:rPr>
          <w:sz w:val="28"/>
          <w:szCs w:val="28"/>
        </w:rPr>
        <w:t>Преобладающие</w:t>
      </w:r>
      <w:r w:rsidR="00AC7337">
        <w:rPr>
          <w:sz w:val="28"/>
          <w:szCs w:val="28"/>
        </w:rPr>
        <w:t xml:space="preserve"> </w:t>
      </w:r>
      <w:r w:rsidRPr="00101A4C">
        <w:rPr>
          <w:sz w:val="28"/>
          <w:szCs w:val="28"/>
        </w:rPr>
        <w:t>ветры</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восточных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западных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Рельеф</w:t>
      </w:r>
      <w:r w:rsidR="00AC7337">
        <w:rPr>
          <w:sz w:val="28"/>
          <w:szCs w:val="28"/>
        </w:rPr>
        <w:t xml:space="preserve"> </w:t>
      </w:r>
      <w:r w:rsidRPr="00101A4C">
        <w:rPr>
          <w:sz w:val="28"/>
          <w:szCs w:val="28"/>
        </w:rPr>
        <w:t>слабо</w:t>
      </w:r>
      <w:r w:rsidR="00AC7337">
        <w:rPr>
          <w:sz w:val="28"/>
          <w:szCs w:val="28"/>
        </w:rPr>
        <w:t xml:space="preserve"> </w:t>
      </w:r>
      <w:r w:rsidRPr="00101A4C">
        <w:rPr>
          <w:sz w:val="28"/>
          <w:szCs w:val="28"/>
        </w:rPr>
        <w:t>пересеченный,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малым</w:t>
      </w:r>
      <w:r w:rsidR="00AC7337">
        <w:rPr>
          <w:sz w:val="28"/>
          <w:szCs w:val="28"/>
        </w:rPr>
        <w:t xml:space="preserve"> </w:t>
      </w:r>
      <w:r w:rsidRPr="00101A4C">
        <w:rPr>
          <w:sz w:val="28"/>
          <w:szCs w:val="28"/>
        </w:rPr>
        <w:t>уклоном</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реке</w:t>
      </w:r>
      <w:r w:rsidR="00AC7337">
        <w:rPr>
          <w:sz w:val="28"/>
          <w:szCs w:val="28"/>
        </w:rPr>
        <w:t xml:space="preserve"> </w:t>
      </w:r>
      <w:r w:rsidRPr="00101A4C">
        <w:rPr>
          <w:sz w:val="28"/>
          <w:szCs w:val="28"/>
        </w:rPr>
        <w:t>Мокрая</w:t>
      </w:r>
      <w:r w:rsidR="00AC7337">
        <w:rPr>
          <w:sz w:val="28"/>
          <w:szCs w:val="28"/>
        </w:rPr>
        <w:t xml:space="preserve"> </w:t>
      </w:r>
      <w:r w:rsidRPr="00101A4C">
        <w:rPr>
          <w:sz w:val="28"/>
          <w:szCs w:val="28"/>
        </w:rPr>
        <w:t>Буйвола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восток.</w:t>
      </w:r>
      <w:r w:rsidR="00AC7337">
        <w:rPr>
          <w:sz w:val="28"/>
          <w:szCs w:val="28"/>
        </w:rPr>
        <w:t xml:space="preserve"> </w:t>
      </w:r>
      <w:r w:rsidRPr="00101A4C">
        <w:rPr>
          <w:sz w:val="28"/>
          <w:szCs w:val="28"/>
        </w:rPr>
        <w:t>Преобладают</w:t>
      </w:r>
      <w:r w:rsidR="00AC7337">
        <w:rPr>
          <w:sz w:val="28"/>
          <w:szCs w:val="28"/>
        </w:rPr>
        <w:t xml:space="preserve"> </w:t>
      </w:r>
      <w:r w:rsidRPr="00101A4C">
        <w:rPr>
          <w:sz w:val="28"/>
          <w:szCs w:val="28"/>
        </w:rPr>
        <w:t>темно-каштановые</w:t>
      </w:r>
      <w:r w:rsidR="00AC7337">
        <w:rPr>
          <w:sz w:val="28"/>
          <w:szCs w:val="28"/>
        </w:rPr>
        <w:t xml:space="preserve"> </w:t>
      </w:r>
      <w:r w:rsidRPr="00101A4C">
        <w:rPr>
          <w:sz w:val="28"/>
          <w:szCs w:val="28"/>
        </w:rPr>
        <w:t>карбонатные</w:t>
      </w:r>
      <w:r w:rsidR="00AC7337">
        <w:rPr>
          <w:sz w:val="28"/>
          <w:szCs w:val="28"/>
        </w:rPr>
        <w:t xml:space="preserve"> </w:t>
      </w:r>
      <w:r w:rsidRPr="00101A4C">
        <w:rPr>
          <w:sz w:val="28"/>
          <w:szCs w:val="28"/>
        </w:rPr>
        <w:t>почвы.</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засушливого,</w:t>
      </w:r>
      <w:r w:rsidR="00AC7337">
        <w:rPr>
          <w:sz w:val="28"/>
          <w:szCs w:val="28"/>
        </w:rPr>
        <w:t xml:space="preserve"> </w:t>
      </w:r>
      <w:r w:rsidRPr="00101A4C">
        <w:rPr>
          <w:sz w:val="28"/>
          <w:szCs w:val="28"/>
        </w:rPr>
        <w:t>умеренно-континентального</w:t>
      </w:r>
      <w:r w:rsidR="00AC7337">
        <w:rPr>
          <w:sz w:val="28"/>
          <w:szCs w:val="28"/>
        </w:rPr>
        <w:t xml:space="preserve"> </w:t>
      </w:r>
      <w:r w:rsidRPr="00101A4C">
        <w:rPr>
          <w:sz w:val="28"/>
          <w:szCs w:val="28"/>
        </w:rPr>
        <w:t>климата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исторически</w:t>
      </w:r>
      <w:r w:rsidR="00AC7337">
        <w:rPr>
          <w:sz w:val="28"/>
          <w:szCs w:val="28"/>
        </w:rPr>
        <w:t xml:space="preserve"> </w:t>
      </w:r>
      <w:r w:rsidRPr="00101A4C">
        <w:rPr>
          <w:sz w:val="28"/>
          <w:szCs w:val="28"/>
        </w:rPr>
        <w:t>развивается</w:t>
      </w:r>
      <w:r w:rsidR="00AC7337">
        <w:rPr>
          <w:sz w:val="28"/>
          <w:szCs w:val="28"/>
        </w:rPr>
        <w:t xml:space="preserve"> </w:t>
      </w:r>
      <w:r w:rsidRPr="00101A4C">
        <w:rPr>
          <w:sz w:val="28"/>
          <w:szCs w:val="28"/>
        </w:rPr>
        <w:t>зерновое</w:t>
      </w:r>
      <w:r w:rsidR="00AC7337">
        <w:rPr>
          <w:sz w:val="28"/>
          <w:szCs w:val="28"/>
        </w:rPr>
        <w:t xml:space="preserve"> </w:t>
      </w:r>
      <w:r w:rsidRPr="00101A4C">
        <w:rPr>
          <w:sz w:val="28"/>
          <w:szCs w:val="28"/>
        </w:rPr>
        <w:t>производство.</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сельскохозяйственных</w:t>
      </w:r>
      <w:r w:rsidR="00AC7337">
        <w:rPr>
          <w:sz w:val="28"/>
          <w:szCs w:val="28"/>
        </w:rPr>
        <w:t xml:space="preserve"> </w:t>
      </w:r>
      <w:r w:rsidRPr="00101A4C">
        <w:rPr>
          <w:sz w:val="28"/>
          <w:szCs w:val="28"/>
        </w:rPr>
        <w:t>угодий</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225,2</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га,</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пашни</w:t>
      </w:r>
      <w:r w:rsidR="00AC7337">
        <w:rPr>
          <w:sz w:val="28"/>
          <w:szCs w:val="28"/>
        </w:rPr>
        <w:t xml:space="preserve"> </w:t>
      </w:r>
      <w:r w:rsidRPr="00101A4C">
        <w:rPr>
          <w:sz w:val="28"/>
          <w:szCs w:val="28"/>
        </w:rPr>
        <w:t>–199,0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га.</w:t>
      </w:r>
    </w:p>
    <w:p w:rsidR="00973042" w:rsidRPr="00101A4C" w:rsidRDefault="00973042" w:rsidP="00694AE5">
      <w:pPr>
        <w:ind w:firstLine="709"/>
        <w:jc w:val="both"/>
        <w:rPr>
          <w:sz w:val="28"/>
          <w:szCs w:val="28"/>
        </w:rPr>
      </w:pPr>
      <w:r w:rsidRPr="00101A4C">
        <w:rPr>
          <w:sz w:val="28"/>
          <w:szCs w:val="28"/>
        </w:rPr>
        <w:t>Территория</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находится</w:t>
      </w:r>
      <w:r w:rsidR="00AC7337">
        <w:rPr>
          <w:sz w:val="28"/>
          <w:szCs w:val="28"/>
        </w:rPr>
        <w:t xml:space="preserve"> </w:t>
      </w:r>
      <w:r w:rsidRPr="00101A4C">
        <w:rPr>
          <w:sz w:val="28"/>
          <w:szCs w:val="28"/>
        </w:rPr>
        <w:t>на</w:t>
      </w:r>
      <w:r w:rsidR="00AC7337">
        <w:rPr>
          <w:sz w:val="28"/>
          <w:szCs w:val="28"/>
        </w:rPr>
        <w:t xml:space="preserve"> </w:t>
      </w:r>
      <w:hyperlink r:id="rId12" w:tooltip="Ставропольская возвышенность" w:history="1">
        <w:r w:rsidRPr="00101A4C">
          <w:rPr>
            <w:sz w:val="28"/>
            <w:szCs w:val="28"/>
          </w:rPr>
          <w:t>Ставропольской</w:t>
        </w:r>
        <w:r w:rsidR="00AC7337">
          <w:rPr>
            <w:sz w:val="28"/>
            <w:szCs w:val="28"/>
          </w:rPr>
          <w:t xml:space="preserve"> </w:t>
        </w:r>
        <w:r w:rsidRPr="00101A4C">
          <w:rPr>
            <w:sz w:val="28"/>
            <w:szCs w:val="28"/>
          </w:rPr>
          <w:t>возвышенности</w:t>
        </w:r>
      </w:hyperlink>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представляет</w:t>
      </w:r>
      <w:r w:rsidR="00AC7337">
        <w:rPr>
          <w:sz w:val="28"/>
          <w:szCs w:val="28"/>
        </w:rPr>
        <w:t xml:space="preserve"> </w:t>
      </w:r>
      <w:r w:rsidRPr="00101A4C">
        <w:rPr>
          <w:sz w:val="28"/>
          <w:szCs w:val="28"/>
        </w:rPr>
        <w:t>собой</w:t>
      </w:r>
      <w:r w:rsidR="00AC7337">
        <w:rPr>
          <w:sz w:val="28"/>
          <w:szCs w:val="28"/>
        </w:rPr>
        <w:t xml:space="preserve"> </w:t>
      </w:r>
      <w:r w:rsidRPr="00101A4C">
        <w:rPr>
          <w:sz w:val="28"/>
          <w:szCs w:val="28"/>
        </w:rPr>
        <w:t>равнину,</w:t>
      </w:r>
      <w:r w:rsidR="00AC7337">
        <w:rPr>
          <w:sz w:val="28"/>
          <w:szCs w:val="28"/>
        </w:rPr>
        <w:t xml:space="preserve"> </w:t>
      </w:r>
      <w:r w:rsidRPr="00101A4C">
        <w:rPr>
          <w:sz w:val="28"/>
          <w:szCs w:val="28"/>
        </w:rPr>
        <w:t>слабо</w:t>
      </w:r>
      <w:r w:rsidR="00AC7337">
        <w:rPr>
          <w:sz w:val="28"/>
          <w:szCs w:val="28"/>
        </w:rPr>
        <w:t xml:space="preserve"> </w:t>
      </w:r>
      <w:r w:rsidRPr="00101A4C">
        <w:rPr>
          <w:sz w:val="28"/>
          <w:szCs w:val="28"/>
        </w:rPr>
        <w:t>расчленённую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широтном</w:t>
      </w:r>
      <w:r w:rsidR="00AC7337">
        <w:rPr>
          <w:sz w:val="28"/>
          <w:szCs w:val="28"/>
        </w:rPr>
        <w:t xml:space="preserve"> </w:t>
      </w:r>
      <w:r w:rsidRPr="00101A4C">
        <w:rPr>
          <w:sz w:val="28"/>
          <w:szCs w:val="28"/>
        </w:rPr>
        <w:t>направлении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запада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восток</w:t>
      </w:r>
      <w:r w:rsidR="00AC7337">
        <w:rPr>
          <w:sz w:val="28"/>
          <w:szCs w:val="28"/>
        </w:rPr>
        <w:t xml:space="preserve"> </w:t>
      </w:r>
      <w:r w:rsidRPr="00101A4C">
        <w:rPr>
          <w:sz w:val="28"/>
          <w:szCs w:val="28"/>
        </w:rPr>
        <w:t>системой</w:t>
      </w:r>
      <w:r w:rsidR="00AC7337">
        <w:rPr>
          <w:sz w:val="28"/>
          <w:szCs w:val="28"/>
        </w:rPr>
        <w:t xml:space="preserve"> </w:t>
      </w:r>
      <w:r w:rsidRPr="00101A4C">
        <w:rPr>
          <w:sz w:val="28"/>
          <w:szCs w:val="28"/>
        </w:rPr>
        <w:t>балок</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рекой</w:t>
      </w:r>
      <w:r w:rsidR="00AC7337">
        <w:rPr>
          <w:sz w:val="28"/>
          <w:szCs w:val="28"/>
        </w:rPr>
        <w:t xml:space="preserve"> </w:t>
      </w:r>
      <w:hyperlink r:id="rId13" w:tooltip="Мокрая Буйвола" w:history="1">
        <w:r w:rsidRPr="00101A4C">
          <w:rPr>
            <w:sz w:val="28"/>
            <w:szCs w:val="28"/>
          </w:rPr>
          <w:t>Мокрая</w:t>
        </w:r>
        <w:r w:rsidR="00AC7337">
          <w:rPr>
            <w:sz w:val="28"/>
            <w:szCs w:val="28"/>
          </w:rPr>
          <w:t xml:space="preserve"> </w:t>
        </w:r>
        <w:r w:rsidRPr="00101A4C">
          <w:rPr>
            <w:sz w:val="28"/>
            <w:szCs w:val="28"/>
          </w:rPr>
          <w:t>Буйвола</w:t>
        </w:r>
      </w:hyperlink>
      <w:r w:rsidRPr="00101A4C">
        <w:rPr>
          <w:sz w:val="28"/>
          <w:szCs w:val="28"/>
        </w:rPr>
        <w:t>.</w:t>
      </w:r>
    </w:p>
    <w:p w:rsidR="00973042" w:rsidRPr="00101A4C" w:rsidRDefault="00973042" w:rsidP="00973042">
      <w:pPr>
        <w:ind w:firstLine="709"/>
        <w:jc w:val="both"/>
        <w:rPr>
          <w:sz w:val="28"/>
          <w:szCs w:val="28"/>
        </w:rPr>
      </w:pPr>
      <w:r w:rsidRPr="00101A4C">
        <w:rPr>
          <w:sz w:val="28"/>
          <w:szCs w:val="28"/>
        </w:rPr>
        <w:t>Промышленное</w:t>
      </w:r>
      <w:r w:rsidR="00AC7337">
        <w:rPr>
          <w:sz w:val="28"/>
          <w:szCs w:val="28"/>
        </w:rPr>
        <w:t xml:space="preserve"> </w:t>
      </w:r>
      <w:r w:rsidRPr="00101A4C">
        <w:rPr>
          <w:sz w:val="28"/>
          <w:szCs w:val="28"/>
        </w:rPr>
        <w:t>значение</w:t>
      </w:r>
      <w:r w:rsidR="00AC7337">
        <w:rPr>
          <w:sz w:val="28"/>
          <w:szCs w:val="28"/>
        </w:rPr>
        <w:t xml:space="preserve"> </w:t>
      </w:r>
      <w:r w:rsidRPr="00101A4C">
        <w:rPr>
          <w:sz w:val="28"/>
          <w:szCs w:val="28"/>
        </w:rPr>
        <w:t>имеют</w:t>
      </w:r>
      <w:r w:rsidR="00AC7337">
        <w:rPr>
          <w:sz w:val="28"/>
          <w:szCs w:val="28"/>
        </w:rPr>
        <w:t xml:space="preserve"> </w:t>
      </w:r>
      <w:r w:rsidRPr="00101A4C">
        <w:rPr>
          <w:sz w:val="28"/>
          <w:szCs w:val="28"/>
        </w:rPr>
        <w:t>залежи</w:t>
      </w:r>
      <w:r w:rsidR="00AC7337">
        <w:rPr>
          <w:sz w:val="28"/>
          <w:szCs w:val="28"/>
        </w:rPr>
        <w:t xml:space="preserve"> </w:t>
      </w:r>
      <w:r w:rsidRPr="00101A4C">
        <w:rPr>
          <w:sz w:val="28"/>
          <w:szCs w:val="28"/>
        </w:rPr>
        <w:t>нефти,</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газа,</w:t>
      </w:r>
      <w:r w:rsidR="00AC7337">
        <w:rPr>
          <w:sz w:val="28"/>
          <w:szCs w:val="28"/>
        </w:rPr>
        <w:t xml:space="preserve">  </w:t>
      </w:r>
      <w:r w:rsidRPr="00101A4C">
        <w:rPr>
          <w:sz w:val="28"/>
          <w:szCs w:val="28"/>
        </w:rPr>
        <w:t>известняка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ракушечника,</w:t>
      </w:r>
      <w:r w:rsidR="00AC7337">
        <w:rPr>
          <w:sz w:val="28"/>
          <w:szCs w:val="28"/>
        </w:rPr>
        <w:t xml:space="preserve"> </w:t>
      </w:r>
      <w:r w:rsidRPr="00101A4C">
        <w:rPr>
          <w:sz w:val="28"/>
          <w:szCs w:val="28"/>
        </w:rPr>
        <w:t>различных</w:t>
      </w:r>
      <w:r w:rsidR="00AC7337">
        <w:rPr>
          <w:sz w:val="28"/>
          <w:szCs w:val="28"/>
        </w:rPr>
        <w:t xml:space="preserve"> </w:t>
      </w:r>
      <w:r w:rsidRPr="00101A4C">
        <w:rPr>
          <w:sz w:val="28"/>
          <w:szCs w:val="28"/>
        </w:rPr>
        <w:t>глин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минеральной</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обладает</w:t>
      </w:r>
      <w:r w:rsidR="00AC7337">
        <w:rPr>
          <w:sz w:val="28"/>
          <w:szCs w:val="28"/>
        </w:rPr>
        <w:t xml:space="preserve"> </w:t>
      </w:r>
      <w:r w:rsidRPr="00101A4C">
        <w:rPr>
          <w:sz w:val="28"/>
          <w:szCs w:val="28"/>
        </w:rPr>
        <w:t>уникальными,</w:t>
      </w:r>
      <w:r w:rsidR="00AC7337">
        <w:rPr>
          <w:sz w:val="28"/>
          <w:szCs w:val="28"/>
        </w:rPr>
        <w:t xml:space="preserve"> </w:t>
      </w:r>
      <w:r w:rsidRPr="00101A4C">
        <w:rPr>
          <w:sz w:val="28"/>
          <w:szCs w:val="28"/>
        </w:rPr>
        <w:t>крупнейшими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лучшими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качественным</w:t>
      </w:r>
      <w:r w:rsidR="00AC7337">
        <w:rPr>
          <w:sz w:val="28"/>
          <w:szCs w:val="28"/>
        </w:rPr>
        <w:t xml:space="preserve"> </w:t>
      </w:r>
      <w:r w:rsidRPr="00101A4C">
        <w:rPr>
          <w:sz w:val="28"/>
          <w:szCs w:val="28"/>
        </w:rPr>
        <w:t>характеристикам</w:t>
      </w:r>
      <w:r w:rsidR="00AC7337">
        <w:rPr>
          <w:sz w:val="28"/>
          <w:szCs w:val="28"/>
        </w:rPr>
        <w:t xml:space="preserve"> </w:t>
      </w:r>
      <w:r w:rsidRPr="00101A4C">
        <w:rPr>
          <w:sz w:val="28"/>
          <w:szCs w:val="28"/>
        </w:rPr>
        <w:t>месторождениями</w:t>
      </w:r>
      <w:r w:rsidR="00AC7337">
        <w:rPr>
          <w:sz w:val="28"/>
          <w:szCs w:val="28"/>
        </w:rPr>
        <w:t xml:space="preserve"> </w:t>
      </w:r>
      <w:r w:rsidRPr="00101A4C">
        <w:rPr>
          <w:sz w:val="28"/>
          <w:szCs w:val="28"/>
        </w:rPr>
        <w:t>кварцевых</w:t>
      </w:r>
      <w:r w:rsidR="00AC7337">
        <w:rPr>
          <w:sz w:val="28"/>
          <w:szCs w:val="28"/>
        </w:rPr>
        <w:t xml:space="preserve"> </w:t>
      </w:r>
      <w:r w:rsidRPr="00101A4C">
        <w:rPr>
          <w:sz w:val="28"/>
          <w:szCs w:val="28"/>
        </w:rPr>
        <w:t>песков.</w:t>
      </w:r>
      <w:r w:rsidR="00AC7337">
        <w:rPr>
          <w:sz w:val="28"/>
          <w:szCs w:val="28"/>
        </w:rPr>
        <w:t xml:space="preserve"> </w:t>
      </w:r>
      <w:r w:rsidRPr="00101A4C">
        <w:rPr>
          <w:sz w:val="28"/>
          <w:szCs w:val="28"/>
        </w:rPr>
        <w:t>Кварцевые</w:t>
      </w:r>
      <w:r w:rsidR="00AC7337">
        <w:rPr>
          <w:sz w:val="28"/>
          <w:szCs w:val="28"/>
        </w:rPr>
        <w:t xml:space="preserve"> </w:t>
      </w:r>
      <w:r w:rsidRPr="00101A4C">
        <w:rPr>
          <w:sz w:val="28"/>
          <w:szCs w:val="28"/>
        </w:rPr>
        <w:t>пески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качественному</w:t>
      </w:r>
      <w:r w:rsidR="00AC7337">
        <w:rPr>
          <w:sz w:val="28"/>
          <w:szCs w:val="28"/>
        </w:rPr>
        <w:t xml:space="preserve"> </w:t>
      </w:r>
      <w:r w:rsidRPr="00101A4C">
        <w:rPr>
          <w:sz w:val="28"/>
          <w:szCs w:val="28"/>
        </w:rPr>
        <w:t>составу</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обогащения</w:t>
      </w:r>
      <w:r w:rsidR="00AC7337">
        <w:rPr>
          <w:sz w:val="28"/>
          <w:szCs w:val="28"/>
        </w:rPr>
        <w:t xml:space="preserve"> </w:t>
      </w:r>
      <w:r w:rsidRPr="00101A4C">
        <w:rPr>
          <w:sz w:val="28"/>
          <w:szCs w:val="28"/>
        </w:rPr>
        <w:t>пригодны</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листового</w:t>
      </w:r>
      <w:r w:rsidR="00AC7337">
        <w:rPr>
          <w:sz w:val="28"/>
          <w:szCs w:val="28"/>
        </w:rPr>
        <w:t xml:space="preserve"> </w:t>
      </w:r>
      <w:r w:rsidRPr="00101A4C">
        <w:rPr>
          <w:sz w:val="28"/>
          <w:szCs w:val="28"/>
        </w:rPr>
        <w:t>стекла,</w:t>
      </w:r>
      <w:r w:rsidR="00AC7337">
        <w:rPr>
          <w:sz w:val="28"/>
          <w:szCs w:val="28"/>
        </w:rPr>
        <w:t xml:space="preserve"> </w:t>
      </w:r>
      <w:r w:rsidRPr="00101A4C">
        <w:rPr>
          <w:sz w:val="28"/>
          <w:szCs w:val="28"/>
        </w:rPr>
        <w:t>стекловолокна,</w:t>
      </w:r>
      <w:r w:rsidR="00AC7337">
        <w:rPr>
          <w:sz w:val="28"/>
          <w:szCs w:val="28"/>
        </w:rPr>
        <w:t xml:space="preserve"> </w:t>
      </w:r>
      <w:r w:rsidRPr="00101A4C">
        <w:rPr>
          <w:sz w:val="28"/>
          <w:szCs w:val="28"/>
        </w:rPr>
        <w:t>оптоволокна</w:t>
      </w:r>
      <w:r w:rsidR="00AC7337">
        <w:rPr>
          <w:sz w:val="28"/>
          <w:szCs w:val="28"/>
        </w:rPr>
        <w:t xml:space="preserve"> и для литейного производства. </w:t>
      </w:r>
      <w:r w:rsidRPr="00101A4C">
        <w:rPr>
          <w:sz w:val="28"/>
          <w:szCs w:val="28"/>
        </w:rPr>
        <w:t>Кроме</w:t>
      </w:r>
      <w:r w:rsidR="00AC7337">
        <w:rPr>
          <w:sz w:val="28"/>
          <w:szCs w:val="28"/>
        </w:rPr>
        <w:t xml:space="preserve"> </w:t>
      </w:r>
      <w:r w:rsidRPr="00101A4C">
        <w:rPr>
          <w:sz w:val="28"/>
          <w:szCs w:val="28"/>
        </w:rPr>
        <w:t>того,</w:t>
      </w:r>
      <w:r w:rsidR="00AC7337">
        <w:rPr>
          <w:sz w:val="28"/>
          <w:szCs w:val="28"/>
        </w:rPr>
        <w:t xml:space="preserve"> </w:t>
      </w:r>
      <w:r w:rsidRPr="00101A4C">
        <w:rPr>
          <w:sz w:val="28"/>
          <w:szCs w:val="28"/>
        </w:rPr>
        <w:t>геологической</w:t>
      </w:r>
      <w:r w:rsidR="00AC7337">
        <w:rPr>
          <w:sz w:val="28"/>
          <w:szCs w:val="28"/>
        </w:rPr>
        <w:t xml:space="preserve"> </w:t>
      </w:r>
      <w:r w:rsidRPr="00101A4C">
        <w:rPr>
          <w:sz w:val="28"/>
          <w:szCs w:val="28"/>
        </w:rPr>
        <w:t>разведкой</w:t>
      </w:r>
      <w:r w:rsidR="00AC7337">
        <w:rPr>
          <w:sz w:val="28"/>
          <w:szCs w:val="28"/>
        </w:rPr>
        <w:t xml:space="preserve"> </w:t>
      </w:r>
      <w:r w:rsidRPr="00101A4C">
        <w:rPr>
          <w:sz w:val="28"/>
          <w:szCs w:val="28"/>
        </w:rPr>
        <w:t>Спасского</w:t>
      </w:r>
      <w:r w:rsidR="00AC7337">
        <w:rPr>
          <w:sz w:val="28"/>
          <w:szCs w:val="28"/>
        </w:rPr>
        <w:t xml:space="preserve"> </w:t>
      </w:r>
      <w:r w:rsidRPr="00101A4C">
        <w:rPr>
          <w:sz w:val="28"/>
          <w:szCs w:val="28"/>
        </w:rPr>
        <w:t>месторождения</w:t>
      </w:r>
      <w:r w:rsidR="00AC7337">
        <w:rPr>
          <w:sz w:val="28"/>
          <w:szCs w:val="28"/>
        </w:rPr>
        <w:t xml:space="preserve"> </w:t>
      </w:r>
      <w:r w:rsidRPr="00101A4C">
        <w:rPr>
          <w:sz w:val="28"/>
          <w:szCs w:val="28"/>
        </w:rPr>
        <w:t>кварцевых</w:t>
      </w:r>
      <w:r w:rsidR="00AC7337">
        <w:rPr>
          <w:sz w:val="28"/>
          <w:szCs w:val="28"/>
        </w:rPr>
        <w:t xml:space="preserve"> </w:t>
      </w:r>
      <w:r w:rsidRPr="00101A4C">
        <w:rPr>
          <w:sz w:val="28"/>
          <w:szCs w:val="28"/>
        </w:rPr>
        <w:t>песков</w:t>
      </w:r>
      <w:r w:rsidR="00AC7337">
        <w:rPr>
          <w:sz w:val="28"/>
          <w:szCs w:val="28"/>
        </w:rPr>
        <w:t xml:space="preserve"> </w:t>
      </w:r>
      <w:r w:rsidRPr="00101A4C">
        <w:rPr>
          <w:sz w:val="28"/>
          <w:szCs w:val="28"/>
        </w:rPr>
        <w:t>обнаружен</w:t>
      </w:r>
      <w:r w:rsidR="00AC7337">
        <w:rPr>
          <w:sz w:val="28"/>
          <w:szCs w:val="28"/>
        </w:rPr>
        <w:t xml:space="preserve"> </w:t>
      </w:r>
      <w:r w:rsidRPr="00101A4C">
        <w:rPr>
          <w:sz w:val="28"/>
          <w:szCs w:val="28"/>
        </w:rPr>
        <w:t>пласт</w:t>
      </w:r>
      <w:r w:rsidR="00AC7337">
        <w:rPr>
          <w:sz w:val="28"/>
          <w:szCs w:val="28"/>
        </w:rPr>
        <w:t xml:space="preserve"> </w:t>
      </w:r>
      <w:r w:rsidRPr="00101A4C">
        <w:rPr>
          <w:sz w:val="28"/>
          <w:szCs w:val="28"/>
        </w:rPr>
        <w:t>мергелевых</w:t>
      </w:r>
      <w:r w:rsidR="00AC7337">
        <w:rPr>
          <w:sz w:val="28"/>
          <w:szCs w:val="28"/>
        </w:rPr>
        <w:t xml:space="preserve"> </w:t>
      </w:r>
      <w:r w:rsidRPr="00101A4C">
        <w:rPr>
          <w:sz w:val="28"/>
          <w:szCs w:val="28"/>
        </w:rPr>
        <w:t>пород.</w:t>
      </w:r>
      <w:r w:rsidR="00AC7337">
        <w:rPr>
          <w:sz w:val="28"/>
          <w:szCs w:val="28"/>
        </w:rPr>
        <w:t xml:space="preserve"> </w:t>
      </w:r>
      <w:r w:rsidRPr="00101A4C">
        <w:rPr>
          <w:sz w:val="28"/>
          <w:szCs w:val="28"/>
        </w:rPr>
        <w:t>Данные</w:t>
      </w:r>
      <w:r w:rsidR="00AC7337">
        <w:rPr>
          <w:sz w:val="28"/>
          <w:szCs w:val="28"/>
        </w:rPr>
        <w:t xml:space="preserve"> </w:t>
      </w:r>
      <w:r w:rsidRPr="00101A4C">
        <w:rPr>
          <w:sz w:val="28"/>
          <w:szCs w:val="28"/>
        </w:rPr>
        <w:t>породы</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производными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цемента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обычной</w:t>
      </w:r>
      <w:r w:rsidR="00AC7337">
        <w:rPr>
          <w:sz w:val="28"/>
          <w:szCs w:val="28"/>
        </w:rPr>
        <w:t xml:space="preserve"> </w:t>
      </w:r>
      <w:r w:rsidRPr="00101A4C">
        <w:rPr>
          <w:sz w:val="28"/>
          <w:szCs w:val="28"/>
        </w:rPr>
        <w:t>технологии.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w:t>
      </w:r>
      <w:r w:rsidR="00AC7337">
        <w:rPr>
          <w:sz w:val="28"/>
          <w:szCs w:val="28"/>
        </w:rPr>
        <w:t xml:space="preserve">ородского округа располагаются </w:t>
      </w:r>
      <w:r w:rsidRPr="00101A4C">
        <w:rPr>
          <w:sz w:val="28"/>
          <w:szCs w:val="28"/>
        </w:rPr>
        <w:t>три</w:t>
      </w:r>
      <w:r w:rsidR="00AC7337">
        <w:rPr>
          <w:sz w:val="28"/>
          <w:szCs w:val="28"/>
        </w:rPr>
        <w:t xml:space="preserve"> </w:t>
      </w:r>
      <w:r w:rsidRPr="00101A4C">
        <w:rPr>
          <w:sz w:val="28"/>
          <w:szCs w:val="28"/>
        </w:rPr>
        <w:t>месторождения</w:t>
      </w:r>
      <w:r w:rsidR="00AC7337">
        <w:rPr>
          <w:sz w:val="28"/>
          <w:szCs w:val="28"/>
        </w:rPr>
        <w:t xml:space="preserve"> </w:t>
      </w:r>
      <w:r w:rsidRPr="00101A4C">
        <w:rPr>
          <w:sz w:val="28"/>
          <w:szCs w:val="28"/>
        </w:rPr>
        <w:t>строительного</w:t>
      </w:r>
      <w:r w:rsidR="00AC7337">
        <w:rPr>
          <w:sz w:val="28"/>
          <w:szCs w:val="28"/>
        </w:rPr>
        <w:t xml:space="preserve"> </w:t>
      </w:r>
      <w:r w:rsidRPr="00101A4C">
        <w:rPr>
          <w:sz w:val="28"/>
          <w:szCs w:val="28"/>
        </w:rPr>
        <w:t>камня.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западной</w:t>
      </w:r>
      <w:r w:rsidR="00AC7337">
        <w:rPr>
          <w:sz w:val="28"/>
          <w:szCs w:val="28"/>
        </w:rPr>
        <w:t xml:space="preserve"> </w:t>
      </w:r>
      <w:r w:rsidRPr="00101A4C">
        <w:rPr>
          <w:sz w:val="28"/>
          <w:szCs w:val="28"/>
        </w:rPr>
        <w:t>стороны</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имеются</w:t>
      </w:r>
      <w:r w:rsidR="00AC7337">
        <w:rPr>
          <w:sz w:val="28"/>
          <w:szCs w:val="28"/>
        </w:rPr>
        <w:t xml:space="preserve"> </w:t>
      </w:r>
      <w:r w:rsidRPr="00101A4C">
        <w:rPr>
          <w:sz w:val="28"/>
          <w:szCs w:val="28"/>
        </w:rPr>
        <w:t>разведанные</w:t>
      </w:r>
      <w:r w:rsidR="00AC7337">
        <w:rPr>
          <w:sz w:val="28"/>
          <w:szCs w:val="28"/>
        </w:rPr>
        <w:t xml:space="preserve"> </w:t>
      </w:r>
      <w:r w:rsidRPr="00101A4C">
        <w:rPr>
          <w:sz w:val="28"/>
          <w:szCs w:val="28"/>
        </w:rPr>
        <w:t>месторождения</w:t>
      </w:r>
      <w:r w:rsidR="00AC7337">
        <w:rPr>
          <w:sz w:val="28"/>
          <w:szCs w:val="28"/>
        </w:rPr>
        <w:t xml:space="preserve"> </w:t>
      </w:r>
      <w:r w:rsidRPr="00101A4C">
        <w:rPr>
          <w:sz w:val="28"/>
          <w:szCs w:val="28"/>
        </w:rPr>
        <w:t>глины,</w:t>
      </w:r>
      <w:r w:rsidR="00AC7337">
        <w:rPr>
          <w:sz w:val="28"/>
          <w:szCs w:val="28"/>
        </w:rPr>
        <w:t xml:space="preserve"> </w:t>
      </w:r>
      <w:r w:rsidRPr="00101A4C">
        <w:rPr>
          <w:sz w:val="28"/>
          <w:szCs w:val="28"/>
        </w:rPr>
        <w:t>пригодной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керамического</w:t>
      </w:r>
      <w:r w:rsidR="00AC7337">
        <w:rPr>
          <w:sz w:val="28"/>
          <w:szCs w:val="28"/>
        </w:rPr>
        <w:t xml:space="preserve"> </w:t>
      </w:r>
      <w:r w:rsidRPr="00101A4C">
        <w:rPr>
          <w:sz w:val="28"/>
          <w:szCs w:val="28"/>
        </w:rPr>
        <w:t>кирпича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черепицы.</w:t>
      </w:r>
    </w:p>
    <w:p w:rsidR="00973042" w:rsidRPr="00101A4C" w:rsidRDefault="00973042" w:rsidP="00973042">
      <w:pPr>
        <w:tabs>
          <w:tab w:val="left" w:pos="900"/>
        </w:tabs>
        <w:ind w:firstLine="709"/>
        <w:jc w:val="both"/>
        <w:rPr>
          <w:sz w:val="28"/>
          <w:szCs w:val="28"/>
        </w:rPr>
      </w:pP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проживают</w:t>
      </w:r>
      <w:r w:rsidR="00AC7337">
        <w:rPr>
          <w:sz w:val="28"/>
          <w:szCs w:val="28"/>
        </w:rPr>
        <w:t xml:space="preserve"> </w:t>
      </w:r>
      <w:r w:rsidRPr="00101A4C">
        <w:rPr>
          <w:sz w:val="28"/>
          <w:szCs w:val="28"/>
        </w:rPr>
        <w:t>представители</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40</w:t>
      </w:r>
      <w:r w:rsidR="00AC7337">
        <w:rPr>
          <w:sz w:val="28"/>
          <w:szCs w:val="28"/>
        </w:rPr>
        <w:t xml:space="preserve"> </w:t>
      </w:r>
      <w:r w:rsidRPr="00101A4C">
        <w:rPr>
          <w:sz w:val="28"/>
          <w:szCs w:val="28"/>
        </w:rPr>
        <w:t>национальностей</w:t>
      </w:r>
      <w:r w:rsidR="00AC7337">
        <w:rPr>
          <w:sz w:val="28"/>
          <w:szCs w:val="28"/>
        </w:rPr>
        <w:t xml:space="preserve"> </w:t>
      </w:r>
      <w:r w:rsidRPr="00101A4C">
        <w:rPr>
          <w:sz w:val="28"/>
          <w:szCs w:val="28"/>
        </w:rPr>
        <w:t>помимо</w:t>
      </w:r>
      <w:r w:rsidR="00AC7337">
        <w:rPr>
          <w:sz w:val="28"/>
          <w:szCs w:val="28"/>
        </w:rPr>
        <w:t xml:space="preserve"> </w:t>
      </w:r>
      <w:r w:rsidRPr="00101A4C">
        <w:rPr>
          <w:sz w:val="28"/>
          <w:szCs w:val="28"/>
        </w:rPr>
        <w:t>русских,</w:t>
      </w:r>
      <w:r w:rsidR="00AC7337">
        <w:rPr>
          <w:sz w:val="28"/>
          <w:szCs w:val="28"/>
        </w:rPr>
        <w:t xml:space="preserve"> </w:t>
      </w:r>
      <w:r w:rsidRPr="00101A4C">
        <w:rPr>
          <w:sz w:val="28"/>
          <w:szCs w:val="28"/>
        </w:rPr>
        <w:t>составляющих</w:t>
      </w:r>
      <w:r w:rsidR="00AC7337">
        <w:rPr>
          <w:sz w:val="28"/>
          <w:szCs w:val="28"/>
        </w:rPr>
        <w:t xml:space="preserve"> </w:t>
      </w:r>
      <w:r w:rsidRPr="00101A4C">
        <w:rPr>
          <w:sz w:val="28"/>
          <w:szCs w:val="28"/>
        </w:rPr>
        <w:t>83,5</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проживают:</w:t>
      </w:r>
      <w:r w:rsidR="00AC7337">
        <w:rPr>
          <w:sz w:val="28"/>
          <w:szCs w:val="28"/>
        </w:rPr>
        <w:t xml:space="preserve"> </w:t>
      </w:r>
      <w:r w:rsidRPr="00101A4C">
        <w:rPr>
          <w:sz w:val="28"/>
          <w:szCs w:val="28"/>
        </w:rPr>
        <w:t>цыгане,</w:t>
      </w:r>
      <w:r w:rsidR="00AC7337">
        <w:rPr>
          <w:sz w:val="28"/>
          <w:szCs w:val="28"/>
        </w:rPr>
        <w:t xml:space="preserve"> </w:t>
      </w:r>
      <w:r w:rsidRPr="00101A4C">
        <w:rPr>
          <w:sz w:val="28"/>
          <w:szCs w:val="28"/>
        </w:rPr>
        <w:t>даргинцы,</w:t>
      </w:r>
      <w:r w:rsidR="00AC7337">
        <w:rPr>
          <w:sz w:val="28"/>
          <w:szCs w:val="28"/>
        </w:rPr>
        <w:t xml:space="preserve"> </w:t>
      </w:r>
      <w:r w:rsidRPr="00101A4C">
        <w:rPr>
          <w:sz w:val="28"/>
          <w:szCs w:val="28"/>
        </w:rPr>
        <w:t>армяне,</w:t>
      </w:r>
      <w:r w:rsidR="00AC7337">
        <w:rPr>
          <w:sz w:val="28"/>
          <w:szCs w:val="28"/>
        </w:rPr>
        <w:t xml:space="preserve"> </w:t>
      </w:r>
      <w:r w:rsidRPr="00101A4C">
        <w:rPr>
          <w:sz w:val="28"/>
          <w:szCs w:val="28"/>
        </w:rPr>
        <w:t>карачаевцы,</w:t>
      </w:r>
      <w:r w:rsidR="00AC7337">
        <w:rPr>
          <w:sz w:val="28"/>
          <w:szCs w:val="28"/>
        </w:rPr>
        <w:t xml:space="preserve"> </w:t>
      </w:r>
      <w:r w:rsidRPr="00101A4C">
        <w:rPr>
          <w:sz w:val="28"/>
          <w:szCs w:val="28"/>
        </w:rPr>
        <w:t>черкесы,</w:t>
      </w:r>
      <w:r w:rsidR="00AC7337">
        <w:rPr>
          <w:sz w:val="28"/>
          <w:szCs w:val="28"/>
        </w:rPr>
        <w:t xml:space="preserve"> </w:t>
      </w:r>
      <w:r w:rsidRPr="00101A4C">
        <w:rPr>
          <w:sz w:val="28"/>
          <w:szCs w:val="28"/>
        </w:rPr>
        <w:t>чеченцы,</w:t>
      </w:r>
      <w:r w:rsidR="00AC7337">
        <w:rPr>
          <w:sz w:val="28"/>
          <w:szCs w:val="28"/>
        </w:rPr>
        <w:t xml:space="preserve"> </w:t>
      </w:r>
      <w:r w:rsidRPr="00101A4C">
        <w:rPr>
          <w:sz w:val="28"/>
          <w:szCs w:val="28"/>
        </w:rPr>
        <w:t>татары,</w:t>
      </w:r>
      <w:r w:rsidR="00AC7337">
        <w:rPr>
          <w:sz w:val="28"/>
          <w:szCs w:val="28"/>
        </w:rPr>
        <w:t xml:space="preserve"> </w:t>
      </w:r>
      <w:r w:rsidRPr="00101A4C">
        <w:rPr>
          <w:sz w:val="28"/>
          <w:szCs w:val="28"/>
        </w:rPr>
        <w:t>осетины,</w:t>
      </w:r>
      <w:r w:rsidR="00AC7337">
        <w:rPr>
          <w:sz w:val="28"/>
          <w:szCs w:val="28"/>
        </w:rPr>
        <w:t xml:space="preserve"> </w:t>
      </w:r>
      <w:r w:rsidRPr="00101A4C">
        <w:rPr>
          <w:sz w:val="28"/>
          <w:szCs w:val="28"/>
        </w:rPr>
        <w:t>туркм</w:t>
      </w:r>
      <w:r w:rsidR="00AC7337">
        <w:rPr>
          <w:sz w:val="28"/>
          <w:szCs w:val="28"/>
        </w:rPr>
        <w:t xml:space="preserve">ены, кабардинцы, лезгины, турки </w:t>
      </w:r>
      <w:r w:rsidRPr="00101A4C">
        <w:rPr>
          <w:sz w:val="28"/>
          <w:szCs w:val="28"/>
        </w:rPr>
        <w:t>и</w:t>
      </w:r>
      <w:r w:rsidR="00AC7337">
        <w:rPr>
          <w:sz w:val="28"/>
          <w:szCs w:val="28"/>
        </w:rPr>
        <w:t xml:space="preserve"> </w:t>
      </w:r>
      <w:r w:rsidRPr="00101A4C">
        <w:rPr>
          <w:sz w:val="28"/>
          <w:szCs w:val="28"/>
        </w:rPr>
        <w:t>другие</w:t>
      </w:r>
      <w:r w:rsidR="00AC7337">
        <w:rPr>
          <w:sz w:val="28"/>
          <w:szCs w:val="28"/>
        </w:rPr>
        <w:t xml:space="preserve"> </w:t>
      </w:r>
      <w:r w:rsidRPr="00101A4C">
        <w:rPr>
          <w:sz w:val="28"/>
          <w:szCs w:val="28"/>
        </w:rPr>
        <w:t>национальности.</w:t>
      </w:r>
    </w:p>
    <w:p w:rsidR="00973042" w:rsidRPr="00101A4C" w:rsidRDefault="00973042" w:rsidP="00973042">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Городской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исторически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сложился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как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полиэтнический.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отмечающейся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многонациональности,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Благодарненский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преимущественно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русским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населением.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Русская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ментальность,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культура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язык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определяют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основные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социокультурные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характеристики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lastRenderedPageBreak/>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Благодаря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объединяющей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роли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русского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народа,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многовековому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межкультурному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межнациональному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взаимодействию</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сформировались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уникальное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культурное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многообразие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духовная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общность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различных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народов,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приверженных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единым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принципам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ценностям,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таким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как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патриотизм,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служение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Отечеству,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прочность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традиционных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семейных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связей,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созидательный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труд,</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гуманизм,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социальная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справедливость,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взаимопомощь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коллективизм.</w:t>
      </w:r>
      <w:r w:rsidR="00AC7337">
        <w:rPr>
          <w:rFonts w:ascii="Times New Roman" w:hAnsi="Times New Roman" w:cs="Times New Roman"/>
          <w:sz w:val="28"/>
          <w:szCs w:val="28"/>
        </w:rPr>
        <w:t xml:space="preserve"> </w:t>
      </w:r>
    </w:p>
    <w:p w:rsidR="00973042" w:rsidRPr="00101A4C" w:rsidRDefault="00973042" w:rsidP="00973042">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Продолжается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процесс</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институционализации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казачества,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как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социальной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силы,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традиционно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выступающей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опорой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российской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государственности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юге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России.</w:t>
      </w:r>
      <w:r w:rsidR="00AC7337">
        <w:rPr>
          <w:rFonts w:ascii="Times New Roman" w:hAnsi="Times New Roman" w:cs="Times New Roman"/>
          <w:sz w:val="28"/>
          <w:szCs w:val="28"/>
        </w:rPr>
        <w:t xml:space="preserve"> </w:t>
      </w:r>
    </w:p>
    <w:p w:rsidR="00973042" w:rsidRPr="00101A4C" w:rsidRDefault="00973042" w:rsidP="00973042">
      <w:pPr>
        <w:ind w:firstLine="708"/>
        <w:jc w:val="both"/>
        <w:rPr>
          <w:sz w:val="28"/>
          <w:szCs w:val="28"/>
        </w:rPr>
      </w:pPr>
      <w:r w:rsidRPr="00101A4C">
        <w:rPr>
          <w:sz w:val="28"/>
          <w:szCs w:val="28"/>
        </w:rPr>
        <w:t>Исторически</w:t>
      </w:r>
      <w:r w:rsidR="00AC7337">
        <w:rPr>
          <w:sz w:val="28"/>
          <w:szCs w:val="28"/>
        </w:rPr>
        <w:t xml:space="preserve"> </w:t>
      </w:r>
      <w:r w:rsidRPr="00101A4C">
        <w:rPr>
          <w:sz w:val="28"/>
          <w:szCs w:val="28"/>
        </w:rPr>
        <w:t>сформированный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религиозный</w:t>
      </w:r>
      <w:r w:rsidR="00AC7337">
        <w:rPr>
          <w:sz w:val="28"/>
          <w:szCs w:val="28"/>
        </w:rPr>
        <w:t xml:space="preserve"> </w:t>
      </w:r>
      <w:r w:rsidRPr="00101A4C">
        <w:rPr>
          <w:sz w:val="28"/>
          <w:szCs w:val="28"/>
        </w:rPr>
        <w:t>менталитет</w:t>
      </w:r>
      <w:r w:rsidR="00AC7337">
        <w:rPr>
          <w:sz w:val="28"/>
          <w:szCs w:val="28"/>
        </w:rPr>
        <w:t xml:space="preserve"> </w:t>
      </w:r>
      <w:r w:rsidRPr="00101A4C">
        <w:rPr>
          <w:sz w:val="28"/>
          <w:szCs w:val="28"/>
        </w:rPr>
        <w:t>отличается</w:t>
      </w:r>
      <w:r w:rsidR="00AC7337">
        <w:rPr>
          <w:sz w:val="28"/>
          <w:szCs w:val="28"/>
        </w:rPr>
        <w:t xml:space="preserve"> </w:t>
      </w:r>
      <w:r w:rsidRPr="00101A4C">
        <w:rPr>
          <w:sz w:val="28"/>
          <w:szCs w:val="28"/>
        </w:rPr>
        <w:t>достаточно</w:t>
      </w:r>
      <w:r w:rsidR="00AC7337">
        <w:rPr>
          <w:sz w:val="28"/>
          <w:szCs w:val="28"/>
        </w:rPr>
        <w:t xml:space="preserve"> </w:t>
      </w:r>
      <w:r w:rsidRPr="00101A4C">
        <w:rPr>
          <w:sz w:val="28"/>
          <w:szCs w:val="28"/>
        </w:rPr>
        <w:t>высоким</w:t>
      </w:r>
      <w:r w:rsidR="00AC7337">
        <w:rPr>
          <w:sz w:val="28"/>
          <w:szCs w:val="28"/>
        </w:rPr>
        <w:t xml:space="preserve"> </w:t>
      </w:r>
      <w:r w:rsidRPr="00101A4C">
        <w:rPr>
          <w:sz w:val="28"/>
          <w:szCs w:val="28"/>
        </w:rPr>
        <w:t>уровнем</w:t>
      </w:r>
      <w:r w:rsidR="00AC7337">
        <w:rPr>
          <w:sz w:val="28"/>
          <w:szCs w:val="28"/>
        </w:rPr>
        <w:t xml:space="preserve"> </w:t>
      </w:r>
      <w:r w:rsidRPr="00101A4C">
        <w:rPr>
          <w:sz w:val="28"/>
          <w:szCs w:val="28"/>
        </w:rPr>
        <w:t>веротерпимости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свободы</w:t>
      </w:r>
      <w:r w:rsidR="00AC7337">
        <w:rPr>
          <w:sz w:val="28"/>
          <w:szCs w:val="28"/>
        </w:rPr>
        <w:t xml:space="preserve"> </w:t>
      </w:r>
      <w:r w:rsidRPr="00101A4C">
        <w:rPr>
          <w:sz w:val="28"/>
          <w:szCs w:val="28"/>
        </w:rPr>
        <w:t>вероисповедания.</w:t>
      </w:r>
      <w:r w:rsidR="00AC7337">
        <w:rPr>
          <w:sz w:val="28"/>
          <w:szCs w:val="28"/>
        </w:rPr>
        <w:t xml:space="preserve"> </w:t>
      </w:r>
      <w:r w:rsidRPr="00101A4C">
        <w:rPr>
          <w:sz w:val="28"/>
          <w:szCs w:val="28"/>
        </w:rPr>
        <w:t>Православные</w:t>
      </w:r>
      <w:r w:rsidR="00AC7337">
        <w:rPr>
          <w:sz w:val="28"/>
          <w:szCs w:val="28"/>
        </w:rPr>
        <w:t xml:space="preserve"> </w:t>
      </w:r>
      <w:r w:rsidRPr="00101A4C">
        <w:rPr>
          <w:sz w:val="28"/>
          <w:szCs w:val="28"/>
        </w:rPr>
        <w:t>составляют</w:t>
      </w:r>
      <w:r w:rsidR="00AC7337">
        <w:rPr>
          <w:sz w:val="28"/>
          <w:szCs w:val="28"/>
        </w:rPr>
        <w:t xml:space="preserve"> </w:t>
      </w:r>
      <w:r w:rsidRPr="00101A4C">
        <w:rPr>
          <w:sz w:val="28"/>
          <w:szCs w:val="28"/>
        </w:rPr>
        <w:t>большинство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Вместе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тем,</w:t>
      </w:r>
      <w:r w:rsidR="00AC7337">
        <w:rPr>
          <w:sz w:val="28"/>
          <w:szCs w:val="28"/>
        </w:rPr>
        <w:t xml:space="preserve"> </w:t>
      </w:r>
      <w:r w:rsidRPr="00101A4C">
        <w:rPr>
          <w:sz w:val="28"/>
          <w:szCs w:val="28"/>
        </w:rPr>
        <w:t>доля</w:t>
      </w:r>
      <w:r w:rsidR="00AC7337">
        <w:rPr>
          <w:sz w:val="28"/>
          <w:szCs w:val="28"/>
        </w:rPr>
        <w:t xml:space="preserve"> </w:t>
      </w:r>
      <w:r w:rsidRPr="00101A4C">
        <w:rPr>
          <w:sz w:val="28"/>
          <w:szCs w:val="28"/>
        </w:rPr>
        <w:t>народов,</w:t>
      </w:r>
      <w:r w:rsidR="00AC7337">
        <w:rPr>
          <w:sz w:val="28"/>
          <w:szCs w:val="28"/>
        </w:rPr>
        <w:t xml:space="preserve"> </w:t>
      </w:r>
      <w:r w:rsidRPr="00101A4C">
        <w:rPr>
          <w:sz w:val="28"/>
          <w:szCs w:val="28"/>
        </w:rPr>
        <w:t>традиционно</w:t>
      </w:r>
      <w:r w:rsidR="00AC7337">
        <w:rPr>
          <w:sz w:val="28"/>
          <w:szCs w:val="28"/>
        </w:rPr>
        <w:t xml:space="preserve"> </w:t>
      </w:r>
      <w:r w:rsidRPr="00101A4C">
        <w:rPr>
          <w:sz w:val="28"/>
          <w:szCs w:val="28"/>
        </w:rPr>
        <w:t>исповедующих</w:t>
      </w:r>
      <w:r w:rsidR="00AC7337">
        <w:rPr>
          <w:sz w:val="28"/>
          <w:szCs w:val="28"/>
        </w:rPr>
        <w:t xml:space="preserve"> </w:t>
      </w:r>
      <w:r w:rsidRPr="00101A4C">
        <w:rPr>
          <w:sz w:val="28"/>
          <w:szCs w:val="28"/>
        </w:rPr>
        <w:t>ислам</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каждым</w:t>
      </w:r>
      <w:r w:rsidR="00AC7337">
        <w:rPr>
          <w:sz w:val="28"/>
          <w:szCs w:val="28"/>
        </w:rPr>
        <w:t xml:space="preserve"> </w:t>
      </w:r>
      <w:r w:rsidRPr="00101A4C">
        <w:rPr>
          <w:sz w:val="28"/>
          <w:szCs w:val="28"/>
        </w:rPr>
        <w:t>годом</w:t>
      </w:r>
      <w:r w:rsidR="00AC7337">
        <w:rPr>
          <w:sz w:val="28"/>
          <w:szCs w:val="28"/>
        </w:rPr>
        <w:t xml:space="preserve"> </w:t>
      </w:r>
      <w:r w:rsidRPr="00101A4C">
        <w:rPr>
          <w:sz w:val="28"/>
          <w:szCs w:val="28"/>
        </w:rPr>
        <w:t>увеличивается.</w:t>
      </w:r>
    </w:p>
    <w:p w:rsidR="00973042" w:rsidRPr="00101A4C" w:rsidRDefault="00973042" w:rsidP="00973042">
      <w:pPr>
        <w:ind w:firstLine="708"/>
        <w:jc w:val="both"/>
        <w:rPr>
          <w:sz w:val="28"/>
          <w:szCs w:val="28"/>
        </w:rPr>
      </w:pPr>
      <w:r w:rsidRPr="00101A4C">
        <w:rPr>
          <w:sz w:val="28"/>
          <w:szCs w:val="28"/>
        </w:rPr>
        <w:t>Продуктивными</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отношения</w:t>
      </w:r>
      <w:r w:rsidR="00AC7337">
        <w:rPr>
          <w:sz w:val="28"/>
          <w:szCs w:val="28"/>
        </w:rPr>
        <w:t xml:space="preserve"> </w:t>
      </w:r>
      <w:r w:rsidRPr="00101A4C">
        <w:rPr>
          <w:sz w:val="28"/>
          <w:szCs w:val="28"/>
        </w:rPr>
        <w:t>между</w:t>
      </w:r>
      <w:r w:rsidR="00AC7337">
        <w:rPr>
          <w:sz w:val="28"/>
          <w:szCs w:val="28"/>
        </w:rPr>
        <w:t xml:space="preserve"> </w:t>
      </w:r>
      <w:r w:rsidRPr="00101A4C">
        <w:rPr>
          <w:sz w:val="28"/>
          <w:szCs w:val="28"/>
        </w:rPr>
        <w:t>государственными</w:t>
      </w:r>
      <w:r w:rsidR="00AC7337">
        <w:rPr>
          <w:sz w:val="28"/>
          <w:szCs w:val="28"/>
        </w:rPr>
        <w:t xml:space="preserve"> </w:t>
      </w:r>
      <w:r w:rsidRPr="00101A4C">
        <w:rPr>
          <w:sz w:val="28"/>
          <w:szCs w:val="28"/>
        </w:rPr>
        <w:t>органами,</w:t>
      </w:r>
      <w:r w:rsidR="00AC7337">
        <w:rPr>
          <w:sz w:val="28"/>
          <w:szCs w:val="28"/>
        </w:rPr>
        <w:t xml:space="preserve"> </w:t>
      </w:r>
      <w:r w:rsidRPr="00101A4C">
        <w:rPr>
          <w:sz w:val="28"/>
          <w:szCs w:val="28"/>
        </w:rPr>
        <w:t>органами</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представителями</w:t>
      </w:r>
      <w:r w:rsidR="00AC7337">
        <w:rPr>
          <w:sz w:val="28"/>
          <w:szCs w:val="28"/>
        </w:rPr>
        <w:t xml:space="preserve"> </w:t>
      </w:r>
      <w:r w:rsidRPr="00101A4C">
        <w:rPr>
          <w:sz w:val="28"/>
          <w:szCs w:val="28"/>
        </w:rPr>
        <w:t>православных</w:t>
      </w:r>
      <w:r w:rsidR="00AC7337">
        <w:rPr>
          <w:sz w:val="28"/>
          <w:szCs w:val="28"/>
        </w:rPr>
        <w:t xml:space="preserve"> </w:t>
      </w:r>
      <w:r w:rsidRPr="00101A4C">
        <w:rPr>
          <w:sz w:val="28"/>
          <w:szCs w:val="28"/>
        </w:rPr>
        <w:t>церквей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исламского</w:t>
      </w:r>
      <w:r w:rsidR="00AC7337">
        <w:rPr>
          <w:sz w:val="28"/>
          <w:szCs w:val="28"/>
        </w:rPr>
        <w:t xml:space="preserve"> </w:t>
      </w:r>
      <w:r w:rsidRPr="00101A4C">
        <w:rPr>
          <w:sz w:val="28"/>
          <w:szCs w:val="28"/>
        </w:rPr>
        <w:t>духовенства.</w:t>
      </w:r>
      <w:r w:rsidR="00AC7337">
        <w:rPr>
          <w:sz w:val="28"/>
          <w:szCs w:val="28"/>
        </w:rPr>
        <w:t xml:space="preserve"> </w:t>
      </w:r>
    </w:p>
    <w:p w:rsidR="00973042" w:rsidRPr="00101A4C" w:rsidRDefault="00973042" w:rsidP="00973042">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Межнациональные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отношения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характеризуются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динамическим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равновесием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этносоциальных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этнокультурных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интересов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этнических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групп.</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Этноконфессиональные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отношения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сбалансированы.</w:t>
      </w:r>
    </w:p>
    <w:p w:rsidR="00973042" w:rsidRPr="00101A4C" w:rsidRDefault="00973042" w:rsidP="00973042">
      <w:pPr>
        <w:widowControl w:val="0"/>
        <w:autoSpaceDE w:val="0"/>
        <w:autoSpaceDN w:val="0"/>
        <w:ind w:firstLine="709"/>
        <w:jc w:val="both"/>
        <w:rPr>
          <w:sz w:val="28"/>
          <w:szCs w:val="28"/>
        </w:rPr>
      </w:pPr>
    </w:p>
    <w:p w:rsidR="00973042" w:rsidRPr="00101A4C" w:rsidRDefault="00973042" w:rsidP="00685EF9">
      <w:pPr>
        <w:jc w:val="center"/>
        <w:rPr>
          <w:sz w:val="28"/>
          <w:szCs w:val="28"/>
        </w:rPr>
      </w:pPr>
      <w:r w:rsidRPr="00101A4C">
        <w:rPr>
          <w:sz w:val="28"/>
          <w:szCs w:val="28"/>
        </w:rPr>
        <w:t>2.</w:t>
      </w:r>
      <w:r w:rsidR="00AC7337">
        <w:rPr>
          <w:sz w:val="28"/>
          <w:szCs w:val="28"/>
        </w:rPr>
        <w:t xml:space="preserve"> </w:t>
      </w:r>
      <w:r w:rsidRPr="00101A4C">
        <w:rPr>
          <w:sz w:val="28"/>
          <w:szCs w:val="28"/>
        </w:rPr>
        <w:t>Анализ</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973042" w:rsidRPr="00101A4C" w:rsidRDefault="00973042" w:rsidP="00973042">
      <w:pPr>
        <w:ind w:firstLine="709"/>
        <w:jc w:val="both"/>
        <w:rPr>
          <w:sz w:val="28"/>
          <w:szCs w:val="28"/>
        </w:rPr>
      </w:pPr>
      <w:r w:rsidRPr="00101A4C">
        <w:rPr>
          <w:sz w:val="28"/>
          <w:szCs w:val="28"/>
        </w:rPr>
        <w:t>На</w:t>
      </w:r>
      <w:r w:rsidR="00AC7337">
        <w:rPr>
          <w:sz w:val="28"/>
          <w:szCs w:val="28"/>
        </w:rPr>
        <w:t xml:space="preserve"> </w:t>
      </w:r>
      <w:r w:rsidRPr="00101A4C">
        <w:rPr>
          <w:sz w:val="28"/>
          <w:szCs w:val="28"/>
        </w:rPr>
        <w:t>п</w:t>
      </w:r>
      <w:r w:rsidR="00AC7337">
        <w:rPr>
          <w:sz w:val="28"/>
          <w:szCs w:val="28"/>
        </w:rPr>
        <w:t xml:space="preserve">ротяжении длительного времени в </w:t>
      </w:r>
      <w:r w:rsidRPr="00101A4C">
        <w:rPr>
          <w:sz w:val="28"/>
          <w:szCs w:val="28"/>
        </w:rPr>
        <w:t>городском</w:t>
      </w:r>
      <w:r w:rsidR="00AC7337">
        <w:rPr>
          <w:sz w:val="28"/>
          <w:szCs w:val="28"/>
        </w:rPr>
        <w:t xml:space="preserve"> </w:t>
      </w:r>
      <w:r w:rsidRPr="00101A4C">
        <w:rPr>
          <w:sz w:val="28"/>
          <w:szCs w:val="28"/>
        </w:rPr>
        <w:t>округ</w:t>
      </w:r>
      <w:r w:rsidR="00AC7337">
        <w:rPr>
          <w:sz w:val="28"/>
          <w:szCs w:val="28"/>
        </w:rPr>
        <w:t xml:space="preserve">е сохраняется динамика снижения </w:t>
      </w:r>
      <w:r w:rsidRPr="00101A4C">
        <w:rPr>
          <w:sz w:val="28"/>
          <w:szCs w:val="28"/>
        </w:rPr>
        <w:t>численности</w:t>
      </w:r>
      <w:r w:rsidR="00AC7337">
        <w:rPr>
          <w:sz w:val="28"/>
          <w:szCs w:val="28"/>
        </w:rPr>
        <w:t xml:space="preserve"> </w:t>
      </w:r>
      <w:r w:rsidRPr="00101A4C">
        <w:rPr>
          <w:sz w:val="28"/>
          <w:szCs w:val="28"/>
        </w:rPr>
        <w:t>населения.</w:t>
      </w:r>
    </w:p>
    <w:p w:rsidR="00973042" w:rsidRPr="00101A4C" w:rsidRDefault="00973042" w:rsidP="00973042">
      <w:pPr>
        <w:widowControl w:val="0"/>
        <w:shd w:val="clear" w:color="auto" w:fill="FFFFFF"/>
        <w:ind w:firstLine="709"/>
        <w:jc w:val="both"/>
        <w:rPr>
          <w:sz w:val="28"/>
          <w:szCs w:val="28"/>
        </w:rPr>
      </w:pPr>
      <w:r w:rsidRPr="00101A4C">
        <w:rPr>
          <w:sz w:val="28"/>
          <w:szCs w:val="28"/>
        </w:rPr>
        <w:t>Численность</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состоянию</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сравнении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годом</w:t>
      </w:r>
      <w:r w:rsidR="00AC7337">
        <w:rPr>
          <w:sz w:val="28"/>
          <w:szCs w:val="28"/>
        </w:rPr>
        <w:t xml:space="preserve"> </w:t>
      </w:r>
      <w:r w:rsidRPr="00101A4C">
        <w:rPr>
          <w:sz w:val="28"/>
          <w:szCs w:val="28"/>
        </w:rPr>
        <w:t>снизилась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2861</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4,7</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численность</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снизилась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1618</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1243</w:t>
      </w:r>
      <w:r w:rsidR="00AC7337">
        <w:rPr>
          <w:sz w:val="28"/>
          <w:szCs w:val="28"/>
        </w:rPr>
        <w:t xml:space="preserve"> </w:t>
      </w:r>
      <w:r w:rsidRPr="00101A4C">
        <w:rPr>
          <w:sz w:val="28"/>
          <w:szCs w:val="28"/>
        </w:rPr>
        <w:t>человека.</w:t>
      </w:r>
      <w:r w:rsidR="00AC7337">
        <w:rPr>
          <w:sz w:val="28"/>
          <w:szCs w:val="28"/>
        </w:rPr>
        <w:t xml:space="preserve"> </w:t>
      </w:r>
      <w:r w:rsidRPr="00101A4C">
        <w:rPr>
          <w:sz w:val="28"/>
          <w:szCs w:val="28"/>
        </w:rPr>
        <w:t>Плотность</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23,4</w:t>
      </w:r>
      <w:r w:rsidR="00AC7337">
        <w:rPr>
          <w:sz w:val="28"/>
          <w:szCs w:val="28"/>
        </w:rPr>
        <w:t xml:space="preserve"> </w:t>
      </w:r>
      <w:r w:rsidRPr="00101A4C">
        <w:rPr>
          <w:sz w:val="28"/>
          <w:szCs w:val="28"/>
        </w:rPr>
        <w:t>человека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кв.</w:t>
      </w:r>
      <w:r w:rsidR="00AC7337">
        <w:rPr>
          <w:sz w:val="28"/>
          <w:szCs w:val="28"/>
        </w:rPr>
        <w:t xml:space="preserve"> </w:t>
      </w:r>
      <w:r w:rsidRPr="00101A4C">
        <w:rPr>
          <w:sz w:val="28"/>
          <w:szCs w:val="28"/>
        </w:rPr>
        <w:t>км.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население</w:t>
      </w:r>
      <w:r w:rsidR="00AC7337">
        <w:rPr>
          <w:sz w:val="28"/>
          <w:szCs w:val="28"/>
        </w:rPr>
        <w:t xml:space="preserve"> </w:t>
      </w:r>
      <w:r w:rsidRPr="00101A4C">
        <w:rPr>
          <w:sz w:val="28"/>
          <w:szCs w:val="28"/>
        </w:rPr>
        <w:t>трудоспособного</w:t>
      </w:r>
      <w:r w:rsidR="00AC7337">
        <w:rPr>
          <w:sz w:val="28"/>
          <w:szCs w:val="28"/>
        </w:rPr>
        <w:t xml:space="preserve"> </w:t>
      </w:r>
      <w:r w:rsidRPr="00101A4C">
        <w:rPr>
          <w:sz w:val="28"/>
          <w:szCs w:val="28"/>
        </w:rPr>
        <w:t>возраста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сравнении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годом</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снизилось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3,7</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составило</w:t>
      </w:r>
      <w:r w:rsidR="00AC7337">
        <w:rPr>
          <w:sz w:val="28"/>
          <w:szCs w:val="28"/>
        </w:rPr>
        <w:t xml:space="preserve"> </w:t>
      </w:r>
      <w:r w:rsidRPr="00101A4C">
        <w:rPr>
          <w:sz w:val="28"/>
          <w:szCs w:val="28"/>
        </w:rPr>
        <w:t>30,8</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52,6</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p>
    <w:p w:rsidR="00973042" w:rsidRPr="00101A4C" w:rsidRDefault="00973042" w:rsidP="00973042">
      <w:pPr>
        <w:shd w:val="clear" w:color="auto" w:fill="FFFFFF"/>
        <w:ind w:firstLine="709"/>
        <w:jc w:val="both"/>
        <w:rPr>
          <w:sz w:val="28"/>
          <w:szCs w:val="28"/>
        </w:rPr>
      </w:pPr>
      <w:r w:rsidRPr="00101A4C">
        <w:rPr>
          <w:sz w:val="28"/>
          <w:szCs w:val="28"/>
        </w:rPr>
        <w:t>Уровень</w:t>
      </w:r>
      <w:r w:rsidR="00AC7337">
        <w:rPr>
          <w:sz w:val="28"/>
          <w:szCs w:val="28"/>
        </w:rPr>
        <w:t xml:space="preserve"> </w:t>
      </w:r>
      <w:r w:rsidRPr="00101A4C">
        <w:rPr>
          <w:sz w:val="28"/>
          <w:szCs w:val="28"/>
        </w:rPr>
        <w:t>рождаемости</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13,0</w:t>
      </w:r>
      <w:r w:rsidR="00AC7337">
        <w:rPr>
          <w:sz w:val="28"/>
          <w:szCs w:val="28"/>
        </w:rPr>
        <w:t xml:space="preserve"> </w:t>
      </w:r>
      <w:r w:rsidRPr="00101A4C">
        <w:rPr>
          <w:sz w:val="28"/>
          <w:szCs w:val="28"/>
        </w:rPr>
        <w:t>промилле,</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0,6</w:t>
      </w:r>
      <w:r w:rsidR="00AC7337">
        <w:rPr>
          <w:sz w:val="28"/>
          <w:szCs w:val="28"/>
        </w:rPr>
        <w:t xml:space="preserve"> </w:t>
      </w:r>
      <w:r w:rsidRPr="00101A4C">
        <w:rPr>
          <w:sz w:val="28"/>
          <w:szCs w:val="28"/>
        </w:rPr>
        <w:t>промилле</w:t>
      </w:r>
      <w:r w:rsidR="00AC7337">
        <w:rPr>
          <w:sz w:val="28"/>
          <w:szCs w:val="28"/>
        </w:rPr>
        <w:t xml:space="preserve"> </w:t>
      </w:r>
      <w:r w:rsidRPr="00101A4C">
        <w:rPr>
          <w:sz w:val="28"/>
          <w:szCs w:val="28"/>
        </w:rPr>
        <w:t>ниже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года.</w:t>
      </w:r>
      <w:r w:rsidR="00AC7337">
        <w:rPr>
          <w:sz w:val="28"/>
          <w:szCs w:val="28"/>
        </w:rPr>
        <w:t xml:space="preserve"> </w:t>
      </w:r>
    </w:p>
    <w:p w:rsidR="00973042" w:rsidRDefault="00973042" w:rsidP="00973042">
      <w:pPr>
        <w:shd w:val="clear" w:color="auto" w:fill="FFFFFF"/>
        <w:ind w:firstLine="709"/>
        <w:jc w:val="both"/>
        <w:rPr>
          <w:sz w:val="28"/>
          <w:szCs w:val="28"/>
        </w:rPr>
      </w:pPr>
      <w:r w:rsidRPr="00101A4C">
        <w:rPr>
          <w:sz w:val="28"/>
          <w:szCs w:val="28"/>
        </w:rPr>
        <w:t>Уровень</w:t>
      </w:r>
      <w:r w:rsidR="00AC7337">
        <w:rPr>
          <w:sz w:val="28"/>
          <w:szCs w:val="28"/>
        </w:rPr>
        <w:t xml:space="preserve"> </w:t>
      </w:r>
      <w:r w:rsidRPr="00101A4C">
        <w:rPr>
          <w:sz w:val="28"/>
          <w:szCs w:val="28"/>
        </w:rPr>
        <w:t>смертности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1000</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13,8</w:t>
      </w:r>
      <w:r w:rsidR="00AC7337">
        <w:rPr>
          <w:sz w:val="28"/>
          <w:szCs w:val="28"/>
        </w:rPr>
        <w:t xml:space="preserve"> </w:t>
      </w:r>
      <w:r w:rsidRPr="00101A4C">
        <w:rPr>
          <w:sz w:val="28"/>
          <w:szCs w:val="28"/>
        </w:rPr>
        <w:t>промилле,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13,6</w:t>
      </w:r>
      <w:r w:rsidR="00AC7337">
        <w:rPr>
          <w:sz w:val="28"/>
          <w:szCs w:val="28"/>
        </w:rPr>
        <w:t xml:space="preserve"> </w:t>
      </w:r>
      <w:r w:rsidRPr="00101A4C">
        <w:rPr>
          <w:sz w:val="28"/>
          <w:szCs w:val="28"/>
        </w:rPr>
        <w:t>промилле.</w:t>
      </w:r>
      <w:r w:rsidR="00AC7337">
        <w:rPr>
          <w:sz w:val="28"/>
          <w:szCs w:val="28"/>
        </w:rPr>
        <w:t xml:space="preserve"> </w:t>
      </w:r>
      <w:r w:rsidRPr="00101A4C">
        <w:rPr>
          <w:sz w:val="28"/>
          <w:szCs w:val="28"/>
        </w:rPr>
        <w:t>Лидирующие</w:t>
      </w:r>
      <w:r w:rsidR="00AC7337">
        <w:rPr>
          <w:sz w:val="28"/>
          <w:szCs w:val="28"/>
        </w:rPr>
        <w:t xml:space="preserve"> </w:t>
      </w:r>
      <w:r w:rsidRPr="00101A4C">
        <w:rPr>
          <w:sz w:val="28"/>
          <w:szCs w:val="28"/>
        </w:rPr>
        <w:t>позиции</w:t>
      </w:r>
      <w:r w:rsidR="00AC7337">
        <w:rPr>
          <w:sz w:val="28"/>
          <w:szCs w:val="28"/>
        </w:rPr>
        <w:t xml:space="preserve"> </w:t>
      </w:r>
      <w:r w:rsidRPr="00101A4C">
        <w:rPr>
          <w:sz w:val="28"/>
          <w:szCs w:val="28"/>
        </w:rPr>
        <w:t>занимает</w:t>
      </w:r>
      <w:r w:rsidR="00AC7337">
        <w:rPr>
          <w:sz w:val="28"/>
          <w:szCs w:val="28"/>
        </w:rPr>
        <w:t xml:space="preserve"> </w:t>
      </w:r>
      <w:r w:rsidRPr="00101A4C">
        <w:rPr>
          <w:sz w:val="28"/>
          <w:szCs w:val="28"/>
        </w:rPr>
        <w:t>смертность</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болезни</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кровообращения</w:t>
      </w:r>
      <w:r w:rsidR="00AC7337">
        <w:rPr>
          <w:sz w:val="28"/>
          <w:szCs w:val="28"/>
        </w:rPr>
        <w:t xml:space="preserve"> </w:t>
      </w:r>
      <w:r w:rsidRPr="00101A4C">
        <w:rPr>
          <w:sz w:val="28"/>
          <w:szCs w:val="28"/>
        </w:rPr>
        <w:t>(45,4</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причин</w:t>
      </w:r>
      <w:r w:rsidR="00AC7337">
        <w:rPr>
          <w:sz w:val="28"/>
          <w:szCs w:val="28"/>
        </w:rPr>
        <w:t xml:space="preserve"> </w:t>
      </w:r>
      <w:r w:rsidRPr="00101A4C">
        <w:rPr>
          <w:sz w:val="28"/>
          <w:szCs w:val="28"/>
        </w:rPr>
        <w:t>смерти),</w:t>
      </w:r>
      <w:r w:rsidR="00AC7337">
        <w:rPr>
          <w:sz w:val="28"/>
          <w:szCs w:val="28"/>
        </w:rPr>
        <w:t xml:space="preserve"> </w:t>
      </w:r>
      <w:r w:rsidRPr="00101A4C">
        <w:rPr>
          <w:sz w:val="28"/>
          <w:szCs w:val="28"/>
        </w:rPr>
        <w:t>онкологических</w:t>
      </w:r>
      <w:r w:rsidR="00AC7337">
        <w:rPr>
          <w:sz w:val="28"/>
          <w:szCs w:val="28"/>
        </w:rPr>
        <w:t xml:space="preserve"> </w:t>
      </w:r>
      <w:r w:rsidRPr="00101A4C">
        <w:rPr>
          <w:sz w:val="28"/>
          <w:szCs w:val="28"/>
        </w:rPr>
        <w:t>заболеваний</w:t>
      </w:r>
      <w:r w:rsidR="00AC7337">
        <w:rPr>
          <w:sz w:val="28"/>
          <w:szCs w:val="28"/>
        </w:rPr>
        <w:t xml:space="preserve"> </w:t>
      </w:r>
      <w:r w:rsidRPr="00101A4C">
        <w:rPr>
          <w:sz w:val="28"/>
          <w:szCs w:val="28"/>
        </w:rPr>
        <w:t>(14,3</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причин</w:t>
      </w:r>
      <w:r w:rsidR="00AC7337">
        <w:rPr>
          <w:sz w:val="28"/>
          <w:szCs w:val="28"/>
        </w:rPr>
        <w:t xml:space="preserve"> </w:t>
      </w:r>
      <w:r w:rsidRPr="00101A4C">
        <w:rPr>
          <w:sz w:val="28"/>
          <w:szCs w:val="28"/>
        </w:rPr>
        <w:t>смерти)</w:t>
      </w:r>
      <w:r w:rsidR="00AC7337">
        <w:rPr>
          <w:sz w:val="28"/>
          <w:szCs w:val="28"/>
        </w:rPr>
        <w:t xml:space="preserve"> </w:t>
      </w:r>
      <w:r w:rsidRPr="00101A4C">
        <w:rPr>
          <w:sz w:val="28"/>
          <w:szCs w:val="28"/>
        </w:rPr>
        <w:t>симптомы,</w:t>
      </w:r>
      <w:r w:rsidR="00AC7337">
        <w:rPr>
          <w:sz w:val="28"/>
          <w:szCs w:val="28"/>
        </w:rPr>
        <w:t xml:space="preserve"> </w:t>
      </w:r>
      <w:r w:rsidRPr="00101A4C">
        <w:rPr>
          <w:sz w:val="28"/>
          <w:szCs w:val="28"/>
        </w:rPr>
        <w:t>признаки</w:t>
      </w:r>
      <w:r w:rsidR="00AC7337">
        <w:rPr>
          <w:sz w:val="28"/>
          <w:szCs w:val="28"/>
        </w:rPr>
        <w:t xml:space="preserve"> </w:t>
      </w:r>
      <w:r w:rsidRPr="00101A4C">
        <w:rPr>
          <w:sz w:val="28"/>
          <w:szCs w:val="28"/>
        </w:rPr>
        <w:t>отклонений</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нормы</w:t>
      </w:r>
      <w:r w:rsidR="00AC7337">
        <w:rPr>
          <w:sz w:val="28"/>
          <w:szCs w:val="28"/>
        </w:rPr>
        <w:t xml:space="preserve"> </w:t>
      </w:r>
      <w:r w:rsidRPr="00101A4C">
        <w:rPr>
          <w:sz w:val="28"/>
          <w:szCs w:val="28"/>
        </w:rPr>
        <w:t>(старость)</w:t>
      </w:r>
      <w:r w:rsidR="00AC7337">
        <w:rPr>
          <w:sz w:val="28"/>
          <w:szCs w:val="28"/>
        </w:rPr>
        <w:t xml:space="preserve"> </w:t>
      </w:r>
      <w:r w:rsidRPr="00101A4C">
        <w:rPr>
          <w:sz w:val="28"/>
          <w:szCs w:val="28"/>
        </w:rPr>
        <w:t>(14,5</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причин</w:t>
      </w:r>
      <w:r w:rsidR="00AC7337">
        <w:rPr>
          <w:sz w:val="28"/>
          <w:szCs w:val="28"/>
        </w:rPr>
        <w:t xml:space="preserve"> </w:t>
      </w:r>
      <w:r w:rsidRPr="00101A4C">
        <w:rPr>
          <w:sz w:val="28"/>
          <w:szCs w:val="28"/>
        </w:rPr>
        <w:t>смерти),</w:t>
      </w:r>
      <w:r w:rsidR="00AC7337">
        <w:rPr>
          <w:sz w:val="28"/>
          <w:szCs w:val="28"/>
        </w:rPr>
        <w:t xml:space="preserve"> </w:t>
      </w:r>
      <w:r w:rsidRPr="00101A4C">
        <w:rPr>
          <w:sz w:val="28"/>
          <w:szCs w:val="28"/>
        </w:rPr>
        <w:t>болезней</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пищеварения</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Наряду</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этим,</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профилактике</w:t>
      </w:r>
      <w:r w:rsidR="00AC7337">
        <w:rPr>
          <w:sz w:val="28"/>
          <w:szCs w:val="28"/>
        </w:rPr>
        <w:t xml:space="preserve"> </w:t>
      </w:r>
      <w:r w:rsidRPr="00101A4C">
        <w:rPr>
          <w:sz w:val="28"/>
          <w:szCs w:val="28"/>
        </w:rPr>
        <w:t>заболеваемости,</w:t>
      </w:r>
      <w:r w:rsidR="00AC7337">
        <w:rPr>
          <w:sz w:val="28"/>
          <w:szCs w:val="28"/>
        </w:rPr>
        <w:t xml:space="preserve"> </w:t>
      </w:r>
      <w:r w:rsidRPr="00101A4C">
        <w:rPr>
          <w:sz w:val="28"/>
          <w:szCs w:val="28"/>
        </w:rPr>
        <w:t>популяризации</w:t>
      </w:r>
      <w:r w:rsidR="00AC7337">
        <w:rPr>
          <w:sz w:val="28"/>
          <w:szCs w:val="28"/>
        </w:rPr>
        <w:t xml:space="preserve"> </w:t>
      </w:r>
      <w:r w:rsidRPr="00101A4C">
        <w:rPr>
          <w:sz w:val="28"/>
          <w:szCs w:val="28"/>
        </w:rPr>
        <w:t>здорового</w:t>
      </w:r>
      <w:r w:rsidR="00AC7337">
        <w:rPr>
          <w:sz w:val="28"/>
          <w:szCs w:val="28"/>
        </w:rPr>
        <w:t xml:space="preserve"> </w:t>
      </w:r>
      <w:r w:rsidRPr="00101A4C">
        <w:rPr>
          <w:sz w:val="28"/>
          <w:szCs w:val="28"/>
        </w:rPr>
        <w:t>образа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способствуют</w:t>
      </w:r>
      <w:r w:rsidR="00AC7337">
        <w:rPr>
          <w:sz w:val="28"/>
          <w:szCs w:val="28"/>
        </w:rPr>
        <w:t xml:space="preserve"> </w:t>
      </w:r>
      <w:r w:rsidRPr="00101A4C">
        <w:rPr>
          <w:sz w:val="28"/>
          <w:szCs w:val="28"/>
        </w:rPr>
        <w:t>сдерживанию</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коэффициента</w:t>
      </w:r>
      <w:r w:rsidR="00AC7337">
        <w:rPr>
          <w:sz w:val="28"/>
          <w:szCs w:val="28"/>
        </w:rPr>
        <w:t xml:space="preserve"> </w:t>
      </w:r>
      <w:r w:rsidRPr="00101A4C">
        <w:rPr>
          <w:sz w:val="28"/>
          <w:szCs w:val="28"/>
        </w:rPr>
        <w:t>смертности.</w:t>
      </w:r>
      <w:r w:rsidR="00AC7337">
        <w:rPr>
          <w:sz w:val="28"/>
          <w:szCs w:val="28"/>
        </w:rPr>
        <w:t xml:space="preserve"> </w:t>
      </w:r>
      <w:r w:rsidRPr="00101A4C">
        <w:rPr>
          <w:sz w:val="28"/>
          <w:szCs w:val="28"/>
        </w:rPr>
        <w:t>Несмотря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естественный</w:t>
      </w:r>
      <w:r w:rsidR="00AC7337">
        <w:rPr>
          <w:sz w:val="28"/>
          <w:szCs w:val="28"/>
        </w:rPr>
        <w:t xml:space="preserve"> </w:t>
      </w:r>
      <w:r w:rsidRPr="00101A4C">
        <w:rPr>
          <w:sz w:val="28"/>
          <w:szCs w:val="28"/>
        </w:rPr>
        <w:t>прирост</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проблема</w:t>
      </w:r>
      <w:r w:rsidR="00AC7337">
        <w:rPr>
          <w:sz w:val="28"/>
          <w:szCs w:val="28"/>
        </w:rPr>
        <w:t xml:space="preserve"> </w:t>
      </w:r>
      <w:r w:rsidRPr="00101A4C">
        <w:rPr>
          <w:sz w:val="28"/>
          <w:szCs w:val="28"/>
        </w:rPr>
        <w:t>убыли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обусловлена</w:t>
      </w:r>
      <w:r w:rsidR="00AC7337">
        <w:rPr>
          <w:sz w:val="28"/>
          <w:szCs w:val="28"/>
        </w:rPr>
        <w:t xml:space="preserve"> </w:t>
      </w:r>
      <w:r w:rsidRPr="00101A4C">
        <w:rPr>
          <w:sz w:val="28"/>
          <w:szCs w:val="28"/>
        </w:rPr>
        <w:t>высоким</w:t>
      </w:r>
      <w:r w:rsidR="00AC7337">
        <w:rPr>
          <w:sz w:val="28"/>
          <w:szCs w:val="28"/>
        </w:rPr>
        <w:t xml:space="preserve"> </w:t>
      </w:r>
      <w:r w:rsidRPr="00101A4C">
        <w:rPr>
          <w:sz w:val="28"/>
          <w:szCs w:val="28"/>
        </w:rPr>
        <w:t>уровнем</w:t>
      </w:r>
      <w:r w:rsidR="00AC7337">
        <w:rPr>
          <w:sz w:val="28"/>
          <w:szCs w:val="28"/>
        </w:rPr>
        <w:t xml:space="preserve"> </w:t>
      </w:r>
      <w:r w:rsidRPr="00101A4C">
        <w:rPr>
          <w:sz w:val="28"/>
          <w:szCs w:val="28"/>
        </w:rPr>
        <w:lastRenderedPageBreak/>
        <w:t>миграционного</w:t>
      </w:r>
      <w:r w:rsidR="00AC7337">
        <w:rPr>
          <w:sz w:val="28"/>
          <w:szCs w:val="28"/>
        </w:rPr>
        <w:t xml:space="preserve"> </w:t>
      </w:r>
      <w:r w:rsidRPr="00101A4C">
        <w:rPr>
          <w:sz w:val="28"/>
          <w:szCs w:val="28"/>
        </w:rPr>
        <w:t>оттока</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который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684</w:t>
      </w:r>
      <w:r w:rsidR="00AC7337">
        <w:rPr>
          <w:sz w:val="28"/>
          <w:szCs w:val="28"/>
        </w:rPr>
        <w:t xml:space="preserve"> </w:t>
      </w:r>
      <w:r w:rsidRPr="00101A4C">
        <w:rPr>
          <w:sz w:val="28"/>
          <w:szCs w:val="28"/>
        </w:rPr>
        <w:t>человека.</w:t>
      </w:r>
    </w:p>
    <w:p w:rsidR="00973042" w:rsidRPr="00101A4C" w:rsidRDefault="00973042" w:rsidP="00973042">
      <w:pPr>
        <w:shd w:val="clear" w:color="auto" w:fill="FFFFFF"/>
        <w:jc w:val="center"/>
        <w:rPr>
          <w:sz w:val="28"/>
          <w:szCs w:val="28"/>
        </w:rPr>
      </w:pPr>
      <w:r w:rsidRPr="00101A4C">
        <w:rPr>
          <w:sz w:val="28"/>
          <w:szCs w:val="28"/>
        </w:rPr>
        <w:t>Основные</w:t>
      </w:r>
      <w:r w:rsidR="00AC7337">
        <w:rPr>
          <w:sz w:val="28"/>
          <w:szCs w:val="28"/>
        </w:rPr>
        <w:t xml:space="preserve"> </w:t>
      </w:r>
      <w:r w:rsidRPr="00101A4C">
        <w:rPr>
          <w:sz w:val="28"/>
          <w:szCs w:val="28"/>
        </w:rPr>
        <w:t>демографические</w:t>
      </w:r>
      <w:r w:rsidR="00AC7337">
        <w:rPr>
          <w:sz w:val="28"/>
          <w:szCs w:val="28"/>
        </w:rPr>
        <w:t xml:space="preserve"> </w:t>
      </w:r>
      <w:r w:rsidRPr="00101A4C">
        <w:rPr>
          <w:sz w:val="28"/>
          <w:szCs w:val="28"/>
        </w:rPr>
        <w:t>показатели</w:t>
      </w:r>
    </w:p>
    <w:p w:rsidR="00973042" w:rsidRPr="00101A4C" w:rsidRDefault="00973042" w:rsidP="00973042">
      <w:pPr>
        <w:shd w:val="clear" w:color="auto" w:fill="FFFFFF"/>
        <w:jc w:val="center"/>
        <w:rPr>
          <w:sz w:val="28"/>
          <w:szCs w:val="28"/>
        </w:rPr>
      </w:pP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2012-2018</w:t>
      </w:r>
      <w:r w:rsidR="00AC7337">
        <w:rPr>
          <w:sz w:val="28"/>
          <w:szCs w:val="28"/>
        </w:rPr>
        <w:t xml:space="preserve"> </w:t>
      </w:r>
      <w:r w:rsidRPr="00101A4C">
        <w:rPr>
          <w:sz w:val="28"/>
          <w:szCs w:val="28"/>
        </w:rPr>
        <w:t>годы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8"/>
        <w:gridCol w:w="781"/>
        <w:gridCol w:w="709"/>
        <w:gridCol w:w="850"/>
        <w:gridCol w:w="851"/>
        <w:gridCol w:w="850"/>
        <w:gridCol w:w="851"/>
        <w:gridCol w:w="850"/>
        <w:gridCol w:w="1418"/>
      </w:tblGrid>
      <w:tr w:rsidR="00973042" w:rsidRPr="00101A4C" w:rsidTr="006D3C6A">
        <w:tc>
          <w:tcPr>
            <w:tcW w:w="2338" w:type="dxa"/>
          </w:tcPr>
          <w:p w:rsidR="00973042" w:rsidRPr="00101A4C" w:rsidRDefault="00973042" w:rsidP="006D3C6A">
            <w:pPr>
              <w:shd w:val="clear" w:color="auto" w:fill="FFFFFF"/>
              <w:ind w:left="-108" w:right="-38"/>
              <w:jc w:val="center"/>
              <w:rPr>
                <w:sz w:val="28"/>
                <w:szCs w:val="28"/>
              </w:rPr>
            </w:pPr>
            <w:r w:rsidRPr="00101A4C">
              <w:rPr>
                <w:sz w:val="28"/>
                <w:szCs w:val="28"/>
              </w:rPr>
              <w:t>Наименование</w:t>
            </w:r>
            <w:r w:rsidR="00AC7337">
              <w:rPr>
                <w:sz w:val="28"/>
                <w:szCs w:val="28"/>
              </w:rPr>
              <w:t xml:space="preserve"> </w:t>
            </w:r>
            <w:r w:rsidRPr="00101A4C">
              <w:rPr>
                <w:sz w:val="28"/>
                <w:szCs w:val="28"/>
              </w:rPr>
              <w:t>показателя,</w:t>
            </w:r>
            <w:r w:rsidR="00AC7337">
              <w:rPr>
                <w:sz w:val="28"/>
                <w:szCs w:val="28"/>
              </w:rPr>
              <w:t xml:space="preserve"> </w:t>
            </w:r>
            <w:r w:rsidRPr="00101A4C">
              <w:rPr>
                <w:sz w:val="28"/>
                <w:szCs w:val="28"/>
              </w:rPr>
              <w:t>единица</w:t>
            </w:r>
            <w:r w:rsidR="00AC7337">
              <w:rPr>
                <w:sz w:val="28"/>
                <w:szCs w:val="28"/>
              </w:rPr>
              <w:t xml:space="preserve"> </w:t>
            </w:r>
            <w:r w:rsidRPr="00101A4C">
              <w:rPr>
                <w:sz w:val="28"/>
                <w:szCs w:val="28"/>
              </w:rPr>
              <w:t>измерения</w:t>
            </w:r>
          </w:p>
        </w:tc>
        <w:tc>
          <w:tcPr>
            <w:tcW w:w="781" w:type="dxa"/>
          </w:tcPr>
          <w:p w:rsidR="00973042" w:rsidRPr="00101A4C" w:rsidRDefault="00973042" w:rsidP="00973042">
            <w:pPr>
              <w:shd w:val="clear" w:color="auto" w:fill="FFFFFF"/>
              <w:jc w:val="center"/>
              <w:rPr>
                <w:sz w:val="28"/>
                <w:szCs w:val="28"/>
              </w:rPr>
            </w:pPr>
            <w:r w:rsidRPr="00101A4C">
              <w:rPr>
                <w:sz w:val="28"/>
                <w:szCs w:val="28"/>
              </w:rPr>
              <w:t>2012</w:t>
            </w:r>
            <w:r w:rsidR="00AC7337">
              <w:rPr>
                <w:sz w:val="28"/>
                <w:szCs w:val="28"/>
              </w:rPr>
              <w:t xml:space="preserve"> </w:t>
            </w:r>
            <w:r w:rsidRPr="00101A4C">
              <w:rPr>
                <w:sz w:val="28"/>
                <w:szCs w:val="28"/>
              </w:rPr>
              <w:t>год</w:t>
            </w:r>
          </w:p>
        </w:tc>
        <w:tc>
          <w:tcPr>
            <w:tcW w:w="709" w:type="dxa"/>
          </w:tcPr>
          <w:p w:rsidR="00973042" w:rsidRPr="00101A4C" w:rsidRDefault="00973042" w:rsidP="00CF530E">
            <w:pPr>
              <w:shd w:val="clear" w:color="auto" w:fill="FFFFFF"/>
              <w:ind w:left="-108" w:right="-108"/>
              <w:jc w:val="center"/>
              <w:rPr>
                <w:sz w:val="28"/>
                <w:szCs w:val="28"/>
              </w:rPr>
            </w:pPr>
            <w:r w:rsidRPr="00101A4C">
              <w:rPr>
                <w:sz w:val="28"/>
                <w:szCs w:val="28"/>
              </w:rPr>
              <w:t>2013</w:t>
            </w:r>
            <w:r w:rsidR="00AC7337">
              <w:rPr>
                <w:sz w:val="28"/>
                <w:szCs w:val="28"/>
              </w:rPr>
              <w:t xml:space="preserve"> </w:t>
            </w:r>
            <w:r w:rsidRPr="00101A4C">
              <w:rPr>
                <w:sz w:val="28"/>
                <w:szCs w:val="28"/>
              </w:rPr>
              <w:t>год</w:t>
            </w:r>
          </w:p>
        </w:tc>
        <w:tc>
          <w:tcPr>
            <w:tcW w:w="850" w:type="dxa"/>
          </w:tcPr>
          <w:p w:rsidR="00973042" w:rsidRPr="00101A4C" w:rsidRDefault="00973042" w:rsidP="00973042">
            <w:pPr>
              <w:shd w:val="clear" w:color="auto" w:fill="FFFFFF"/>
              <w:jc w:val="center"/>
              <w:rPr>
                <w:sz w:val="28"/>
                <w:szCs w:val="28"/>
              </w:rPr>
            </w:pPr>
            <w:r w:rsidRPr="00101A4C">
              <w:rPr>
                <w:sz w:val="28"/>
                <w:szCs w:val="28"/>
              </w:rPr>
              <w:t>2014</w:t>
            </w:r>
            <w:r w:rsidR="00AC7337">
              <w:rPr>
                <w:sz w:val="28"/>
                <w:szCs w:val="28"/>
              </w:rPr>
              <w:t xml:space="preserve"> </w:t>
            </w:r>
            <w:r w:rsidRPr="00101A4C">
              <w:rPr>
                <w:sz w:val="28"/>
                <w:szCs w:val="28"/>
              </w:rPr>
              <w:t>год</w:t>
            </w:r>
          </w:p>
        </w:tc>
        <w:tc>
          <w:tcPr>
            <w:tcW w:w="851" w:type="dxa"/>
          </w:tcPr>
          <w:p w:rsidR="00973042" w:rsidRPr="00101A4C" w:rsidRDefault="00973042" w:rsidP="00973042">
            <w:pPr>
              <w:shd w:val="clear" w:color="auto" w:fill="FFFFFF"/>
              <w:jc w:val="center"/>
              <w:rPr>
                <w:sz w:val="28"/>
                <w:szCs w:val="28"/>
              </w:rPr>
            </w:pPr>
            <w:r w:rsidRPr="00101A4C">
              <w:rPr>
                <w:sz w:val="28"/>
                <w:szCs w:val="28"/>
              </w:rPr>
              <w:t>2015</w:t>
            </w:r>
            <w:r w:rsidR="00AC7337">
              <w:rPr>
                <w:sz w:val="28"/>
                <w:szCs w:val="28"/>
              </w:rPr>
              <w:t xml:space="preserve"> </w:t>
            </w:r>
            <w:r w:rsidRPr="00101A4C">
              <w:rPr>
                <w:sz w:val="28"/>
                <w:szCs w:val="28"/>
              </w:rPr>
              <w:t>год</w:t>
            </w:r>
          </w:p>
        </w:tc>
        <w:tc>
          <w:tcPr>
            <w:tcW w:w="850" w:type="dxa"/>
          </w:tcPr>
          <w:p w:rsidR="00973042" w:rsidRPr="00101A4C" w:rsidRDefault="00973042" w:rsidP="00973042">
            <w:pPr>
              <w:shd w:val="clear" w:color="auto" w:fill="FFFFFF"/>
              <w:jc w:val="center"/>
              <w:rPr>
                <w:sz w:val="28"/>
                <w:szCs w:val="28"/>
              </w:rPr>
            </w:pPr>
            <w:r w:rsidRPr="00101A4C">
              <w:rPr>
                <w:sz w:val="28"/>
                <w:szCs w:val="28"/>
              </w:rPr>
              <w:t>2016</w:t>
            </w:r>
            <w:r w:rsidR="00AC7337">
              <w:rPr>
                <w:sz w:val="28"/>
                <w:szCs w:val="28"/>
              </w:rPr>
              <w:t xml:space="preserve"> </w:t>
            </w:r>
            <w:r w:rsidRPr="00101A4C">
              <w:rPr>
                <w:sz w:val="28"/>
                <w:szCs w:val="28"/>
              </w:rPr>
              <w:t>год</w:t>
            </w:r>
          </w:p>
        </w:tc>
        <w:tc>
          <w:tcPr>
            <w:tcW w:w="851" w:type="dxa"/>
          </w:tcPr>
          <w:p w:rsidR="00973042" w:rsidRPr="00101A4C" w:rsidRDefault="00973042" w:rsidP="00973042">
            <w:pPr>
              <w:shd w:val="clear" w:color="auto" w:fill="FFFFFF"/>
              <w:jc w:val="center"/>
              <w:rPr>
                <w:sz w:val="28"/>
                <w:szCs w:val="28"/>
              </w:rPr>
            </w:pPr>
            <w:r w:rsidRPr="00101A4C">
              <w:rPr>
                <w:sz w:val="28"/>
                <w:szCs w:val="28"/>
              </w:rPr>
              <w:t>2017</w:t>
            </w:r>
            <w:r w:rsidR="00AC7337">
              <w:rPr>
                <w:sz w:val="28"/>
                <w:szCs w:val="28"/>
              </w:rPr>
              <w:t xml:space="preserve"> </w:t>
            </w:r>
            <w:r w:rsidRPr="00101A4C">
              <w:rPr>
                <w:sz w:val="28"/>
                <w:szCs w:val="28"/>
              </w:rPr>
              <w:t>год</w:t>
            </w:r>
          </w:p>
        </w:tc>
        <w:tc>
          <w:tcPr>
            <w:tcW w:w="850" w:type="dxa"/>
          </w:tcPr>
          <w:p w:rsidR="00973042" w:rsidRPr="00101A4C" w:rsidRDefault="00973042" w:rsidP="00973042">
            <w:pPr>
              <w:shd w:val="clear" w:color="auto" w:fill="FFFFFF"/>
              <w:jc w:val="center"/>
              <w:rPr>
                <w:sz w:val="28"/>
                <w:szCs w:val="28"/>
              </w:rPr>
            </w:pPr>
            <w:r w:rsidRPr="00101A4C">
              <w:rPr>
                <w:sz w:val="28"/>
                <w:szCs w:val="28"/>
              </w:rPr>
              <w:t>2018</w:t>
            </w:r>
            <w:r w:rsidR="00AC7337">
              <w:rPr>
                <w:sz w:val="28"/>
                <w:szCs w:val="28"/>
              </w:rPr>
              <w:t xml:space="preserve"> </w:t>
            </w:r>
            <w:r w:rsidRPr="00101A4C">
              <w:rPr>
                <w:sz w:val="28"/>
                <w:szCs w:val="28"/>
              </w:rPr>
              <w:t>год</w:t>
            </w:r>
          </w:p>
        </w:tc>
        <w:tc>
          <w:tcPr>
            <w:tcW w:w="1418" w:type="dxa"/>
          </w:tcPr>
          <w:p w:rsidR="00973042" w:rsidRPr="00101A4C" w:rsidRDefault="00973042" w:rsidP="006D3C6A">
            <w:pPr>
              <w:shd w:val="clear" w:color="auto" w:fill="FFFFFF"/>
              <w:ind w:left="-108" w:right="-180"/>
              <w:jc w:val="center"/>
              <w:rPr>
                <w:b/>
                <w:bCs/>
                <w:i/>
                <w:iCs/>
                <w:sz w:val="28"/>
                <w:szCs w:val="28"/>
              </w:rPr>
            </w:pPr>
            <w:r>
              <w:rPr>
                <w:sz w:val="28"/>
                <w:szCs w:val="28"/>
              </w:rPr>
              <w:t>т</w:t>
            </w:r>
            <w:r w:rsidRPr="00101A4C">
              <w:rPr>
                <w:sz w:val="28"/>
                <w:szCs w:val="28"/>
              </w:rPr>
              <w:t>емп</w:t>
            </w:r>
            <w:r w:rsidR="00AC7337">
              <w:rPr>
                <w:sz w:val="28"/>
                <w:szCs w:val="28"/>
              </w:rPr>
              <w:t xml:space="preserve"> </w:t>
            </w:r>
            <w:r w:rsidRPr="00101A4C">
              <w:rPr>
                <w:sz w:val="28"/>
                <w:szCs w:val="28"/>
              </w:rPr>
              <w:t>роста</w:t>
            </w:r>
            <w:r w:rsidR="00AC7337">
              <w:rPr>
                <w:sz w:val="28"/>
                <w:szCs w:val="28"/>
              </w:rPr>
              <w:t xml:space="preserve"> </w:t>
            </w:r>
          </w:p>
          <w:p w:rsidR="00973042" w:rsidRPr="00101A4C" w:rsidRDefault="00973042" w:rsidP="006D3C6A">
            <w:pPr>
              <w:shd w:val="clear" w:color="auto" w:fill="FFFFFF"/>
              <w:ind w:left="-108" w:right="-180"/>
              <w:jc w:val="center"/>
              <w:rPr>
                <w:b/>
                <w:bCs/>
                <w:i/>
                <w:iCs/>
                <w:sz w:val="28"/>
                <w:szCs w:val="28"/>
              </w:rPr>
            </w:pP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процент</w:t>
            </w:r>
          </w:p>
        </w:tc>
      </w:tr>
      <w:tr w:rsidR="00973042" w:rsidRPr="00101A4C" w:rsidTr="006D3C6A">
        <w:tc>
          <w:tcPr>
            <w:tcW w:w="2338" w:type="dxa"/>
          </w:tcPr>
          <w:p w:rsidR="00973042" w:rsidRPr="00101A4C" w:rsidRDefault="00973042" w:rsidP="006D3C6A">
            <w:pPr>
              <w:shd w:val="clear" w:color="auto" w:fill="FFFFFF"/>
              <w:ind w:left="-108" w:right="-38"/>
              <w:jc w:val="both"/>
              <w:rPr>
                <w:sz w:val="28"/>
                <w:szCs w:val="28"/>
              </w:rPr>
            </w:pPr>
            <w:r w:rsidRPr="00101A4C">
              <w:rPr>
                <w:sz w:val="28"/>
                <w:szCs w:val="28"/>
              </w:rPr>
              <w:t>Численность</w:t>
            </w:r>
            <w:r w:rsidR="00AC7337">
              <w:rPr>
                <w:sz w:val="28"/>
                <w:szCs w:val="28"/>
              </w:rPr>
              <w:t xml:space="preserve"> </w:t>
            </w:r>
            <w:r w:rsidRPr="00101A4C">
              <w:rPr>
                <w:sz w:val="28"/>
                <w:szCs w:val="28"/>
              </w:rPr>
              <w:t>постоянного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конец</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p>
        </w:tc>
        <w:tc>
          <w:tcPr>
            <w:tcW w:w="781" w:type="dxa"/>
          </w:tcPr>
          <w:p w:rsidR="00973042" w:rsidRPr="00101A4C" w:rsidRDefault="00973042" w:rsidP="006D3C6A">
            <w:pPr>
              <w:shd w:val="clear" w:color="auto" w:fill="FFFFFF"/>
              <w:ind w:left="-108" w:right="-108"/>
              <w:jc w:val="center"/>
            </w:pPr>
            <w:r w:rsidRPr="00101A4C">
              <w:t>60754</w:t>
            </w:r>
          </w:p>
        </w:tc>
        <w:tc>
          <w:tcPr>
            <w:tcW w:w="709" w:type="dxa"/>
          </w:tcPr>
          <w:p w:rsidR="00973042" w:rsidRPr="00101A4C" w:rsidRDefault="00973042" w:rsidP="006D3C6A">
            <w:pPr>
              <w:shd w:val="clear" w:color="auto" w:fill="FFFFFF"/>
              <w:ind w:left="-108" w:right="-108"/>
              <w:jc w:val="center"/>
            </w:pPr>
            <w:r w:rsidRPr="00101A4C">
              <w:t>60155</w:t>
            </w:r>
          </w:p>
        </w:tc>
        <w:tc>
          <w:tcPr>
            <w:tcW w:w="850" w:type="dxa"/>
          </w:tcPr>
          <w:p w:rsidR="00973042" w:rsidRPr="00101A4C" w:rsidRDefault="00973042" w:rsidP="00973042">
            <w:pPr>
              <w:shd w:val="clear" w:color="auto" w:fill="FFFFFF"/>
              <w:ind w:left="-108"/>
            </w:pPr>
            <w:r w:rsidRPr="00101A4C">
              <w:t>59623</w:t>
            </w:r>
          </w:p>
        </w:tc>
        <w:tc>
          <w:tcPr>
            <w:tcW w:w="851" w:type="dxa"/>
          </w:tcPr>
          <w:p w:rsidR="00973042" w:rsidRPr="00101A4C" w:rsidRDefault="00973042" w:rsidP="00973042">
            <w:pPr>
              <w:shd w:val="clear" w:color="auto" w:fill="FFFFFF"/>
              <w:jc w:val="center"/>
            </w:pPr>
            <w:r w:rsidRPr="00101A4C">
              <w:t>59318</w:t>
            </w:r>
          </w:p>
        </w:tc>
        <w:tc>
          <w:tcPr>
            <w:tcW w:w="850" w:type="dxa"/>
          </w:tcPr>
          <w:p w:rsidR="00973042" w:rsidRPr="00101A4C" w:rsidRDefault="00973042" w:rsidP="00973042">
            <w:pPr>
              <w:shd w:val="clear" w:color="auto" w:fill="FFFFFF"/>
              <w:jc w:val="center"/>
            </w:pPr>
            <w:r w:rsidRPr="00101A4C">
              <w:t>58911</w:t>
            </w:r>
          </w:p>
        </w:tc>
        <w:tc>
          <w:tcPr>
            <w:tcW w:w="851" w:type="dxa"/>
          </w:tcPr>
          <w:p w:rsidR="00973042" w:rsidRPr="00101A4C" w:rsidRDefault="00973042" w:rsidP="00973042">
            <w:pPr>
              <w:shd w:val="clear" w:color="auto" w:fill="FFFFFF"/>
              <w:ind w:hanging="108"/>
              <w:jc w:val="center"/>
            </w:pPr>
            <w:r w:rsidRPr="00101A4C">
              <w:t>58623</w:t>
            </w:r>
          </w:p>
        </w:tc>
        <w:tc>
          <w:tcPr>
            <w:tcW w:w="850" w:type="dxa"/>
          </w:tcPr>
          <w:p w:rsidR="00973042" w:rsidRPr="00101A4C" w:rsidRDefault="00973042" w:rsidP="00973042">
            <w:pPr>
              <w:shd w:val="clear" w:color="auto" w:fill="FFFFFF"/>
              <w:ind w:hanging="108"/>
              <w:jc w:val="center"/>
            </w:pPr>
            <w:r w:rsidRPr="00101A4C">
              <w:t>57893</w:t>
            </w:r>
          </w:p>
        </w:tc>
        <w:tc>
          <w:tcPr>
            <w:tcW w:w="1418" w:type="dxa"/>
          </w:tcPr>
          <w:p w:rsidR="00973042" w:rsidRPr="00101A4C" w:rsidRDefault="00973042" w:rsidP="00973042">
            <w:pPr>
              <w:shd w:val="clear" w:color="auto" w:fill="FFFFFF"/>
              <w:jc w:val="center"/>
            </w:pPr>
            <w:r w:rsidRPr="00101A4C">
              <w:t>95,3</w:t>
            </w:r>
          </w:p>
        </w:tc>
      </w:tr>
      <w:tr w:rsidR="00973042" w:rsidRPr="00101A4C" w:rsidTr="006D3C6A">
        <w:tc>
          <w:tcPr>
            <w:tcW w:w="2338" w:type="dxa"/>
          </w:tcPr>
          <w:p w:rsidR="00973042" w:rsidRPr="00101A4C" w:rsidRDefault="00973042" w:rsidP="006D3C6A">
            <w:pPr>
              <w:shd w:val="clear" w:color="auto" w:fill="FFFFFF"/>
              <w:ind w:left="-108" w:right="-38"/>
              <w:jc w:val="both"/>
              <w:rPr>
                <w:sz w:val="28"/>
                <w:szCs w:val="28"/>
              </w:rPr>
            </w:pPr>
            <w:r w:rsidRPr="00101A4C">
              <w:rPr>
                <w:sz w:val="28"/>
                <w:szCs w:val="28"/>
              </w:rPr>
              <w:t>городского</w:t>
            </w:r>
          </w:p>
        </w:tc>
        <w:tc>
          <w:tcPr>
            <w:tcW w:w="781" w:type="dxa"/>
          </w:tcPr>
          <w:p w:rsidR="00973042" w:rsidRPr="00101A4C" w:rsidRDefault="00973042" w:rsidP="006D3C6A">
            <w:pPr>
              <w:shd w:val="clear" w:color="auto" w:fill="FFFFFF"/>
              <w:ind w:left="-108" w:right="-108"/>
              <w:jc w:val="center"/>
            </w:pPr>
            <w:r w:rsidRPr="00101A4C">
              <w:t>32148</w:t>
            </w:r>
          </w:p>
        </w:tc>
        <w:tc>
          <w:tcPr>
            <w:tcW w:w="709" w:type="dxa"/>
          </w:tcPr>
          <w:p w:rsidR="00973042" w:rsidRPr="00101A4C" w:rsidRDefault="00973042" w:rsidP="006D3C6A">
            <w:pPr>
              <w:shd w:val="clear" w:color="auto" w:fill="FFFFFF"/>
              <w:ind w:left="-108" w:right="-108"/>
              <w:jc w:val="center"/>
            </w:pPr>
            <w:r w:rsidRPr="00101A4C">
              <w:t>31959</w:t>
            </w:r>
          </w:p>
        </w:tc>
        <w:tc>
          <w:tcPr>
            <w:tcW w:w="850" w:type="dxa"/>
          </w:tcPr>
          <w:p w:rsidR="00973042" w:rsidRPr="00101A4C" w:rsidRDefault="00973042" w:rsidP="00973042">
            <w:pPr>
              <w:shd w:val="clear" w:color="auto" w:fill="FFFFFF"/>
              <w:ind w:left="-250" w:firstLine="108"/>
              <w:jc w:val="center"/>
            </w:pPr>
            <w:r w:rsidRPr="00101A4C">
              <w:t>31720</w:t>
            </w:r>
          </w:p>
        </w:tc>
        <w:tc>
          <w:tcPr>
            <w:tcW w:w="851" w:type="dxa"/>
          </w:tcPr>
          <w:p w:rsidR="00973042" w:rsidRPr="00101A4C" w:rsidRDefault="00973042" w:rsidP="00973042">
            <w:pPr>
              <w:shd w:val="clear" w:color="auto" w:fill="FFFFFF"/>
              <w:jc w:val="center"/>
            </w:pPr>
            <w:r w:rsidRPr="00101A4C">
              <w:t>31558</w:t>
            </w:r>
          </w:p>
        </w:tc>
        <w:tc>
          <w:tcPr>
            <w:tcW w:w="850" w:type="dxa"/>
          </w:tcPr>
          <w:p w:rsidR="00973042" w:rsidRPr="00101A4C" w:rsidRDefault="00973042" w:rsidP="00973042">
            <w:pPr>
              <w:shd w:val="clear" w:color="auto" w:fill="FFFFFF"/>
              <w:jc w:val="center"/>
            </w:pPr>
            <w:r w:rsidRPr="00101A4C">
              <w:t>31293</w:t>
            </w:r>
          </w:p>
        </w:tc>
        <w:tc>
          <w:tcPr>
            <w:tcW w:w="851" w:type="dxa"/>
          </w:tcPr>
          <w:p w:rsidR="00973042" w:rsidRPr="00101A4C" w:rsidRDefault="00973042" w:rsidP="00973042">
            <w:pPr>
              <w:shd w:val="clear" w:color="auto" w:fill="FFFFFF"/>
            </w:pPr>
            <w:r w:rsidRPr="00101A4C">
              <w:t>31100</w:t>
            </w:r>
          </w:p>
        </w:tc>
        <w:tc>
          <w:tcPr>
            <w:tcW w:w="850" w:type="dxa"/>
          </w:tcPr>
          <w:p w:rsidR="00973042" w:rsidRPr="00101A4C" w:rsidRDefault="00973042" w:rsidP="00973042">
            <w:pPr>
              <w:shd w:val="clear" w:color="auto" w:fill="FFFFFF"/>
            </w:pPr>
            <w:r w:rsidRPr="00101A4C">
              <w:t>30530</w:t>
            </w:r>
          </w:p>
        </w:tc>
        <w:tc>
          <w:tcPr>
            <w:tcW w:w="1418" w:type="dxa"/>
          </w:tcPr>
          <w:p w:rsidR="00973042" w:rsidRPr="00101A4C" w:rsidRDefault="00973042" w:rsidP="00973042">
            <w:pPr>
              <w:shd w:val="clear" w:color="auto" w:fill="FFFFFF"/>
              <w:jc w:val="center"/>
            </w:pPr>
            <w:r w:rsidRPr="00101A4C">
              <w:t>94,9</w:t>
            </w:r>
          </w:p>
        </w:tc>
      </w:tr>
      <w:tr w:rsidR="00973042" w:rsidRPr="00101A4C" w:rsidTr="006D3C6A">
        <w:tc>
          <w:tcPr>
            <w:tcW w:w="2338" w:type="dxa"/>
          </w:tcPr>
          <w:p w:rsidR="00973042" w:rsidRPr="00101A4C" w:rsidRDefault="00973042" w:rsidP="006D3C6A">
            <w:pPr>
              <w:shd w:val="clear" w:color="auto" w:fill="FFFFFF"/>
              <w:ind w:left="-108" w:right="-38"/>
              <w:jc w:val="both"/>
              <w:rPr>
                <w:sz w:val="28"/>
                <w:szCs w:val="28"/>
              </w:rPr>
            </w:pPr>
            <w:r w:rsidRPr="00101A4C">
              <w:rPr>
                <w:sz w:val="28"/>
                <w:szCs w:val="28"/>
              </w:rPr>
              <w:t>сельского</w:t>
            </w:r>
          </w:p>
        </w:tc>
        <w:tc>
          <w:tcPr>
            <w:tcW w:w="781" w:type="dxa"/>
          </w:tcPr>
          <w:p w:rsidR="00973042" w:rsidRPr="00101A4C" w:rsidRDefault="00973042" w:rsidP="006D3C6A">
            <w:pPr>
              <w:shd w:val="clear" w:color="auto" w:fill="FFFFFF"/>
              <w:ind w:left="-108" w:right="-108"/>
              <w:jc w:val="center"/>
            </w:pPr>
            <w:r w:rsidRPr="00101A4C">
              <w:t>28606</w:t>
            </w:r>
          </w:p>
        </w:tc>
        <w:tc>
          <w:tcPr>
            <w:tcW w:w="709" w:type="dxa"/>
          </w:tcPr>
          <w:p w:rsidR="00973042" w:rsidRPr="00101A4C" w:rsidRDefault="00973042" w:rsidP="006D3C6A">
            <w:pPr>
              <w:shd w:val="clear" w:color="auto" w:fill="FFFFFF"/>
              <w:ind w:left="-108" w:right="-108"/>
              <w:jc w:val="center"/>
            </w:pPr>
            <w:r w:rsidRPr="00101A4C">
              <w:t>28196</w:t>
            </w:r>
          </w:p>
        </w:tc>
        <w:tc>
          <w:tcPr>
            <w:tcW w:w="850" w:type="dxa"/>
          </w:tcPr>
          <w:p w:rsidR="00973042" w:rsidRPr="00101A4C" w:rsidRDefault="00973042" w:rsidP="00973042">
            <w:pPr>
              <w:shd w:val="clear" w:color="auto" w:fill="FFFFFF"/>
              <w:ind w:left="-108"/>
              <w:jc w:val="center"/>
            </w:pPr>
            <w:r w:rsidRPr="00101A4C">
              <w:t>27903</w:t>
            </w:r>
          </w:p>
        </w:tc>
        <w:tc>
          <w:tcPr>
            <w:tcW w:w="851" w:type="dxa"/>
          </w:tcPr>
          <w:p w:rsidR="00973042" w:rsidRPr="00101A4C" w:rsidRDefault="00973042" w:rsidP="00973042">
            <w:pPr>
              <w:shd w:val="clear" w:color="auto" w:fill="FFFFFF"/>
              <w:jc w:val="center"/>
            </w:pPr>
            <w:r w:rsidRPr="00101A4C">
              <w:t>27760</w:t>
            </w:r>
          </w:p>
        </w:tc>
        <w:tc>
          <w:tcPr>
            <w:tcW w:w="850" w:type="dxa"/>
          </w:tcPr>
          <w:p w:rsidR="00973042" w:rsidRPr="00101A4C" w:rsidRDefault="00973042" w:rsidP="00973042">
            <w:pPr>
              <w:shd w:val="clear" w:color="auto" w:fill="FFFFFF"/>
              <w:jc w:val="center"/>
            </w:pPr>
            <w:r w:rsidRPr="00101A4C">
              <w:t>27618</w:t>
            </w:r>
          </w:p>
        </w:tc>
        <w:tc>
          <w:tcPr>
            <w:tcW w:w="851" w:type="dxa"/>
          </w:tcPr>
          <w:p w:rsidR="00973042" w:rsidRPr="00101A4C" w:rsidRDefault="00973042" w:rsidP="00973042">
            <w:pPr>
              <w:shd w:val="clear" w:color="auto" w:fill="FFFFFF"/>
              <w:jc w:val="center"/>
            </w:pPr>
            <w:r w:rsidRPr="00101A4C">
              <w:t>27618</w:t>
            </w:r>
          </w:p>
        </w:tc>
        <w:tc>
          <w:tcPr>
            <w:tcW w:w="850" w:type="dxa"/>
          </w:tcPr>
          <w:p w:rsidR="00973042" w:rsidRPr="00101A4C" w:rsidRDefault="00973042" w:rsidP="00973042">
            <w:pPr>
              <w:shd w:val="clear" w:color="auto" w:fill="FFFFFF"/>
              <w:jc w:val="center"/>
            </w:pPr>
            <w:r w:rsidRPr="00101A4C">
              <w:t>27363</w:t>
            </w:r>
          </w:p>
        </w:tc>
        <w:tc>
          <w:tcPr>
            <w:tcW w:w="1418" w:type="dxa"/>
          </w:tcPr>
          <w:p w:rsidR="00973042" w:rsidRPr="00101A4C" w:rsidRDefault="00973042" w:rsidP="00973042">
            <w:pPr>
              <w:shd w:val="clear" w:color="auto" w:fill="FFFFFF"/>
              <w:jc w:val="center"/>
            </w:pPr>
            <w:r w:rsidRPr="00101A4C">
              <w:t>95,7</w:t>
            </w:r>
          </w:p>
        </w:tc>
      </w:tr>
      <w:tr w:rsidR="00973042" w:rsidRPr="00101A4C" w:rsidTr="006D3C6A">
        <w:tc>
          <w:tcPr>
            <w:tcW w:w="2338" w:type="dxa"/>
          </w:tcPr>
          <w:p w:rsidR="00973042" w:rsidRPr="00101A4C" w:rsidRDefault="00973042" w:rsidP="006D3C6A">
            <w:pPr>
              <w:shd w:val="clear" w:color="auto" w:fill="FFFFFF"/>
              <w:ind w:left="-108" w:right="-38"/>
              <w:jc w:val="both"/>
              <w:rPr>
                <w:sz w:val="28"/>
                <w:szCs w:val="28"/>
              </w:rPr>
            </w:pPr>
            <w:r w:rsidRPr="00101A4C">
              <w:rPr>
                <w:sz w:val="28"/>
                <w:szCs w:val="28"/>
              </w:rPr>
              <w:t>Уровень</w:t>
            </w:r>
            <w:r w:rsidR="00AC7337">
              <w:rPr>
                <w:sz w:val="28"/>
                <w:szCs w:val="28"/>
              </w:rPr>
              <w:t xml:space="preserve"> </w:t>
            </w:r>
            <w:r w:rsidRPr="00101A4C">
              <w:rPr>
                <w:sz w:val="28"/>
                <w:szCs w:val="28"/>
              </w:rPr>
              <w:t>рождаемости,</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населения</w:t>
            </w:r>
          </w:p>
        </w:tc>
        <w:tc>
          <w:tcPr>
            <w:tcW w:w="781" w:type="dxa"/>
          </w:tcPr>
          <w:p w:rsidR="00973042" w:rsidRPr="00101A4C" w:rsidRDefault="00973042" w:rsidP="006D3C6A">
            <w:pPr>
              <w:shd w:val="clear" w:color="auto" w:fill="FFFFFF"/>
              <w:ind w:left="-108" w:right="-108"/>
              <w:jc w:val="center"/>
            </w:pPr>
            <w:r w:rsidRPr="00101A4C">
              <w:t>13,8</w:t>
            </w:r>
          </w:p>
        </w:tc>
        <w:tc>
          <w:tcPr>
            <w:tcW w:w="709" w:type="dxa"/>
          </w:tcPr>
          <w:p w:rsidR="00973042" w:rsidRPr="00101A4C" w:rsidRDefault="00973042" w:rsidP="00973042">
            <w:pPr>
              <w:shd w:val="clear" w:color="auto" w:fill="FFFFFF"/>
              <w:jc w:val="center"/>
            </w:pPr>
            <w:r w:rsidRPr="00101A4C">
              <w:t>14,3</w:t>
            </w:r>
          </w:p>
        </w:tc>
        <w:tc>
          <w:tcPr>
            <w:tcW w:w="850" w:type="dxa"/>
          </w:tcPr>
          <w:p w:rsidR="00973042" w:rsidRPr="00101A4C" w:rsidRDefault="00973042" w:rsidP="00973042">
            <w:pPr>
              <w:shd w:val="clear" w:color="auto" w:fill="FFFFFF"/>
              <w:jc w:val="center"/>
            </w:pPr>
            <w:r w:rsidRPr="00101A4C">
              <w:t>15,0</w:t>
            </w:r>
          </w:p>
        </w:tc>
        <w:tc>
          <w:tcPr>
            <w:tcW w:w="851" w:type="dxa"/>
          </w:tcPr>
          <w:p w:rsidR="00973042" w:rsidRPr="00101A4C" w:rsidRDefault="00973042" w:rsidP="00973042">
            <w:pPr>
              <w:shd w:val="clear" w:color="auto" w:fill="FFFFFF"/>
              <w:jc w:val="center"/>
            </w:pPr>
            <w:r w:rsidRPr="00101A4C">
              <w:t>15,4</w:t>
            </w:r>
          </w:p>
        </w:tc>
        <w:tc>
          <w:tcPr>
            <w:tcW w:w="850" w:type="dxa"/>
          </w:tcPr>
          <w:p w:rsidR="00973042" w:rsidRPr="00101A4C" w:rsidRDefault="00973042" w:rsidP="00973042">
            <w:pPr>
              <w:shd w:val="clear" w:color="auto" w:fill="FFFFFF"/>
              <w:jc w:val="center"/>
            </w:pPr>
            <w:r w:rsidRPr="00101A4C">
              <w:t>13,5</w:t>
            </w:r>
          </w:p>
        </w:tc>
        <w:tc>
          <w:tcPr>
            <w:tcW w:w="851" w:type="dxa"/>
          </w:tcPr>
          <w:p w:rsidR="00973042" w:rsidRPr="00101A4C" w:rsidRDefault="00973042" w:rsidP="00973042">
            <w:pPr>
              <w:shd w:val="clear" w:color="auto" w:fill="FFFFFF"/>
              <w:jc w:val="center"/>
            </w:pPr>
            <w:r w:rsidRPr="00101A4C">
              <w:t>13,6</w:t>
            </w:r>
          </w:p>
        </w:tc>
        <w:tc>
          <w:tcPr>
            <w:tcW w:w="850" w:type="dxa"/>
          </w:tcPr>
          <w:p w:rsidR="00973042" w:rsidRPr="00101A4C" w:rsidRDefault="00973042" w:rsidP="00973042">
            <w:pPr>
              <w:shd w:val="clear" w:color="auto" w:fill="FFFFFF"/>
              <w:jc w:val="center"/>
            </w:pPr>
            <w:r w:rsidRPr="00101A4C">
              <w:t>13,0</w:t>
            </w:r>
          </w:p>
        </w:tc>
        <w:tc>
          <w:tcPr>
            <w:tcW w:w="1418" w:type="dxa"/>
          </w:tcPr>
          <w:p w:rsidR="00973042" w:rsidRPr="00101A4C" w:rsidRDefault="00973042" w:rsidP="00973042">
            <w:pPr>
              <w:shd w:val="clear" w:color="auto" w:fill="FFFFFF"/>
              <w:jc w:val="center"/>
            </w:pPr>
            <w:r w:rsidRPr="00101A4C">
              <w:t>94,2</w:t>
            </w:r>
          </w:p>
        </w:tc>
      </w:tr>
      <w:tr w:rsidR="00973042" w:rsidRPr="00101A4C" w:rsidTr="006D3C6A">
        <w:tc>
          <w:tcPr>
            <w:tcW w:w="2338" w:type="dxa"/>
          </w:tcPr>
          <w:p w:rsidR="00973042" w:rsidRPr="00101A4C" w:rsidRDefault="00973042" w:rsidP="006D3C6A">
            <w:pPr>
              <w:shd w:val="clear" w:color="auto" w:fill="FFFFFF"/>
              <w:ind w:left="-108" w:right="-38"/>
              <w:jc w:val="both"/>
              <w:rPr>
                <w:sz w:val="28"/>
                <w:szCs w:val="28"/>
              </w:rPr>
            </w:pPr>
            <w:r w:rsidRPr="00101A4C">
              <w:rPr>
                <w:sz w:val="28"/>
                <w:szCs w:val="28"/>
              </w:rPr>
              <w:t>Уровень</w:t>
            </w:r>
            <w:r w:rsidR="00AC7337">
              <w:rPr>
                <w:sz w:val="28"/>
                <w:szCs w:val="28"/>
              </w:rPr>
              <w:t xml:space="preserve"> </w:t>
            </w:r>
            <w:r w:rsidRPr="00101A4C">
              <w:rPr>
                <w:sz w:val="28"/>
                <w:szCs w:val="28"/>
              </w:rPr>
              <w:t>смертности,</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населения</w:t>
            </w:r>
          </w:p>
        </w:tc>
        <w:tc>
          <w:tcPr>
            <w:tcW w:w="781" w:type="dxa"/>
          </w:tcPr>
          <w:p w:rsidR="00973042" w:rsidRPr="00101A4C" w:rsidRDefault="00973042" w:rsidP="006D3C6A">
            <w:pPr>
              <w:shd w:val="clear" w:color="auto" w:fill="FFFFFF"/>
              <w:ind w:left="-108" w:right="-108"/>
              <w:jc w:val="center"/>
            </w:pPr>
            <w:r w:rsidRPr="00101A4C">
              <w:t>14,1</w:t>
            </w:r>
          </w:p>
        </w:tc>
        <w:tc>
          <w:tcPr>
            <w:tcW w:w="709" w:type="dxa"/>
          </w:tcPr>
          <w:p w:rsidR="00973042" w:rsidRPr="00101A4C" w:rsidRDefault="00973042" w:rsidP="00973042">
            <w:pPr>
              <w:shd w:val="clear" w:color="auto" w:fill="FFFFFF"/>
              <w:jc w:val="center"/>
            </w:pPr>
            <w:r w:rsidRPr="00101A4C">
              <w:t>13,7</w:t>
            </w:r>
          </w:p>
        </w:tc>
        <w:tc>
          <w:tcPr>
            <w:tcW w:w="850" w:type="dxa"/>
          </w:tcPr>
          <w:p w:rsidR="00973042" w:rsidRPr="00101A4C" w:rsidRDefault="00973042" w:rsidP="00973042">
            <w:pPr>
              <w:shd w:val="clear" w:color="auto" w:fill="FFFFFF"/>
              <w:jc w:val="center"/>
            </w:pPr>
            <w:r w:rsidRPr="00101A4C">
              <w:t>14,1</w:t>
            </w:r>
          </w:p>
        </w:tc>
        <w:tc>
          <w:tcPr>
            <w:tcW w:w="851" w:type="dxa"/>
          </w:tcPr>
          <w:p w:rsidR="00973042" w:rsidRPr="00101A4C" w:rsidRDefault="00973042" w:rsidP="00973042">
            <w:pPr>
              <w:shd w:val="clear" w:color="auto" w:fill="FFFFFF"/>
              <w:jc w:val="center"/>
            </w:pPr>
            <w:r w:rsidRPr="00101A4C">
              <w:t>13,3</w:t>
            </w:r>
          </w:p>
        </w:tc>
        <w:tc>
          <w:tcPr>
            <w:tcW w:w="850" w:type="dxa"/>
          </w:tcPr>
          <w:p w:rsidR="00973042" w:rsidRPr="00101A4C" w:rsidRDefault="00973042" w:rsidP="00973042">
            <w:pPr>
              <w:shd w:val="clear" w:color="auto" w:fill="FFFFFF"/>
              <w:jc w:val="center"/>
            </w:pPr>
            <w:r w:rsidRPr="00101A4C">
              <w:t>14,0</w:t>
            </w:r>
          </w:p>
        </w:tc>
        <w:tc>
          <w:tcPr>
            <w:tcW w:w="851" w:type="dxa"/>
          </w:tcPr>
          <w:p w:rsidR="00973042" w:rsidRPr="00101A4C" w:rsidRDefault="00973042" w:rsidP="00973042">
            <w:pPr>
              <w:shd w:val="clear" w:color="auto" w:fill="FFFFFF"/>
              <w:jc w:val="center"/>
            </w:pPr>
            <w:r w:rsidRPr="00101A4C">
              <w:t>12,9</w:t>
            </w:r>
          </w:p>
        </w:tc>
        <w:tc>
          <w:tcPr>
            <w:tcW w:w="850" w:type="dxa"/>
          </w:tcPr>
          <w:p w:rsidR="00973042" w:rsidRPr="00101A4C" w:rsidRDefault="00973042" w:rsidP="00973042">
            <w:pPr>
              <w:shd w:val="clear" w:color="auto" w:fill="FFFFFF"/>
              <w:jc w:val="center"/>
            </w:pPr>
            <w:r w:rsidRPr="00101A4C">
              <w:t>13,8</w:t>
            </w:r>
          </w:p>
        </w:tc>
        <w:tc>
          <w:tcPr>
            <w:tcW w:w="1418" w:type="dxa"/>
          </w:tcPr>
          <w:p w:rsidR="00973042" w:rsidRPr="00101A4C" w:rsidRDefault="00973042" w:rsidP="00973042">
            <w:pPr>
              <w:shd w:val="clear" w:color="auto" w:fill="FFFFFF"/>
              <w:jc w:val="center"/>
            </w:pPr>
            <w:r w:rsidRPr="00101A4C">
              <w:t>97,9</w:t>
            </w:r>
          </w:p>
        </w:tc>
      </w:tr>
      <w:tr w:rsidR="00973042" w:rsidRPr="00101A4C" w:rsidTr="006D3C6A">
        <w:tc>
          <w:tcPr>
            <w:tcW w:w="2338" w:type="dxa"/>
          </w:tcPr>
          <w:p w:rsidR="00973042" w:rsidRPr="00101A4C" w:rsidRDefault="00973042" w:rsidP="006D3C6A">
            <w:pPr>
              <w:shd w:val="clear" w:color="auto" w:fill="FFFFFF"/>
              <w:ind w:left="-108" w:right="-38"/>
              <w:jc w:val="both"/>
              <w:rPr>
                <w:sz w:val="28"/>
                <w:szCs w:val="28"/>
              </w:rPr>
            </w:pPr>
            <w:r w:rsidRPr="00101A4C">
              <w:rPr>
                <w:sz w:val="28"/>
                <w:szCs w:val="28"/>
              </w:rPr>
              <w:t>Естественный</w:t>
            </w:r>
            <w:r w:rsidR="00AC7337">
              <w:rPr>
                <w:sz w:val="28"/>
                <w:szCs w:val="28"/>
              </w:rPr>
              <w:t xml:space="preserve"> </w:t>
            </w:r>
            <w:r w:rsidRPr="00101A4C">
              <w:rPr>
                <w:sz w:val="28"/>
                <w:szCs w:val="28"/>
              </w:rPr>
              <w:t>прирост</w:t>
            </w:r>
            <w:r w:rsidR="00AC7337">
              <w:rPr>
                <w:sz w:val="28"/>
                <w:szCs w:val="28"/>
              </w:rPr>
              <w:t xml:space="preserve"> </w:t>
            </w:r>
            <w:r w:rsidRPr="00101A4C">
              <w:rPr>
                <w:sz w:val="28"/>
                <w:szCs w:val="28"/>
              </w:rPr>
              <w:t>(убыль),</w:t>
            </w:r>
            <w:r w:rsidR="00AC7337">
              <w:rPr>
                <w:sz w:val="28"/>
                <w:szCs w:val="28"/>
              </w:rPr>
              <w:t xml:space="preserve"> </w:t>
            </w:r>
            <w:r w:rsidRPr="00101A4C">
              <w:rPr>
                <w:sz w:val="28"/>
                <w:szCs w:val="28"/>
              </w:rPr>
              <w:t>чел.</w:t>
            </w:r>
          </w:p>
        </w:tc>
        <w:tc>
          <w:tcPr>
            <w:tcW w:w="781" w:type="dxa"/>
          </w:tcPr>
          <w:p w:rsidR="00973042" w:rsidRPr="00101A4C" w:rsidRDefault="00973042" w:rsidP="006D3C6A">
            <w:pPr>
              <w:shd w:val="clear" w:color="auto" w:fill="FFFFFF"/>
              <w:ind w:left="-108" w:right="-108"/>
              <w:jc w:val="center"/>
            </w:pPr>
            <w:r w:rsidRPr="00101A4C">
              <w:t>-17</w:t>
            </w:r>
          </w:p>
        </w:tc>
        <w:tc>
          <w:tcPr>
            <w:tcW w:w="709" w:type="dxa"/>
          </w:tcPr>
          <w:p w:rsidR="00973042" w:rsidRPr="00101A4C" w:rsidRDefault="00973042" w:rsidP="00973042">
            <w:pPr>
              <w:shd w:val="clear" w:color="auto" w:fill="FFFFFF"/>
              <w:jc w:val="center"/>
            </w:pPr>
            <w:r w:rsidRPr="00101A4C">
              <w:t>34</w:t>
            </w:r>
          </w:p>
        </w:tc>
        <w:tc>
          <w:tcPr>
            <w:tcW w:w="850" w:type="dxa"/>
          </w:tcPr>
          <w:p w:rsidR="00973042" w:rsidRPr="00101A4C" w:rsidRDefault="00973042" w:rsidP="00973042">
            <w:pPr>
              <w:shd w:val="clear" w:color="auto" w:fill="FFFFFF"/>
              <w:jc w:val="center"/>
            </w:pPr>
            <w:r w:rsidRPr="00101A4C">
              <w:t>55</w:t>
            </w:r>
          </w:p>
        </w:tc>
        <w:tc>
          <w:tcPr>
            <w:tcW w:w="851" w:type="dxa"/>
          </w:tcPr>
          <w:p w:rsidR="00973042" w:rsidRPr="00101A4C" w:rsidRDefault="00973042" w:rsidP="00973042">
            <w:pPr>
              <w:shd w:val="clear" w:color="auto" w:fill="FFFFFF"/>
              <w:jc w:val="center"/>
            </w:pPr>
            <w:r w:rsidRPr="00101A4C">
              <w:t>115</w:t>
            </w:r>
          </w:p>
        </w:tc>
        <w:tc>
          <w:tcPr>
            <w:tcW w:w="850" w:type="dxa"/>
          </w:tcPr>
          <w:p w:rsidR="00973042" w:rsidRPr="00101A4C" w:rsidRDefault="00973042" w:rsidP="00973042">
            <w:pPr>
              <w:shd w:val="clear" w:color="auto" w:fill="FFFFFF"/>
              <w:jc w:val="center"/>
            </w:pPr>
            <w:r w:rsidRPr="00101A4C">
              <w:t>-27</w:t>
            </w:r>
          </w:p>
        </w:tc>
        <w:tc>
          <w:tcPr>
            <w:tcW w:w="851" w:type="dxa"/>
          </w:tcPr>
          <w:p w:rsidR="00973042" w:rsidRPr="00101A4C" w:rsidRDefault="00973042" w:rsidP="00973042">
            <w:pPr>
              <w:shd w:val="clear" w:color="auto" w:fill="FFFFFF"/>
              <w:jc w:val="center"/>
            </w:pPr>
            <w:r w:rsidRPr="00101A4C">
              <w:t>38</w:t>
            </w:r>
          </w:p>
        </w:tc>
        <w:tc>
          <w:tcPr>
            <w:tcW w:w="850" w:type="dxa"/>
          </w:tcPr>
          <w:p w:rsidR="00973042" w:rsidRPr="00101A4C" w:rsidRDefault="00973042" w:rsidP="00973042">
            <w:pPr>
              <w:shd w:val="clear" w:color="auto" w:fill="FFFFFF"/>
              <w:jc w:val="center"/>
            </w:pPr>
            <w:r w:rsidRPr="00101A4C">
              <w:t>-46</w:t>
            </w:r>
          </w:p>
        </w:tc>
        <w:tc>
          <w:tcPr>
            <w:tcW w:w="1418" w:type="dxa"/>
          </w:tcPr>
          <w:p w:rsidR="00973042" w:rsidRPr="00101A4C" w:rsidRDefault="00973042" w:rsidP="00973042">
            <w:pPr>
              <w:shd w:val="clear" w:color="auto" w:fill="FFFFFF"/>
              <w:jc w:val="center"/>
            </w:pPr>
            <w:r w:rsidRPr="00101A4C">
              <w:t>-29</w:t>
            </w:r>
          </w:p>
        </w:tc>
      </w:tr>
      <w:tr w:rsidR="00973042" w:rsidRPr="00101A4C" w:rsidTr="006D3C6A">
        <w:tc>
          <w:tcPr>
            <w:tcW w:w="2338" w:type="dxa"/>
          </w:tcPr>
          <w:p w:rsidR="00973042" w:rsidRPr="00101A4C" w:rsidRDefault="00973042" w:rsidP="006D3C6A">
            <w:pPr>
              <w:shd w:val="clear" w:color="auto" w:fill="FFFFFF"/>
              <w:ind w:left="-108" w:right="-38"/>
              <w:jc w:val="both"/>
              <w:rPr>
                <w:sz w:val="28"/>
                <w:szCs w:val="28"/>
              </w:rPr>
            </w:pPr>
            <w:r w:rsidRPr="00101A4C">
              <w:rPr>
                <w:sz w:val="28"/>
                <w:szCs w:val="28"/>
              </w:rPr>
              <w:t>Миграционный</w:t>
            </w:r>
            <w:r w:rsidR="00AC7337">
              <w:rPr>
                <w:sz w:val="28"/>
                <w:szCs w:val="28"/>
              </w:rPr>
              <w:t xml:space="preserve"> </w:t>
            </w:r>
            <w:r w:rsidRPr="00101A4C">
              <w:rPr>
                <w:sz w:val="28"/>
                <w:szCs w:val="28"/>
              </w:rPr>
              <w:t>прирост</w:t>
            </w:r>
            <w:r w:rsidR="00AC7337">
              <w:rPr>
                <w:sz w:val="28"/>
                <w:szCs w:val="28"/>
              </w:rPr>
              <w:t xml:space="preserve"> </w:t>
            </w:r>
            <w:r w:rsidRPr="00101A4C">
              <w:rPr>
                <w:sz w:val="28"/>
                <w:szCs w:val="28"/>
              </w:rPr>
              <w:t>(убыль),</w:t>
            </w:r>
            <w:r w:rsidR="00AC7337">
              <w:rPr>
                <w:sz w:val="28"/>
                <w:szCs w:val="28"/>
              </w:rPr>
              <w:t xml:space="preserve"> </w:t>
            </w:r>
            <w:r w:rsidRPr="00101A4C">
              <w:rPr>
                <w:sz w:val="28"/>
                <w:szCs w:val="28"/>
              </w:rPr>
              <w:t>человек</w:t>
            </w:r>
            <w:r w:rsidR="00AC7337">
              <w:rPr>
                <w:sz w:val="28"/>
                <w:szCs w:val="28"/>
              </w:rPr>
              <w:t xml:space="preserve"> </w:t>
            </w:r>
          </w:p>
        </w:tc>
        <w:tc>
          <w:tcPr>
            <w:tcW w:w="781" w:type="dxa"/>
          </w:tcPr>
          <w:p w:rsidR="00973042" w:rsidRPr="00101A4C" w:rsidRDefault="00973042" w:rsidP="006D3C6A">
            <w:pPr>
              <w:shd w:val="clear" w:color="auto" w:fill="FFFFFF"/>
              <w:ind w:left="-108" w:right="-108"/>
              <w:jc w:val="center"/>
            </w:pPr>
            <w:r w:rsidRPr="00101A4C">
              <w:t>-461</w:t>
            </w:r>
          </w:p>
        </w:tc>
        <w:tc>
          <w:tcPr>
            <w:tcW w:w="709" w:type="dxa"/>
          </w:tcPr>
          <w:p w:rsidR="00973042" w:rsidRPr="00101A4C" w:rsidRDefault="00973042" w:rsidP="00973042">
            <w:pPr>
              <w:shd w:val="clear" w:color="auto" w:fill="FFFFFF"/>
              <w:jc w:val="center"/>
            </w:pPr>
            <w:r w:rsidRPr="00101A4C">
              <w:t>-633</w:t>
            </w:r>
          </w:p>
        </w:tc>
        <w:tc>
          <w:tcPr>
            <w:tcW w:w="850" w:type="dxa"/>
          </w:tcPr>
          <w:p w:rsidR="00973042" w:rsidRPr="00101A4C" w:rsidRDefault="00973042" w:rsidP="00973042">
            <w:pPr>
              <w:shd w:val="clear" w:color="auto" w:fill="FFFFFF"/>
              <w:jc w:val="center"/>
            </w:pPr>
            <w:r w:rsidRPr="00101A4C">
              <w:t>-587</w:t>
            </w:r>
          </w:p>
        </w:tc>
        <w:tc>
          <w:tcPr>
            <w:tcW w:w="851" w:type="dxa"/>
          </w:tcPr>
          <w:p w:rsidR="00973042" w:rsidRPr="00101A4C" w:rsidRDefault="00973042" w:rsidP="00973042">
            <w:pPr>
              <w:shd w:val="clear" w:color="auto" w:fill="FFFFFF"/>
              <w:jc w:val="center"/>
            </w:pPr>
            <w:r w:rsidRPr="00101A4C">
              <w:t>-420</w:t>
            </w:r>
          </w:p>
        </w:tc>
        <w:tc>
          <w:tcPr>
            <w:tcW w:w="850" w:type="dxa"/>
          </w:tcPr>
          <w:p w:rsidR="00973042" w:rsidRPr="00101A4C" w:rsidRDefault="00973042" w:rsidP="00973042">
            <w:pPr>
              <w:shd w:val="clear" w:color="auto" w:fill="FFFFFF"/>
              <w:jc w:val="center"/>
            </w:pPr>
            <w:r w:rsidRPr="00101A4C">
              <w:t>-380</w:t>
            </w:r>
          </w:p>
        </w:tc>
        <w:tc>
          <w:tcPr>
            <w:tcW w:w="851" w:type="dxa"/>
          </w:tcPr>
          <w:p w:rsidR="00973042" w:rsidRPr="00101A4C" w:rsidRDefault="00973042" w:rsidP="00973042">
            <w:pPr>
              <w:shd w:val="clear" w:color="auto" w:fill="FFFFFF"/>
              <w:jc w:val="center"/>
            </w:pPr>
            <w:r w:rsidRPr="00101A4C">
              <w:t>-326</w:t>
            </w:r>
          </w:p>
        </w:tc>
        <w:tc>
          <w:tcPr>
            <w:tcW w:w="850" w:type="dxa"/>
          </w:tcPr>
          <w:p w:rsidR="00973042" w:rsidRPr="00101A4C" w:rsidRDefault="00973042" w:rsidP="00973042">
            <w:pPr>
              <w:shd w:val="clear" w:color="auto" w:fill="FFFFFF"/>
              <w:jc w:val="center"/>
            </w:pPr>
            <w:r w:rsidRPr="00101A4C">
              <w:t>-684</w:t>
            </w:r>
          </w:p>
        </w:tc>
        <w:tc>
          <w:tcPr>
            <w:tcW w:w="1418" w:type="dxa"/>
          </w:tcPr>
          <w:p w:rsidR="00973042" w:rsidRPr="00101A4C" w:rsidRDefault="00973042" w:rsidP="00973042">
            <w:pPr>
              <w:shd w:val="clear" w:color="auto" w:fill="FFFFFF"/>
              <w:jc w:val="center"/>
            </w:pPr>
            <w:r w:rsidRPr="00101A4C">
              <w:t>-223</w:t>
            </w:r>
          </w:p>
        </w:tc>
      </w:tr>
      <w:tr w:rsidR="00973042" w:rsidRPr="00101A4C" w:rsidTr="006D3C6A">
        <w:tc>
          <w:tcPr>
            <w:tcW w:w="2338" w:type="dxa"/>
          </w:tcPr>
          <w:p w:rsidR="00973042" w:rsidRPr="00101A4C" w:rsidRDefault="00973042" w:rsidP="006D3C6A">
            <w:pPr>
              <w:shd w:val="clear" w:color="auto" w:fill="FFFFFF"/>
              <w:ind w:left="-108" w:right="-38"/>
              <w:jc w:val="both"/>
              <w:rPr>
                <w:sz w:val="28"/>
                <w:szCs w:val="28"/>
              </w:rPr>
            </w:pPr>
            <w:r w:rsidRPr="00101A4C">
              <w:rPr>
                <w:sz w:val="28"/>
                <w:szCs w:val="28"/>
              </w:rPr>
              <w:t>Численность</w:t>
            </w:r>
            <w:r w:rsidR="00AC7337">
              <w:rPr>
                <w:sz w:val="28"/>
                <w:szCs w:val="28"/>
              </w:rPr>
              <w:t xml:space="preserve"> </w:t>
            </w:r>
            <w:r w:rsidRPr="00101A4C">
              <w:rPr>
                <w:sz w:val="28"/>
                <w:szCs w:val="28"/>
              </w:rPr>
              <w:t>пенсионеров,</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человек</w:t>
            </w:r>
          </w:p>
        </w:tc>
        <w:tc>
          <w:tcPr>
            <w:tcW w:w="781" w:type="dxa"/>
          </w:tcPr>
          <w:p w:rsidR="00973042" w:rsidRPr="00101A4C" w:rsidRDefault="00973042" w:rsidP="006D3C6A">
            <w:pPr>
              <w:shd w:val="clear" w:color="auto" w:fill="FFFFFF"/>
              <w:ind w:left="-108" w:right="-108"/>
              <w:jc w:val="center"/>
            </w:pPr>
            <w:r w:rsidRPr="00101A4C">
              <w:t>17,6</w:t>
            </w:r>
          </w:p>
        </w:tc>
        <w:tc>
          <w:tcPr>
            <w:tcW w:w="709" w:type="dxa"/>
          </w:tcPr>
          <w:p w:rsidR="00973042" w:rsidRPr="00101A4C" w:rsidRDefault="00973042" w:rsidP="00973042">
            <w:pPr>
              <w:shd w:val="clear" w:color="auto" w:fill="FFFFFF"/>
              <w:jc w:val="center"/>
            </w:pPr>
            <w:r w:rsidRPr="00101A4C">
              <w:t>17,5</w:t>
            </w:r>
          </w:p>
        </w:tc>
        <w:tc>
          <w:tcPr>
            <w:tcW w:w="850" w:type="dxa"/>
          </w:tcPr>
          <w:p w:rsidR="00973042" w:rsidRPr="00101A4C" w:rsidRDefault="00973042" w:rsidP="00973042">
            <w:pPr>
              <w:shd w:val="clear" w:color="auto" w:fill="FFFFFF"/>
              <w:jc w:val="center"/>
            </w:pPr>
            <w:r w:rsidRPr="00101A4C">
              <w:t>17,5</w:t>
            </w:r>
          </w:p>
        </w:tc>
        <w:tc>
          <w:tcPr>
            <w:tcW w:w="851" w:type="dxa"/>
          </w:tcPr>
          <w:p w:rsidR="00973042" w:rsidRPr="00101A4C" w:rsidRDefault="00973042" w:rsidP="00973042">
            <w:pPr>
              <w:shd w:val="clear" w:color="auto" w:fill="FFFFFF"/>
              <w:jc w:val="center"/>
            </w:pPr>
            <w:r w:rsidRPr="00101A4C">
              <w:t>17,5</w:t>
            </w:r>
          </w:p>
        </w:tc>
        <w:tc>
          <w:tcPr>
            <w:tcW w:w="850" w:type="dxa"/>
          </w:tcPr>
          <w:p w:rsidR="00973042" w:rsidRPr="00101A4C" w:rsidRDefault="00973042" w:rsidP="00973042">
            <w:pPr>
              <w:shd w:val="clear" w:color="auto" w:fill="FFFFFF"/>
              <w:jc w:val="center"/>
            </w:pPr>
            <w:r w:rsidRPr="00101A4C">
              <w:t>17,5</w:t>
            </w:r>
          </w:p>
        </w:tc>
        <w:tc>
          <w:tcPr>
            <w:tcW w:w="851" w:type="dxa"/>
          </w:tcPr>
          <w:p w:rsidR="00973042" w:rsidRPr="00101A4C" w:rsidRDefault="00973042" w:rsidP="00973042">
            <w:pPr>
              <w:shd w:val="clear" w:color="auto" w:fill="FFFFFF"/>
              <w:jc w:val="center"/>
            </w:pPr>
            <w:r w:rsidRPr="00101A4C">
              <w:t>17,6</w:t>
            </w:r>
          </w:p>
        </w:tc>
        <w:tc>
          <w:tcPr>
            <w:tcW w:w="850" w:type="dxa"/>
          </w:tcPr>
          <w:p w:rsidR="00973042" w:rsidRPr="00101A4C" w:rsidRDefault="00973042" w:rsidP="00973042">
            <w:pPr>
              <w:shd w:val="clear" w:color="auto" w:fill="FFFFFF"/>
              <w:jc w:val="center"/>
            </w:pPr>
            <w:r w:rsidRPr="00101A4C">
              <w:t>17,7</w:t>
            </w:r>
          </w:p>
        </w:tc>
        <w:tc>
          <w:tcPr>
            <w:tcW w:w="1418" w:type="dxa"/>
          </w:tcPr>
          <w:p w:rsidR="00973042" w:rsidRPr="00101A4C" w:rsidRDefault="00973042" w:rsidP="00973042">
            <w:pPr>
              <w:shd w:val="clear" w:color="auto" w:fill="FFFFFF"/>
              <w:jc w:val="center"/>
            </w:pPr>
            <w:r w:rsidRPr="00101A4C">
              <w:t>100,6</w:t>
            </w:r>
          </w:p>
        </w:tc>
      </w:tr>
      <w:tr w:rsidR="00973042" w:rsidRPr="00101A4C" w:rsidTr="006D3C6A">
        <w:tc>
          <w:tcPr>
            <w:tcW w:w="2338" w:type="dxa"/>
          </w:tcPr>
          <w:p w:rsidR="00973042" w:rsidRPr="00101A4C" w:rsidRDefault="00973042" w:rsidP="006D3C6A">
            <w:pPr>
              <w:shd w:val="clear" w:color="auto" w:fill="FFFFFF"/>
              <w:ind w:left="-108" w:right="-38"/>
              <w:jc w:val="both"/>
              <w:rPr>
                <w:sz w:val="28"/>
                <w:szCs w:val="28"/>
              </w:rPr>
            </w:pPr>
            <w:r w:rsidRPr="00101A4C">
              <w:rPr>
                <w:sz w:val="28"/>
                <w:szCs w:val="28"/>
              </w:rPr>
              <w:t>Доля</w:t>
            </w:r>
            <w:r w:rsidR="00AC7337">
              <w:rPr>
                <w:sz w:val="28"/>
                <w:szCs w:val="28"/>
              </w:rPr>
              <w:t xml:space="preserve"> </w:t>
            </w:r>
            <w:r w:rsidRPr="00101A4C">
              <w:rPr>
                <w:sz w:val="28"/>
                <w:szCs w:val="28"/>
              </w:rPr>
              <w:t>пенсионеров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процент</w:t>
            </w:r>
          </w:p>
        </w:tc>
        <w:tc>
          <w:tcPr>
            <w:tcW w:w="781" w:type="dxa"/>
          </w:tcPr>
          <w:p w:rsidR="00973042" w:rsidRPr="00101A4C" w:rsidRDefault="00973042" w:rsidP="006D3C6A">
            <w:pPr>
              <w:shd w:val="clear" w:color="auto" w:fill="FFFFFF"/>
              <w:ind w:left="-108" w:right="-108"/>
              <w:jc w:val="center"/>
            </w:pPr>
            <w:r w:rsidRPr="00101A4C">
              <w:t>28,5</w:t>
            </w:r>
          </w:p>
        </w:tc>
        <w:tc>
          <w:tcPr>
            <w:tcW w:w="709" w:type="dxa"/>
          </w:tcPr>
          <w:p w:rsidR="00973042" w:rsidRPr="00101A4C" w:rsidRDefault="00973042" w:rsidP="00973042">
            <w:pPr>
              <w:shd w:val="clear" w:color="auto" w:fill="FFFFFF"/>
              <w:jc w:val="center"/>
            </w:pPr>
            <w:r w:rsidRPr="00101A4C">
              <w:t>28,9</w:t>
            </w:r>
          </w:p>
        </w:tc>
        <w:tc>
          <w:tcPr>
            <w:tcW w:w="850" w:type="dxa"/>
          </w:tcPr>
          <w:p w:rsidR="00973042" w:rsidRPr="00101A4C" w:rsidRDefault="00973042" w:rsidP="00973042">
            <w:pPr>
              <w:shd w:val="clear" w:color="auto" w:fill="FFFFFF"/>
              <w:jc w:val="center"/>
            </w:pPr>
            <w:r w:rsidRPr="00101A4C">
              <w:t>29,3</w:t>
            </w:r>
          </w:p>
        </w:tc>
        <w:tc>
          <w:tcPr>
            <w:tcW w:w="851" w:type="dxa"/>
          </w:tcPr>
          <w:p w:rsidR="00973042" w:rsidRPr="00101A4C" w:rsidRDefault="00973042" w:rsidP="00973042">
            <w:pPr>
              <w:shd w:val="clear" w:color="auto" w:fill="FFFFFF"/>
              <w:jc w:val="center"/>
            </w:pPr>
            <w:r w:rsidRPr="00101A4C">
              <w:t>29,4</w:t>
            </w:r>
          </w:p>
        </w:tc>
        <w:tc>
          <w:tcPr>
            <w:tcW w:w="850" w:type="dxa"/>
          </w:tcPr>
          <w:p w:rsidR="00973042" w:rsidRPr="00101A4C" w:rsidRDefault="00973042" w:rsidP="00973042">
            <w:pPr>
              <w:shd w:val="clear" w:color="auto" w:fill="FFFFFF"/>
              <w:jc w:val="center"/>
            </w:pPr>
            <w:r w:rsidRPr="00101A4C">
              <w:t>29,7</w:t>
            </w:r>
          </w:p>
        </w:tc>
        <w:tc>
          <w:tcPr>
            <w:tcW w:w="851" w:type="dxa"/>
          </w:tcPr>
          <w:p w:rsidR="00973042" w:rsidRPr="00101A4C" w:rsidRDefault="00973042" w:rsidP="00973042">
            <w:pPr>
              <w:shd w:val="clear" w:color="auto" w:fill="FFFFFF"/>
              <w:jc w:val="center"/>
            </w:pPr>
            <w:r w:rsidRPr="00101A4C">
              <w:t>29,9</w:t>
            </w:r>
          </w:p>
        </w:tc>
        <w:tc>
          <w:tcPr>
            <w:tcW w:w="850" w:type="dxa"/>
          </w:tcPr>
          <w:p w:rsidR="00973042" w:rsidRPr="00101A4C" w:rsidRDefault="00973042" w:rsidP="00973042">
            <w:pPr>
              <w:shd w:val="clear" w:color="auto" w:fill="FFFFFF"/>
              <w:jc w:val="center"/>
            </w:pPr>
            <w:r w:rsidRPr="00101A4C">
              <w:t>30,6</w:t>
            </w:r>
          </w:p>
        </w:tc>
        <w:tc>
          <w:tcPr>
            <w:tcW w:w="1418" w:type="dxa"/>
          </w:tcPr>
          <w:p w:rsidR="00973042" w:rsidRPr="00101A4C" w:rsidRDefault="00973042" w:rsidP="00973042">
            <w:pPr>
              <w:shd w:val="clear" w:color="auto" w:fill="FFFFFF"/>
              <w:jc w:val="center"/>
            </w:pPr>
            <w:r w:rsidRPr="00101A4C">
              <w:t>104,9</w:t>
            </w:r>
          </w:p>
        </w:tc>
      </w:tr>
      <w:tr w:rsidR="00973042" w:rsidRPr="00101A4C" w:rsidTr="006D3C6A">
        <w:tc>
          <w:tcPr>
            <w:tcW w:w="2338" w:type="dxa"/>
          </w:tcPr>
          <w:p w:rsidR="00973042" w:rsidRPr="00101A4C" w:rsidRDefault="00973042" w:rsidP="006D3C6A">
            <w:pPr>
              <w:shd w:val="clear" w:color="auto" w:fill="FFFFFF"/>
              <w:ind w:left="-108" w:right="-38"/>
              <w:jc w:val="both"/>
              <w:rPr>
                <w:sz w:val="28"/>
                <w:szCs w:val="28"/>
              </w:rPr>
            </w:pPr>
            <w:r w:rsidRPr="00101A4C">
              <w:rPr>
                <w:sz w:val="28"/>
                <w:szCs w:val="28"/>
              </w:rPr>
              <w:t>Численность</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трудоспособном</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w:t>
            </w:r>
          </w:p>
        </w:tc>
        <w:tc>
          <w:tcPr>
            <w:tcW w:w="781" w:type="dxa"/>
          </w:tcPr>
          <w:p w:rsidR="00973042" w:rsidRPr="00101A4C" w:rsidRDefault="00973042" w:rsidP="006D3C6A">
            <w:pPr>
              <w:shd w:val="clear" w:color="auto" w:fill="FFFFFF"/>
              <w:ind w:left="-108" w:right="-108"/>
              <w:jc w:val="center"/>
            </w:pPr>
            <w:r w:rsidRPr="00101A4C">
              <w:t>34,5</w:t>
            </w:r>
          </w:p>
        </w:tc>
        <w:tc>
          <w:tcPr>
            <w:tcW w:w="709" w:type="dxa"/>
          </w:tcPr>
          <w:p w:rsidR="00973042" w:rsidRPr="00101A4C" w:rsidRDefault="00973042" w:rsidP="00973042">
            <w:pPr>
              <w:shd w:val="clear" w:color="auto" w:fill="FFFFFF"/>
              <w:jc w:val="center"/>
            </w:pPr>
            <w:r w:rsidRPr="00101A4C">
              <w:t>33,5</w:t>
            </w:r>
          </w:p>
        </w:tc>
        <w:tc>
          <w:tcPr>
            <w:tcW w:w="850" w:type="dxa"/>
          </w:tcPr>
          <w:p w:rsidR="00973042" w:rsidRPr="00101A4C" w:rsidRDefault="00973042" w:rsidP="00973042">
            <w:pPr>
              <w:shd w:val="clear" w:color="auto" w:fill="FFFFFF"/>
              <w:ind w:left="-108"/>
              <w:jc w:val="center"/>
            </w:pPr>
            <w:r w:rsidRPr="00101A4C">
              <w:t>32,7</w:t>
            </w:r>
          </w:p>
        </w:tc>
        <w:tc>
          <w:tcPr>
            <w:tcW w:w="851" w:type="dxa"/>
          </w:tcPr>
          <w:p w:rsidR="00973042" w:rsidRPr="00101A4C" w:rsidRDefault="00973042" w:rsidP="00973042">
            <w:pPr>
              <w:shd w:val="clear" w:color="auto" w:fill="FFFFFF"/>
              <w:jc w:val="center"/>
            </w:pPr>
            <w:r w:rsidRPr="00101A4C">
              <w:t>32,0</w:t>
            </w:r>
          </w:p>
        </w:tc>
        <w:tc>
          <w:tcPr>
            <w:tcW w:w="850" w:type="dxa"/>
          </w:tcPr>
          <w:p w:rsidR="00973042" w:rsidRPr="00101A4C" w:rsidRDefault="00973042" w:rsidP="00973042">
            <w:pPr>
              <w:shd w:val="clear" w:color="auto" w:fill="FFFFFF"/>
              <w:jc w:val="center"/>
            </w:pPr>
            <w:r w:rsidRPr="00101A4C">
              <w:t>31,4</w:t>
            </w:r>
          </w:p>
        </w:tc>
        <w:tc>
          <w:tcPr>
            <w:tcW w:w="851" w:type="dxa"/>
          </w:tcPr>
          <w:p w:rsidR="00973042" w:rsidRPr="00101A4C" w:rsidRDefault="00973042" w:rsidP="00973042">
            <w:pPr>
              <w:shd w:val="clear" w:color="auto" w:fill="FFFFFF"/>
              <w:jc w:val="center"/>
            </w:pPr>
            <w:r w:rsidRPr="00101A4C">
              <w:t>30,8</w:t>
            </w:r>
          </w:p>
        </w:tc>
        <w:tc>
          <w:tcPr>
            <w:tcW w:w="850" w:type="dxa"/>
          </w:tcPr>
          <w:p w:rsidR="00973042" w:rsidRPr="00101A4C" w:rsidRDefault="00973042" w:rsidP="00973042">
            <w:pPr>
              <w:shd w:val="clear" w:color="auto" w:fill="FFFFFF"/>
              <w:jc w:val="center"/>
            </w:pPr>
            <w:r w:rsidRPr="00101A4C">
              <w:t>30,7</w:t>
            </w:r>
          </w:p>
        </w:tc>
        <w:tc>
          <w:tcPr>
            <w:tcW w:w="1418" w:type="dxa"/>
          </w:tcPr>
          <w:p w:rsidR="00973042" w:rsidRPr="00101A4C" w:rsidRDefault="00973042" w:rsidP="00973042">
            <w:pPr>
              <w:shd w:val="clear" w:color="auto" w:fill="FFFFFF"/>
              <w:jc w:val="center"/>
            </w:pPr>
            <w:r w:rsidRPr="00101A4C">
              <w:t>88,9</w:t>
            </w:r>
          </w:p>
        </w:tc>
      </w:tr>
    </w:tbl>
    <w:p w:rsidR="00973042" w:rsidRPr="00101A4C" w:rsidRDefault="00973042" w:rsidP="00973042">
      <w:pPr>
        <w:shd w:val="clear" w:color="auto" w:fill="FFFFFF"/>
        <w:ind w:firstLine="709"/>
        <w:jc w:val="both"/>
        <w:rPr>
          <w:sz w:val="28"/>
          <w:szCs w:val="28"/>
        </w:rPr>
      </w:pPr>
      <w:r w:rsidRPr="00101A4C">
        <w:rPr>
          <w:sz w:val="28"/>
          <w:szCs w:val="28"/>
        </w:rPr>
        <w:t>В</w:t>
      </w:r>
      <w:r w:rsidR="00AC7337">
        <w:rPr>
          <w:sz w:val="28"/>
          <w:szCs w:val="28"/>
        </w:rPr>
        <w:t xml:space="preserve"> </w:t>
      </w:r>
      <w:r w:rsidRPr="00101A4C">
        <w:rPr>
          <w:sz w:val="28"/>
          <w:szCs w:val="28"/>
        </w:rPr>
        <w:t>настоящее</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сформировавшейся</w:t>
      </w:r>
      <w:r w:rsidR="00AC7337">
        <w:rPr>
          <w:sz w:val="28"/>
          <w:szCs w:val="28"/>
        </w:rPr>
        <w:t xml:space="preserve"> </w:t>
      </w:r>
      <w:r w:rsidRPr="00101A4C">
        <w:rPr>
          <w:sz w:val="28"/>
          <w:szCs w:val="28"/>
        </w:rPr>
        <w:t>демографической</w:t>
      </w:r>
      <w:r w:rsidR="00AC7337">
        <w:rPr>
          <w:sz w:val="28"/>
          <w:szCs w:val="28"/>
        </w:rPr>
        <w:t xml:space="preserve"> </w:t>
      </w:r>
      <w:r w:rsidRPr="00101A4C">
        <w:rPr>
          <w:sz w:val="28"/>
          <w:szCs w:val="28"/>
        </w:rPr>
        <w:t>ситуации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сохраняются</w:t>
      </w:r>
      <w:r w:rsidR="00AC7337">
        <w:rPr>
          <w:sz w:val="28"/>
          <w:szCs w:val="28"/>
        </w:rPr>
        <w:t xml:space="preserve"> </w:t>
      </w:r>
      <w:r w:rsidRPr="00101A4C">
        <w:rPr>
          <w:sz w:val="28"/>
          <w:szCs w:val="28"/>
        </w:rPr>
        <w:t>диспропорции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половозрастном</w:t>
      </w:r>
      <w:r w:rsidR="00AC7337">
        <w:rPr>
          <w:sz w:val="28"/>
          <w:szCs w:val="28"/>
        </w:rPr>
        <w:t xml:space="preserve"> </w:t>
      </w:r>
      <w:r w:rsidRPr="00101A4C">
        <w:rPr>
          <w:sz w:val="28"/>
          <w:szCs w:val="28"/>
        </w:rPr>
        <w:t>составе</w:t>
      </w:r>
      <w:r w:rsidR="00AC7337">
        <w:rPr>
          <w:sz w:val="28"/>
          <w:szCs w:val="28"/>
        </w:rPr>
        <w:t xml:space="preserve"> </w:t>
      </w:r>
      <w:r w:rsidRPr="00101A4C">
        <w:rPr>
          <w:sz w:val="28"/>
          <w:szCs w:val="28"/>
        </w:rPr>
        <w:lastRenderedPageBreak/>
        <w:t>населения,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именно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накоплении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структуре</w:t>
      </w:r>
      <w:r w:rsidR="00AC7337">
        <w:rPr>
          <w:sz w:val="28"/>
          <w:szCs w:val="28"/>
        </w:rPr>
        <w:t xml:space="preserve"> </w:t>
      </w:r>
      <w:r w:rsidRPr="00101A4C">
        <w:rPr>
          <w:sz w:val="28"/>
          <w:szCs w:val="28"/>
        </w:rPr>
        <w:t>доли</w:t>
      </w:r>
      <w:r w:rsidR="00AC7337">
        <w:rPr>
          <w:sz w:val="28"/>
          <w:szCs w:val="28"/>
        </w:rPr>
        <w:t xml:space="preserve"> </w:t>
      </w:r>
      <w:r w:rsidRPr="00101A4C">
        <w:rPr>
          <w:sz w:val="28"/>
          <w:szCs w:val="28"/>
        </w:rPr>
        <w:t>лиц</w:t>
      </w:r>
      <w:r w:rsidR="00AC7337">
        <w:rPr>
          <w:sz w:val="28"/>
          <w:szCs w:val="28"/>
        </w:rPr>
        <w:t xml:space="preserve"> </w:t>
      </w:r>
      <w:r w:rsidRPr="00101A4C">
        <w:rPr>
          <w:sz w:val="28"/>
          <w:szCs w:val="28"/>
        </w:rPr>
        <w:t>пожилых</w:t>
      </w:r>
      <w:r w:rsidR="00AC7337">
        <w:rPr>
          <w:sz w:val="28"/>
          <w:szCs w:val="28"/>
        </w:rPr>
        <w:t xml:space="preserve"> </w:t>
      </w:r>
      <w:r w:rsidRPr="00101A4C">
        <w:rPr>
          <w:sz w:val="28"/>
          <w:szCs w:val="28"/>
        </w:rPr>
        <w:t>возрастных</w:t>
      </w:r>
      <w:r w:rsidR="00AC7337">
        <w:rPr>
          <w:sz w:val="28"/>
          <w:szCs w:val="28"/>
        </w:rPr>
        <w:t xml:space="preserve"> </w:t>
      </w:r>
      <w:r w:rsidRPr="00101A4C">
        <w:rPr>
          <w:sz w:val="28"/>
          <w:szCs w:val="28"/>
        </w:rPr>
        <w:t>групп,</w:t>
      </w:r>
      <w:r w:rsidR="00AC7337">
        <w:rPr>
          <w:sz w:val="28"/>
          <w:szCs w:val="28"/>
        </w:rPr>
        <w:t xml:space="preserve"> </w:t>
      </w:r>
      <w:r w:rsidRPr="00101A4C">
        <w:rPr>
          <w:sz w:val="28"/>
          <w:szCs w:val="28"/>
        </w:rPr>
        <w:t>то</w:t>
      </w:r>
      <w:r w:rsidR="00AC7337">
        <w:rPr>
          <w:sz w:val="28"/>
          <w:szCs w:val="28"/>
        </w:rPr>
        <w:t xml:space="preserve"> </w:t>
      </w:r>
      <w:r w:rsidRPr="00101A4C">
        <w:rPr>
          <w:sz w:val="28"/>
          <w:szCs w:val="28"/>
        </w:rPr>
        <w:t>есть</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старение,</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напрямую</w:t>
      </w:r>
      <w:r w:rsidR="00AC7337">
        <w:rPr>
          <w:sz w:val="28"/>
          <w:szCs w:val="28"/>
        </w:rPr>
        <w:t xml:space="preserve"> </w:t>
      </w:r>
      <w:r w:rsidRPr="00101A4C">
        <w:rPr>
          <w:sz w:val="28"/>
          <w:szCs w:val="28"/>
        </w:rPr>
        <w:t>влияет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сокращение</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трудоспособного</w:t>
      </w:r>
      <w:r w:rsidR="00AC7337">
        <w:rPr>
          <w:sz w:val="28"/>
          <w:szCs w:val="28"/>
        </w:rPr>
        <w:t xml:space="preserve"> </w:t>
      </w:r>
      <w:r w:rsidRPr="00101A4C">
        <w:rPr>
          <w:sz w:val="28"/>
          <w:szCs w:val="28"/>
        </w:rPr>
        <w:t>возраста.</w:t>
      </w:r>
      <w:r w:rsidR="00AC7337">
        <w:rPr>
          <w:sz w:val="28"/>
          <w:szCs w:val="28"/>
        </w:rPr>
        <w:t xml:space="preserve"> </w:t>
      </w:r>
    </w:p>
    <w:p w:rsidR="00973042" w:rsidRPr="00101A4C" w:rsidRDefault="00973042" w:rsidP="00973042">
      <w:pPr>
        <w:ind w:firstLine="709"/>
        <w:jc w:val="both"/>
        <w:rPr>
          <w:sz w:val="28"/>
          <w:szCs w:val="28"/>
        </w:rPr>
      </w:pPr>
      <w:r w:rsidRPr="00101A4C">
        <w:rPr>
          <w:sz w:val="28"/>
          <w:szCs w:val="28"/>
        </w:rPr>
        <w:t>Численность</w:t>
      </w:r>
      <w:r w:rsidR="00AC7337">
        <w:rPr>
          <w:sz w:val="28"/>
          <w:szCs w:val="28"/>
        </w:rPr>
        <w:t xml:space="preserve"> </w:t>
      </w:r>
      <w:r w:rsidRPr="00101A4C">
        <w:rPr>
          <w:sz w:val="28"/>
          <w:szCs w:val="28"/>
        </w:rPr>
        <w:t>трудоспособного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составила</w:t>
      </w:r>
      <w:r w:rsidR="00AC7337">
        <w:rPr>
          <w:sz w:val="28"/>
          <w:szCs w:val="28"/>
        </w:rPr>
        <w:t xml:space="preserve"> </w:t>
      </w:r>
      <w:r w:rsidRPr="00101A4C">
        <w:rPr>
          <w:sz w:val="28"/>
          <w:szCs w:val="28"/>
        </w:rPr>
        <w:t>30,6</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среднегодовая</w:t>
      </w:r>
      <w:r w:rsidR="00AC7337">
        <w:rPr>
          <w:sz w:val="28"/>
          <w:szCs w:val="28"/>
        </w:rPr>
        <w:t xml:space="preserve"> </w:t>
      </w:r>
      <w:r w:rsidRPr="00101A4C">
        <w:rPr>
          <w:sz w:val="28"/>
          <w:szCs w:val="28"/>
        </w:rPr>
        <w:t>численность</w:t>
      </w:r>
      <w:r w:rsidR="00AC7337">
        <w:rPr>
          <w:sz w:val="28"/>
          <w:szCs w:val="28"/>
        </w:rPr>
        <w:t xml:space="preserve"> </w:t>
      </w:r>
      <w:r w:rsidRPr="00101A4C">
        <w:rPr>
          <w:sz w:val="28"/>
          <w:szCs w:val="28"/>
        </w:rPr>
        <w:t>занятых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экономике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24,1</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человек.</w:t>
      </w:r>
      <w:r w:rsidR="00AC7337">
        <w:rPr>
          <w:sz w:val="28"/>
          <w:szCs w:val="28"/>
        </w:rPr>
        <w:t xml:space="preserve"> </w:t>
      </w:r>
    </w:p>
    <w:p w:rsidR="00973042" w:rsidRPr="00101A4C" w:rsidRDefault="00973042" w:rsidP="00973042">
      <w:pPr>
        <w:shd w:val="clear" w:color="auto" w:fill="FFFFFF"/>
        <w:ind w:firstLine="709"/>
        <w:jc w:val="both"/>
        <w:rPr>
          <w:sz w:val="28"/>
          <w:szCs w:val="28"/>
        </w:rPr>
      </w:pPr>
      <w:r w:rsidRPr="00101A4C">
        <w:rPr>
          <w:sz w:val="28"/>
          <w:szCs w:val="28"/>
        </w:rPr>
        <w:t>Доля</w:t>
      </w:r>
      <w:r w:rsidR="00AC7337">
        <w:rPr>
          <w:sz w:val="28"/>
          <w:szCs w:val="28"/>
        </w:rPr>
        <w:t xml:space="preserve"> </w:t>
      </w:r>
      <w:r w:rsidRPr="00101A4C">
        <w:rPr>
          <w:sz w:val="28"/>
          <w:szCs w:val="28"/>
        </w:rPr>
        <w:t>пенсионеров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выросла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28,5</w:t>
      </w:r>
      <w:r w:rsidR="00AC7337">
        <w:rPr>
          <w:sz w:val="28"/>
          <w:szCs w:val="28"/>
        </w:rPr>
        <w:t xml:space="preserve"> </w:t>
      </w:r>
      <w:r w:rsidRPr="00101A4C">
        <w:rPr>
          <w:sz w:val="28"/>
          <w:szCs w:val="28"/>
        </w:rPr>
        <w:t>процентов</w:t>
      </w:r>
      <w:r w:rsidR="00AC28C0">
        <w:rPr>
          <w:sz w:val="28"/>
          <w:szCs w:val="28"/>
        </w:rPr>
        <w:t xml:space="preserve"> </w:t>
      </w:r>
      <w:r w:rsidRPr="00101A4C">
        <w:rPr>
          <w:sz w:val="28"/>
          <w:szCs w:val="28"/>
        </w:rPr>
        <w:t>в</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30,6</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p>
    <w:p w:rsidR="00973042" w:rsidRPr="00101A4C" w:rsidRDefault="00973042" w:rsidP="00973042">
      <w:pPr>
        <w:shd w:val="clear" w:color="auto" w:fill="FFFFFF"/>
        <w:ind w:firstLine="709"/>
        <w:jc w:val="both"/>
        <w:rPr>
          <w:sz w:val="28"/>
          <w:szCs w:val="28"/>
        </w:rPr>
      </w:pPr>
      <w:r w:rsidRPr="00101A4C">
        <w:rPr>
          <w:sz w:val="28"/>
          <w:szCs w:val="28"/>
        </w:rPr>
        <w:t>Главной</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рынке</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трудовых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баланса.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2012-2017</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численность</w:t>
      </w:r>
      <w:r w:rsidR="00AC7337">
        <w:rPr>
          <w:sz w:val="28"/>
          <w:szCs w:val="28"/>
        </w:rPr>
        <w:t xml:space="preserve"> </w:t>
      </w:r>
      <w:r w:rsidRPr="00101A4C">
        <w:rPr>
          <w:sz w:val="28"/>
          <w:szCs w:val="28"/>
        </w:rPr>
        <w:t>занятых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экономике</w:t>
      </w:r>
      <w:r w:rsidR="00AC7337">
        <w:rPr>
          <w:sz w:val="28"/>
          <w:szCs w:val="28"/>
        </w:rPr>
        <w:t xml:space="preserve"> </w:t>
      </w:r>
      <w:r w:rsidRPr="00101A4C">
        <w:rPr>
          <w:sz w:val="28"/>
          <w:szCs w:val="28"/>
        </w:rPr>
        <w:t>уменьшилась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0,43</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процента.</w:t>
      </w:r>
      <w:r w:rsidR="00AC28C0">
        <w:rPr>
          <w:sz w:val="28"/>
          <w:szCs w:val="28"/>
        </w:rPr>
        <w:t xml:space="preserve"> </w:t>
      </w:r>
      <w:r w:rsidRPr="00101A4C">
        <w:rPr>
          <w:sz w:val="28"/>
          <w:szCs w:val="28"/>
        </w:rPr>
        <w:t>Увеличение</w:t>
      </w:r>
      <w:r w:rsidR="00AC7337">
        <w:rPr>
          <w:sz w:val="28"/>
          <w:szCs w:val="28"/>
        </w:rPr>
        <w:t xml:space="preserve"> </w:t>
      </w:r>
      <w:r w:rsidRPr="00101A4C">
        <w:rPr>
          <w:sz w:val="28"/>
          <w:szCs w:val="28"/>
        </w:rPr>
        <w:t>занятых</w:t>
      </w:r>
      <w:r w:rsidR="00AC7337">
        <w:rPr>
          <w:sz w:val="28"/>
          <w:szCs w:val="28"/>
        </w:rPr>
        <w:t xml:space="preserve"> </w:t>
      </w:r>
      <w:r w:rsidRPr="00101A4C">
        <w:rPr>
          <w:sz w:val="28"/>
          <w:szCs w:val="28"/>
        </w:rPr>
        <w:t>наблюдается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предоставлении</w:t>
      </w:r>
      <w:r w:rsidR="00AC7337">
        <w:rPr>
          <w:sz w:val="28"/>
          <w:szCs w:val="28"/>
        </w:rPr>
        <w:t xml:space="preserve"> </w:t>
      </w:r>
      <w:r w:rsidRPr="00101A4C">
        <w:rPr>
          <w:sz w:val="28"/>
          <w:szCs w:val="28"/>
        </w:rPr>
        <w:t>прочих</w:t>
      </w:r>
      <w:r w:rsidR="00AC7337">
        <w:rPr>
          <w:sz w:val="28"/>
          <w:szCs w:val="28"/>
        </w:rPr>
        <w:t xml:space="preserve"> </w:t>
      </w:r>
      <w:r w:rsidRPr="00101A4C">
        <w:rPr>
          <w:sz w:val="28"/>
          <w:szCs w:val="28"/>
        </w:rPr>
        <w:t>коммунальных,</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персональных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1,9</w:t>
      </w:r>
      <w:r w:rsidR="00AC7337">
        <w:rPr>
          <w:sz w:val="28"/>
          <w:szCs w:val="28"/>
        </w:rPr>
        <w:t xml:space="preserve"> </w:t>
      </w:r>
      <w:r w:rsidRPr="00101A4C">
        <w:rPr>
          <w:sz w:val="28"/>
          <w:szCs w:val="28"/>
        </w:rPr>
        <w:t>раза),</w:t>
      </w:r>
      <w:r w:rsidR="00AC7337">
        <w:rPr>
          <w:sz w:val="28"/>
          <w:szCs w:val="28"/>
        </w:rPr>
        <w:t xml:space="preserve"> </w:t>
      </w:r>
      <w:r w:rsidRPr="00101A4C">
        <w:rPr>
          <w:sz w:val="28"/>
          <w:szCs w:val="28"/>
        </w:rPr>
        <w:t>обрабатывающих</w:t>
      </w:r>
      <w:r w:rsidR="00AC7337">
        <w:rPr>
          <w:sz w:val="28"/>
          <w:szCs w:val="28"/>
        </w:rPr>
        <w:t xml:space="preserve"> </w:t>
      </w:r>
      <w:r w:rsidRPr="00101A4C">
        <w:rPr>
          <w:sz w:val="28"/>
          <w:szCs w:val="28"/>
        </w:rPr>
        <w:t>производствах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21</w:t>
      </w:r>
      <w:r w:rsidR="00AC7337">
        <w:rPr>
          <w:sz w:val="28"/>
          <w:szCs w:val="28"/>
        </w:rPr>
        <w:t xml:space="preserve"> </w:t>
      </w:r>
      <w:r w:rsidRPr="00101A4C">
        <w:rPr>
          <w:sz w:val="28"/>
          <w:szCs w:val="28"/>
        </w:rPr>
        <w:t>процент),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торговле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8,9</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Значительное</w:t>
      </w:r>
      <w:r w:rsidR="00AC7337">
        <w:rPr>
          <w:sz w:val="28"/>
          <w:szCs w:val="28"/>
        </w:rPr>
        <w:t xml:space="preserve"> </w:t>
      </w:r>
      <w:r w:rsidRPr="00101A4C">
        <w:rPr>
          <w:sz w:val="28"/>
          <w:szCs w:val="28"/>
        </w:rPr>
        <w:t>сокращение</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занятых</w:t>
      </w:r>
      <w:r w:rsidR="00AC7337">
        <w:rPr>
          <w:sz w:val="28"/>
          <w:szCs w:val="28"/>
        </w:rPr>
        <w:t xml:space="preserve"> </w:t>
      </w:r>
      <w:r w:rsidRPr="00101A4C">
        <w:rPr>
          <w:sz w:val="28"/>
          <w:szCs w:val="28"/>
        </w:rPr>
        <w:t>прослеживается</w:t>
      </w:r>
      <w:r w:rsidR="00AC7337">
        <w:rPr>
          <w:sz w:val="28"/>
          <w:szCs w:val="28"/>
        </w:rPr>
        <w:t xml:space="preserve"> </w:t>
      </w:r>
      <w:r w:rsidRPr="00101A4C">
        <w:rPr>
          <w:sz w:val="28"/>
          <w:szCs w:val="28"/>
        </w:rPr>
        <w:t>в</w:t>
      </w:r>
      <w:r w:rsidR="00AC28C0">
        <w:rPr>
          <w:sz w:val="28"/>
          <w:szCs w:val="28"/>
        </w:rPr>
        <w:t xml:space="preserve"> добыче</w:t>
      </w:r>
      <w:r w:rsidR="00AC7337">
        <w:rPr>
          <w:sz w:val="28"/>
          <w:szCs w:val="28"/>
        </w:rPr>
        <w:t xml:space="preserve"> </w:t>
      </w:r>
      <w:r w:rsidRPr="00101A4C">
        <w:rPr>
          <w:sz w:val="28"/>
          <w:szCs w:val="28"/>
        </w:rPr>
        <w:t>полезных</w:t>
      </w:r>
      <w:r w:rsidR="00AC7337">
        <w:rPr>
          <w:sz w:val="28"/>
          <w:szCs w:val="28"/>
        </w:rPr>
        <w:t xml:space="preserve"> </w:t>
      </w:r>
      <w:r w:rsidRPr="00101A4C">
        <w:rPr>
          <w:sz w:val="28"/>
          <w:szCs w:val="28"/>
        </w:rPr>
        <w:t>ископаемых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40,9</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транспорте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67</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образовании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14,9</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здравоохранении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предоставлении</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10,6</w:t>
      </w:r>
      <w:r w:rsidR="00AC7337">
        <w:rPr>
          <w:sz w:val="28"/>
          <w:szCs w:val="28"/>
        </w:rPr>
        <w:t xml:space="preserve"> </w:t>
      </w:r>
      <w:r w:rsidRPr="00101A4C">
        <w:rPr>
          <w:sz w:val="28"/>
          <w:szCs w:val="28"/>
        </w:rPr>
        <w:t>процентов).</w:t>
      </w:r>
    </w:p>
    <w:p w:rsidR="00AC28C0" w:rsidRDefault="00973042" w:rsidP="00973042">
      <w:pPr>
        <w:ind w:firstLine="709"/>
        <w:jc w:val="both"/>
        <w:rPr>
          <w:sz w:val="28"/>
          <w:szCs w:val="28"/>
        </w:rPr>
      </w:pPr>
      <w:r w:rsidRPr="00101A4C">
        <w:rPr>
          <w:sz w:val="28"/>
          <w:szCs w:val="28"/>
        </w:rPr>
        <w:t>Наибольшая</w:t>
      </w:r>
      <w:r w:rsidR="00AC7337">
        <w:rPr>
          <w:sz w:val="28"/>
          <w:szCs w:val="28"/>
        </w:rPr>
        <w:t xml:space="preserve"> </w:t>
      </w:r>
      <w:r w:rsidRPr="00101A4C">
        <w:rPr>
          <w:sz w:val="28"/>
          <w:szCs w:val="28"/>
        </w:rPr>
        <w:t>доля</w:t>
      </w:r>
      <w:r w:rsidR="00AC7337">
        <w:rPr>
          <w:sz w:val="28"/>
          <w:szCs w:val="28"/>
        </w:rPr>
        <w:t xml:space="preserve"> </w:t>
      </w:r>
      <w:r w:rsidRPr="00101A4C">
        <w:rPr>
          <w:sz w:val="28"/>
          <w:szCs w:val="28"/>
        </w:rPr>
        <w:t>занятых</w:t>
      </w:r>
      <w:r w:rsidR="00AC7337">
        <w:rPr>
          <w:sz w:val="28"/>
          <w:szCs w:val="28"/>
        </w:rPr>
        <w:t xml:space="preserve"> </w:t>
      </w:r>
      <w:r w:rsidRPr="00101A4C">
        <w:rPr>
          <w:sz w:val="28"/>
          <w:szCs w:val="28"/>
        </w:rPr>
        <w:t>приходится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промышленность</w:t>
      </w:r>
      <w:r w:rsidR="00AC7337">
        <w:rPr>
          <w:sz w:val="28"/>
          <w:szCs w:val="28"/>
        </w:rPr>
        <w:t xml:space="preserve"> </w:t>
      </w:r>
      <w:r w:rsidRPr="00101A4C">
        <w:rPr>
          <w:sz w:val="28"/>
          <w:szCs w:val="28"/>
        </w:rPr>
        <w:t>(22</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сельское</w:t>
      </w:r>
      <w:r w:rsidR="00AC7337">
        <w:rPr>
          <w:sz w:val="28"/>
          <w:szCs w:val="28"/>
        </w:rPr>
        <w:t xml:space="preserve"> </w:t>
      </w:r>
      <w:r w:rsidRPr="00101A4C">
        <w:rPr>
          <w:sz w:val="28"/>
          <w:szCs w:val="28"/>
        </w:rPr>
        <w:t>хозяйство</w:t>
      </w:r>
      <w:r w:rsidR="00AC7337">
        <w:rPr>
          <w:sz w:val="28"/>
          <w:szCs w:val="28"/>
        </w:rPr>
        <w:t xml:space="preserve"> </w:t>
      </w:r>
      <w:r w:rsidRPr="00101A4C">
        <w:rPr>
          <w:sz w:val="28"/>
          <w:szCs w:val="28"/>
        </w:rPr>
        <w:t>(19,7</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образование</w:t>
      </w:r>
      <w:r w:rsidR="00AC7337">
        <w:rPr>
          <w:sz w:val="28"/>
          <w:szCs w:val="28"/>
        </w:rPr>
        <w:t xml:space="preserve"> </w:t>
      </w:r>
      <w:r w:rsidRPr="00101A4C">
        <w:rPr>
          <w:sz w:val="28"/>
          <w:szCs w:val="28"/>
        </w:rPr>
        <w:t>(22,1</w:t>
      </w:r>
      <w:r w:rsidR="00AC7337">
        <w:rPr>
          <w:sz w:val="28"/>
          <w:szCs w:val="28"/>
        </w:rPr>
        <w:t xml:space="preserve"> </w:t>
      </w:r>
      <w:r w:rsidRPr="00101A4C">
        <w:rPr>
          <w:sz w:val="28"/>
          <w:szCs w:val="28"/>
        </w:rPr>
        <w:t>процент).</w:t>
      </w:r>
      <w:r w:rsidR="00AC28C0" w:rsidRPr="00101A4C">
        <w:rPr>
          <w:sz w:val="28"/>
          <w:szCs w:val="28"/>
        </w:rPr>
        <w:t xml:space="preserve"> </w:t>
      </w:r>
      <w:r w:rsidRPr="00101A4C">
        <w:rPr>
          <w:sz w:val="28"/>
          <w:szCs w:val="28"/>
        </w:rPr>
        <w:t>Имеющийся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трудовой</w:t>
      </w:r>
      <w:r w:rsidR="00AC7337">
        <w:rPr>
          <w:sz w:val="28"/>
          <w:szCs w:val="28"/>
        </w:rPr>
        <w:t xml:space="preserve"> </w:t>
      </w:r>
      <w:r w:rsidRPr="00101A4C">
        <w:rPr>
          <w:sz w:val="28"/>
          <w:szCs w:val="28"/>
        </w:rPr>
        <w:t>потенциал</w:t>
      </w:r>
      <w:r w:rsidR="00AC7337">
        <w:rPr>
          <w:sz w:val="28"/>
          <w:szCs w:val="28"/>
        </w:rPr>
        <w:t xml:space="preserve"> </w:t>
      </w:r>
      <w:r w:rsidRPr="00101A4C">
        <w:rPr>
          <w:sz w:val="28"/>
          <w:szCs w:val="28"/>
        </w:rPr>
        <w:t>характеризуется</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невысокий,</w:t>
      </w:r>
      <w:r w:rsidR="00AC7337">
        <w:rPr>
          <w:sz w:val="28"/>
          <w:szCs w:val="28"/>
        </w:rPr>
        <w:t xml:space="preserve"> </w:t>
      </w:r>
      <w:r w:rsidRPr="00101A4C">
        <w:rPr>
          <w:sz w:val="28"/>
          <w:szCs w:val="28"/>
        </w:rPr>
        <w:t>отмечается</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возраста</w:t>
      </w:r>
      <w:r w:rsidR="00AC7337">
        <w:rPr>
          <w:sz w:val="28"/>
          <w:szCs w:val="28"/>
        </w:rPr>
        <w:t xml:space="preserve"> </w:t>
      </w:r>
      <w:r w:rsidRPr="00101A4C">
        <w:rPr>
          <w:sz w:val="28"/>
          <w:szCs w:val="28"/>
        </w:rPr>
        <w:t>занятых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экономике.</w:t>
      </w:r>
    </w:p>
    <w:p w:rsidR="00973042" w:rsidRPr="00101A4C" w:rsidRDefault="00973042" w:rsidP="00973042">
      <w:pPr>
        <w:ind w:firstLine="709"/>
        <w:jc w:val="both"/>
        <w:rPr>
          <w:sz w:val="28"/>
          <w:szCs w:val="28"/>
        </w:rPr>
      </w:pPr>
      <w:r w:rsidRPr="00101A4C">
        <w:rPr>
          <w:sz w:val="28"/>
          <w:szCs w:val="28"/>
        </w:rPr>
        <w:t>На</w:t>
      </w:r>
      <w:r w:rsidR="00AC7337">
        <w:rPr>
          <w:sz w:val="28"/>
          <w:szCs w:val="28"/>
        </w:rPr>
        <w:t xml:space="preserve"> </w:t>
      </w:r>
      <w:r w:rsidRPr="00101A4C">
        <w:rPr>
          <w:sz w:val="28"/>
          <w:szCs w:val="28"/>
        </w:rPr>
        <w:t>рынке</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существует</w:t>
      </w:r>
      <w:r w:rsidR="00AC7337">
        <w:rPr>
          <w:sz w:val="28"/>
          <w:szCs w:val="28"/>
        </w:rPr>
        <w:t xml:space="preserve"> </w:t>
      </w:r>
      <w:r w:rsidRPr="00101A4C">
        <w:rPr>
          <w:sz w:val="28"/>
          <w:szCs w:val="28"/>
        </w:rPr>
        <w:t>острая</w:t>
      </w:r>
      <w:r w:rsidR="00AC7337">
        <w:rPr>
          <w:sz w:val="28"/>
          <w:szCs w:val="28"/>
        </w:rPr>
        <w:t xml:space="preserve"> </w:t>
      </w:r>
      <w:r w:rsidRPr="00101A4C">
        <w:rPr>
          <w:sz w:val="28"/>
          <w:szCs w:val="28"/>
        </w:rPr>
        <w:t>нехватка</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здравоохранения,</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сельском</w:t>
      </w:r>
      <w:r w:rsidR="00AC7337">
        <w:rPr>
          <w:sz w:val="28"/>
          <w:szCs w:val="28"/>
        </w:rPr>
        <w:t xml:space="preserve"> </w:t>
      </w:r>
      <w:r w:rsidRPr="00101A4C">
        <w:rPr>
          <w:sz w:val="28"/>
          <w:szCs w:val="28"/>
        </w:rPr>
        <w:t>хозяйстве.</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последние</w:t>
      </w:r>
      <w:r w:rsidR="00AC7337">
        <w:rPr>
          <w:sz w:val="28"/>
          <w:szCs w:val="28"/>
        </w:rPr>
        <w:t xml:space="preserve"> </w:t>
      </w:r>
      <w:r w:rsidR="00DC4605">
        <w:rPr>
          <w:sz w:val="28"/>
          <w:szCs w:val="28"/>
        </w:rPr>
        <w:t>год</w:t>
      </w:r>
      <w:r w:rsidR="00AC7337">
        <w:rPr>
          <w:sz w:val="28"/>
          <w:szCs w:val="28"/>
        </w:rPr>
        <w:t xml:space="preserve">  </w:t>
      </w:r>
      <w:r w:rsidRPr="00101A4C">
        <w:rPr>
          <w:sz w:val="28"/>
          <w:szCs w:val="28"/>
        </w:rPr>
        <w:t>наблюдается</w:t>
      </w:r>
      <w:r w:rsidR="00AC7337">
        <w:rPr>
          <w:sz w:val="28"/>
          <w:szCs w:val="28"/>
        </w:rPr>
        <w:t xml:space="preserve"> </w:t>
      </w:r>
      <w:r w:rsidRPr="00101A4C">
        <w:rPr>
          <w:sz w:val="28"/>
          <w:szCs w:val="28"/>
        </w:rPr>
        <w:t>тенденция</w:t>
      </w:r>
      <w:r w:rsidR="00AC7337">
        <w:rPr>
          <w:sz w:val="28"/>
          <w:szCs w:val="28"/>
        </w:rPr>
        <w:t xml:space="preserve"> </w:t>
      </w:r>
      <w:r w:rsidRPr="00101A4C">
        <w:rPr>
          <w:sz w:val="28"/>
          <w:szCs w:val="28"/>
        </w:rPr>
        <w:t>нехватки</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специальностям</w:t>
      </w:r>
      <w:r w:rsidR="00AC7337">
        <w:rPr>
          <w:sz w:val="28"/>
          <w:szCs w:val="28"/>
        </w:rPr>
        <w:t xml:space="preserve"> </w:t>
      </w:r>
      <w:r w:rsidRPr="00101A4C">
        <w:rPr>
          <w:sz w:val="28"/>
          <w:szCs w:val="28"/>
        </w:rPr>
        <w:t>«экономика»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«юриспруденция».</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испытывает</w:t>
      </w:r>
      <w:r w:rsidR="00AC7337">
        <w:rPr>
          <w:sz w:val="28"/>
          <w:szCs w:val="28"/>
        </w:rPr>
        <w:t xml:space="preserve"> </w:t>
      </w:r>
      <w:r w:rsidRPr="00101A4C">
        <w:rPr>
          <w:sz w:val="28"/>
          <w:szCs w:val="28"/>
        </w:rPr>
        <w:t>потребность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специалистах</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квалификации</w:t>
      </w:r>
      <w:r w:rsidR="00AC7337">
        <w:rPr>
          <w:sz w:val="28"/>
          <w:szCs w:val="28"/>
        </w:rPr>
        <w:t xml:space="preserve"> </w:t>
      </w:r>
      <w:r w:rsidRPr="00101A4C">
        <w:rPr>
          <w:sz w:val="28"/>
          <w:szCs w:val="28"/>
        </w:rPr>
        <w:t>(около</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высокую</w:t>
      </w:r>
      <w:r w:rsidR="00AC7337">
        <w:rPr>
          <w:sz w:val="28"/>
          <w:szCs w:val="28"/>
        </w:rPr>
        <w:t xml:space="preserve"> </w:t>
      </w:r>
      <w:r w:rsidRPr="00101A4C">
        <w:rPr>
          <w:sz w:val="28"/>
          <w:szCs w:val="28"/>
        </w:rPr>
        <w:t>потребность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неквалифицированных</w:t>
      </w:r>
      <w:r w:rsidR="00AC7337">
        <w:rPr>
          <w:sz w:val="28"/>
          <w:szCs w:val="28"/>
        </w:rPr>
        <w:t xml:space="preserve"> </w:t>
      </w:r>
      <w:r w:rsidRPr="00101A4C">
        <w:rPr>
          <w:sz w:val="28"/>
          <w:szCs w:val="28"/>
        </w:rPr>
        <w:t>кадрах,</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рабочим</w:t>
      </w:r>
      <w:r w:rsidR="00AC7337">
        <w:rPr>
          <w:sz w:val="28"/>
          <w:szCs w:val="28"/>
        </w:rPr>
        <w:t xml:space="preserve"> </w:t>
      </w:r>
      <w:r w:rsidRPr="00101A4C">
        <w:rPr>
          <w:sz w:val="28"/>
          <w:szCs w:val="28"/>
        </w:rPr>
        <w:t>профессиям</w:t>
      </w:r>
      <w:r w:rsidR="00AC7337">
        <w:rPr>
          <w:sz w:val="28"/>
          <w:szCs w:val="28"/>
        </w:rPr>
        <w:t xml:space="preserve"> </w:t>
      </w:r>
      <w:r w:rsidRPr="00101A4C">
        <w:rPr>
          <w:sz w:val="28"/>
          <w:szCs w:val="28"/>
        </w:rPr>
        <w:t>(около</w:t>
      </w:r>
      <w:r w:rsidR="00AC7337">
        <w:rPr>
          <w:sz w:val="28"/>
          <w:szCs w:val="28"/>
        </w:rPr>
        <w:t xml:space="preserve"> </w:t>
      </w:r>
      <w:r w:rsidRPr="00101A4C">
        <w:rPr>
          <w:sz w:val="28"/>
          <w:szCs w:val="28"/>
        </w:rPr>
        <w:t>700</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год)в</w:t>
      </w:r>
      <w:r w:rsidR="00AC7337">
        <w:rPr>
          <w:sz w:val="28"/>
          <w:szCs w:val="28"/>
        </w:rPr>
        <w:t xml:space="preserve"> </w:t>
      </w:r>
      <w:r w:rsidRPr="00101A4C">
        <w:rPr>
          <w:sz w:val="28"/>
          <w:szCs w:val="28"/>
        </w:rPr>
        <w:t>сферах:</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(дефицит</w:t>
      </w:r>
      <w:r w:rsidR="00AC7337">
        <w:rPr>
          <w:sz w:val="28"/>
          <w:szCs w:val="28"/>
        </w:rPr>
        <w:t xml:space="preserve"> </w:t>
      </w:r>
      <w:r w:rsidRPr="00101A4C">
        <w:rPr>
          <w:sz w:val="28"/>
          <w:szCs w:val="28"/>
        </w:rPr>
        <w:t>43</w:t>
      </w:r>
      <w:r w:rsidR="00AC7337">
        <w:rPr>
          <w:sz w:val="28"/>
          <w:szCs w:val="28"/>
        </w:rPr>
        <w:t xml:space="preserve"> </w:t>
      </w:r>
      <w:r w:rsidRPr="00101A4C">
        <w:rPr>
          <w:sz w:val="28"/>
          <w:szCs w:val="28"/>
        </w:rPr>
        <w:t>человека),</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пищевых</w:t>
      </w:r>
      <w:r w:rsidR="00AC7337">
        <w:rPr>
          <w:sz w:val="28"/>
          <w:szCs w:val="28"/>
        </w:rPr>
        <w:t xml:space="preserve"> </w:t>
      </w:r>
      <w:r w:rsidRPr="00101A4C">
        <w:rPr>
          <w:sz w:val="28"/>
          <w:szCs w:val="28"/>
        </w:rPr>
        <w:t>продуктов,</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напитки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табака</w:t>
      </w:r>
      <w:r w:rsidR="00AC7337">
        <w:rPr>
          <w:sz w:val="28"/>
          <w:szCs w:val="28"/>
        </w:rPr>
        <w:t xml:space="preserve"> </w:t>
      </w:r>
      <w:r w:rsidRPr="00101A4C">
        <w:rPr>
          <w:sz w:val="28"/>
          <w:szCs w:val="28"/>
        </w:rPr>
        <w:t>(дефицит</w:t>
      </w:r>
      <w:r w:rsidR="00AC7337">
        <w:rPr>
          <w:sz w:val="28"/>
          <w:szCs w:val="28"/>
        </w:rPr>
        <w:t xml:space="preserve"> </w:t>
      </w:r>
      <w:r w:rsidRPr="00101A4C">
        <w:rPr>
          <w:sz w:val="28"/>
          <w:szCs w:val="28"/>
        </w:rPr>
        <w:t>27</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здравоохранения</w:t>
      </w:r>
      <w:r w:rsidR="00AC7337">
        <w:rPr>
          <w:sz w:val="28"/>
          <w:szCs w:val="28"/>
        </w:rPr>
        <w:t xml:space="preserve"> </w:t>
      </w:r>
      <w:r w:rsidRPr="00101A4C">
        <w:rPr>
          <w:sz w:val="28"/>
          <w:szCs w:val="28"/>
        </w:rPr>
        <w:t>(дефицит</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добычи</w:t>
      </w:r>
      <w:r w:rsidR="00AC7337">
        <w:rPr>
          <w:sz w:val="28"/>
          <w:szCs w:val="28"/>
        </w:rPr>
        <w:t xml:space="preserve"> </w:t>
      </w:r>
      <w:r w:rsidRPr="00101A4C">
        <w:rPr>
          <w:sz w:val="28"/>
          <w:szCs w:val="28"/>
        </w:rPr>
        <w:t>полезных</w:t>
      </w:r>
      <w:r w:rsidR="00AC7337">
        <w:rPr>
          <w:sz w:val="28"/>
          <w:szCs w:val="28"/>
        </w:rPr>
        <w:t xml:space="preserve"> </w:t>
      </w:r>
      <w:r w:rsidRPr="00101A4C">
        <w:rPr>
          <w:sz w:val="28"/>
          <w:szCs w:val="28"/>
        </w:rPr>
        <w:t>ископаемых</w:t>
      </w:r>
      <w:r w:rsidR="00AC7337">
        <w:rPr>
          <w:sz w:val="28"/>
          <w:szCs w:val="28"/>
        </w:rPr>
        <w:t xml:space="preserve"> </w:t>
      </w:r>
      <w:r w:rsidRPr="00101A4C">
        <w:rPr>
          <w:sz w:val="28"/>
          <w:szCs w:val="28"/>
        </w:rPr>
        <w:t>(дефицит</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человек),</w:t>
      </w:r>
      <w:r w:rsidR="00AC28C0">
        <w:rPr>
          <w:sz w:val="28"/>
          <w:szCs w:val="28"/>
        </w:rPr>
        <w:t xml:space="preserve"> </w:t>
      </w:r>
      <w:r w:rsidRPr="00101A4C">
        <w:rPr>
          <w:sz w:val="28"/>
          <w:szCs w:val="28"/>
        </w:rPr>
        <w:t>предоставление</w:t>
      </w:r>
      <w:r w:rsidR="00AC7337">
        <w:rPr>
          <w:sz w:val="28"/>
          <w:szCs w:val="28"/>
        </w:rPr>
        <w:t xml:space="preserve"> </w:t>
      </w:r>
      <w:r w:rsidRPr="00101A4C">
        <w:rPr>
          <w:sz w:val="28"/>
          <w:szCs w:val="28"/>
        </w:rPr>
        <w:t>прочих</w:t>
      </w:r>
      <w:r w:rsidR="00AC7337">
        <w:rPr>
          <w:sz w:val="28"/>
          <w:szCs w:val="28"/>
        </w:rPr>
        <w:t xml:space="preserve"> </w:t>
      </w:r>
      <w:r w:rsidRPr="00101A4C">
        <w:rPr>
          <w:sz w:val="28"/>
          <w:szCs w:val="28"/>
        </w:rPr>
        <w:t>коммунальных,</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персональных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(дефицит</w:t>
      </w:r>
      <w:r w:rsidR="00AC7337">
        <w:rPr>
          <w:sz w:val="28"/>
          <w:szCs w:val="28"/>
        </w:rPr>
        <w:t xml:space="preserve"> </w:t>
      </w:r>
      <w:r w:rsidRPr="00101A4C">
        <w:rPr>
          <w:sz w:val="28"/>
          <w:szCs w:val="28"/>
        </w:rPr>
        <w:t>11</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(дефицит</w:t>
      </w:r>
      <w:r w:rsidR="00AC7337">
        <w:rPr>
          <w:sz w:val="28"/>
          <w:szCs w:val="28"/>
        </w:rPr>
        <w:t xml:space="preserve"> </w:t>
      </w:r>
      <w:r w:rsidRPr="00101A4C">
        <w:rPr>
          <w:sz w:val="28"/>
          <w:szCs w:val="28"/>
        </w:rPr>
        <w:t>10</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распределения</w:t>
      </w:r>
      <w:r w:rsidR="00AC7337">
        <w:rPr>
          <w:sz w:val="28"/>
          <w:szCs w:val="28"/>
        </w:rPr>
        <w:t xml:space="preserve"> </w:t>
      </w:r>
      <w:r w:rsidRPr="00101A4C">
        <w:rPr>
          <w:sz w:val="28"/>
          <w:szCs w:val="28"/>
        </w:rPr>
        <w:t>электроэнергии,</w:t>
      </w:r>
      <w:r w:rsidR="00AC7337">
        <w:rPr>
          <w:sz w:val="28"/>
          <w:szCs w:val="28"/>
        </w:rPr>
        <w:t xml:space="preserve"> </w:t>
      </w:r>
      <w:r w:rsidRPr="00101A4C">
        <w:rPr>
          <w:sz w:val="28"/>
          <w:szCs w:val="28"/>
        </w:rPr>
        <w:t>газа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(дефицит</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человек).</w:t>
      </w:r>
    </w:p>
    <w:p w:rsidR="00973042" w:rsidRPr="00101A4C" w:rsidRDefault="00973042" w:rsidP="00973042">
      <w:pPr>
        <w:ind w:firstLine="709"/>
        <w:jc w:val="both"/>
        <w:rPr>
          <w:sz w:val="28"/>
          <w:szCs w:val="28"/>
        </w:rPr>
      </w:pPr>
      <w:r w:rsidRPr="00101A4C">
        <w:rPr>
          <w:sz w:val="28"/>
          <w:szCs w:val="28"/>
        </w:rPr>
        <w:t>Заявленная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органы</w:t>
      </w:r>
      <w:r w:rsidR="00AC7337">
        <w:rPr>
          <w:sz w:val="28"/>
          <w:szCs w:val="28"/>
        </w:rPr>
        <w:t xml:space="preserve"> </w:t>
      </w:r>
      <w:r w:rsidRPr="00101A4C">
        <w:rPr>
          <w:sz w:val="28"/>
          <w:szCs w:val="28"/>
        </w:rPr>
        <w:t>службы</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потребность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работниках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составила</w:t>
      </w:r>
      <w:r w:rsidR="00AC7337">
        <w:rPr>
          <w:sz w:val="28"/>
          <w:szCs w:val="28"/>
        </w:rPr>
        <w:t xml:space="preserve"> </w:t>
      </w:r>
      <w:r w:rsidRPr="00101A4C">
        <w:rPr>
          <w:sz w:val="28"/>
          <w:szCs w:val="28"/>
        </w:rPr>
        <w:t>2815</w:t>
      </w:r>
      <w:r w:rsidR="00AC7337">
        <w:rPr>
          <w:sz w:val="28"/>
          <w:szCs w:val="28"/>
        </w:rPr>
        <w:t xml:space="preserve"> </w:t>
      </w:r>
      <w:r w:rsidRPr="00101A4C">
        <w:rPr>
          <w:sz w:val="28"/>
          <w:szCs w:val="28"/>
        </w:rPr>
        <w:t>вакансий.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состоянию</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банк</w:t>
      </w:r>
      <w:r w:rsidR="00AC7337">
        <w:rPr>
          <w:sz w:val="28"/>
          <w:szCs w:val="28"/>
        </w:rPr>
        <w:t xml:space="preserve"> </w:t>
      </w:r>
      <w:r w:rsidRPr="00101A4C">
        <w:rPr>
          <w:sz w:val="28"/>
          <w:szCs w:val="28"/>
        </w:rPr>
        <w:t>вакансий</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142</w:t>
      </w:r>
      <w:r w:rsidR="00AC7337">
        <w:rPr>
          <w:sz w:val="28"/>
          <w:szCs w:val="28"/>
        </w:rPr>
        <w:t xml:space="preserve"> </w:t>
      </w:r>
      <w:r w:rsidRPr="00101A4C">
        <w:rPr>
          <w:sz w:val="28"/>
          <w:szCs w:val="28"/>
        </w:rPr>
        <w:t>единицы,</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долю</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профессий</w:t>
      </w:r>
      <w:r w:rsidR="00AC7337">
        <w:rPr>
          <w:sz w:val="28"/>
          <w:szCs w:val="28"/>
        </w:rPr>
        <w:t xml:space="preserve"> </w:t>
      </w:r>
      <w:r w:rsidRPr="00101A4C">
        <w:rPr>
          <w:sz w:val="28"/>
          <w:szCs w:val="28"/>
        </w:rPr>
        <w:t>приходится</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68</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сравнению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началом</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вакансий</w:t>
      </w:r>
      <w:r w:rsidR="00AC7337">
        <w:rPr>
          <w:sz w:val="28"/>
          <w:szCs w:val="28"/>
        </w:rPr>
        <w:t xml:space="preserve"> </w:t>
      </w:r>
      <w:r w:rsidRPr="00101A4C">
        <w:rPr>
          <w:sz w:val="28"/>
          <w:szCs w:val="28"/>
        </w:rPr>
        <w:t>увеличилось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90</w:t>
      </w:r>
      <w:r w:rsidR="00AC7337">
        <w:rPr>
          <w:sz w:val="28"/>
          <w:szCs w:val="28"/>
        </w:rPr>
        <w:t xml:space="preserve"> </w:t>
      </w:r>
      <w:r w:rsidRPr="00101A4C">
        <w:rPr>
          <w:sz w:val="28"/>
          <w:szCs w:val="28"/>
        </w:rPr>
        <w:t>единиц.</w:t>
      </w:r>
    </w:p>
    <w:p w:rsidR="00973042" w:rsidRPr="00101A4C" w:rsidRDefault="00973042" w:rsidP="00973042">
      <w:pPr>
        <w:ind w:firstLine="709"/>
        <w:jc w:val="both"/>
        <w:rPr>
          <w:sz w:val="28"/>
          <w:szCs w:val="28"/>
        </w:rPr>
      </w:pPr>
      <w:r w:rsidRPr="00101A4C">
        <w:rPr>
          <w:sz w:val="28"/>
          <w:szCs w:val="28"/>
        </w:rPr>
        <w:t>Результаты</w:t>
      </w:r>
      <w:r w:rsidR="00AC7337">
        <w:rPr>
          <w:sz w:val="28"/>
          <w:szCs w:val="28"/>
        </w:rPr>
        <w:t xml:space="preserve"> </w:t>
      </w:r>
      <w:r w:rsidRPr="00101A4C">
        <w:rPr>
          <w:sz w:val="28"/>
          <w:szCs w:val="28"/>
        </w:rPr>
        <w:t>обследования</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кадрах</w:t>
      </w:r>
      <w:r w:rsidR="00AC7337">
        <w:rPr>
          <w:sz w:val="28"/>
          <w:szCs w:val="28"/>
        </w:rPr>
        <w:t xml:space="preserve"> </w:t>
      </w:r>
      <w:r w:rsidRPr="00101A4C">
        <w:rPr>
          <w:sz w:val="28"/>
          <w:szCs w:val="28"/>
        </w:rPr>
        <w:t>показали,</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наибольшим</w:t>
      </w:r>
      <w:r w:rsidR="00AC7337">
        <w:rPr>
          <w:sz w:val="28"/>
          <w:szCs w:val="28"/>
        </w:rPr>
        <w:t xml:space="preserve"> </w:t>
      </w:r>
      <w:r w:rsidRPr="00101A4C">
        <w:rPr>
          <w:sz w:val="28"/>
          <w:szCs w:val="28"/>
        </w:rPr>
        <w:t>спросом</w:t>
      </w:r>
      <w:r w:rsidR="00AC7337">
        <w:rPr>
          <w:sz w:val="28"/>
          <w:szCs w:val="28"/>
        </w:rPr>
        <w:t xml:space="preserve"> </w:t>
      </w:r>
      <w:r w:rsidRPr="00101A4C">
        <w:rPr>
          <w:sz w:val="28"/>
          <w:szCs w:val="28"/>
        </w:rPr>
        <w:t>у</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пользуются</w:t>
      </w:r>
      <w:r w:rsidR="00AC7337">
        <w:rPr>
          <w:sz w:val="28"/>
          <w:szCs w:val="28"/>
        </w:rPr>
        <w:t xml:space="preserve"> </w:t>
      </w:r>
      <w:r w:rsidRPr="00101A4C">
        <w:rPr>
          <w:sz w:val="28"/>
          <w:szCs w:val="28"/>
        </w:rPr>
        <w:t>профессии</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2018-2024</w:t>
      </w:r>
      <w:r w:rsidR="00AC7337">
        <w:rPr>
          <w:sz w:val="28"/>
          <w:szCs w:val="28"/>
        </w:rPr>
        <w:t xml:space="preserve"> </w:t>
      </w:r>
      <w:r w:rsidRPr="00101A4C">
        <w:rPr>
          <w:sz w:val="28"/>
          <w:szCs w:val="28"/>
        </w:rPr>
        <w:t>годах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кадрах</w:t>
      </w:r>
      <w:r w:rsidR="00AC7337">
        <w:rPr>
          <w:sz w:val="28"/>
          <w:szCs w:val="28"/>
        </w:rPr>
        <w:t xml:space="preserve"> </w:t>
      </w:r>
      <w:r w:rsidRPr="00101A4C">
        <w:rPr>
          <w:sz w:val="28"/>
          <w:szCs w:val="28"/>
        </w:rPr>
        <w:t>рабочие</w:t>
      </w:r>
      <w:r w:rsidR="00AC7337">
        <w:rPr>
          <w:sz w:val="28"/>
          <w:szCs w:val="28"/>
        </w:rPr>
        <w:t xml:space="preserve"> </w:t>
      </w:r>
      <w:r w:rsidRPr="00101A4C">
        <w:rPr>
          <w:sz w:val="28"/>
          <w:szCs w:val="28"/>
        </w:rPr>
        <w:t>профессии</w:t>
      </w:r>
      <w:r w:rsidR="00AC7337">
        <w:rPr>
          <w:sz w:val="28"/>
          <w:szCs w:val="28"/>
        </w:rPr>
        <w:t xml:space="preserve"> </w:t>
      </w:r>
      <w:r w:rsidRPr="00101A4C">
        <w:rPr>
          <w:sz w:val="28"/>
          <w:szCs w:val="28"/>
        </w:rPr>
        <w:t>составят</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66</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удельный</w:t>
      </w:r>
      <w:r w:rsidR="00AC7337">
        <w:rPr>
          <w:sz w:val="28"/>
          <w:szCs w:val="28"/>
        </w:rPr>
        <w:t xml:space="preserve"> </w:t>
      </w:r>
      <w:r w:rsidRPr="00101A4C">
        <w:rPr>
          <w:sz w:val="28"/>
          <w:szCs w:val="28"/>
        </w:rPr>
        <w:t>вес</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достигнет</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45</w:t>
      </w:r>
      <w:r w:rsidR="00AC7337">
        <w:rPr>
          <w:sz w:val="28"/>
          <w:szCs w:val="28"/>
        </w:rPr>
        <w:t xml:space="preserve"> </w:t>
      </w:r>
      <w:r w:rsidRPr="00101A4C">
        <w:rPr>
          <w:sz w:val="28"/>
          <w:szCs w:val="28"/>
        </w:rPr>
        <w:t>процентов.</w:t>
      </w:r>
    </w:p>
    <w:p w:rsidR="00973042" w:rsidRPr="00101A4C" w:rsidRDefault="00973042" w:rsidP="00973042">
      <w:pPr>
        <w:ind w:firstLine="709"/>
        <w:jc w:val="both"/>
        <w:rPr>
          <w:sz w:val="28"/>
          <w:szCs w:val="28"/>
        </w:rPr>
      </w:pPr>
      <w:r w:rsidRPr="00101A4C">
        <w:rPr>
          <w:sz w:val="28"/>
          <w:szCs w:val="28"/>
        </w:rPr>
        <w:lastRenderedPageBreak/>
        <w:t>Востребованными</w:t>
      </w:r>
      <w:r w:rsidR="00AC7337">
        <w:rPr>
          <w:sz w:val="28"/>
          <w:szCs w:val="28"/>
        </w:rPr>
        <w:t xml:space="preserve"> </w:t>
      </w:r>
      <w:r w:rsidRPr="00101A4C">
        <w:rPr>
          <w:sz w:val="28"/>
          <w:szCs w:val="28"/>
        </w:rPr>
        <w:t>профессиями</w:t>
      </w:r>
      <w:r w:rsidR="00AC7337">
        <w:rPr>
          <w:sz w:val="28"/>
          <w:szCs w:val="28"/>
        </w:rPr>
        <w:t xml:space="preserve"> </w:t>
      </w:r>
      <w:r w:rsidRPr="00101A4C">
        <w:rPr>
          <w:sz w:val="28"/>
          <w:szCs w:val="28"/>
        </w:rPr>
        <w:t>у</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водитель</w:t>
      </w:r>
      <w:r w:rsidR="00AC7337">
        <w:rPr>
          <w:sz w:val="28"/>
          <w:szCs w:val="28"/>
        </w:rPr>
        <w:t xml:space="preserve"> </w:t>
      </w:r>
      <w:r w:rsidRPr="00101A4C">
        <w:rPr>
          <w:sz w:val="28"/>
          <w:szCs w:val="28"/>
        </w:rPr>
        <w:t>автомобиля,</w:t>
      </w:r>
      <w:r w:rsidR="00AC7337">
        <w:rPr>
          <w:sz w:val="28"/>
          <w:szCs w:val="28"/>
        </w:rPr>
        <w:t xml:space="preserve"> </w:t>
      </w:r>
      <w:r w:rsidRPr="00101A4C">
        <w:rPr>
          <w:sz w:val="28"/>
          <w:szCs w:val="28"/>
        </w:rPr>
        <w:t>медицинская</w:t>
      </w:r>
      <w:r w:rsidR="00AC7337">
        <w:rPr>
          <w:sz w:val="28"/>
          <w:szCs w:val="28"/>
        </w:rPr>
        <w:t xml:space="preserve"> </w:t>
      </w:r>
      <w:r w:rsidRPr="00101A4C">
        <w:rPr>
          <w:sz w:val="28"/>
          <w:szCs w:val="28"/>
        </w:rPr>
        <w:t>сестра,</w:t>
      </w:r>
      <w:r w:rsidR="00AC7337">
        <w:rPr>
          <w:sz w:val="28"/>
          <w:szCs w:val="28"/>
        </w:rPr>
        <w:t xml:space="preserve"> </w:t>
      </w:r>
      <w:r w:rsidRPr="00101A4C">
        <w:rPr>
          <w:sz w:val="28"/>
          <w:szCs w:val="28"/>
        </w:rPr>
        <w:t>продавец</w:t>
      </w:r>
      <w:r w:rsidR="00AC7337">
        <w:rPr>
          <w:sz w:val="28"/>
          <w:szCs w:val="28"/>
        </w:rPr>
        <w:t xml:space="preserve"> </w:t>
      </w:r>
      <w:r w:rsidRPr="00101A4C">
        <w:rPr>
          <w:sz w:val="28"/>
          <w:szCs w:val="28"/>
        </w:rPr>
        <w:t>продовольственных</w:t>
      </w:r>
      <w:r w:rsidR="00AC7337">
        <w:rPr>
          <w:sz w:val="28"/>
          <w:szCs w:val="28"/>
        </w:rPr>
        <w:t xml:space="preserve"> </w:t>
      </w:r>
      <w:r w:rsidRPr="00101A4C">
        <w:rPr>
          <w:sz w:val="28"/>
          <w:szCs w:val="28"/>
        </w:rPr>
        <w:t>товаров,</w:t>
      </w:r>
      <w:r w:rsidR="00AC7337">
        <w:rPr>
          <w:sz w:val="28"/>
          <w:szCs w:val="28"/>
        </w:rPr>
        <w:t xml:space="preserve"> </w:t>
      </w:r>
      <w:r w:rsidRPr="00101A4C">
        <w:rPr>
          <w:sz w:val="28"/>
          <w:szCs w:val="28"/>
        </w:rPr>
        <w:t>врач</w:t>
      </w:r>
      <w:r w:rsidR="00AC7337">
        <w:rPr>
          <w:sz w:val="28"/>
          <w:szCs w:val="28"/>
        </w:rPr>
        <w:t xml:space="preserve"> </w:t>
      </w:r>
      <w:r w:rsidRPr="00101A4C">
        <w:rPr>
          <w:sz w:val="28"/>
          <w:szCs w:val="28"/>
        </w:rPr>
        <w:t>(лечебное</w:t>
      </w:r>
      <w:r w:rsidR="00AC7337">
        <w:rPr>
          <w:sz w:val="28"/>
          <w:szCs w:val="28"/>
        </w:rPr>
        <w:t xml:space="preserve"> </w:t>
      </w:r>
      <w:r w:rsidRPr="00101A4C">
        <w:rPr>
          <w:sz w:val="28"/>
          <w:szCs w:val="28"/>
        </w:rPr>
        <w:t>дело,</w:t>
      </w:r>
      <w:r w:rsidR="00AC7337">
        <w:rPr>
          <w:sz w:val="28"/>
          <w:szCs w:val="28"/>
        </w:rPr>
        <w:t xml:space="preserve"> </w:t>
      </w:r>
      <w:r w:rsidRPr="00101A4C">
        <w:rPr>
          <w:sz w:val="28"/>
          <w:szCs w:val="28"/>
        </w:rPr>
        <w:t>педиатрия),</w:t>
      </w:r>
      <w:r w:rsidR="00AC7337">
        <w:rPr>
          <w:sz w:val="28"/>
          <w:szCs w:val="28"/>
        </w:rPr>
        <w:t xml:space="preserve"> </w:t>
      </w:r>
      <w:r w:rsidRPr="00101A4C">
        <w:rPr>
          <w:sz w:val="28"/>
          <w:szCs w:val="28"/>
        </w:rPr>
        <w:t>бухгалтер,</w:t>
      </w:r>
      <w:r w:rsidR="00AC7337">
        <w:rPr>
          <w:sz w:val="28"/>
          <w:szCs w:val="28"/>
        </w:rPr>
        <w:t xml:space="preserve"> </w:t>
      </w:r>
      <w:r w:rsidRPr="00101A4C">
        <w:rPr>
          <w:sz w:val="28"/>
          <w:szCs w:val="28"/>
        </w:rPr>
        <w:t>тракторист-машинист</w:t>
      </w:r>
      <w:r w:rsidR="00AC7337">
        <w:rPr>
          <w:sz w:val="28"/>
          <w:szCs w:val="28"/>
        </w:rPr>
        <w:t xml:space="preserve"> </w:t>
      </w:r>
      <w:r w:rsidRPr="00101A4C">
        <w:rPr>
          <w:sz w:val="28"/>
          <w:szCs w:val="28"/>
        </w:rPr>
        <w:t>сельскохозяйственного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тракторист,</w:t>
      </w:r>
      <w:r w:rsidR="00AC7337">
        <w:rPr>
          <w:sz w:val="28"/>
          <w:szCs w:val="28"/>
        </w:rPr>
        <w:t xml:space="preserve"> </w:t>
      </w:r>
      <w:r w:rsidRPr="00101A4C">
        <w:rPr>
          <w:sz w:val="28"/>
          <w:szCs w:val="28"/>
        </w:rPr>
        <w:t>электрогазосварщик,</w:t>
      </w:r>
      <w:r w:rsidR="00AC7337">
        <w:rPr>
          <w:sz w:val="28"/>
          <w:szCs w:val="28"/>
        </w:rPr>
        <w:t xml:space="preserve"> </w:t>
      </w:r>
      <w:r w:rsidRPr="00101A4C">
        <w:rPr>
          <w:sz w:val="28"/>
          <w:szCs w:val="28"/>
        </w:rPr>
        <w:t>продавец</w:t>
      </w:r>
      <w:r w:rsidR="00AC7337">
        <w:rPr>
          <w:sz w:val="28"/>
          <w:szCs w:val="28"/>
        </w:rPr>
        <w:t xml:space="preserve"> </w:t>
      </w:r>
      <w:r w:rsidRPr="00101A4C">
        <w:rPr>
          <w:sz w:val="28"/>
          <w:szCs w:val="28"/>
        </w:rPr>
        <w:t>непродовольственных</w:t>
      </w:r>
      <w:r w:rsidR="00AC7337">
        <w:rPr>
          <w:sz w:val="28"/>
          <w:szCs w:val="28"/>
        </w:rPr>
        <w:t xml:space="preserve"> </w:t>
      </w:r>
      <w:r w:rsidRPr="00101A4C">
        <w:rPr>
          <w:sz w:val="28"/>
          <w:szCs w:val="28"/>
        </w:rPr>
        <w:t>товаров,</w:t>
      </w:r>
      <w:r w:rsidR="00AC7337">
        <w:rPr>
          <w:sz w:val="28"/>
          <w:szCs w:val="28"/>
        </w:rPr>
        <w:t xml:space="preserve"> </w:t>
      </w:r>
      <w:r w:rsidRPr="00101A4C">
        <w:rPr>
          <w:sz w:val="28"/>
          <w:szCs w:val="28"/>
        </w:rPr>
        <w:t>повар,</w:t>
      </w:r>
      <w:r w:rsidR="00AC7337">
        <w:rPr>
          <w:sz w:val="28"/>
          <w:szCs w:val="28"/>
        </w:rPr>
        <w:t xml:space="preserve"> </w:t>
      </w:r>
      <w:r w:rsidRPr="00101A4C">
        <w:rPr>
          <w:sz w:val="28"/>
          <w:szCs w:val="28"/>
        </w:rPr>
        <w:t>социальный</w:t>
      </w:r>
      <w:r w:rsidR="00AC7337">
        <w:rPr>
          <w:sz w:val="28"/>
          <w:szCs w:val="28"/>
        </w:rPr>
        <w:t xml:space="preserve"> </w:t>
      </w:r>
      <w:r w:rsidRPr="00101A4C">
        <w:rPr>
          <w:sz w:val="28"/>
          <w:szCs w:val="28"/>
        </w:rPr>
        <w:t>работник,</w:t>
      </w:r>
      <w:r w:rsidR="00AC7337">
        <w:rPr>
          <w:sz w:val="28"/>
          <w:szCs w:val="28"/>
        </w:rPr>
        <w:t xml:space="preserve"> </w:t>
      </w:r>
      <w:r w:rsidRPr="00101A4C">
        <w:rPr>
          <w:sz w:val="28"/>
          <w:szCs w:val="28"/>
        </w:rPr>
        <w:t>учитель</w:t>
      </w:r>
      <w:r w:rsidR="00AC7337">
        <w:rPr>
          <w:sz w:val="28"/>
          <w:szCs w:val="28"/>
        </w:rPr>
        <w:t xml:space="preserve"> </w:t>
      </w:r>
      <w:r w:rsidRPr="00101A4C">
        <w:rPr>
          <w:sz w:val="28"/>
          <w:szCs w:val="28"/>
        </w:rPr>
        <w:t>(начальных</w:t>
      </w:r>
      <w:r w:rsidR="00AC7337">
        <w:rPr>
          <w:sz w:val="28"/>
          <w:szCs w:val="28"/>
        </w:rPr>
        <w:t xml:space="preserve"> </w:t>
      </w:r>
      <w:r w:rsidRPr="00101A4C">
        <w:rPr>
          <w:sz w:val="28"/>
          <w:szCs w:val="28"/>
        </w:rPr>
        <w:t>классов,</w:t>
      </w:r>
      <w:r w:rsidR="00AC7337">
        <w:rPr>
          <w:sz w:val="28"/>
          <w:szCs w:val="28"/>
        </w:rPr>
        <w:t xml:space="preserve"> </w:t>
      </w:r>
      <w:r w:rsidRPr="00101A4C">
        <w:rPr>
          <w:sz w:val="28"/>
          <w:szCs w:val="28"/>
        </w:rPr>
        <w:t>русского</w:t>
      </w:r>
      <w:r w:rsidR="00AC7337">
        <w:rPr>
          <w:sz w:val="28"/>
          <w:szCs w:val="28"/>
        </w:rPr>
        <w:t xml:space="preserve"> </w:t>
      </w:r>
      <w:r w:rsidRPr="00101A4C">
        <w:rPr>
          <w:sz w:val="28"/>
          <w:szCs w:val="28"/>
        </w:rPr>
        <w:t>языка,</w:t>
      </w:r>
      <w:r w:rsidR="00AC7337">
        <w:rPr>
          <w:sz w:val="28"/>
          <w:szCs w:val="28"/>
        </w:rPr>
        <w:t xml:space="preserve"> </w:t>
      </w:r>
      <w:r w:rsidRPr="00101A4C">
        <w:rPr>
          <w:sz w:val="28"/>
          <w:szCs w:val="28"/>
        </w:rPr>
        <w:t>математики,</w:t>
      </w:r>
      <w:r w:rsidR="00AC7337">
        <w:rPr>
          <w:sz w:val="28"/>
          <w:szCs w:val="28"/>
        </w:rPr>
        <w:t xml:space="preserve"> </w:t>
      </w:r>
      <w:r w:rsidRPr="00101A4C">
        <w:rPr>
          <w:sz w:val="28"/>
          <w:szCs w:val="28"/>
        </w:rPr>
        <w:t>химии,</w:t>
      </w:r>
      <w:r w:rsidR="00AC7337">
        <w:rPr>
          <w:sz w:val="28"/>
          <w:szCs w:val="28"/>
        </w:rPr>
        <w:t xml:space="preserve"> </w:t>
      </w:r>
      <w:r w:rsidRPr="00101A4C">
        <w:rPr>
          <w:sz w:val="28"/>
          <w:szCs w:val="28"/>
        </w:rPr>
        <w:t>иностранного</w:t>
      </w:r>
      <w:r w:rsidR="00AC7337">
        <w:rPr>
          <w:sz w:val="28"/>
          <w:szCs w:val="28"/>
        </w:rPr>
        <w:t xml:space="preserve"> </w:t>
      </w:r>
      <w:r w:rsidRPr="00101A4C">
        <w:rPr>
          <w:sz w:val="28"/>
          <w:szCs w:val="28"/>
        </w:rPr>
        <w:t>языка),</w:t>
      </w:r>
      <w:r w:rsidR="00AC7337">
        <w:rPr>
          <w:sz w:val="28"/>
          <w:szCs w:val="28"/>
        </w:rPr>
        <w:t xml:space="preserve"> </w:t>
      </w:r>
      <w:r w:rsidRPr="00101A4C">
        <w:rPr>
          <w:sz w:val="28"/>
          <w:szCs w:val="28"/>
        </w:rPr>
        <w:t>техник,</w:t>
      </w:r>
      <w:r w:rsidR="00AC7337">
        <w:rPr>
          <w:sz w:val="28"/>
          <w:szCs w:val="28"/>
        </w:rPr>
        <w:t xml:space="preserve"> </w:t>
      </w:r>
      <w:r w:rsidRPr="00101A4C">
        <w:rPr>
          <w:sz w:val="28"/>
          <w:szCs w:val="28"/>
        </w:rPr>
        <w:t>технолог</w:t>
      </w:r>
      <w:r w:rsidR="00AC7337">
        <w:rPr>
          <w:sz w:val="28"/>
          <w:szCs w:val="28"/>
        </w:rPr>
        <w:t xml:space="preserve"> </w:t>
      </w:r>
      <w:r w:rsidRPr="00101A4C">
        <w:rPr>
          <w:sz w:val="28"/>
          <w:szCs w:val="28"/>
        </w:rPr>
        <w:t>мяса,</w:t>
      </w:r>
      <w:r w:rsidR="00AC7337">
        <w:rPr>
          <w:sz w:val="28"/>
          <w:szCs w:val="28"/>
        </w:rPr>
        <w:t xml:space="preserve"> </w:t>
      </w:r>
      <w:r w:rsidRPr="00101A4C">
        <w:rPr>
          <w:sz w:val="28"/>
          <w:szCs w:val="28"/>
        </w:rPr>
        <w:t>обработчик</w:t>
      </w:r>
      <w:r w:rsidR="00AC7337">
        <w:rPr>
          <w:sz w:val="28"/>
          <w:szCs w:val="28"/>
        </w:rPr>
        <w:t xml:space="preserve"> </w:t>
      </w:r>
      <w:r w:rsidRPr="00101A4C">
        <w:rPr>
          <w:sz w:val="28"/>
          <w:szCs w:val="28"/>
        </w:rPr>
        <w:t>птицы,</w:t>
      </w:r>
      <w:r w:rsidR="00AC7337">
        <w:rPr>
          <w:sz w:val="28"/>
          <w:szCs w:val="28"/>
        </w:rPr>
        <w:t xml:space="preserve"> </w:t>
      </w:r>
      <w:r w:rsidRPr="00101A4C">
        <w:rPr>
          <w:sz w:val="28"/>
          <w:szCs w:val="28"/>
        </w:rPr>
        <w:t>электромонтер.</w:t>
      </w:r>
    </w:p>
    <w:p w:rsidR="00973042" w:rsidRPr="00101A4C" w:rsidRDefault="00973042" w:rsidP="00973042">
      <w:pPr>
        <w:ind w:firstLine="709"/>
        <w:jc w:val="both"/>
        <w:rPr>
          <w:sz w:val="28"/>
          <w:szCs w:val="28"/>
        </w:rPr>
      </w:pPr>
      <w:r w:rsidRPr="00101A4C">
        <w:rPr>
          <w:sz w:val="28"/>
          <w:szCs w:val="28"/>
        </w:rPr>
        <w:t>В</w:t>
      </w:r>
      <w:r w:rsidR="00AC7337">
        <w:rPr>
          <w:sz w:val="28"/>
          <w:szCs w:val="28"/>
        </w:rPr>
        <w:t xml:space="preserve"> </w:t>
      </w:r>
      <w:r w:rsidRPr="00101A4C">
        <w:rPr>
          <w:sz w:val="28"/>
          <w:szCs w:val="28"/>
        </w:rPr>
        <w:t>структуре</w:t>
      </w:r>
      <w:r w:rsidR="00AC7337">
        <w:rPr>
          <w:sz w:val="28"/>
          <w:szCs w:val="28"/>
        </w:rPr>
        <w:t xml:space="preserve"> </w:t>
      </w:r>
      <w:r w:rsidRPr="00101A4C">
        <w:rPr>
          <w:sz w:val="28"/>
          <w:szCs w:val="28"/>
        </w:rPr>
        <w:t>прогноза</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кадрах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2018-2024</w:t>
      </w:r>
      <w:r w:rsidR="00AC7337">
        <w:rPr>
          <w:sz w:val="28"/>
          <w:szCs w:val="28"/>
        </w:rPr>
        <w:t xml:space="preserve"> </w:t>
      </w:r>
      <w:r w:rsidRPr="00101A4C">
        <w:rPr>
          <w:sz w:val="28"/>
          <w:szCs w:val="28"/>
        </w:rPr>
        <w:t>годах</w:t>
      </w:r>
      <w:r w:rsidR="00AC7337">
        <w:rPr>
          <w:sz w:val="28"/>
          <w:szCs w:val="28"/>
        </w:rPr>
        <w:t xml:space="preserve"> </w:t>
      </w:r>
      <w:r w:rsidRPr="00101A4C">
        <w:rPr>
          <w:sz w:val="28"/>
          <w:szCs w:val="28"/>
        </w:rPr>
        <w:t>спрос</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составлять</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34,3</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востребованным</w:t>
      </w:r>
      <w:r w:rsidR="00AC7337">
        <w:rPr>
          <w:sz w:val="28"/>
          <w:szCs w:val="28"/>
        </w:rPr>
        <w:t xml:space="preserve"> </w:t>
      </w:r>
      <w:r w:rsidRPr="00101A4C">
        <w:rPr>
          <w:sz w:val="28"/>
          <w:szCs w:val="28"/>
        </w:rPr>
        <w:t>профессиям</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итогам</w:t>
      </w:r>
      <w:r w:rsidR="00AC7337">
        <w:rPr>
          <w:sz w:val="28"/>
          <w:szCs w:val="28"/>
        </w:rPr>
        <w:t xml:space="preserve"> </w:t>
      </w:r>
      <w:r w:rsidRPr="00101A4C">
        <w:rPr>
          <w:sz w:val="28"/>
          <w:szCs w:val="28"/>
        </w:rPr>
        <w:t>изучения</w:t>
      </w:r>
      <w:r w:rsidR="00AC7337">
        <w:rPr>
          <w:sz w:val="28"/>
          <w:szCs w:val="28"/>
        </w:rPr>
        <w:t xml:space="preserve"> </w:t>
      </w:r>
      <w:r w:rsidRPr="00101A4C">
        <w:rPr>
          <w:sz w:val="28"/>
          <w:szCs w:val="28"/>
        </w:rPr>
        <w:t>прогноза</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кадрах,</w:t>
      </w:r>
      <w:r w:rsidR="00AC7337">
        <w:rPr>
          <w:sz w:val="28"/>
          <w:szCs w:val="28"/>
        </w:rPr>
        <w:t xml:space="preserve"> </w:t>
      </w:r>
      <w:r w:rsidRPr="00101A4C">
        <w:rPr>
          <w:sz w:val="28"/>
          <w:szCs w:val="28"/>
        </w:rPr>
        <w:t>кроме</w:t>
      </w:r>
      <w:r w:rsidR="00AC7337">
        <w:rPr>
          <w:sz w:val="28"/>
          <w:szCs w:val="28"/>
        </w:rPr>
        <w:t xml:space="preserve"> </w:t>
      </w:r>
      <w:r w:rsidRPr="00101A4C">
        <w:rPr>
          <w:sz w:val="28"/>
          <w:szCs w:val="28"/>
        </w:rPr>
        <w:t>уже</w:t>
      </w:r>
      <w:r w:rsidR="00AC7337">
        <w:rPr>
          <w:sz w:val="28"/>
          <w:szCs w:val="28"/>
        </w:rPr>
        <w:t xml:space="preserve"> </w:t>
      </w:r>
      <w:r w:rsidRPr="00101A4C">
        <w:rPr>
          <w:sz w:val="28"/>
          <w:szCs w:val="28"/>
        </w:rPr>
        <w:t>перечисленных</w:t>
      </w:r>
      <w:r w:rsidR="00AC7337">
        <w:rPr>
          <w:sz w:val="28"/>
          <w:szCs w:val="28"/>
        </w:rPr>
        <w:t xml:space="preserve"> </w:t>
      </w:r>
      <w:r w:rsidRPr="00101A4C">
        <w:rPr>
          <w:sz w:val="28"/>
          <w:szCs w:val="28"/>
        </w:rPr>
        <w:t>выше,</w:t>
      </w:r>
      <w:r w:rsidR="00AC7337">
        <w:rPr>
          <w:sz w:val="28"/>
          <w:szCs w:val="28"/>
        </w:rPr>
        <w:t xml:space="preserve"> </w:t>
      </w:r>
      <w:r w:rsidRPr="00101A4C">
        <w:rPr>
          <w:sz w:val="28"/>
          <w:szCs w:val="28"/>
        </w:rPr>
        <w:t>относятся:</w:t>
      </w:r>
      <w:r w:rsidR="00AC7337">
        <w:rPr>
          <w:sz w:val="28"/>
          <w:szCs w:val="28"/>
        </w:rPr>
        <w:t xml:space="preserve"> </w:t>
      </w:r>
      <w:r w:rsidRPr="00101A4C">
        <w:rPr>
          <w:sz w:val="28"/>
          <w:szCs w:val="28"/>
        </w:rPr>
        <w:t>воспитатель</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дошкольного</w:t>
      </w:r>
      <w:r w:rsidR="00AC7337">
        <w:rPr>
          <w:sz w:val="28"/>
          <w:szCs w:val="28"/>
        </w:rPr>
        <w:t xml:space="preserve"> </w:t>
      </w:r>
      <w:r w:rsidRPr="00101A4C">
        <w:rPr>
          <w:sz w:val="28"/>
          <w:szCs w:val="28"/>
        </w:rPr>
        <w:t>возраста,</w:t>
      </w:r>
      <w:r w:rsidR="00AC7337">
        <w:rPr>
          <w:sz w:val="28"/>
          <w:szCs w:val="28"/>
        </w:rPr>
        <w:t xml:space="preserve"> </w:t>
      </w:r>
      <w:r w:rsidRPr="00101A4C">
        <w:rPr>
          <w:sz w:val="28"/>
          <w:szCs w:val="28"/>
        </w:rPr>
        <w:t>учитель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сельской</w:t>
      </w:r>
      <w:r w:rsidR="00AC7337">
        <w:rPr>
          <w:sz w:val="28"/>
          <w:szCs w:val="28"/>
        </w:rPr>
        <w:t xml:space="preserve"> </w:t>
      </w:r>
      <w:r w:rsidRPr="00101A4C">
        <w:rPr>
          <w:sz w:val="28"/>
          <w:szCs w:val="28"/>
        </w:rPr>
        <w:t>местности)</w:t>
      </w:r>
      <w:r w:rsidR="00AC28C0">
        <w:rPr>
          <w:sz w:val="28"/>
          <w:szCs w:val="28"/>
        </w:rPr>
        <w:t>,</w:t>
      </w:r>
      <w:r w:rsidR="00AC7337">
        <w:rPr>
          <w:sz w:val="28"/>
          <w:szCs w:val="28"/>
        </w:rPr>
        <w:t xml:space="preserve"> </w:t>
      </w:r>
      <w:r w:rsidRPr="00101A4C">
        <w:rPr>
          <w:sz w:val="28"/>
          <w:szCs w:val="28"/>
        </w:rPr>
        <w:t>специалист</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охране</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технике</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инженер-энергетик.</w:t>
      </w:r>
    </w:p>
    <w:p w:rsidR="00973042" w:rsidRPr="00101A4C" w:rsidRDefault="00973042" w:rsidP="00973042">
      <w:pPr>
        <w:ind w:firstLine="709"/>
        <w:jc w:val="both"/>
        <w:rPr>
          <w:sz w:val="28"/>
          <w:szCs w:val="28"/>
        </w:rPr>
      </w:pPr>
      <w:r w:rsidRPr="00101A4C">
        <w:rPr>
          <w:sz w:val="28"/>
          <w:szCs w:val="28"/>
        </w:rPr>
        <w:t>Администрацией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постоянной</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организовано</w:t>
      </w:r>
      <w:r w:rsidR="00AC7337">
        <w:rPr>
          <w:sz w:val="28"/>
          <w:szCs w:val="28"/>
        </w:rPr>
        <w:t xml:space="preserve"> </w:t>
      </w:r>
      <w:r w:rsidRPr="00101A4C">
        <w:rPr>
          <w:sz w:val="28"/>
          <w:szCs w:val="28"/>
        </w:rPr>
        <w:t>взаимодействие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центром</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вопросам</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информирования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возможностях</w:t>
      </w:r>
      <w:r w:rsidR="00AC7337">
        <w:rPr>
          <w:sz w:val="28"/>
          <w:szCs w:val="28"/>
        </w:rPr>
        <w:t xml:space="preserve"> </w:t>
      </w:r>
      <w:r w:rsidRPr="00101A4C">
        <w:rPr>
          <w:sz w:val="28"/>
          <w:szCs w:val="28"/>
        </w:rPr>
        <w:t>прохождения</w:t>
      </w:r>
      <w:r w:rsidR="00AC7337">
        <w:rPr>
          <w:sz w:val="28"/>
          <w:szCs w:val="28"/>
        </w:rPr>
        <w:t xml:space="preserve"> </w:t>
      </w:r>
      <w:r w:rsidRPr="00101A4C">
        <w:rPr>
          <w:sz w:val="28"/>
          <w:szCs w:val="28"/>
        </w:rPr>
        <w:t>переподготовки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квалификации.</w:t>
      </w:r>
    </w:p>
    <w:p w:rsidR="00973042" w:rsidRPr="00101A4C" w:rsidRDefault="00973042" w:rsidP="00973042">
      <w:pPr>
        <w:ind w:firstLine="709"/>
        <w:jc w:val="both"/>
        <w:rPr>
          <w:sz w:val="28"/>
          <w:szCs w:val="28"/>
        </w:rPr>
      </w:pPr>
      <w:r w:rsidRPr="00101A4C">
        <w:rPr>
          <w:rFonts w:eastAsia="Arial Unicode MS"/>
          <w:sz w:val="28"/>
          <w:szCs w:val="28"/>
        </w:rPr>
        <w:t>В</w:t>
      </w:r>
      <w:r w:rsidR="00AC7337">
        <w:rPr>
          <w:rFonts w:eastAsia="Arial Unicode MS"/>
          <w:sz w:val="28"/>
          <w:szCs w:val="28"/>
        </w:rPr>
        <w:t xml:space="preserve"> </w:t>
      </w:r>
      <w:r w:rsidRPr="00101A4C">
        <w:rPr>
          <w:rFonts w:eastAsia="Arial Unicode MS"/>
          <w:sz w:val="28"/>
          <w:szCs w:val="28"/>
        </w:rPr>
        <w:t>связи</w:t>
      </w:r>
      <w:r w:rsidR="00AC7337">
        <w:rPr>
          <w:rFonts w:eastAsia="Arial Unicode MS"/>
          <w:sz w:val="28"/>
          <w:szCs w:val="28"/>
        </w:rPr>
        <w:t xml:space="preserve"> </w:t>
      </w:r>
      <w:r w:rsidRPr="00101A4C">
        <w:rPr>
          <w:rFonts w:eastAsia="Arial Unicode MS"/>
          <w:sz w:val="28"/>
          <w:szCs w:val="28"/>
        </w:rPr>
        <w:t>с</w:t>
      </w:r>
      <w:r w:rsidR="00AC7337">
        <w:rPr>
          <w:rFonts w:eastAsia="Arial Unicode MS"/>
          <w:sz w:val="28"/>
          <w:szCs w:val="28"/>
        </w:rPr>
        <w:t xml:space="preserve"> </w:t>
      </w:r>
      <w:r w:rsidRPr="00101A4C">
        <w:rPr>
          <w:rFonts w:eastAsia="Arial Unicode MS"/>
          <w:sz w:val="28"/>
          <w:szCs w:val="28"/>
        </w:rPr>
        <w:t>повышением</w:t>
      </w:r>
      <w:r w:rsidR="00AC7337">
        <w:rPr>
          <w:rFonts w:eastAsia="Arial Unicode MS"/>
          <w:sz w:val="28"/>
          <w:szCs w:val="28"/>
        </w:rPr>
        <w:t xml:space="preserve"> </w:t>
      </w:r>
      <w:r w:rsidRPr="00101A4C">
        <w:rPr>
          <w:rFonts w:eastAsia="Arial Unicode MS"/>
          <w:sz w:val="28"/>
          <w:szCs w:val="28"/>
        </w:rPr>
        <w:t>пенсионного</w:t>
      </w:r>
      <w:r w:rsidR="00AC7337">
        <w:rPr>
          <w:rFonts w:eastAsia="Arial Unicode MS"/>
          <w:sz w:val="28"/>
          <w:szCs w:val="28"/>
        </w:rPr>
        <w:t xml:space="preserve"> </w:t>
      </w:r>
      <w:r w:rsidRPr="00101A4C">
        <w:rPr>
          <w:rFonts w:eastAsia="Arial Unicode MS"/>
          <w:sz w:val="28"/>
          <w:szCs w:val="28"/>
        </w:rPr>
        <w:t>возраста</w:t>
      </w:r>
      <w:r w:rsidR="00AC7337">
        <w:rPr>
          <w:rFonts w:eastAsia="Arial Unicode MS"/>
          <w:sz w:val="28"/>
          <w:szCs w:val="28"/>
        </w:rPr>
        <w:t xml:space="preserve"> </w:t>
      </w:r>
      <w:r w:rsidRPr="00101A4C">
        <w:rPr>
          <w:rFonts w:eastAsia="Arial Unicode MS"/>
          <w:sz w:val="28"/>
          <w:szCs w:val="28"/>
        </w:rPr>
        <w:t>и</w:t>
      </w:r>
      <w:r w:rsidR="00AC7337">
        <w:rPr>
          <w:rFonts w:eastAsia="Arial Unicode MS"/>
          <w:sz w:val="28"/>
          <w:szCs w:val="28"/>
        </w:rPr>
        <w:t xml:space="preserve"> </w:t>
      </w:r>
      <w:r w:rsidRPr="00101A4C">
        <w:rPr>
          <w:rFonts w:eastAsia="Arial Unicode MS"/>
          <w:sz w:val="28"/>
          <w:szCs w:val="28"/>
        </w:rPr>
        <w:t>увеличением</w:t>
      </w:r>
      <w:r w:rsidR="00AC7337">
        <w:rPr>
          <w:rFonts w:eastAsia="Arial Unicode MS"/>
          <w:sz w:val="28"/>
          <w:szCs w:val="28"/>
        </w:rPr>
        <w:t xml:space="preserve"> </w:t>
      </w:r>
      <w:r w:rsidRPr="00101A4C">
        <w:rPr>
          <w:rFonts w:eastAsia="Arial Unicode MS"/>
          <w:sz w:val="28"/>
          <w:szCs w:val="28"/>
        </w:rPr>
        <w:t>периода,</w:t>
      </w:r>
      <w:r w:rsidR="00AC7337">
        <w:rPr>
          <w:rFonts w:eastAsia="Arial Unicode MS"/>
          <w:sz w:val="28"/>
          <w:szCs w:val="28"/>
        </w:rPr>
        <w:t xml:space="preserve"> </w:t>
      </w:r>
      <w:r w:rsidRPr="00101A4C">
        <w:rPr>
          <w:rFonts w:eastAsia="Arial Unicode MS"/>
          <w:sz w:val="28"/>
          <w:szCs w:val="28"/>
        </w:rPr>
        <w:t>когда</w:t>
      </w:r>
      <w:r w:rsidR="00AC7337">
        <w:rPr>
          <w:rFonts w:eastAsia="Arial Unicode MS"/>
          <w:sz w:val="28"/>
          <w:szCs w:val="28"/>
        </w:rPr>
        <w:t xml:space="preserve"> </w:t>
      </w:r>
      <w:r w:rsidRPr="00101A4C">
        <w:rPr>
          <w:rFonts w:eastAsia="Arial Unicode MS"/>
          <w:sz w:val="28"/>
          <w:szCs w:val="28"/>
        </w:rPr>
        <w:t>гражданами</w:t>
      </w:r>
      <w:r w:rsidR="00AC7337">
        <w:rPr>
          <w:rFonts w:eastAsia="Arial Unicode MS"/>
          <w:sz w:val="28"/>
          <w:szCs w:val="28"/>
        </w:rPr>
        <w:t xml:space="preserve"> </w:t>
      </w:r>
      <w:r w:rsidRPr="00101A4C">
        <w:rPr>
          <w:rFonts w:eastAsia="Arial Unicode MS"/>
          <w:sz w:val="28"/>
          <w:szCs w:val="28"/>
        </w:rPr>
        <w:t>предпенсионного</w:t>
      </w:r>
      <w:r w:rsidR="00AC7337">
        <w:rPr>
          <w:rFonts w:eastAsia="Arial Unicode MS"/>
          <w:sz w:val="28"/>
          <w:szCs w:val="28"/>
        </w:rPr>
        <w:t xml:space="preserve"> </w:t>
      </w:r>
      <w:r w:rsidRPr="00101A4C">
        <w:rPr>
          <w:rFonts w:eastAsia="Arial Unicode MS"/>
          <w:sz w:val="28"/>
          <w:szCs w:val="28"/>
        </w:rPr>
        <w:t>возраста</w:t>
      </w:r>
      <w:r w:rsidR="00AC7337">
        <w:rPr>
          <w:rFonts w:eastAsia="Arial Unicode MS"/>
          <w:sz w:val="28"/>
          <w:szCs w:val="28"/>
        </w:rPr>
        <w:t xml:space="preserve"> </w:t>
      </w:r>
      <w:r w:rsidRPr="00101A4C">
        <w:rPr>
          <w:rFonts w:eastAsia="Arial Unicode MS"/>
          <w:sz w:val="28"/>
          <w:szCs w:val="28"/>
        </w:rPr>
        <w:t>будут</w:t>
      </w:r>
      <w:r w:rsidR="00AC7337">
        <w:rPr>
          <w:rFonts w:eastAsia="Arial Unicode MS"/>
          <w:sz w:val="28"/>
          <w:szCs w:val="28"/>
        </w:rPr>
        <w:t xml:space="preserve"> </w:t>
      </w:r>
      <w:r w:rsidRPr="00101A4C">
        <w:rPr>
          <w:rFonts w:eastAsia="Arial Unicode MS"/>
          <w:sz w:val="28"/>
          <w:szCs w:val="28"/>
        </w:rPr>
        <w:t>считаться</w:t>
      </w:r>
      <w:r w:rsidR="00AC7337">
        <w:rPr>
          <w:rFonts w:eastAsia="Arial Unicode MS"/>
          <w:sz w:val="28"/>
          <w:szCs w:val="28"/>
        </w:rPr>
        <w:t xml:space="preserve"> </w:t>
      </w:r>
      <w:r w:rsidRPr="00101A4C">
        <w:rPr>
          <w:rFonts w:eastAsia="Arial Unicode MS"/>
          <w:sz w:val="28"/>
          <w:szCs w:val="28"/>
        </w:rPr>
        <w:t>граждане</w:t>
      </w:r>
      <w:r w:rsidR="00AC7337">
        <w:rPr>
          <w:rFonts w:eastAsia="Arial Unicode MS"/>
          <w:sz w:val="28"/>
          <w:szCs w:val="28"/>
        </w:rPr>
        <w:t xml:space="preserve"> </w:t>
      </w:r>
      <w:r w:rsidRPr="00101A4C">
        <w:rPr>
          <w:sz w:val="28"/>
          <w:szCs w:val="28"/>
        </w:rPr>
        <w:t>в</w:t>
      </w:r>
      <w:r w:rsidR="00AC7337">
        <w:rPr>
          <w:sz w:val="28"/>
          <w:szCs w:val="28"/>
        </w:rPr>
        <w:t xml:space="preserve"> </w:t>
      </w:r>
      <w:r w:rsidRPr="00101A4C">
        <w:rPr>
          <w:sz w:val="28"/>
          <w:szCs w:val="28"/>
        </w:rPr>
        <w:t>течение</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наступления</w:t>
      </w:r>
      <w:r w:rsidR="00AC7337">
        <w:rPr>
          <w:sz w:val="28"/>
          <w:szCs w:val="28"/>
        </w:rPr>
        <w:t xml:space="preserve"> </w:t>
      </w:r>
      <w:r w:rsidRPr="00101A4C">
        <w:rPr>
          <w:sz w:val="28"/>
          <w:szCs w:val="28"/>
        </w:rPr>
        <w:t>возраста,</w:t>
      </w:r>
      <w:r w:rsidR="00AC7337">
        <w:rPr>
          <w:sz w:val="28"/>
          <w:szCs w:val="28"/>
        </w:rPr>
        <w:t xml:space="preserve"> </w:t>
      </w:r>
      <w:r w:rsidRPr="00101A4C">
        <w:rPr>
          <w:sz w:val="28"/>
          <w:szCs w:val="28"/>
        </w:rPr>
        <w:t>дающего</w:t>
      </w:r>
      <w:r w:rsidR="00AC7337">
        <w:rPr>
          <w:sz w:val="28"/>
          <w:szCs w:val="28"/>
        </w:rPr>
        <w:t xml:space="preserve"> </w:t>
      </w:r>
      <w:r w:rsidRPr="00101A4C">
        <w:rPr>
          <w:sz w:val="28"/>
          <w:szCs w:val="28"/>
        </w:rPr>
        <w:t>право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страховую</w:t>
      </w:r>
      <w:r w:rsidR="00AC7337">
        <w:rPr>
          <w:sz w:val="28"/>
          <w:szCs w:val="28"/>
        </w:rPr>
        <w:t xml:space="preserve"> </w:t>
      </w:r>
      <w:r w:rsidRPr="00101A4C">
        <w:rPr>
          <w:sz w:val="28"/>
          <w:szCs w:val="28"/>
        </w:rPr>
        <w:t>пенсию</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старости,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назначаемую</w:t>
      </w:r>
      <w:r w:rsidR="00AC7337">
        <w:rPr>
          <w:sz w:val="28"/>
          <w:szCs w:val="28"/>
        </w:rPr>
        <w:t xml:space="preserve"> </w:t>
      </w:r>
      <w:r w:rsidRPr="00101A4C">
        <w:rPr>
          <w:sz w:val="28"/>
          <w:szCs w:val="28"/>
        </w:rPr>
        <w:t>досрочную</w:t>
      </w:r>
      <w:r w:rsidR="00AC7337">
        <w:rPr>
          <w:sz w:val="28"/>
          <w:szCs w:val="28"/>
        </w:rPr>
        <w:t xml:space="preserve"> </w:t>
      </w:r>
      <w:r w:rsidRPr="00101A4C">
        <w:rPr>
          <w:sz w:val="28"/>
          <w:szCs w:val="28"/>
        </w:rPr>
        <w:t>пенсию,</w:t>
      </w:r>
      <w:r w:rsidR="00AC7337">
        <w:rPr>
          <w:rFonts w:eastAsia="Arial Unicode MS"/>
          <w:sz w:val="28"/>
          <w:szCs w:val="28"/>
        </w:rPr>
        <w:t xml:space="preserve"> </w:t>
      </w:r>
      <w:r w:rsidRPr="00101A4C">
        <w:rPr>
          <w:rFonts w:eastAsia="Arial Unicode MS"/>
          <w:sz w:val="28"/>
          <w:szCs w:val="28"/>
        </w:rPr>
        <w:t>начиная</w:t>
      </w:r>
      <w:r w:rsidR="00AC7337">
        <w:rPr>
          <w:rFonts w:eastAsia="Arial Unicode MS"/>
          <w:sz w:val="28"/>
          <w:szCs w:val="28"/>
        </w:rPr>
        <w:t xml:space="preserve"> </w:t>
      </w:r>
      <w:r w:rsidRPr="00101A4C">
        <w:rPr>
          <w:rFonts w:eastAsia="Arial Unicode MS"/>
          <w:sz w:val="28"/>
          <w:szCs w:val="28"/>
        </w:rPr>
        <w:t>с</w:t>
      </w:r>
      <w:r w:rsidR="00AC7337">
        <w:rPr>
          <w:rFonts w:eastAsia="Arial Unicode MS"/>
          <w:sz w:val="28"/>
          <w:szCs w:val="28"/>
        </w:rPr>
        <w:t xml:space="preserve"> </w:t>
      </w:r>
      <w:r w:rsidRPr="00101A4C">
        <w:rPr>
          <w:rFonts w:eastAsia="Arial Unicode MS"/>
          <w:sz w:val="28"/>
          <w:szCs w:val="28"/>
        </w:rPr>
        <w:t>2019</w:t>
      </w:r>
      <w:r w:rsidR="00AC7337">
        <w:rPr>
          <w:rFonts w:eastAsia="Arial Unicode MS"/>
          <w:sz w:val="28"/>
          <w:szCs w:val="28"/>
        </w:rPr>
        <w:t xml:space="preserve"> </w:t>
      </w:r>
      <w:r w:rsidRPr="00101A4C">
        <w:rPr>
          <w:rFonts w:eastAsia="Arial Unicode MS"/>
          <w:sz w:val="28"/>
          <w:szCs w:val="28"/>
        </w:rPr>
        <w:t>года,</w:t>
      </w:r>
      <w:r w:rsidR="00AC7337">
        <w:rPr>
          <w:rFonts w:eastAsia="Arial Unicode MS"/>
          <w:sz w:val="28"/>
          <w:szCs w:val="28"/>
        </w:rPr>
        <w:t xml:space="preserve"> </w:t>
      </w:r>
      <w:r w:rsidRPr="00101A4C">
        <w:rPr>
          <w:rFonts w:eastAsia="Arial Unicode MS"/>
          <w:sz w:val="28"/>
          <w:szCs w:val="28"/>
        </w:rPr>
        <w:t>численность</w:t>
      </w:r>
      <w:r w:rsidR="00AC7337">
        <w:rPr>
          <w:rFonts w:eastAsia="Arial Unicode MS"/>
          <w:sz w:val="28"/>
          <w:szCs w:val="28"/>
        </w:rPr>
        <w:t xml:space="preserve"> </w:t>
      </w:r>
      <w:r w:rsidRPr="00101A4C">
        <w:rPr>
          <w:rFonts w:eastAsia="Arial Unicode MS"/>
          <w:sz w:val="28"/>
          <w:szCs w:val="28"/>
        </w:rPr>
        <w:t>граждан</w:t>
      </w:r>
      <w:r w:rsidR="00AC7337">
        <w:rPr>
          <w:rFonts w:eastAsia="Arial Unicode MS"/>
          <w:sz w:val="28"/>
          <w:szCs w:val="28"/>
        </w:rPr>
        <w:t xml:space="preserve"> </w:t>
      </w:r>
      <w:r w:rsidRPr="00101A4C">
        <w:rPr>
          <w:rFonts w:eastAsia="Arial Unicode MS"/>
          <w:sz w:val="28"/>
          <w:szCs w:val="28"/>
        </w:rPr>
        <w:t>предпенсионного</w:t>
      </w:r>
      <w:r w:rsidR="00AC7337">
        <w:rPr>
          <w:rFonts w:eastAsia="Arial Unicode MS"/>
          <w:sz w:val="28"/>
          <w:szCs w:val="28"/>
        </w:rPr>
        <w:t xml:space="preserve"> </w:t>
      </w:r>
      <w:r w:rsidRPr="00101A4C">
        <w:rPr>
          <w:rFonts w:eastAsia="Arial Unicode MS"/>
          <w:sz w:val="28"/>
          <w:szCs w:val="28"/>
        </w:rPr>
        <w:t>возраста</w:t>
      </w:r>
      <w:r w:rsidR="00AC7337">
        <w:rPr>
          <w:rFonts w:eastAsia="Arial Unicode MS"/>
          <w:sz w:val="28"/>
          <w:szCs w:val="28"/>
        </w:rPr>
        <w:t xml:space="preserve"> </w:t>
      </w:r>
      <w:r w:rsidRPr="00101A4C">
        <w:rPr>
          <w:rFonts w:eastAsia="Arial Unicode MS"/>
          <w:sz w:val="28"/>
          <w:szCs w:val="28"/>
        </w:rPr>
        <w:t>увеличится</w:t>
      </w:r>
      <w:r w:rsidRPr="00101A4C">
        <w:rPr>
          <w:sz w:val="28"/>
          <w:szCs w:val="28"/>
        </w:rPr>
        <w:t>.</w:t>
      </w:r>
    </w:p>
    <w:p w:rsidR="00973042" w:rsidRPr="00101A4C" w:rsidRDefault="00973042" w:rsidP="00973042">
      <w:pPr>
        <w:shd w:val="clear" w:color="auto" w:fill="FFFFFF"/>
        <w:ind w:firstLine="709"/>
        <w:jc w:val="both"/>
        <w:rPr>
          <w:sz w:val="28"/>
          <w:szCs w:val="28"/>
        </w:rPr>
      </w:pPr>
      <w:r w:rsidRPr="00101A4C">
        <w:rPr>
          <w:sz w:val="28"/>
          <w:szCs w:val="28"/>
        </w:rPr>
        <w:t>Оказание</w:t>
      </w:r>
      <w:r w:rsidR="00AC7337">
        <w:rPr>
          <w:sz w:val="28"/>
          <w:szCs w:val="28"/>
        </w:rPr>
        <w:t xml:space="preserve"> </w:t>
      </w:r>
      <w:r w:rsidRPr="00101A4C">
        <w:rPr>
          <w:sz w:val="28"/>
          <w:szCs w:val="28"/>
        </w:rPr>
        <w:t>целевой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предпенсионного</w:t>
      </w:r>
      <w:r w:rsidR="00AC7337">
        <w:rPr>
          <w:sz w:val="28"/>
          <w:szCs w:val="28"/>
        </w:rPr>
        <w:t xml:space="preserve"> </w:t>
      </w:r>
      <w:r w:rsidRPr="00101A4C">
        <w:rPr>
          <w:sz w:val="28"/>
          <w:szCs w:val="28"/>
        </w:rPr>
        <w:t>возраста</w:t>
      </w:r>
      <w:r w:rsidR="00AC7337">
        <w:rPr>
          <w:sz w:val="28"/>
          <w:szCs w:val="28"/>
        </w:rPr>
        <w:t xml:space="preserve"> </w:t>
      </w:r>
      <w:r w:rsidRPr="00101A4C">
        <w:rPr>
          <w:sz w:val="28"/>
          <w:szCs w:val="28"/>
        </w:rPr>
        <w:t>путем</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обучения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позволит</w:t>
      </w:r>
      <w:r w:rsidR="00AC7337">
        <w:rPr>
          <w:sz w:val="28"/>
          <w:szCs w:val="28"/>
        </w:rPr>
        <w:t xml:space="preserve"> </w:t>
      </w:r>
      <w:r w:rsidRPr="00101A4C">
        <w:rPr>
          <w:sz w:val="28"/>
          <w:szCs w:val="28"/>
        </w:rPr>
        <w:t>повысить</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рабочей</w:t>
      </w:r>
      <w:r w:rsidR="00AC7337">
        <w:rPr>
          <w:sz w:val="28"/>
          <w:szCs w:val="28"/>
        </w:rPr>
        <w:t xml:space="preserve"> </w:t>
      </w:r>
      <w:r w:rsidRPr="00101A4C">
        <w:rPr>
          <w:sz w:val="28"/>
          <w:szCs w:val="28"/>
        </w:rPr>
        <w:t>силы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конкурентоспособность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рынке</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защитить</w:t>
      </w:r>
      <w:r w:rsidR="00AC7337">
        <w:rPr>
          <w:sz w:val="28"/>
          <w:szCs w:val="28"/>
        </w:rPr>
        <w:t xml:space="preserve"> </w:t>
      </w:r>
      <w:r w:rsidRPr="00101A4C">
        <w:rPr>
          <w:sz w:val="28"/>
          <w:szCs w:val="28"/>
        </w:rPr>
        <w:t>права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интересы</w:t>
      </w:r>
      <w:r w:rsidR="00AC7337">
        <w:rPr>
          <w:rFonts w:eastAsia="Arial Unicode MS"/>
          <w:sz w:val="28"/>
          <w:szCs w:val="28"/>
        </w:rPr>
        <w:t xml:space="preserve"> </w:t>
      </w:r>
      <w:r w:rsidRPr="00101A4C">
        <w:rPr>
          <w:rFonts w:eastAsia="Arial Unicode MS"/>
          <w:sz w:val="28"/>
          <w:szCs w:val="28"/>
        </w:rPr>
        <w:t>граждан</w:t>
      </w:r>
      <w:r w:rsidR="00AC7337">
        <w:rPr>
          <w:rFonts w:eastAsia="Arial Unicode MS"/>
          <w:sz w:val="28"/>
          <w:szCs w:val="28"/>
        </w:rPr>
        <w:t xml:space="preserve"> </w:t>
      </w:r>
      <w:r w:rsidRPr="00101A4C">
        <w:rPr>
          <w:rFonts w:eastAsia="Arial Unicode MS"/>
          <w:sz w:val="28"/>
          <w:szCs w:val="28"/>
        </w:rPr>
        <w:t>предпенсионного</w:t>
      </w:r>
      <w:r w:rsidR="00AC7337">
        <w:rPr>
          <w:rFonts w:eastAsia="Arial Unicode MS"/>
          <w:sz w:val="28"/>
          <w:szCs w:val="28"/>
        </w:rPr>
        <w:t xml:space="preserve"> </w:t>
      </w:r>
      <w:r w:rsidRPr="00101A4C">
        <w:rPr>
          <w:rFonts w:eastAsia="Arial Unicode MS"/>
          <w:sz w:val="28"/>
          <w:szCs w:val="28"/>
        </w:rPr>
        <w:t>возраста</w:t>
      </w:r>
      <w:r w:rsidRPr="00101A4C">
        <w:rPr>
          <w:sz w:val="28"/>
          <w:szCs w:val="28"/>
        </w:rPr>
        <w:t>,</w:t>
      </w:r>
      <w:r w:rsidR="00AC7337">
        <w:rPr>
          <w:sz w:val="28"/>
          <w:szCs w:val="28"/>
        </w:rPr>
        <w:t xml:space="preserve"> </w:t>
      </w:r>
      <w:r w:rsidRPr="00101A4C">
        <w:rPr>
          <w:sz w:val="28"/>
          <w:szCs w:val="28"/>
        </w:rPr>
        <w:t>создать</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активного</w:t>
      </w:r>
      <w:r w:rsidR="00AC7337">
        <w:rPr>
          <w:sz w:val="28"/>
          <w:szCs w:val="28"/>
        </w:rPr>
        <w:t xml:space="preserve"> </w:t>
      </w:r>
      <w:r w:rsidRPr="00101A4C">
        <w:rPr>
          <w:sz w:val="28"/>
          <w:szCs w:val="28"/>
        </w:rPr>
        <w:t>участия</w:t>
      </w:r>
      <w:r w:rsidR="00AC7337">
        <w:rPr>
          <w:sz w:val="28"/>
          <w:szCs w:val="28"/>
        </w:rPr>
        <w:t xml:space="preserve"> </w:t>
      </w:r>
      <w:r w:rsidRPr="00101A4C">
        <w:rPr>
          <w:rFonts w:eastAsia="Arial Unicode MS"/>
          <w:sz w:val="28"/>
          <w:szCs w:val="28"/>
        </w:rPr>
        <w:t>граждан</w:t>
      </w:r>
      <w:r w:rsidR="00AC7337">
        <w:rPr>
          <w:rFonts w:eastAsia="Arial Unicode MS"/>
          <w:sz w:val="28"/>
          <w:szCs w:val="28"/>
        </w:rPr>
        <w:t xml:space="preserve"> </w:t>
      </w:r>
      <w:r w:rsidRPr="00101A4C">
        <w:rPr>
          <w:rFonts w:eastAsia="Arial Unicode MS"/>
          <w:sz w:val="28"/>
          <w:szCs w:val="28"/>
        </w:rPr>
        <w:t>предпенсионного</w:t>
      </w:r>
      <w:r w:rsidR="00AC7337">
        <w:rPr>
          <w:rFonts w:eastAsia="Arial Unicode MS"/>
          <w:sz w:val="28"/>
          <w:szCs w:val="28"/>
        </w:rPr>
        <w:t xml:space="preserve"> </w:t>
      </w:r>
      <w:r w:rsidRPr="00101A4C">
        <w:rPr>
          <w:rFonts w:eastAsia="Arial Unicode MS"/>
          <w:sz w:val="28"/>
          <w:szCs w:val="28"/>
        </w:rPr>
        <w:t>возраста</w:t>
      </w:r>
      <w:r w:rsidR="00AC7337">
        <w:rPr>
          <w:rFonts w:eastAsia="Arial Unicode MS"/>
          <w:sz w:val="28"/>
          <w:szCs w:val="28"/>
        </w:rPr>
        <w:t xml:space="preserve"> </w:t>
      </w:r>
      <w:r w:rsidRPr="00101A4C">
        <w:rPr>
          <w:sz w:val="28"/>
          <w:szCs w:val="28"/>
        </w:rPr>
        <w:t>в</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общества</w:t>
      </w:r>
    </w:p>
    <w:p w:rsidR="00973042" w:rsidRPr="00101A4C" w:rsidRDefault="00973042" w:rsidP="00973042">
      <w:pPr>
        <w:ind w:firstLine="720"/>
        <w:jc w:val="both"/>
        <w:rPr>
          <w:sz w:val="28"/>
          <w:szCs w:val="28"/>
        </w:rPr>
      </w:pPr>
      <w:r w:rsidRPr="00101A4C">
        <w:rPr>
          <w:sz w:val="28"/>
          <w:szCs w:val="28"/>
        </w:rPr>
        <w:t>Основным</w:t>
      </w:r>
      <w:r w:rsidR="00AC7337">
        <w:rPr>
          <w:sz w:val="28"/>
          <w:szCs w:val="28"/>
        </w:rPr>
        <w:t xml:space="preserve"> </w:t>
      </w:r>
      <w:r w:rsidRPr="00101A4C">
        <w:rPr>
          <w:sz w:val="28"/>
          <w:szCs w:val="28"/>
        </w:rPr>
        <w:t>источником</w:t>
      </w:r>
      <w:r w:rsidR="00AC7337">
        <w:rPr>
          <w:sz w:val="28"/>
          <w:szCs w:val="28"/>
        </w:rPr>
        <w:t xml:space="preserve"> </w:t>
      </w:r>
      <w:r w:rsidRPr="00101A4C">
        <w:rPr>
          <w:sz w:val="28"/>
          <w:szCs w:val="28"/>
        </w:rPr>
        <w:t>доходов</w:t>
      </w:r>
      <w:r w:rsidR="00AC7337">
        <w:rPr>
          <w:sz w:val="28"/>
          <w:szCs w:val="28"/>
        </w:rPr>
        <w:t xml:space="preserve"> </w:t>
      </w:r>
      <w:r w:rsidRPr="00101A4C">
        <w:rPr>
          <w:sz w:val="28"/>
          <w:szCs w:val="28"/>
        </w:rPr>
        <w:t>большинства</w:t>
      </w:r>
      <w:r w:rsidR="00AC7337">
        <w:rPr>
          <w:sz w:val="28"/>
          <w:szCs w:val="28"/>
        </w:rPr>
        <w:t xml:space="preserve"> </w:t>
      </w:r>
      <w:r w:rsidRPr="00101A4C">
        <w:rPr>
          <w:sz w:val="28"/>
          <w:szCs w:val="28"/>
        </w:rPr>
        <w:t>трудоспособного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заработная</w:t>
      </w:r>
      <w:r w:rsidR="00AC7337">
        <w:rPr>
          <w:sz w:val="28"/>
          <w:szCs w:val="28"/>
        </w:rPr>
        <w:t xml:space="preserve"> </w:t>
      </w:r>
      <w:r w:rsidRPr="00101A4C">
        <w:rPr>
          <w:sz w:val="28"/>
          <w:szCs w:val="28"/>
        </w:rPr>
        <w:t>плата,</w:t>
      </w:r>
      <w:r w:rsidR="00AC7337">
        <w:rPr>
          <w:sz w:val="28"/>
          <w:szCs w:val="28"/>
        </w:rPr>
        <w:t xml:space="preserve"> </w:t>
      </w:r>
      <w:r w:rsidRPr="00101A4C">
        <w:rPr>
          <w:sz w:val="28"/>
          <w:szCs w:val="28"/>
        </w:rPr>
        <w:t>которая</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примерно</w:t>
      </w:r>
      <w:r w:rsidR="00AC7337">
        <w:rPr>
          <w:sz w:val="28"/>
          <w:szCs w:val="28"/>
        </w:rPr>
        <w:t xml:space="preserve"> </w:t>
      </w:r>
      <w:r w:rsidRPr="00101A4C">
        <w:rPr>
          <w:sz w:val="28"/>
          <w:szCs w:val="28"/>
        </w:rPr>
        <w:t>30-40</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структуре</w:t>
      </w:r>
      <w:r w:rsidR="00AC7337">
        <w:rPr>
          <w:sz w:val="28"/>
          <w:szCs w:val="28"/>
        </w:rPr>
        <w:t xml:space="preserve"> </w:t>
      </w:r>
      <w:r w:rsidRPr="00101A4C">
        <w:rPr>
          <w:sz w:val="28"/>
          <w:szCs w:val="28"/>
        </w:rPr>
        <w:t>доходов</w:t>
      </w:r>
      <w:r w:rsidR="00AC7337">
        <w:rPr>
          <w:sz w:val="28"/>
          <w:szCs w:val="28"/>
        </w:rPr>
        <w:t xml:space="preserve"> </w:t>
      </w:r>
      <w:r w:rsidRPr="00101A4C">
        <w:rPr>
          <w:sz w:val="28"/>
          <w:szCs w:val="28"/>
        </w:rPr>
        <w:t>всего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Поэтому</w:t>
      </w:r>
      <w:r w:rsidR="00AC7337">
        <w:rPr>
          <w:sz w:val="28"/>
          <w:szCs w:val="28"/>
        </w:rPr>
        <w:t xml:space="preserve"> </w:t>
      </w:r>
      <w:r w:rsidRPr="00101A4C">
        <w:rPr>
          <w:sz w:val="28"/>
          <w:szCs w:val="28"/>
        </w:rPr>
        <w:t>ситуация,</w:t>
      </w:r>
      <w:r w:rsidR="00AC7337">
        <w:rPr>
          <w:sz w:val="28"/>
          <w:szCs w:val="28"/>
        </w:rPr>
        <w:t xml:space="preserve"> </w:t>
      </w:r>
      <w:r w:rsidRPr="00101A4C">
        <w:rPr>
          <w:sz w:val="28"/>
          <w:szCs w:val="28"/>
        </w:rPr>
        <w:t>складывающаяся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оказывает</w:t>
      </w:r>
      <w:r w:rsidR="00AC7337">
        <w:rPr>
          <w:sz w:val="28"/>
          <w:szCs w:val="28"/>
        </w:rPr>
        <w:t xml:space="preserve"> </w:t>
      </w:r>
      <w:r w:rsidRPr="00101A4C">
        <w:rPr>
          <w:sz w:val="28"/>
          <w:szCs w:val="28"/>
        </w:rPr>
        <w:t>доминирующее</w:t>
      </w:r>
      <w:r w:rsidR="00AC7337">
        <w:rPr>
          <w:sz w:val="28"/>
          <w:szCs w:val="28"/>
        </w:rPr>
        <w:t xml:space="preserve"> </w:t>
      </w:r>
      <w:r w:rsidRPr="00101A4C">
        <w:rPr>
          <w:sz w:val="28"/>
          <w:szCs w:val="28"/>
        </w:rPr>
        <w:t>влияние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973042" w:rsidRPr="00101A4C" w:rsidRDefault="00973042" w:rsidP="00973042">
      <w:pPr>
        <w:widowControl w:val="0"/>
        <w:shd w:val="clear" w:color="auto" w:fill="FFFFFF"/>
        <w:ind w:firstLine="709"/>
        <w:jc w:val="both"/>
        <w:rPr>
          <w:sz w:val="28"/>
          <w:szCs w:val="28"/>
        </w:rPr>
      </w:pPr>
      <w:r w:rsidRPr="00101A4C">
        <w:rPr>
          <w:sz w:val="28"/>
          <w:szCs w:val="28"/>
        </w:rPr>
        <w:t>Размер</w:t>
      </w:r>
      <w:r w:rsidR="00AC7337">
        <w:rPr>
          <w:sz w:val="28"/>
          <w:szCs w:val="28"/>
        </w:rPr>
        <w:t xml:space="preserve"> </w:t>
      </w:r>
      <w:r w:rsidRPr="00101A4C">
        <w:rPr>
          <w:sz w:val="28"/>
          <w:szCs w:val="28"/>
        </w:rPr>
        <w:t>среднемесячной</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городскому</w:t>
      </w:r>
      <w:r w:rsidR="00AC7337">
        <w:rPr>
          <w:sz w:val="28"/>
          <w:szCs w:val="28"/>
        </w:rPr>
        <w:t xml:space="preserve"> </w:t>
      </w:r>
      <w:r w:rsidRPr="00101A4C">
        <w:rPr>
          <w:sz w:val="28"/>
          <w:szCs w:val="28"/>
        </w:rPr>
        <w:t>округу</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26252,8</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увеличился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1,7</w:t>
      </w:r>
      <w:r w:rsidR="00AC7337">
        <w:rPr>
          <w:sz w:val="28"/>
          <w:szCs w:val="28"/>
        </w:rPr>
        <w:t xml:space="preserve"> </w:t>
      </w:r>
      <w:r w:rsidRPr="00101A4C">
        <w:rPr>
          <w:sz w:val="28"/>
          <w:szCs w:val="28"/>
        </w:rPr>
        <w:t>раз</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уровню</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обусловлено</w:t>
      </w:r>
      <w:r w:rsidR="00AC7337">
        <w:rPr>
          <w:sz w:val="28"/>
          <w:szCs w:val="28"/>
        </w:rPr>
        <w:t xml:space="preserve"> </w:t>
      </w:r>
      <w:r w:rsidRPr="00101A4C">
        <w:rPr>
          <w:sz w:val="28"/>
          <w:szCs w:val="28"/>
        </w:rPr>
        <w:t>ежегодной</w:t>
      </w:r>
      <w:r w:rsidR="00AC7337">
        <w:rPr>
          <w:sz w:val="28"/>
          <w:szCs w:val="28"/>
        </w:rPr>
        <w:t xml:space="preserve"> </w:t>
      </w:r>
      <w:r w:rsidRPr="00101A4C">
        <w:rPr>
          <w:sz w:val="28"/>
          <w:szCs w:val="28"/>
        </w:rPr>
        <w:t>индексацией</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ростом</w:t>
      </w:r>
      <w:r w:rsidR="00AC7337">
        <w:rPr>
          <w:sz w:val="28"/>
          <w:szCs w:val="28"/>
        </w:rPr>
        <w:t xml:space="preserve"> </w:t>
      </w:r>
      <w:r w:rsidRPr="00101A4C">
        <w:rPr>
          <w:sz w:val="28"/>
          <w:szCs w:val="28"/>
        </w:rPr>
        <w:t>потребительских</w:t>
      </w:r>
      <w:r w:rsidR="00AC7337">
        <w:rPr>
          <w:sz w:val="28"/>
          <w:szCs w:val="28"/>
        </w:rPr>
        <w:t xml:space="preserve"> </w:t>
      </w:r>
      <w:r w:rsidRPr="00101A4C">
        <w:rPr>
          <w:sz w:val="28"/>
          <w:szCs w:val="28"/>
        </w:rPr>
        <w:t>цен</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товары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Политика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ориентирована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оплаты</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восстановление</w:t>
      </w:r>
      <w:r w:rsidR="00AC7337">
        <w:rPr>
          <w:sz w:val="28"/>
          <w:szCs w:val="28"/>
        </w:rPr>
        <w:t xml:space="preserve"> </w:t>
      </w:r>
      <w:r w:rsidRPr="00101A4C">
        <w:rPr>
          <w:sz w:val="28"/>
          <w:szCs w:val="28"/>
        </w:rPr>
        <w:t>роли</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основного</w:t>
      </w:r>
      <w:r w:rsidR="00AC7337">
        <w:rPr>
          <w:sz w:val="28"/>
          <w:szCs w:val="28"/>
        </w:rPr>
        <w:t xml:space="preserve"> </w:t>
      </w:r>
      <w:r w:rsidRPr="00101A4C">
        <w:rPr>
          <w:sz w:val="28"/>
          <w:szCs w:val="28"/>
        </w:rPr>
        <w:t>источника</w:t>
      </w:r>
      <w:r w:rsidR="00AC7337">
        <w:rPr>
          <w:sz w:val="28"/>
          <w:szCs w:val="28"/>
        </w:rPr>
        <w:t xml:space="preserve"> </w:t>
      </w:r>
      <w:r w:rsidRPr="00101A4C">
        <w:rPr>
          <w:sz w:val="28"/>
          <w:szCs w:val="28"/>
        </w:rPr>
        <w:t>доходов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важнейшего</w:t>
      </w:r>
      <w:r w:rsidR="00AC7337">
        <w:rPr>
          <w:sz w:val="28"/>
          <w:szCs w:val="28"/>
        </w:rPr>
        <w:t xml:space="preserve"> </w:t>
      </w:r>
      <w:r w:rsidRPr="00101A4C">
        <w:rPr>
          <w:sz w:val="28"/>
          <w:szCs w:val="28"/>
        </w:rPr>
        <w:t>стимула</w:t>
      </w:r>
      <w:r w:rsidR="00AC7337">
        <w:rPr>
          <w:sz w:val="28"/>
          <w:szCs w:val="28"/>
        </w:rPr>
        <w:t xml:space="preserve"> </w:t>
      </w:r>
      <w:r w:rsidRPr="00101A4C">
        <w:rPr>
          <w:sz w:val="28"/>
          <w:szCs w:val="28"/>
        </w:rPr>
        <w:t>деловой</w:t>
      </w:r>
      <w:r w:rsidR="00AC7337">
        <w:rPr>
          <w:sz w:val="28"/>
          <w:szCs w:val="28"/>
        </w:rPr>
        <w:t xml:space="preserve"> </w:t>
      </w:r>
      <w:r w:rsidRPr="00101A4C">
        <w:rPr>
          <w:sz w:val="28"/>
          <w:szCs w:val="28"/>
        </w:rPr>
        <w:t>активности</w:t>
      </w:r>
      <w:r w:rsidR="00AC7337">
        <w:rPr>
          <w:sz w:val="28"/>
          <w:szCs w:val="28"/>
        </w:rPr>
        <w:t xml:space="preserve"> </w:t>
      </w:r>
      <w:r w:rsidRPr="00101A4C">
        <w:rPr>
          <w:sz w:val="28"/>
          <w:szCs w:val="28"/>
        </w:rPr>
        <w:t>работающих.</w:t>
      </w:r>
    </w:p>
    <w:p w:rsidR="00973042" w:rsidRPr="00101A4C" w:rsidRDefault="00973042" w:rsidP="00973042">
      <w:pPr>
        <w:widowControl w:val="0"/>
        <w:shd w:val="clear" w:color="auto" w:fill="FFFFFF"/>
        <w:ind w:left="283" w:firstLine="426"/>
        <w:jc w:val="both"/>
        <w:rPr>
          <w:sz w:val="28"/>
          <w:szCs w:val="28"/>
        </w:rPr>
      </w:pPr>
      <w:r w:rsidRPr="00101A4C">
        <w:rPr>
          <w:sz w:val="28"/>
          <w:szCs w:val="28"/>
        </w:rPr>
        <w:t>Средний</w:t>
      </w:r>
      <w:r w:rsidR="00AC7337">
        <w:rPr>
          <w:sz w:val="28"/>
          <w:szCs w:val="28"/>
        </w:rPr>
        <w:t xml:space="preserve"> </w:t>
      </w:r>
      <w:r w:rsidRPr="00101A4C">
        <w:rPr>
          <w:sz w:val="28"/>
          <w:szCs w:val="28"/>
        </w:rPr>
        <w:t>размер</w:t>
      </w:r>
      <w:r w:rsidR="00AC7337">
        <w:rPr>
          <w:sz w:val="28"/>
          <w:szCs w:val="28"/>
        </w:rPr>
        <w:t xml:space="preserve"> </w:t>
      </w:r>
      <w:r w:rsidRPr="00101A4C">
        <w:rPr>
          <w:sz w:val="28"/>
          <w:szCs w:val="28"/>
        </w:rPr>
        <w:t>назначенных</w:t>
      </w:r>
      <w:r w:rsidR="00AC7337">
        <w:rPr>
          <w:sz w:val="28"/>
          <w:szCs w:val="28"/>
        </w:rPr>
        <w:t xml:space="preserve"> </w:t>
      </w:r>
      <w:r w:rsidRPr="00101A4C">
        <w:rPr>
          <w:sz w:val="28"/>
          <w:szCs w:val="28"/>
        </w:rPr>
        <w:t>пенсий</w:t>
      </w:r>
      <w:r w:rsidR="00AC7337">
        <w:rPr>
          <w:sz w:val="28"/>
          <w:szCs w:val="28"/>
        </w:rPr>
        <w:t xml:space="preserve"> </w:t>
      </w:r>
      <w:r w:rsidRPr="00101A4C">
        <w:rPr>
          <w:sz w:val="28"/>
          <w:szCs w:val="28"/>
        </w:rPr>
        <w:t>вырос</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раз</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12099,77</w:t>
      </w:r>
      <w:r w:rsidR="00AC7337">
        <w:rPr>
          <w:sz w:val="28"/>
          <w:szCs w:val="28"/>
        </w:rPr>
        <w:t xml:space="preserve"> </w:t>
      </w:r>
      <w:r w:rsidRPr="00101A4C">
        <w:rPr>
          <w:sz w:val="28"/>
          <w:szCs w:val="28"/>
        </w:rPr>
        <w:t>руб.</w:t>
      </w:r>
    </w:p>
    <w:p w:rsidR="00973042" w:rsidRPr="006D3C6A" w:rsidRDefault="00973042" w:rsidP="00AC28C0">
      <w:pPr>
        <w:widowControl w:val="0"/>
        <w:shd w:val="clear" w:color="auto" w:fill="FFFFFF"/>
        <w:ind w:left="284" w:firstLine="142"/>
        <w:jc w:val="center"/>
        <w:rPr>
          <w:sz w:val="20"/>
          <w:szCs w:val="20"/>
        </w:rPr>
      </w:pPr>
    </w:p>
    <w:p w:rsidR="00973042" w:rsidRPr="00101A4C" w:rsidRDefault="00973042" w:rsidP="00973042">
      <w:pPr>
        <w:widowControl w:val="0"/>
        <w:shd w:val="clear" w:color="auto" w:fill="FFFFFF"/>
        <w:spacing w:after="120"/>
        <w:ind w:left="283" w:firstLine="143"/>
        <w:jc w:val="center"/>
        <w:rPr>
          <w:sz w:val="28"/>
          <w:szCs w:val="28"/>
        </w:rPr>
      </w:pPr>
      <w:r w:rsidRPr="00101A4C">
        <w:rPr>
          <w:sz w:val="28"/>
          <w:szCs w:val="28"/>
        </w:rPr>
        <w:t>Основные</w:t>
      </w:r>
      <w:r w:rsidR="00AC7337">
        <w:rPr>
          <w:sz w:val="28"/>
          <w:szCs w:val="28"/>
        </w:rPr>
        <w:t xml:space="preserve"> </w:t>
      </w:r>
      <w:r w:rsidRPr="00101A4C">
        <w:rPr>
          <w:sz w:val="28"/>
          <w:szCs w:val="28"/>
        </w:rPr>
        <w:t>показатели,</w:t>
      </w:r>
      <w:r w:rsidR="00AC7337">
        <w:rPr>
          <w:sz w:val="28"/>
          <w:szCs w:val="28"/>
        </w:rPr>
        <w:t xml:space="preserve"> </w:t>
      </w:r>
      <w:r w:rsidRPr="00101A4C">
        <w:rPr>
          <w:sz w:val="28"/>
          <w:szCs w:val="28"/>
        </w:rPr>
        <w:t>характеризующие</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2012-2018</w:t>
      </w:r>
      <w:r w:rsidR="00AC7337">
        <w:rPr>
          <w:sz w:val="28"/>
          <w:szCs w:val="28"/>
        </w:rPr>
        <w:t xml:space="preserve"> </w:t>
      </w:r>
      <w:r w:rsidRPr="00101A4C">
        <w:rPr>
          <w:sz w:val="28"/>
          <w:szCs w:val="28"/>
        </w:rPr>
        <w:t>годы</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673"/>
        <w:gridCol w:w="850"/>
        <w:gridCol w:w="709"/>
        <w:gridCol w:w="709"/>
        <w:gridCol w:w="850"/>
        <w:gridCol w:w="851"/>
        <w:gridCol w:w="850"/>
        <w:gridCol w:w="1276"/>
      </w:tblGrid>
      <w:tr w:rsidR="00973042" w:rsidRPr="00101A4C" w:rsidTr="00AC28C0">
        <w:trPr>
          <w:tblHeader/>
        </w:trPr>
        <w:tc>
          <w:tcPr>
            <w:tcW w:w="2694" w:type="dxa"/>
          </w:tcPr>
          <w:p w:rsidR="00973042" w:rsidRPr="00101A4C" w:rsidRDefault="00973042" w:rsidP="00973042">
            <w:pPr>
              <w:shd w:val="clear" w:color="auto" w:fill="FFFFFF"/>
              <w:jc w:val="center"/>
            </w:pPr>
            <w:r w:rsidRPr="00101A4C">
              <w:t>Наименование</w:t>
            </w:r>
            <w:r w:rsidR="00AC7337">
              <w:t xml:space="preserve"> </w:t>
            </w:r>
            <w:r w:rsidRPr="00101A4C">
              <w:t>показателя,</w:t>
            </w:r>
            <w:r w:rsidR="00AC7337">
              <w:t xml:space="preserve"> </w:t>
            </w:r>
            <w:r w:rsidRPr="00101A4C">
              <w:t>единица</w:t>
            </w:r>
            <w:r w:rsidR="00AC7337">
              <w:t xml:space="preserve"> </w:t>
            </w:r>
            <w:r w:rsidRPr="00101A4C">
              <w:t>измерения</w:t>
            </w:r>
          </w:p>
        </w:tc>
        <w:tc>
          <w:tcPr>
            <w:tcW w:w="673" w:type="dxa"/>
          </w:tcPr>
          <w:p w:rsidR="00973042" w:rsidRPr="00101A4C" w:rsidRDefault="00973042" w:rsidP="00DC4605">
            <w:pPr>
              <w:shd w:val="clear" w:color="auto" w:fill="FFFFFF"/>
              <w:ind w:left="-144" w:right="-108"/>
              <w:jc w:val="center"/>
            </w:pPr>
            <w:r w:rsidRPr="00101A4C">
              <w:t>2012</w:t>
            </w:r>
            <w:r w:rsidR="00AC7337">
              <w:t xml:space="preserve"> </w:t>
            </w:r>
            <w:r w:rsidRPr="00101A4C">
              <w:t>год</w:t>
            </w:r>
          </w:p>
        </w:tc>
        <w:tc>
          <w:tcPr>
            <w:tcW w:w="850" w:type="dxa"/>
          </w:tcPr>
          <w:p w:rsidR="00973042" w:rsidRPr="00101A4C" w:rsidRDefault="00973042" w:rsidP="00973042">
            <w:pPr>
              <w:shd w:val="clear" w:color="auto" w:fill="FFFFFF"/>
              <w:jc w:val="center"/>
            </w:pPr>
            <w:r w:rsidRPr="00101A4C">
              <w:t>2013</w:t>
            </w:r>
            <w:r w:rsidR="00AC7337">
              <w:t xml:space="preserve"> </w:t>
            </w:r>
            <w:r w:rsidRPr="00101A4C">
              <w:t>год</w:t>
            </w:r>
          </w:p>
        </w:tc>
        <w:tc>
          <w:tcPr>
            <w:tcW w:w="709" w:type="dxa"/>
          </w:tcPr>
          <w:p w:rsidR="00973042" w:rsidRPr="00101A4C" w:rsidRDefault="00973042" w:rsidP="00973042">
            <w:pPr>
              <w:shd w:val="clear" w:color="auto" w:fill="FFFFFF"/>
              <w:jc w:val="center"/>
            </w:pPr>
            <w:r w:rsidRPr="00101A4C">
              <w:t>2014</w:t>
            </w:r>
            <w:r w:rsidR="00AC7337">
              <w:t xml:space="preserve"> </w:t>
            </w:r>
            <w:r w:rsidRPr="00101A4C">
              <w:t>год</w:t>
            </w:r>
          </w:p>
        </w:tc>
        <w:tc>
          <w:tcPr>
            <w:tcW w:w="709" w:type="dxa"/>
          </w:tcPr>
          <w:p w:rsidR="00973042" w:rsidRPr="00101A4C" w:rsidRDefault="00973042" w:rsidP="00973042">
            <w:pPr>
              <w:shd w:val="clear" w:color="auto" w:fill="FFFFFF"/>
              <w:jc w:val="center"/>
            </w:pPr>
            <w:r w:rsidRPr="00101A4C">
              <w:t>2015</w:t>
            </w:r>
            <w:r w:rsidR="00AC7337">
              <w:t xml:space="preserve"> </w:t>
            </w:r>
            <w:r w:rsidRPr="00101A4C">
              <w:t>год</w:t>
            </w:r>
          </w:p>
        </w:tc>
        <w:tc>
          <w:tcPr>
            <w:tcW w:w="850" w:type="dxa"/>
          </w:tcPr>
          <w:p w:rsidR="00973042" w:rsidRPr="00101A4C" w:rsidRDefault="00973042" w:rsidP="00973042">
            <w:pPr>
              <w:shd w:val="clear" w:color="auto" w:fill="FFFFFF"/>
              <w:jc w:val="center"/>
            </w:pPr>
            <w:r w:rsidRPr="00101A4C">
              <w:t>2016</w:t>
            </w:r>
            <w:r w:rsidR="00AC7337">
              <w:t xml:space="preserve"> </w:t>
            </w:r>
            <w:r w:rsidRPr="00101A4C">
              <w:t>год</w:t>
            </w:r>
          </w:p>
        </w:tc>
        <w:tc>
          <w:tcPr>
            <w:tcW w:w="851" w:type="dxa"/>
          </w:tcPr>
          <w:p w:rsidR="00973042" w:rsidRPr="00101A4C" w:rsidRDefault="00973042" w:rsidP="00973042">
            <w:pPr>
              <w:shd w:val="clear" w:color="auto" w:fill="FFFFFF"/>
              <w:jc w:val="center"/>
            </w:pPr>
            <w:r w:rsidRPr="00101A4C">
              <w:t>2017</w:t>
            </w:r>
            <w:r w:rsidR="00AC7337">
              <w:t xml:space="preserve"> </w:t>
            </w:r>
            <w:r w:rsidRPr="00101A4C">
              <w:t>год</w:t>
            </w:r>
          </w:p>
        </w:tc>
        <w:tc>
          <w:tcPr>
            <w:tcW w:w="850" w:type="dxa"/>
          </w:tcPr>
          <w:p w:rsidR="00973042" w:rsidRPr="00101A4C" w:rsidRDefault="00973042" w:rsidP="00973042">
            <w:pPr>
              <w:shd w:val="clear" w:color="auto" w:fill="FFFFFF"/>
              <w:jc w:val="center"/>
            </w:pPr>
            <w:r w:rsidRPr="00101A4C">
              <w:t>2018</w:t>
            </w:r>
            <w:r w:rsidR="00AC7337">
              <w:t xml:space="preserve"> </w:t>
            </w:r>
            <w:r w:rsidRPr="00101A4C">
              <w:t>год</w:t>
            </w:r>
          </w:p>
        </w:tc>
        <w:tc>
          <w:tcPr>
            <w:tcW w:w="1276" w:type="dxa"/>
          </w:tcPr>
          <w:p w:rsidR="00973042" w:rsidRPr="00101A4C" w:rsidRDefault="00973042" w:rsidP="00973042">
            <w:pPr>
              <w:shd w:val="clear" w:color="auto" w:fill="FFFFFF"/>
              <w:jc w:val="center"/>
            </w:pPr>
            <w:r>
              <w:t>т</w:t>
            </w:r>
            <w:r w:rsidRPr="00101A4C">
              <w:t>емп</w:t>
            </w:r>
            <w:r w:rsidR="00AC7337">
              <w:t xml:space="preserve"> </w:t>
            </w:r>
            <w:r w:rsidRPr="00101A4C">
              <w:t>роста</w:t>
            </w:r>
            <w:r w:rsidR="00AC7337">
              <w:t xml:space="preserve"> </w:t>
            </w:r>
            <w:r w:rsidRPr="00101A4C">
              <w:t>2018</w:t>
            </w:r>
            <w:r w:rsidR="00AC7337">
              <w:t xml:space="preserve"> </w:t>
            </w:r>
            <w:r w:rsidRPr="00101A4C">
              <w:t>года</w:t>
            </w:r>
            <w:r w:rsidR="00AC7337">
              <w:t xml:space="preserve"> </w:t>
            </w:r>
            <w:r w:rsidRPr="00101A4C">
              <w:t>к</w:t>
            </w:r>
            <w:r w:rsidR="00AC7337">
              <w:t xml:space="preserve"> </w:t>
            </w:r>
            <w:r w:rsidRPr="00101A4C">
              <w:t>2012</w:t>
            </w:r>
            <w:r w:rsidR="00AC7337">
              <w:t xml:space="preserve"> </w:t>
            </w:r>
            <w:r w:rsidRPr="00101A4C">
              <w:t>году,</w:t>
            </w:r>
            <w:r w:rsidR="00AC7337">
              <w:t xml:space="preserve"> </w:t>
            </w:r>
            <w:r w:rsidRPr="00101A4C">
              <w:t>процент</w:t>
            </w:r>
          </w:p>
        </w:tc>
      </w:tr>
      <w:tr w:rsidR="00973042" w:rsidRPr="00101A4C" w:rsidTr="00AC28C0">
        <w:tc>
          <w:tcPr>
            <w:tcW w:w="2694" w:type="dxa"/>
          </w:tcPr>
          <w:p w:rsidR="00973042" w:rsidRPr="00101A4C" w:rsidRDefault="00973042" w:rsidP="00973042">
            <w:pPr>
              <w:shd w:val="clear" w:color="auto" w:fill="FFFFFF"/>
              <w:jc w:val="both"/>
            </w:pPr>
            <w:r w:rsidRPr="00101A4C">
              <w:t>Среднемесячная</w:t>
            </w:r>
            <w:r w:rsidR="00AC7337">
              <w:t xml:space="preserve"> </w:t>
            </w:r>
            <w:r w:rsidRPr="00101A4C">
              <w:t>номинальная</w:t>
            </w:r>
            <w:r w:rsidR="00AC7337">
              <w:t xml:space="preserve"> </w:t>
            </w:r>
            <w:r w:rsidRPr="00101A4C">
              <w:t>начисленная</w:t>
            </w:r>
            <w:r w:rsidR="00AC7337">
              <w:t xml:space="preserve"> </w:t>
            </w:r>
            <w:r w:rsidRPr="00101A4C">
              <w:t>заработная</w:t>
            </w:r>
            <w:r w:rsidR="00AC7337">
              <w:t xml:space="preserve"> </w:t>
            </w:r>
            <w:r w:rsidRPr="00101A4C">
              <w:t>плата</w:t>
            </w:r>
            <w:r w:rsidR="00AC7337">
              <w:t xml:space="preserve"> </w:t>
            </w:r>
            <w:r w:rsidRPr="00101A4C">
              <w:t>работников</w:t>
            </w:r>
            <w:r w:rsidR="00AC7337">
              <w:t xml:space="preserve"> </w:t>
            </w:r>
            <w:r w:rsidRPr="00101A4C">
              <w:t>организаций,</w:t>
            </w:r>
            <w:r w:rsidR="00AC7337">
              <w:t xml:space="preserve"> </w:t>
            </w:r>
            <w:r w:rsidRPr="00101A4C">
              <w:t>руб.</w:t>
            </w:r>
          </w:p>
        </w:tc>
        <w:tc>
          <w:tcPr>
            <w:tcW w:w="673" w:type="dxa"/>
          </w:tcPr>
          <w:p w:rsidR="00973042" w:rsidRPr="00101A4C" w:rsidRDefault="00973042" w:rsidP="00973042">
            <w:pPr>
              <w:shd w:val="clear" w:color="auto" w:fill="FFFFFF"/>
              <w:ind w:left="-108" w:right="-108"/>
              <w:jc w:val="center"/>
            </w:pPr>
            <w:r w:rsidRPr="00101A4C">
              <w:t>14517</w:t>
            </w:r>
          </w:p>
        </w:tc>
        <w:tc>
          <w:tcPr>
            <w:tcW w:w="850" w:type="dxa"/>
          </w:tcPr>
          <w:p w:rsidR="00973042" w:rsidRPr="00101A4C" w:rsidRDefault="00973042" w:rsidP="00973042">
            <w:pPr>
              <w:shd w:val="clear" w:color="auto" w:fill="FFFFFF"/>
              <w:ind w:left="-108" w:right="-108"/>
              <w:jc w:val="center"/>
            </w:pPr>
            <w:r w:rsidRPr="00101A4C">
              <w:t>16649</w:t>
            </w:r>
          </w:p>
        </w:tc>
        <w:tc>
          <w:tcPr>
            <w:tcW w:w="709" w:type="dxa"/>
          </w:tcPr>
          <w:p w:rsidR="00973042" w:rsidRPr="00101A4C" w:rsidRDefault="00973042" w:rsidP="00973042">
            <w:pPr>
              <w:shd w:val="clear" w:color="auto" w:fill="FFFFFF"/>
              <w:ind w:left="-108" w:right="-108"/>
              <w:jc w:val="center"/>
            </w:pPr>
            <w:r w:rsidRPr="00101A4C">
              <w:t>18420</w:t>
            </w:r>
          </w:p>
        </w:tc>
        <w:tc>
          <w:tcPr>
            <w:tcW w:w="709" w:type="dxa"/>
          </w:tcPr>
          <w:p w:rsidR="00973042" w:rsidRPr="00101A4C" w:rsidRDefault="00973042" w:rsidP="00973042">
            <w:pPr>
              <w:shd w:val="clear" w:color="auto" w:fill="FFFFFF"/>
              <w:ind w:left="-108" w:right="-108"/>
              <w:jc w:val="center"/>
            </w:pPr>
            <w:r w:rsidRPr="00101A4C">
              <w:t>20795</w:t>
            </w:r>
          </w:p>
        </w:tc>
        <w:tc>
          <w:tcPr>
            <w:tcW w:w="850" w:type="dxa"/>
          </w:tcPr>
          <w:p w:rsidR="00973042" w:rsidRPr="00101A4C" w:rsidRDefault="00973042" w:rsidP="00973042">
            <w:pPr>
              <w:shd w:val="clear" w:color="auto" w:fill="FFFFFF"/>
              <w:ind w:left="-108" w:right="-108"/>
              <w:jc w:val="center"/>
            </w:pPr>
            <w:r w:rsidRPr="00101A4C">
              <w:t>22434</w:t>
            </w:r>
          </w:p>
        </w:tc>
        <w:tc>
          <w:tcPr>
            <w:tcW w:w="851" w:type="dxa"/>
          </w:tcPr>
          <w:p w:rsidR="00973042" w:rsidRPr="00101A4C" w:rsidRDefault="00973042" w:rsidP="00973042">
            <w:pPr>
              <w:shd w:val="clear" w:color="auto" w:fill="FFFFFF"/>
              <w:ind w:left="-108" w:right="-108"/>
              <w:jc w:val="center"/>
            </w:pPr>
            <w:r w:rsidRPr="00101A4C">
              <w:t>24242,5</w:t>
            </w:r>
          </w:p>
        </w:tc>
        <w:tc>
          <w:tcPr>
            <w:tcW w:w="850" w:type="dxa"/>
          </w:tcPr>
          <w:p w:rsidR="00973042" w:rsidRPr="00101A4C" w:rsidRDefault="00973042" w:rsidP="00973042">
            <w:pPr>
              <w:shd w:val="clear" w:color="auto" w:fill="FFFFFF"/>
              <w:ind w:left="-108" w:right="-108"/>
              <w:jc w:val="center"/>
            </w:pPr>
            <w:r w:rsidRPr="00101A4C">
              <w:t>26252,8</w:t>
            </w:r>
          </w:p>
        </w:tc>
        <w:tc>
          <w:tcPr>
            <w:tcW w:w="1276" w:type="dxa"/>
          </w:tcPr>
          <w:p w:rsidR="00973042" w:rsidRPr="00101A4C" w:rsidRDefault="00973042" w:rsidP="00973042">
            <w:pPr>
              <w:shd w:val="clear" w:color="auto" w:fill="FFFFFF"/>
              <w:ind w:left="-108" w:right="-108"/>
              <w:jc w:val="center"/>
            </w:pPr>
            <w:r w:rsidRPr="00101A4C">
              <w:t>180,8</w:t>
            </w:r>
          </w:p>
        </w:tc>
      </w:tr>
      <w:tr w:rsidR="00973042" w:rsidRPr="00101A4C" w:rsidTr="00AC28C0">
        <w:tc>
          <w:tcPr>
            <w:tcW w:w="2694" w:type="dxa"/>
          </w:tcPr>
          <w:p w:rsidR="00973042" w:rsidRPr="00101A4C" w:rsidRDefault="00973042" w:rsidP="00973042">
            <w:pPr>
              <w:shd w:val="clear" w:color="auto" w:fill="FFFFFF"/>
              <w:jc w:val="both"/>
            </w:pPr>
            <w:r w:rsidRPr="00101A4C">
              <w:t>Среднесписочная</w:t>
            </w:r>
            <w:r w:rsidR="00AC7337">
              <w:t xml:space="preserve"> </w:t>
            </w:r>
            <w:r w:rsidRPr="00101A4C">
              <w:t>численность</w:t>
            </w:r>
            <w:r w:rsidR="00AC7337">
              <w:t xml:space="preserve"> </w:t>
            </w:r>
            <w:r w:rsidRPr="00101A4C">
              <w:t>работников</w:t>
            </w:r>
            <w:r w:rsidR="00AC7337">
              <w:t xml:space="preserve"> </w:t>
            </w:r>
            <w:r w:rsidRPr="00101A4C">
              <w:t>организаций</w:t>
            </w:r>
            <w:r w:rsidR="00AC7337">
              <w:t xml:space="preserve"> </w:t>
            </w:r>
            <w:r w:rsidRPr="00101A4C">
              <w:t>не</w:t>
            </w:r>
            <w:r w:rsidR="00AC7337">
              <w:t xml:space="preserve"> </w:t>
            </w:r>
            <w:r w:rsidRPr="00101A4C">
              <w:t>относящихся</w:t>
            </w:r>
            <w:r w:rsidR="00AC7337">
              <w:t xml:space="preserve"> </w:t>
            </w:r>
            <w:r w:rsidRPr="00101A4C">
              <w:t>к</w:t>
            </w:r>
            <w:r w:rsidR="00AC7337">
              <w:t xml:space="preserve"> </w:t>
            </w:r>
            <w:r w:rsidRPr="00101A4C">
              <w:t>субъектам</w:t>
            </w:r>
            <w:r w:rsidR="00AC7337">
              <w:t xml:space="preserve"> </w:t>
            </w:r>
            <w:r w:rsidRPr="00101A4C">
              <w:t>малого</w:t>
            </w:r>
            <w:r w:rsidR="00AC7337">
              <w:t xml:space="preserve"> </w:t>
            </w:r>
            <w:r w:rsidRPr="00101A4C">
              <w:t>предпринимательства,</w:t>
            </w:r>
            <w:r w:rsidR="00AC7337">
              <w:t xml:space="preserve"> </w:t>
            </w:r>
            <w:r w:rsidRPr="00101A4C">
              <w:t>чел.</w:t>
            </w:r>
          </w:p>
        </w:tc>
        <w:tc>
          <w:tcPr>
            <w:tcW w:w="673" w:type="dxa"/>
          </w:tcPr>
          <w:p w:rsidR="00973042" w:rsidRPr="00101A4C" w:rsidRDefault="00973042" w:rsidP="00973042">
            <w:pPr>
              <w:shd w:val="clear" w:color="auto" w:fill="FFFFFF"/>
              <w:ind w:left="-108" w:right="-108"/>
              <w:jc w:val="center"/>
            </w:pPr>
            <w:r w:rsidRPr="00101A4C">
              <w:t>8761</w:t>
            </w:r>
          </w:p>
        </w:tc>
        <w:tc>
          <w:tcPr>
            <w:tcW w:w="850" w:type="dxa"/>
          </w:tcPr>
          <w:p w:rsidR="00973042" w:rsidRPr="00101A4C" w:rsidRDefault="00973042" w:rsidP="00973042">
            <w:pPr>
              <w:shd w:val="clear" w:color="auto" w:fill="FFFFFF"/>
              <w:ind w:left="-108" w:right="-108"/>
              <w:jc w:val="center"/>
            </w:pPr>
            <w:r w:rsidRPr="00101A4C">
              <w:t>8471</w:t>
            </w:r>
          </w:p>
        </w:tc>
        <w:tc>
          <w:tcPr>
            <w:tcW w:w="709" w:type="dxa"/>
          </w:tcPr>
          <w:p w:rsidR="00973042" w:rsidRPr="00101A4C" w:rsidRDefault="00973042" w:rsidP="00973042">
            <w:pPr>
              <w:shd w:val="clear" w:color="auto" w:fill="FFFFFF"/>
              <w:ind w:left="-108" w:right="-108"/>
              <w:jc w:val="center"/>
            </w:pPr>
            <w:r w:rsidRPr="00101A4C">
              <w:t>8236</w:t>
            </w:r>
          </w:p>
        </w:tc>
        <w:tc>
          <w:tcPr>
            <w:tcW w:w="709" w:type="dxa"/>
          </w:tcPr>
          <w:p w:rsidR="00973042" w:rsidRPr="00101A4C" w:rsidRDefault="00973042" w:rsidP="00973042">
            <w:pPr>
              <w:shd w:val="clear" w:color="auto" w:fill="FFFFFF"/>
              <w:ind w:left="-108" w:right="-108"/>
              <w:jc w:val="center"/>
            </w:pPr>
            <w:r w:rsidRPr="00101A4C">
              <w:t>8347</w:t>
            </w:r>
          </w:p>
        </w:tc>
        <w:tc>
          <w:tcPr>
            <w:tcW w:w="850" w:type="dxa"/>
          </w:tcPr>
          <w:p w:rsidR="00973042" w:rsidRPr="00101A4C" w:rsidRDefault="00973042" w:rsidP="00973042">
            <w:pPr>
              <w:shd w:val="clear" w:color="auto" w:fill="FFFFFF"/>
              <w:ind w:left="-108" w:right="-108"/>
              <w:jc w:val="center"/>
            </w:pPr>
            <w:r w:rsidRPr="00101A4C">
              <w:t>8111</w:t>
            </w:r>
          </w:p>
        </w:tc>
        <w:tc>
          <w:tcPr>
            <w:tcW w:w="851" w:type="dxa"/>
          </w:tcPr>
          <w:p w:rsidR="00973042" w:rsidRPr="00101A4C" w:rsidRDefault="00973042" w:rsidP="00973042">
            <w:pPr>
              <w:shd w:val="clear" w:color="auto" w:fill="FFFFFF"/>
              <w:ind w:left="-108" w:right="-108"/>
              <w:jc w:val="center"/>
            </w:pPr>
            <w:r w:rsidRPr="00101A4C">
              <w:t>8050</w:t>
            </w:r>
          </w:p>
        </w:tc>
        <w:tc>
          <w:tcPr>
            <w:tcW w:w="850" w:type="dxa"/>
          </w:tcPr>
          <w:p w:rsidR="00973042" w:rsidRPr="00101A4C" w:rsidRDefault="00973042" w:rsidP="00973042">
            <w:pPr>
              <w:shd w:val="clear" w:color="auto" w:fill="FFFFFF"/>
              <w:ind w:left="-108" w:right="-108"/>
              <w:jc w:val="center"/>
            </w:pPr>
            <w:r w:rsidRPr="00101A4C">
              <w:t>7792</w:t>
            </w:r>
          </w:p>
        </w:tc>
        <w:tc>
          <w:tcPr>
            <w:tcW w:w="1276" w:type="dxa"/>
          </w:tcPr>
          <w:p w:rsidR="00973042" w:rsidRPr="00101A4C" w:rsidRDefault="00973042" w:rsidP="00973042">
            <w:pPr>
              <w:shd w:val="clear" w:color="auto" w:fill="FFFFFF"/>
              <w:ind w:left="-108" w:right="-108"/>
              <w:jc w:val="center"/>
            </w:pPr>
            <w:r w:rsidRPr="00101A4C">
              <w:t>88,9</w:t>
            </w:r>
          </w:p>
        </w:tc>
      </w:tr>
      <w:tr w:rsidR="00973042" w:rsidRPr="00101A4C" w:rsidTr="00AC28C0">
        <w:tc>
          <w:tcPr>
            <w:tcW w:w="2694" w:type="dxa"/>
          </w:tcPr>
          <w:p w:rsidR="00973042" w:rsidRPr="00101A4C" w:rsidRDefault="00973042" w:rsidP="00973042">
            <w:pPr>
              <w:shd w:val="clear" w:color="auto" w:fill="FFFFFF"/>
              <w:jc w:val="both"/>
            </w:pPr>
            <w:r w:rsidRPr="00101A4C">
              <w:t>Средний</w:t>
            </w:r>
            <w:r w:rsidR="00AC7337">
              <w:t xml:space="preserve"> </w:t>
            </w:r>
            <w:r w:rsidRPr="00101A4C">
              <w:t>размер</w:t>
            </w:r>
            <w:r w:rsidR="00AC7337">
              <w:t xml:space="preserve"> </w:t>
            </w:r>
            <w:r w:rsidRPr="00101A4C">
              <w:t>пенсий,</w:t>
            </w:r>
            <w:r w:rsidR="00AC7337">
              <w:t xml:space="preserve"> </w:t>
            </w:r>
            <w:r w:rsidRPr="00101A4C">
              <w:t>руб.</w:t>
            </w:r>
          </w:p>
        </w:tc>
        <w:tc>
          <w:tcPr>
            <w:tcW w:w="673" w:type="dxa"/>
          </w:tcPr>
          <w:p w:rsidR="00973042" w:rsidRPr="00101A4C" w:rsidRDefault="00973042" w:rsidP="00973042">
            <w:pPr>
              <w:shd w:val="clear" w:color="auto" w:fill="FFFFFF"/>
              <w:ind w:left="-108" w:right="-108"/>
              <w:jc w:val="center"/>
            </w:pPr>
            <w:r w:rsidRPr="00101A4C">
              <w:t>7765,8</w:t>
            </w:r>
          </w:p>
        </w:tc>
        <w:tc>
          <w:tcPr>
            <w:tcW w:w="850" w:type="dxa"/>
          </w:tcPr>
          <w:p w:rsidR="00973042" w:rsidRPr="00101A4C" w:rsidRDefault="00973042" w:rsidP="00973042">
            <w:pPr>
              <w:shd w:val="clear" w:color="auto" w:fill="FFFFFF"/>
              <w:ind w:left="-108" w:right="-108"/>
              <w:jc w:val="center"/>
            </w:pPr>
            <w:r w:rsidRPr="00101A4C">
              <w:t>8487,0</w:t>
            </w:r>
          </w:p>
        </w:tc>
        <w:tc>
          <w:tcPr>
            <w:tcW w:w="709" w:type="dxa"/>
          </w:tcPr>
          <w:p w:rsidR="00973042" w:rsidRPr="00101A4C" w:rsidRDefault="00973042" w:rsidP="00973042">
            <w:pPr>
              <w:shd w:val="clear" w:color="auto" w:fill="FFFFFF"/>
              <w:ind w:left="-108" w:right="-108"/>
              <w:jc w:val="center"/>
            </w:pPr>
            <w:r w:rsidRPr="00101A4C">
              <w:t>9176,0</w:t>
            </w:r>
          </w:p>
        </w:tc>
        <w:tc>
          <w:tcPr>
            <w:tcW w:w="709" w:type="dxa"/>
          </w:tcPr>
          <w:p w:rsidR="00973042" w:rsidRPr="00101A4C" w:rsidRDefault="00973042" w:rsidP="00973042">
            <w:pPr>
              <w:shd w:val="clear" w:color="auto" w:fill="FFFFFF"/>
              <w:ind w:left="-108" w:right="-108"/>
              <w:jc w:val="center"/>
            </w:pPr>
            <w:r w:rsidRPr="00101A4C">
              <w:t>10178,4</w:t>
            </w:r>
          </w:p>
        </w:tc>
        <w:tc>
          <w:tcPr>
            <w:tcW w:w="850" w:type="dxa"/>
          </w:tcPr>
          <w:p w:rsidR="00973042" w:rsidRPr="00101A4C" w:rsidRDefault="00973042" w:rsidP="00973042">
            <w:pPr>
              <w:shd w:val="clear" w:color="auto" w:fill="FFFFFF"/>
              <w:ind w:left="-108" w:right="-108"/>
              <w:jc w:val="center"/>
            </w:pPr>
            <w:r w:rsidRPr="00101A4C">
              <w:t>10469,2</w:t>
            </w:r>
          </w:p>
        </w:tc>
        <w:tc>
          <w:tcPr>
            <w:tcW w:w="851" w:type="dxa"/>
          </w:tcPr>
          <w:p w:rsidR="00973042" w:rsidRPr="00101A4C" w:rsidRDefault="00973042" w:rsidP="00973042">
            <w:pPr>
              <w:shd w:val="clear" w:color="auto" w:fill="FFFFFF"/>
              <w:ind w:left="-108" w:right="-108"/>
              <w:jc w:val="center"/>
            </w:pPr>
            <w:r w:rsidRPr="00101A4C">
              <w:t>11292,3</w:t>
            </w:r>
          </w:p>
        </w:tc>
        <w:tc>
          <w:tcPr>
            <w:tcW w:w="850" w:type="dxa"/>
          </w:tcPr>
          <w:p w:rsidR="00973042" w:rsidRPr="00101A4C" w:rsidRDefault="00973042" w:rsidP="00973042">
            <w:pPr>
              <w:shd w:val="clear" w:color="auto" w:fill="FFFFFF"/>
              <w:ind w:left="-108" w:right="-108"/>
              <w:jc w:val="center"/>
            </w:pPr>
            <w:r w:rsidRPr="00101A4C">
              <w:t>12099,</w:t>
            </w:r>
            <w:r>
              <w:t>8</w:t>
            </w:r>
          </w:p>
        </w:tc>
        <w:tc>
          <w:tcPr>
            <w:tcW w:w="1276" w:type="dxa"/>
          </w:tcPr>
          <w:p w:rsidR="00973042" w:rsidRPr="00101A4C" w:rsidRDefault="00973042" w:rsidP="00973042">
            <w:pPr>
              <w:shd w:val="clear" w:color="auto" w:fill="FFFFFF"/>
              <w:ind w:left="-108" w:right="-108"/>
              <w:jc w:val="center"/>
            </w:pPr>
            <w:r w:rsidRPr="00101A4C">
              <w:t>155,8</w:t>
            </w:r>
          </w:p>
        </w:tc>
      </w:tr>
    </w:tbl>
    <w:p w:rsidR="00AC28C0" w:rsidRDefault="00AC28C0" w:rsidP="00973042">
      <w:pPr>
        <w:ind w:firstLine="709"/>
        <w:jc w:val="both"/>
        <w:rPr>
          <w:sz w:val="28"/>
          <w:szCs w:val="28"/>
        </w:rPr>
      </w:pPr>
    </w:p>
    <w:p w:rsidR="00973042" w:rsidRPr="00101A4C" w:rsidRDefault="00973042" w:rsidP="00973042">
      <w:pPr>
        <w:ind w:firstLine="709"/>
        <w:jc w:val="both"/>
        <w:rPr>
          <w:sz w:val="28"/>
          <w:szCs w:val="28"/>
        </w:rPr>
      </w:pPr>
      <w:r w:rsidRPr="00101A4C">
        <w:rPr>
          <w:sz w:val="28"/>
          <w:szCs w:val="28"/>
        </w:rPr>
        <w:t>Система</w:t>
      </w:r>
      <w:r w:rsidR="00AC7337">
        <w:rPr>
          <w:sz w:val="28"/>
          <w:szCs w:val="28"/>
        </w:rPr>
        <w:t xml:space="preserve"> </w:t>
      </w:r>
      <w:r w:rsidRPr="00101A4C">
        <w:rPr>
          <w:sz w:val="28"/>
          <w:szCs w:val="28"/>
        </w:rPr>
        <w:t>здравоохранения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представлена</w:t>
      </w:r>
      <w:r w:rsidR="00AC7337">
        <w:rPr>
          <w:sz w:val="28"/>
          <w:szCs w:val="28"/>
        </w:rPr>
        <w:t xml:space="preserve"> </w:t>
      </w:r>
      <w:r w:rsidRPr="00101A4C">
        <w:rPr>
          <w:sz w:val="28"/>
          <w:szCs w:val="28"/>
        </w:rPr>
        <w:t>государственным</w:t>
      </w:r>
      <w:r w:rsidR="00AC7337">
        <w:rPr>
          <w:sz w:val="28"/>
          <w:szCs w:val="28"/>
        </w:rPr>
        <w:t xml:space="preserve"> </w:t>
      </w:r>
      <w:r w:rsidRPr="00101A4C">
        <w:rPr>
          <w:sz w:val="28"/>
          <w:szCs w:val="28"/>
        </w:rPr>
        <w:t>бюджетным</w:t>
      </w:r>
      <w:r w:rsidR="00AC7337">
        <w:rPr>
          <w:sz w:val="28"/>
          <w:szCs w:val="28"/>
        </w:rPr>
        <w:t xml:space="preserve">  </w:t>
      </w:r>
      <w:r w:rsidRPr="00101A4C">
        <w:rPr>
          <w:sz w:val="28"/>
          <w:szCs w:val="28"/>
        </w:rPr>
        <w:t>учреждением</w:t>
      </w:r>
      <w:r w:rsidR="00AC7337">
        <w:rPr>
          <w:sz w:val="28"/>
          <w:szCs w:val="28"/>
        </w:rPr>
        <w:t xml:space="preserve"> </w:t>
      </w:r>
      <w:r w:rsidRPr="00101A4C">
        <w:rPr>
          <w:sz w:val="28"/>
          <w:szCs w:val="28"/>
        </w:rPr>
        <w:t>здравоохранения</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«Благодарненская</w:t>
      </w:r>
      <w:r w:rsidR="00AC7337">
        <w:rPr>
          <w:sz w:val="28"/>
          <w:szCs w:val="28"/>
        </w:rPr>
        <w:t xml:space="preserve"> </w:t>
      </w:r>
      <w:r w:rsidRPr="00101A4C">
        <w:rPr>
          <w:sz w:val="28"/>
          <w:szCs w:val="28"/>
        </w:rPr>
        <w:t>районная</w:t>
      </w:r>
      <w:r w:rsidR="00AC7337">
        <w:rPr>
          <w:sz w:val="28"/>
          <w:szCs w:val="28"/>
        </w:rPr>
        <w:t xml:space="preserve"> </w:t>
      </w:r>
      <w:r w:rsidRPr="00101A4C">
        <w:rPr>
          <w:sz w:val="28"/>
          <w:szCs w:val="28"/>
        </w:rPr>
        <w:t>больница»</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ГБУЗ</w:t>
      </w:r>
      <w:r w:rsidR="00AC7337">
        <w:rPr>
          <w:sz w:val="28"/>
          <w:szCs w:val="28"/>
        </w:rPr>
        <w:t xml:space="preserve"> </w:t>
      </w:r>
      <w:r w:rsidRPr="00101A4C">
        <w:rPr>
          <w:sz w:val="28"/>
          <w:szCs w:val="28"/>
        </w:rPr>
        <w:t>СК</w:t>
      </w:r>
      <w:r w:rsidR="00AC7337">
        <w:rPr>
          <w:sz w:val="28"/>
          <w:szCs w:val="28"/>
        </w:rPr>
        <w:t xml:space="preserve"> </w:t>
      </w:r>
      <w:r w:rsidRPr="00101A4C">
        <w:rPr>
          <w:sz w:val="28"/>
          <w:szCs w:val="28"/>
        </w:rPr>
        <w:t>«Благодарненская</w:t>
      </w:r>
      <w:r w:rsidR="00AC7337">
        <w:rPr>
          <w:sz w:val="28"/>
          <w:szCs w:val="28"/>
        </w:rPr>
        <w:t xml:space="preserve"> </w:t>
      </w:r>
      <w:r w:rsidRPr="00101A4C">
        <w:rPr>
          <w:sz w:val="28"/>
          <w:szCs w:val="28"/>
        </w:rPr>
        <w:t>РБ»),</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состав</w:t>
      </w:r>
      <w:r w:rsidR="00AC7337">
        <w:rPr>
          <w:sz w:val="28"/>
          <w:szCs w:val="28"/>
        </w:rPr>
        <w:t xml:space="preserve"> </w:t>
      </w:r>
      <w:r w:rsidRPr="00101A4C">
        <w:rPr>
          <w:sz w:val="28"/>
          <w:szCs w:val="28"/>
        </w:rPr>
        <w:t>которой</w:t>
      </w:r>
      <w:r w:rsidR="00AC7337">
        <w:rPr>
          <w:sz w:val="28"/>
          <w:szCs w:val="28"/>
        </w:rPr>
        <w:t xml:space="preserve"> </w:t>
      </w:r>
      <w:r w:rsidRPr="00101A4C">
        <w:rPr>
          <w:sz w:val="28"/>
          <w:szCs w:val="28"/>
        </w:rPr>
        <w:t>входят</w:t>
      </w:r>
      <w:r w:rsidR="00AC7337">
        <w:rPr>
          <w:sz w:val="28"/>
          <w:szCs w:val="28"/>
        </w:rPr>
        <w:t xml:space="preserve"> </w:t>
      </w:r>
      <w:r w:rsidRPr="00101A4C">
        <w:rPr>
          <w:sz w:val="28"/>
          <w:szCs w:val="28"/>
        </w:rPr>
        <w:t>районная</w:t>
      </w:r>
      <w:r w:rsidR="00AC7337">
        <w:rPr>
          <w:sz w:val="28"/>
          <w:szCs w:val="28"/>
        </w:rPr>
        <w:t xml:space="preserve"> </w:t>
      </w:r>
      <w:r w:rsidRPr="00101A4C">
        <w:rPr>
          <w:sz w:val="28"/>
          <w:szCs w:val="28"/>
        </w:rPr>
        <w:t>поликлиника,</w:t>
      </w:r>
      <w:r w:rsidR="00AC7337">
        <w:rPr>
          <w:sz w:val="28"/>
          <w:szCs w:val="28"/>
        </w:rPr>
        <w:t xml:space="preserve"> </w:t>
      </w:r>
      <w:r w:rsidRPr="00101A4C">
        <w:rPr>
          <w:sz w:val="28"/>
          <w:szCs w:val="28"/>
        </w:rPr>
        <w:t>детская</w:t>
      </w:r>
      <w:r w:rsidR="00AC7337">
        <w:rPr>
          <w:sz w:val="28"/>
          <w:szCs w:val="28"/>
        </w:rPr>
        <w:t xml:space="preserve"> </w:t>
      </w:r>
      <w:r w:rsidRPr="00101A4C">
        <w:rPr>
          <w:sz w:val="28"/>
          <w:szCs w:val="28"/>
        </w:rPr>
        <w:t>поликлиника,</w:t>
      </w:r>
      <w:r w:rsidR="00AC7337">
        <w:rPr>
          <w:sz w:val="28"/>
          <w:szCs w:val="28"/>
        </w:rPr>
        <w:t xml:space="preserve"> </w:t>
      </w:r>
      <w:r w:rsidRPr="00101A4C">
        <w:rPr>
          <w:sz w:val="28"/>
          <w:szCs w:val="28"/>
        </w:rPr>
        <w:t>женская</w:t>
      </w:r>
      <w:r w:rsidR="00AC7337">
        <w:rPr>
          <w:sz w:val="28"/>
          <w:szCs w:val="28"/>
        </w:rPr>
        <w:t xml:space="preserve"> </w:t>
      </w:r>
      <w:r w:rsidRPr="00101A4C">
        <w:rPr>
          <w:sz w:val="28"/>
          <w:szCs w:val="28"/>
        </w:rPr>
        <w:t>консультация,</w:t>
      </w:r>
      <w:r w:rsidR="00AC7337">
        <w:rPr>
          <w:sz w:val="28"/>
          <w:szCs w:val="28"/>
        </w:rPr>
        <w:t xml:space="preserve"> </w:t>
      </w:r>
      <w:r w:rsidRPr="00101A4C">
        <w:rPr>
          <w:sz w:val="28"/>
          <w:szCs w:val="28"/>
        </w:rPr>
        <w:t>стоматологическая</w:t>
      </w:r>
      <w:r w:rsidR="00AC7337">
        <w:rPr>
          <w:sz w:val="28"/>
          <w:szCs w:val="28"/>
        </w:rPr>
        <w:t xml:space="preserve"> </w:t>
      </w:r>
      <w:r w:rsidRPr="00101A4C">
        <w:rPr>
          <w:sz w:val="28"/>
          <w:szCs w:val="28"/>
        </w:rPr>
        <w:t>поликлиника,</w:t>
      </w:r>
      <w:r w:rsidR="00AC7337">
        <w:rPr>
          <w:sz w:val="28"/>
          <w:szCs w:val="28"/>
        </w:rPr>
        <w:t xml:space="preserve"> </w:t>
      </w:r>
      <w:r w:rsidRPr="00101A4C">
        <w:rPr>
          <w:sz w:val="28"/>
          <w:szCs w:val="28"/>
        </w:rPr>
        <w:t>отделение</w:t>
      </w:r>
      <w:r w:rsidR="00AC7337">
        <w:rPr>
          <w:sz w:val="28"/>
          <w:szCs w:val="28"/>
        </w:rPr>
        <w:t xml:space="preserve"> </w:t>
      </w:r>
      <w:r w:rsidRPr="00101A4C">
        <w:rPr>
          <w:sz w:val="28"/>
          <w:szCs w:val="28"/>
        </w:rPr>
        <w:t>скорой</w:t>
      </w:r>
      <w:r w:rsidR="00AC7337">
        <w:rPr>
          <w:sz w:val="28"/>
          <w:szCs w:val="28"/>
        </w:rPr>
        <w:t xml:space="preserve"> </w:t>
      </w:r>
      <w:r w:rsidRPr="00101A4C">
        <w:rPr>
          <w:sz w:val="28"/>
          <w:szCs w:val="28"/>
        </w:rPr>
        <w:t>медицинской</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филиалы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селах</w:t>
      </w:r>
      <w:r w:rsidR="00AC7337">
        <w:rPr>
          <w:sz w:val="28"/>
          <w:szCs w:val="28"/>
        </w:rPr>
        <w:t xml:space="preserve"> </w:t>
      </w:r>
      <w:r w:rsidRPr="00101A4C">
        <w:rPr>
          <w:sz w:val="28"/>
          <w:szCs w:val="28"/>
        </w:rPr>
        <w:t>Александрия,</w:t>
      </w:r>
      <w:r w:rsidR="00AC7337">
        <w:rPr>
          <w:sz w:val="28"/>
          <w:szCs w:val="28"/>
        </w:rPr>
        <w:t xml:space="preserve"> </w:t>
      </w:r>
      <w:r w:rsidRPr="00101A4C">
        <w:rPr>
          <w:sz w:val="28"/>
          <w:szCs w:val="28"/>
        </w:rPr>
        <w:t>Сотниковское,</w:t>
      </w:r>
      <w:r w:rsidR="00AC7337">
        <w:rPr>
          <w:sz w:val="28"/>
          <w:szCs w:val="28"/>
        </w:rPr>
        <w:t xml:space="preserve"> </w:t>
      </w:r>
      <w:r w:rsidRPr="00101A4C">
        <w:rPr>
          <w:sz w:val="28"/>
          <w:szCs w:val="28"/>
        </w:rPr>
        <w:t>Бурлацкое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поселке</w:t>
      </w:r>
      <w:r w:rsidR="00AC7337">
        <w:rPr>
          <w:sz w:val="28"/>
          <w:szCs w:val="28"/>
        </w:rPr>
        <w:t xml:space="preserve"> </w:t>
      </w:r>
      <w:r w:rsidRPr="00101A4C">
        <w:rPr>
          <w:sz w:val="28"/>
          <w:szCs w:val="28"/>
        </w:rPr>
        <w:t>Ставропольский,</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врачебных</w:t>
      </w:r>
      <w:r w:rsidR="00AC7337">
        <w:rPr>
          <w:sz w:val="28"/>
          <w:szCs w:val="28"/>
        </w:rPr>
        <w:t xml:space="preserve"> </w:t>
      </w:r>
      <w:r w:rsidRPr="00101A4C">
        <w:rPr>
          <w:sz w:val="28"/>
          <w:szCs w:val="28"/>
        </w:rPr>
        <w:t>амбулаторий,</w:t>
      </w:r>
      <w:r w:rsidR="00AC7337">
        <w:rPr>
          <w:sz w:val="28"/>
          <w:szCs w:val="28"/>
        </w:rPr>
        <w:t xml:space="preserve"> </w:t>
      </w:r>
      <w:r w:rsidRPr="00101A4C">
        <w:rPr>
          <w:sz w:val="28"/>
          <w:szCs w:val="28"/>
        </w:rPr>
        <w:t>8</w:t>
      </w:r>
      <w:r w:rsidR="00AC7337">
        <w:rPr>
          <w:sz w:val="28"/>
          <w:szCs w:val="28"/>
        </w:rPr>
        <w:t xml:space="preserve"> </w:t>
      </w:r>
      <w:r w:rsidRPr="00101A4C">
        <w:rPr>
          <w:sz w:val="28"/>
          <w:szCs w:val="28"/>
        </w:rPr>
        <w:t>фельдшерско-акушерских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частные</w:t>
      </w:r>
      <w:r w:rsidR="00AC7337">
        <w:rPr>
          <w:sz w:val="28"/>
          <w:szCs w:val="28"/>
        </w:rPr>
        <w:t xml:space="preserve"> </w:t>
      </w:r>
      <w:r w:rsidRPr="00101A4C">
        <w:rPr>
          <w:sz w:val="28"/>
          <w:szCs w:val="28"/>
        </w:rPr>
        <w:t>медицинские</w:t>
      </w:r>
      <w:r w:rsidR="00AC7337">
        <w:rPr>
          <w:sz w:val="28"/>
          <w:szCs w:val="28"/>
        </w:rPr>
        <w:t xml:space="preserve"> </w:t>
      </w:r>
      <w:r w:rsidRPr="00101A4C">
        <w:rPr>
          <w:sz w:val="28"/>
          <w:szCs w:val="28"/>
        </w:rPr>
        <w:t>учреждения.</w:t>
      </w:r>
    </w:p>
    <w:p w:rsidR="00973042" w:rsidRPr="00101A4C" w:rsidRDefault="00973042" w:rsidP="00973042">
      <w:pPr>
        <w:ind w:firstLine="709"/>
        <w:jc w:val="both"/>
        <w:rPr>
          <w:sz w:val="28"/>
          <w:szCs w:val="28"/>
        </w:rPr>
      </w:pPr>
      <w:r w:rsidRPr="00101A4C">
        <w:rPr>
          <w:sz w:val="28"/>
          <w:szCs w:val="28"/>
        </w:rPr>
        <w:t>В</w:t>
      </w:r>
      <w:r w:rsidR="00AC7337">
        <w:rPr>
          <w:sz w:val="28"/>
          <w:szCs w:val="28"/>
        </w:rPr>
        <w:t xml:space="preserve"> </w:t>
      </w:r>
      <w:r w:rsidRPr="00101A4C">
        <w:rPr>
          <w:sz w:val="28"/>
          <w:szCs w:val="28"/>
        </w:rPr>
        <w:t>состав</w:t>
      </w:r>
      <w:r w:rsidR="00AC7337">
        <w:rPr>
          <w:sz w:val="28"/>
          <w:szCs w:val="28"/>
        </w:rPr>
        <w:t xml:space="preserve"> </w:t>
      </w:r>
      <w:r w:rsidRPr="00101A4C">
        <w:rPr>
          <w:sz w:val="28"/>
          <w:szCs w:val="28"/>
        </w:rPr>
        <w:t>больницы</w:t>
      </w:r>
      <w:r w:rsidR="00AC7337">
        <w:rPr>
          <w:sz w:val="28"/>
          <w:szCs w:val="28"/>
        </w:rPr>
        <w:t xml:space="preserve"> </w:t>
      </w:r>
      <w:r w:rsidRPr="00101A4C">
        <w:rPr>
          <w:sz w:val="28"/>
          <w:szCs w:val="28"/>
        </w:rPr>
        <w:t>входят</w:t>
      </w:r>
      <w:r w:rsidR="00AC7337">
        <w:rPr>
          <w:sz w:val="28"/>
          <w:szCs w:val="28"/>
        </w:rPr>
        <w:t xml:space="preserve"> </w:t>
      </w:r>
      <w:r w:rsidRPr="00101A4C">
        <w:rPr>
          <w:sz w:val="28"/>
          <w:szCs w:val="28"/>
        </w:rPr>
        <w:t>травматологическое,</w:t>
      </w:r>
      <w:r w:rsidR="00AC7337">
        <w:rPr>
          <w:sz w:val="28"/>
          <w:szCs w:val="28"/>
        </w:rPr>
        <w:t xml:space="preserve"> </w:t>
      </w:r>
      <w:r w:rsidRPr="00101A4C">
        <w:rPr>
          <w:sz w:val="28"/>
          <w:szCs w:val="28"/>
        </w:rPr>
        <w:t>хирургическое,</w:t>
      </w:r>
      <w:r w:rsidR="00AC7337">
        <w:rPr>
          <w:sz w:val="28"/>
          <w:szCs w:val="28"/>
        </w:rPr>
        <w:t xml:space="preserve"> </w:t>
      </w:r>
      <w:r w:rsidRPr="00101A4C">
        <w:rPr>
          <w:sz w:val="28"/>
          <w:szCs w:val="28"/>
        </w:rPr>
        <w:t>анестезиологии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реанимации,</w:t>
      </w:r>
      <w:r w:rsidR="00AC7337">
        <w:rPr>
          <w:sz w:val="28"/>
          <w:szCs w:val="28"/>
        </w:rPr>
        <w:t xml:space="preserve"> </w:t>
      </w:r>
      <w:r w:rsidRPr="00101A4C">
        <w:rPr>
          <w:sz w:val="28"/>
          <w:szCs w:val="28"/>
        </w:rPr>
        <w:t>инфекционное,</w:t>
      </w:r>
      <w:r w:rsidR="00AC7337">
        <w:rPr>
          <w:sz w:val="28"/>
          <w:szCs w:val="28"/>
        </w:rPr>
        <w:t xml:space="preserve"> </w:t>
      </w:r>
      <w:r w:rsidRPr="00101A4C">
        <w:rPr>
          <w:sz w:val="28"/>
          <w:szCs w:val="28"/>
        </w:rPr>
        <w:t>детское,</w:t>
      </w:r>
      <w:r w:rsidR="00AC7337">
        <w:rPr>
          <w:sz w:val="28"/>
          <w:szCs w:val="28"/>
        </w:rPr>
        <w:t xml:space="preserve"> </w:t>
      </w:r>
      <w:r w:rsidRPr="00101A4C">
        <w:rPr>
          <w:sz w:val="28"/>
          <w:szCs w:val="28"/>
        </w:rPr>
        <w:t>педиатрическое,</w:t>
      </w:r>
      <w:r w:rsidR="00AC7337">
        <w:rPr>
          <w:sz w:val="28"/>
          <w:szCs w:val="28"/>
        </w:rPr>
        <w:t xml:space="preserve"> </w:t>
      </w:r>
      <w:r w:rsidRPr="00101A4C">
        <w:rPr>
          <w:sz w:val="28"/>
          <w:szCs w:val="28"/>
        </w:rPr>
        <w:t>терапевтическое,</w:t>
      </w:r>
      <w:r w:rsidR="00AC7337">
        <w:rPr>
          <w:sz w:val="28"/>
          <w:szCs w:val="28"/>
        </w:rPr>
        <w:t xml:space="preserve"> </w:t>
      </w:r>
      <w:r w:rsidRPr="00101A4C">
        <w:rPr>
          <w:sz w:val="28"/>
          <w:szCs w:val="28"/>
        </w:rPr>
        <w:t>гинекологическое,</w:t>
      </w:r>
      <w:r w:rsidR="00AC7337">
        <w:rPr>
          <w:sz w:val="28"/>
          <w:szCs w:val="28"/>
        </w:rPr>
        <w:t xml:space="preserve"> </w:t>
      </w:r>
      <w:r w:rsidRPr="00101A4C">
        <w:rPr>
          <w:sz w:val="28"/>
          <w:szCs w:val="28"/>
        </w:rPr>
        <w:t>родильное,</w:t>
      </w:r>
      <w:r w:rsidR="00AC7337">
        <w:rPr>
          <w:sz w:val="28"/>
          <w:szCs w:val="28"/>
        </w:rPr>
        <w:t xml:space="preserve"> </w:t>
      </w:r>
      <w:r w:rsidRPr="00101A4C">
        <w:rPr>
          <w:sz w:val="28"/>
          <w:szCs w:val="28"/>
        </w:rPr>
        <w:t>неврологическое,</w:t>
      </w:r>
      <w:r w:rsidR="00AC7337">
        <w:rPr>
          <w:sz w:val="28"/>
          <w:szCs w:val="28"/>
        </w:rPr>
        <w:t xml:space="preserve"> </w:t>
      </w:r>
      <w:r w:rsidRPr="00101A4C">
        <w:rPr>
          <w:sz w:val="28"/>
          <w:szCs w:val="28"/>
        </w:rPr>
        <w:t>кардиологическое</w:t>
      </w:r>
      <w:r w:rsidR="00AC7337">
        <w:rPr>
          <w:sz w:val="28"/>
          <w:szCs w:val="28"/>
        </w:rPr>
        <w:t xml:space="preserve"> </w:t>
      </w:r>
      <w:r w:rsidRPr="00101A4C">
        <w:rPr>
          <w:sz w:val="28"/>
          <w:szCs w:val="28"/>
        </w:rPr>
        <w:t>отделения.</w:t>
      </w:r>
      <w:r w:rsidR="00AC7337">
        <w:rPr>
          <w:sz w:val="28"/>
          <w:szCs w:val="28"/>
        </w:rPr>
        <w:t xml:space="preserve"> </w:t>
      </w:r>
    </w:p>
    <w:p w:rsidR="00973042" w:rsidRPr="00101A4C" w:rsidRDefault="00973042" w:rsidP="00973042">
      <w:pPr>
        <w:ind w:firstLine="709"/>
        <w:jc w:val="both"/>
        <w:rPr>
          <w:sz w:val="28"/>
          <w:szCs w:val="28"/>
        </w:rPr>
      </w:pP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районной</w:t>
      </w:r>
      <w:r w:rsidR="00AC7337">
        <w:rPr>
          <w:sz w:val="28"/>
          <w:szCs w:val="28"/>
        </w:rPr>
        <w:t xml:space="preserve"> </w:t>
      </w:r>
      <w:r w:rsidRPr="00101A4C">
        <w:rPr>
          <w:sz w:val="28"/>
          <w:szCs w:val="28"/>
        </w:rPr>
        <w:t>поликлиники</w:t>
      </w:r>
      <w:r w:rsidR="00AC7337">
        <w:rPr>
          <w:sz w:val="28"/>
          <w:szCs w:val="28"/>
        </w:rPr>
        <w:t xml:space="preserve"> </w:t>
      </w:r>
      <w:r w:rsidRPr="00101A4C">
        <w:rPr>
          <w:sz w:val="28"/>
          <w:szCs w:val="28"/>
        </w:rPr>
        <w:t>проводится</w:t>
      </w:r>
      <w:r w:rsidR="00AC7337">
        <w:rPr>
          <w:sz w:val="28"/>
          <w:szCs w:val="28"/>
        </w:rPr>
        <w:t xml:space="preserve"> </w:t>
      </w:r>
      <w:r w:rsidRPr="00101A4C">
        <w:rPr>
          <w:sz w:val="28"/>
          <w:szCs w:val="28"/>
        </w:rPr>
        <w:t>всеобщая</w:t>
      </w:r>
      <w:r w:rsidR="00AC7337">
        <w:rPr>
          <w:sz w:val="28"/>
          <w:szCs w:val="28"/>
        </w:rPr>
        <w:t xml:space="preserve"> </w:t>
      </w:r>
      <w:r w:rsidRPr="00101A4C">
        <w:rPr>
          <w:sz w:val="28"/>
          <w:szCs w:val="28"/>
        </w:rPr>
        <w:t>диспансеризация</w:t>
      </w:r>
      <w:r w:rsidR="00AC7337">
        <w:rPr>
          <w:sz w:val="28"/>
          <w:szCs w:val="28"/>
        </w:rPr>
        <w:t xml:space="preserve"> </w:t>
      </w:r>
      <w:r w:rsidRPr="00101A4C">
        <w:rPr>
          <w:sz w:val="28"/>
          <w:szCs w:val="28"/>
        </w:rPr>
        <w:t>работающего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однодневной</w:t>
      </w:r>
      <w:r w:rsidR="00AC7337">
        <w:rPr>
          <w:sz w:val="28"/>
          <w:szCs w:val="28"/>
        </w:rPr>
        <w:t xml:space="preserve"> </w:t>
      </w:r>
      <w:r w:rsidRPr="00101A4C">
        <w:rPr>
          <w:sz w:val="28"/>
          <w:szCs w:val="28"/>
        </w:rPr>
        <w:t>схеме,</w:t>
      </w:r>
      <w:r w:rsidR="00AC7337">
        <w:rPr>
          <w:sz w:val="28"/>
          <w:szCs w:val="28"/>
        </w:rPr>
        <w:t xml:space="preserve"> </w:t>
      </w:r>
      <w:r w:rsidRPr="00101A4C">
        <w:rPr>
          <w:sz w:val="28"/>
          <w:szCs w:val="28"/>
        </w:rPr>
        <w:t>которая</w:t>
      </w:r>
      <w:r w:rsidR="00AC7337">
        <w:rPr>
          <w:sz w:val="28"/>
          <w:szCs w:val="28"/>
        </w:rPr>
        <w:t xml:space="preserve"> </w:t>
      </w:r>
      <w:r w:rsidRPr="00101A4C">
        <w:rPr>
          <w:sz w:val="28"/>
          <w:szCs w:val="28"/>
        </w:rPr>
        <w:t>включает</w:t>
      </w:r>
      <w:r w:rsidR="00AC7337">
        <w:rPr>
          <w:sz w:val="28"/>
          <w:szCs w:val="28"/>
        </w:rPr>
        <w:t xml:space="preserve"> </w:t>
      </w:r>
      <w:r w:rsidRPr="00101A4C">
        <w:rPr>
          <w:sz w:val="28"/>
          <w:szCs w:val="28"/>
        </w:rPr>
        <w:t>флюорографическое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лабораторно-инструментальные</w:t>
      </w:r>
      <w:r w:rsidR="00AC7337">
        <w:rPr>
          <w:sz w:val="28"/>
          <w:szCs w:val="28"/>
        </w:rPr>
        <w:t xml:space="preserve"> </w:t>
      </w:r>
      <w:r w:rsidRPr="00101A4C">
        <w:rPr>
          <w:sz w:val="28"/>
          <w:szCs w:val="28"/>
        </w:rPr>
        <w:t>исследования,</w:t>
      </w:r>
      <w:r w:rsidR="00AC7337">
        <w:rPr>
          <w:sz w:val="28"/>
          <w:szCs w:val="28"/>
        </w:rPr>
        <w:t xml:space="preserve"> </w:t>
      </w:r>
      <w:r w:rsidRPr="00101A4C">
        <w:rPr>
          <w:sz w:val="28"/>
          <w:szCs w:val="28"/>
        </w:rPr>
        <w:t>осмотр</w:t>
      </w:r>
      <w:r w:rsidR="00AC7337">
        <w:rPr>
          <w:sz w:val="28"/>
          <w:szCs w:val="28"/>
        </w:rPr>
        <w:t xml:space="preserve"> </w:t>
      </w:r>
      <w:r w:rsidRPr="00101A4C">
        <w:rPr>
          <w:sz w:val="28"/>
          <w:szCs w:val="28"/>
        </w:rPr>
        <w:t>врачами</w:t>
      </w:r>
      <w:r w:rsidR="00AC7337">
        <w:rPr>
          <w:sz w:val="28"/>
          <w:szCs w:val="28"/>
        </w:rPr>
        <w:t xml:space="preserve"> </w:t>
      </w:r>
      <w:r w:rsidRPr="00101A4C">
        <w:rPr>
          <w:sz w:val="28"/>
          <w:szCs w:val="28"/>
        </w:rPr>
        <w:t>специалистами.</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массовой</w:t>
      </w:r>
      <w:r w:rsidR="00AC7337">
        <w:rPr>
          <w:sz w:val="28"/>
          <w:szCs w:val="28"/>
        </w:rPr>
        <w:t xml:space="preserve"> </w:t>
      </w:r>
      <w:r w:rsidRPr="00101A4C">
        <w:rPr>
          <w:sz w:val="28"/>
          <w:szCs w:val="28"/>
        </w:rPr>
        <w:t>бесплатной</w:t>
      </w:r>
      <w:r w:rsidR="00AC7337">
        <w:rPr>
          <w:sz w:val="28"/>
          <w:szCs w:val="28"/>
        </w:rPr>
        <w:t xml:space="preserve"> </w:t>
      </w:r>
      <w:r w:rsidRPr="00101A4C">
        <w:rPr>
          <w:sz w:val="28"/>
          <w:szCs w:val="28"/>
        </w:rPr>
        <w:t>диспансеризации</w:t>
      </w:r>
      <w:r w:rsidR="00AC7337">
        <w:rPr>
          <w:sz w:val="28"/>
          <w:szCs w:val="28"/>
        </w:rPr>
        <w:t xml:space="preserve"> </w:t>
      </w:r>
      <w:r w:rsidRPr="00101A4C">
        <w:rPr>
          <w:sz w:val="28"/>
          <w:szCs w:val="28"/>
        </w:rPr>
        <w:t>своевременно</w:t>
      </w:r>
      <w:r w:rsidR="00AC7337">
        <w:rPr>
          <w:sz w:val="28"/>
          <w:szCs w:val="28"/>
        </w:rPr>
        <w:t xml:space="preserve"> </w:t>
      </w:r>
      <w:r w:rsidRPr="00101A4C">
        <w:rPr>
          <w:sz w:val="28"/>
          <w:szCs w:val="28"/>
        </w:rPr>
        <w:t>выявляется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предупреждается</w:t>
      </w:r>
      <w:r w:rsidR="00AC7337">
        <w:rPr>
          <w:sz w:val="28"/>
          <w:szCs w:val="28"/>
        </w:rPr>
        <w:t xml:space="preserve"> </w:t>
      </w:r>
      <w:r w:rsidRPr="00101A4C">
        <w:rPr>
          <w:sz w:val="28"/>
          <w:szCs w:val="28"/>
        </w:rPr>
        <w:t>ряд</w:t>
      </w:r>
      <w:r w:rsidR="00AC7337">
        <w:rPr>
          <w:sz w:val="28"/>
          <w:szCs w:val="28"/>
        </w:rPr>
        <w:t xml:space="preserve"> </w:t>
      </w:r>
      <w:r w:rsidRPr="00101A4C">
        <w:rPr>
          <w:sz w:val="28"/>
          <w:szCs w:val="28"/>
        </w:rPr>
        <w:t>тяжелых</w:t>
      </w:r>
      <w:r w:rsidR="00AC7337">
        <w:rPr>
          <w:sz w:val="28"/>
          <w:szCs w:val="28"/>
        </w:rPr>
        <w:t xml:space="preserve"> </w:t>
      </w:r>
      <w:r w:rsidRPr="00101A4C">
        <w:rPr>
          <w:sz w:val="28"/>
          <w:szCs w:val="28"/>
        </w:rPr>
        <w:t>заболеваний:</w:t>
      </w:r>
      <w:r w:rsidR="00AC7337">
        <w:rPr>
          <w:sz w:val="28"/>
          <w:szCs w:val="28"/>
        </w:rPr>
        <w:t xml:space="preserve"> </w:t>
      </w:r>
      <w:r w:rsidRPr="00101A4C">
        <w:rPr>
          <w:sz w:val="28"/>
          <w:szCs w:val="28"/>
        </w:rPr>
        <w:t>инфаркты,</w:t>
      </w:r>
      <w:r w:rsidR="00AC7337">
        <w:rPr>
          <w:sz w:val="28"/>
          <w:szCs w:val="28"/>
        </w:rPr>
        <w:t xml:space="preserve"> </w:t>
      </w:r>
      <w:r w:rsidRPr="00101A4C">
        <w:rPr>
          <w:sz w:val="28"/>
          <w:szCs w:val="28"/>
        </w:rPr>
        <w:t>инсульты,</w:t>
      </w:r>
      <w:r w:rsidR="00AC7337">
        <w:rPr>
          <w:sz w:val="28"/>
          <w:szCs w:val="28"/>
        </w:rPr>
        <w:t xml:space="preserve"> </w:t>
      </w:r>
      <w:r w:rsidRPr="00101A4C">
        <w:rPr>
          <w:sz w:val="28"/>
          <w:szCs w:val="28"/>
        </w:rPr>
        <w:t>туберкулез,</w:t>
      </w:r>
      <w:r w:rsidR="00AC7337">
        <w:rPr>
          <w:sz w:val="28"/>
          <w:szCs w:val="28"/>
        </w:rPr>
        <w:t xml:space="preserve"> </w:t>
      </w:r>
      <w:r w:rsidRPr="00101A4C">
        <w:rPr>
          <w:sz w:val="28"/>
          <w:szCs w:val="28"/>
        </w:rPr>
        <w:t>сахарный</w:t>
      </w:r>
      <w:r w:rsidR="00AC7337">
        <w:rPr>
          <w:sz w:val="28"/>
          <w:szCs w:val="28"/>
        </w:rPr>
        <w:t xml:space="preserve"> </w:t>
      </w:r>
      <w:r w:rsidRPr="00101A4C">
        <w:rPr>
          <w:sz w:val="28"/>
          <w:szCs w:val="28"/>
        </w:rPr>
        <w:t>диабет,</w:t>
      </w:r>
      <w:r w:rsidR="00AC7337">
        <w:rPr>
          <w:sz w:val="28"/>
          <w:szCs w:val="28"/>
        </w:rPr>
        <w:t xml:space="preserve"> </w:t>
      </w:r>
      <w:r w:rsidRPr="00101A4C">
        <w:rPr>
          <w:sz w:val="28"/>
          <w:szCs w:val="28"/>
        </w:rPr>
        <w:t>онкологические</w:t>
      </w:r>
      <w:r w:rsidR="00AC7337">
        <w:rPr>
          <w:sz w:val="28"/>
          <w:szCs w:val="28"/>
        </w:rPr>
        <w:t xml:space="preserve"> </w:t>
      </w:r>
      <w:r w:rsidRPr="00101A4C">
        <w:rPr>
          <w:sz w:val="28"/>
          <w:szCs w:val="28"/>
        </w:rPr>
        <w:t>заболевания.</w:t>
      </w:r>
      <w:r w:rsidR="00AC7337">
        <w:rPr>
          <w:sz w:val="28"/>
          <w:szCs w:val="28"/>
        </w:rPr>
        <w:t xml:space="preserve"> </w:t>
      </w:r>
      <w:r w:rsidRPr="00101A4C">
        <w:rPr>
          <w:sz w:val="28"/>
          <w:szCs w:val="28"/>
        </w:rPr>
        <w:t>Среди</w:t>
      </w:r>
      <w:r w:rsidR="00AC7337">
        <w:rPr>
          <w:sz w:val="28"/>
          <w:szCs w:val="28"/>
        </w:rPr>
        <w:t xml:space="preserve"> </w:t>
      </w:r>
      <w:r w:rsidRPr="00101A4C">
        <w:rPr>
          <w:sz w:val="28"/>
          <w:szCs w:val="28"/>
        </w:rPr>
        <w:t>заболеваемости</w:t>
      </w:r>
      <w:r w:rsidR="00AC7337">
        <w:rPr>
          <w:sz w:val="28"/>
          <w:szCs w:val="28"/>
        </w:rPr>
        <w:t xml:space="preserve"> </w:t>
      </w:r>
      <w:r w:rsidRPr="00101A4C">
        <w:rPr>
          <w:sz w:val="28"/>
          <w:szCs w:val="28"/>
        </w:rPr>
        <w:t>взрослых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первом</w:t>
      </w:r>
      <w:r w:rsidR="00AC7337">
        <w:rPr>
          <w:sz w:val="28"/>
          <w:szCs w:val="28"/>
        </w:rPr>
        <w:t xml:space="preserve"> </w:t>
      </w:r>
      <w:r w:rsidRPr="00101A4C">
        <w:rPr>
          <w:sz w:val="28"/>
          <w:szCs w:val="28"/>
        </w:rPr>
        <w:t>месте</w:t>
      </w:r>
      <w:r w:rsidR="00AC7337">
        <w:rPr>
          <w:sz w:val="28"/>
          <w:szCs w:val="28"/>
        </w:rPr>
        <w:t xml:space="preserve"> </w:t>
      </w:r>
      <w:r w:rsidRPr="00101A4C">
        <w:rPr>
          <w:sz w:val="28"/>
          <w:szCs w:val="28"/>
        </w:rPr>
        <w:t>находятся</w:t>
      </w:r>
      <w:r w:rsidR="00AC7337">
        <w:rPr>
          <w:sz w:val="28"/>
          <w:szCs w:val="28"/>
        </w:rPr>
        <w:t xml:space="preserve"> </w:t>
      </w:r>
      <w:r w:rsidRPr="00101A4C">
        <w:rPr>
          <w:sz w:val="28"/>
          <w:szCs w:val="28"/>
        </w:rPr>
        <w:t>сердечно-сосудистые</w:t>
      </w:r>
      <w:r w:rsidR="00AC7337">
        <w:rPr>
          <w:sz w:val="28"/>
          <w:szCs w:val="28"/>
        </w:rPr>
        <w:t xml:space="preserve"> </w:t>
      </w:r>
      <w:r w:rsidRPr="00101A4C">
        <w:rPr>
          <w:sz w:val="28"/>
          <w:szCs w:val="28"/>
        </w:rPr>
        <w:t>заболевания,</w:t>
      </w:r>
      <w:r w:rsidR="00AC7337">
        <w:rPr>
          <w:sz w:val="28"/>
          <w:szCs w:val="28"/>
        </w:rPr>
        <w:t xml:space="preserve"> </w:t>
      </w:r>
      <w:r w:rsidRPr="00101A4C">
        <w:rPr>
          <w:sz w:val="28"/>
          <w:szCs w:val="28"/>
        </w:rPr>
        <w:t>болезни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дыхания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пищеварения.</w:t>
      </w:r>
    </w:p>
    <w:p w:rsidR="00973042" w:rsidRPr="00101A4C" w:rsidRDefault="00973042" w:rsidP="00973042">
      <w:pPr>
        <w:ind w:firstLine="709"/>
        <w:jc w:val="both"/>
        <w:rPr>
          <w:sz w:val="28"/>
          <w:szCs w:val="28"/>
        </w:rPr>
      </w:pPr>
      <w:r w:rsidRPr="00101A4C">
        <w:rPr>
          <w:sz w:val="28"/>
          <w:szCs w:val="28"/>
        </w:rPr>
        <w:t>Вся</w:t>
      </w:r>
      <w:r w:rsidR="00AC7337">
        <w:rPr>
          <w:sz w:val="28"/>
          <w:szCs w:val="28"/>
        </w:rPr>
        <w:t xml:space="preserve"> </w:t>
      </w:r>
      <w:r w:rsidRPr="00101A4C">
        <w:rPr>
          <w:sz w:val="28"/>
          <w:szCs w:val="28"/>
        </w:rPr>
        <w:t>лечебная</w:t>
      </w:r>
      <w:r w:rsidR="00AC7337">
        <w:rPr>
          <w:sz w:val="28"/>
          <w:szCs w:val="28"/>
        </w:rPr>
        <w:t xml:space="preserve"> </w:t>
      </w:r>
      <w:r w:rsidRPr="00101A4C">
        <w:rPr>
          <w:sz w:val="28"/>
          <w:szCs w:val="28"/>
        </w:rPr>
        <w:t>коечная</w:t>
      </w:r>
      <w:r w:rsidR="00AC7337">
        <w:rPr>
          <w:sz w:val="28"/>
          <w:szCs w:val="28"/>
        </w:rPr>
        <w:t xml:space="preserve"> </w:t>
      </w:r>
      <w:r w:rsidRPr="00101A4C">
        <w:rPr>
          <w:sz w:val="28"/>
          <w:szCs w:val="28"/>
        </w:rPr>
        <w:t>сеть</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414</w:t>
      </w:r>
      <w:r w:rsidR="00AC7337">
        <w:rPr>
          <w:sz w:val="28"/>
          <w:szCs w:val="28"/>
        </w:rPr>
        <w:t xml:space="preserve"> </w:t>
      </w:r>
      <w:r w:rsidRPr="00101A4C">
        <w:rPr>
          <w:sz w:val="28"/>
          <w:szCs w:val="28"/>
        </w:rPr>
        <w:t>койки.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системе</w:t>
      </w:r>
      <w:r w:rsidR="00AC7337">
        <w:rPr>
          <w:sz w:val="28"/>
          <w:szCs w:val="28"/>
        </w:rPr>
        <w:t xml:space="preserve"> </w:t>
      </w:r>
      <w:r w:rsidRPr="00101A4C">
        <w:rPr>
          <w:sz w:val="28"/>
          <w:szCs w:val="28"/>
        </w:rPr>
        <w:t>здравоохранения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трудится</w:t>
      </w:r>
      <w:r w:rsidR="00AC7337">
        <w:rPr>
          <w:sz w:val="28"/>
          <w:szCs w:val="28"/>
        </w:rPr>
        <w:t xml:space="preserve"> </w:t>
      </w:r>
      <w:r w:rsidRPr="00101A4C">
        <w:rPr>
          <w:sz w:val="28"/>
          <w:szCs w:val="28"/>
        </w:rPr>
        <w:t>774</w:t>
      </w:r>
      <w:r w:rsidR="00AC7337">
        <w:rPr>
          <w:sz w:val="28"/>
          <w:szCs w:val="28"/>
        </w:rPr>
        <w:t xml:space="preserve"> </w:t>
      </w:r>
      <w:r w:rsidRPr="00101A4C">
        <w:rPr>
          <w:sz w:val="28"/>
          <w:szCs w:val="28"/>
        </w:rPr>
        <w:t>человека,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93</w:t>
      </w:r>
      <w:r w:rsidR="00AC7337">
        <w:rPr>
          <w:sz w:val="28"/>
          <w:szCs w:val="28"/>
        </w:rPr>
        <w:t xml:space="preserve"> </w:t>
      </w:r>
      <w:r w:rsidRPr="00101A4C">
        <w:rPr>
          <w:sz w:val="28"/>
          <w:szCs w:val="28"/>
        </w:rPr>
        <w:lastRenderedPageBreak/>
        <w:t>врача,</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38</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пенсионного</w:t>
      </w:r>
      <w:r w:rsidR="00AC7337">
        <w:rPr>
          <w:sz w:val="28"/>
          <w:szCs w:val="28"/>
        </w:rPr>
        <w:t xml:space="preserve"> </w:t>
      </w:r>
      <w:r w:rsidRPr="00101A4C">
        <w:rPr>
          <w:sz w:val="28"/>
          <w:szCs w:val="28"/>
        </w:rPr>
        <w:t>возраста,</w:t>
      </w:r>
      <w:r w:rsidR="00AC7337">
        <w:rPr>
          <w:sz w:val="28"/>
          <w:szCs w:val="28"/>
        </w:rPr>
        <w:t xml:space="preserve"> </w:t>
      </w:r>
      <w:r w:rsidRPr="00101A4C">
        <w:rPr>
          <w:sz w:val="28"/>
          <w:szCs w:val="28"/>
        </w:rPr>
        <w:t>358</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медперсонала,</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78</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пенсионного</w:t>
      </w:r>
      <w:r w:rsidR="00AC7337">
        <w:rPr>
          <w:sz w:val="28"/>
          <w:szCs w:val="28"/>
        </w:rPr>
        <w:t xml:space="preserve"> </w:t>
      </w:r>
      <w:r w:rsidRPr="00101A4C">
        <w:rPr>
          <w:sz w:val="28"/>
          <w:szCs w:val="28"/>
        </w:rPr>
        <w:t>возраста,</w:t>
      </w:r>
      <w:r w:rsidR="00AC7337">
        <w:rPr>
          <w:sz w:val="28"/>
          <w:szCs w:val="28"/>
        </w:rPr>
        <w:t xml:space="preserve"> </w:t>
      </w:r>
      <w:r w:rsidRPr="00101A4C">
        <w:rPr>
          <w:sz w:val="28"/>
          <w:szCs w:val="28"/>
        </w:rPr>
        <w:t>323</w:t>
      </w:r>
      <w:r w:rsidR="00AC7337">
        <w:rPr>
          <w:sz w:val="28"/>
          <w:szCs w:val="28"/>
        </w:rPr>
        <w:t xml:space="preserve"> </w:t>
      </w:r>
      <w:r w:rsidRPr="00101A4C">
        <w:rPr>
          <w:sz w:val="28"/>
          <w:szCs w:val="28"/>
        </w:rPr>
        <w:t>прочего</w:t>
      </w:r>
      <w:r w:rsidR="00AC7337">
        <w:rPr>
          <w:sz w:val="28"/>
          <w:szCs w:val="28"/>
        </w:rPr>
        <w:t xml:space="preserve"> </w:t>
      </w:r>
      <w:r w:rsidRPr="00101A4C">
        <w:rPr>
          <w:sz w:val="28"/>
          <w:szCs w:val="28"/>
        </w:rPr>
        <w:t>персонала.</w:t>
      </w:r>
      <w:r w:rsidR="00AC7337">
        <w:rPr>
          <w:sz w:val="28"/>
          <w:szCs w:val="28"/>
        </w:rPr>
        <w:t xml:space="preserve"> </w:t>
      </w:r>
      <w:r w:rsidRPr="00101A4C">
        <w:rPr>
          <w:sz w:val="28"/>
          <w:szCs w:val="28"/>
        </w:rPr>
        <w:t>Процент</w:t>
      </w:r>
      <w:r w:rsidR="00AC7337">
        <w:rPr>
          <w:sz w:val="28"/>
          <w:szCs w:val="28"/>
        </w:rPr>
        <w:t xml:space="preserve"> </w:t>
      </w:r>
      <w:r w:rsidRPr="00101A4C">
        <w:rPr>
          <w:sz w:val="28"/>
          <w:szCs w:val="28"/>
        </w:rPr>
        <w:t>укомплектованности</w:t>
      </w:r>
      <w:r w:rsidR="00AC7337">
        <w:rPr>
          <w:sz w:val="28"/>
          <w:szCs w:val="28"/>
        </w:rPr>
        <w:t xml:space="preserve"> </w:t>
      </w:r>
      <w:r w:rsidRPr="00101A4C">
        <w:rPr>
          <w:sz w:val="28"/>
          <w:szCs w:val="28"/>
        </w:rPr>
        <w:t>врачей</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специальностей</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58</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потребности.</w:t>
      </w:r>
      <w:r w:rsidR="00AC7337">
        <w:rPr>
          <w:sz w:val="28"/>
          <w:szCs w:val="28"/>
        </w:rPr>
        <w:t xml:space="preserve"> </w:t>
      </w:r>
    </w:p>
    <w:p w:rsidR="00973042" w:rsidRPr="00101A4C" w:rsidRDefault="00973042" w:rsidP="00973042">
      <w:pPr>
        <w:ind w:firstLine="720"/>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доступности</w:t>
      </w:r>
      <w:r w:rsidR="00AC7337">
        <w:rPr>
          <w:sz w:val="28"/>
          <w:szCs w:val="28"/>
        </w:rPr>
        <w:t xml:space="preserve"> </w:t>
      </w:r>
      <w:r w:rsidRPr="00101A4C">
        <w:rPr>
          <w:sz w:val="28"/>
          <w:szCs w:val="28"/>
        </w:rPr>
        <w:t>медицинской</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снижения</w:t>
      </w:r>
      <w:r w:rsidR="00AC7337">
        <w:rPr>
          <w:sz w:val="28"/>
          <w:szCs w:val="28"/>
        </w:rPr>
        <w:t xml:space="preserve"> </w:t>
      </w:r>
      <w:r w:rsidRPr="00101A4C">
        <w:rPr>
          <w:sz w:val="28"/>
          <w:szCs w:val="28"/>
        </w:rPr>
        <w:t>заболеваемости,</w:t>
      </w:r>
      <w:r w:rsidR="00AC7337">
        <w:rPr>
          <w:sz w:val="28"/>
          <w:szCs w:val="28"/>
        </w:rPr>
        <w:t xml:space="preserve"> </w:t>
      </w:r>
      <w:r w:rsidRPr="00101A4C">
        <w:rPr>
          <w:sz w:val="28"/>
          <w:szCs w:val="28"/>
        </w:rPr>
        <w:t>инвалидности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смертности</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увеличения</w:t>
      </w:r>
      <w:r w:rsidR="00AC7337">
        <w:rPr>
          <w:sz w:val="28"/>
          <w:szCs w:val="28"/>
        </w:rPr>
        <w:t xml:space="preserve"> </w:t>
      </w:r>
      <w:r w:rsidRPr="00101A4C">
        <w:rPr>
          <w:sz w:val="28"/>
          <w:szCs w:val="28"/>
        </w:rPr>
        <w:t>продолжительности</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реализуется</w:t>
      </w:r>
      <w:r w:rsidR="00AC7337">
        <w:rPr>
          <w:sz w:val="28"/>
          <w:szCs w:val="28"/>
        </w:rPr>
        <w:t xml:space="preserve"> </w:t>
      </w:r>
      <w:r w:rsidRPr="00101A4C">
        <w:rPr>
          <w:sz w:val="28"/>
          <w:szCs w:val="28"/>
        </w:rPr>
        <w:t>комплекс</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модернизацию</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здравоохранения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обновление</w:t>
      </w:r>
      <w:r w:rsidR="00AC7337">
        <w:rPr>
          <w:sz w:val="28"/>
          <w:szCs w:val="28"/>
        </w:rPr>
        <w:t xml:space="preserve"> </w:t>
      </w:r>
      <w:r w:rsidRPr="00101A4C">
        <w:rPr>
          <w:sz w:val="28"/>
          <w:szCs w:val="28"/>
        </w:rPr>
        <w:t>материально-технической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лечебно-профилактических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современными</w:t>
      </w:r>
      <w:r w:rsidR="00AC7337">
        <w:rPr>
          <w:sz w:val="28"/>
          <w:szCs w:val="28"/>
        </w:rPr>
        <w:t xml:space="preserve"> </w:t>
      </w:r>
      <w:r w:rsidRPr="00101A4C">
        <w:rPr>
          <w:sz w:val="28"/>
          <w:szCs w:val="28"/>
        </w:rPr>
        <w:t>требованиями:</w:t>
      </w:r>
    </w:p>
    <w:p w:rsidR="00973042" w:rsidRPr="00101A4C" w:rsidRDefault="00973042" w:rsidP="00973042">
      <w:pPr>
        <w:ind w:firstLine="720"/>
        <w:jc w:val="both"/>
        <w:rPr>
          <w:sz w:val="28"/>
          <w:szCs w:val="28"/>
        </w:rPr>
      </w:pPr>
      <w:r w:rsidRPr="00101A4C">
        <w:rPr>
          <w:sz w:val="28"/>
          <w:szCs w:val="28"/>
        </w:rPr>
        <w:t>налажена</w:t>
      </w:r>
      <w:r w:rsidR="00AC7337">
        <w:rPr>
          <w:sz w:val="28"/>
          <w:szCs w:val="28"/>
        </w:rPr>
        <w:t xml:space="preserve"> </w:t>
      </w:r>
      <w:r w:rsidRPr="00101A4C">
        <w:rPr>
          <w:sz w:val="28"/>
          <w:szCs w:val="28"/>
        </w:rPr>
        <w:t>работа</w:t>
      </w:r>
      <w:r w:rsidR="00AC7337">
        <w:rPr>
          <w:sz w:val="28"/>
          <w:szCs w:val="28"/>
        </w:rPr>
        <w:t xml:space="preserve"> </w:t>
      </w:r>
      <w:r w:rsidRPr="00101A4C">
        <w:rPr>
          <w:sz w:val="28"/>
          <w:szCs w:val="28"/>
        </w:rPr>
        <w:t>портала</w:t>
      </w:r>
      <w:r w:rsidR="00AC7337">
        <w:rPr>
          <w:sz w:val="28"/>
          <w:szCs w:val="28"/>
        </w:rPr>
        <w:t xml:space="preserve"> </w:t>
      </w:r>
      <w:r w:rsidRPr="00101A4C">
        <w:rPr>
          <w:sz w:val="28"/>
          <w:szCs w:val="28"/>
        </w:rPr>
        <w:t>Единая</w:t>
      </w:r>
      <w:r w:rsidR="00AC7337">
        <w:rPr>
          <w:sz w:val="28"/>
          <w:szCs w:val="28"/>
        </w:rPr>
        <w:t xml:space="preserve"> </w:t>
      </w:r>
      <w:r w:rsidRPr="00101A4C">
        <w:rPr>
          <w:sz w:val="28"/>
          <w:szCs w:val="28"/>
        </w:rPr>
        <w:t>электронная</w:t>
      </w:r>
      <w:r w:rsidR="00AC7337">
        <w:rPr>
          <w:sz w:val="28"/>
          <w:szCs w:val="28"/>
        </w:rPr>
        <w:t xml:space="preserve"> </w:t>
      </w:r>
      <w:r w:rsidRPr="00101A4C">
        <w:rPr>
          <w:sz w:val="28"/>
          <w:szCs w:val="28"/>
        </w:rPr>
        <w:t>регистратура,</w:t>
      </w:r>
      <w:r w:rsidR="00AC7337">
        <w:rPr>
          <w:sz w:val="28"/>
          <w:szCs w:val="28"/>
        </w:rPr>
        <w:t xml:space="preserve"> </w:t>
      </w:r>
      <w:r w:rsidRPr="00101A4C">
        <w:rPr>
          <w:sz w:val="28"/>
          <w:szCs w:val="28"/>
        </w:rPr>
        <w:t>посредством</w:t>
      </w:r>
      <w:r w:rsidR="00AC7337">
        <w:rPr>
          <w:sz w:val="28"/>
          <w:szCs w:val="28"/>
        </w:rPr>
        <w:t xml:space="preserve"> </w:t>
      </w:r>
      <w:r w:rsidRPr="00101A4C">
        <w:rPr>
          <w:sz w:val="28"/>
          <w:szCs w:val="28"/>
        </w:rPr>
        <w:t>которого</w:t>
      </w:r>
      <w:r w:rsidR="00AC7337">
        <w:rPr>
          <w:sz w:val="28"/>
          <w:szCs w:val="28"/>
        </w:rPr>
        <w:t xml:space="preserve"> </w:t>
      </w:r>
      <w:r w:rsidRPr="00101A4C">
        <w:rPr>
          <w:sz w:val="28"/>
          <w:szCs w:val="28"/>
        </w:rPr>
        <w:t>организована</w:t>
      </w:r>
      <w:r w:rsidR="00AC7337">
        <w:rPr>
          <w:sz w:val="28"/>
          <w:szCs w:val="28"/>
        </w:rPr>
        <w:t xml:space="preserve"> </w:t>
      </w:r>
      <w:r w:rsidRPr="00101A4C">
        <w:rPr>
          <w:sz w:val="28"/>
          <w:szCs w:val="28"/>
        </w:rPr>
        <w:t>самостоятельная</w:t>
      </w:r>
      <w:r w:rsidR="00AC7337">
        <w:rPr>
          <w:sz w:val="28"/>
          <w:szCs w:val="28"/>
        </w:rPr>
        <w:t xml:space="preserve"> </w:t>
      </w:r>
      <w:r w:rsidRPr="00101A4C">
        <w:rPr>
          <w:sz w:val="28"/>
          <w:szCs w:val="28"/>
        </w:rPr>
        <w:t>предварительная</w:t>
      </w:r>
      <w:r w:rsidR="00AC7337">
        <w:rPr>
          <w:sz w:val="28"/>
          <w:szCs w:val="28"/>
        </w:rPr>
        <w:t xml:space="preserve"> </w:t>
      </w:r>
      <w:r w:rsidRPr="00101A4C">
        <w:rPr>
          <w:sz w:val="28"/>
          <w:szCs w:val="28"/>
        </w:rPr>
        <w:t>запись</w:t>
      </w:r>
      <w:r w:rsidR="00AC7337">
        <w:rPr>
          <w:sz w:val="28"/>
          <w:szCs w:val="28"/>
        </w:rPr>
        <w:t xml:space="preserve"> </w:t>
      </w:r>
      <w:r w:rsidRPr="00101A4C">
        <w:rPr>
          <w:sz w:val="28"/>
          <w:szCs w:val="28"/>
        </w:rPr>
        <w:t>пациентов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прием</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врачу;</w:t>
      </w:r>
    </w:p>
    <w:p w:rsidR="00973042" w:rsidRPr="00101A4C" w:rsidRDefault="00973042" w:rsidP="00973042">
      <w:pPr>
        <w:ind w:firstLine="720"/>
        <w:jc w:val="both"/>
        <w:rPr>
          <w:sz w:val="28"/>
          <w:szCs w:val="28"/>
        </w:rPr>
      </w:pPr>
      <w:r w:rsidRPr="00101A4C">
        <w:rPr>
          <w:sz w:val="28"/>
          <w:szCs w:val="28"/>
        </w:rPr>
        <w:t>внедряется</w:t>
      </w:r>
      <w:r w:rsidR="00AC7337">
        <w:rPr>
          <w:sz w:val="28"/>
          <w:szCs w:val="28"/>
        </w:rPr>
        <w:t xml:space="preserve"> </w:t>
      </w:r>
      <w:r w:rsidRPr="00101A4C">
        <w:rPr>
          <w:sz w:val="28"/>
          <w:szCs w:val="28"/>
        </w:rPr>
        <w:t>медицинская</w:t>
      </w:r>
      <w:r w:rsidR="00AC7337">
        <w:rPr>
          <w:sz w:val="28"/>
          <w:szCs w:val="28"/>
        </w:rPr>
        <w:t xml:space="preserve"> </w:t>
      </w:r>
      <w:r w:rsidRPr="00101A4C">
        <w:rPr>
          <w:sz w:val="28"/>
          <w:szCs w:val="28"/>
        </w:rPr>
        <w:t>информационная</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ключевой</w:t>
      </w:r>
      <w:r w:rsidR="00AC7337">
        <w:rPr>
          <w:sz w:val="28"/>
          <w:szCs w:val="28"/>
        </w:rPr>
        <w:t xml:space="preserve"> </w:t>
      </w:r>
      <w:r w:rsidRPr="00101A4C">
        <w:rPr>
          <w:sz w:val="28"/>
          <w:szCs w:val="28"/>
        </w:rPr>
        <w:t>частью</w:t>
      </w:r>
      <w:r w:rsidR="00AC7337">
        <w:rPr>
          <w:sz w:val="28"/>
          <w:szCs w:val="28"/>
        </w:rPr>
        <w:t xml:space="preserve"> </w:t>
      </w:r>
      <w:r w:rsidRPr="00101A4C">
        <w:rPr>
          <w:sz w:val="28"/>
          <w:szCs w:val="28"/>
        </w:rPr>
        <w:t>которой</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электронной</w:t>
      </w:r>
      <w:r w:rsidR="00AC7337">
        <w:rPr>
          <w:sz w:val="28"/>
          <w:szCs w:val="28"/>
        </w:rPr>
        <w:t xml:space="preserve"> </w:t>
      </w:r>
      <w:r w:rsidRPr="00101A4C">
        <w:rPr>
          <w:sz w:val="28"/>
          <w:szCs w:val="28"/>
        </w:rPr>
        <w:t>медицинской</w:t>
      </w:r>
      <w:r w:rsidR="00AC7337">
        <w:rPr>
          <w:sz w:val="28"/>
          <w:szCs w:val="28"/>
        </w:rPr>
        <w:t xml:space="preserve"> </w:t>
      </w:r>
      <w:r w:rsidRPr="00101A4C">
        <w:rPr>
          <w:sz w:val="28"/>
          <w:szCs w:val="28"/>
        </w:rPr>
        <w:t>карты</w:t>
      </w:r>
      <w:r w:rsidR="00AC7337">
        <w:rPr>
          <w:sz w:val="28"/>
          <w:szCs w:val="28"/>
        </w:rPr>
        <w:t xml:space="preserve"> </w:t>
      </w:r>
      <w:r w:rsidRPr="00101A4C">
        <w:rPr>
          <w:sz w:val="28"/>
          <w:szCs w:val="28"/>
        </w:rPr>
        <w:t>пациента;</w:t>
      </w:r>
    </w:p>
    <w:p w:rsidR="00973042" w:rsidRPr="00101A4C" w:rsidRDefault="00973042" w:rsidP="00973042">
      <w:pPr>
        <w:ind w:firstLine="720"/>
        <w:jc w:val="both"/>
        <w:rPr>
          <w:sz w:val="28"/>
          <w:szCs w:val="28"/>
        </w:rPr>
      </w:pPr>
      <w:r w:rsidRPr="00101A4C">
        <w:rPr>
          <w:sz w:val="28"/>
          <w:szCs w:val="28"/>
        </w:rPr>
        <w:t>в</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годы</w:t>
      </w:r>
      <w:r w:rsidR="00AC28C0">
        <w:rPr>
          <w:sz w:val="28"/>
          <w:szCs w:val="28"/>
        </w:rPr>
        <w:t xml:space="preserve"> </w:t>
      </w:r>
      <w:r w:rsidRPr="00101A4C">
        <w:rPr>
          <w:sz w:val="28"/>
          <w:szCs w:val="28"/>
        </w:rPr>
        <w:t>проведен</w:t>
      </w:r>
      <w:r w:rsidR="00AC7337">
        <w:rPr>
          <w:sz w:val="28"/>
          <w:szCs w:val="28"/>
        </w:rPr>
        <w:t xml:space="preserve"> </w:t>
      </w: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приобретено</w:t>
      </w:r>
      <w:r w:rsidR="00AC7337">
        <w:rPr>
          <w:sz w:val="28"/>
          <w:szCs w:val="28"/>
        </w:rPr>
        <w:t xml:space="preserve"> </w:t>
      </w:r>
      <w:r w:rsidRPr="00101A4C">
        <w:rPr>
          <w:sz w:val="28"/>
          <w:szCs w:val="28"/>
        </w:rPr>
        <w:t>новое</w:t>
      </w:r>
      <w:r w:rsidR="00AC7337">
        <w:rPr>
          <w:sz w:val="28"/>
          <w:szCs w:val="28"/>
        </w:rPr>
        <w:t xml:space="preserve"> </w:t>
      </w:r>
      <w:r w:rsidRPr="00101A4C">
        <w:rPr>
          <w:sz w:val="28"/>
          <w:szCs w:val="28"/>
        </w:rPr>
        <w:t>оборудование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неврологическое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травматологическое</w:t>
      </w:r>
      <w:r w:rsidR="00AC7337">
        <w:rPr>
          <w:sz w:val="28"/>
          <w:szCs w:val="28"/>
        </w:rPr>
        <w:t xml:space="preserve"> </w:t>
      </w:r>
      <w:r w:rsidRPr="00101A4C">
        <w:rPr>
          <w:sz w:val="28"/>
          <w:szCs w:val="28"/>
        </w:rPr>
        <w:t>отделения;</w:t>
      </w:r>
      <w:r w:rsidR="00AC7337">
        <w:rPr>
          <w:sz w:val="28"/>
          <w:szCs w:val="28"/>
        </w:rPr>
        <w:t xml:space="preserve"> </w:t>
      </w:r>
    </w:p>
    <w:p w:rsidR="00973042" w:rsidRPr="00101A4C" w:rsidRDefault="00973042" w:rsidP="00973042">
      <w:pPr>
        <w:ind w:firstLine="720"/>
        <w:jc w:val="both"/>
        <w:rPr>
          <w:sz w:val="28"/>
          <w:szCs w:val="28"/>
        </w:rPr>
      </w:pPr>
      <w:r w:rsidRPr="00101A4C">
        <w:rPr>
          <w:sz w:val="28"/>
          <w:szCs w:val="28"/>
        </w:rPr>
        <w:t>ведется</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амбулатории</w:t>
      </w:r>
      <w:r w:rsidR="00AC7337">
        <w:rPr>
          <w:sz w:val="28"/>
          <w:szCs w:val="28"/>
        </w:rPr>
        <w:t xml:space="preserve"> </w:t>
      </w:r>
      <w:r w:rsidRPr="00101A4C">
        <w:rPr>
          <w:sz w:val="28"/>
          <w:szCs w:val="28"/>
        </w:rPr>
        <w:t>модульного</w:t>
      </w:r>
      <w:r w:rsidR="00AC7337">
        <w:rPr>
          <w:sz w:val="28"/>
          <w:szCs w:val="28"/>
        </w:rPr>
        <w:t xml:space="preserve"> </w:t>
      </w:r>
      <w:r w:rsidRPr="00101A4C">
        <w:rPr>
          <w:sz w:val="28"/>
          <w:szCs w:val="28"/>
        </w:rPr>
        <w:t>типа</w:t>
      </w:r>
      <w:r w:rsidR="00AC7337">
        <w:rPr>
          <w:sz w:val="28"/>
          <w:szCs w:val="28"/>
        </w:rPr>
        <w:t xml:space="preserve"> </w:t>
      </w:r>
      <w:r w:rsidRPr="00101A4C">
        <w:rPr>
          <w:sz w:val="28"/>
          <w:szCs w:val="28"/>
        </w:rPr>
        <w:t>в</w:t>
      </w:r>
      <w:r w:rsidR="00DC4605">
        <w:rPr>
          <w:sz w:val="28"/>
          <w:szCs w:val="28"/>
        </w:rPr>
        <w:t xml:space="preserve"> </w:t>
      </w:r>
      <w:r w:rsidRPr="00101A4C">
        <w:rPr>
          <w:sz w:val="28"/>
          <w:szCs w:val="28"/>
        </w:rPr>
        <w:t>с.</w:t>
      </w:r>
      <w:r w:rsidR="00AC7337">
        <w:rPr>
          <w:sz w:val="28"/>
          <w:szCs w:val="28"/>
        </w:rPr>
        <w:t xml:space="preserve"> </w:t>
      </w:r>
      <w:r w:rsidRPr="00101A4C">
        <w:rPr>
          <w:sz w:val="28"/>
          <w:szCs w:val="28"/>
        </w:rPr>
        <w:t>Александрия,</w:t>
      </w:r>
      <w:r w:rsidR="00AC7337">
        <w:rPr>
          <w:sz w:val="28"/>
          <w:szCs w:val="28"/>
        </w:rPr>
        <w:t xml:space="preserve"> </w:t>
      </w:r>
      <w:r w:rsidRPr="00101A4C">
        <w:rPr>
          <w:sz w:val="28"/>
          <w:szCs w:val="28"/>
        </w:rPr>
        <w:t>куратором</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министерство</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архитектуры</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p>
    <w:p w:rsidR="00973042" w:rsidRPr="00101A4C" w:rsidRDefault="00973042" w:rsidP="00973042">
      <w:pPr>
        <w:ind w:firstLine="709"/>
        <w:jc w:val="both"/>
        <w:rPr>
          <w:sz w:val="28"/>
          <w:szCs w:val="28"/>
        </w:rPr>
      </w:pPr>
      <w:r w:rsidRPr="00101A4C">
        <w:rPr>
          <w:sz w:val="28"/>
          <w:szCs w:val="28"/>
        </w:rPr>
        <w:t>В</w:t>
      </w:r>
      <w:r w:rsidR="00AC7337">
        <w:rPr>
          <w:sz w:val="28"/>
          <w:szCs w:val="28"/>
        </w:rPr>
        <w:t xml:space="preserve"> </w:t>
      </w:r>
      <w:r w:rsidRPr="00101A4C">
        <w:rPr>
          <w:sz w:val="28"/>
          <w:szCs w:val="28"/>
        </w:rPr>
        <w:t>оказании</w:t>
      </w:r>
      <w:r w:rsidR="00AC7337">
        <w:rPr>
          <w:sz w:val="28"/>
          <w:szCs w:val="28"/>
        </w:rPr>
        <w:t xml:space="preserve"> </w:t>
      </w:r>
      <w:r w:rsidRPr="00101A4C">
        <w:rPr>
          <w:sz w:val="28"/>
          <w:szCs w:val="28"/>
        </w:rPr>
        <w:t>медицинской</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населению</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принимают</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22</w:t>
      </w:r>
      <w:r w:rsidR="00AC7337">
        <w:rPr>
          <w:sz w:val="28"/>
          <w:szCs w:val="28"/>
        </w:rPr>
        <w:t xml:space="preserve"> </w:t>
      </w:r>
      <w:r w:rsidRPr="00101A4C">
        <w:rPr>
          <w:sz w:val="28"/>
          <w:szCs w:val="28"/>
        </w:rPr>
        <w:t>негосударственных</w:t>
      </w:r>
      <w:r w:rsidR="00AC7337">
        <w:rPr>
          <w:sz w:val="28"/>
          <w:szCs w:val="28"/>
        </w:rPr>
        <w:t xml:space="preserve"> </w:t>
      </w:r>
      <w:r w:rsidRPr="00101A4C">
        <w:rPr>
          <w:sz w:val="28"/>
          <w:szCs w:val="28"/>
        </w:rPr>
        <w:t>медицинских</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которые</w:t>
      </w:r>
      <w:r w:rsidR="00AC7337">
        <w:rPr>
          <w:sz w:val="28"/>
          <w:szCs w:val="28"/>
        </w:rPr>
        <w:t xml:space="preserve"> </w:t>
      </w:r>
      <w:r w:rsidRPr="00101A4C">
        <w:rPr>
          <w:sz w:val="28"/>
          <w:szCs w:val="28"/>
        </w:rPr>
        <w:t>оказывают</w:t>
      </w:r>
      <w:r w:rsidR="00AC7337">
        <w:rPr>
          <w:sz w:val="28"/>
          <w:szCs w:val="28"/>
        </w:rPr>
        <w:t xml:space="preserve"> </w:t>
      </w:r>
      <w:r w:rsidRPr="00101A4C">
        <w:rPr>
          <w:sz w:val="28"/>
          <w:szCs w:val="28"/>
        </w:rPr>
        <w:t>профилактическую,</w:t>
      </w:r>
      <w:r w:rsidR="00AC7337">
        <w:rPr>
          <w:sz w:val="28"/>
          <w:szCs w:val="28"/>
        </w:rPr>
        <w:t xml:space="preserve"> </w:t>
      </w:r>
      <w:r w:rsidRPr="00101A4C">
        <w:rPr>
          <w:sz w:val="28"/>
          <w:szCs w:val="28"/>
        </w:rPr>
        <w:t>лечебно-диагностическую,</w:t>
      </w:r>
      <w:r w:rsidR="00AC7337">
        <w:rPr>
          <w:sz w:val="28"/>
          <w:szCs w:val="28"/>
        </w:rPr>
        <w:t xml:space="preserve"> </w:t>
      </w:r>
      <w:r w:rsidRPr="00101A4C">
        <w:rPr>
          <w:sz w:val="28"/>
          <w:szCs w:val="28"/>
        </w:rPr>
        <w:t>консультативную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реабилитационную</w:t>
      </w:r>
      <w:r w:rsidR="00AC7337">
        <w:rPr>
          <w:sz w:val="28"/>
          <w:szCs w:val="28"/>
        </w:rPr>
        <w:t xml:space="preserve"> </w:t>
      </w:r>
      <w:r w:rsidRPr="00101A4C">
        <w:rPr>
          <w:sz w:val="28"/>
          <w:szCs w:val="28"/>
        </w:rPr>
        <w:t>медицинскую</w:t>
      </w:r>
      <w:r w:rsidR="00AC7337">
        <w:rPr>
          <w:sz w:val="28"/>
          <w:szCs w:val="28"/>
        </w:rPr>
        <w:t xml:space="preserve"> </w:t>
      </w:r>
      <w:r w:rsidRPr="00101A4C">
        <w:rPr>
          <w:sz w:val="28"/>
          <w:szCs w:val="28"/>
        </w:rPr>
        <w:t>помощь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платной</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13</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стоматологического</w:t>
      </w:r>
      <w:r w:rsidR="00AC7337">
        <w:rPr>
          <w:sz w:val="28"/>
          <w:szCs w:val="28"/>
        </w:rPr>
        <w:t xml:space="preserve"> </w:t>
      </w:r>
      <w:r w:rsidRPr="00101A4C">
        <w:rPr>
          <w:sz w:val="28"/>
          <w:szCs w:val="28"/>
        </w:rPr>
        <w:t>профиля,</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офтальмологического,</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отоларинголог,</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гинеколог,</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невролога,</w:t>
      </w:r>
      <w:r w:rsidR="00AC7337">
        <w:rPr>
          <w:sz w:val="28"/>
          <w:szCs w:val="28"/>
        </w:rPr>
        <w:t xml:space="preserve"> </w:t>
      </w:r>
      <w:r w:rsidRPr="00101A4C">
        <w:rPr>
          <w:sz w:val="28"/>
          <w:szCs w:val="28"/>
        </w:rPr>
        <w:t>2-ультрозвуковая</w:t>
      </w:r>
      <w:r w:rsidR="00AC7337">
        <w:rPr>
          <w:sz w:val="28"/>
          <w:szCs w:val="28"/>
        </w:rPr>
        <w:t xml:space="preserve"> </w:t>
      </w:r>
      <w:r w:rsidRPr="00101A4C">
        <w:rPr>
          <w:sz w:val="28"/>
          <w:szCs w:val="28"/>
        </w:rPr>
        <w:t>диагностика,</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предрейсовый</w:t>
      </w:r>
      <w:r w:rsidR="00AC7337">
        <w:rPr>
          <w:sz w:val="28"/>
          <w:szCs w:val="28"/>
        </w:rPr>
        <w:t xml:space="preserve"> </w:t>
      </w:r>
      <w:r w:rsidRPr="00101A4C">
        <w:rPr>
          <w:sz w:val="28"/>
          <w:szCs w:val="28"/>
        </w:rPr>
        <w:t>техосмотр,</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амбулаторная</w:t>
      </w:r>
      <w:r w:rsidR="00AC7337">
        <w:rPr>
          <w:sz w:val="28"/>
          <w:szCs w:val="28"/>
        </w:rPr>
        <w:t xml:space="preserve"> </w:t>
      </w:r>
      <w:r w:rsidRPr="00101A4C">
        <w:rPr>
          <w:sz w:val="28"/>
          <w:szCs w:val="28"/>
        </w:rPr>
        <w:t>лорхирургия.</w:t>
      </w:r>
    </w:p>
    <w:p w:rsidR="00973042" w:rsidRPr="00101A4C" w:rsidRDefault="00973042" w:rsidP="00973042">
      <w:pPr>
        <w:ind w:firstLine="709"/>
        <w:jc w:val="both"/>
        <w:rPr>
          <w:sz w:val="28"/>
          <w:szCs w:val="28"/>
        </w:rPr>
      </w:pPr>
    </w:p>
    <w:p w:rsidR="00973042" w:rsidRPr="00101A4C" w:rsidRDefault="00973042" w:rsidP="00973042">
      <w:pPr>
        <w:tabs>
          <w:tab w:val="left" w:pos="567"/>
          <w:tab w:val="left" w:pos="993"/>
        </w:tabs>
        <w:ind w:right="-2" w:firstLine="709"/>
        <w:jc w:val="both"/>
        <w:rPr>
          <w:sz w:val="28"/>
          <w:szCs w:val="28"/>
        </w:rPr>
      </w:pPr>
      <w:r w:rsidRPr="00101A4C">
        <w:rPr>
          <w:sz w:val="28"/>
          <w:szCs w:val="28"/>
        </w:rPr>
        <w:t>Система</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представлена</w:t>
      </w:r>
      <w:r w:rsidR="00AC7337">
        <w:rPr>
          <w:sz w:val="28"/>
          <w:szCs w:val="28"/>
        </w:rPr>
        <w:t xml:space="preserve"> </w:t>
      </w:r>
      <w:r w:rsidRPr="00101A4C">
        <w:rPr>
          <w:sz w:val="28"/>
          <w:szCs w:val="28"/>
        </w:rPr>
        <w:t>23</w:t>
      </w:r>
      <w:r w:rsidR="00AC7337">
        <w:rPr>
          <w:sz w:val="28"/>
          <w:szCs w:val="28"/>
        </w:rPr>
        <w:t xml:space="preserve"> </w:t>
      </w:r>
      <w:r w:rsidRPr="00101A4C">
        <w:rPr>
          <w:sz w:val="28"/>
          <w:szCs w:val="28"/>
        </w:rPr>
        <w:t>дошкольными</w:t>
      </w:r>
      <w:r w:rsidR="00AC7337">
        <w:rPr>
          <w:sz w:val="28"/>
          <w:szCs w:val="28"/>
        </w:rPr>
        <w:t xml:space="preserve"> </w:t>
      </w:r>
      <w:r w:rsidRPr="00101A4C">
        <w:rPr>
          <w:sz w:val="28"/>
          <w:szCs w:val="28"/>
        </w:rPr>
        <w:t>образовательными,</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общеобразовательными</w:t>
      </w:r>
      <w:r w:rsidR="00AC7337">
        <w:rPr>
          <w:sz w:val="28"/>
          <w:szCs w:val="28"/>
        </w:rPr>
        <w:t xml:space="preserve"> </w:t>
      </w:r>
      <w:r w:rsidRPr="00101A4C">
        <w:rPr>
          <w:sz w:val="28"/>
          <w:szCs w:val="28"/>
        </w:rPr>
        <w:t>учреждениями,</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учреждениями</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p>
    <w:p w:rsidR="00973042" w:rsidRPr="00101A4C" w:rsidRDefault="00973042" w:rsidP="00973042">
      <w:pPr>
        <w:autoSpaceDE w:val="0"/>
        <w:autoSpaceDN w:val="0"/>
        <w:adjustRightInd w:val="0"/>
        <w:ind w:firstLine="709"/>
        <w:jc w:val="both"/>
        <w:rPr>
          <w:sz w:val="28"/>
          <w:szCs w:val="28"/>
        </w:rPr>
      </w:pP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дошкольного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последние</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были</w:t>
      </w:r>
      <w:r w:rsidR="00AC7337">
        <w:rPr>
          <w:sz w:val="28"/>
          <w:szCs w:val="28"/>
        </w:rPr>
        <w:t xml:space="preserve"> </w:t>
      </w:r>
      <w:r w:rsidRPr="00101A4C">
        <w:rPr>
          <w:sz w:val="28"/>
          <w:szCs w:val="28"/>
        </w:rPr>
        <w:t>достигнуты</w:t>
      </w:r>
      <w:r w:rsidR="00AC7337">
        <w:rPr>
          <w:sz w:val="28"/>
          <w:szCs w:val="28"/>
        </w:rPr>
        <w:t xml:space="preserve"> </w:t>
      </w:r>
      <w:r w:rsidRPr="00101A4C">
        <w:rPr>
          <w:sz w:val="28"/>
          <w:szCs w:val="28"/>
        </w:rPr>
        <w:t>значительные</w:t>
      </w:r>
      <w:r w:rsidR="00AC7337">
        <w:rPr>
          <w:sz w:val="28"/>
          <w:szCs w:val="28"/>
        </w:rPr>
        <w:t xml:space="preserve"> </w:t>
      </w:r>
      <w:r w:rsidRPr="00101A4C">
        <w:rPr>
          <w:sz w:val="28"/>
          <w:szCs w:val="28"/>
        </w:rPr>
        <w:t>успехи:</w:t>
      </w:r>
    </w:p>
    <w:p w:rsidR="00973042" w:rsidRPr="00101A4C" w:rsidRDefault="00973042" w:rsidP="00973042">
      <w:pPr>
        <w:autoSpaceDE w:val="0"/>
        <w:autoSpaceDN w:val="0"/>
        <w:adjustRightInd w:val="0"/>
        <w:ind w:firstLine="709"/>
        <w:jc w:val="both"/>
        <w:rPr>
          <w:sz w:val="28"/>
          <w:szCs w:val="28"/>
        </w:rPr>
      </w:pPr>
      <w:r w:rsidRPr="00101A4C">
        <w:rPr>
          <w:sz w:val="28"/>
          <w:szCs w:val="28"/>
        </w:rPr>
        <w:t>в</w:t>
      </w:r>
      <w:r w:rsidR="00AC7337">
        <w:rPr>
          <w:sz w:val="28"/>
          <w:szCs w:val="28"/>
        </w:rPr>
        <w:t xml:space="preserve"> </w:t>
      </w:r>
      <w:r w:rsidRPr="00101A4C">
        <w:rPr>
          <w:sz w:val="28"/>
          <w:szCs w:val="28"/>
        </w:rPr>
        <w:t>2013</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проведена</w:t>
      </w:r>
      <w:r w:rsidR="00AC7337">
        <w:rPr>
          <w:sz w:val="28"/>
          <w:szCs w:val="28"/>
        </w:rPr>
        <w:t xml:space="preserve"> </w:t>
      </w:r>
      <w:r w:rsidRPr="00101A4C">
        <w:rPr>
          <w:sz w:val="28"/>
          <w:szCs w:val="28"/>
        </w:rPr>
        <w:t>реконструкция</w:t>
      </w:r>
      <w:r w:rsidR="00AC7337">
        <w:rPr>
          <w:sz w:val="28"/>
          <w:szCs w:val="28"/>
        </w:rPr>
        <w:t xml:space="preserve"> </w:t>
      </w:r>
      <w:r w:rsidRPr="00101A4C">
        <w:rPr>
          <w:sz w:val="28"/>
          <w:szCs w:val="28"/>
        </w:rPr>
        <w:t>административного</w:t>
      </w:r>
      <w:r w:rsidR="00AC7337">
        <w:rPr>
          <w:sz w:val="28"/>
          <w:szCs w:val="28"/>
        </w:rPr>
        <w:t xml:space="preserve"> </w:t>
      </w:r>
      <w:r w:rsidRPr="00101A4C">
        <w:rPr>
          <w:sz w:val="28"/>
          <w:szCs w:val="28"/>
        </w:rPr>
        <w:t>здания,</w:t>
      </w:r>
      <w:r w:rsidR="00AC7337">
        <w:rPr>
          <w:sz w:val="28"/>
          <w:szCs w:val="28"/>
        </w:rPr>
        <w:t xml:space="preserve"> </w:t>
      </w:r>
      <w:r w:rsidRPr="00101A4C">
        <w:rPr>
          <w:sz w:val="28"/>
          <w:szCs w:val="28"/>
        </w:rPr>
        <w:t>пекарни,</w:t>
      </w:r>
      <w:r w:rsidR="00AC7337">
        <w:rPr>
          <w:sz w:val="28"/>
          <w:szCs w:val="28"/>
        </w:rPr>
        <w:t xml:space="preserve"> </w:t>
      </w:r>
      <w:r w:rsidRPr="00101A4C">
        <w:rPr>
          <w:sz w:val="28"/>
          <w:szCs w:val="28"/>
        </w:rPr>
        <w:t>гаража</w:t>
      </w:r>
      <w:r w:rsidR="00AC7337">
        <w:rPr>
          <w:sz w:val="28"/>
          <w:szCs w:val="28"/>
        </w:rPr>
        <w:t xml:space="preserve"> </w:t>
      </w:r>
      <w:r w:rsidRPr="00101A4C">
        <w:rPr>
          <w:sz w:val="28"/>
          <w:szCs w:val="28"/>
        </w:rPr>
        <w:t>под</w:t>
      </w:r>
      <w:r w:rsidR="00AC7337">
        <w:rPr>
          <w:sz w:val="28"/>
          <w:szCs w:val="28"/>
        </w:rPr>
        <w:t xml:space="preserve"> </w:t>
      </w:r>
      <w:r w:rsidRPr="00101A4C">
        <w:rPr>
          <w:sz w:val="28"/>
          <w:szCs w:val="28"/>
        </w:rPr>
        <w:t>МДОУ</w:t>
      </w:r>
      <w:r w:rsidR="00AC7337">
        <w:rPr>
          <w:sz w:val="28"/>
          <w:szCs w:val="28"/>
        </w:rPr>
        <w:t xml:space="preserve"> </w:t>
      </w:r>
      <w:r w:rsidRPr="00101A4C">
        <w:rPr>
          <w:sz w:val="28"/>
          <w:szCs w:val="28"/>
        </w:rPr>
        <w:t>«Детский</w:t>
      </w:r>
      <w:r w:rsidR="00AC7337">
        <w:rPr>
          <w:sz w:val="28"/>
          <w:szCs w:val="28"/>
        </w:rPr>
        <w:t xml:space="preserve"> </w:t>
      </w:r>
      <w:r w:rsidRPr="00101A4C">
        <w:rPr>
          <w:sz w:val="28"/>
          <w:szCs w:val="28"/>
        </w:rPr>
        <w:t>сад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8»</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60</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городе</w:t>
      </w:r>
      <w:r w:rsidR="00AC7337">
        <w:rPr>
          <w:sz w:val="28"/>
          <w:szCs w:val="28"/>
        </w:rPr>
        <w:t xml:space="preserve"> </w:t>
      </w:r>
      <w:r w:rsidRPr="00101A4C">
        <w:rPr>
          <w:sz w:val="28"/>
          <w:szCs w:val="28"/>
        </w:rPr>
        <w:t>Благодарный;</w:t>
      </w:r>
    </w:p>
    <w:p w:rsidR="00973042" w:rsidRPr="00101A4C" w:rsidRDefault="00973042" w:rsidP="00973042">
      <w:pPr>
        <w:autoSpaceDE w:val="0"/>
        <w:autoSpaceDN w:val="0"/>
        <w:adjustRightInd w:val="0"/>
        <w:ind w:firstLine="709"/>
        <w:jc w:val="both"/>
        <w:rPr>
          <w:sz w:val="28"/>
          <w:szCs w:val="28"/>
        </w:rPr>
      </w:pPr>
      <w:r w:rsidRPr="00101A4C">
        <w:rPr>
          <w:sz w:val="28"/>
          <w:szCs w:val="28"/>
        </w:rPr>
        <w:t>в</w:t>
      </w:r>
      <w:r w:rsidR="00AC7337">
        <w:rPr>
          <w:sz w:val="28"/>
          <w:szCs w:val="28"/>
        </w:rPr>
        <w:t xml:space="preserve"> </w:t>
      </w:r>
      <w:r w:rsidRPr="00101A4C">
        <w:rPr>
          <w:sz w:val="28"/>
          <w:szCs w:val="28"/>
        </w:rPr>
        <w:t>2015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модернизации</w:t>
      </w:r>
      <w:r w:rsidR="00AC7337">
        <w:rPr>
          <w:sz w:val="28"/>
          <w:szCs w:val="28"/>
        </w:rPr>
        <w:t xml:space="preserve"> </w:t>
      </w:r>
      <w:r w:rsidRPr="00101A4C">
        <w:rPr>
          <w:sz w:val="28"/>
          <w:szCs w:val="28"/>
        </w:rPr>
        <w:t>региональной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дошкольного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было</w:t>
      </w:r>
      <w:r w:rsidR="00AC7337">
        <w:rPr>
          <w:sz w:val="28"/>
          <w:szCs w:val="28"/>
        </w:rPr>
        <w:t xml:space="preserve"> </w:t>
      </w:r>
      <w:r w:rsidRPr="00101A4C">
        <w:rPr>
          <w:sz w:val="28"/>
          <w:szCs w:val="28"/>
        </w:rPr>
        <w:t>завершено</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детского</w:t>
      </w:r>
      <w:r w:rsidR="00AC7337">
        <w:rPr>
          <w:sz w:val="28"/>
          <w:szCs w:val="28"/>
        </w:rPr>
        <w:t xml:space="preserve"> </w:t>
      </w:r>
      <w:r w:rsidRPr="00101A4C">
        <w:rPr>
          <w:sz w:val="28"/>
          <w:szCs w:val="28"/>
        </w:rPr>
        <w:t>сада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150</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а.Эдельбай.</w:t>
      </w:r>
      <w:r w:rsidR="00AC7337">
        <w:rPr>
          <w:sz w:val="28"/>
          <w:szCs w:val="28"/>
        </w:rPr>
        <w:t xml:space="preserve"> </w:t>
      </w:r>
      <w:r w:rsidRPr="00101A4C">
        <w:rPr>
          <w:sz w:val="28"/>
          <w:szCs w:val="28"/>
        </w:rPr>
        <w:t>Данные</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позволили</w:t>
      </w:r>
      <w:r w:rsidR="00AC7337">
        <w:rPr>
          <w:sz w:val="28"/>
          <w:szCs w:val="28"/>
        </w:rPr>
        <w:t xml:space="preserve"> </w:t>
      </w:r>
      <w:r w:rsidRPr="00101A4C">
        <w:rPr>
          <w:sz w:val="28"/>
          <w:szCs w:val="28"/>
        </w:rPr>
        <w:t>увеличить</w:t>
      </w:r>
      <w:r w:rsidR="00AC7337">
        <w:rPr>
          <w:sz w:val="28"/>
          <w:szCs w:val="28"/>
        </w:rPr>
        <w:t xml:space="preserve"> </w:t>
      </w:r>
      <w:r w:rsidRPr="00101A4C">
        <w:rPr>
          <w:sz w:val="28"/>
          <w:szCs w:val="28"/>
        </w:rPr>
        <w:t>обеспеченность</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местами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521</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1000</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642.</w:t>
      </w:r>
    </w:p>
    <w:p w:rsidR="00973042" w:rsidRPr="00101A4C" w:rsidRDefault="00973042" w:rsidP="00973042">
      <w:pPr>
        <w:ind w:firstLine="709"/>
        <w:jc w:val="both"/>
        <w:rPr>
          <w:sz w:val="28"/>
          <w:szCs w:val="28"/>
        </w:rPr>
      </w:pPr>
      <w:r w:rsidRPr="00101A4C">
        <w:rPr>
          <w:sz w:val="28"/>
          <w:szCs w:val="28"/>
        </w:rPr>
        <w:t>В</w:t>
      </w:r>
      <w:r w:rsidR="00AC7337">
        <w:rPr>
          <w:sz w:val="28"/>
          <w:szCs w:val="28"/>
        </w:rPr>
        <w:t xml:space="preserve"> </w:t>
      </w:r>
      <w:r w:rsidRPr="00101A4C">
        <w:rPr>
          <w:sz w:val="28"/>
          <w:szCs w:val="28"/>
        </w:rPr>
        <w:t>учреждениях</w:t>
      </w:r>
      <w:r w:rsidR="00AC7337">
        <w:rPr>
          <w:sz w:val="28"/>
          <w:szCs w:val="28"/>
        </w:rPr>
        <w:t xml:space="preserve"> </w:t>
      </w:r>
      <w:r w:rsidRPr="00101A4C">
        <w:rPr>
          <w:sz w:val="28"/>
          <w:szCs w:val="28"/>
        </w:rPr>
        <w:t>дошкольного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функционирует</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группы</w:t>
      </w:r>
      <w:r w:rsidR="00AC7337">
        <w:rPr>
          <w:sz w:val="28"/>
          <w:szCs w:val="28"/>
        </w:rPr>
        <w:t xml:space="preserve"> </w:t>
      </w:r>
      <w:r w:rsidRPr="00101A4C">
        <w:rPr>
          <w:sz w:val="28"/>
          <w:szCs w:val="28"/>
        </w:rPr>
        <w:t>компенсирующей</w:t>
      </w:r>
      <w:r w:rsidR="00AC7337">
        <w:rPr>
          <w:sz w:val="28"/>
          <w:szCs w:val="28"/>
        </w:rPr>
        <w:t xml:space="preserve"> </w:t>
      </w:r>
      <w:r w:rsidRPr="00101A4C">
        <w:rPr>
          <w:sz w:val="28"/>
          <w:szCs w:val="28"/>
        </w:rPr>
        <w:t>направленности,</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дошкольников</w:t>
      </w:r>
      <w:r w:rsidR="00AC7337">
        <w:rPr>
          <w:sz w:val="28"/>
          <w:szCs w:val="28"/>
        </w:rPr>
        <w:t xml:space="preserve"> </w:t>
      </w:r>
      <w:r w:rsidRPr="00101A4C">
        <w:rPr>
          <w:sz w:val="28"/>
          <w:szCs w:val="28"/>
        </w:rPr>
        <w:t>охвачены</w:t>
      </w:r>
      <w:r w:rsidR="00AC7337">
        <w:rPr>
          <w:sz w:val="28"/>
          <w:szCs w:val="28"/>
        </w:rPr>
        <w:t xml:space="preserve"> </w:t>
      </w:r>
      <w:r w:rsidRPr="00101A4C">
        <w:rPr>
          <w:sz w:val="28"/>
          <w:szCs w:val="28"/>
        </w:rPr>
        <w:t>коррекционной</w:t>
      </w:r>
      <w:r w:rsidR="00AC7337">
        <w:rPr>
          <w:sz w:val="28"/>
          <w:szCs w:val="28"/>
        </w:rPr>
        <w:t xml:space="preserve"> </w:t>
      </w:r>
      <w:r w:rsidRPr="00101A4C">
        <w:rPr>
          <w:sz w:val="28"/>
          <w:szCs w:val="28"/>
        </w:rPr>
        <w:t>помощью.</w:t>
      </w:r>
    </w:p>
    <w:p w:rsidR="00973042" w:rsidRPr="00101A4C" w:rsidRDefault="00973042" w:rsidP="00973042">
      <w:pPr>
        <w:ind w:firstLine="709"/>
        <w:jc w:val="both"/>
        <w:rPr>
          <w:sz w:val="28"/>
          <w:szCs w:val="28"/>
        </w:rPr>
      </w:pPr>
      <w:r w:rsidRPr="00101A4C">
        <w:rPr>
          <w:sz w:val="28"/>
          <w:szCs w:val="28"/>
        </w:rPr>
        <w:lastRenderedPageBreak/>
        <w:t>Системой</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детских</w:t>
      </w:r>
      <w:r w:rsidR="00AC7337">
        <w:rPr>
          <w:sz w:val="28"/>
          <w:szCs w:val="28"/>
        </w:rPr>
        <w:t xml:space="preserve"> </w:t>
      </w:r>
      <w:r w:rsidRPr="00101A4C">
        <w:rPr>
          <w:sz w:val="28"/>
          <w:szCs w:val="28"/>
        </w:rPr>
        <w:t>садах</w:t>
      </w:r>
      <w:r w:rsidR="00AC7337">
        <w:rPr>
          <w:sz w:val="28"/>
          <w:szCs w:val="28"/>
        </w:rPr>
        <w:t xml:space="preserve"> </w:t>
      </w:r>
      <w:r w:rsidRPr="00101A4C">
        <w:rPr>
          <w:sz w:val="28"/>
          <w:szCs w:val="28"/>
        </w:rPr>
        <w:t>охвачен</w:t>
      </w:r>
      <w:r w:rsidR="00AC7337">
        <w:rPr>
          <w:sz w:val="28"/>
          <w:szCs w:val="28"/>
        </w:rPr>
        <w:t xml:space="preserve"> </w:t>
      </w:r>
      <w:r w:rsidRPr="00101A4C">
        <w:rPr>
          <w:sz w:val="28"/>
          <w:szCs w:val="28"/>
        </w:rPr>
        <w:t>21</w:t>
      </w:r>
      <w:r w:rsidR="00AC7337">
        <w:rPr>
          <w:sz w:val="28"/>
          <w:szCs w:val="28"/>
        </w:rPr>
        <w:t xml:space="preserve"> </w:t>
      </w:r>
      <w:r w:rsidRPr="00101A4C">
        <w:rPr>
          <w:sz w:val="28"/>
          <w:szCs w:val="28"/>
        </w:rPr>
        <w:t>процент</w:t>
      </w:r>
      <w:r w:rsidR="00AC7337">
        <w:rPr>
          <w:sz w:val="28"/>
          <w:szCs w:val="28"/>
        </w:rPr>
        <w:t xml:space="preserve"> </w:t>
      </w:r>
      <w:r w:rsidRPr="00101A4C">
        <w:rPr>
          <w:sz w:val="28"/>
          <w:szCs w:val="28"/>
        </w:rPr>
        <w:t>воспитанников,</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способствует</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четырех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областях:</w:t>
      </w:r>
      <w:r w:rsidR="00AC7337">
        <w:rPr>
          <w:sz w:val="28"/>
          <w:szCs w:val="28"/>
        </w:rPr>
        <w:t xml:space="preserve"> </w:t>
      </w:r>
      <w:r w:rsidRPr="00101A4C">
        <w:rPr>
          <w:sz w:val="28"/>
          <w:szCs w:val="28"/>
        </w:rPr>
        <w:t>коммуникативно-личностной,</w:t>
      </w:r>
      <w:r w:rsidR="00AC7337">
        <w:rPr>
          <w:sz w:val="28"/>
          <w:szCs w:val="28"/>
        </w:rPr>
        <w:t xml:space="preserve"> </w:t>
      </w:r>
      <w:r w:rsidRPr="00101A4C">
        <w:rPr>
          <w:sz w:val="28"/>
          <w:szCs w:val="28"/>
        </w:rPr>
        <w:t>познавательно-речевой,</w:t>
      </w:r>
      <w:r w:rsidR="00AC7337">
        <w:rPr>
          <w:sz w:val="28"/>
          <w:szCs w:val="28"/>
        </w:rPr>
        <w:t xml:space="preserve"> </w:t>
      </w:r>
      <w:r w:rsidRPr="00101A4C">
        <w:rPr>
          <w:sz w:val="28"/>
          <w:szCs w:val="28"/>
        </w:rPr>
        <w:t>художественно-эстетической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физического</w:t>
      </w:r>
      <w:r w:rsidR="00AC7337">
        <w:rPr>
          <w:sz w:val="28"/>
          <w:szCs w:val="28"/>
        </w:rPr>
        <w:t xml:space="preserve"> </w:t>
      </w:r>
      <w:r w:rsidRPr="00101A4C">
        <w:rPr>
          <w:sz w:val="28"/>
          <w:szCs w:val="28"/>
        </w:rPr>
        <w:t>развития.</w:t>
      </w:r>
    </w:p>
    <w:p w:rsidR="00973042" w:rsidRPr="00101A4C" w:rsidRDefault="00973042" w:rsidP="00973042">
      <w:pPr>
        <w:autoSpaceDE w:val="0"/>
        <w:autoSpaceDN w:val="0"/>
        <w:adjustRightInd w:val="0"/>
        <w:ind w:firstLine="709"/>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Указа</w:t>
      </w:r>
      <w:r w:rsidR="00AC7337">
        <w:rPr>
          <w:sz w:val="28"/>
          <w:szCs w:val="28"/>
        </w:rPr>
        <w:t xml:space="preserve"> </w:t>
      </w:r>
      <w:r w:rsidRPr="00101A4C">
        <w:rPr>
          <w:sz w:val="28"/>
          <w:szCs w:val="28"/>
        </w:rPr>
        <w:t>Президента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07</w:t>
      </w:r>
      <w:r w:rsidR="00AC7337">
        <w:rPr>
          <w:sz w:val="28"/>
          <w:szCs w:val="28"/>
        </w:rPr>
        <w:t xml:space="preserve"> </w:t>
      </w:r>
      <w:r w:rsidRPr="00101A4C">
        <w:rPr>
          <w:sz w:val="28"/>
          <w:szCs w:val="28"/>
        </w:rPr>
        <w:t>мая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204</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национальных</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задачах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РФ</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запланированы</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достижению</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2021</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сто</w:t>
      </w:r>
      <w:r w:rsidR="00AC7337">
        <w:rPr>
          <w:sz w:val="28"/>
          <w:szCs w:val="28"/>
        </w:rPr>
        <w:t xml:space="preserve"> </w:t>
      </w:r>
      <w:r w:rsidRPr="00101A4C">
        <w:rPr>
          <w:sz w:val="28"/>
          <w:szCs w:val="28"/>
        </w:rPr>
        <w:t>процентной</w:t>
      </w:r>
      <w:r w:rsidR="00AC7337">
        <w:rPr>
          <w:sz w:val="28"/>
          <w:szCs w:val="28"/>
        </w:rPr>
        <w:t xml:space="preserve"> </w:t>
      </w:r>
      <w:r w:rsidRPr="00101A4C">
        <w:rPr>
          <w:sz w:val="28"/>
          <w:szCs w:val="28"/>
        </w:rPr>
        <w:t>доступности</w:t>
      </w:r>
      <w:r w:rsidR="00AC7337">
        <w:rPr>
          <w:sz w:val="28"/>
          <w:szCs w:val="28"/>
        </w:rPr>
        <w:t xml:space="preserve"> </w:t>
      </w:r>
      <w:r w:rsidRPr="00101A4C">
        <w:rPr>
          <w:sz w:val="28"/>
          <w:szCs w:val="28"/>
        </w:rPr>
        <w:t>дошкольного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лет.</w:t>
      </w:r>
    </w:p>
    <w:p w:rsidR="00973042" w:rsidRDefault="00973042" w:rsidP="00973042">
      <w:pPr>
        <w:autoSpaceDE w:val="0"/>
        <w:autoSpaceDN w:val="0"/>
        <w:adjustRightInd w:val="0"/>
        <w:ind w:firstLine="709"/>
        <w:jc w:val="center"/>
        <w:rPr>
          <w:sz w:val="28"/>
          <w:szCs w:val="28"/>
        </w:rPr>
      </w:pPr>
    </w:p>
    <w:p w:rsidR="00973042" w:rsidRDefault="00973042" w:rsidP="00CF530E">
      <w:pPr>
        <w:autoSpaceDE w:val="0"/>
        <w:autoSpaceDN w:val="0"/>
        <w:adjustRightInd w:val="0"/>
        <w:ind w:firstLine="709"/>
        <w:jc w:val="center"/>
        <w:rPr>
          <w:sz w:val="28"/>
          <w:szCs w:val="28"/>
          <w:lang w:eastAsia="ar-SA"/>
        </w:rPr>
      </w:pPr>
      <w:r w:rsidRPr="00101A4C">
        <w:rPr>
          <w:sz w:val="28"/>
          <w:szCs w:val="28"/>
        </w:rPr>
        <w:t>Численность</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охваченных</w:t>
      </w:r>
      <w:r w:rsidR="00AC7337">
        <w:rPr>
          <w:sz w:val="28"/>
          <w:szCs w:val="28"/>
        </w:rPr>
        <w:t xml:space="preserve"> </w:t>
      </w:r>
      <w:r w:rsidRPr="00101A4C">
        <w:rPr>
          <w:sz w:val="28"/>
          <w:szCs w:val="28"/>
        </w:rPr>
        <w:t>дошкольными</w:t>
      </w:r>
      <w:r w:rsidR="00AC7337">
        <w:rPr>
          <w:sz w:val="28"/>
          <w:szCs w:val="28"/>
        </w:rPr>
        <w:t xml:space="preserve"> </w:t>
      </w:r>
      <w:r w:rsidRPr="00101A4C">
        <w:rPr>
          <w:sz w:val="28"/>
          <w:szCs w:val="28"/>
        </w:rPr>
        <w:t>образовательными</w:t>
      </w:r>
      <w:r w:rsidR="00AC7337">
        <w:rPr>
          <w:sz w:val="28"/>
          <w:szCs w:val="28"/>
        </w:rPr>
        <w:t xml:space="preserve"> </w:t>
      </w:r>
      <w:r w:rsidRPr="00101A4C">
        <w:rPr>
          <w:sz w:val="28"/>
          <w:szCs w:val="28"/>
        </w:rPr>
        <w:t>услугами</w:t>
      </w:r>
      <w:r w:rsidR="00AC7337">
        <w:rPr>
          <w:sz w:val="28"/>
          <w:szCs w:val="28"/>
        </w:rPr>
        <w:t xml:space="preserve"> </w:t>
      </w:r>
      <w:r w:rsidRPr="00101A4C">
        <w:rPr>
          <w:sz w:val="28"/>
          <w:szCs w:val="28"/>
          <w:lang w:eastAsia="ar-SA"/>
        </w:rPr>
        <w:t>на</w:t>
      </w:r>
      <w:r w:rsidR="00AC7337">
        <w:rPr>
          <w:sz w:val="28"/>
          <w:szCs w:val="28"/>
          <w:lang w:eastAsia="ar-SA"/>
        </w:rPr>
        <w:t xml:space="preserve"> </w:t>
      </w:r>
      <w:r w:rsidRPr="00101A4C">
        <w:rPr>
          <w:sz w:val="28"/>
          <w:szCs w:val="28"/>
          <w:lang w:eastAsia="ar-SA"/>
        </w:rPr>
        <w:t>территории</w:t>
      </w:r>
      <w:r w:rsidR="00AC7337">
        <w:rPr>
          <w:sz w:val="28"/>
          <w:szCs w:val="28"/>
          <w:lang w:eastAsia="ar-SA"/>
        </w:rPr>
        <w:t xml:space="preserve"> </w:t>
      </w:r>
      <w:r w:rsidRPr="00101A4C">
        <w:rPr>
          <w:sz w:val="28"/>
          <w:szCs w:val="28"/>
          <w:lang w:eastAsia="ar-SA"/>
        </w:rPr>
        <w:t>городского</w:t>
      </w:r>
      <w:r w:rsidR="00AC7337">
        <w:rPr>
          <w:sz w:val="28"/>
          <w:szCs w:val="28"/>
          <w:lang w:eastAsia="ar-SA"/>
        </w:rPr>
        <w:t xml:space="preserve"> </w:t>
      </w:r>
      <w:r w:rsidRPr="00101A4C">
        <w:rPr>
          <w:sz w:val="28"/>
          <w:szCs w:val="28"/>
          <w:lang w:eastAsia="ar-SA"/>
        </w:rPr>
        <w:t>округа</w:t>
      </w:r>
      <w:r w:rsidR="00AC7337">
        <w:rPr>
          <w:sz w:val="28"/>
          <w:szCs w:val="28"/>
          <w:lang w:eastAsia="ar-SA"/>
        </w:rPr>
        <w:t xml:space="preserve"> </w:t>
      </w:r>
      <w:r w:rsidRPr="00101A4C">
        <w:rPr>
          <w:sz w:val="28"/>
          <w:szCs w:val="28"/>
          <w:lang w:eastAsia="ar-SA"/>
        </w:rPr>
        <w:t>за</w:t>
      </w:r>
      <w:r w:rsidR="00AC7337">
        <w:rPr>
          <w:sz w:val="28"/>
          <w:szCs w:val="28"/>
          <w:lang w:eastAsia="ar-SA"/>
        </w:rPr>
        <w:t xml:space="preserve"> </w:t>
      </w:r>
      <w:r w:rsidRPr="00101A4C">
        <w:rPr>
          <w:sz w:val="28"/>
          <w:szCs w:val="28"/>
          <w:lang w:eastAsia="ar-SA"/>
        </w:rPr>
        <w:t>2012-2018</w:t>
      </w:r>
      <w:r w:rsidR="00AC7337">
        <w:rPr>
          <w:sz w:val="28"/>
          <w:szCs w:val="28"/>
          <w:lang w:eastAsia="ar-SA"/>
        </w:rPr>
        <w:t xml:space="preserve"> </w:t>
      </w:r>
      <w:r w:rsidRPr="00101A4C">
        <w:rPr>
          <w:sz w:val="28"/>
          <w:szCs w:val="28"/>
          <w:lang w:eastAsia="ar-SA"/>
        </w:rPr>
        <w:t>год</w:t>
      </w:r>
    </w:p>
    <w:p w:rsidR="00973042" w:rsidRPr="00101A4C" w:rsidRDefault="00973042" w:rsidP="00973042">
      <w:pPr>
        <w:autoSpaceDE w:val="0"/>
        <w:autoSpaceDN w:val="0"/>
        <w:adjustRightInd w:val="0"/>
        <w:ind w:firstLine="709"/>
        <w:jc w:val="cente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707"/>
        <w:gridCol w:w="830"/>
        <w:gridCol w:w="829"/>
        <w:gridCol w:w="830"/>
        <w:gridCol w:w="829"/>
        <w:gridCol w:w="801"/>
        <w:gridCol w:w="824"/>
        <w:gridCol w:w="960"/>
      </w:tblGrid>
      <w:tr w:rsidR="00973042" w:rsidRPr="00101A4C" w:rsidTr="00AC28C0">
        <w:trPr>
          <w:trHeight w:val="1633"/>
          <w:tblHeader/>
        </w:trPr>
        <w:tc>
          <w:tcPr>
            <w:tcW w:w="2852" w:type="dxa"/>
          </w:tcPr>
          <w:p w:rsidR="00973042" w:rsidRPr="00101A4C" w:rsidRDefault="00973042" w:rsidP="00973042">
            <w:pPr>
              <w:shd w:val="clear" w:color="auto" w:fill="FFFFFF"/>
              <w:jc w:val="center"/>
              <w:rPr>
                <w:sz w:val="28"/>
                <w:szCs w:val="28"/>
                <w:lang w:eastAsia="ar-SA"/>
              </w:rPr>
            </w:pPr>
            <w:r w:rsidRPr="00101A4C">
              <w:rPr>
                <w:sz w:val="28"/>
                <w:szCs w:val="28"/>
                <w:lang w:eastAsia="ar-SA"/>
              </w:rPr>
              <w:t>Наименование</w:t>
            </w:r>
            <w:r w:rsidR="00AC7337">
              <w:rPr>
                <w:sz w:val="28"/>
                <w:szCs w:val="28"/>
                <w:lang w:eastAsia="ar-SA"/>
              </w:rPr>
              <w:t xml:space="preserve"> </w:t>
            </w:r>
            <w:r w:rsidRPr="00101A4C">
              <w:rPr>
                <w:sz w:val="28"/>
                <w:szCs w:val="28"/>
                <w:lang w:eastAsia="ar-SA"/>
              </w:rPr>
              <w:t>показателя,</w:t>
            </w:r>
            <w:r w:rsidR="00AC7337">
              <w:rPr>
                <w:sz w:val="28"/>
                <w:szCs w:val="28"/>
                <w:lang w:eastAsia="ar-SA"/>
              </w:rPr>
              <w:t xml:space="preserve"> </w:t>
            </w:r>
            <w:r w:rsidRPr="00101A4C">
              <w:rPr>
                <w:sz w:val="28"/>
                <w:szCs w:val="28"/>
                <w:lang w:eastAsia="ar-SA"/>
              </w:rPr>
              <w:t>единица</w:t>
            </w:r>
            <w:r w:rsidR="00AC7337">
              <w:rPr>
                <w:sz w:val="28"/>
                <w:szCs w:val="28"/>
                <w:lang w:eastAsia="ar-SA"/>
              </w:rPr>
              <w:t xml:space="preserve"> </w:t>
            </w:r>
            <w:r w:rsidRPr="00101A4C">
              <w:rPr>
                <w:sz w:val="28"/>
                <w:szCs w:val="28"/>
                <w:lang w:eastAsia="ar-SA"/>
              </w:rPr>
              <w:t>измерения</w:t>
            </w:r>
          </w:p>
        </w:tc>
        <w:tc>
          <w:tcPr>
            <w:tcW w:w="707" w:type="dxa"/>
          </w:tcPr>
          <w:p w:rsidR="00973042" w:rsidRPr="00101A4C" w:rsidRDefault="00973042" w:rsidP="00973042">
            <w:pPr>
              <w:shd w:val="clear" w:color="auto" w:fill="FFFFFF"/>
              <w:jc w:val="center"/>
              <w:rPr>
                <w:lang w:eastAsia="ar-SA"/>
              </w:rPr>
            </w:pPr>
            <w:r w:rsidRPr="00101A4C">
              <w:rPr>
                <w:lang w:eastAsia="ar-SA"/>
              </w:rPr>
              <w:t>2012</w:t>
            </w:r>
            <w:r w:rsidR="00AC7337">
              <w:rPr>
                <w:lang w:eastAsia="ar-SA"/>
              </w:rPr>
              <w:t xml:space="preserve"> </w:t>
            </w:r>
            <w:r w:rsidRPr="00101A4C">
              <w:rPr>
                <w:lang w:eastAsia="ar-SA"/>
              </w:rPr>
              <w:t>год</w:t>
            </w:r>
          </w:p>
        </w:tc>
        <w:tc>
          <w:tcPr>
            <w:tcW w:w="830" w:type="dxa"/>
          </w:tcPr>
          <w:p w:rsidR="00973042" w:rsidRPr="00101A4C" w:rsidRDefault="00973042" w:rsidP="00973042">
            <w:pPr>
              <w:shd w:val="clear" w:color="auto" w:fill="FFFFFF"/>
              <w:jc w:val="center"/>
              <w:rPr>
                <w:lang w:eastAsia="ar-SA"/>
              </w:rPr>
            </w:pPr>
            <w:r w:rsidRPr="00101A4C">
              <w:rPr>
                <w:lang w:eastAsia="ar-SA"/>
              </w:rPr>
              <w:t>2013</w:t>
            </w:r>
            <w:r w:rsidR="00AC7337">
              <w:rPr>
                <w:lang w:eastAsia="ar-SA"/>
              </w:rPr>
              <w:t xml:space="preserve"> </w:t>
            </w:r>
            <w:r w:rsidRPr="00101A4C">
              <w:rPr>
                <w:lang w:eastAsia="ar-SA"/>
              </w:rPr>
              <w:t>год</w:t>
            </w:r>
          </w:p>
        </w:tc>
        <w:tc>
          <w:tcPr>
            <w:tcW w:w="829" w:type="dxa"/>
          </w:tcPr>
          <w:p w:rsidR="00973042" w:rsidRPr="00101A4C" w:rsidRDefault="00973042" w:rsidP="00973042">
            <w:pPr>
              <w:shd w:val="clear" w:color="auto" w:fill="FFFFFF"/>
              <w:jc w:val="center"/>
              <w:rPr>
                <w:lang w:eastAsia="ar-SA"/>
              </w:rPr>
            </w:pPr>
            <w:r w:rsidRPr="00101A4C">
              <w:rPr>
                <w:lang w:eastAsia="ar-SA"/>
              </w:rPr>
              <w:t>2014</w:t>
            </w:r>
            <w:r w:rsidR="00AC7337">
              <w:rPr>
                <w:lang w:eastAsia="ar-SA"/>
              </w:rPr>
              <w:t xml:space="preserve"> </w:t>
            </w:r>
            <w:r w:rsidRPr="00101A4C">
              <w:rPr>
                <w:lang w:eastAsia="ar-SA"/>
              </w:rPr>
              <w:t>год</w:t>
            </w:r>
          </w:p>
        </w:tc>
        <w:tc>
          <w:tcPr>
            <w:tcW w:w="830" w:type="dxa"/>
          </w:tcPr>
          <w:p w:rsidR="00973042" w:rsidRPr="00101A4C" w:rsidRDefault="00973042" w:rsidP="00973042">
            <w:pPr>
              <w:shd w:val="clear" w:color="auto" w:fill="FFFFFF"/>
              <w:jc w:val="center"/>
              <w:rPr>
                <w:lang w:eastAsia="ar-SA"/>
              </w:rPr>
            </w:pPr>
            <w:r w:rsidRPr="00101A4C">
              <w:rPr>
                <w:lang w:eastAsia="ar-SA"/>
              </w:rPr>
              <w:t>2015</w:t>
            </w:r>
            <w:r w:rsidR="00AC7337">
              <w:rPr>
                <w:lang w:eastAsia="ar-SA"/>
              </w:rPr>
              <w:t xml:space="preserve"> </w:t>
            </w:r>
            <w:r w:rsidRPr="00101A4C">
              <w:rPr>
                <w:lang w:eastAsia="ar-SA"/>
              </w:rPr>
              <w:t>год</w:t>
            </w:r>
          </w:p>
        </w:tc>
        <w:tc>
          <w:tcPr>
            <w:tcW w:w="829" w:type="dxa"/>
          </w:tcPr>
          <w:p w:rsidR="00973042" w:rsidRPr="00101A4C" w:rsidRDefault="00973042" w:rsidP="00973042">
            <w:pPr>
              <w:shd w:val="clear" w:color="auto" w:fill="FFFFFF"/>
              <w:jc w:val="center"/>
              <w:rPr>
                <w:lang w:eastAsia="ar-SA"/>
              </w:rPr>
            </w:pPr>
            <w:r w:rsidRPr="00101A4C">
              <w:rPr>
                <w:lang w:eastAsia="ar-SA"/>
              </w:rPr>
              <w:t>2016</w:t>
            </w:r>
            <w:r w:rsidR="00AC7337">
              <w:rPr>
                <w:lang w:eastAsia="ar-SA"/>
              </w:rPr>
              <w:t xml:space="preserve"> </w:t>
            </w:r>
            <w:r w:rsidRPr="00101A4C">
              <w:rPr>
                <w:lang w:eastAsia="ar-SA"/>
              </w:rPr>
              <w:t>год</w:t>
            </w:r>
          </w:p>
        </w:tc>
        <w:tc>
          <w:tcPr>
            <w:tcW w:w="801" w:type="dxa"/>
          </w:tcPr>
          <w:p w:rsidR="00973042" w:rsidRPr="00101A4C" w:rsidRDefault="00973042" w:rsidP="00973042">
            <w:pPr>
              <w:ind w:left="-108" w:right="-108"/>
              <w:jc w:val="center"/>
              <w:rPr>
                <w:lang w:eastAsia="ar-SA"/>
              </w:rPr>
            </w:pPr>
            <w:r w:rsidRPr="00101A4C">
              <w:rPr>
                <w:lang w:eastAsia="ar-SA"/>
              </w:rPr>
              <w:t>2017</w:t>
            </w:r>
          </w:p>
          <w:p w:rsidR="00973042" w:rsidRPr="00101A4C" w:rsidRDefault="00AC7337" w:rsidP="00973042">
            <w:pPr>
              <w:ind w:left="-108" w:right="-108"/>
              <w:jc w:val="center"/>
              <w:rPr>
                <w:lang w:eastAsia="ar-SA"/>
              </w:rPr>
            </w:pPr>
            <w:r>
              <w:rPr>
                <w:lang w:eastAsia="ar-SA"/>
              </w:rPr>
              <w:t xml:space="preserve"> </w:t>
            </w:r>
            <w:r w:rsidR="00973042" w:rsidRPr="00101A4C">
              <w:rPr>
                <w:lang w:eastAsia="ar-SA"/>
              </w:rPr>
              <w:t>год</w:t>
            </w:r>
          </w:p>
        </w:tc>
        <w:tc>
          <w:tcPr>
            <w:tcW w:w="824" w:type="dxa"/>
          </w:tcPr>
          <w:p w:rsidR="00973042" w:rsidRPr="00101A4C" w:rsidRDefault="00973042" w:rsidP="00973042">
            <w:pPr>
              <w:ind w:left="-108" w:right="-108"/>
              <w:jc w:val="center"/>
              <w:rPr>
                <w:lang w:eastAsia="ar-SA"/>
              </w:rPr>
            </w:pPr>
            <w:r w:rsidRPr="00101A4C">
              <w:rPr>
                <w:lang w:eastAsia="ar-SA"/>
              </w:rPr>
              <w:t>2018</w:t>
            </w:r>
            <w:r w:rsidR="00AC7337">
              <w:rPr>
                <w:lang w:eastAsia="ar-SA"/>
              </w:rPr>
              <w:t xml:space="preserve"> </w:t>
            </w:r>
            <w:r w:rsidRPr="00101A4C">
              <w:rPr>
                <w:lang w:eastAsia="ar-SA"/>
              </w:rPr>
              <w:t>год</w:t>
            </w:r>
          </w:p>
        </w:tc>
        <w:tc>
          <w:tcPr>
            <w:tcW w:w="960" w:type="dxa"/>
          </w:tcPr>
          <w:p w:rsidR="00973042" w:rsidRPr="00101A4C" w:rsidRDefault="00973042" w:rsidP="00973042">
            <w:pPr>
              <w:ind w:left="-108" w:right="-108"/>
              <w:jc w:val="center"/>
              <w:rPr>
                <w:lang w:eastAsia="ar-SA"/>
              </w:rPr>
            </w:pPr>
            <w:r w:rsidRPr="00101A4C">
              <w:rPr>
                <w:lang w:eastAsia="ar-SA"/>
              </w:rPr>
              <w:t>темп</w:t>
            </w:r>
            <w:r w:rsidR="00AC7337">
              <w:rPr>
                <w:lang w:eastAsia="ar-SA"/>
              </w:rPr>
              <w:t xml:space="preserve"> </w:t>
            </w:r>
            <w:r w:rsidRPr="00101A4C">
              <w:rPr>
                <w:lang w:eastAsia="ar-SA"/>
              </w:rPr>
              <w:t>роста</w:t>
            </w:r>
            <w:r w:rsidR="00AC7337">
              <w:rPr>
                <w:lang w:eastAsia="ar-SA"/>
              </w:rPr>
              <w:t xml:space="preserve"> </w:t>
            </w:r>
            <w:r w:rsidRPr="00101A4C">
              <w:rPr>
                <w:lang w:eastAsia="ar-SA"/>
              </w:rPr>
              <w:t>2018</w:t>
            </w:r>
            <w:r w:rsidR="00AC7337">
              <w:rPr>
                <w:lang w:eastAsia="ar-SA"/>
              </w:rPr>
              <w:t xml:space="preserve"> </w:t>
            </w:r>
            <w:r w:rsidRPr="00101A4C">
              <w:rPr>
                <w:lang w:eastAsia="ar-SA"/>
              </w:rPr>
              <w:t>к</w:t>
            </w:r>
            <w:r w:rsidR="00AC7337">
              <w:rPr>
                <w:lang w:eastAsia="ar-SA"/>
              </w:rPr>
              <w:t xml:space="preserve"> </w:t>
            </w:r>
            <w:r w:rsidRPr="00101A4C">
              <w:rPr>
                <w:lang w:eastAsia="ar-SA"/>
              </w:rPr>
              <w:t>2012</w:t>
            </w:r>
            <w:r w:rsidR="00AC7337">
              <w:rPr>
                <w:lang w:eastAsia="ar-SA"/>
              </w:rPr>
              <w:t xml:space="preserve"> </w:t>
            </w:r>
            <w:r w:rsidRPr="00101A4C">
              <w:rPr>
                <w:lang w:eastAsia="ar-SA"/>
              </w:rPr>
              <w:t>году,</w:t>
            </w:r>
            <w:r w:rsidR="00AC7337">
              <w:rPr>
                <w:lang w:eastAsia="ar-SA"/>
              </w:rPr>
              <w:t xml:space="preserve"> </w:t>
            </w:r>
            <w:r w:rsidRPr="00101A4C">
              <w:rPr>
                <w:lang w:eastAsia="ar-SA"/>
              </w:rPr>
              <w:t>процент</w:t>
            </w:r>
          </w:p>
        </w:tc>
      </w:tr>
      <w:tr w:rsidR="00973042" w:rsidRPr="00101A4C" w:rsidTr="00AC28C0">
        <w:trPr>
          <w:trHeight w:val="835"/>
          <w:tblHeader/>
        </w:trPr>
        <w:tc>
          <w:tcPr>
            <w:tcW w:w="2852" w:type="dxa"/>
          </w:tcPr>
          <w:p w:rsidR="00973042" w:rsidRPr="00101A4C" w:rsidRDefault="00973042" w:rsidP="00973042">
            <w:pPr>
              <w:shd w:val="clear" w:color="auto" w:fill="FFFFFF"/>
              <w:jc w:val="both"/>
              <w:rPr>
                <w:sz w:val="28"/>
                <w:szCs w:val="28"/>
                <w:lang w:eastAsia="ar-SA"/>
              </w:rPr>
            </w:pPr>
            <w:r w:rsidRPr="00101A4C">
              <w:rPr>
                <w:sz w:val="28"/>
                <w:szCs w:val="28"/>
                <w:lang w:eastAsia="ar-SA"/>
              </w:rPr>
              <w:t>Число</w:t>
            </w:r>
            <w:r w:rsidR="00AC7337">
              <w:rPr>
                <w:sz w:val="28"/>
                <w:szCs w:val="28"/>
                <w:lang w:eastAsia="ar-SA"/>
              </w:rPr>
              <w:t xml:space="preserve"> </w:t>
            </w:r>
            <w:r w:rsidRPr="00101A4C">
              <w:rPr>
                <w:sz w:val="28"/>
                <w:szCs w:val="28"/>
                <w:lang w:eastAsia="ar-SA"/>
              </w:rPr>
              <w:t>мест</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дошкольных</w:t>
            </w:r>
            <w:r w:rsidR="00AC7337">
              <w:rPr>
                <w:sz w:val="28"/>
                <w:szCs w:val="28"/>
                <w:lang w:eastAsia="ar-SA"/>
              </w:rPr>
              <w:t xml:space="preserve"> </w:t>
            </w:r>
            <w:r w:rsidRPr="00101A4C">
              <w:rPr>
                <w:sz w:val="28"/>
                <w:szCs w:val="28"/>
                <w:lang w:eastAsia="ar-SA"/>
              </w:rPr>
              <w:t>образовательных</w:t>
            </w:r>
            <w:r w:rsidR="00AC7337">
              <w:rPr>
                <w:sz w:val="28"/>
                <w:szCs w:val="28"/>
                <w:lang w:eastAsia="ar-SA"/>
              </w:rPr>
              <w:t xml:space="preserve"> </w:t>
            </w:r>
            <w:r w:rsidRPr="00101A4C">
              <w:rPr>
                <w:sz w:val="28"/>
                <w:szCs w:val="28"/>
                <w:lang w:eastAsia="ar-SA"/>
              </w:rPr>
              <w:t>организациях</w:t>
            </w:r>
          </w:p>
        </w:tc>
        <w:tc>
          <w:tcPr>
            <w:tcW w:w="707" w:type="dxa"/>
            <w:vAlign w:val="bottom"/>
          </w:tcPr>
          <w:p w:rsidR="00973042" w:rsidRPr="00101A4C" w:rsidRDefault="00973042" w:rsidP="00973042">
            <w:pPr>
              <w:shd w:val="clear" w:color="auto" w:fill="FFFFFF"/>
              <w:jc w:val="center"/>
              <w:rPr>
                <w:lang w:eastAsia="ar-SA"/>
              </w:rPr>
            </w:pPr>
            <w:r w:rsidRPr="00101A4C">
              <w:rPr>
                <w:lang w:eastAsia="ar-SA"/>
              </w:rPr>
              <w:t>3066</w:t>
            </w:r>
          </w:p>
        </w:tc>
        <w:tc>
          <w:tcPr>
            <w:tcW w:w="830" w:type="dxa"/>
            <w:vAlign w:val="bottom"/>
          </w:tcPr>
          <w:p w:rsidR="00973042" w:rsidRPr="00101A4C" w:rsidRDefault="00973042" w:rsidP="00973042">
            <w:pPr>
              <w:shd w:val="clear" w:color="auto" w:fill="FFFFFF"/>
              <w:jc w:val="center"/>
              <w:rPr>
                <w:lang w:eastAsia="ar-SA"/>
              </w:rPr>
            </w:pPr>
            <w:r w:rsidRPr="00101A4C">
              <w:rPr>
                <w:lang w:eastAsia="ar-SA"/>
              </w:rPr>
              <w:t>3126</w:t>
            </w:r>
          </w:p>
        </w:tc>
        <w:tc>
          <w:tcPr>
            <w:tcW w:w="829" w:type="dxa"/>
            <w:vAlign w:val="bottom"/>
          </w:tcPr>
          <w:p w:rsidR="00973042" w:rsidRPr="00101A4C" w:rsidRDefault="00973042" w:rsidP="00973042">
            <w:pPr>
              <w:shd w:val="clear" w:color="auto" w:fill="FFFFFF"/>
              <w:jc w:val="center"/>
              <w:rPr>
                <w:lang w:eastAsia="ar-SA"/>
              </w:rPr>
            </w:pPr>
            <w:r w:rsidRPr="00101A4C">
              <w:rPr>
                <w:lang w:eastAsia="ar-SA"/>
              </w:rPr>
              <w:t>3126</w:t>
            </w:r>
          </w:p>
        </w:tc>
        <w:tc>
          <w:tcPr>
            <w:tcW w:w="830" w:type="dxa"/>
            <w:vAlign w:val="bottom"/>
          </w:tcPr>
          <w:p w:rsidR="00973042" w:rsidRPr="00101A4C" w:rsidRDefault="00973042" w:rsidP="00973042">
            <w:pPr>
              <w:shd w:val="clear" w:color="auto" w:fill="FFFFFF"/>
              <w:jc w:val="center"/>
              <w:rPr>
                <w:lang w:eastAsia="ar-SA"/>
              </w:rPr>
            </w:pPr>
            <w:r w:rsidRPr="00101A4C">
              <w:rPr>
                <w:lang w:eastAsia="ar-SA"/>
              </w:rPr>
              <w:t>3126</w:t>
            </w:r>
          </w:p>
        </w:tc>
        <w:tc>
          <w:tcPr>
            <w:tcW w:w="829" w:type="dxa"/>
            <w:vAlign w:val="bottom"/>
          </w:tcPr>
          <w:p w:rsidR="00973042" w:rsidRPr="00101A4C" w:rsidRDefault="00973042" w:rsidP="00973042">
            <w:pPr>
              <w:shd w:val="clear" w:color="auto" w:fill="FFFFFF"/>
              <w:jc w:val="center"/>
              <w:rPr>
                <w:lang w:eastAsia="ar-SA"/>
              </w:rPr>
            </w:pPr>
            <w:r w:rsidRPr="00101A4C">
              <w:rPr>
                <w:lang w:eastAsia="ar-SA"/>
              </w:rPr>
              <w:t>3236</w:t>
            </w:r>
          </w:p>
        </w:tc>
        <w:tc>
          <w:tcPr>
            <w:tcW w:w="801" w:type="dxa"/>
            <w:vAlign w:val="bottom"/>
          </w:tcPr>
          <w:p w:rsidR="00973042" w:rsidRPr="00101A4C" w:rsidRDefault="00973042" w:rsidP="00973042">
            <w:pPr>
              <w:ind w:left="-108" w:right="-108"/>
              <w:jc w:val="center"/>
              <w:rPr>
                <w:lang w:eastAsia="ar-SA"/>
              </w:rPr>
            </w:pPr>
            <w:r w:rsidRPr="00101A4C">
              <w:rPr>
                <w:lang w:eastAsia="ar-SA"/>
              </w:rPr>
              <w:t>3236</w:t>
            </w:r>
          </w:p>
        </w:tc>
        <w:tc>
          <w:tcPr>
            <w:tcW w:w="824" w:type="dxa"/>
            <w:vAlign w:val="bottom"/>
          </w:tcPr>
          <w:p w:rsidR="00973042" w:rsidRPr="00101A4C" w:rsidRDefault="00973042" w:rsidP="00AC28C0">
            <w:pPr>
              <w:ind w:left="-108" w:right="-108"/>
              <w:jc w:val="center"/>
              <w:rPr>
                <w:lang w:eastAsia="ar-SA"/>
              </w:rPr>
            </w:pPr>
            <w:r w:rsidRPr="00101A4C">
              <w:rPr>
                <w:lang w:eastAsia="ar-SA"/>
              </w:rPr>
              <w:t>3086</w:t>
            </w:r>
          </w:p>
        </w:tc>
        <w:tc>
          <w:tcPr>
            <w:tcW w:w="960" w:type="dxa"/>
            <w:vAlign w:val="bottom"/>
          </w:tcPr>
          <w:p w:rsidR="00973042" w:rsidRPr="00101A4C" w:rsidRDefault="00973042" w:rsidP="00973042">
            <w:pPr>
              <w:ind w:left="-108" w:right="-108"/>
              <w:jc w:val="center"/>
              <w:rPr>
                <w:lang w:eastAsia="ar-SA"/>
              </w:rPr>
            </w:pPr>
            <w:r w:rsidRPr="00101A4C">
              <w:rPr>
                <w:lang w:eastAsia="ar-SA"/>
              </w:rPr>
              <w:t>105,5</w:t>
            </w:r>
          </w:p>
        </w:tc>
      </w:tr>
      <w:tr w:rsidR="00973042" w:rsidRPr="00101A4C" w:rsidTr="00AC28C0">
        <w:tc>
          <w:tcPr>
            <w:tcW w:w="2852" w:type="dxa"/>
          </w:tcPr>
          <w:p w:rsidR="00973042" w:rsidRPr="00101A4C" w:rsidRDefault="00973042" w:rsidP="00973042">
            <w:pPr>
              <w:shd w:val="clear" w:color="auto" w:fill="FFFFFF"/>
              <w:jc w:val="both"/>
              <w:rPr>
                <w:sz w:val="28"/>
                <w:szCs w:val="28"/>
              </w:rPr>
            </w:pPr>
            <w:r w:rsidRPr="00101A4C">
              <w:rPr>
                <w:sz w:val="28"/>
                <w:szCs w:val="28"/>
              </w:rPr>
              <w:t>Количество</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посещающих</w:t>
            </w:r>
            <w:r w:rsidR="00AC7337">
              <w:rPr>
                <w:sz w:val="28"/>
                <w:szCs w:val="28"/>
              </w:rPr>
              <w:t xml:space="preserve"> </w:t>
            </w:r>
            <w:r w:rsidRPr="00101A4C">
              <w:rPr>
                <w:sz w:val="28"/>
                <w:szCs w:val="28"/>
              </w:rPr>
              <w:t>дошкольные</w:t>
            </w:r>
            <w:r w:rsidR="00AC7337">
              <w:rPr>
                <w:sz w:val="28"/>
                <w:szCs w:val="28"/>
              </w:rPr>
              <w:t xml:space="preserve"> </w:t>
            </w:r>
            <w:r w:rsidRPr="00101A4C">
              <w:rPr>
                <w:sz w:val="28"/>
                <w:szCs w:val="28"/>
              </w:rPr>
              <w:t>образовательные</w:t>
            </w:r>
            <w:r w:rsidR="00AC7337">
              <w:rPr>
                <w:sz w:val="28"/>
                <w:szCs w:val="28"/>
              </w:rPr>
              <w:t xml:space="preserve"> </w:t>
            </w:r>
            <w:r w:rsidRPr="00101A4C">
              <w:rPr>
                <w:sz w:val="28"/>
                <w:szCs w:val="28"/>
              </w:rPr>
              <w:t>организации</w:t>
            </w:r>
            <w:r w:rsidR="00AC7337">
              <w:rPr>
                <w:sz w:val="28"/>
                <w:szCs w:val="28"/>
              </w:rPr>
              <w:t xml:space="preserve"> </w:t>
            </w:r>
          </w:p>
        </w:tc>
        <w:tc>
          <w:tcPr>
            <w:tcW w:w="707" w:type="dxa"/>
            <w:vAlign w:val="bottom"/>
          </w:tcPr>
          <w:p w:rsidR="00973042" w:rsidRPr="00101A4C" w:rsidRDefault="00973042" w:rsidP="00973042">
            <w:pPr>
              <w:shd w:val="clear" w:color="auto" w:fill="FFFFFF"/>
              <w:autoSpaceDE w:val="0"/>
              <w:autoSpaceDN w:val="0"/>
              <w:adjustRightInd w:val="0"/>
              <w:ind w:left="-108" w:right="-108"/>
              <w:jc w:val="center"/>
            </w:pPr>
            <w:r w:rsidRPr="00101A4C">
              <w:t>2606</w:t>
            </w:r>
          </w:p>
        </w:tc>
        <w:tc>
          <w:tcPr>
            <w:tcW w:w="830" w:type="dxa"/>
            <w:vAlign w:val="bottom"/>
          </w:tcPr>
          <w:p w:rsidR="00973042" w:rsidRPr="00101A4C" w:rsidRDefault="00973042" w:rsidP="00973042">
            <w:pPr>
              <w:shd w:val="clear" w:color="auto" w:fill="FFFFFF"/>
              <w:autoSpaceDE w:val="0"/>
              <w:autoSpaceDN w:val="0"/>
              <w:adjustRightInd w:val="0"/>
              <w:ind w:left="-108" w:right="-108"/>
              <w:jc w:val="center"/>
            </w:pPr>
            <w:r w:rsidRPr="00101A4C">
              <w:t>2749</w:t>
            </w:r>
          </w:p>
        </w:tc>
        <w:tc>
          <w:tcPr>
            <w:tcW w:w="829" w:type="dxa"/>
            <w:vAlign w:val="bottom"/>
          </w:tcPr>
          <w:p w:rsidR="00973042" w:rsidRPr="00101A4C" w:rsidRDefault="00973042" w:rsidP="00973042">
            <w:pPr>
              <w:shd w:val="clear" w:color="auto" w:fill="FFFFFF"/>
              <w:autoSpaceDE w:val="0"/>
              <w:autoSpaceDN w:val="0"/>
              <w:adjustRightInd w:val="0"/>
              <w:ind w:left="-108" w:right="-108"/>
              <w:jc w:val="center"/>
            </w:pPr>
            <w:r w:rsidRPr="00101A4C">
              <w:t>2776</w:t>
            </w:r>
          </w:p>
        </w:tc>
        <w:tc>
          <w:tcPr>
            <w:tcW w:w="830" w:type="dxa"/>
            <w:vAlign w:val="bottom"/>
          </w:tcPr>
          <w:p w:rsidR="00973042" w:rsidRPr="00101A4C" w:rsidRDefault="00973042" w:rsidP="00973042">
            <w:pPr>
              <w:shd w:val="clear" w:color="auto" w:fill="FFFFFF"/>
              <w:autoSpaceDE w:val="0"/>
              <w:autoSpaceDN w:val="0"/>
              <w:adjustRightInd w:val="0"/>
              <w:ind w:left="-108" w:right="-108"/>
              <w:jc w:val="center"/>
            </w:pPr>
            <w:r w:rsidRPr="00101A4C">
              <w:t>2773</w:t>
            </w:r>
          </w:p>
        </w:tc>
        <w:tc>
          <w:tcPr>
            <w:tcW w:w="829" w:type="dxa"/>
            <w:vAlign w:val="bottom"/>
          </w:tcPr>
          <w:p w:rsidR="00973042" w:rsidRPr="00101A4C" w:rsidRDefault="00973042" w:rsidP="00973042">
            <w:pPr>
              <w:shd w:val="clear" w:color="auto" w:fill="FFFFFF"/>
              <w:ind w:left="-107" w:right="-107"/>
              <w:jc w:val="center"/>
            </w:pPr>
            <w:r w:rsidRPr="00101A4C">
              <w:t>2983</w:t>
            </w:r>
          </w:p>
        </w:tc>
        <w:tc>
          <w:tcPr>
            <w:tcW w:w="801" w:type="dxa"/>
            <w:vAlign w:val="bottom"/>
          </w:tcPr>
          <w:p w:rsidR="00973042" w:rsidRPr="00101A4C" w:rsidRDefault="00973042" w:rsidP="00973042">
            <w:pPr>
              <w:shd w:val="clear" w:color="auto" w:fill="FFFFFF"/>
              <w:ind w:left="-107" w:right="-107"/>
              <w:jc w:val="center"/>
            </w:pPr>
            <w:r w:rsidRPr="00101A4C">
              <w:t>3033</w:t>
            </w:r>
          </w:p>
        </w:tc>
        <w:tc>
          <w:tcPr>
            <w:tcW w:w="824" w:type="dxa"/>
            <w:vAlign w:val="bottom"/>
          </w:tcPr>
          <w:p w:rsidR="00973042" w:rsidRPr="00101A4C" w:rsidRDefault="00973042" w:rsidP="00AC28C0">
            <w:pPr>
              <w:shd w:val="clear" w:color="auto" w:fill="FFFFFF"/>
              <w:ind w:left="-107" w:right="-107"/>
              <w:jc w:val="center"/>
            </w:pPr>
            <w:r w:rsidRPr="00101A4C">
              <w:t>2914</w:t>
            </w:r>
          </w:p>
        </w:tc>
        <w:tc>
          <w:tcPr>
            <w:tcW w:w="960" w:type="dxa"/>
            <w:vAlign w:val="bottom"/>
          </w:tcPr>
          <w:p w:rsidR="00973042" w:rsidRPr="00101A4C" w:rsidRDefault="00973042" w:rsidP="00973042">
            <w:pPr>
              <w:shd w:val="clear" w:color="auto" w:fill="FFFFFF"/>
              <w:ind w:left="-107" w:right="-107"/>
              <w:jc w:val="center"/>
            </w:pPr>
            <w:r w:rsidRPr="00101A4C">
              <w:t>111,8</w:t>
            </w:r>
          </w:p>
        </w:tc>
      </w:tr>
      <w:tr w:rsidR="00973042" w:rsidRPr="00101A4C" w:rsidTr="00AC28C0">
        <w:trPr>
          <w:trHeight w:val="2246"/>
        </w:trPr>
        <w:tc>
          <w:tcPr>
            <w:tcW w:w="2852" w:type="dxa"/>
          </w:tcPr>
          <w:p w:rsidR="00973042" w:rsidRPr="00101A4C" w:rsidRDefault="00973042" w:rsidP="00973042">
            <w:pPr>
              <w:shd w:val="clear" w:color="auto" w:fill="FFFFFF"/>
              <w:jc w:val="both"/>
              <w:rPr>
                <w:sz w:val="28"/>
                <w:szCs w:val="28"/>
              </w:rPr>
            </w:pPr>
            <w:r w:rsidRPr="00101A4C">
              <w:rPr>
                <w:sz w:val="28"/>
                <w:szCs w:val="28"/>
              </w:rPr>
              <w:t>Доля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получающих</w:t>
            </w:r>
            <w:r w:rsidR="00AC7337">
              <w:rPr>
                <w:sz w:val="28"/>
                <w:szCs w:val="28"/>
              </w:rPr>
              <w:t xml:space="preserve"> </w:t>
            </w:r>
            <w:r w:rsidRPr="00101A4C">
              <w:rPr>
                <w:sz w:val="28"/>
                <w:szCs w:val="28"/>
              </w:rPr>
              <w:t>дошкольную</w:t>
            </w:r>
            <w:r w:rsidR="00AC7337">
              <w:rPr>
                <w:sz w:val="28"/>
                <w:szCs w:val="28"/>
              </w:rPr>
              <w:t xml:space="preserve"> </w:t>
            </w:r>
            <w:r w:rsidRPr="00101A4C">
              <w:rPr>
                <w:sz w:val="28"/>
                <w:szCs w:val="28"/>
              </w:rPr>
              <w:t>образовательную</w:t>
            </w:r>
            <w:r w:rsidR="00AC7337">
              <w:rPr>
                <w:sz w:val="28"/>
                <w:szCs w:val="28"/>
              </w:rPr>
              <w:t xml:space="preserve"> </w:t>
            </w:r>
            <w:r w:rsidRPr="00101A4C">
              <w:rPr>
                <w:sz w:val="28"/>
                <w:szCs w:val="28"/>
              </w:rPr>
              <w:t>услугу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лет</w:t>
            </w:r>
          </w:p>
        </w:tc>
        <w:tc>
          <w:tcPr>
            <w:tcW w:w="707" w:type="dxa"/>
            <w:vAlign w:val="bottom"/>
          </w:tcPr>
          <w:p w:rsidR="00973042" w:rsidRPr="00101A4C" w:rsidRDefault="00973042" w:rsidP="00973042">
            <w:pPr>
              <w:shd w:val="clear" w:color="auto" w:fill="FFFFFF"/>
              <w:autoSpaceDE w:val="0"/>
              <w:autoSpaceDN w:val="0"/>
              <w:adjustRightInd w:val="0"/>
              <w:ind w:left="-108" w:right="-108"/>
              <w:jc w:val="center"/>
            </w:pPr>
            <w:r w:rsidRPr="00101A4C">
              <w:t>50,5</w:t>
            </w:r>
          </w:p>
        </w:tc>
        <w:tc>
          <w:tcPr>
            <w:tcW w:w="830" w:type="dxa"/>
            <w:vAlign w:val="bottom"/>
          </w:tcPr>
          <w:p w:rsidR="00973042" w:rsidRPr="00101A4C" w:rsidRDefault="00973042" w:rsidP="00973042">
            <w:pPr>
              <w:shd w:val="clear" w:color="auto" w:fill="FFFFFF"/>
              <w:autoSpaceDE w:val="0"/>
              <w:autoSpaceDN w:val="0"/>
              <w:adjustRightInd w:val="0"/>
              <w:ind w:left="-108" w:right="-108"/>
              <w:jc w:val="center"/>
            </w:pPr>
            <w:r w:rsidRPr="00101A4C">
              <w:t>52,3</w:t>
            </w:r>
          </w:p>
        </w:tc>
        <w:tc>
          <w:tcPr>
            <w:tcW w:w="829" w:type="dxa"/>
            <w:vAlign w:val="bottom"/>
          </w:tcPr>
          <w:p w:rsidR="00973042" w:rsidRPr="00101A4C" w:rsidRDefault="00973042" w:rsidP="00973042">
            <w:pPr>
              <w:shd w:val="clear" w:color="auto" w:fill="FFFFFF"/>
              <w:autoSpaceDE w:val="0"/>
              <w:autoSpaceDN w:val="0"/>
              <w:adjustRightInd w:val="0"/>
              <w:ind w:left="-108" w:right="-108"/>
              <w:jc w:val="center"/>
            </w:pPr>
            <w:r w:rsidRPr="00101A4C">
              <w:t>52,4</w:t>
            </w:r>
          </w:p>
        </w:tc>
        <w:tc>
          <w:tcPr>
            <w:tcW w:w="830" w:type="dxa"/>
            <w:vAlign w:val="bottom"/>
          </w:tcPr>
          <w:p w:rsidR="00973042" w:rsidRPr="00101A4C" w:rsidRDefault="00973042" w:rsidP="00973042">
            <w:pPr>
              <w:shd w:val="clear" w:color="auto" w:fill="FFFFFF"/>
              <w:autoSpaceDE w:val="0"/>
              <w:autoSpaceDN w:val="0"/>
              <w:adjustRightInd w:val="0"/>
              <w:ind w:left="-108" w:right="-108"/>
              <w:jc w:val="center"/>
            </w:pPr>
            <w:r w:rsidRPr="00101A4C">
              <w:t>52,40</w:t>
            </w:r>
          </w:p>
        </w:tc>
        <w:tc>
          <w:tcPr>
            <w:tcW w:w="829" w:type="dxa"/>
            <w:vAlign w:val="bottom"/>
          </w:tcPr>
          <w:p w:rsidR="00973042" w:rsidRPr="00101A4C" w:rsidRDefault="00973042" w:rsidP="00973042">
            <w:pPr>
              <w:shd w:val="clear" w:color="auto" w:fill="FFFFFF"/>
              <w:ind w:right="-107"/>
              <w:jc w:val="center"/>
            </w:pPr>
            <w:r w:rsidRPr="00101A4C">
              <w:t>57,5</w:t>
            </w:r>
          </w:p>
        </w:tc>
        <w:tc>
          <w:tcPr>
            <w:tcW w:w="801" w:type="dxa"/>
            <w:vAlign w:val="bottom"/>
          </w:tcPr>
          <w:p w:rsidR="00973042" w:rsidRPr="00101A4C" w:rsidRDefault="00973042" w:rsidP="00973042">
            <w:pPr>
              <w:shd w:val="clear" w:color="auto" w:fill="FFFFFF"/>
              <w:ind w:left="-107" w:right="-107"/>
              <w:jc w:val="center"/>
            </w:pPr>
            <w:r w:rsidRPr="00101A4C">
              <w:t>59,1</w:t>
            </w:r>
          </w:p>
        </w:tc>
        <w:tc>
          <w:tcPr>
            <w:tcW w:w="824" w:type="dxa"/>
            <w:vAlign w:val="bottom"/>
          </w:tcPr>
          <w:p w:rsidR="00973042" w:rsidRPr="00101A4C" w:rsidRDefault="00973042" w:rsidP="00AC28C0">
            <w:pPr>
              <w:shd w:val="clear" w:color="auto" w:fill="FFFFFF"/>
              <w:ind w:left="-107" w:right="-107"/>
              <w:jc w:val="center"/>
            </w:pPr>
            <w:r w:rsidRPr="00101A4C">
              <w:t>57,5</w:t>
            </w:r>
          </w:p>
        </w:tc>
        <w:tc>
          <w:tcPr>
            <w:tcW w:w="960" w:type="dxa"/>
            <w:vAlign w:val="bottom"/>
          </w:tcPr>
          <w:p w:rsidR="00973042" w:rsidRPr="00101A4C" w:rsidRDefault="00973042" w:rsidP="00973042">
            <w:pPr>
              <w:shd w:val="clear" w:color="auto" w:fill="FFFFFF"/>
              <w:ind w:left="-107" w:right="-107"/>
              <w:jc w:val="center"/>
            </w:pPr>
            <w:r w:rsidRPr="00101A4C">
              <w:t>113,9</w:t>
            </w:r>
          </w:p>
        </w:tc>
      </w:tr>
    </w:tbl>
    <w:p w:rsidR="00973042" w:rsidRDefault="00973042" w:rsidP="00AC28C0">
      <w:pPr>
        <w:rPr>
          <w:sz w:val="28"/>
          <w:szCs w:val="28"/>
        </w:rPr>
      </w:pPr>
    </w:p>
    <w:p w:rsidR="00973042" w:rsidRPr="00101A4C" w:rsidRDefault="00973042" w:rsidP="00973042">
      <w:pPr>
        <w:widowControl w:val="0"/>
        <w:autoSpaceDE w:val="0"/>
        <w:autoSpaceDN w:val="0"/>
        <w:ind w:firstLine="540"/>
        <w:jc w:val="both"/>
        <w:rPr>
          <w:sz w:val="28"/>
          <w:szCs w:val="28"/>
        </w:rPr>
      </w:pP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всего</w:t>
      </w:r>
      <w:r w:rsidR="00AC7337">
        <w:rPr>
          <w:sz w:val="28"/>
          <w:szCs w:val="28"/>
        </w:rPr>
        <w:t xml:space="preserve"> </w:t>
      </w:r>
      <w:r w:rsidRPr="00101A4C">
        <w:rPr>
          <w:sz w:val="28"/>
          <w:szCs w:val="28"/>
        </w:rPr>
        <w:t>обучалось</w:t>
      </w:r>
      <w:r w:rsidR="00AC7337">
        <w:rPr>
          <w:sz w:val="28"/>
          <w:szCs w:val="28"/>
        </w:rPr>
        <w:t xml:space="preserve"> </w:t>
      </w:r>
      <w:r w:rsidRPr="00101A4C">
        <w:rPr>
          <w:sz w:val="28"/>
          <w:szCs w:val="28"/>
        </w:rPr>
        <w:t>6389</w:t>
      </w:r>
      <w:r w:rsidR="00AC7337">
        <w:rPr>
          <w:sz w:val="28"/>
          <w:szCs w:val="28"/>
        </w:rPr>
        <w:t xml:space="preserve"> </w:t>
      </w:r>
      <w:r w:rsidRPr="00101A4C">
        <w:rPr>
          <w:sz w:val="28"/>
          <w:szCs w:val="28"/>
        </w:rPr>
        <w:t>детей.</w:t>
      </w:r>
      <w:r w:rsidR="00AC7337">
        <w:rPr>
          <w:sz w:val="28"/>
          <w:szCs w:val="28"/>
        </w:rPr>
        <w:t xml:space="preserve"> </w:t>
      </w:r>
    </w:p>
    <w:p w:rsidR="00973042" w:rsidRPr="00101A4C" w:rsidRDefault="00973042" w:rsidP="00973042">
      <w:pPr>
        <w:widowControl w:val="0"/>
        <w:autoSpaceDE w:val="0"/>
        <w:autoSpaceDN w:val="0"/>
        <w:ind w:firstLine="540"/>
        <w:jc w:val="both"/>
        <w:rPr>
          <w:sz w:val="28"/>
          <w:szCs w:val="28"/>
        </w:rPr>
      </w:pPr>
      <w:r w:rsidRPr="00101A4C">
        <w:rPr>
          <w:sz w:val="28"/>
          <w:szCs w:val="28"/>
        </w:rPr>
        <w:t>Во</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организациях</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созданы</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инклюзивного</w:t>
      </w:r>
      <w:r w:rsidR="00AC7337">
        <w:rPr>
          <w:sz w:val="28"/>
          <w:szCs w:val="28"/>
        </w:rPr>
        <w:t xml:space="preserve"> </w:t>
      </w:r>
      <w:r w:rsidRPr="00101A4C">
        <w:rPr>
          <w:sz w:val="28"/>
          <w:szCs w:val="28"/>
        </w:rPr>
        <w:t>образования.</w:t>
      </w:r>
    </w:p>
    <w:p w:rsidR="00973042" w:rsidRPr="00101A4C" w:rsidRDefault="00973042" w:rsidP="00973042">
      <w:pPr>
        <w:widowControl w:val="0"/>
        <w:autoSpaceDE w:val="0"/>
        <w:autoSpaceDN w:val="0"/>
        <w:ind w:firstLine="540"/>
        <w:jc w:val="both"/>
        <w:rPr>
          <w:sz w:val="28"/>
          <w:szCs w:val="28"/>
        </w:rPr>
      </w:pPr>
      <w:r w:rsidRPr="00101A4C">
        <w:rPr>
          <w:sz w:val="28"/>
          <w:szCs w:val="28"/>
        </w:rPr>
        <w:t>Для</w:t>
      </w:r>
      <w:r w:rsidR="00AC7337">
        <w:rPr>
          <w:sz w:val="28"/>
          <w:szCs w:val="28"/>
        </w:rPr>
        <w:t xml:space="preserve"> </w:t>
      </w:r>
      <w:r w:rsidRPr="00101A4C">
        <w:rPr>
          <w:sz w:val="28"/>
          <w:szCs w:val="28"/>
        </w:rPr>
        <w:t>сокращения</w:t>
      </w:r>
      <w:r w:rsidR="00AC7337">
        <w:rPr>
          <w:sz w:val="28"/>
          <w:szCs w:val="28"/>
        </w:rPr>
        <w:t xml:space="preserve"> </w:t>
      </w:r>
      <w:r w:rsidRPr="00101A4C">
        <w:rPr>
          <w:sz w:val="28"/>
          <w:szCs w:val="28"/>
        </w:rPr>
        <w:t>физического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психического</w:t>
      </w:r>
      <w:r w:rsidR="00AC7337">
        <w:rPr>
          <w:sz w:val="28"/>
          <w:szCs w:val="28"/>
        </w:rPr>
        <w:t xml:space="preserve"> </w:t>
      </w:r>
      <w:r w:rsidRPr="00101A4C">
        <w:rPr>
          <w:sz w:val="28"/>
          <w:szCs w:val="28"/>
        </w:rPr>
        <w:t>переутомления</w:t>
      </w:r>
      <w:r w:rsidR="00AC7337">
        <w:rPr>
          <w:sz w:val="28"/>
          <w:szCs w:val="28"/>
        </w:rPr>
        <w:t xml:space="preserve"> </w:t>
      </w:r>
      <w:r w:rsidRPr="00101A4C">
        <w:rPr>
          <w:sz w:val="28"/>
          <w:szCs w:val="28"/>
        </w:rPr>
        <w:t>школьников</w:t>
      </w:r>
      <w:r w:rsidR="00AC7337">
        <w:rPr>
          <w:sz w:val="28"/>
          <w:szCs w:val="28"/>
        </w:rPr>
        <w:t xml:space="preserve"> </w:t>
      </w:r>
      <w:r w:rsidRPr="00101A4C">
        <w:rPr>
          <w:sz w:val="28"/>
          <w:szCs w:val="28"/>
        </w:rPr>
        <w:t>94</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школ</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работают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5-дневном</w:t>
      </w:r>
      <w:r w:rsidR="00AC7337">
        <w:rPr>
          <w:sz w:val="28"/>
          <w:szCs w:val="28"/>
        </w:rPr>
        <w:t xml:space="preserve"> </w:t>
      </w:r>
      <w:r w:rsidRPr="00101A4C">
        <w:rPr>
          <w:sz w:val="28"/>
          <w:szCs w:val="28"/>
        </w:rPr>
        <w:t>режиме</w:t>
      </w:r>
      <w:r w:rsidR="00AC7337">
        <w:rPr>
          <w:sz w:val="28"/>
          <w:szCs w:val="28"/>
        </w:rPr>
        <w:t xml:space="preserve"> </w:t>
      </w:r>
      <w:r w:rsidRPr="00101A4C">
        <w:rPr>
          <w:sz w:val="28"/>
          <w:szCs w:val="28"/>
        </w:rPr>
        <w:t>обучения.</w:t>
      </w:r>
    </w:p>
    <w:p w:rsidR="00973042" w:rsidRPr="00101A4C" w:rsidRDefault="00973042" w:rsidP="00973042">
      <w:pPr>
        <w:widowControl w:val="0"/>
        <w:autoSpaceDE w:val="0"/>
        <w:autoSpaceDN w:val="0"/>
        <w:ind w:firstLine="567"/>
        <w:jc w:val="both"/>
        <w:rPr>
          <w:sz w:val="28"/>
          <w:szCs w:val="28"/>
        </w:rPr>
      </w:pPr>
      <w:r w:rsidRPr="00101A4C">
        <w:rPr>
          <w:sz w:val="28"/>
          <w:szCs w:val="28"/>
        </w:rPr>
        <w:t>Наиболее</w:t>
      </w:r>
      <w:r w:rsidR="00AC7337">
        <w:rPr>
          <w:sz w:val="28"/>
          <w:szCs w:val="28"/>
        </w:rPr>
        <w:t xml:space="preserve"> </w:t>
      </w:r>
      <w:r w:rsidRPr="00101A4C">
        <w:rPr>
          <w:sz w:val="28"/>
          <w:szCs w:val="28"/>
        </w:rPr>
        <w:t>остро</w:t>
      </w:r>
      <w:r w:rsidR="00AC7337">
        <w:rPr>
          <w:sz w:val="28"/>
          <w:szCs w:val="28"/>
        </w:rPr>
        <w:t xml:space="preserve"> </w:t>
      </w:r>
      <w:r w:rsidRPr="00101A4C">
        <w:rPr>
          <w:sz w:val="28"/>
          <w:szCs w:val="28"/>
        </w:rPr>
        <w:t>стоит</w:t>
      </w:r>
      <w:r w:rsidR="00AC7337">
        <w:rPr>
          <w:sz w:val="28"/>
          <w:szCs w:val="28"/>
        </w:rPr>
        <w:t xml:space="preserve"> </w:t>
      </w:r>
      <w:r w:rsidRPr="00101A4C">
        <w:rPr>
          <w:sz w:val="28"/>
          <w:szCs w:val="28"/>
        </w:rPr>
        <w:t>вопрос</w:t>
      </w:r>
      <w:r w:rsidR="00AC7337">
        <w:rPr>
          <w:sz w:val="28"/>
          <w:szCs w:val="28"/>
        </w:rPr>
        <w:t xml:space="preserve"> </w:t>
      </w:r>
      <w:r w:rsidRPr="00101A4C">
        <w:rPr>
          <w:sz w:val="28"/>
          <w:szCs w:val="28"/>
        </w:rPr>
        <w:t>обучения</w:t>
      </w:r>
      <w:r w:rsidR="00AC7337">
        <w:rPr>
          <w:sz w:val="28"/>
          <w:szCs w:val="28"/>
        </w:rPr>
        <w:t xml:space="preserve"> </w:t>
      </w:r>
      <w:r w:rsidRPr="00101A4C">
        <w:rPr>
          <w:sz w:val="28"/>
          <w:szCs w:val="28"/>
        </w:rPr>
        <w:t>школьников</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вторую</w:t>
      </w:r>
      <w:r w:rsidR="00AC7337">
        <w:rPr>
          <w:sz w:val="28"/>
          <w:szCs w:val="28"/>
        </w:rPr>
        <w:t xml:space="preserve"> </w:t>
      </w:r>
      <w:r w:rsidRPr="00101A4C">
        <w:rPr>
          <w:sz w:val="28"/>
          <w:szCs w:val="28"/>
        </w:rPr>
        <w:t>смену,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2017/18</w:t>
      </w:r>
      <w:r w:rsidR="00AC7337">
        <w:rPr>
          <w:sz w:val="28"/>
          <w:szCs w:val="28"/>
        </w:rPr>
        <w:t xml:space="preserve"> </w:t>
      </w:r>
      <w:r w:rsidRPr="00101A4C">
        <w:rPr>
          <w:sz w:val="28"/>
          <w:szCs w:val="28"/>
        </w:rPr>
        <w:t>учебном</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вторую</w:t>
      </w:r>
      <w:r w:rsidR="00AC7337">
        <w:rPr>
          <w:sz w:val="28"/>
          <w:szCs w:val="28"/>
        </w:rPr>
        <w:t xml:space="preserve"> </w:t>
      </w:r>
      <w:r w:rsidRPr="00101A4C">
        <w:rPr>
          <w:sz w:val="28"/>
          <w:szCs w:val="28"/>
        </w:rPr>
        <w:t>смену</w:t>
      </w:r>
      <w:r w:rsidR="00AC7337">
        <w:rPr>
          <w:sz w:val="28"/>
          <w:szCs w:val="28"/>
        </w:rPr>
        <w:t xml:space="preserve"> </w:t>
      </w:r>
      <w:r w:rsidRPr="00101A4C">
        <w:rPr>
          <w:sz w:val="28"/>
          <w:szCs w:val="28"/>
        </w:rPr>
        <w:t>занимались</w:t>
      </w:r>
      <w:r w:rsidR="00AC7337">
        <w:rPr>
          <w:sz w:val="28"/>
          <w:szCs w:val="28"/>
        </w:rPr>
        <w:t xml:space="preserve"> </w:t>
      </w:r>
      <w:r w:rsidRPr="00101A4C">
        <w:rPr>
          <w:sz w:val="28"/>
          <w:szCs w:val="28"/>
        </w:rPr>
        <w:t>105</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2018/19</w:t>
      </w:r>
      <w:r w:rsidR="00AC7337">
        <w:rPr>
          <w:sz w:val="28"/>
          <w:szCs w:val="28"/>
        </w:rPr>
        <w:t xml:space="preserve"> </w:t>
      </w:r>
      <w:r w:rsidRPr="00101A4C">
        <w:rPr>
          <w:sz w:val="28"/>
          <w:szCs w:val="28"/>
        </w:rPr>
        <w:lastRenderedPageBreak/>
        <w:t>учебном</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обучение</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вторую</w:t>
      </w:r>
      <w:r w:rsidR="00AC7337">
        <w:rPr>
          <w:sz w:val="28"/>
          <w:szCs w:val="28"/>
        </w:rPr>
        <w:t xml:space="preserve"> </w:t>
      </w:r>
      <w:r w:rsidRPr="00101A4C">
        <w:rPr>
          <w:sz w:val="28"/>
          <w:szCs w:val="28"/>
        </w:rPr>
        <w:t>смену</w:t>
      </w:r>
      <w:r w:rsidR="00AC7337">
        <w:rPr>
          <w:sz w:val="28"/>
          <w:szCs w:val="28"/>
        </w:rPr>
        <w:t xml:space="preserve"> </w:t>
      </w:r>
      <w:r w:rsidRPr="00101A4C">
        <w:rPr>
          <w:sz w:val="28"/>
          <w:szCs w:val="28"/>
        </w:rPr>
        <w:t>организовано</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396</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общеобразовательной</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(6,4</w:t>
      </w:r>
      <w:r w:rsidR="00AC7337">
        <w:rPr>
          <w:sz w:val="28"/>
          <w:szCs w:val="28"/>
        </w:rPr>
        <w:t xml:space="preserve"> </w:t>
      </w:r>
      <w:r w:rsidRPr="00101A4C">
        <w:rPr>
          <w:sz w:val="28"/>
          <w:szCs w:val="28"/>
        </w:rPr>
        <w:t>процента).</w:t>
      </w:r>
    </w:p>
    <w:p w:rsidR="00973042" w:rsidRPr="00101A4C" w:rsidRDefault="00973042" w:rsidP="00973042">
      <w:pPr>
        <w:ind w:firstLine="709"/>
        <w:jc w:val="both"/>
        <w:rPr>
          <w:sz w:val="28"/>
          <w:szCs w:val="28"/>
        </w:rPr>
      </w:pPr>
      <w:r w:rsidRPr="00101A4C">
        <w:rPr>
          <w:sz w:val="28"/>
          <w:szCs w:val="28"/>
        </w:rPr>
        <w:t>Доступность</w:t>
      </w:r>
      <w:r w:rsidR="00AC7337">
        <w:rPr>
          <w:sz w:val="28"/>
          <w:szCs w:val="28"/>
        </w:rPr>
        <w:t xml:space="preserve"> </w:t>
      </w:r>
      <w:r w:rsidRPr="00101A4C">
        <w:rPr>
          <w:sz w:val="28"/>
          <w:szCs w:val="28"/>
        </w:rPr>
        <w:t>школьного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обеспечивается</w:t>
      </w:r>
      <w:r w:rsidR="00AC7337">
        <w:rPr>
          <w:sz w:val="28"/>
          <w:szCs w:val="28"/>
        </w:rPr>
        <w:t xml:space="preserve"> </w:t>
      </w:r>
      <w:r w:rsidRPr="00101A4C">
        <w:rPr>
          <w:sz w:val="28"/>
          <w:szCs w:val="28"/>
        </w:rPr>
        <w:t>благодаря</w:t>
      </w:r>
      <w:r w:rsidR="00AC7337">
        <w:rPr>
          <w:sz w:val="28"/>
          <w:szCs w:val="28"/>
        </w:rPr>
        <w:t xml:space="preserve"> </w:t>
      </w:r>
      <w:r w:rsidRPr="00101A4C">
        <w:rPr>
          <w:sz w:val="28"/>
          <w:szCs w:val="28"/>
        </w:rPr>
        <w:t>осуществлению</w:t>
      </w:r>
      <w:r w:rsidR="00AC7337">
        <w:rPr>
          <w:sz w:val="28"/>
          <w:szCs w:val="28"/>
        </w:rPr>
        <w:t xml:space="preserve"> </w:t>
      </w:r>
      <w:r w:rsidRPr="00101A4C">
        <w:rPr>
          <w:sz w:val="28"/>
          <w:szCs w:val="28"/>
        </w:rPr>
        <w:t>подвоза</w:t>
      </w:r>
      <w:r w:rsidR="00AC7337">
        <w:rPr>
          <w:sz w:val="28"/>
          <w:szCs w:val="28"/>
        </w:rPr>
        <w:t xml:space="preserve"> </w:t>
      </w:r>
      <w:r w:rsidRPr="00101A4C">
        <w:rPr>
          <w:sz w:val="28"/>
          <w:szCs w:val="28"/>
        </w:rPr>
        <w:t>учащихся,</w:t>
      </w:r>
      <w:r w:rsidR="00AC7337">
        <w:rPr>
          <w:sz w:val="28"/>
          <w:szCs w:val="28"/>
        </w:rPr>
        <w:t xml:space="preserve"> </w:t>
      </w:r>
      <w:r w:rsidRPr="00101A4C">
        <w:rPr>
          <w:sz w:val="28"/>
          <w:szCs w:val="28"/>
        </w:rPr>
        <w:t>так</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10</w:t>
      </w:r>
      <w:r w:rsidR="00AC7337">
        <w:rPr>
          <w:sz w:val="28"/>
          <w:szCs w:val="28"/>
        </w:rPr>
        <w:t xml:space="preserve"> </w:t>
      </w:r>
      <w:r w:rsidRPr="00101A4C">
        <w:rPr>
          <w:sz w:val="28"/>
          <w:szCs w:val="28"/>
        </w:rPr>
        <w:t>школьных</w:t>
      </w:r>
      <w:r w:rsidR="00AC7337">
        <w:rPr>
          <w:sz w:val="28"/>
          <w:szCs w:val="28"/>
        </w:rPr>
        <w:t xml:space="preserve"> </w:t>
      </w:r>
      <w:r w:rsidRPr="00101A4C">
        <w:rPr>
          <w:sz w:val="28"/>
          <w:szCs w:val="28"/>
        </w:rPr>
        <w:t>маршрутах</w:t>
      </w:r>
      <w:r w:rsidR="00AC7337">
        <w:rPr>
          <w:sz w:val="28"/>
          <w:szCs w:val="28"/>
        </w:rPr>
        <w:t xml:space="preserve"> </w:t>
      </w:r>
      <w:r w:rsidRPr="00101A4C">
        <w:rPr>
          <w:sz w:val="28"/>
          <w:szCs w:val="28"/>
        </w:rPr>
        <w:t>подвоз</w:t>
      </w:r>
      <w:r w:rsidR="00AC7337">
        <w:rPr>
          <w:sz w:val="28"/>
          <w:szCs w:val="28"/>
        </w:rPr>
        <w:t xml:space="preserve"> </w:t>
      </w:r>
      <w:r w:rsidRPr="00101A4C">
        <w:rPr>
          <w:sz w:val="28"/>
          <w:szCs w:val="28"/>
        </w:rPr>
        <w:t>сельских</w:t>
      </w:r>
      <w:r w:rsidR="00AC7337">
        <w:rPr>
          <w:sz w:val="28"/>
          <w:szCs w:val="28"/>
        </w:rPr>
        <w:t xml:space="preserve"> </w:t>
      </w:r>
      <w:r w:rsidRPr="00101A4C">
        <w:rPr>
          <w:sz w:val="28"/>
          <w:szCs w:val="28"/>
        </w:rPr>
        <w:t>254</w:t>
      </w:r>
      <w:r w:rsidR="00AC7337">
        <w:rPr>
          <w:sz w:val="28"/>
          <w:szCs w:val="28"/>
        </w:rPr>
        <w:t xml:space="preserve"> </w:t>
      </w:r>
      <w:r w:rsidRPr="00101A4C">
        <w:rPr>
          <w:sz w:val="28"/>
          <w:szCs w:val="28"/>
        </w:rPr>
        <w:t>школьников</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9</w:t>
      </w:r>
      <w:r w:rsidR="00AC7337">
        <w:rPr>
          <w:sz w:val="28"/>
          <w:szCs w:val="28"/>
        </w:rPr>
        <w:t xml:space="preserve"> </w:t>
      </w:r>
      <w:r w:rsidRPr="00101A4C">
        <w:rPr>
          <w:sz w:val="28"/>
          <w:szCs w:val="28"/>
        </w:rPr>
        <w:t>школьными</w:t>
      </w:r>
      <w:r w:rsidR="00AC7337">
        <w:rPr>
          <w:sz w:val="28"/>
          <w:szCs w:val="28"/>
        </w:rPr>
        <w:t xml:space="preserve"> </w:t>
      </w:r>
      <w:r w:rsidRPr="00101A4C">
        <w:rPr>
          <w:sz w:val="28"/>
          <w:szCs w:val="28"/>
        </w:rPr>
        <w:t>автобусами.</w:t>
      </w:r>
    </w:p>
    <w:p w:rsidR="00973042" w:rsidRPr="00101A4C" w:rsidRDefault="00973042" w:rsidP="00973042">
      <w:pPr>
        <w:ind w:firstLine="709"/>
        <w:jc w:val="both"/>
        <w:rPr>
          <w:sz w:val="28"/>
          <w:szCs w:val="28"/>
        </w:rPr>
      </w:pPr>
      <w:r w:rsidRPr="00101A4C">
        <w:rPr>
          <w:sz w:val="28"/>
          <w:szCs w:val="28"/>
        </w:rPr>
        <w:t>Ежегодно</w:t>
      </w:r>
      <w:r w:rsidR="00AC7337">
        <w:rPr>
          <w:sz w:val="28"/>
          <w:szCs w:val="28"/>
        </w:rPr>
        <w:t xml:space="preserve"> </w:t>
      </w:r>
      <w:r w:rsidRPr="00101A4C">
        <w:rPr>
          <w:sz w:val="28"/>
          <w:szCs w:val="28"/>
        </w:rPr>
        <w:t>наблюдается</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детей-инвалидов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ограниченными</w:t>
      </w:r>
      <w:r w:rsidR="00AC7337">
        <w:rPr>
          <w:sz w:val="28"/>
          <w:szCs w:val="28"/>
        </w:rPr>
        <w:t xml:space="preserve"> </w:t>
      </w:r>
      <w:r w:rsidRPr="00101A4C">
        <w:rPr>
          <w:sz w:val="28"/>
          <w:szCs w:val="28"/>
        </w:rPr>
        <w:t>возможностями</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ставит</w:t>
      </w:r>
      <w:r w:rsidR="00AC7337">
        <w:rPr>
          <w:sz w:val="28"/>
          <w:szCs w:val="28"/>
        </w:rPr>
        <w:t xml:space="preserve"> </w:t>
      </w:r>
      <w:r w:rsidRPr="00101A4C">
        <w:rPr>
          <w:sz w:val="28"/>
          <w:szCs w:val="28"/>
        </w:rPr>
        <w:t>перед</w:t>
      </w:r>
      <w:r w:rsidR="00AC7337">
        <w:rPr>
          <w:sz w:val="28"/>
          <w:szCs w:val="28"/>
        </w:rPr>
        <w:t xml:space="preserve"> </w:t>
      </w:r>
      <w:r w:rsidRPr="00101A4C">
        <w:rPr>
          <w:sz w:val="28"/>
          <w:szCs w:val="28"/>
        </w:rPr>
        <w:t>системой</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задачу</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специального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нуждающихся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особых</w:t>
      </w:r>
      <w:r w:rsidR="00AC7337">
        <w:rPr>
          <w:sz w:val="28"/>
          <w:szCs w:val="28"/>
        </w:rPr>
        <w:t xml:space="preserve"> </w:t>
      </w:r>
      <w:r w:rsidRPr="00101A4C">
        <w:rPr>
          <w:sz w:val="28"/>
          <w:szCs w:val="28"/>
        </w:rPr>
        <w:t>условиях</w:t>
      </w:r>
      <w:r w:rsidR="00AC7337">
        <w:rPr>
          <w:sz w:val="28"/>
          <w:szCs w:val="28"/>
        </w:rPr>
        <w:t xml:space="preserve"> </w:t>
      </w:r>
      <w:r w:rsidRPr="00101A4C">
        <w:rPr>
          <w:sz w:val="28"/>
          <w:szCs w:val="28"/>
        </w:rPr>
        <w:t>обучения.</w:t>
      </w:r>
      <w:r w:rsidR="00AC7337">
        <w:rPr>
          <w:sz w:val="28"/>
          <w:szCs w:val="28"/>
        </w:rPr>
        <w:t xml:space="preserve"> </w:t>
      </w:r>
    </w:p>
    <w:p w:rsidR="00973042" w:rsidRPr="00101A4C" w:rsidRDefault="00973042" w:rsidP="00973042">
      <w:pPr>
        <w:autoSpaceDE w:val="0"/>
        <w:autoSpaceDN w:val="0"/>
        <w:adjustRightInd w:val="0"/>
        <w:ind w:firstLine="708"/>
        <w:jc w:val="both"/>
        <w:rPr>
          <w:sz w:val="28"/>
          <w:szCs w:val="28"/>
        </w:rPr>
      </w:pPr>
      <w:r w:rsidRPr="00101A4C">
        <w:rPr>
          <w:sz w:val="28"/>
          <w:szCs w:val="28"/>
        </w:rPr>
        <w:t>В</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организациях</w:t>
      </w:r>
      <w:r w:rsidR="00AC7337">
        <w:rPr>
          <w:sz w:val="28"/>
          <w:szCs w:val="28"/>
        </w:rPr>
        <w:t xml:space="preserve"> </w:t>
      </w:r>
      <w:r w:rsidRPr="00101A4C">
        <w:rPr>
          <w:sz w:val="28"/>
          <w:szCs w:val="28"/>
        </w:rPr>
        <w:t>обучаются</w:t>
      </w:r>
      <w:r w:rsidR="00AC7337">
        <w:rPr>
          <w:sz w:val="28"/>
          <w:szCs w:val="28"/>
        </w:rPr>
        <w:t xml:space="preserve"> </w:t>
      </w:r>
      <w:r w:rsidRPr="00101A4C">
        <w:rPr>
          <w:sz w:val="28"/>
          <w:szCs w:val="28"/>
        </w:rPr>
        <w:t>126</w:t>
      </w:r>
      <w:r w:rsidR="00AC7337">
        <w:rPr>
          <w:sz w:val="28"/>
          <w:szCs w:val="28"/>
        </w:rPr>
        <w:t xml:space="preserve"> </w:t>
      </w:r>
      <w:r w:rsidRPr="00101A4C">
        <w:rPr>
          <w:sz w:val="28"/>
          <w:szCs w:val="28"/>
        </w:rPr>
        <w:t>детей-инвалидов.</w:t>
      </w:r>
      <w:r w:rsidR="00AC7337">
        <w:rPr>
          <w:sz w:val="28"/>
          <w:szCs w:val="28"/>
        </w:rPr>
        <w:t xml:space="preserve"> </w:t>
      </w:r>
      <w:r w:rsidRPr="00101A4C">
        <w:rPr>
          <w:sz w:val="28"/>
          <w:szCs w:val="28"/>
        </w:rPr>
        <w:t>Всего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учреждениях</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126</w:t>
      </w:r>
      <w:r w:rsidR="00AC7337">
        <w:rPr>
          <w:sz w:val="28"/>
          <w:szCs w:val="28"/>
        </w:rPr>
        <w:t xml:space="preserve"> </w:t>
      </w:r>
      <w:r w:rsidRPr="00101A4C">
        <w:rPr>
          <w:sz w:val="28"/>
          <w:szCs w:val="28"/>
        </w:rPr>
        <w:t>детей-инвалидов.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45</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индивидуальное</w:t>
      </w:r>
      <w:r w:rsidR="00AC7337">
        <w:rPr>
          <w:sz w:val="28"/>
          <w:szCs w:val="28"/>
        </w:rPr>
        <w:t xml:space="preserve"> </w:t>
      </w:r>
      <w:r w:rsidRPr="00101A4C">
        <w:rPr>
          <w:sz w:val="28"/>
          <w:szCs w:val="28"/>
        </w:rPr>
        <w:t>обучение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дому,</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обучаются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использованием</w:t>
      </w:r>
      <w:r w:rsidR="00AC7337">
        <w:rPr>
          <w:sz w:val="28"/>
          <w:szCs w:val="28"/>
        </w:rPr>
        <w:t xml:space="preserve"> </w:t>
      </w:r>
      <w:r w:rsidRPr="00101A4C">
        <w:rPr>
          <w:sz w:val="28"/>
          <w:szCs w:val="28"/>
        </w:rPr>
        <w:t>дистанционных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технологий.</w:t>
      </w:r>
    </w:p>
    <w:p w:rsidR="00973042" w:rsidRPr="00101A4C" w:rsidRDefault="00973042" w:rsidP="00973042">
      <w:pPr>
        <w:shd w:val="clear" w:color="auto" w:fill="FFFFFF"/>
        <w:ind w:firstLine="709"/>
        <w:jc w:val="both"/>
        <w:rPr>
          <w:sz w:val="28"/>
          <w:szCs w:val="28"/>
        </w:rPr>
      </w:pP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сохранена</w:t>
      </w:r>
      <w:r w:rsidR="00AC7337">
        <w:rPr>
          <w:sz w:val="28"/>
          <w:szCs w:val="28"/>
        </w:rPr>
        <w:t xml:space="preserve"> </w:t>
      </w:r>
      <w:r w:rsidRPr="00101A4C">
        <w:rPr>
          <w:sz w:val="28"/>
          <w:szCs w:val="28"/>
        </w:rPr>
        <w:t>сеть</w:t>
      </w:r>
      <w:r w:rsidR="00AC7337">
        <w:rPr>
          <w:sz w:val="28"/>
          <w:szCs w:val="28"/>
        </w:rPr>
        <w:t xml:space="preserve"> </w:t>
      </w:r>
      <w:r w:rsidRPr="00101A4C">
        <w:rPr>
          <w:sz w:val="28"/>
          <w:szCs w:val="28"/>
        </w:rPr>
        <w:t>коррекционных</w:t>
      </w:r>
      <w:r w:rsidR="00AC7337">
        <w:rPr>
          <w:sz w:val="28"/>
          <w:szCs w:val="28"/>
        </w:rPr>
        <w:t xml:space="preserve"> </w:t>
      </w:r>
      <w:r w:rsidRPr="00101A4C">
        <w:rPr>
          <w:sz w:val="28"/>
          <w:szCs w:val="28"/>
        </w:rPr>
        <w:t>классов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ограниченными</w:t>
      </w:r>
      <w:r w:rsidR="00AC7337">
        <w:rPr>
          <w:sz w:val="28"/>
          <w:szCs w:val="28"/>
        </w:rPr>
        <w:t xml:space="preserve"> </w:t>
      </w:r>
      <w:r w:rsidRPr="00101A4C">
        <w:rPr>
          <w:sz w:val="28"/>
          <w:szCs w:val="28"/>
        </w:rPr>
        <w:t>возможностями</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(22</w:t>
      </w:r>
      <w:r w:rsidR="00AC7337">
        <w:rPr>
          <w:sz w:val="28"/>
          <w:szCs w:val="28"/>
        </w:rPr>
        <w:t xml:space="preserve"> </w:t>
      </w:r>
      <w:r w:rsidRPr="00101A4C">
        <w:rPr>
          <w:sz w:val="28"/>
          <w:szCs w:val="28"/>
        </w:rPr>
        <w:t>класса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задержкой</w:t>
      </w:r>
      <w:r w:rsidR="00AC7337">
        <w:rPr>
          <w:sz w:val="28"/>
          <w:szCs w:val="28"/>
        </w:rPr>
        <w:t xml:space="preserve"> </w:t>
      </w:r>
      <w:r w:rsidRPr="00101A4C">
        <w:rPr>
          <w:sz w:val="28"/>
          <w:szCs w:val="28"/>
        </w:rPr>
        <w:t>психического</w:t>
      </w:r>
      <w:r w:rsidR="00AC7337">
        <w:rPr>
          <w:sz w:val="28"/>
          <w:szCs w:val="28"/>
        </w:rPr>
        <w:t xml:space="preserve"> </w:t>
      </w:r>
      <w:r w:rsidRPr="00101A4C">
        <w:rPr>
          <w:sz w:val="28"/>
          <w:szCs w:val="28"/>
        </w:rPr>
        <w:t>здоровья).</w:t>
      </w:r>
      <w:r w:rsidR="00AC7337">
        <w:rPr>
          <w:sz w:val="28"/>
          <w:szCs w:val="28"/>
        </w:rPr>
        <w:t xml:space="preserve"> </w:t>
      </w:r>
    </w:p>
    <w:p w:rsidR="00973042" w:rsidRPr="00101A4C" w:rsidRDefault="00973042" w:rsidP="00973042">
      <w:pPr>
        <w:ind w:firstLine="709"/>
        <w:jc w:val="both"/>
        <w:rPr>
          <w:sz w:val="28"/>
          <w:szCs w:val="28"/>
        </w:rPr>
      </w:pPr>
      <w:r w:rsidRPr="00101A4C">
        <w:rPr>
          <w:spacing w:val="-2"/>
          <w:sz w:val="28"/>
          <w:szCs w:val="28"/>
        </w:rPr>
        <w:t>С</w:t>
      </w:r>
      <w:r w:rsidR="00AC7337">
        <w:rPr>
          <w:spacing w:val="-2"/>
          <w:sz w:val="28"/>
          <w:szCs w:val="28"/>
        </w:rPr>
        <w:t xml:space="preserve"> </w:t>
      </w:r>
      <w:r w:rsidRPr="00101A4C">
        <w:rPr>
          <w:spacing w:val="-2"/>
          <w:sz w:val="28"/>
          <w:szCs w:val="28"/>
        </w:rPr>
        <w:t>целью</w:t>
      </w:r>
      <w:r w:rsidR="00AC7337">
        <w:rPr>
          <w:spacing w:val="-2"/>
          <w:sz w:val="28"/>
          <w:szCs w:val="28"/>
        </w:rPr>
        <w:t xml:space="preserve"> </w:t>
      </w:r>
      <w:r w:rsidRPr="00101A4C">
        <w:rPr>
          <w:spacing w:val="-2"/>
          <w:sz w:val="28"/>
          <w:szCs w:val="28"/>
        </w:rPr>
        <w:t>привлечения</w:t>
      </w:r>
      <w:r w:rsidR="00AC7337">
        <w:rPr>
          <w:spacing w:val="-2"/>
          <w:sz w:val="28"/>
          <w:szCs w:val="28"/>
        </w:rPr>
        <w:t xml:space="preserve"> </w:t>
      </w:r>
      <w:r w:rsidRPr="00101A4C">
        <w:rPr>
          <w:spacing w:val="-2"/>
          <w:sz w:val="28"/>
          <w:szCs w:val="28"/>
        </w:rPr>
        <w:t>молодых</w:t>
      </w:r>
      <w:r w:rsidR="00AC7337">
        <w:rPr>
          <w:spacing w:val="-2"/>
          <w:sz w:val="28"/>
          <w:szCs w:val="28"/>
        </w:rPr>
        <w:t xml:space="preserve"> </w:t>
      </w:r>
      <w:r w:rsidRPr="00101A4C">
        <w:rPr>
          <w:spacing w:val="-2"/>
          <w:sz w:val="28"/>
          <w:szCs w:val="28"/>
        </w:rPr>
        <w:t>специалистов</w:t>
      </w:r>
      <w:r w:rsidR="00AC7337">
        <w:rPr>
          <w:spacing w:val="-2"/>
          <w:sz w:val="28"/>
          <w:szCs w:val="28"/>
        </w:rPr>
        <w:t xml:space="preserve"> </w:t>
      </w:r>
      <w:r w:rsidRPr="00101A4C">
        <w:rPr>
          <w:spacing w:val="-2"/>
          <w:sz w:val="28"/>
          <w:szCs w:val="28"/>
        </w:rPr>
        <w:t>в</w:t>
      </w:r>
      <w:r w:rsidR="00AC7337">
        <w:rPr>
          <w:spacing w:val="-2"/>
          <w:sz w:val="28"/>
          <w:szCs w:val="28"/>
        </w:rPr>
        <w:t xml:space="preserve"> </w:t>
      </w:r>
      <w:r w:rsidRPr="00101A4C">
        <w:rPr>
          <w:spacing w:val="-2"/>
          <w:sz w:val="28"/>
          <w:szCs w:val="28"/>
        </w:rPr>
        <w:t>школы</w:t>
      </w:r>
      <w:r w:rsidR="00AC7337">
        <w:rPr>
          <w:spacing w:val="-2"/>
          <w:sz w:val="28"/>
          <w:szCs w:val="28"/>
        </w:rPr>
        <w:t xml:space="preserve"> </w:t>
      </w:r>
      <w:r w:rsidRPr="00101A4C">
        <w:rPr>
          <w:spacing w:val="-2"/>
          <w:sz w:val="28"/>
          <w:szCs w:val="28"/>
        </w:rPr>
        <w:t>городского</w:t>
      </w:r>
      <w:r w:rsidR="00AC7337">
        <w:rPr>
          <w:spacing w:val="-2"/>
          <w:sz w:val="28"/>
          <w:szCs w:val="28"/>
        </w:rPr>
        <w:t xml:space="preserve"> </w:t>
      </w:r>
      <w:r w:rsidRPr="00101A4C">
        <w:rPr>
          <w:spacing w:val="-2"/>
          <w:sz w:val="28"/>
          <w:szCs w:val="28"/>
        </w:rPr>
        <w:t>округа</w:t>
      </w:r>
      <w:r w:rsidR="00AC7337">
        <w:rPr>
          <w:spacing w:val="-2"/>
          <w:sz w:val="28"/>
          <w:szCs w:val="28"/>
        </w:rPr>
        <w:t xml:space="preserve"> </w:t>
      </w:r>
      <w:r w:rsidRPr="00101A4C">
        <w:rPr>
          <w:spacing w:val="-2"/>
          <w:sz w:val="28"/>
          <w:szCs w:val="28"/>
        </w:rPr>
        <w:t>за</w:t>
      </w:r>
      <w:r w:rsidR="00AC7337">
        <w:rPr>
          <w:spacing w:val="-2"/>
          <w:sz w:val="28"/>
          <w:szCs w:val="28"/>
        </w:rPr>
        <w:t xml:space="preserve"> </w:t>
      </w:r>
      <w:r w:rsidRPr="00101A4C">
        <w:rPr>
          <w:spacing w:val="-2"/>
          <w:sz w:val="28"/>
          <w:szCs w:val="28"/>
        </w:rPr>
        <w:t>счет</w:t>
      </w:r>
      <w:r w:rsidR="00AC7337">
        <w:rPr>
          <w:spacing w:val="-2"/>
          <w:sz w:val="28"/>
          <w:szCs w:val="28"/>
        </w:rPr>
        <w:t xml:space="preserve"> </w:t>
      </w:r>
      <w:r w:rsidRPr="00101A4C">
        <w:rPr>
          <w:spacing w:val="-2"/>
          <w:sz w:val="28"/>
          <w:szCs w:val="28"/>
        </w:rPr>
        <w:t>средств</w:t>
      </w:r>
      <w:r w:rsidR="00AC7337">
        <w:rPr>
          <w:spacing w:val="-2"/>
          <w:sz w:val="28"/>
          <w:szCs w:val="28"/>
        </w:rPr>
        <w:t xml:space="preserve"> </w:t>
      </w:r>
      <w:r w:rsidRPr="00101A4C">
        <w:rPr>
          <w:spacing w:val="-2"/>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выплачивается</w:t>
      </w:r>
      <w:r w:rsidR="00AC7337">
        <w:rPr>
          <w:sz w:val="28"/>
          <w:szCs w:val="28"/>
        </w:rPr>
        <w:t xml:space="preserve"> </w:t>
      </w:r>
      <w:r w:rsidRPr="00101A4C">
        <w:rPr>
          <w:sz w:val="28"/>
          <w:szCs w:val="28"/>
        </w:rPr>
        <w:t>единовременное</w:t>
      </w:r>
      <w:r w:rsidR="00AC7337">
        <w:rPr>
          <w:sz w:val="28"/>
          <w:szCs w:val="28"/>
        </w:rPr>
        <w:t xml:space="preserve"> </w:t>
      </w:r>
      <w:r w:rsidRPr="00101A4C">
        <w:rPr>
          <w:sz w:val="28"/>
          <w:szCs w:val="28"/>
        </w:rPr>
        <w:t>пособие</w:t>
      </w:r>
      <w:r w:rsidR="00AC7337">
        <w:rPr>
          <w:sz w:val="28"/>
          <w:szCs w:val="28"/>
        </w:rPr>
        <w:t xml:space="preserve"> </w:t>
      </w:r>
      <w:r w:rsidRPr="00101A4C">
        <w:rPr>
          <w:sz w:val="28"/>
          <w:szCs w:val="28"/>
        </w:rPr>
        <w:t>молодым</w:t>
      </w:r>
      <w:r w:rsidR="00AC7337">
        <w:rPr>
          <w:sz w:val="28"/>
          <w:szCs w:val="28"/>
        </w:rPr>
        <w:t xml:space="preserve"> </w:t>
      </w:r>
      <w:r w:rsidRPr="00101A4C">
        <w:rPr>
          <w:sz w:val="28"/>
          <w:szCs w:val="28"/>
        </w:rPr>
        <w:t>специалистам</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размере</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ежемесячная</w:t>
      </w:r>
      <w:r w:rsidR="00AC7337">
        <w:rPr>
          <w:sz w:val="28"/>
          <w:szCs w:val="28"/>
        </w:rPr>
        <w:t xml:space="preserve"> </w:t>
      </w:r>
      <w:r w:rsidRPr="00101A4C">
        <w:rPr>
          <w:sz w:val="28"/>
          <w:szCs w:val="28"/>
        </w:rPr>
        <w:t>материальная</w:t>
      </w:r>
      <w:r w:rsidR="00AC7337">
        <w:rPr>
          <w:sz w:val="28"/>
          <w:szCs w:val="28"/>
        </w:rPr>
        <w:t xml:space="preserve"> </w:t>
      </w:r>
      <w:r w:rsidRPr="00101A4C">
        <w:rPr>
          <w:sz w:val="28"/>
          <w:szCs w:val="28"/>
        </w:rPr>
        <w:t>помощь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размере</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рублей.</w:t>
      </w:r>
    </w:p>
    <w:p w:rsidR="00973042" w:rsidRPr="00101A4C" w:rsidRDefault="00973042" w:rsidP="00973042">
      <w:pPr>
        <w:tabs>
          <w:tab w:val="left" w:pos="993"/>
        </w:tabs>
        <w:ind w:firstLine="709"/>
        <w:jc w:val="both"/>
        <w:rPr>
          <w:sz w:val="28"/>
          <w:szCs w:val="28"/>
        </w:rPr>
      </w:pPr>
      <w:r w:rsidRPr="00101A4C">
        <w:rPr>
          <w:sz w:val="28"/>
          <w:szCs w:val="28"/>
        </w:rPr>
        <w:t>Основной</w:t>
      </w:r>
      <w:r w:rsidR="00AC7337">
        <w:rPr>
          <w:sz w:val="28"/>
          <w:szCs w:val="28"/>
        </w:rPr>
        <w:t xml:space="preserve"> </w:t>
      </w:r>
      <w:r w:rsidRPr="00101A4C">
        <w:rPr>
          <w:sz w:val="28"/>
          <w:szCs w:val="28"/>
        </w:rPr>
        <w:t>задачей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достижение</w:t>
      </w:r>
      <w:r w:rsidR="00AC7337">
        <w:rPr>
          <w:sz w:val="28"/>
          <w:szCs w:val="28"/>
        </w:rPr>
        <w:t xml:space="preserve"> </w:t>
      </w:r>
      <w:r w:rsidRPr="00101A4C">
        <w:rPr>
          <w:sz w:val="28"/>
          <w:szCs w:val="28"/>
        </w:rPr>
        <w:t>целевых</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размера</w:t>
      </w:r>
      <w:r w:rsidR="00AC7337">
        <w:rPr>
          <w:sz w:val="28"/>
          <w:szCs w:val="28"/>
        </w:rPr>
        <w:t xml:space="preserve"> </w:t>
      </w:r>
      <w:r w:rsidRPr="00101A4C">
        <w:rPr>
          <w:sz w:val="28"/>
          <w:szCs w:val="28"/>
        </w:rPr>
        <w:t>средней</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педагогических</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учреждений.</w:t>
      </w:r>
    </w:p>
    <w:p w:rsidR="00973042" w:rsidRPr="00101A4C" w:rsidRDefault="00973042" w:rsidP="00973042">
      <w:pPr>
        <w:ind w:firstLine="709"/>
        <w:jc w:val="both"/>
        <w:rPr>
          <w:sz w:val="28"/>
          <w:szCs w:val="28"/>
        </w:rPr>
      </w:pPr>
      <w:r w:rsidRPr="00101A4C">
        <w:rPr>
          <w:sz w:val="28"/>
          <w:szCs w:val="28"/>
        </w:rPr>
        <w:t>Среднемесячная</w:t>
      </w:r>
      <w:r w:rsidR="00AC7337">
        <w:rPr>
          <w:sz w:val="28"/>
          <w:szCs w:val="28"/>
        </w:rPr>
        <w:t xml:space="preserve"> </w:t>
      </w:r>
      <w:r w:rsidRPr="00101A4C">
        <w:rPr>
          <w:sz w:val="28"/>
          <w:szCs w:val="28"/>
        </w:rPr>
        <w:t>номинальная</w:t>
      </w:r>
      <w:r w:rsidR="00AC7337">
        <w:rPr>
          <w:sz w:val="28"/>
          <w:szCs w:val="28"/>
        </w:rPr>
        <w:t xml:space="preserve"> </w:t>
      </w:r>
      <w:r w:rsidRPr="00101A4C">
        <w:rPr>
          <w:sz w:val="28"/>
          <w:szCs w:val="28"/>
        </w:rPr>
        <w:t>начисленная</w:t>
      </w:r>
      <w:r w:rsidR="00AC7337">
        <w:rPr>
          <w:sz w:val="28"/>
          <w:szCs w:val="28"/>
        </w:rPr>
        <w:t xml:space="preserve"> </w:t>
      </w:r>
      <w:r w:rsidRPr="00101A4C">
        <w:rPr>
          <w:sz w:val="28"/>
          <w:szCs w:val="28"/>
        </w:rPr>
        <w:t>заработная</w:t>
      </w:r>
      <w:r w:rsidR="00AC7337">
        <w:rPr>
          <w:sz w:val="28"/>
          <w:szCs w:val="28"/>
        </w:rPr>
        <w:t xml:space="preserve"> </w:t>
      </w:r>
      <w:r w:rsidRPr="00101A4C">
        <w:rPr>
          <w:sz w:val="28"/>
          <w:szCs w:val="28"/>
        </w:rPr>
        <w:t>плата</w:t>
      </w:r>
      <w:r w:rsidR="00AC7337">
        <w:rPr>
          <w:sz w:val="28"/>
          <w:szCs w:val="28"/>
        </w:rPr>
        <w:t xml:space="preserve"> </w:t>
      </w:r>
      <w:r w:rsidRPr="00101A4C">
        <w:rPr>
          <w:sz w:val="28"/>
          <w:szCs w:val="28"/>
        </w:rPr>
        <w:t>педагогических</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организаций:</w:t>
      </w:r>
    </w:p>
    <w:p w:rsidR="00973042" w:rsidRPr="00101A4C" w:rsidRDefault="00973042" w:rsidP="00973042">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50"/>
        <w:gridCol w:w="993"/>
        <w:gridCol w:w="992"/>
        <w:gridCol w:w="992"/>
        <w:gridCol w:w="992"/>
        <w:gridCol w:w="993"/>
        <w:gridCol w:w="850"/>
        <w:gridCol w:w="851"/>
      </w:tblGrid>
      <w:tr w:rsidR="00973042" w:rsidRPr="00101A4C" w:rsidTr="00CF530E">
        <w:trPr>
          <w:tblHeader/>
        </w:trPr>
        <w:tc>
          <w:tcPr>
            <w:tcW w:w="1985" w:type="dxa"/>
          </w:tcPr>
          <w:p w:rsidR="00CF530E" w:rsidRDefault="00973042" w:rsidP="00CF530E">
            <w:pPr>
              <w:ind w:left="-108" w:right="-108"/>
              <w:jc w:val="center"/>
            </w:pPr>
            <w:r w:rsidRPr="00101A4C">
              <w:t>Наименование</w:t>
            </w:r>
            <w:r w:rsidR="00AC7337">
              <w:t xml:space="preserve"> </w:t>
            </w:r>
            <w:r w:rsidRPr="00101A4C">
              <w:t>показателя,</w:t>
            </w:r>
            <w:r w:rsidR="00AC7337">
              <w:t xml:space="preserve"> </w:t>
            </w:r>
            <w:r w:rsidRPr="00101A4C">
              <w:t>единица</w:t>
            </w:r>
            <w:r w:rsidR="00AC7337">
              <w:t xml:space="preserve"> </w:t>
            </w:r>
          </w:p>
          <w:p w:rsidR="00973042" w:rsidRPr="00101A4C" w:rsidRDefault="00973042" w:rsidP="00CF530E">
            <w:pPr>
              <w:ind w:left="-108" w:right="-108"/>
              <w:jc w:val="center"/>
            </w:pPr>
            <w:r w:rsidRPr="00101A4C">
              <w:t>измерения</w:t>
            </w:r>
          </w:p>
        </w:tc>
        <w:tc>
          <w:tcPr>
            <w:tcW w:w="850" w:type="dxa"/>
          </w:tcPr>
          <w:p w:rsidR="00973042" w:rsidRPr="00101A4C" w:rsidRDefault="00973042" w:rsidP="00973042">
            <w:pPr>
              <w:jc w:val="center"/>
            </w:pPr>
            <w:r w:rsidRPr="00101A4C">
              <w:t>2012</w:t>
            </w:r>
            <w:r w:rsidR="00AC7337">
              <w:t xml:space="preserve"> </w:t>
            </w:r>
            <w:r w:rsidRPr="00101A4C">
              <w:t>год</w:t>
            </w:r>
          </w:p>
        </w:tc>
        <w:tc>
          <w:tcPr>
            <w:tcW w:w="993" w:type="dxa"/>
          </w:tcPr>
          <w:p w:rsidR="00973042" w:rsidRPr="00101A4C" w:rsidRDefault="00973042" w:rsidP="00973042">
            <w:pPr>
              <w:jc w:val="center"/>
            </w:pPr>
            <w:r w:rsidRPr="00101A4C">
              <w:t>2013</w:t>
            </w:r>
            <w:r w:rsidR="00AC7337">
              <w:t xml:space="preserve"> </w:t>
            </w:r>
            <w:r w:rsidRPr="00101A4C">
              <w:t>год</w:t>
            </w:r>
          </w:p>
        </w:tc>
        <w:tc>
          <w:tcPr>
            <w:tcW w:w="992" w:type="dxa"/>
          </w:tcPr>
          <w:p w:rsidR="00973042" w:rsidRPr="00101A4C" w:rsidRDefault="00973042" w:rsidP="00973042">
            <w:pPr>
              <w:jc w:val="center"/>
            </w:pPr>
            <w:r w:rsidRPr="00101A4C">
              <w:t>2014</w:t>
            </w:r>
            <w:r w:rsidR="00AC7337">
              <w:t xml:space="preserve"> </w:t>
            </w:r>
            <w:r w:rsidRPr="00101A4C">
              <w:t>год</w:t>
            </w:r>
          </w:p>
        </w:tc>
        <w:tc>
          <w:tcPr>
            <w:tcW w:w="992" w:type="dxa"/>
          </w:tcPr>
          <w:p w:rsidR="00973042" w:rsidRPr="00101A4C" w:rsidRDefault="00973042" w:rsidP="00973042">
            <w:pPr>
              <w:jc w:val="center"/>
            </w:pPr>
            <w:r w:rsidRPr="00101A4C">
              <w:t>2015</w:t>
            </w:r>
            <w:r w:rsidR="00AC7337">
              <w:t xml:space="preserve"> </w:t>
            </w:r>
            <w:r w:rsidRPr="00101A4C">
              <w:t>год</w:t>
            </w:r>
          </w:p>
        </w:tc>
        <w:tc>
          <w:tcPr>
            <w:tcW w:w="992" w:type="dxa"/>
          </w:tcPr>
          <w:p w:rsidR="00973042" w:rsidRPr="00101A4C" w:rsidRDefault="00973042" w:rsidP="00973042">
            <w:pPr>
              <w:jc w:val="center"/>
            </w:pPr>
            <w:r w:rsidRPr="00101A4C">
              <w:t>2016</w:t>
            </w:r>
            <w:r w:rsidR="00AC7337">
              <w:t xml:space="preserve"> </w:t>
            </w:r>
            <w:r w:rsidRPr="00101A4C">
              <w:t>год</w:t>
            </w:r>
          </w:p>
        </w:tc>
        <w:tc>
          <w:tcPr>
            <w:tcW w:w="993" w:type="dxa"/>
          </w:tcPr>
          <w:p w:rsidR="00973042" w:rsidRPr="00101A4C" w:rsidRDefault="00973042" w:rsidP="00973042">
            <w:pPr>
              <w:jc w:val="center"/>
            </w:pPr>
            <w:r w:rsidRPr="00101A4C">
              <w:t>2017</w:t>
            </w:r>
            <w:r w:rsidR="00AC7337">
              <w:t xml:space="preserve"> </w:t>
            </w:r>
            <w:r w:rsidRPr="00101A4C">
              <w:t>год</w:t>
            </w:r>
          </w:p>
        </w:tc>
        <w:tc>
          <w:tcPr>
            <w:tcW w:w="850" w:type="dxa"/>
          </w:tcPr>
          <w:p w:rsidR="00973042" w:rsidRPr="00101A4C" w:rsidRDefault="00973042" w:rsidP="00973042">
            <w:pPr>
              <w:ind w:left="-108" w:right="-108"/>
              <w:jc w:val="center"/>
            </w:pPr>
            <w:r w:rsidRPr="00101A4C">
              <w:t>2018</w:t>
            </w:r>
            <w:r w:rsidR="00AC7337">
              <w:t xml:space="preserve"> </w:t>
            </w:r>
            <w:r w:rsidRPr="00101A4C">
              <w:t>год</w:t>
            </w:r>
          </w:p>
        </w:tc>
        <w:tc>
          <w:tcPr>
            <w:tcW w:w="851" w:type="dxa"/>
          </w:tcPr>
          <w:p w:rsidR="00973042" w:rsidRPr="00101A4C" w:rsidRDefault="00973042" w:rsidP="00973042">
            <w:pPr>
              <w:ind w:left="-108" w:right="-108"/>
              <w:jc w:val="center"/>
            </w:pPr>
            <w:r>
              <w:t>т</w:t>
            </w:r>
            <w:r w:rsidRPr="00101A4C">
              <w:t>емп</w:t>
            </w:r>
            <w:r w:rsidR="00AC7337">
              <w:t xml:space="preserve"> </w:t>
            </w:r>
            <w:r w:rsidRPr="00101A4C">
              <w:t>роста</w:t>
            </w:r>
            <w:r w:rsidR="00AC7337">
              <w:t xml:space="preserve"> </w:t>
            </w:r>
          </w:p>
          <w:p w:rsidR="00973042" w:rsidRPr="00101A4C" w:rsidRDefault="00973042" w:rsidP="00973042">
            <w:pPr>
              <w:ind w:left="-108" w:right="-108"/>
              <w:jc w:val="center"/>
            </w:pPr>
            <w:r w:rsidRPr="00101A4C">
              <w:t>2018</w:t>
            </w:r>
            <w:r w:rsidR="00AC7337">
              <w:t xml:space="preserve"> </w:t>
            </w:r>
            <w:r w:rsidRPr="00101A4C">
              <w:t>года</w:t>
            </w:r>
            <w:r w:rsidR="00AC7337">
              <w:t xml:space="preserve"> </w:t>
            </w:r>
            <w:r w:rsidRPr="00101A4C">
              <w:t>к</w:t>
            </w:r>
            <w:r w:rsidR="00AC7337">
              <w:t xml:space="preserve"> </w:t>
            </w:r>
            <w:r w:rsidRPr="00101A4C">
              <w:t>2012</w:t>
            </w:r>
            <w:r w:rsidR="00AC7337">
              <w:t xml:space="preserve"> </w:t>
            </w:r>
            <w:r w:rsidRPr="00101A4C">
              <w:t>году,</w:t>
            </w:r>
            <w:r w:rsidR="00AC7337">
              <w:t xml:space="preserve"> </w:t>
            </w:r>
            <w:r w:rsidRPr="00101A4C">
              <w:t>процент</w:t>
            </w:r>
          </w:p>
        </w:tc>
      </w:tr>
      <w:tr w:rsidR="00973042" w:rsidRPr="00101A4C" w:rsidTr="00CF530E">
        <w:trPr>
          <w:tblHeader/>
        </w:trPr>
        <w:tc>
          <w:tcPr>
            <w:tcW w:w="1985" w:type="dxa"/>
          </w:tcPr>
          <w:p w:rsidR="00973042" w:rsidRPr="00101A4C" w:rsidRDefault="00973042" w:rsidP="00CF530E">
            <w:pPr>
              <w:ind w:left="-108" w:right="-108"/>
            </w:pPr>
            <w:r w:rsidRPr="00101A4C">
              <w:t>Дошкольного</w:t>
            </w:r>
            <w:r w:rsidR="00AC7337">
              <w:t xml:space="preserve"> </w:t>
            </w:r>
            <w:r w:rsidRPr="00101A4C">
              <w:t>образования,</w:t>
            </w:r>
            <w:r w:rsidR="00AC7337">
              <w:t xml:space="preserve"> </w:t>
            </w:r>
            <w:r w:rsidRPr="00101A4C">
              <w:t>руб.</w:t>
            </w:r>
          </w:p>
        </w:tc>
        <w:tc>
          <w:tcPr>
            <w:tcW w:w="850" w:type="dxa"/>
          </w:tcPr>
          <w:p w:rsidR="00973042" w:rsidRPr="00101A4C" w:rsidRDefault="00973042" w:rsidP="00077AD5">
            <w:pPr>
              <w:ind w:left="-108" w:right="-108" w:hanging="108"/>
              <w:jc w:val="center"/>
            </w:pPr>
            <w:r w:rsidRPr="00101A4C">
              <w:t>18964,2</w:t>
            </w:r>
          </w:p>
        </w:tc>
        <w:tc>
          <w:tcPr>
            <w:tcW w:w="993" w:type="dxa"/>
          </w:tcPr>
          <w:p w:rsidR="00973042" w:rsidRPr="00101A4C" w:rsidRDefault="00973042" w:rsidP="00973042">
            <w:pPr>
              <w:ind w:hanging="108"/>
              <w:jc w:val="center"/>
            </w:pPr>
            <w:r w:rsidRPr="00101A4C">
              <w:t>19361,4</w:t>
            </w:r>
          </w:p>
        </w:tc>
        <w:tc>
          <w:tcPr>
            <w:tcW w:w="992" w:type="dxa"/>
          </w:tcPr>
          <w:p w:rsidR="00973042" w:rsidRPr="00101A4C" w:rsidRDefault="00973042" w:rsidP="00973042">
            <w:pPr>
              <w:ind w:hanging="108"/>
              <w:jc w:val="center"/>
            </w:pPr>
            <w:r w:rsidRPr="00101A4C">
              <w:t>17977,1</w:t>
            </w:r>
          </w:p>
        </w:tc>
        <w:tc>
          <w:tcPr>
            <w:tcW w:w="992" w:type="dxa"/>
          </w:tcPr>
          <w:p w:rsidR="00973042" w:rsidRPr="00101A4C" w:rsidRDefault="00973042" w:rsidP="00973042">
            <w:pPr>
              <w:ind w:hanging="108"/>
              <w:jc w:val="center"/>
            </w:pPr>
            <w:r w:rsidRPr="00101A4C">
              <w:t>19193,2</w:t>
            </w:r>
          </w:p>
        </w:tc>
        <w:tc>
          <w:tcPr>
            <w:tcW w:w="992" w:type="dxa"/>
          </w:tcPr>
          <w:p w:rsidR="00973042" w:rsidRPr="00101A4C" w:rsidRDefault="00973042" w:rsidP="00973042">
            <w:pPr>
              <w:ind w:hanging="108"/>
              <w:jc w:val="center"/>
            </w:pPr>
            <w:r w:rsidRPr="00101A4C">
              <w:t>20844,6</w:t>
            </w:r>
          </w:p>
        </w:tc>
        <w:tc>
          <w:tcPr>
            <w:tcW w:w="993" w:type="dxa"/>
          </w:tcPr>
          <w:p w:rsidR="00973042" w:rsidRPr="00101A4C" w:rsidRDefault="00973042" w:rsidP="00973042">
            <w:pPr>
              <w:ind w:hanging="108"/>
              <w:jc w:val="center"/>
            </w:pPr>
            <w:r w:rsidRPr="00101A4C">
              <w:t>23824,9</w:t>
            </w:r>
          </w:p>
        </w:tc>
        <w:tc>
          <w:tcPr>
            <w:tcW w:w="850" w:type="dxa"/>
          </w:tcPr>
          <w:p w:rsidR="00973042" w:rsidRPr="00101A4C" w:rsidRDefault="00973042" w:rsidP="00973042">
            <w:pPr>
              <w:ind w:left="-108" w:right="-108"/>
              <w:jc w:val="center"/>
            </w:pPr>
            <w:r w:rsidRPr="00101A4C">
              <w:t>23639,6</w:t>
            </w:r>
          </w:p>
        </w:tc>
        <w:tc>
          <w:tcPr>
            <w:tcW w:w="851" w:type="dxa"/>
          </w:tcPr>
          <w:p w:rsidR="00973042" w:rsidRPr="00101A4C" w:rsidRDefault="00973042" w:rsidP="00973042">
            <w:pPr>
              <w:ind w:left="-108" w:right="-108"/>
              <w:jc w:val="center"/>
            </w:pPr>
            <w:r w:rsidRPr="00101A4C">
              <w:t>124,6</w:t>
            </w:r>
          </w:p>
        </w:tc>
      </w:tr>
      <w:tr w:rsidR="00973042" w:rsidRPr="00101A4C" w:rsidTr="00CF530E">
        <w:trPr>
          <w:tblHeader/>
        </w:trPr>
        <w:tc>
          <w:tcPr>
            <w:tcW w:w="1985" w:type="dxa"/>
          </w:tcPr>
          <w:p w:rsidR="00973042" w:rsidRPr="00101A4C" w:rsidRDefault="00973042" w:rsidP="00CF530E">
            <w:pPr>
              <w:ind w:left="-108" w:right="-108"/>
            </w:pPr>
            <w:r w:rsidRPr="00101A4C">
              <w:t>Общего</w:t>
            </w:r>
            <w:r w:rsidR="00AC7337">
              <w:t xml:space="preserve"> </w:t>
            </w:r>
            <w:r w:rsidRPr="00101A4C">
              <w:t>образования,</w:t>
            </w:r>
            <w:r w:rsidR="00AC7337">
              <w:t xml:space="preserve"> </w:t>
            </w:r>
            <w:r w:rsidRPr="00101A4C">
              <w:t>руб.</w:t>
            </w:r>
          </w:p>
        </w:tc>
        <w:tc>
          <w:tcPr>
            <w:tcW w:w="850" w:type="dxa"/>
          </w:tcPr>
          <w:p w:rsidR="00973042" w:rsidRPr="00101A4C" w:rsidRDefault="00973042" w:rsidP="00077AD5">
            <w:pPr>
              <w:ind w:left="-108" w:right="-108" w:hanging="108"/>
              <w:jc w:val="center"/>
            </w:pPr>
            <w:r w:rsidRPr="00101A4C">
              <w:t>20548,4</w:t>
            </w:r>
          </w:p>
        </w:tc>
        <w:tc>
          <w:tcPr>
            <w:tcW w:w="993" w:type="dxa"/>
          </w:tcPr>
          <w:p w:rsidR="00973042" w:rsidRPr="00101A4C" w:rsidRDefault="00973042" w:rsidP="00973042">
            <w:pPr>
              <w:ind w:hanging="108"/>
              <w:jc w:val="center"/>
            </w:pPr>
            <w:r w:rsidRPr="00101A4C">
              <w:t>21161,6</w:t>
            </w:r>
          </w:p>
        </w:tc>
        <w:tc>
          <w:tcPr>
            <w:tcW w:w="992" w:type="dxa"/>
          </w:tcPr>
          <w:p w:rsidR="00973042" w:rsidRPr="00101A4C" w:rsidRDefault="00973042" w:rsidP="00973042">
            <w:pPr>
              <w:ind w:hanging="108"/>
              <w:jc w:val="center"/>
            </w:pPr>
            <w:r w:rsidRPr="00101A4C">
              <w:t>21594,6</w:t>
            </w:r>
          </w:p>
        </w:tc>
        <w:tc>
          <w:tcPr>
            <w:tcW w:w="992" w:type="dxa"/>
          </w:tcPr>
          <w:p w:rsidR="00973042" w:rsidRPr="00101A4C" w:rsidRDefault="00973042" w:rsidP="00973042">
            <w:pPr>
              <w:ind w:hanging="108"/>
              <w:jc w:val="center"/>
            </w:pPr>
            <w:r w:rsidRPr="00101A4C">
              <w:t>23991,0</w:t>
            </w:r>
          </w:p>
        </w:tc>
        <w:tc>
          <w:tcPr>
            <w:tcW w:w="992" w:type="dxa"/>
          </w:tcPr>
          <w:p w:rsidR="00973042" w:rsidRPr="00101A4C" w:rsidRDefault="00973042" w:rsidP="00973042">
            <w:pPr>
              <w:ind w:hanging="108"/>
              <w:jc w:val="center"/>
            </w:pPr>
            <w:r w:rsidRPr="00101A4C">
              <w:t>24459,5</w:t>
            </w:r>
          </w:p>
        </w:tc>
        <w:tc>
          <w:tcPr>
            <w:tcW w:w="993" w:type="dxa"/>
          </w:tcPr>
          <w:p w:rsidR="00973042" w:rsidRPr="00101A4C" w:rsidRDefault="00973042" w:rsidP="00973042">
            <w:pPr>
              <w:ind w:hanging="108"/>
              <w:jc w:val="center"/>
            </w:pPr>
            <w:r w:rsidRPr="00101A4C">
              <w:t>22191,9</w:t>
            </w:r>
          </w:p>
        </w:tc>
        <w:tc>
          <w:tcPr>
            <w:tcW w:w="850" w:type="dxa"/>
          </w:tcPr>
          <w:p w:rsidR="00973042" w:rsidRPr="00101A4C" w:rsidRDefault="00973042" w:rsidP="00973042">
            <w:pPr>
              <w:ind w:left="-108" w:right="-108"/>
              <w:jc w:val="center"/>
            </w:pPr>
            <w:r w:rsidRPr="00101A4C">
              <w:t>23851,5</w:t>
            </w:r>
          </w:p>
        </w:tc>
        <w:tc>
          <w:tcPr>
            <w:tcW w:w="851" w:type="dxa"/>
          </w:tcPr>
          <w:p w:rsidR="00973042" w:rsidRPr="00101A4C" w:rsidRDefault="00973042" w:rsidP="00973042">
            <w:pPr>
              <w:ind w:left="-108" w:right="-108"/>
              <w:jc w:val="center"/>
            </w:pPr>
            <w:r w:rsidRPr="00101A4C">
              <w:t>116,1</w:t>
            </w:r>
          </w:p>
        </w:tc>
      </w:tr>
      <w:tr w:rsidR="00973042" w:rsidRPr="00101A4C" w:rsidTr="00CF530E">
        <w:trPr>
          <w:tblHeader/>
        </w:trPr>
        <w:tc>
          <w:tcPr>
            <w:tcW w:w="1985" w:type="dxa"/>
          </w:tcPr>
          <w:p w:rsidR="00973042" w:rsidRPr="00101A4C" w:rsidRDefault="00973042" w:rsidP="00CF530E">
            <w:pPr>
              <w:ind w:left="-108" w:right="-108"/>
            </w:pPr>
            <w:r w:rsidRPr="00101A4C">
              <w:t>Дополнительного</w:t>
            </w:r>
            <w:r w:rsidR="00AC7337">
              <w:t xml:space="preserve"> </w:t>
            </w:r>
            <w:r w:rsidRPr="00101A4C">
              <w:t>образования,</w:t>
            </w:r>
            <w:r w:rsidR="00AC7337">
              <w:t xml:space="preserve"> </w:t>
            </w:r>
            <w:r w:rsidRPr="00101A4C">
              <w:t>руб.</w:t>
            </w:r>
          </w:p>
        </w:tc>
        <w:tc>
          <w:tcPr>
            <w:tcW w:w="850" w:type="dxa"/>
          </w:tcPr>
          <w:p w:rsidR="00973042" w:rsidRPr="00101A4C" w:rsidRDefault="00973042" w:rsidP="00077AD5">
            <w:pPr>
              <w:ind w:left="-108" w:right="-108" w:hanging="108"/>
              <w:jc w:val="center"/>
            </w:pPr>
            <w:r w:rsidRPr="00101A4C">
              <w:t>16263,1</w:t>
            </w:r>
          </w:p>
        </w:tc>
        <w:tc>
          <w:tcPr>
            <w:tcW w:w="993" w:type="dxa"/>
          </w:tcPr>
          <w:p w:rsidR="00973042" w:rsidRPr="00101A4C" w:rsidRDefault="00973042" w:rsidP="00973042">
            <w:pPr>
              <w:ind w:hanging="6"/>
              <w:jc w:val="center"/>
            </w:pPr>
            <w:r w:rsidRPr="00101A4C">
              <w:t>17025,2</w:t>
            </w:r>
          </w:p>
        </w:tc>
        <w:tc>
          <w:tcPr>
            <w:tcW w:w="992" w:type="dxa"/>
          </w:tcPr>
          <w:p w:rsidR="00973042" w:rsidRPr="00101A4C" w:rsidRDefault="00973042" w:rsidP="00973042">
            <w:pPr>
              <w:ind w:hanging="108"/>
              <w:jc w:val="center"/>
            </w:pPr>
            <w:r w:rsidRPr="00101A4C">
              <w:t>17484,2</w:t>
            </w:r>
          </w:p>
        </w:tc>
        <w:tc>
          <w:tcPr>
            <w:tcW w:w="992" w:type="dxa"/>
          </w:tcPr>
          <w:p w:rsidR="00973042" w:rsidRPr="00101A4C" w:rsidRDefault="00973042" w:rsidP="00973042">
            <w:pPr>
              <w:ind w:hanging="108"/>
              <w:jc w:val="center"/>
            </w:pPr>
            <w:r w:rsidRPr="00101A4C">
              <w:t>19303,3</w:t>
            </w:r>
          </w:p>
        </w:tc>
        <w:tc>
          <w:tcPr>
            <w:tcW w:w="992" w:type="dxa"/>
          </w:tcPr>
          <w:p w:rsidR="00973042" w:rsidRPr="00101A4C" w:rsidRDefault="00973042" w:rsidP="00973042">
            <w:pPr>
              <w:ind w:hanging="108"/>
              <w:jc w:val="center"/>
            </w:pPr>
            <w:r w:rsidRPr="00101A4C">
              <w:t>19140,9</w:t>
            </w:r>
          </w:p>
        </w:tc>
        <w:tc>
          <w:tcPr>
            <w:tcW w:w="993" w:type="dxa"/>
          </w:tcPr>
          <w:p w:rsidR="00973042" w:rsidRPr="00101A4C" w:rsidRDefault="00973042" w:rsidP="00973042">
            <w:pPr>
              <w:ind w:hanging="108"/>
              <w:jc w:val="center"/>
            </w:pPr>
            <w:r w:rsidRPr="00101A4C">
              <w:t>23013,4</w:t>
            </w:r>
          </w:p>
        </w:tc>
        <w:tc>
          <w:tcPr>
            <w:tcW w:w="850" w:type="dxa"/>
          </w:tcPr>
          <w:p w:rsidR="00973042" w:rsidRPr="00101A4C" w:rsidRDefault="00973042" w:rsidP="00973042">
            <w:pPr>
              <w:ind w:left="-108" w:right="-108"/>
              <w:jc w:val="center"/>
            </w:pPr>
            <w:r w:rsidRPr="00101A4C">
              <w:t>24823,5</w:t>
            </w:r>
          </w:p>
        </w:tc>
        <w:tc>
          <w:tcPr>
            <w:tcW w:w="851" w:type="dxa"/>
          </w:tcPr>
          <w:p w:rsidR="00973042" w:rsidRPr="00101A4C" w:rsidRDefault="00973042" w:rsidP="00973042">
            <w:pPr>
              <w:ind w:left="-108" w:right="-108"/>
              <w:jc w:val="center"/>
            </w:pPr>
            <w:r w:rsidRPr="00101A4C">
              <w:t>152,6</w:t>
            </w:r>
          </w:p>
        </w:tc>
      </w:tr>
    </w:tbl>
    <w:p w:rsidR="00CF530E" w:rsidRDefault="00CF530E" w:rsidP="00973042">
      <w:pPr>
        <w:widowControl w:val="0"/>
        <w:suppressAutoHyphens/>
        <w:ind w:firstLine="567"/>
        <w:jc w:val="both"/>
        <w:rPr>
          <w:spacing w:val="-4"/>
          <w:sz w:val="28"/>
          <w:szCs w:val="28"/>
          <w:lang w:eastAsia="ar-SA"/>
        </w:rPr>
      </w:pPr>
    </w:p>
    <w:p w:rsidR="00973042" w:rsidRPr="00101A4C" w:rsidRDefault="00973042" w:rsidP="00CF530E">
      <w:pPr>
        <w:widowControl w:val="0"/>
        <w:suppressAutoHyphens/>
        <w:ind w:firstLine="709"/>
        <w:jc w:val="both"/>
        <w:rPr>
          <w:spacing w:val="-4"/>
          <w:sz w:val="28"/>
          <w:szCs w:val="28"/>
          <w:lang w:eastAsia="ar-SA"/>
        </w:rPr>
      </w:pPr>
      <w:r w:rsidRPr="00101A4C">
        <w:rPr>
          <w:spacing w:val="-4"/>
          <w:sz w:val="28"/>
          <w:szCs w:val="28"/>
          <w:lang w:eastAsia="ar-SA"/>
        </w:rPr>
        <w:t>Образовательная</w:t>
      </w:r>
      <w:r w:rsidR="00AC7337">
        <w:rPr>
          <w:spacing w:val="-4"/>
          <w:sz w:val="28"/>
          <w:szCs w:val="28"/>
          <w:lang w:eastAsia="ar-SA"/>
        </w:rPr>
        <w:t xml:space="preserve"> </w:t>
      </w:r>
      <w:r w:rsidRPr="00101A4C">
        <w:rPr>
          <w:spacing w:val="-4"/>
          <w:sz w:val="28"/>
          <w:szCs w:val="28"/>
          <w:lang w:eastAsia="ar-SA"/>
        </w:rPr>
        <w:t>политика</w:t>
      </w:r>
      <w:r w:rsidR="00AC7337">
        <w:rPr>
          <w:spacing w:val="-4"/>
          <w:sz w:val="28"/>
          <w:szCs w:val="28"/>
          <w:lang w:eastAsia="ar-SA"/>
        </w:rPr>
        <w:t xml:space="preserve"> </w:t>
      </w:r>
      <w:r w:rsidRPr="00101A4C">
        <w:rPr>
          <w:spacing w:val="-4"/>
          <w:sz w:val="28"/>
          <w:szCs w:val="28"/>
          <w:lang w:eastAsia="ar-SA"/>
        </w:rPr>
        <w:t>городского</w:t>
      </w:r>
      <w:r w:rsidR="00AC7337">
        <w:rPr>
          <w:spacing w:val="-4"/>
          <w:sz w:val="28"/>
          <w:szCs w:val="28"/>
          <w:lang w:eastAsia="ar-SA"/>
        </w:rPr>
        <w:t xml:space="preserve"> </w:t>
      </w:r>
      <w:r w:rsidRPr="00101A4C">
        <w:rPr>
          <w:spacing w:val="-4"/>
          <w:sz w:val="28"/>
          <w:szCs w:val="28"/>
          <w:lang w:eastAsia="ar-SA"/>
        </w:rPr>
        <w:t>округа</w:t>
      </w:r>
      <w:r w:rsidR="00AC7337">
        <w:rPr>
          <w:spacing w:val="-4"/>
          <w:sz w:val="28"/>
          <w:szCs w:val="28"/>
          <w:lang w:eastAsia="ar-SA"/>
        </w:rPr>
        <w:t xml:space="preserve"> </w:t>
      </w:r>
      <w:r w:rsidRPr="00101A4C">
        <w:rPr>
          <w:spacing w:val="-4"/>
          <w:sz w:val="28"/>
          <w:szCs w:val="28"/>
          <w:lang w:eastAsia="ar-SA"/>
        </w:rPr>
        <w:t>в</w:t>
      </w:r>
      <w:r w:rsidR="00AC7337">
        <w:rPr>
          <w:spacing w:val="-4"/>
          <w:sz w:val="28"/>
          <w:szCs w:val="28"/>
          <w:lang w:eastAsia="ar-SA"/>
        </w:rPr>
        <w:t xml:space="preserve"> </w:t>
      </w:r>
      <w:r w:rsidRPr="00101A4C">
        <w:rPr>
          <w:spacing w:val="-4"/>
          <w:sz w:val="28"/>
          <w:szCs w:val="28"/>
          <w:lang w:eastAsia="ar-SA"/>
        </w:rPr>
        <w:t>сфере</w:t>
      </w:r>
      <w:r w:rsidR="00AC7337">
        <w:rPr>
          <w:spacing w:val="-4"/>
          <w:sz w:val="28"/>
          <w:szCs w:val="28"/>
          <w:lang w:eastAsia="ar-SA"/>
        </w:rPr>
        <w:t xml:space="preserve"> </w:t>
      </w:r>
      <w:r w:rsidRPr="00101A4C">
        <w:rPr>
          <w:spacing w:val="-4"/>
          <w:sz w:val="28"/>
          <w:szCs w:val="28"/>
          <w:lang w:eastAsia="ar-SA"/>
        </w:rPr>
        <w:t>дополнительного</w:t>
      </w:r>
      <w:r w:rsidR="00AC7337">
        <w:rPr>
          <w:spacing w:val="-4"/>
          <w:sz w:val="28"/>
          <w:szCs w:val="28"/>
          <w:lang w:eastAsia="ar-SA"/>
        </w:rPr>
        <w:t xml:space="preserve"> </w:t>
      </w:r>
      <w:r w:rsidRPr="00101A4C">
        <w:rPr>
          <w:spacing w:val="-4"/>
          <w:sz w:val="28"/>
          <w:szCs w:val="28"/>
          <w:lang w:eastAsia="ar-SA"/>
        </w:rPr>
        <w:t>образования</w:t>
      </w:r>
      <w:r w:rsidR="00AC7337">
        <w:rPr>
          <w:spacing w:val="-4"/>
          <w:sz w:val="28"/>
          <w:szCs w:val="28"/>
          <w:lang w:eastAsia="ar-SA"/>
        </w:rPr>
        <w:t xml:space="preserve"> </w:t>
      </w:r>
      <w:r w:rsidRPr="00101A4C">
        <w:rPr>
          <w:spacing w:val="-4"/>
          <w:sz w:val="28"/>
          <w:szCs w:val="28"/>
          <w:lang w:eastAsia="ar-SA"/>
        </w:rPr>
        <w:t>детей</w:t>
      </w:r>
      <w:r w:rsidR="00AC7337">
        <w:rPr>
          <w:spacing w:val="-4"/>
          <w:sz w:val="28"/>
          <w:szCs w:val="28"/>
          <w:lang w:eastAsia="ar-SA"/>
        </w:rPr>
        <w:t xml:space="preserve"> </w:t>
      </w:r>
      <w:r w:rsidRPr="00101A4C">
        <w:rPr>
          <w:spacing w:val="-4"/>
          <w:sz w:val="28"/>
          <w:szCs w:val="28"/>
          <w:lang w:eastAsia="ar-SA"/>
        </w:rPr>
        <w:t>призвана</w:t>
      </w:r>
      <w:r w:rsidR="00AC7337">
        <w:rPr>
          <w:spacing w:val="-4"/>
          <w:sz w:val="28"/>
          <w:szCs w:val="28"/>
          <w:lang w:eastAsia="ar-SA"/>
        </w:rPr>
        <w:t xml:space="preserve"> </w:t>
      </w:r>
      <w:r w:rsidRPr="00101A4C">
        <w:rPr>
          <w:spacing w:val="-4"/>
          <w:sz w:val="28"/>
          <w:szCs w:val="28"/>
          <w:lang w:eastAsia="ar-SA"/>
        </w:rPr>
        <w:t>обеспечивать</w:t>
      </w:r>
      <w:r w:rsidR="00AC7337">
        <w:rPr>
          <w:spacing w:val="-4"/>
          <w:sz w:val="28"/>
          <w:szCs w:val="28"/>
          <w:lang w:eastAsia="ar-SA"/>
        </w:rPr>
        <w:t xml:space="preserve"> </w:t>
      </w:r>
      <w:r w:rsidRPr="00101A4C">
        <w:rPr>
          <w:spacing w:val="-4"/>
          <w:sz w:val="28"/>
          <w:szCs w:val="28"/>
          <w:lang w:eastAsia="ar-SA"/>
        </w:rPr>
        <w:t>гарантии</w:t>
      </w:r>
      <w:r w:rsidR="00AC7337">
        <w:rPr>
          <w:spacing w:val="-4"/>
          <w:sz w:val="28"/>
          <w:szCs w:val="28"/>
          <w:lang w:eastAsia="ar-SA"/>
        </w:rPr>
        <w:t xml:space="preserve"> </w:t>
      </w:r>
      <w:r w:rsidRPr="00101A4C">
        <w:rPr>
          <w:spacing w:val="-4"/>
          <w:sz w:val="28"/>
          <w:szCs w:val="28"/>
          <w:lang w:eastAsia="ar-SA"/>
        </w:rPr>
        <w:t>доступности,</w:t>
      </w:r>
      <w:r w:rsidR="00AC7337">
        <w:rPr>
          <w:spacing w:val="-4"/>
          <w:sz w:val="28"/>
          <w:szCs w:val="28"/>
          <w:lang w:eastAsia="ar-SA"/>
        </w:rPr>
        <w:t xml:space="preserve"> </w:t>
      </w:r>
      <w:r w:rsidRPr="00101A4C">
        <w:rPr>
          <w:spacing w:val="-4"/>
          <w:sz w:val="28"/>
          <w:szCs w:val="28"/>
          <w:lang w:eastAsia="ar-SA"/>
        </w:rPr>
        <w:t>повышения</w:t>
      </w:r>
      <w:r w:rsidR="00AC7337">
        <w:rPr>
          <w:spacing w:val="-4"/>
          <w:sz w:val="28"/>
          <w:szCs w:val="28"/>
          <w:lang w:eastAsia="ar-SA"/>
        </w:rPr>
        <w:t xml:space="preserve"> </w:t>
      </w:r>
      <w:r w:rsidRPr="00101A4C">
        <w:rPr>
          <w:spacing w:val="-4"/>
          <w:sz w:val="28"/>
          <w:szCs w:val="28"/>
          <w:lang w:eastAsia="ar-SA"/>
        </w:rPr>
        <w:t>качества,</w:t>
      </w:r>
      <w:r w:rsidR="00AC7337">
        <w:rPr>
          <w:spacing w:val="-4"/>
          <w:sz w:val="28"/>
          <w:szCs w:val="28"/>
          <w:lang w:eastAsia="ar-SA"/>
        </w:rPr>
        <w:t xml:space="preserve"> </w:t>
      </w:r>
      <w:r w:rsidRPr="00101A4C">
        <w:rPr>
          <w:spacing w:val="-4"/>
          <w:sz w:val="28"/>
          <w:szCs w:val="28"/>
          <w:lang w:eastAsia="ar-SA"/>
        </w:rPr>
        <w:t>расширения</w:t>
      </w:r>
      <w:r w:rsidR="00AC7337">
        <w:rPr>
          <w:spacing w:val="-4"/>
          <w:sz w:val="28"/>
          <w:szCs w:val="28"/>
          <w:lang w:eastAsia="ar-SA"/>
        </w:rPr>
        <w:t xml:space="preserve"> </w:t>
      </w:r>
      <w:r w:rsidRPr="00101A4C">
        <w:rPr>
          <w:spacing w:val="-4"/>
          <w:sz w:val="28"/>
          <w:szCs w:val="28"/>
          <w:lang w:eastAsia="ar-SA"/>
        </w:rPr>
        <w:t>сферы</w:t>
      </w:r>
      <w:r w:rsidR="00AC7337">
        <w:rPr>
          <w:spacing w:val="-4"/>
          <w:sz w:val="28"/>
          <w:szCs w:val="28"/>
          <w:lang w:eastAsia="ar-SA"/>
        </w:rPr>
        <w:t xml:space="preserve"> </w:t>
      </w:r>
      <w:r w:rsidRPr="00101A4C">
        <w:rPr>
          <w:spacing w:val="-4"/>
          <w:sz w:val="28"/>
          <w:szCs w:val="28"/>
          <w:lang w:eastAsia="ar-SA"/>
        </w:rPr>
        <w:t>дополнительных</w:t>
      </w:r>
      <w:r w:rsidR="00AC7337">
        <w:rPr>
          <w:spacing w:val="-4"/>
          <w:sz w:val="28"/>
          <w:szCs w:val="28"/>
          <w:lang w:eastAsia="ar-SA"/>
        </w:rPr>
        <w:t xml:space="preserve"> </w:t>
      </w:r>
      <w:r w:rsidRPr="00101A4C">
        <w:rPr>
          <w:spacing w:val="-4"/>
          <w:sz w:val="28"/>
          <w:szCs w:val="28"/>
          <w:lang w:eastAsia="ar-SA"/>
        </w:rPr>
        <w:t>образовательных</w:t>
      </w:r>
      <w:r w:rsidR="00AC7337">
        <w:rPr>
          <w:spacing w:val="-4"/>
          <w:sz w:val="28"/>
          <w:szCs w:val="28"/>
          <w:lang w:eastAsia="ar-SA"/>
        </w:rPr>
        <w:t xml:space="preserve"> </w:t>
      </w:r>
      <w:r w:rsidRPr="00101A4C">
        <w:rPr>
          <w:spacing w:val="-4"/>
          <w:sz w:val="28"/>
          <w:szCs w:val="28"/>
          <w:lang w:eastAsia="ar-SA"/>
        </w:rPr>
        <w:t>услуг,</w:t>
      </w:r>
      <w:r w:rsidR="00AC7337">
        <w:rPr>
          <w:spacing w:val="-4"/>
          <w:sz w:val="28"/>
          <w:szCs w:val="28"/>
          <w:lang w:eastAsia="ar-SA"/>
        </w:rPr>
        <w:t xml:space="preserve"> </w:t>
      </w:r>
      <w:r w:rsidRPr="00101A4C">
        <w:rPr>
          <w:spacing w:val="-4"/>
          <w:sz w:val="28"/>
          <w:szCs w:val="28"/>
          <w:lang w:eastAsia="ar-SA"/>
        </w:rPr>
        <w:t>создание</w:t>
      </w:r>
      <w:r w:rsidR="00AC7337">
        <w:rPr>
          <w:spacing w:val="-4"/>
          <w:sz w:val="28"/>
          <w:szCs w:val="28"/>
          <w:lang w:eastAsia="ar-SA"/>
        </w:rPr>
        <w:t xml:space="preserve"> </w:t>
      </w:r>
      <w:r w:rsidRPr="00101A4C">
        <w:rPr>
          <w:spacing w:val="-4"/>
          <w:sz w:val="28"/>
          <w:szCs w:val="28"/>
          <w:lang w:eastAsia="ar-SA"/>
        </w:rPr>
        <w:t>современной</w:t>
      </w:r>
      <w:r w:rsidR="00AC7337">
        <w:rPr>
          <w:spacing w:val="-4"/>
          <w:sz w:val="28"/>
          <w:szCs w:val="28"/>
          <w:lang w:eastAsia="ar-SA"/>
        </w:rPr>
        <w:t xml:space="preserve"> </w:t>
      </w:r>
      <w:r w:rsidRPr="00101A4C">
        <w:rPr>
          <w:spacing w:val="-4"/>
          <w:sz w:val="28"/>
          <w:szCs w:val="28"/>
          <w:lang w:eastAsia="ar-SA"/>
        </w:rPr>
        <w:t>инфраструктуры,</w:t>
      </w:r>
      <w:r w:rsidR="00AC7337">
        <w:rPr>
          <w:spacing w:val="-4"/>
          <w:sz w:val="28"/>
          <w:szCs w:val="28"/>
          <w:lang w:eastAsia="ar-SA"/>
        </w:rPr>
        <w:t xml:space="preserve"> </w:t>
      </w:r>
      <w:r w:rsidRPr="00101A4C">
        <w:rPr>
          <w:spacing w:val="-4"/>
          <w:sz w:val="28"/>
          <w:szCs w:val="28"/>
          <w:lang w:eastAsia="ar-SA"/>
        </w:rPr>
        <w:t>принцип</w:t>
      </w:r>
      <w:r w:rsidR="00AC7337">
        <w:rPr>
          <w:spacing w:val="-4"/>
          <w:sz w:val="28"/>
          <w:szCs w:val="28"/>
          <w:lang w:eastAsia="ar-SA"/>
        </w:rPr>
        <w:t xml:space="preserve"> </w:t>
      </w:r>
      <w:r w:rsidRPr="00101A4C">
        <w:rPr>
          <w:spacing w:val="-4"/>
          <w:sz w:val="28"/>
          <w:szCs w:val="28"/>
          <w:lang w:eastAsia="ar-SA"/>
        </w:rPr>
        <w:t>персонального</w:t>
      </w:r>
      <w:r w:rsidR="00AC7337">
        <w:rPr>
          <w:spacing w:val="-4"/>
          <w:sz w:val="28"/>
          <w:szCs w:val="28"/>
          <w:lang w:eastAsia="ar-SA"/>
        </w:rPr>
        <w:t xml:space="preserve"> </w:t>
      </w:r>
      <w:r w:rsidRPr="00101A4C">
        <w:rPr>
          <w:spacing w:val="-4"/>
          <w:sz w:val="28"/>
          <w:szCs w:val="28"/>
          <w:lang w:eastAsia="ar-SA"/>
        </w:rPr>
        <w:t>дополнительного</w:t>
      </w:r>
      <w:r w:rsidR="00AC7337">
        <w:rPr>
          <w:spacing w:val="-4"/>
          <w:sz w:val="28"/>
          <w:szCs w:val="28"/>
          <w:lang w:eastAsia="ar-SA"/>
        </w:rPr>
        <w:t xml:space="preserve"> </w:t>
      </w:r>
      <w:r w:rsidRPr="00101A4C">
        <w:rPr>
          <w:spacing w:val="-4"/>
          <w:sz w:val="28"/>
          <w:szCs w:val="28"/>
          <w:lang w:eastAsia="ar-SA"/>
        </w:rPr>
        <w:lastRenderedPageBreak/>
        <w:t>образования,</w:t>
      </w:r>
      <w:r w:rsidR="00AC7337">
        <w:rPr>
          <w:spacing w:val="-4"/>
          <w:sz w:val="28"/>
          <w:szCs w:val="28"/>
          <w:lang w:eastAsia="ar-SA"/>
        </w:rPr>
        <w:t xml:space="preserve"> </w:t>
      </w:r>
      <w:r w:rsidRPr="00101A4C">
        <w:rPr>
          <w:spacing w:val="-4"/>
          <w:sz w:val="28"/>
          <w:szCs w:val="28"/>
          <w:lang w:eastAsia="ar-SA"/>
        </w:rPr>
        <w:t>когда</w:t>
      </w:r>
      <w:r w:rsidR="00AC7337">
        <w:rPr>
          <w:spacing w:val="-4"/>
          <w:sz w:val="28"/>
          <w:szCs w:val="28"/>
          <w:lang w:eastAsia="ar-SA"/>
        </w:rPr>
        <w:t xml:space="preserve"> </w:t>
      </w:r>
      <w:r w:rsidRPr="00101A4C">
        <w:rPr>
          <w:spacing w:val="-4"/>
          <w:sz w:val="28"/>
          <w:szCs w:val="28"/>
          <w:lang w:eastAsia="ar-SA"/>
        </w:rPr>
        <w:t>ребенок</w:t>
      </w:r>
      <w:r w:rsidR="00AC7337">
        <w:rPr>
          <w:spacing w:val="-4"/>
          <w:sz w:val="28"/>
          <w:szCs w:val="28"/>
          <w:lang w:eastAsia="ar-SA"/>
        </w:rPr>
        <w:t xml:space="preserve"> </w:t>
      </w:r>
      <w:r w:rsidRPr="00101A4C">
        <w:rPr>
          <w:spacing w:val="-4"/>
          <w:sz w:val="28"/>
          <w:szCs w:val="28"/>
          <w:lang w:eastAsia="ar-SA"/>
        </w:rPr>
        <w:t>получает</w:t>
      </w:r>
      <w:r w:rsidR="00AC7337">
        <w:rPr>
          <w:spacing w:val="-4"/>
          <w:sz w:val="28"/>
          <w:szCs w:val="28"/>
          <w:lang w:eastAsia="ar-SA"/>
        </w:rPr>
        <w:t xml:space="preserve"> </w:t>
      </w:r>
      <w:r w:rsidRPr="00101A4C">
        <w:rPr>
          <w:spacing w:val="-4"/>
          <w:sz w:val="28"/>
          <w:szCs w:val="28"/>
          <w:lang w:eastAsia="ar-SA"/>
        </w:rPr>
        <w:t>возможность</w:t>
      </w:r>
      <w:r w:rsidR="00AC7337">
        <w:rPr>
          <w:spacing w:val="-4"/>
          <w:sz w:val="28"/>
          <w:szCs w:val="28"/>
          <w:lang w:eastAsia="ar-SA"/>
        </w:rPr>
        <w:t xml:space="preserve"> </w:t>
      </w:r>
      <w:r w:rsidRPr="00101A4C">
        <w:rPr>
          <w:spacing w:val="-4"/>
          <w:sz w:val="28"/>
          <w:szCs w:val="28"/>
          <w:lang w:eastAsia="ar-SA"/>
        </w:rPr>
        <w:t>реализации</w:t>
      </w:r>
      <w:r w:rsidR="00AC7337">
        <w:rPr>
          <w:spacing w:val="-4"/>
          <w:sz w:val="28"/>
          <w:szCs w:val="28"/>
          <w:lang w:eastAsia="ar-SA"/>
        </w:rPr>
        <w:t xml:space="preserve"> </w:t>
      </w:r>
      <w:r w:rsidRPr="00101A4C">
        <w:rPr>
          <w:spacing w:val="-4"/>
          <w:sz w:val="28"/>
          <w:szCs w:val="28"/>
          <w:lang w:eastAsia="ar-SA"/>
        </w:rPr>
        <w:t>индивидуальной</w:t>
      </w:r>
      <w:r w:rsidR="00AC7337">
        <w:rPr>
          <w:spacing w:val="-4"/>
          <w:sz w:val="28"/>
          <w:szCs w:val="28"/>
          <w:lang w:eastAsia="ar-SA"/>
        </w:rPr>
        <w:t xml:space="preserve"> </w:t>
      </w:r>
      <w:r w:rsidRPr="00101A4C">
        <w:rPr>
          <w:spacing w:val="-4"/>
          <w:sz w:val="28"/>
          <w:szCs w:val="28"/>
          <w:lang w:eastAsia="ar-SA"/>
        </w:rPr>
        <w:t>образовательной</w:t>
      </w:r>
      <w:r w:rsidR="00AC7337">
        <w:rPr>
          <w:spacing w:val="-4"/>
          <w:sz w:val="28"/>
          <w:szCs w:val="28"/>
          <w:lang w:eastAsia="ar-SA"/>
        </w:rPr>
        <w:t xml:space="preserve"> </w:t>
      </w:r>
      <w:r w:rsidRPr="00101A4C">
        <w:rPr>
          <w:spacing w:val="-4"/>
          <w:sz w:val="28"/>
          <w:szCs w:val="28"/>
          <w:lang w:eastAsia="ar-SA"/>
        </w:rPr>
        <w:t>траектории,</w:t>
      </w:r>
      <w:r w:rsidR="00AC7337">
        <w:rPr>
          <w:spacing w:val="-4"/>
          <w:sz w:val="28"/>
          <w:szCs w:val="28"/>
          <w:lang w:eastAsia="ar-SA"/>
        </w:rPr>
        <w:t xml:space="preserve"> </w:t>
      </w:r>
      <w:r w:rsidRPr="00101A4C">
        <w:rPr>
          <w:spacing w:val="-4"/>
          <w:sz w:val="28"/>
          <w:szCs w:val="28"/>
          <w:lang w:eastAsia="ar-SA"/>
        </w:rPr>
        <w:t>исходя</w:t>
      </w:r>
      <w:r w:rsidR="00AC7337">
        <w:rPr>
          <w:spacing w:val="-4"/>
          <w:sz w:val="28"/>
          <w:szCs w:val="28"/>
          <w:lang w:eastAsia="ar-SA"/>
        </w:rPr>
        <w:t xml:space="preserve"> </w:t>
      </w:r>
      <w:r w:rsidRPr="00101A4C">
        <w:rPr>
          <w:spacing w:val="-4"/>
          <w:sz w:val="28"/>
          <w:szCs w:val="28"/>
          <w:lang w:eastAsia="ar-SA"/>
        </w:rPr>
        <w:t>из</w:t>
      </w:r>
      <w:r w:rsidR="00AC7337">
        <w:rPr>
          <w:spacing w:val="-4"/>
          <w:sz w:val="28"/>
          <w:szCs w:val="28"/>
          <w:lang w:eastAsia="ar-SA"/>
        </w:rPr>
        <w:t xml:space="preserve"> </w:t>
      </w:r>
      <w:r w:rsidRPr="00101A4C">
        <w:rPr>
          <w:spacing w:val="-4"/>
          <w:sz w:val="28"/>
          <w:szCs w:val="28"/>
          <w:lang w:eastAsia="ar-SA"/>
        </w:rPr>
        <w:t>его</w:t>
      </w:r>
      <w:r w:rsidR="00AC7337">
        <w:rPr>
          <w:spacing w:val="-4"/>
          <w:sz w:val="28"/>
          <w:szCs w:val="28"/>
          <w:lang w:eastAsia="ar-SA"/>
        </w:rPr>
        <w:t xml:space="preserve"> </w:t>
      </w:r>
      <w:r w:rsidRPr="00101A4C">
        <w:rPr>
          <w:spacing w:val="-4"/>
          <w:sz w:val="28"/>
          <w:szCs w:val="28"/>
          <w:lang w:eastAsia="ar-SA"/>
        </w:rPr>
        <w:t>возможностей</w:t>
      </w:r>
      <w:r w:rsidR="00AC7337">
        <w:rPr>
          <w:spacing w:val="-4"/>
          <w:sz w:val="28"/>
          <w:szCs w:val="28"/>
          <w:lang w:eastAsia="ar-SA"/>
        </w:rPr>
        <w:t xml:space="preserve"> </w:t>
      </w:r>
      <w:r w:rsidRPr="00101A4C">
        <w:rPr>
          <w:spacing w:val="-4"/>
          <w:sz w:val="28"/>
          <w:szCs w:val="28"/>
          <w:lang w:eastAsia="ar-SA"/>
        </w:rPr>
        <w:t>и</w:t>
      </w:r>
      <w:r w:rsidR="00AC7337">
        <w:rPr>
          <w:spacing w:val="-4"/>
          <w:sz w:val="28"/>
          <w:szCs w:val="28"/>
          <w:lang w:eastAsia="ar-SA"/>
        </w:rPr>
        <w:t xml:space="preserve"> </w:t>
      </w:r>
      <w:r w:rsidRPr="00101A4C">
        <w:rPr>
          <w:spacing w:val="-4"/>
          <w:sz w:val="28"/>
          <w:szCs w:val="28"/>
          <w:lang w:eastAsia="ar-SA"/>
        </w:rPr>
        <w:t>потребностей.</w:t>
      </w:r>
    </w:p>
    <w:p w:rsidR="00973042" w:rsidRPr="00101A4C" w:rsidRDefault="00973042" w:rsidP="00CF530E">
      <w:pPr>
        <w:suppressAutoHyphens/>
        <w:ind w:firstLine="709"/>
        <w:jc w:val="both"/>
        <w:rPr>
          <w:spacing w:val="-4"/>
          <w:sz w:val="28"/>
          <w:szCs w:val="28"/>
          <w:lang w:eastAsia="ar-SA"/>
        </w:rPr>
      </w:pPr>
      <w:r w:rsidRPr="00101A4C">
        <w:rPr>
          <w:sz w:val="28"/>
          <w:szCs w:val="28"/>
        </w:rPr>
        <w:t>Учреждения</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реализуют</w:t>
      </w:r>
      <w:r w:rsidR="00AC7337">
        <w:rPr>
          <w:sz w:val="28"/>
          <w:szCs w:val="28"/>
        </w:rPr>
        <w:t xml:space="preserve"> </w:t>
      </w:r>
      <w:r w:rsidRPr="00101A4C">
        <w:rPr>
          <w:sz w:val="28"/>
          <w:szCs w:val="28"/>
        </w:rPr>
        <w:t>135</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авторских.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практику</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внедряются</w:t>
      </w:r>
      <w:r w:rsidR="00AC7337">
        <w:rPr>
          <w:sz w:val="28"/>
          <w:szCs w:val="28"/>
        </w:rPr>
        <w:t xml:space="preserve"> </w:t>
      </w:r>
      <w:r w:rsidRPr="00101A4C">
        <w:rPr>
          <w:sz w:val="28"/>
          <w:szCs w:val="28"/>
        </w:rPr>
        <w:t>интегрированные</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имеющие</w:t>
      </w:r>
      <w:r w:rsidR="00AC7337">
        <w:rPr>
          <w:sz w:val="28"/>
          <w:szCs w:val="28"/>
        </w:rPr>
        <w:t xml:space="preserve"> </w:t>
      </w:r>
      <w:r w:rsidRPr="00101A4C">
        <w:rPr>
          <w:sz w:val="28"/>
          <w:szCs w:val="28"/>
        </w:rPr>
        <w:t>социальную</w:t>
      </w:r>
      <w:r w:rsidR="00AC7337">
        <w:rPr>
          <w:sz w:val="28"/>
          <w:szCs w:val="28"/>
        </w:rPr>
        <w:t xml:space="preserve"> </w:t>
      </w:r>
      <w:r w:rsidRPr="00101A4C">
        <w:rPr>
          <w:sz w:val="28"/>
          <w:szCs w:val="28"/>
        </w:rPr>
        <w:t>направленность.</w:t>
      </w:r>
    </w:p>
    <w:p w:rsidR="00973042" w:rsidRPr="00101A4C" w:rsidRDefault="00973042" w:rsidP="00CF530E">
      <w:pPr>
        <w:suppressAutoHyphens/>
        <w:ind w:firstLine="709"/>
        <w:jc w:val="both"/>
        <w:rPr>
          <w:spacing w:val="-4"/>
          <w:sz w:val="28"/>
          <w:szCs w:val="28"/>
          <w:lang w:eastAsia="ar-SA"/>
        </w:rPr>
      </w:pPr>
      <w:r w:rsidRPr="00101A4C">
        <w:rPr>
          <w:spacing w:val="-4"/>
          <w:sz w:val="28"/>
          <w:szCs w:val="28"/>
          <w:lang w:eastAsia="ar-SA"/>
        </w:rPr>
        <w:t>Одним</w:t>
      </w:r>
      <w:r w:rsidR="00AC7337">
        <w:rPr>
          <w:spacing w:val="-4"/>
          <w:sz w:val="28"/>
          <w:szCs w:val="28"/>
          <w:lang w:eastAsia="ar-SA"/>
        </w:rPr>
        <w:t xml:space="preserve"> </w:t>
      </w:r>
      <w:r w:rsidRPr="00101A4C">
        <w:rPr>
          <w:spacing w:val="-4"/>
          <w:sz w:val="28"/>
          <w:szCs w:val="28"/>
          <w:lang w:eastAsia="ar-SA"/>
        </w:rPr>
        <w:t>из</w:t>
      </w:r>
      <w:r w:rsidR="00AC7337">
        <w:rPr>
          <w:spacing w:val="-4"/>
          <w:sz w:val="28"/>
          <w:szCs w:val="28"/>
          <w:lang w:eastAsia="ar-SA"/>
        </w:rPr>
        <w:t xml:space="preserve"> </w:t>
      </w:r>
      <w:r w:rsidRPr="00101A4C">
        <w:rPr>
          <w:spacing w:val="-4"/>
          <w:sz w:val="28"/>
          <w:szCs w:val="28"/>
          <w:lang w:eastAsia="ar-SA"/>
        </w:rPr>
        <w:t>важных</w:t>
      </w:r>
      <w:r w:rsidR="00AC7337">
        <w:rPr>
          <w:spacing w:val="-4"/>
          <w:sz w:val="28"/>
          <w:szCs w:val="28"/>
          <w:lang w:eastAsia="ar-SA"/>
        </w:rPr>
        <w:t xml:space="preserve"> </w:t>
      </w:r>
      <w:r w:rsidRPr="00101A4C">
        <w:rPr>
          <w:spacing w:val="-4"/>
          <w:sz w:val="28"/>
          <w:szCs w:val="28"/>
          <w:lang w:eastAsia="ar-SA"/>
        </w:rPr>
        <w:t>направлений</w:t>
      </w:r>
      <w:r w:rsidR="00AC7337">
        <w:rPr>
          <w:spacing w:val="-4"/>
          <w:sz w:val="28"/>
          <w:szCs w:val="28"/>
          <w:lang w:eastAsia="ar-SA"/>
        </w:rPr>
        <w:t xml:space="preserve"> </w:t>
      </w:r>
      <w:r w:rsidRPr="00101A4C">
        <w:rPr>
          <w:spacing w:val="-4"/>
          <w:sz w:val="28"/>
          <w:szCs w:val="28"/>
          <w:lang w:eastAsia="ar-SA"/>
        </w:rPr>
        <w:t>в</w:t>
      </w:r>
      <w:r w:rsidR="00AC7337">
        <w:rPr>
          <w:spacing w:val="-4"/>
          <w:sz w:val="28"/>
          <w:szCs w:val="28"/>
          <w:lang w:eastAsia="ar-SA"/>
        </w:rPr>
        <w:t xml:space="preserve"> </w:t>
      </w:r>
      <w:r w:rsidRPr="00101A4C">
        <w:rPr>
          <w:spacing w:val="-4"/>
          <w:sz w:val="28"/>
          <w:szCs w:val="28"/>
          <w:lang w:eastAsia="ar-SA"/>
        </w:rPr>
        <w:t>системе</w:t>
      </w:r>
      <w:r w:rsidR="00AC7337">
        <w:rPr>
          <w:spacing w:val="-4"/>
          <w:sz w:val="28"/>
          <w:szCs w:val="28"/>
          <w:lang w:eastAsia="ar-SA"/>
        </w:rPr>
        <w:t xml:space="preserve"> </w:t>
      </w:r>
      <w:r w:rsidRPr="00101A4C">
        <w:rPr>
          <w:spacing w:val="-4"/>
          <w:sz w:val="28"/>
          <w:szCs w:val="28"/>
          <w:lang w:eastAsia="ar-SA"/>
        </w:rPr>
        <w:t>дополнительного</w:t>
      </w:r>
      <w:r w:rsidR="00AC7337">
        <w:rPr>
          <w:spacing w:val="-4"/>
          <w:sz w:val="28"/>
          <w:szCs w:val="28"/>
          <w:lang w:eastAsia="ar-SA"/>
        </w:rPr>
        <w:t xml:space="preserve"> </w:t>
      </w:r>
      <w:r w:rsidRPr="00101A4C">
        <w:rPr>
          <w:spacing w:val="-4"/>
          <w:sz w:val="28"/>
          <w:szCs w:val="28"/>
          <w:lang w:eastAsia="ar-SA"/>
        </w:rPr>
        <w:t>образования</w:t>
      </w:r>
      <w:r w:rsidR="00AC7337">
        <w:rPr>
          <w:spacing w:val="-4"/>
          <w:sz w:val="28"/>
          <w:szCs w:val="28"/>
          <w:lang w:eastAsia="ar-SA"/>
        </w:rPr>
        <w:t xml:space="preserve"> </w:t>
      </w:r>
      <w:r w:rsidRPr="00101A4C">
        <w:rPr>
          <w:spacing w:val="-4"/>
          <w:sz w:val="28"/>
          <w:szCs w:val="28"/>
          <w:lang w:eastAsia="ar-SA"/>
        </w:rPr>
        <w:t>является</w:t>
      </w:r>
      <w:r w:rsidR="00AC7337">
        <w:rPr>
          <w:spacing w:val="-4"/>
          <w:sz w:val="28"/>
          <w:szCs w:val="28"/>
          <w:lang w:eastAsia="ar-SA"/>
        </w:rPr>
        <w:t xml:space="preserve"> </w:t>
      </w:r>
      <w:r w:rsidRPr="00101A4C">
        <w:rPr>
          <w:spacing w:val="-4"/>
          <w:sz w:val="28"/>
          <w:szCs w:val="28"/>
          <w:lang w:eastAsia="ar-SA"/>
        </w:rPr>
        <w:t>физкультурно-спортивная</w:t>
      </w:r>
      <w:r w:rsidR="00AC7337">
        <w:rPr>
          <w:spacing w:val="-4"/>
          <w:sz w:val="28"/>
          <w:szCs w:val="28"/>
          <w:lang w:eastAsia="ar-SA"/>
        </w:rPr>
        <w:t xml:space="preserve"> </w:t>
      </w:r>
      <w:r w:rsidRPr="00101A4C">
        <w:rPr>
          <w:spacing w:val="-4"/>
          <w:sz w:val="28"/>
          <w:szCs w:val="28"/>
          <w:lang w:eastAsia="ar-SA"/>
        </w:rPr>
        <w:t>деятельность.</w:t>
      </w:r>
      <w:r w:rsidR="00AC7337">
        <w:rPr>
          <w:spacing w:val="-4"/>
          <w:sz w:val="28"/>
          <w:szCs w:val="28"/>
          <w:lang w:eastAsia="ar-SA"/>
        </w:rPr>
        <w:t xml:space="preserve"> </w:t>
      </w:r>
      <w:r w:rsidRPr="00101A4C">
        <w:rPr>
          <w:spacing w:val="-4"/>
          <w:sz w:val="28"/>
          <w:szCs w:val="28"/>
          <w:lang w:eastAsia="ar-SA"/>
        </w:rPr>
        <w:t>В</w:t>
      </w:r>
      <w:r w:rsidR="00AC7337">
        <w:rPr>
          <w:spacing w:val="-4"/>
          <w:sz w:val="28"/>
          <w:szCs w:val="28"/>
          <w:lang w:eastAsia="ar-SA"/>
        </w:rPr>
        <w:t xml:space="preserve"> </w:t>
      </w:r>
      <w:r w:rsidRPr="00101A4C">
        <w:rPr>
          <w:spacing w:val="-4"/>
          <w:sz w:val="28"/>
          <w:szCs w:val="28"/>
          <w:lang w:eastAsia="ar-SA"/>
        </w:rPr>
        <w:t>округе</w:t>
      </w:r>
      <w:r w:rsidR="00AC7337">
        <w:rPr>
          <w:spacing w:val="-4"/>
          <w:sz w:val="28"/>
          <w:szCs w:val="28"/>
          <w:lang w:eastAsia="ar-SA"/>
        </w:rPr>
        <w:t xml:space="preserve"> </w:t>
      </w:r>
      <w:r w:rsidRPr="00101A4C">
        <w:rPr>
          <w:spacing w:val="-4"/>
          <w:sz w:val="28"/>
          <w:szCs w:val="28"/>
          <w:lang w:eastAsia="ar-SA"/>
        </w:rPr>
        <w:t>реализацией</w:t>
      </w:r>
      <w:r w:rsidR="00AC7337">
        <w:rPr>
          <w:spacing w:val="-4"/>
          <w:sz w:val="28"/>
          <w:szCs w:val="28"/>
          <w:lang w:eastAsia="ar-SA"/>
        </w:rPr>
        <w:t xml:space="preserve"> </w:t>
      </w:r>
      <w:r w:rsidRPr="00101A4C">
        <w:rPr>
          <w:spacing w:val="-4"/>
          <w:sz w:val="28"/>
          <w:szCs w:val="28"/>
          <w:lang w:eastAsia="ar-SA"/>
        </w:rPr>
        <w:t>данного</w:t>
      </w:r>
      <w:r w:rsidR="00AC7337">
        <w:rPr>
          <w:spacing w:val="-4"/>
          <w:sz w:val="28"/>
          <w:szCs w:val="28"/>
          <w:lang w:eastAsia="ar-SA"/>
        </w:rPr>
        <w:t xml:space="preserve"> </w:t>
      </w:r>
      <w:r w:rsidRPr="00101A4C">
        <w:rPr>
          <w:spacing w:val="-4"/>
          <w:sz w:val="28"/>
          <w:szCs w:val="28"/>
          <w:lang w:eastAsia="ar-SA"/>
        </w:rPr>
        <w:t>направления</w:t>
      </w:r>
      <w:r w:rsidR="00AC7337">
        <w:rPr>
          <w:spacing w:val="-4"/>
          <w:sz w:val="28"/>
          <w:szCs w:val="28"/>
          <w:lang w:eastAsia="ar-SA"/>
        </w:rPr>
        <w:t xml:space="preserve"> </w:t>
      </w:r>
      <w:r w:rsidRPr="00101A4C">
        <w:rPr>
          <w:spacing w:val="-4"/>
          <w:sz w:val="28"/>
          <w:szCs w:val="28"/>
          <w:lang w:eastAsia="ar-SA"/>
        </w:rPr>
        <w:t>занимаются</w:t>
      </w:r>
      <w:r w:rsidR="00AC7337">
        <w:rPr>
          <w:spacing w:val="-4"/>
          <w:sz w:val="28"/>
          <w:szCs w:val="28"/>
          <w:lang w:eastAsia="ar-SA"/>
        </w:rPr>
        <w:t xml:space="preserve"> </w:t>
      </w:r>
      <w:r w:rsidRPr="00101A4C">
        <w:rPr>
          <w:spacing w:val="-4"/>
          <w:sz w:val="28"/>
          <w:szCs w:val="28"/>
          <w:lang w:eastAsia="ar-SA"/>
        </w:rPr>
        <w:t>Благодарненская</w:t>
      </w:r>
      <w:r w:rsidR="00AC7337">
        <w:rPr>
          <w:spacing w:val="-4"/>
          <w:sz w:val="28"/>
          <w:szCs w:val="28"/>
          <w:lang w:eastAsia="ar-SA"/>
        </w:rPr>
        <w:t xml:space="preserve"> </w:t>
      </w:r>
      <w:r w:rsidRPr="00101A4C">
        <w:rPr>
          <w:spacing w:val="-4"/>
          <w:sz w:val="28"/>
          <w:szCs w:val="28"/>
          <w:lang w:eastAsia="ar-SA"/>
        </w:rPr>
        <w:t>и</w:t>
      </w:r>
      <w:r w:rsidR="00AC7337">
        <w:rPr>
          <w:spacing w:val="-4"/>
          <w:sz w:val="28"/>
          <w:szCs w:val="28"/>
          <w:lang w:eastAsia="ar-SA"/>
        </w:rPr>
        <w:t xml:space="preserve"> </w:t>
      </w:r>
      <w:r w:rsidRPr="00101A4C">
        <w:rPr>
          <w:spacing w:val="-4"/>
          <w:sz w:val="28"/>
          <w:szCs w:val="28"/>
          <w:lang w:eastAsia="ar-SA"/>
        </w:rPr>
        <w:t>Сотниковская</w:t>
      </w:r>
      <w:r w:rsidR="00AC7337">
        <w:rPr>
          <w:spacing w:val="-4"/>
          <w:sz w:val="28"/>
          <w:szCs w:val="28"/>
          <w:lang w:eastAsia="ar-SA"/>
        </w:rPr>
        <w:t xml:space="preserve"> </w:t>
      </w:r>
      <w:r w:rsidRPr="00101A4C">
        <w:rPr>
          <w:spacing w:val="-4"/>
          <w:sz w:val="28"/>
          <w:szCs w:val="28"/>
          <w:lang w:eastAsia="ar-SA"/>
        </w:rPr>
        <w:t>детско-юношеские</w:t>
      </w:r>
      <w:r w:rsidR="00AC7337">
        <w:rPr>
          <w:spacing w:val="-4"/>
          <w:sz w:val="28"/>
          <w:szCs w:val="28"/>
          <w:lang w:eastAsia="ar-SA"/>
        </w:rPr>
        <w:t xml:space="preserve"> </w:t>
      </w:r>
      <w:r w:rsidRPr="00101A4C">
        <w:rPr>
          <w:spacing w:val="-4"/>
          <w:sz w:val="28"/>
          <w:szCs w:val="28"/>
          <w:lang w:eastAsia="ar-SA"/>
        </w:rPr>
        <w:t>спортивные</w:t>
      </w:r>
      <w:r w:rsidR="00AC7337">
        <w:rPr>
          <w:spacing w:val="-4"/>
          <w:sz w:val="28"/>
          <w:szCs w:val="28"/>
          <w:lang w:eastAsia="ar-SA"/>
        </w:rPr>
        <w:t xml:space="preserve"> </w:t>
      </w:r>
      <w:r w:rsidRPr="00101A4C">
        <w:rPr>
          <w:spacing w:val="-4"/>
          <w:sz w:val="28"/>
          <w:szCs w:val="28"/>
          <w:lang w:eastAsia="ar-SA"/>
        </w:rPr>
        <w:t>школы.</w:t>
      </w:r>
      <w:r w:rsidR="00AC7337">
        <w:rPr>
          <w:spacing w:val="-4"/>
          <w:sz w:val="28"/>
          <w:szCs w:val="28"/>
          <w:lang w:eastAsia="ar-SA"/>
        </w:rPr>
        <w:t xml:space="preserve"> </w:t>
      </w:r>
      <w:r w:rsidRPr="00101A4C">
        <w:rPr>
          <w:spacing w:val="-4"/>
          <w:sz w:val="28"/>
          <w:szCs w:val="28"/>
          <w:lang w:eastAsia="ar-SA"/>
        </w:rPr>
        <w:t>Общий</w:t>
      </w:r>
      <w:r w:rsidR="00AC7337">
        <w:rPr>
          <w:spacing w:val="-4"/>
          <w:sz w:val="28"/>
          <w:szCs w:val="28"/>
          <w:lang w:eastAsia="ar-SA"/>
        </w:rPr>
        <w:t xml:space="preserve"> </w:t>
      </w:r>
      <w:r w:rsidRPr="00101A4C">
        <w:rPr>
          <w:spacing w:val="-4"/>
          <w:sz w:val="28"/>
          <w:szCs w:val="28"/>
          <w:lang w:eastAsia="ar-SA"/>
        </w:rPr>
        <w:t>охват</w:t>
      </w:r>
      <w:r w:rsidR="00AC7337">
        <w:rPr>
          <w:spacing w:val="-4"/>
          <w:sz w:val="28"/>
          <w:szCs w:val="28"/>
          <w:lang w:eastAsia="ar-SA"/>
        </w:rPr>
        <w:t xml:space="preserve"> </w:t>
      </w:r>
      <w:r w:rsidRPr="00101A4C">
        <w:rPr>
          <w:spacing w:val="-4"/>
          <w:sz w:val="28"/>
          <w:szCs w:val="28"/>
          <w:lang w:eastAsia="ar-SA"/>
        </w:rPr>
        <w:t>занимающихся</w:t>
      </w:r>
      <w:r w:rsidR="00AC7337">
        <w:rPr>
          <w:spacing w:val="-4"/>
          <w:sz w:val="28"/>
          <w:szCs w:val="28"/>
          <w:lang w:eastAsia="ar-SA"/>
        </w:rPr>
        <w:t xml:space="preserve"> </w:t>
      </w:r>
      <w:r w:rsidRPr="00101A4C">
        <w:rPr>
          <w:spacing w:val="-4"/>
          <w:sz w:val="28"/>
          <w:szCs w:val="28"/>
          <w:lang w:eastAsia="ar-SA"/>
        </w:rPr>
        <w:t>составляет</w:t>
      </w:r>
      <w:r w:rsidR="00AC7337">
        <w:rPr>
          <w:spacing w:val="-4"/>
          <w:sz w:val="28"/>
          <w:szCs w:val="28"/>
          <w:lang w:eastAsia="ar-SA"/>
        </w:rPr>
        <w:t xml:space="preserve"> </w:t>
      </w:r>
      <w:r w:rsidRPr="00101A4C">
        <w:rPr>
          <w:spacing w:val="-4"/>
          <w:sz w:val="28"/>
          <w:szCs w:val="28"/>
          <w:lang w:eastAsia="ar-SA"/>
        </w:rPr>
        <w:t>1124</w:t>
      </w:r>
      <w:r w:rsidR="00AC7337">
        <w:rPr>
          <w:spacing w:val="-4"/>
          <w:sz w:val="28"/>
          <w:szCs w:val="28"/>
          <w:lang w:eastAsia="ar-SA"/>
        </w:rPr>
        <w:t xml:space="preserve"> </w:t>
      </w:r>
      <w:r w:rsidRPr="00101A4C">
        <w:rPr>
          <w:spacing w:val="-4"/>
          <w:sz w:val="28"/>
          <w:szCs w:val="28"/>
          <w:lang w:eastAsia="ar-SA"/>
        </w:rPr>
        <w:t>человека,</w:t>
      </w:r>
      <w:r w:rsidR="00AC7337">
        <w:rPr>
          <w:spacing w:val="-4"/>
          <w:sz w:val="28"/>
          <w:szCs w:val="28"/>
          <w:lang w:eastAsia="ar-SA"/>
        </w:rPr>
        <w:t xml:space="preserve"> </w:t>
      </w:r>
      <w:r w:rsidRPr="00101A4C">
        <w:rPr>
          <w:spacing w:val="-4"/>
          <w:sz w:val="28"/>
          <w:szCs w:val="28"/>
          <w:lang w:eastAsia="ar-SA"/>
        </w:rPr>
        <w:t>реализуются</w:t>
      </w:r>
      <w:r w:rsidR="00AC7337">
        <w:rPr>
          <w:spacing w:val="-4"/>
          <w:sz w:val="28"/>
          <w:szCs w:val="28"/>
          <w:lang w:eastAsia="ar-SA"/>
        </w:rPr>
        <w:t xml:space="preserve"> </w:t>
      </w:r>
      <w:r w:rsidRPr="00101A4C">
        <w:rPr>
          <w:spacing w:val="-4"/>
          <w:sz w:val="28"/>
          <w:szCs w:val="28"/>
          <w:lang w:eastAsia="ar-SA"/>
        </w:rPr>
        <w:t>54</w:t>
      </w:r>
      <w:r w:rsidR="00AC7337">
        <w:rPr>
          <w:spacing w:val="-4"/>
          <w:sz w:val="28"/>
          <w:szCs w:val="28"/>
          <w:lang w:eastAsia="ar-SA"/>
        </w:rPr>
        <w:t xml:space="preserve"> </w:t>
      </w:r>
      <w:r w:rsidRPr="00101A4C">
        <w:rPr>
          <w:spacing w:val="-4"/>
          <w:sz w:val="28"/>
          <w:szCs w:val="28"/>
          <w:lang w:eastAsia="ar-SA"/>
        </w:rPr>
        <w:t>дополнительные</w:t>
      </w:r>
      <w:r w:rsidR="00AC7337">
        <w:rPr>
          <w:spacing w:val="-4"/>
          <w:sz w:val="28"/>
          <w:szCs w:val="28"/>
          <w:lang w:eastAsia="ar-SA"/>
        </w:rPr>
        <w:t xml:space="preserve"> </w:t>
      </w:r>
      <w:r w:rsidRPr="00101A4C">
        <w:rPr>
          <w:spacing w:val="-4"/>
          <w:sz w:val="28"/>
          <w:szCs w:val="28"/>
          <w:lang w:eastAsia="ar-SA"/>
        </w:rPr>
        <w:t>общеразвивающие</w:t>
      </w:r>
      <w:r w:rsidR="00AC7337">
        <w:rPr>
          <w:spacing w:val="-4"/>
          <w:sz w:val="28"/>
          <w:szCs w:val="28"/>
          <w:lang w:eastAsia="ar-SA"/>
        </w:rPr>
        <w:t xml:space="preserve"> </w:t>
      </w:r>
      <w:r w:rsidRPr="00101A4C">
        <w:rPr>
          <w:spacing w:val="-4"/>
          <w:sz w:val="28"/>
          <w:szCs w:val="28"/>
          <w:lang w:eastAsia="ar-SA"/>
        </w:rPr>
        <w:t>программы</w:t>
      </w:r>
      <w:r w:rsidR="00AC7337">
        <w:rPr>
          <w:spacing w:val="-4"/>
          <w:sz w:val="28"/>
          <w:szCs w:val="28"/>
          <w:lang w:eastAsia="ar-SA"/>
        </w:rPr>
        <w:t xml:space="preserve"> </w:t>
      </w:r>
      <w:r w:rsidRPr="00101A4C">
        <w:rPr>
          <w:spacing w:val="-4"/>
          <w:sz w:val="28"/>
          <w:szCs w:val="28"/>
          <w:lang w:eastAsia="ar-SA"/>
        </w:rPr>
        <w:t>(в</w:t>
      </w:r>
      <w:r w:rsidR="00AC7337">
        <w:rPr>
          <w:spacing w:val="-4"/>
          <w:sz w:val="28"/>
          <w:szCs w:val="28"/>
          <w:lang w:eastAsia="ar-SA"/>
        </w:rPr>
        <w:t xml:space="preserve"> </w:t>
      </w:r>
      <w:r w:rsidRPr="00101A4C">
        <w:rPr>
          <w:spacing w:val="-4"/>
          <w:sz w:val="28"/>
          <w:szCs w:val="28"/>
          <w:lang w:eastAsia="ar-SA"/>
        </w:rPr>
        <w:t>том</w:t>
      </w:r>
      <w:r w:rsidR="00AC7337">
        <w:rPr>
          <w:spacing w:val="-4"/>
          <w:sz w:val="28"/>
          <w:szCs w:val="28"/>
          <w:lang w:eastAsia="ar-SA"/>
        </w:rPr>
        <w:t xml:space="preserve"> </w:t>
      </w:r>
      <w:r w:rsidRPr="00101A4C">
        <w:rPr>
          <w:spacing w:val="-4"/>
          <w:sz w:val="28"/>
          <w:szCs w:val="28"/>
          <w:lang w:eastAsia="ar-SA"/>
        </w:rPr>
        <w:t>числе,</w:t>
      </w:r>
      <w:r w:rsidR="00AC7337">
        <w:rPr>
          <w:spacing w:val="-4"/>
          <w:sz w:val="28"/>
          <w:szCs w:val="28"/>
          <w:lang w:eastAsia="ar-SA"/>
        </w:rPr>
        <w:t xml:space="preserve"> </w:t>
      </w:r>
      <w:r w:rsidRPr="00101A4C">
        <w:rPr>
          <w:spacing w:val="-4"/>
          <w:sz w:val="28"/>
          <w:szCs w:val="28"/>
          <w:lang w:eastAsia="ar-SA"/>
        </w:rPr>
        <w:t>6</w:t>
      </w:r>
      <w:r w:rsidR="00AC7337">
        <w:rPr>
          <w:spacing w:val="-4"/>
          <w:sz w:val="28"/>
          <w:szCs w:val="28"/>
          <w:lang w:eastAsia="ar-SA"/>
        </w:rPr>
        <w:t xml:space="preserve"> </w:t>
      </w:r>
      <w:r w:rsidRPr="00101A4C">
        <w:rPr>
          <w:spacing w:val="-4"/>
          <w:sz w:val="28"/>
          <w:szCs w:val="28"/>
          <w:lang w:eastAsia="ar-SA"/>
        </w:rPr>
        <w:t>–</w:t>
      </w:r>
      <w:r w:rsidR="00AC7337">
        <w:rPr>
          <w:spacing w:val="-4"/>
          <w:sz w:val="28"/>
          <w:szCs w:val="28"/>
          <w:lang w:eastAsia="ar-SA"/>
        </w:rPr>
        <w:t xml:space="preserve"> </w:t>
      </w:r>
      <w:r w:rsidRPr="00101A4C">
        <w:rPr>
          <w:spacing w:val="-4"/>
          <w:sz w:val="28"/>
          <w:szCs w:val="28"/>
          <w:lang w:eastAsia="ar-SA"/>
        </w:rPr>
        <w:t>предпрофессиональных)</w:t>
      </w:r>
      <w:r w:rsidR="00AC7337">
        <w:rPr>
          <w:spacing w:val="-4"/>
          <w:sz w:val="28"/>
          <w:szCs w:val="28"/>
          <w:lang w:eastAsia="ar-SA"/>
        </w:rPr>
        <w:t xml:space="preserve"> </w:t>
      </w:r>
      <w:r w:rsidRPr="00101A4C">
        <w:rPr>
          <w:spacing w:val="-4"/>
          <w:sz w:val="28"/>
          <w:szCs w:val="28"/>
          <w:lang w:eastAsia="ar-SA"/>
        </w:rPr>
        <w:t>по</w:t>
      </w:r>
      <w:r w:rsidR="00AC7337">
        <w:rPr>
          <w:spacing w:val="-4"/>
          <w:sz w:val="28"/>
          <w:szCs w:val="28"/>
          <w:lang w:eastAsia="ar-SA"/>
        </w:rPr>
        <w:t xml:space="preserve"> </w:t>
      </w:r>
      <w:r w:rsidRPr="00101A4C">
        <w:rPr>
          <w:spacing w:val="-4"/>
          <w:sz w:val="28"/>
          <w:szCs w:val="28"/>
          <w:lang w:eastAsia="ar-SA"/>
        </w:rPr>
        <w:t>направлениям:</w:t>
      </w:r>
      <w:r w:rsidR="00AC7337">
        <w:rPr>
          <w:spacing w:val="-4"/>
          <w:sz w:val="28"/>
          <w:szCs w:val="28"/>
          <w:lang w:eastAsia="ar-SA"/>
        </w:rPr>
        <w:t xml:space="preserve"> </w:t>
      </w:r>
      <w:r w:rsidRPr="00101A4C">
        <w:rPr>
          <w:spacing w:val="-4"/>
          <w:sz w:val="28"/>
          <w:szCs w:val="28"/>
          <w:lang w:eastAsia="ar-SA"/>
        </w:rPr>
        <w:t>футбол,</w:t>
      </w:r>
      <w:r w:rsidR="00AC7337">
        <w:rPr>
          <w:spacing w:val="-4"/>
          <w:sz w:val="28"/>
          <w:szCs w:val="28"/>
          <w:lang w:eastAsia="ar-SA"/>
        </w:rPr>
        <w:t xml:space="preserve"> </w:t>
      </w:r>
      <w:r w:rsidRPr="00101A4C">
        <w:rPr>
          <w:spacing w:val="-4"/>
          <w:sz w:val="28"/>
          <w:szCs w:val="28"/>
          <w:lang w:eastAsia="ar-SA"/>
        </w:rPr>
        <w:t>легкая</w:t>
      </w:r>
      <w:r w:rsidR="00AC7337">
        <w:rPr>
          <w:spacing w:val="-4"/>
          <w:sz w:val="28"/>
          <w:szCs w:val="28"/>
          <w:lang w:eastAsia="ar-SA"/>
        </w:rPr>
        <w:t xml:space="preserve"> </w:t>
      </w:r>
      <w:r w:rsidRPr="00101A4C">
        <w:rPr>
          <w:spacing w:val="-4"/>
          <w:sz w:val="28"/>
          <w:szCs w:val="28"/>
          <w:lang w:eastAsia="ar-SA"/>
        </w:rPr>
        <w:t>атлетика,</w:t>
      </w:r>
      <w:r w:rsidR="00AC7337">
        <w:rPr>
          <w:spacing w:val="-4"/>
          <w:sz w:val="28"/>
          <w:szCs w:val="28"/>
          <w:lang w:eastAsia="ar-SA"/>
        </w:rPr>
        <w:t xml:space="preserve"> </w:t>
      </w:r>
      <w:r w:rsidRPr="00101A4C">
        <w:rPr>
          <w:spacing w:val="-4"/>
          <w:sz w:val="28"/>
          <w:szCs w:val="28"/>
          <w:lang w:eastAsia="ar-SA"/>
        </w:rPr>
        <w:t>баскетбол,</w:t>
      </w:r>
      <w:r w:rsidR="00AC7337">
        <w:rPr>
          <w:spacing w:val="-4"/>
          <w:sz w:val="28"/>
          <w:szCs w:val="28"/>
          <w:lang w:eastAsia="ar-SA"/>
        </w:rPr>
        <w:t xml:space="preserve"> </w:t>
      </w:r>
      <w:r w:rsidRPr="00101A4C">
        <w:rPr>
          <w:spacing w:val="-4"/>
          <w:sz w:val="28"/>
          <w:szCs w:val="28"/>
          <w:lang w:eastAsia="ar-SA"/>
        </w:rPr>
        <w:t>гимнастика</w:t>
      </w:r>
      <w:r w:rsidR="00AC7337">
        <w:rPr>
          <w:spacing w:val="-4"/>
          <w:sz w:val="28"/>
          <w:szCs w:val="28"/>
          <w:lang w:eastAsia="ar-SA"/>
        </w:rPr>
        <w:t xml:space="preserve"> </w:t>
      </w:r>
      <w:r w:rsidRPr="00101A4C">
        <w:rPr>
          <w:spacing w:val="-4"/>
          <w:sz w:val="28"/>
          <w:szCs w:val="28"/>
          <w:lang w:eastAsia="ar-SA"/>
        </w:rPr>
        <w:t>и</w:t>
      </w:r>
      <w:r w:rsidR="00AC7337">
        <w:rPr>
          <w:spacing w:val="-4"/>
          <w:sz w:val="28"/>
          <w:szCs w:val="28"/>
          <w:lang w:eastAsia="ar-SA"/>
        </w:rPr>
        <w:t xml:space="preserve"> </w:t>
      </w:r>
      <w:r w:rsidRPr="00101A4C">
        <w:rPr>
          <w:spacing w:val="-4"/>
          <w:sz w:val="28"/>
          <w:szCs w:val="28"/>
          <w:lang w:eastAsia="ar-SA"/>
        </w:rPr>
        <w:t>т.д.</w:t>
      </w:r>
      <w:r w:rsidR="00AC7337">
        <w:rPr>
          <w:spacing w:val="-4"/>
          <w:sz w:val="28"/>
          <w:szCs w:val="28"/>
          <w:lang w:eastAsia="ar-SA"/>
        </w:rPr>
        <w:t xml:space="preserve"> </w:t>
      </w:r>
    </w:p>
    <w:p w:rsidR="00973042" w:rsidRPr="00101A4C" w:rsidRDefault="00973042" w:rsidP="00CF530E">
      <w:pPr>
        <w:suppressAutoHyphens/>
        <w:spacing w:line="228" w:lineRule="auto"/>
        <w:ind w:firstLine="709"/>
        <w:jc w:val="both"/>
        <w:rPr>
          <w:spacing w:val="-4"/>
          <w:sz w:val="28"/>
          <w:szCs w:val="28"/>
        </w:rPr>
      </w:pPr>
      <w:r w:rsidRPr="00101A4C">
        <w:rPr>
          <w:spacing w:val="-4"/>
          <w:sz w:val="28"/>
          <w:szCs w:val="28"/>
        </w:rPr>
        <w:t>В</w:t>
      </w:r>
      <w:r w:rsidR="00AC7337">
        <w:rPr>
          <w:spacing w:val="-4"/>
          <w:sz w:val="28"/>
          <w:szCs w:val="28"/>
        </w:rPr>
        <w:t xml:space="preserve"> </w:t>
      </w:r>
      <w:r w:rsidRPr="00101A4C">
        <w:rPr>
          <w:spacing w:val="-4"/>
          <w:sz w:val="28"/>
          <w:szCs w:val="28"/>
        </w:rPr>
        <w:t>школах</w:t>
      </w:r>
      <w:r w:rsidR="00AC7337">
        <w:rPr>
          <w:spacing w:val="-4"/>
          <w:sz w:val="28"/>
          <w:szCs w:val="28"/>
        </w:rPr>
        <w:t xml:space="preserve"> </w:t>
      </w:r>
      <w:r w:rsidRPr="00101A4C">
        <w:rPr>
          <w:spacing w:val="-4"/>
          <w:sz w:val="28"/>
          <w:szCs w:val="28"/>
        </w:rPr>
        <w:t>округа</w:t>
      </w:r>
      <w:r w:rsidR="00AC7337">
        <w:rPr>
          <w:spacing w:val="-4"/>
          <w:sz w:val="28"/>
          <w:szCs w:val="28"/>
        </w:rPr>
        <w:t xml:space="preserve"> </w:t>
      </w:r>
      <w:r w:rsidRPr="00101A4C">
        <w:rPr>
          <w:spacing w:val="-4"/>
          <w:sz w:val="28"/>
          <w:szCs w:val="28"/>
        </w:rPr>
        <w:t>действуют</w:t>
      </w:r>
      <w:r w:rsidR="00AC7337">
        <w:rPr>
          <w:spacing w:val="-4"/>
          <w:sz w:val="28"/>
          <w:szCs w:val="28"/>
        </w:rPr>
        <w:t xml:space="preserve"> </w:t>
      </w:r>
      <w:r w:rsidRPr="00101A4C">
        <w:rPr>
          <w:spacing w:val="-4"/>
          <w:sz w:val="28"/>
          <w:szCs w:val="28"/>
        </w:rPr>
        <w:t>объединения</w:t>
      </w:r>
      <w:r w:rsidR="00AC7337">
        <w:rPr>
          <w:spacing w:val="-4"/>
          <w:sz w:val="28"/>
          <w:szCs w:val="28"/>
        </w:rPr>
        <w:t xml:space="preserve"> </w:t>
      </w:r>
      <w:r w:rsidRPr="00101A4C">
        <w:rPr>
          <w:spacing w:val="-4"/>
          <w:sz w:val="28"/>
          <w:szCs w:val="28"/>
        </w:rPr>
        <w:t>технического</w:t>
      </w:r>
      <w:r w:rsidR="00AC7337">
        <w:rPr>
          <w:spacing w:val="-4"/>
          <w:sz w:val="28"/>
          <w:szCs w:val="28"/>
        </w:rPr>
        <w:t xml:space="preserve"> </w:t>
      </w:r>
      <w:r w:rsidRPr="00101A4C">
        <w:rPr>
          <w:spacing w:val="-4"/>
          <w:sz w:val="28"/>
          <w:szCs w:val="28"/>
        </w:rPr>
        <w:t>направления</w:t>
      </w:r>
      <w:r w:rsidR="00AC7337">
        <w:rPr>
          <w:spacing w:val="-4"/>
          <w:sz w:val="28"/>
          <w:szCs w:val="28"/>
        </w:rPr>
        <w:t xml:space="preserve"> </w:t>
      </w:r>
      <w:r w:rsidRPr="00101A4C">
        <w:rPr>
          <w:spacing w:val="-4"/>
          <w:sz w:val="28"/>
          <w:szCs w:val="28"/>
        </w:rPr>
        <w:t>–</w:t>
      </w:r>
      <w:r w:rsidR="00AC7337">
        <w:rPr>
          <w:spacing w:val="-4"/>
          <w:sz w:val="28"/>
          <w:szCs w:val="28"/>
        </w:rPr>
        <w:t xml:space="preserve"> </w:t>
      </w:r>
      <w:r w:rsidRPr="00101A4C">
        <w:rPr>
          <w:spacing w:val="-4"/>
          <w:sz w:val="28"/>
          <w:szCs w:val="28"/>
        </w:rPr>
        <w:t>это</w:t>
      </w:r>
      <w:r w:rsidR="00AC7337">
        <w:rPr>
          <w:spacing w:val="-4"/>
          <w:sz w:val="28"/>
          <w:szCs w:val="28"/>
        </w:rPr>
        <w:t xml:space="preserve"> </w:t>
      </w:r>
      <w:r w:rsidRPr="00101A4C">
        <w:rPr>
          <w:spacing w:val="-4"/>
          <w:sz w:val="28"/>
          <w:szCs w:val="28"/>
        </w:rPr>
        <w:t>кружки</w:t>
      </w:r>
      <w:r w:rsidR="00AC7337">
        <w:rPr>
          <w:spacing w:val="-4"/>
          <w:sz w:val="28"/>
          <w:szCs w:val="28"/>
        </w:rPr>
        <w:t xml:space="preserve"> </w:t>
      </w:r>
      <w:r w:rsidRPr="00101A4C">
        <w:rPr>
          <w:spacing w:val="-4"/>
          <w:sz w:val="28"/>
          <w:szCs w:val="28"/>
        </w:rPr>
        <w:t>«Мир</w:t>
      </w:r>
      <w:r w:rsidR="00AC7337">
        <w:rPr>
          <w:spacing w:val="-4"/>
          <w:sz w:val="28"/>
          <w:szCs w:val="28"/>
        </w:rPr>
        <w:t xml:space="preserve"> </w:t>
      </w:r>
      <w:r w:rsidRPr="00101A4C">
        <w:rPr>
          <w:spacing w:val="-4"/>
          <w:sz w:val="28"/>
          <w:szCs w:val="28"/>
        </w:rPr>
        <w:t>мультимедиа»,</w:t>
      </w:r>
      <w:r w:rsidR="00AC7337">
        <w:rPr>
          <w:spacing w:val="-4"/>
          <w:sz w:val="28"/>
          <w:szCs w:val="28"/>
        </w:rPr>
        <w:t xml:space="preserve"> </w:t>
      </w:r>
      <w:r w:rsidRPr="00101A4C">
        <w:rPr>
          <w:spacing w:val="-4"/>
          <w:sz w:val="28"/>
          <w:szCs w:val="28"/>
        </w:rPr>
        <w:t>«Резьба</w:t>
      </w:r>
      <w:r w:rsidR="00AC7337">
        <w:rPr>
          <w:spacing w:val="-4"/>
          <w:sz w:val="28"/>
          <w:szCs w:val="28"/>
        </w:rPr>
        <w:t xml:space="preserve"> </w:t>
      </w:r>
      <w:r w:rsidRPr="00101A4C">
        <w:rPr>
          <w:spacing w:val="-4"/>
          <w:sz w:val="28"/>
          <w:szCs w:val="28"/>
        </w:rPr>
        <w:t>по</w:t>
      </w:r>
      <w:r w:rsidR="00AC7337">
        <w:rPr>
          <w:spacing w:val="-4"/>
          <w:sz w:val="28"/>
          <w:szCs w:val="28"/>
        </w:rPr>
        <w:t xml:space="preserve"> </w:t>
      </w:r>
      <w:r w:rsidRPr="00101A4C">
        <w:rPr>
          <w:spacing w:val="-4"/>
          <w:sz w:val="28"/>
          <w:szCs w:val="28"/>
        </w:rPr>
        <w:t>дереву»,</w:t>
      </w:r>
      <w:r w:rsidR="00AC7337">
        <w:rPr>
          <w:spacing w:val="-4"/>
          <w:sz w:val="28"/>
          <w:szCs w:val="28"/>
        </w:rPr>
        <w:t xml:space="preserve"> </w:t>
      </w:r>
      <w:r w:rsidRPr="00101A4C">
        <w:rPr>
          <w:spacing w:val="-4"/>
          <w:sz w:val="28"/>
          <w:szCs w:val="28"/>
        </w:rPr>
        <w:t>«Юный</w:t>
      </w:r>
      <w:r w:rsidR="00AC7337">
        <w:rPr>
          <w:spacing w:val="-4"/>
          <w:sz w:val="28"/>
          <w:szCs w:val="28"/>
        </w:rPr>
        <w:t xml:space="preserve"> </w:t>
      </w:r>
      <w:r w:rsidRPr="00101A4C">
        <w:rPr>
          <w:spacing w:val="-4"/>
          <w:sz w:val="28"/>
          <w:szCs w:val="28"/>
        </w:rPr>
        <w:t>компьютерщик»,</w:t>
      </w:r>
      <w:r w:rsidR="00AC7337">
        <w:rPr>
          <w:spacing w:val="-4"/>
          <w:sz w:val="28"/>
          <w:szCs w:val="28"/>
        </w:rPr>
        <w:t xml:space="preserve"> </w:t>
      </w:r>
      <w:r w:rsidRPr="00101A4C">
        <w:rPr>
          <w:spacing w:val="-4"/>
          <w:sz w:val="28"/>
          <w:szCs w:val="28"/>
        </w:rPr>
        <w:t>«Город</w:t>
      </w:r>
      <w:r w:rsidR="00AC7337">
        <w:rPr>
          <w:spacing w:val="-4"/>
          <w:sz w:val="28"/>
          <w:szCs w:val="28"/>
        </w:rPr>
        <w:t xml:space="preserve"> </w:t>
      </w:r>
      <w:r w:rsidRPr="00101A4C">
        <w:rPr>
          <w:spacing w:val="-4"/>
          <w:sz w:val="28"/>
          <w:szCs w:val="28"/>
        </w:rPr>
        <w:t>мастеров»,</w:t>
      </w:r>
      <w:r w:rsidR="00AC7337">
        <w:rPr>
          <w:spacing w:val="-4"/>
          <w:sz w:val="28"/>
          <w:szCs w:val="28"/>
        </w:rPr>
        <w:t xml:space="preserve"> </w:t>
      </w:r>
      <w:r w:rsidRPr="00101A4C">
        <w:rPr>
          <w:spacing w:val="-4"/>
          <w:sz w:val="28"/>
          <w:szCs w:val="28"/>
        </w:rPr>
        <w:t>«Основы</w:t>
      </w:r>
      <w:r w:rsidR="00AC7337">
        <w:rPr>
          <w:spacing w:val="-4"/>
          <w:sz w:val="28"/>
          <w:szCs w:val="28"/>
        </w:rPr>
        <w:t xml:space="preserve"> </w:t>
      </w:r>
      <w:r w:rsidRPr="00101A4C">
        <w:rPr>
          <w:spacing w:val="-4"/>
          <w:sz w:val="28"/>
          <w:szCs w:val="28"/>
        </w:rPr>
        <w:t>робототехники</w:t>
      </w:r>
      <w:r w:rsidR="00AC7337">
        <w:rPr>
          <w:spacing w:val="-4"/>
          <w:sz w:val="28"/>
          <w:szCs w:val="28"/>
        </w:rPr>
        <w:t xml:space="preserve"> </w:t>
      </w:r>
      <w:r w:rsidRPr="00101A4C">
        <w:rPr>
          <w:spacing w:val="-4"/>
          <w:sz w:val="28"/>
          <w:szCs w:val="28"/>
        </w:rPr>
        <w:t>и</w:t>
      </w:r>
      <w:r w:rsidR="00AC7337">
        <w:rPr>
          <w:spacing w:val="-4"/>
          <w:sz w:val="28"/>
          <w:szCs w:val="28"/>
        </w:rPr>
        <w:t xml:space="preserve"> </w:t>
      </w:r>
      <w:r w:rsidRPr="00101A4C">
        <w:rPr>
          <w:spacing w:val="-4"/>
          <w:sz w:val="28"/>
          <w:szCs w:val="28"/>
        </w:rPr>
        <w:t>конструирования»</w:t>
      </w:r>
      <w:r w:rsidR="00AC7337">
        <w:rPr>
          <w:spacing w:val="-4"/>
          <w:sz w:val="28"/>
          <w:szCs w:val="28"/>
        </w:rPr>
        <w:t xml:space="preserve"> </w:t>
      </w:r>
      <w:r w:rsidRPr="00101A4C">
        <w:rPr>
          <w:spacing w:val="-4"/>
          <w:sz w:val="28"/>
          <w:szCs w:val="28"/>
        </w:rPr>
        <w:t>в</w:t>
      </w:r>
      <w:r w:rsidR="00AC7337">
        <w:rPr>
          <w:spacing w:val="-4"/>
          <w:sz w:val="28"/>
          <w:szCs w:val="28"/>
        </w:rPr>
        <w:t xml:space="preserve"> </w:t>
      </w:r>
      <w:r w:rsidRPr="00101A4C">
        <w:rPr>
          <w:spacing w:val="-4"/>
          <w:sz w:val="28"/>
          <w:szCs w:val="28"/>
        </w:rPr>
        <w:t>рамках</w:t>
      </w:r>
      <w:r w:rsidR="00AC7337">
        <w:rPr>
          <w:spacing w:val="-4"/>
          <w:sz w:val="28"/>
          <w:szCs w:val="28"/>
        </w:rPr>
        <w:t xml:space="preserve"> </w:t>
      </w:r>
      <w:r w:rsidRPr="00101A4C">
        <w:rPr>
          <w:spacing w:val="-4"/>
          <w:sz w:val="28"/>
          <w:szCs w:val="28"/>
        </w:rPr>
        <w:t>внеурочной</w:t>
      </w:r>
      <w:r w:rsidR="00AC7337">
        <w:rPr>
          <w:spacing w:val="-4"/>
          <w:sz w:val="28"/>
          <w:szCs w:val="28"/>
        </w:rPr>
        <w:t xml:space="preserve"> </w:t>
      </w:r>
      <w:r w:rsidRPr="00101A4C">
        <w:rPr>
          <w:spacing w:val="-4"/>
          <w:sz w:val="28"/>
          <w:szCs w:val="28"/>
        </w:rPr>
        <w:t>деятельности</w:t>
      </w:r>
      <w:r w:rsidR="00AC7337">
        <w:rPr>
          <w:spacing w:val="-4"/>
          <w:sz w:val="28"/>
          <w:szCs w:val="28"/>
        </w:rPr>
        <w:t xml:space="preserve"> </w:t>
      </w:r>
      <w:r w:rsidRPr="00101A4C">
        <w:rPr>
          <w:spacing w:val="-4"/>
          <w:sz w:val="28"/>
          <w:szCs w:val="28"/>
        </w:rPr>
        <w:t>федеральных</w:t>
      </w:r>
      <w:r w:rsidR="00AC7337">
        <w:rPr>
          <w:spacing w:val="-4"/>
          <w:sz w:val="28"/>
          <w:szCs w:val="28"/>
        </w:rPr>
        <w:t xml:space="preserve"> </w:t>
      </w:r>
      <w:r w:rsidRPr="00101A4C">
        <w:rPr>
          <w:spacing w:val="-4"/>
          <w:sz w:val="28"/>
          <w:szCs w:val="28"/>
        </w:rPr>
        <w:t>государственных</w:t>
      </w:r>
      <w:r w:rsidR="00AC7337">
        <w:rPr>
          <w:spacing w:val="-4"/>
          <w:sz w:val="28"/>
          <w:szCs w:val="28"/>
        </w:rPr>
        <w:t xml:space="preserve"> </w:t>
      </w:r>
      <w:r w:rsidRPr="00101A4C">
        <w:rPr>
          <w:spacing w:val="-4"/>
          <w:sz w:val="28"/>
          <w:szCs w:val="28"/>
        </w:rPr>
        <w:t>образовательных</w:t>
      </w:r>
      <w:r w:rsidR="00AC7337">
        <w:rPr>
          <w:spacing w:val="-4"/>
          <w:sz w:val="28"/>
          <w:szCs w:val="28"/>
        </w:rPr>
        <w:t xml:space="preserve"> </w:t>
      </w:r>
      <w:r w:rsidRPr="00101A4C">
        <w:rPr>
          <w:spacing w:val="-4"/>
          <w:sz w:val="28"/>
          <w:szCs w:val="28"/>
        </w:rPr>
        <w:t>стандартов.</w:t>
      </w:r>
      <w:r w:rsidR="00AC7337">
        <w:rPr>
          <w:spacing w:val="-4"/>
          <w:sz w:val="28"/>
          <w:szCs w:val="28"/>
        </w:rPr>
        <w:t xml:space="preserve"> </w:t>
      </w:r>
    </w:p>
    <w:p w:rsidR="00973042" w:rsidRPr="00101A4C" w:rsidRDefault="00973042" w:rsidP="00CF530E">
      <w:pPr>
        <w:suppressAutoHyphens/>
        <w:spacing w:line="228" w:lineRule="auto"/>
        <w:ind w:firstLine="709"/>
        <w:jc w:val="both"/>
        <w:rPr>
          <w:spacing w:val="-4"/>
          <w:sz w:val="28"/>
          <w:szCs w:val="28"/>
        </w:rPr>
      </w:pPr>
      <w:r w:rsidRPr="00101A4C">
        <w:rPr>
          <w:spacing w:val="-4"/>
          <w:sz w:val="28"/>
          <w:szCs w:val="28"/>
        </w:rPr>
        <w:t>Во</w:t>
      </w:r>
      <w:r w:rsidR="00AC7337">
        <w:rPr>
          <w:spacing w:val="-4"/>
          <w:sz w:val="28"/>
          <w:szCs w:val="28"/>
        </w:rPr>
        <w:t xml:space="preserve"> </w:t>
      </w:r>
      <w:r w:rsidRPr="00101A4C">
        <w:rPr>
          <w:spacing w:val="-4"/>
          <w:sz w:val="28"/>
          <w:szCs w:val="28"/>
        </w:rPr>
        <w:t>внеурочной</w:t>
      </w:r>
      <w:r w:rsidR="00AC7337">
        <w:rPr>
          <w:spacing w:val="-4"/>
          <w:sz w:val="28"/>
          <w:szCs w:val="28"/>
        </w:rPr>
        <w:t xml:space="preserve"> </w:t>
      </w:r>
      <w:r w:rsidRPr="00101A4C">
        <w:rPr>
          <w:spacing w:val="-4"/>
          <w:sz w:val="28"/>
          <w:szCs w:val="28"/>
        </w:rPr>
        <w:t>деятельности</w:t>
      </w:r>
      <w:r w:rsidR="00AC7337">
        <w:rPr>
          <w:spacing w:val="-4"/>
          <w:sz w:val="28"/>
          <w:szCs w:val="28"/>
        </w:rPr>
        <w:t xml:space="preserve"> </w:t>
      </w:r>
      <w:r w:rsidRPr="00101A4C">
        <w:rPr>
          <w:spacing w:val="-4"/>
          <w:sz w:val="28"/>
          <w:szCs w:val="28"/>
        </w:rPr>
        <w:t>в</w:t>
      </w:r>
      <w:r w:rsidR="00AC7337">
        <w:rPr>
          <w:spacing w:val="-4"/>
          <w:sz w:val="28"/>
          <w:szCs w:val="28"/>
        </w:rPr>
        <w:t xml:space="preserve"> </w:t>
      </w:r>
      <w:r w:rsidRPr="00101A4C">
        <w:rPr>
          <w:spacing w:val="-4"/>
          <w:sz w:val="28"/>
          <w:szCs w:val="28"/>
        </w:rPr>
        <w:t>целях</w:t>
      </w:r>
      <w:r w:rsidR="00AC7337">
        <w:rPr>
          <w:spacing w:val="-4"/>
          <w:sz w:val="28"/>
          <w:szCs w:val="28"/>
        </w:rPr>
        <w:t xml:space="preserve"> </w:t>
      </w:r>
      <w:r w:rsidRPr="00101A4C">
        <w:rPr>
          <w:spacing w:val="-4"/>
          <w:sz w:val="28"/>
          <w:szCs w:val="28"/>
        </w:rPr>
        <w:t>реализации</w:t>
      </w:r>
      <w:r w:rsidR="00AC7337">
        <w:rPr>
          <w:spacing w:val="-4"/>
          <w:sz w:val="28"/>
          <w:szCs w:val="28"/>
        </w:rPr>
        <w:t xml:space="preserve"> </w:t>
      </w:r>
      <w:r w:rsidRPr="00101A4C">
        <w:rPr>
          <w:spacing w:val="-4"/>
          <w:sz w:val="28"/>
          <w:szCs w:val="28"/>
        </w:rPr>
        <w:t>федеральных</w:t>
      </w:r>
      <w:r w:rsidR="00AC7337">
        <w:rPr>
          <w:spacing w:val="-4"/>
          <w:sz w:val="28"/>
          <w:szCs w:val="28"/>
        </w:rPr>
        <w:t xml:space="preserve"> </w:t>
      </w:r>
      <w:r w:rsidRPr="00101A4C">
        <w:rPr>
          <w:spacing w:val="-4"/>
          <w:sz w:val="28"/>
          <w:szCs w:val="28"/>
        </w:rPr>
        <w:t>государственных</w:t>
      </w:r>
      <w:r w:rsidR="00AC7337">
        <w:rPr>
          <w:spacing w:val="-4"/>
          <w:sz w:val="28"/>
          <w:szCs w:val="28"/>
        </w:rPr>
        <w:t xml:space="preserve"> </w:t>
      </w:r>
      <w:r w:rsidRPr="00101A4C">
        <w:rPr>
          <w:spacing w:val="-4"/>
          <w:sz w:val="28"/>
          <w:szCs w:val="28"/>
        </w:rPr>
        <w:t>образовательных</w:t>
      </w:r>
      <w:r w:rsidR="00AC7337">
        <w:rPr>
          <w:spacing w:val="-4"/>
          <w:sz w:val="28"/>
          <w:szCs w:val="28"/>
        </w:rPr>
        <w:t xml:space="preserve"> </w:t>
      </w:r>
      <w:r w:rsidRPr="00101A4C">
        <w:rPr>
          <w:spacing w:val="-4"/>
          <w:sz w:val="28"/>
          <w:szCs w:val="28"/>
        </w:rPr>
        <w:t>стандартов</w:t>
      </w:r>
      <w:r w:rsidR="00AC7337">
        <w:rPr>
          <w:spacing w:val="-4"/>
          <w:sz w:val="28"/>
          <w:szCs w:val="28"/>
        </w:rPr>
        <w:t xml:space="preserve"> </w:t>
      </w:r>
      <w:r w:rsidRPr="00101A4C">
        <w:rPr>
          <w:spacing w:val="-4"/>
          <w:sz w:val="28"/>
          <w:szCs w:val="28"/>
        </w:rPr>
        <w:t>школы</w:t>
      </w:r>
      <w:r w:rsidR="00AC7337">
        <w:rPr>
          <w:spacing w:val="-4"/>
          <w:sz w:val="28"/>
          <w:szCs w:val="28"/>
        </w:rPr>
        <w:t xml:space="preserve"> </w:t>
      </w:r>
      <w:r w:rsidRPr="00101A4C">
        <w:rPr>
          <w:spacing w:val="-4"/>
          <w:sz w:val="28"/>
          <w:szCs w:val="28"/>
        </w:rPr>
        <w:t>округа</w:t>
      </w:r>
      <w:r w:rsidR="00AC7337">
        <w:rPr>
          <w:spacing w:val="-4"/>
          <w:sz w:val="28"/>
          <w:szCs w:val="28"/>
        </w:rPr>
        <w:t xml:space="preserve"> </w:t>
      </w:r>
      <w:r w:rsidRPr="00101A4C">
        <w:rPr>
          <w:spacing w:val="-4"/>
          <w:sz w:val="28"/>
          <w:szCs w:val="28"/>
        </w:rPr>
        <w:t>реализуют</w:t>
      </w:r>
      <w:r w:rsidR="00AC7337">
        <w:rPr>
          <w:spacing w:val="-4"/>
          <w:sz w:val="28"/>
          <w:szCs w:val="28"/>
        </w:rPr>
        <w:t xml:space="preserve"> </w:t>
      </w:r>
      <w:r w:rsidRPr="00101A4C">
        <w:rPr>
          <w:spacing w:val="-4"/>
          <w:sz w:val="28"/>
          <w:szCs w:val="28"/>
        </w:rPr>
        <w:t>программы</w:t>
      </w:r>
      <w:r w:rsidR="00AC7337">
        <w:rPr>
          <w:spacing w:val="-4"/>
          <w:sz w:val="28"/>
          <w:szCs w:val="28"/>
        </w:rPr>
        <w:t xml:space="preserve"> </w:t>
      </w:r>
      <w:r w:rsidRPr="00101A4C">
        <w:rPr>
          <w:spacing w:val="-4"/>
          <w:sz w:val="28"/>
          <w:szCs w:val="28"/>
        </w:rPr>
        <w:t>технической</w:t>
      </w:r>
      <w:r w:rsidR="00AC7337">
        <w:rPr>
          <w:spacing w:val="-4"/>
          <w:sz w:val="28"/>
          <w:szCs w:val="28"/>
        </w:rPr>
        <w:t xml:space="preserve"> </w:t>
      </w:r>
      <w:r w:rsidRPr="00101A4C">
        <w:rPr>
          <w:spacing w:val="-4"/>
          <w:sz w:val="28"/>
          <w:szCs w:val="28"/>
        </w:rPr>
        <w:t>направленности</w:t>
      </w:r>
      <w:r w:rsidR="00AC7337">
        <w:rPr>
          <w:spacing w:val="-4"/>
          <w:sz w:val="28"/>
          <w:szCs w:val="28"/>
        </w:rPr>
        <w:t xml:space="preserve"> </w:t>
      </w:r>
      <w:r w:rsidRPr="00101A4C">
        <w:rPr>
          <w:spacing w:val="-4"/>
          <w:sz w:val="28"/>
          <w:szCs w:val="28"/>
        </w:rPr>
        <w:t>–</w:t>
      </w:r>
      <w:r w:rsidR="00AC7337">
        <w:rPr>
          <w:spacing w:val="-4"/>
          <w:sz w:val="28"/>
          <w:szCs w:val="28"/>
        </w:rPr>
        <w:t xml:space="preserve"> </w:t>
      </w:r>
      <w:r w:rsidRPr="00101A4C">
        <w:rPr>
          <w:spacing w:val="-4"/>
          <w:sz w:val="28"/>
          <w:szCs w:val="28"/>
        </w:rPr>
        <w:t>«Мир</w:t>
      </w:r>
      <w:r w:rsidR="00AC7337">
        <w:rPr>
          <w:spacing w:val="-4"/>
          <w:sz w:val="28"/>
          <w:szCs w:val="28"/>
        </w:rPr>
        <w:t xml:space="preserve"> </w:t>
      </w:r>
      <w:r w:rsidRPr="00101A4C">
        <w:rPr>
          <w:spacing w:val="-4"/>
          <w:sz w:val="28"/>
          <w:szCs w:val="28"/>
        </w:rPr>
        <w:t>мультимедиа»,</w:t>
      </w:r>
      <w:r w:rsidR="00AC7337">
        <w:rPr>
          <w:spacing w:val="-4"/>
          <w:sz w:val="28"/>
          <w:szCs w:val="28"/>
        </w:rPr>
        <w:t xml:space="preserve"> </w:t>
      </w:r>
      <w:r w:rsidRPr="00101A4C">
        <w:rPr>
          <w:spacing w:val="-4"/>
          <w:sz w:val="28"/>
          <w:szCs w:val="28"/>
        </w:rPr>
        <w:t>«Резьба</w:t>
      </w:r>
      <w:r w:rsidR="00AC7337">
        <w:rPr>
          <w:spacing w:val="-4"/>
          <w:sz w:val="28"/>
          <w:szCs w:val="28"/>
        </w:rPr>
        <w:t xml:space="preserve"> </w:t>
      </w:r>
      <w:r w:rsidRPr="00101A4C">
        <w:rPr>
          <w:spacing w:val="-4"/>
          <w:sz w:val="28"/>
          <w:szCs w:val="28"/>
        </w:rPr>
        <w:t>по</w:t>
      </w:r>
      <w:r w:rsidR="00AC7337">
        <w:rPr>
          <w:spacing w:val="-4"/>
          <w:sz w:val="28"/>
          <w:szCs w:val="28"/>
        </w:rPr>
        <w:t xml:space="preserve"> </w:t>
      </w:r>
      <w:r w:rsidRPr="00101A4C">
        <w:rPr>
          <w:spacing w:val="-4"/>
          <w:sz w:val="28"/>
          <w:szCs w:val="28"/>
        </w:rPr>
        <w:t>дереву»,</w:t>
      </w:r>
      <w:r w:rsidR="00AC7337">
        <w:rPr>
          <w:spacing w:val="-4"/>
          <w:sz w:val="28"/>
          <w:szCs w:val="28"/>
        </w:rPr>
        <w:t xml:space="preserve"> </w:t>
      </w:r>
      <w:r w:rsidRPr="00101A4C">
        <w:rPr>
          <w:spacing w:val="-4"/>
          <w:sz w:val="28"/>
          <w:szCs w:val="28"/>
        </w:rPr>
        <w:t>«Юный</w:t>
      </w:r>
      <w:r w:rsidR="00AC7337">
        <w:rPr>
          <w:spacing w:val="-4"/>
          <w:sz w:val="28"/>
          <w:szCs w:val="28"/>
        </w:rPr>
        <w:t xml:space="preserve"> </w:t>
      </w:r>
      <w:r w:rsidRPr="00101A4C">
        <w:rPr>
          <w:spacing w:val="-4"/>
          <w:sz w:val="28"/>
          <w:szCs w:val="28"/>
        </w:rPr>
        <w:t>компьютерщик»,</w:t>
      </w:r>
      <w:r w:rsidR="00AC7337">
        <w:rPr>
          <w:spacing w:val="-4"/>
          <w:sz w:val="28"/>
          <w:szCs w:val="28"/>
        </w:rPr>
        <w:t xml:space="preserve"> </w:t>
      </w:r>
      <w:r w:rsidRPr="00101A4C">
        <w:rPr>
          <w:spacing w:val="-4"/>
          <w:sz w:val="28"/>
          <w:szCs w:val="28"/>
        </w:rPr>
        <w:t>«Город</w:t>
      </w:r>
      <w:r w:rsidR="00AC7337">
        <w:rPr>
          <w:spacing w:val="-4"/>
          <w:sz w:val="28"/>
          <w:szCs w:val="28"/>
        </w:rPr>
        <w:t xml:space="preserve"> </w:t>
      </w:r>
      <w:r w:rsidRPr="00101A4C">
        <w:rPr>
          <w:spacing w:val="-4"/>
          <w:sz w:val="28"/>
          <w:szCs w:val="28"/>
        </w:rPr>
        <w:t>мастеров»,</w:t>
      </w:r>
      <w:r w:rsidR="00AC7337">
        <w:rPr>
          <w:spacing w:val="-4"/>
          <w:sz w:val="28"/>
          <w:szCs w:val="28"/>
        </w:rPr>
        <w:t xml:space="preserve"> </w:t>
      </w:r>
      <w:r w:rsidRPr="00101A4C">
        <w:rPr>
          <w:spacing w:val="-4"/>
          <w:sz w:val="28"/>
          <w:szCs w:val="28"/>
        </w:rPr>
        <w:t>«Основы</w:t>
      </w:r>
      <w:r w:rsidR="00AC7337">
        <w:rPr>
          <w:spacing w:val="-4"/>
          <w:sz w:val="28"/>
          <w:szCs w:val="28"/>
        </w:rPr>
        <w:t xml:space="preserve"> </w:t>
      </w:r>
      <w:r w:rsidRPr="00101A4C">
        <w:rPr>
          <w:spacing w:val="-4"/>
          <w:sz w:val="28"/>
          <w:szCs w:val="28"/>
        </w:rPr>
        <w:t>робототехники</w:t>
      </w:r>
      <w:r w:rsidR="00AC7337">
        <w:rPr>
          <w:spacing w:val="-4"/>
          <w:sz w:val="28"/>
          <w:szCs w:val="28"/>
        </w:rPr>
        <w:t xml:space="preserve"> </w:t>
      </w:r>
      <w:r w:rsidRPr="00101A4C">
        <w:rPr>
          <w:spacing w:val="-4"/>
          <w:sz w:val="28"/>
          <w:szCs w:val="28"/>
        </w:rPr>
        <w:t>и</w:t>
      </w:r>
      <w:r w:rsidR="00AC7337">
        <w:rPr>
          <w:spacing w:val="-4"/>
          <w:sz w:val="28"/>
          <w:szCs w:val="28"/>
        </w:rPr>
        <w:t xml:space="preserve"> </w:t>
      </w:r>
      <w:r w:rsidRPr="00101A4C">
        <w:rPr>
          <w:spacing w:val="-4"/>
          <w:sz w:val="28"/>
          <w:szCs w:val="28"/>
        </w:rPr>
        <w:t>конструирования»</w:t>
      </w:r>
      <w:r w:rsidR="00AC7337">
        <w:rPr>
          <w:spacing w:val="-4"/>
          <w:sz w:val="28"/>
          <w:szCs w:val="28"/>
        </w:rPr>
        <w:t xml:space="preserve"> </w:t>
      </w:r>
      <w:r w:rsidRPr="00101A4C">
        <w:rPr>
          <w:spacing w:val="-4"/>
          <w:sz w:val="28"/>
          <w:szCs w:val="28"/>
        </w:rPr>
        <w:t>и</w:t>
      </w:r>
      <w:r w:rsidR="00AC7337">
        <w:rPr>
          <w:spacing w:val="-4"/>
          <w:sz w:val="28"/>
          <w:szCs w:val="28"/>
        </w:rPr>
        <w:t xml:space="preserve"> </w:t>
      </w:r>
      <w:r w:rsidRPr="00101A4C">
        <w:rPr>
          <w:spacing w:val="-4"/>
          <w:sz w:val="28"/>
          <w:szCs w:val="28"/>
        </w:rPr>
        <w:t>др.</w:t>
      </w:r>
      <w:r w:rsidR="00AC7337">
        <w:rPr>
          <w:spacing w:val="-4"/>
          <w:sz w:val="28"/>
          <w:szCs w:val="28"/>
        </w:rPr>
        <w:t xml:space="preserve"> </w:t>
      </w:r>
    </w:p>
    <w:p w:rsidR="00973042" w:rsidRPr="00101A4C" w:rsidRDefault="00973042" w:rsidP="00973042">
      <w:pPr>
        <w:suppressAutoHyphens/>
        <w:ind w:firstLine="709"/>
        <w:jc w:val="both"/>
        <w:rPr>
          <w:spacing w:val="-4"/>
          <w:sz w:val="28"/>
          <w:szCs w:val="28"/>
          <w:lang w:eastAsia="ar-SA"/>
        </w:rPr>
      </w:pPr>
      <w:r w:rsidRPr="00101A4C">
        <w:rPr>
          <w:spacing w:val="-4"/>
          <w:sz w:val="28"/>
          <w:szCs w:val="28"/>
          <w:lang w:eastAsia="ar-SA"/>
        </w:rPr>
        <w:t>В</w:t>
      </w:r>
      <w:r w:rsidR="00AC7337">
        <w:rPr>
          <w:spacing w:val="-4"/>
          <w:sz w:val="28"/>
          <w:szCs w:val="28"/>
          <w:lang w:eastAsia="ar-SA"/>
        </w:rPr>
        <w:t xml:space="preserve"> </w:t>
      </w:r>
      <w:r w:rsidRPr="00101A4C">
        <w:rPr>
          <w:spacing w:val="-4"/>
          <w:sz w:val="28"/>
          <w:szCs w:val="28"/>
          <w:lang w:eastAsia="ar-SA"/>
        </w:rPr>
        <w:t>2018</w:t>
      </w:r>
      <w:r w:rsidR="00AC7337">
        <w:rPr>
          <w:spacing w:val="-4"/>
          <w:sz w:val="28"/>
          <w:szCs w:val="28"/>
          <w:lang w:eastAsia="ar-SA"/>
        </w:rPr>
        <w:t xml:space="preserve"> </w:t>
      </w:r>
      <w:r w:rsidRPr="00101A4C">
        <w:rPr>
          <w:spacing w:val="-4"/>
          <w:sz w:val="28"/>
          <w:szCs w:val="28"/>
          <w:lang w:eastAsia="ar-SA"/>
        </w:rPr>
        <w:t>году</w:t>
      </w:r>
      <w:r w:rsidR="00AC7337">
        <w:rPr>
          <w:spacing w:val="-4"/>
          <w:sz w:val="28"/>
          <w:szCs w:val="28"/>
          <w:lang w:eastAsia="ar-SA"/>
        </w:rPr>
        <w:t xml:space="preserve"> </w:t>
      </w:r>
      <w:r w:rsidRPr="00101A4C">
        <w:rPr>
          <w:spacing w:val="-4"/>
          <w:sz w:val="28"/>
          <w:szCs w:val="28"/>
          <w:lang w:eastAsia="ar-SA"/>
        </w:rPr>
        <w:t>охват</w:t>
      </w:r>
      <w:r w:rsidR="00AC7337">
        <w:rPr>
          <w:spacing w:val="-4"/>
          <w:sz w:val="28"/>
          <w:szCs w:val="28"/>
          <w:lang w:eastAsia="ar-SA"/>
        </w:rPr>
        <w:t xml:space="preserve"> </w:t>
      </w:r>
      <w:r w:rsidRPr="00101A4C">
        <w:rPr>
          <w:spacing w:val="-4"/>
          <w:sz w:val="28"/>
          <w:szCs w:val="28"/>
          <w:lang w:eastAsia="ar-SA"/>
        </w:rPr>
        <w:t>детей</w:t>
      </w:r>
      <w:r w:rsidR="00AC7337">
        <w:rPr>
          <w:spacing w:val="-4"/>
          <w:sz w:val="28"/>
          <w:szCs w:val="28"/>
          <w:lang w:eastAsia="ar-SA"/>
        </w:rPr>
        <w:t xml:space="preserve"> </w:t>
      </w:r>
      <w:r w:rsidRPr="00101A4C">
        <w:rPr>
          <w:spacing w:val="-4"/>
          <w:sz w:val="28"/>
          <w:szCs w:val="28"/>
          <w:lang w:eastAsia="ar-SA"/>
        </w:rPr>
        <w:t>от</w:t>
      </w:r>
      <w:r w:rsidR="00AC7337">
        <w:rPr>
          <w:spacing w:val="-4"/>
          <w:sz w:val="28"/>
          <w:szCs w:val="28"/>
          <w:lang w:eastAsia="ar-SA"/>
        </w:rPr>
        <w:t xml:space="preserve"> </w:t>
      </w:r>
      <w:r w:rsidRPr="00101A4C">
        <w:rPr>
          <w:spacing w:val="-4"/>
          <w:sz w:val="28"/>
          <w:szCs w:val="28"/>
          <w:lang w:eastAsia="ar-SA"/>
        </w:rPr>
        <w:t>5</w:t>
      </w:r>
      <w:r w:rsidR="00AC7337">
        <w:rPr>
          <w:spacing w:val="-4"/>
          <w:sz w:val="28"/>
          <w:szCs w:val="28"/>
          <w:lang w:eastAsia="ar-SA"/>
        </w:rPr>
        <w:t xml:space="preserve"> </w:t>
      </w:r>
      <w:r w:rsidRPr="00101A4C">
        <w:rPr>
          <w:spacing w:val="-4"/>
          <w:sz w:val="28"/>
          <w:szCs w:val="28"/>
          <w:lang w:eastAsia="ar-SA"/>
        </w:rPr>
        <w:t>до</w:t>
      </w:r>
      <w:r w:rsidR="00AC7337">
        <w:rPr>
          <w:spacing w:val="-4"/>
          <w:sz w:val="28"/>
          <w:szCs w:val="28"/>
          <w:lang w:eastAsia="ar-SA"/>
        </w:rPr>
        <w:t xml:space="preserve"> </w:t>
      </w:r>
      <w:r w:rsidRPr="00101A4C">
        <w:rPr>
          <w:spacing w:val="-4"/>
          <w:sz w:val="28"/>
          <w:szCs w:val="28"/>
          <w:lang w:eastAsia="ar-SA"/>
        </w:rPr>
        <w:t>18</w:t>
      </w:r>
      <w:r w:rsidR="00AC7337">
        <w:rPr>
          <w:spacing w:val="-4"/>
          <w:sz w:val="28"/>
          <w:szCs w:val="28"/>
          <w:lang w:eastAsia="ar-SA"/>
        </w:rPr>
        <w:t xml:space="preserve"> </w:t>
      </w:r>
      <w:r w:rsidRPr="00101A4C">
        <w:rPr>
          <w:spacing w:val="-4"/>
          <w:sz w:val="28"/>
          <w:szCs w:val="28"/>
          <w:lang w:eastAsia="ar-SA"/>
        </w:rPr>
        <w:t>лет</w:t>
      </w:r>
      <w:r w:rsidR="00AC7337">
        <w:rPr>
          <w:spacing w:val="-4"/>
          <w:sz w:val="28"/>
          <w:szCs w:val="28"/>
          <w:lang w:eastAsia="ar-SA"/>
        </w:rPr>
        <w:t xml:space="preserve"> </w:t>
      </w:r>
      <w:r w:rsidRPr="00101A4C">
        <w:rPr>
          <w:spacing w:val="-4"/>
          <w:sz w:val="28"/>
          <w:szCs w:val="28"/>
          <w:lang w:eastAsia="ar-SA"/>
        </w:rPr>
        <w:t>дополнительным</w:t>
      </w:r>
      <w:r w:rsidR="00AC7337">
        <w:rPr>
          <w:spacing w:val="-4"/>
          <w:sz w:val="28"/>
          <w:szCs w:val="28"/>
          <w:lang w:eastAsia="ar-SA"/>
        </w:rPr>
        <w:t xml:space="preserve"> </w:t>
      </w:r>
      <w:r w:rsidRPr="00101A4C">
        <w:rPr>
          <w:spacing w:val="-4"/>
          <w:sz w:val="28"/>
          <w:szCs w:val="28"/>
          <w:lang w:eastAsia="ar-SA"/>
        </w:rPr>
        <w:t>образованием</w:t>
      </w:r>
      <w:r w:rsidR="00AC7337">
        <w:rPr>
          <w:spacing w:val="-4"/>
          <w:sz w:val="28"/>
          <w:szCs w:val="28"/>
          <w:lang w:eastAsia="ar-SA"/>
        </w:rPr>
        <w:t xml:space="preserve"> </w:t>
      </w:r>
      <w:r w:rsidRPr="00101A4C">
        <w:rPr>
          <w:spacing w:val="-4"/>
          <w:sz w:val="28"/>
          <w:szCs w:val="28"/>
          <w:lang w:eastAsia="ar-SA"/>
        </w:rPr>
        <w:t>различной</w:t>
      </w:r>
      <w:r w:rsidR="00AC7337">
        <w:rPr>
          <w:spacing w:val="-4"/>
          <w:sz w:val="28"/>
          <w:szCs w:val="28"/>
          <w:lang w:eastAsia="ar-SA"/>
        </w:rPr>
        <w:t xml:space="preserve"> </w:t>
      </w:r>
      <w:r w:rsidRPr="00101A4C">
        <w:rPr>
          <w:spacing w:val="-4"/>
          <w:sz w:val="28"/>
          <w:szCs w:val="28"/>
          <w:lang w:eastAsia="ar-SA"/>
        </w:rPr>
        <w:t>ведомственной</w:t>
      </w:r>
      <w:r w:rsidR="00AC7337">
        <w:rPr>
          <w:spacing w:val="-4"/>
          <w:sz w:val="28"/>
          <w:szCs w:val="28"/>
          <w:lang w:eastAsia="ar-SA"/>
        </w:rPr>
        <w:t xml:space="preserve"> </w:t>
      </w:r>
      <w:r w:rsidRPr="00101A4C">
        <w:rPr>
          <w:spacing w:val="-4"/>
          <w:sz w:val="28"/>
          <w:szCs w:val="28"/>
          <w:lang w:eastAsia="ar-SA"/>
        </w:rPr>
        <w:t>принадлежности</w:t>
      </w:r>
      <w:r w:rsidR="00AC7337">
        <w:rPr>
          <w:spacing w:val="-4"/>
          <w:sz w:val="28"/>
          <w:szCs w:val="28"/>
          <w:lang w:eastAsia="ar-SA"/>
        </w:rPr>
        <w:t xml:space="preserve"> </w:t>
      </w:r>
      <w:r w:rsidRPr="00101A4C">
        <w:rPr>
          <w:spacing w:val="-4"/>
          <w:sz w:val="28"/>
          <w:szCs w:val="28"/>
          <w:lang w:eastAsia="ar-SA"/>
        </w:rPr>
        <w:t>составил</w:t>
      </w:r>
      <w:r w:rsidR="00AC7337">
        <w:rPr>
          <w:spacing w:val="-4"/>
          <w:sz w:val="28"/>
          <w:szCs w:val="28"/>
          <w:lang w:eastAsia="ar-SA"/>
        </w:rPr>
        <w:t xml:space="preserve"> </w:t>
      </w:r>
      <w:r w:rsidRPr="00101A4C">
        <w:rPr>
          <w:spacing w:val="-4"/>
          <w:sz w:val="28"/>
          <w:szCs w:val="28"/>
          <w:lang w:eastAsia="ar-SA"/>
        </w:rPr>
        <w:t>76</w:t>
      </w:r>
      <w:r w:rsidR="00AC7337">
        <w:rPr>
          <w:spacing w:val="-4"/>
          <w:sz w:val="28"/>
          <w:szCs w:val="28"/>
          <w:lang w:eastAsia="ar-SA"/>
        </w:rPr>
        <w:t xml:space="preserve"> </w:t>
      </w:r>
      <w:r w:rsidRPr="00101A4C">
        <w:rPr>
          <w:spacing w:val="-4"/>
          <w:sz w:val="28"/>
          <w:szCs w:val="28"/>
          <w:lang w:eastAsia="ar-SA"/>
        </w:rPr>
        <w:t>процентов.</w:t>
      </w:r>
      <w:r w:rsidR="00AC7337">
        <w:rPr>
          <w:spacing w:val="-4"/>
          <w:sz w:val="28"/>
          <w:szCs w:val="28"/>
          <w:lang w:eastAsia="ar-SA"/>
        </w:rPr>
        <w:t xml:space="preserve"> </w:t>
      </w:r>
    </w:p>
    <w:p w:rsidR="00973042" w:rsidRPr="00101A4C" w:rsidRDefault="00973042" w:rsidP="00973042">
      <w:pPr>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осуществляться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национального</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«Образование»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регионального</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«Успех</w:t>
      </w:r>
      <w:r w:rsidR="00AC7337">
        <w:rPr>
          <w:sz w:val="28"/>
          <w:szCs w:val="28"/>
        </w:rPr>
        <w:t xml:space="preserve"> </w:t>
      </w:r>
      <w:r w:rsidRPr="00101A4C">
        <w:rPr>
          <w:sz w:val="28"/>
          <w:szCs w:val="28"/>
        </w:rPr>
        <w:t>каждого</w:t>
      </w:r>
      <w:r w:rsidR="00AC7337">
        <w:rPr>
          <w:sz w:val="28"/>
          <w:szCs w:val="28"/>
        </w:rPr>
        <w:t xml:space="preserve"> </w:t>
      </w:r>
      <w:r w:rsidRPr="00101A4C">
        <w:rPr>
          <w:sz w:val="28"/>
          <w:szCs w:val="28"/>
        </w:rPr>
        <w:t>ребенка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p>
    <w:p w:rsidR="00973042" w:rsidRPr="00101A4C" w:rsidRDefault="00973042" w:rsidP="00973042">
      <w:pPr>
        <w:ind w:firstLine="709"/>
        <w:jc w:val="both"/>
        <w:rPr>
          <w:sz w:val="28"/>
          <w:szCs w:val="28"/>
        </w:rPr>
      </w:pPr>
      <w:r w:rsidRPr="00101A4C">
        <w:rPr>
          <w:sz w:val="28"/>
          <w:szCs w:val="28"/>
        </w:rPr>
        <w:t>Профессиональное</w:t>
      </w:r>
      <w:r w:rsidR="00AC7337">
        <w:rPr>
          <w:sz w:val="28"/>
          <w:szCs w:val="28"/>
        </w:rPr>
        <w:t xml:space="preserve"> </w:t>
      </w:r>
      <w:r w:rsidRPr="00101A4C">
        <w:rPr>
          <w:sz w:val="28"/>
          <w:szCs w:val="28"/>
        </w:rPr>
        <w:t>образование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осуществляет</w:t>
      </w:r>
      <w:r w:rsidR="00AC7337">
        <w:rPr>
          <w:sz w:val="28"/>
          <w:szCs w:val="28"/>
        </w:rPr>
        <w:t xml:space="preserve"> </w:t>
      </w:r>
      <w:r w:rsidRPr="00101A4C">
        <w:rPr>
          <w:sz w:val="28"/>
          <w:szCs w:val="28"/>
        </w:rPr>
        <w:t>государственное</w:t>
      </w:r>
      <w:r w:rsidR="00AC7337">
        <w:rPr>
          <w:sz w:val="28"/>
          <w:szCs w:val="28"/>
        </w:rPr>
        <w:t xml:space="preserve"> </w:t>
      </w:r>
      <w:r w:rsidRPr="00101A4C">
        <w:rPr>
          <w:sz w:val="28"/>
          <w:szCs w:val="28"/>
        </w:rPr>
        <w:t>бюджетное</w:t>
      </w:r>
      <w:r w:rsidR="00AC7337">
        <w:rPr>
          <w:sz w:val="28"/>
          <w:szCs w:val="28"/>
        </w:rPr>
        <w:t xml:space="preserve">  </w:t>
      </w:r>
      <w:r w:rsidRPr="00101A4C">
        <w:rPr>
          <w:sz w:val="28"/>
          <w:szCs w:val="28"/>
        </w:rPr>
        <w:t>профессиональное</w:t>
      </w:r>
      <w:r w:rsidR="00AC7337">
        <w:rPr>
          <w:sz w:val="28"/>
          <w:szCs w:val="28"/>
        </w:rPr>
        <w:t xml:space="preserve">  </w:t>
      </w:r>
      <w:r w:rsidRPr="00101A4C">
        <w:rPr>
          <w:sz w:val="28"/>
          <w:szCs w:val="28"/>
        </w:rPr>
        <w:t>образовательное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агротехнический</w:t>
      </w:r>
      <w:r w:rsidR="00AC7337">
        <w:rPr>
          <w:sz w:val="28"/>
          <w:szCs w:val="28"/>
        </w:rPr>
        <w:t xml:space="preserve"> </w:t>
      </w:r>
      <w:r w:rsidRPr="00101A4C">
        <w:rPr>
          <w:sz w:val="28"/>
          <w:szCs w:val="28"/>
        </w:rPr>
        <w:t>техникум»</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ГБПОУ</w:t>
      </w:r>
      <w:r w:rsidR="00AC7337">
        <w:rPr>
          <w:sz w:val="28"/>
          <w:szCs w:val="28"/>
        </w:rPr>
        <w:t xml:space="preserve"> </w:t>
      </w:r>
      <w:r w:rsidRPr="00101A4C">
        <w:rPr>
          <w:sz w:val="28"/>
          <w:szCs w:val="28"/>
        </w:rPr>
        <w:t>БАТ).</w:t>
      </w:r>
    </w:p>
    <w:p w:rsidR="00973042" w:rsidRPr="00101A4C" w:rsidRDefault="00973042" w:rsidP="00973042">
      <w:pPr>
        <w:ind w:firstLine="709"/>
        <w:jc w:val="both"/>
        <w:rPr>
          <w:sz w:val="28"/>
          <w:szCs w:val="28"/>
        </w:rPr>
      </w:pPr>
      <w:r w:rsidRPr="00101A4C">
        <w:rPr>
          <w:sz w:val="28"/>
          <w:szCs w:val="28"/>
        </w:rPr>
        <w:t>ГБПОУ</w:t>
      </w:r>
      <w:r w:rsidR="00AC7337">
        <w:rPr>
          <w:sz w:val="28"/>
          <w:szCs w:val="28"/>
        </w:rPr>
        <w:t xml:space="preserve"> </w:t>
      </w:r>
      <w:r w:rsidRPr="00101A4C">
        <w:rPr>
          <w:sz w:val="28"/>
          <w:szCs w:val="28"/>
        </w:rPr>
        <w:t>БАТ</w:t>
      </w:r>
      <w:r w:rsidR="00AC7337">
        <w:rPr>
          <w:sz w:val="28"/>
          <w:szCs w:val="28"/>
        </w:rPr>
        <w:t xml:space="preserve"> </w:t>
      </w:r>
      <w:r w:rsidRPr="00101A4C">
        <w:rPr>
          <w:sz w:val="28"/>
          <w:szCs w:val="28"/>
        </w:rPr>
        <w:t>выполняет</w:t>
      </w:r>
      <w:r w:rsidR="00AC7337">
        <w:rPr>
          <w:sz w:val="28"/>
          <w:szCs w:val="28"/>
        </w:rPr>
        <w:t xml:space="preserve"> </w:t>
      </w:r>
      <w:r w:rsidRPr="00101A4C">
        <w:rPr>
          <w:sz w:val="28"/>
          <w:szCs w:val="28"/>
        </w:rPr>
        <w:t>главную</w:t>
      </w:r>
      <w:r w:rsidR="00AC7337">
        <w:rPr>
          <w:sz w:val="28"/>
          <w:szCs w:val="28"/>
        </w:rPr>
        <w:t xml:space="preserve"> </w:t>
      </w:r>
      <w:r w:rsidRPr="00101A4C">
        <w:rPr>
          <w:sz w:val="28"/>
          <w:szCs w:val="28"/>
        </w:rPr>
        <w:t>задачу</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современном</w:t>
      </w:r>
      <w:r w:rsidR="00AC7337">
        <w:rPr>
          <w:sz w:val="28"/>
          <w:szCs w:val="28"/>
        </w:rPr>
        <w:t xml:space="preserve"> </w:t>
      </w:r>
      <w:r w:rsidRPr="00101A4C">
        <w:rPr>
          <w:sz w:val="28"/>
          <w:szCs w:val="28"/>
        </w:rPr>
        <w:t>этапе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подготовку</w:t>
      </w:r>
      <w:r w:rsidR="00AC7337">
        <w:rPr>
          <w:sz w:val="28"/>
          <w:szCs w:val="28"/>
        </w:rPr>
        <w:t xml:space="preserve"> </w:t>
      </w:r>
      <w:r w:rsidRPr="00101A4C">
        <w:rPr>
          <w:sz w:val="28"/>
          <w:szCs w:val="28"/>
        </w:rPr>
        <w:t>востребованных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конкурентоспособных</w:t>
      </w:r>
      <w:r w:rsidR="00AC7337">
        <w:rPr>
          <w:sz w:val="28"/>
          <w:szCs w:val="28"/>
        </w:rPr>
        <w:t xml:space="preserve"> </w:t>
      </w:r>
      <w:r w:rsidRPr="00101A4C">
        <w:rPr>
          <w:sz w:val="28"/>
          <w:szCs w:val="28"/>
        </w:rPr>
        <w:t>специалистов.</w:t>
      </w:r>
    </w:p>
    <w:p w:rsidR="00973042" w:rsidRPr="00101A4C" w:rsidRDefault="00973042" w:rsidP="00973042">
      <w:pPr>
        <w:ind w:firstLine="709"/>
        <w:jc w:val="both"/>
        <w:rPr>
          <w:sz w:val="28"/>
          <w:szCs w:val="28"/>
        </w:rPr>
      </w:pPr>
      <w:r w:rsidRPr="00101A4C">
        <w:rPr>
          <w:sz w:val="28"/>
          <w:szCs w:val="28"/>
        </w:rPr>
        <w:t>Сегодня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техникуме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26</w:t>
      </w:r>
      <w:r w:rsidR="00AC7337">
        <w:rPr>
          <w:sz w:val="28"/>
          <w:szCs w:val="28"/>
        </w:rPr>
        <w:t xml:space="preserve"> </w:t>
      </w:r>
      <w:r w:rsidRPr="00101A4C">
        <w:rPr>
          <w:sz w:val="28"/>
          <w:szCs w:val="28"/>
        </w:rPr>
        <w:t>группах</w:t>
      </w:r>
      <w:r w:rsidR="00AC7337">
        <w:rPr>
          <w:sz w:val="28"/>
          <w:szCs w:val="28"/>
        </w:rPr>
        <w:t xml:space="preserve"> </w:t>
      </w:r>
      <w:r w:rsidRPr="00101A4C">
        <w:rPr>
          <w:sz w:val="28"/>
          <w:szCs w:val="28"/>
        </w:rPr>
        <w:t>обучается</w:t>
      </w:r>
      <w:r w:rsidR="00AC7337">
        <w:rPr>
          <w:sz w:val="28"/>
          <w:szCs w:val="28"/>
        </w:rPr>
        <w:t xml:space="preserve"> </w:t>
      </w:r>
      <w:r w:rsidRPr="00101A4C">
        <w:rPr>
          <w:sz w:val="28"/>
          <w:szCs w:val="28"/>
        </w:rPr>
        <w:t>623</w:t>
      </w:r>
      <w:r w:rsidR="00AC7337">
        <w:rPr>
          <w:sz w:val="28"/>
          <w:szCs w:val="28"/>
        </w:rPr>
        <w:t xml:space="preserve"> </w:t>
      </w:r>
      <w:r w:rsidRPr="00101A4C">
        <w:rPr>
          <w:sz w:val="28"/>
          <w:szCs w:val="28"/>
        </w:rPr>
        <w:t>человека,</w:t>
      </w:r>
      <w:r w:rsidR="00AC7337">
        <w:rPr>
          <w:sz w:val="28"/>
          <w:szCs w:val="28"/>
        </w:rPr>
        <w:t xml:space="preserve"> </w:t>
      </w:r>
      <w:r w:rsidRPr="00101A4C">
        <w:rPr>
          <w:sz w:val="28"/>
          <w:szCs w:val="28"/>
        </w:rPr>
        <w:t>трудится</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90</w:t>
      </w:r>
      <w:r w:rsidR="00AC7337">
        <w:rPr>
          <w:sz w:val="28"/>
          <w:szCs w:val="28"/>
        </w:rPr>
        <w:t xml:space="preserve"> </w:t>
      </w:r>
      <w:r w:rsidRPr="00101A4C">
        <w:rPr>
          <w:sz w:val="28"/>
          <w:szCs w:val="28"/>
        </w:rPr>
        <w:t>сотрудников.</w:t>
      </w:r>
      <w:r w:rsidR="00AC7337">
        <w:rPr>
          <w:sz w:val="28"/>
          <w:szCs w:val="28"/>
        </w:rPr>
        <w:t xml:space="preserve"> </w:t>
      </w:r>
    </w:p>
    <w:p w:rsidR="00973042" w:rsidRPr="00101A4C" w:rsidRDefault="00973042" w:rsidP="00973042">
      <w:pPr>
        <w:ind w:firstLine="709"/>
        <w:jc w:val="both"/>
        <w:rPr>
          <w:sz w:val="28"/>
          <w:szCs w:val="28"/>
        </w:rPr>
      </w:pPr>
      <w:r w:rsidRPr="00101A4C">
        <w:rPr>
          <w:sz w:val="28"/>
          <w:szCs w:val="28"/>
        </w:rPr>
        <w:t>В</w:t>
      </w:r>
      <w:r w:rsidR="00AC7337">
        <w:rPr>
          <w:sz w:val="28"/>
          <w:szCs w:val="28"/>
        </w:rPr>
        <w:t xml:space="preserve"> </w:t>
      </w:r>
      <w:r w:rsidRPr="00101A4C">
        <w:rPr>
          <w:sz w:val="28"/>
          <w:szCs w:val="28"/>
        </w:rPr>
        <w:t>учреждении</w:t>
      </w:r>
      <w:r w:rsidR="00AC7337">
        <w:rPr>
          <w:sz w:val="28"/>
          <w:szCs w:val="28"/>
        </w:rPr>
        <w:t xml:space="preserve"> </w:t>
      </w:r>
      <w:r w:rsidRPr="00101A4C">
        <w:rPr>
          <w:sz w:val="28"/>
          <w:szCs w:val="28"/>
        </w:rPr>
        <w:t>ведется</w:t>
      </w:r>
      <w:r w:rsidR="00AC7337">
        <w:rPr>
          <w:sz w:val="28"/>
          <w:szCs w:val="28"/>
        </w:rPr>
        <w:t xml:space="preserve"> </w:t>
      </w:r>
      <w:r w:rsidRPr="00101A4C">
        <w:rPr>
          <w:sz w:val="28"/>
          <w:szCs w:val="28"/>
        </w:rPr>
        <w:t>подготовка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программам</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уровнем</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соответствующим</w:t>
      </w:r>
      <w:r w:rsidR="00AC7337">
        <w:rPr>
          <w:sz w:val="28"/>
          <w:szCs w:val="28"/>
        </w:rPr>
        <w:t xml:space="preserve"> </w:t>
      </w:r>
      <w:r w:rsidRPr="00101A4C">
        <w:rPr>
          <w:sz w:val="28"/>
          <w:szCs w:val="28"/>
        </w:rPr>
        <w:t>современным</w:t>
      </w:r>
      <w:r w:rsidR="00AC7337">
        <w:rPr>
          <w:sz w:val="28"/>
          <w:szCs w:val="28"/>
        </w:rPr>
        <w:t xml:space="preserve"> </w:t>
      </w:r>
      <w:r w:rsidRPr="00101A4C">
        <w:rPr>
          <w:sz w:val="28"/>
          <w:szCs w:val="28"/>
        </w:rPr>
        <w:t>стандартам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передовым</w:t>
      </w:r>
      <w:r w:rsidR="00AC7337">
        <w:rPr>
          <w:sz w:val="28"/>
          <w:szCs w:val="28"/>
        </w:rPr>
        <w:t xml:space="preserve"> </w:t>
      </w:r>
      <w:r w:rsidRPr="00101A4C">
        <w:rPr>
          <w:sz w:val="28"/>
          <w:szCs w:val="28"/>
        </w:rPr>
        <w:t>технологиям.</w:t>
      </w:r>
    </w:p>
    <w:p w:rsidR="00973042" w:rsidRPr="00101A4C" w:rsidRDefault="00973042" w:rsidP="00973042">
      <w:pPr>
        <w:ind w:firstLine="709"/>
        <w:jc w:val="both"/>
        <w:rPr>
          <w:sz w:val="28"/>
          <w:szCs w:val="28"/>
        </w:rPr>
      </w:pPr>
      <w:r w:rsidRPr="00101A4C">
        <w:rPr>
          <w:sz w:val="28"/>
          <w:szCs w:val="28"/>
        </w:rPr>
        <w:t>С</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ведется</w:t>
      </w:r>
      <w:r w:rsidR="00AC7337">
        <w:rPr>
          <w:sz w:val="28"/>
          <w:szCs w:val="28"/>
        </w:rPr>
        <w:t xml:space="preserve"> </w:t>
      </w:r>
      <w:r w:rsidRPr="00101A4C">
        <w:rPr>
          <w:sz w:val="28"/>
          <w:szCs w:val="28"/>
        </w:rPr>
        <w:t>обучение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программе</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«Искусство,</w:t>
      </w:r>
      <w:r w:rsidR="00AC7337">
        <w:rPr>
          <w:sz w:val="28"/>
          <w:szCs w:val="28"/>
        </w:rPr>
        <w:t xml:space="preserve"> </w:t>
      </w:r>
      <w:r w:rsidRPr="00101A4C">
        <w:rPr>
          <w:sz w:val="28"/>
          <w:szCs w:val="28"/>
        </w:rPr>
        <w:t>дизайн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сфера</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входящей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ТОП-50</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востребованные</w:t>
      </w:r>
      <w:r w:rsidR="00AC7337">
        <w:rPr>
          <w:sz w:val="28"/>
          <w:szCs w:val="28"/>
        </w:rPr>
        <w:t xml:space="preserve"> </w:t>
      </w:r>
      <w:r w:rsidRPr="00101A4C">
        <w:rPr>
          <w:sz w:val="28"/>
          <w:szCs w:val="28"/>
        </w:rPr>
        <w:t>профессии).</w:t>
      </w:r>
    </w:p>
    <w:p w:rsidR="00973042" w:rsidRPr="00101A4C" w:rsidRDefault="00973042" w:rsidP="00973042">
      <w:pPr>
        <w:ind w:firstLine="709"/>
        <w:jc w:val="both"/>
        <w:rPr>
          <w:sz w:val="28"/>
          <w:szCs w:val="28"/>
        </w:rPr>
      </w:pPr>
      <w:r w:rsidRPr="00101A4C">
        <w:rPr>
          <w:sz w:val="28"/>
          <w:szCs w:val="28"/>
        </w:rPr>
        <w:t>В</w:t>
      </w:r>
      <w:r w:rsidR="00AC7337">
        <w:rPr>
          <w:sz w:val="28"/>
          <w:szCs w:val="28"/>
        </w:rPr>
        <w:t xml:space="preserve"> </w:t>
      </w:r>
      <w:r w:rsidRPr="00101A4C">
        <w:rPr>
          <w:sz w:val="28"/>
          <w:szCs w:val="28"/>
        </w:rPr>
        <w:t>техникуме</w:t>
      </w:r>
      <w:r w:rsidR="00AC7337">
        <w:rPr>
          <w:sz w:val="28"/>
          <w:szCs w:val="28"/>
        </w:rPr>
        <w:t xml:space="preserve"> </w:t>
      </w:r>
      <w:r w:rsidRPr="00101A4C">
        <w:rPr>
          <w:sz w:val="28"/>
          <w:szCs w:val="28"/>
        </w:rPr>
        <w:t>повышают</w:t>
      </w:r>
      <w:r w:rsidR="00AC7337">
        <w:rPr>
          <w:sz w:val="28"/>
          <w:szCs w:val="28"/>
        </w:rPr>
        <w:t xml:space="preserve"> </w:t>
      </w:r>
      <w:r w:rsidRPr="00101A4C">
        <w:rPr>
          <w:sz w:val="28"/>
          <w:szCs w:val="28"/>
        </w:rPr>
        <w:t>свой</w:t>
      </w:r>
      <w:r w:rsidR="00AC7337">
        <w:rPr>
          <w:sz w:val="28"/>
          <w:szCs w:val="28"/>
        </w:rPr>
        <w:t xml:space="preserve"> </w:t>
      </w:r>
      <w:r w:rsidRPr="00101A4C">
        <w:rPr>
          <w:sz w:val="28"/>
          <w:szCs w:val="28"/>
        </w:rPr>
        <w:t>профессиональный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квалификацию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проходят</w:t>
      </w:r>
      <w:r w:rsidR="00AC7337">
        <w:rPr>
          <w:sz w:val="28"/>
          <w:szCs w:val="28"/>
        </w:rPr>
        <w:t xml:space="preserve"> </w:t>
      </w:r>
      <w:r w:rsidRPr="00101A4C">
        <w:rPr>
          <w:sz w:val="28"/>
          <w:szCs w:val="28"/>
        </w:rPr>
        <w:t>переподготовку</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рабочим</w:t>
      </w:r>
      <w:r w:rsidR="00AC7337">
        <w:rPr>
          <w:sz w:val="28"/>
          <w:szCs w:val="28"/>
        </w:rPr>
        <w:t xml:space="preserve"> </w:t>
      </w:r>
      <w:r w:rsidRPr="00101A4C">
        <w:rPr>
          <w:sz w:val="28"/>
          <w:szCs w:val="28"/>
        </w:rPr>
        <w:t>специальностям</w:t>
      </w:r>
      <w:r w:rsidR="00AC7337">
        <w:rPr>
          <w:sz w:val="28"/>
          <w:szCs w:val="28"/>
        </w:rPr>
        <w:t xml:space="preserve"> </w:t>
      </w:r>
      <w:r w:rsidRPr="00101A4C">
        <w:rPr>
          <w:sz w:val="28"/>
          <w:szCs w:val="28"/>
        </w:rPr>
        <w:t>работники</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Арзгирского,</w:t>
      </w:r>
      <w:r w:rsidR="00AC7337">
        <w:rPr>
          <w:sz w:val="28"/>
          <w:szCs w:val="28"/>
        </w:rPr>
        <w:t xml:space="preserve"> </w:t>
      </w:r>
      <w:r w:rsidRPr="00101A4C">
        <w:rPr>
          <w:sz w:val="28"/>
          <w:szCs w:val="28"/>
        </w:rPr>
        <w:t>Туркменского,</w:t>
      </w:r>
      <w:r w:rsidR="00AC7337">
        <w:rPr>
          <w:sz w:val="28"/>
          <w:szCs w:val="28"/>
        </w:rPr>
        <w:t xml:space="preserve"> </w:t>
      </w:r>
      <w:r w:rsidRPr="00101A4C">
        <w:rPr>
          <w:sz w:val="28"/>
          <w:szCs w:val="28"/>
        </w:rPr>
        <w:lastRenderedPageBreak/>
        <w:t>Новоселицкого</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районов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Петровского</w:t>
      </w:r>
      <w:r w:rsidR="00AC7337">
        <w:rPr>
          <w:sz w:val="28"/>
          <w:szCs w:val="28"/>
        </w:rPr>
        <w:t xml:space="preserve"> </w:t>
      </w:r>
      <w:r w:rsidRPr="00101A4C">
        <w:rPr>
          <w:sz w:val="28"/>
          <w:szCs w:val="28"/>
        </w:rPr>
        <w:t>городских</w:t>
      </w:r>
      <w:r w:rsidR="00AC7337">
        <w:rPr>
          <w:sz w:val="28"/>
          <w:szCs w:val="28"/>
        </w:rPr>
        <w:t xml:space="preserve"> </w:t>
      </w:r>
      <w:r w:rsidRPr="00101A4C">
        <w:rPr>
          <w:sz w:val="28"/>
          <w:szCs w:val="28"/>
        </w:rPr>
        <w:t>округов.</w:t>
      </w:r>
      <w:r w:rsidR="00AC7337">
        <w:rPr>
          <w:sz w:val="28"/>
          <w:szCs w:val="28"/>
        </w:rPr>
        <w:t xml:space="preserve"> </w:t>
      </w:r>
      <w:r w:rsidRPr="00101A4C">
        <w:rPr>
          <w:sz w:val="28"/>
          <w:szCs w:val="28"/>
        </w:rPr>
        <w:t>Только</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последние</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профессию</w:t>
      </w:r>
      <w:r w:rsidR="00AC7337">
        <w:rPr>
          <w:sz w:val="28"/>
          <w:szCs w:val="28"/>
        </w:rPr>
        <w:t xml:space="preserve"> </w:t>
      </w:r>
      <w:r w:rsidRPr="00101A4C">
        <w:rPr>
          <w:sz w:val="28"/>
          <w:szCs w:val="28"/>
        </w:rPr>
        <w:t>«механизатор»</w:t>
      </w:r>
      <w:r w:rsidR="00AC7337">
        <w:rPr>
          <w:sz w:val="28"/>
          <w:szCs w:val="28"/>
        </w:rPr>
        <w:t xml:space="preserve"> </w:t>
      </w:r>
      <w:r w:rsidRPr="00101A4C">
        <w:rPr>
          <w:sz w:val="28"/>
          <w:szCs w:val="28"/>
        </w:rPr>
        <w:t>освоили</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200</w:t>
      </w:r>
      <w:r w:rsidR="00AC7337">
        <w:rPr>
          <w:sz w:val="28"/>
          <w:szCs w:val="28"/>
        </w:rPr>
        <w:t xml:space="preserve"> </w:t>
      </w:r>
      <w:r w:rsidRPr="00101A4C">
        <w:rPr>
          <w:sz w:val="28"/>
          <w:szCs w:val="28"/>
        </w:rPr>
        <w:t>чел.</w:t>
      </w:r>
    </w:p>
    <w:p w:rsidR="00973042" w:rsidRDefault="00973042" w:rsidP="00BE3AA6">
      <w:pPr>
        <w:ind w:firstLine="709"/>
        <w:jc w:val="both"/>
        <w:rPr>
          <w:sz w:val="28"/>
          <w:szCs w:val="28"/>
        </w:rPr>
      </w:pPr>
      <w:r w:rsidRPr="00101A4C">
        <w:rPr>
          <w:sz w:val="28"/>
          <w:szCs w:val="28"/>
        </w:rPr>
        <w:t>Предприятия</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предоставляют</w:t>
      </w:r>
      <w:r w:rsidR="00AC7337">
        <w:rPr>
          <w:sz w:val="28"/>
          <w:szCs w:val="28"/>
        </w:rPr>
        <w:t xml:space="preserve"> </w:t>
      </w:r>
      <w:r w:rsidRPr="00101A4C">
        <w:rPr>
          <w:sz w:val="28"/>
          <w:szCs w:val="28"/>
        </w:rPr>
        <w:t>учреждению</w:t>
      </w:r>
      <w:r w:rsidR="00AC7337">
        <w:rPr>
          <w:sz w:val="28"/>
          <w:szCs w:val="28"/>
        </w:rPr>
        <w:t xml:space="preserve"> </w:t>
      </w:r>
      <w:r w:rsidRPr="00101A4C">
        <w:rPr>
          <w:sz w:val="28"/>
          <w:szCs w:val="28"/>
        </w:rPr>
        <w:t>образцы</w:t>
      </w:r>
      <w:r w:rsidR="00AC7337">
        <w:rPr>
          <w:sz w:val="28"/>
          <w:szCs w:val="28"/>
        </w:rPr>
        <w:t xml:space="preserve"> </w:t>
      </w:r>
      <w:r w:rsidRPr="00101A4C">
        <w:rPr>
          <w:sz w:val="28"/>
          <w:szCs w:val="28"/>
        </w:rPr>
        <w:t>современной</w:t>
      </w:r>
      <w:r w:rsidR="00AC7337">
        <w:rPr>
          <w:sz w:val="28"/>
          <w:szCs w:val="28"/>
        </w:rPr>
        <w:t xml:space="preserve"> </w:t>
      </w:r>
      <w:r w:rsidRPr="00101A4C">
        <w:rPr>
          <w:sz w:val="28"/>
          <w:szCs w:val="28"/>
        </w:rPr>
        <w:t>техники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отработки</w:t>
      </w:r>
      <w:r w:rsidR="00AC7337">
        <w:rPr>
          <w:sz w:val="28"/>
          <w:szCs w:val="28"/>
        </w:rPr>
        <w:t xml:space="preserve"> </w:t>
      </w:r>
      <w:r w:rsidRPr="00101A4C">
        <w:rPr>
          <w:sz w:val="28"/>
          <w:szCs w:val="28"/>
        </w:rPr>
        <w:t>необходимых</w:t>
      </w:r>
      <w:r w:rsidR="00AC7337">
        <w:rPr>
          <w:sz w:val="28"/>
          <w:szCs w:val="28"/>
        </w:rPr>
        <w:t xml:space="preserve"> </w:t>
      </w:r>
      <w:r w:rsidRPr="00101A4C">
        <w:rPr>
          <w:sz w:val="28"/>
          <w:szCs w:val="28"/>
        </w:rPr>
        <w:t>навыков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приобретения</w:t>
      </w:r>
      <w:r w:rsidR="00AC7337">
        <w:rPr>
          <w:sz w:val="28"/>
          <w:szCs w:val="28"/>
        </w:rPr>
        <w:t xml:space="preserve"> </w:t>
      </w:r>
      <w:r w:rsidRPr="00101A4C">
        <w:rPr>
          <w:sz w:val="28"/>
          <w:szCs w:val="28"/>
        </w:rPr>
        <w:t>профессиональных</w:t>
      </w:r>
      <w:r w:rsidR="00AC7337">
        <w:rPr>
          <w:sz w:val="28"/>
          <w:szCs w:val="28"/>
        </w:rPr>
        <w:t xml:space="preserve"> </w:t>
      </w:r>
      <w:r w:rsidRPr="00101A4C">
        <w:rPr>
          <w:sz w:val="28"/>
          <w:szCs w:val="28"/>
        </w:rPr>
        <w:t>компетенций</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учебной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производственной</w:t>
      </w:r>
      <w:r w:rsidR="00AC7337">
        <w:rPr>
          <w:sz w:val="28"/>
          <w:szCs w:val="28"/>
        </w:rPr>
        <w:t xml:space="preserve"> </w:t>
      </w:r>
      <w:r w:rsidRPr="00101A4C">
        <w:rPr>
          <w:sz w:val="28"/>
          <w:szCs w:val="28"/>
        </w:rPr>
        <w:t>практик,</w:t>
      </w:r>
      <w:r w:rsidR="00AC7337">
        <w:rPr>
          <w:sz w:val="28"/>
          <w:szCs w:val="28"/>
        </w:rPr>
        <w:t xml:space="preserve"> </w:t>
      </w:r>
      <w:r w:rsidRPr="00101A4C">
        <w:rPr>
          <w:sz w:val="28"/>
          <w:szCs w:val="28"/>
        </w:rPr>
        <w:t>оказывают</w:t>
      </w:r>
      <w:r w:rsidR="00AC7337">
        <w:rPr>
          <w:sz w:val="28"/>
          <w:szCs w:val="28"/>
        </w:rPr>
        <w:t xml:space="preserve"> </w:t>
      </w:r>
      <w:r w:rsidRPr="00101A4C">
        <w:rPr>
          <w:sz w:val="28"/>
          <w:szCs w:val="28"/>
        </w:rPr>
        <w:t>содействие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трудоустройстве</w:t>
      </w:r>
      <w:r w:rsidR="00AC7337">
        <w:rPr>
          <w:sz w:val="28"/>
          <w:szCs w:val="28"/>
        </w:rPr>
        <w:t xml:space="preserve"> </w:t>
      </w:r>
      <w:r w:rsidRPr="00101A4C">
        <w:rPr>
          <w:sz w:val="28"/>
          <w:szCs w:val="28"/>
        </w:rPr>
        <w:t>выпускников.</w:t>
      </w:r>
      <w:r w:rsidR="00AC7337">
        <w:rPr>
          <w:sz w:val="28"/>
          <w:szCs w:val="28"/>
        </w:rPr>
        <w:t xml:space="preserve"> </w:t>
      </w:r>
      <w:r w:rsidRPr="00101A4C">
        <w:rPr>
          <w:sz w:val="28"/>
          <w:szCs w:val="28"/>
        </w:rPr>
        <w:t>Ведется</w:t>
      </w:r>
      <w:r w:rsidR="00AC7337">
        <w:rPr>
          <w:sz w:val="28"/>
          <w:szCs w:val="28"/>
        </w:rPr>
        <w:t xml:space="preserve"> </w:t>
      </w:r>
      <w:r w:rsidRPr="00101A4C">
        <w:rPr>
          <w:sz w:val="28"/>
          <w:szCs w:val="28"/>
        </w:rPr>
        <w:t>сетевое</w:t>
      </w:r>
      <w:r w:rsidR="00AC7337">
        <w:rPr>
          <w:sz w:val="28"/>
          <w:szCs w:val="28"/>
        </w:rPr>
        <w:t xml:space="preserve"> </w:t>
      </w:r>
      <w:r w:rsidRPr="00101A4C">
        <w:rPr>
          <w:sz w:val="28"/>
          <w:szCs w:val="28"/>
        </w:rPr>
        <w:t>взаимодействие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заводом</w:t>
      </w:r>
      <w:r w:rsidR="00AC7337">
        <w:rPr>
          <w:sz w:val="28"/>
          <w:szCs w:val="28"/>
        </w:rPr>
        <w:t xml:space="preserve"> </w:t>
      </w:r>
      <w:r w:rsidRPr="00101A4C">
        <w:rPr>
          <w:sz w:val="28"/>
          <w:szCs w:val="28"/>
        </w:rPr>
        <w:t>«Ростсельмаш».</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сентябре</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техникуме</w:t>
      </w:r>
      <w:r w:rsidR="00AC7337">
        <w:rPr>
          <w:sz w:val="28"/>
          <w:szCs w:val="28"/>
        </w:rPr>
        <w:t xml:space="preserve"> </w:t>
      </w:r>
      <w:r w:rsidRPr="00101A4C">
        <w:rPr>
          <w:sz w:val="28"/>
          <w:szCs w:val="28"/>
        </w:rPr>
        <w:t>состоялось</w:t>
      </w:r>
      <w:r w:rsidR="00AC7337">
        <w:rPr>
          <w:sz w:val="28"/>
          <w:szCs w:val="28"/>
        </w:rPr>
        <w:t xml:space="preserve"> </w:t>
      </w:r>
      <w:r w:rsidRPr="00101A4C">
        <w:rPr>
          <w:sz w:val="28"/>
          <w:szCs w:val="28"/>
        </w:rPr>
        <w:t>торжественное</w:t>
      </w:r>
      <w:r w:rsidR="00AC7337">
        <w:rPr>
          <w:sz w:val="28"/>
          <w:szCs w:val="28"/>
        </w:rPr>
        <w:t xml:space="preserve"> </w:t>
      </w:r>
      <w:r w:rsidRPr="00101A4C">
        <w:rPr>
          <w:sz w:val="28"/>
          <w:szCs w:val="28"/>
        </w:rPr>
        <w:t>открытие</w:t>
      </w:r>
      <w:r w:rsidR="00AC7337">
        <w:rPr>
          <w:sz w:val="28"/>
          <w:szCs w:val="28"/>
        </w:rPr>
        <w:t xml:space="preserve"> </w:t>
      </w:r>
      <w:r w:rsidRPr="00101A4C">
        <w:rPr>
          <w:sz w:val="28"/>
          <w:szCs w:val="28"/>
        </w:rPr>
        <w:t>учебной</w:t>
      </w:r>
      <w:r w:rsidR="00AC7337">
        <w:rPr>
          <w:sz w:val="28"/>
          <w:szCs w:val="28"/>
        </w:rPr>
        <w:t xml:space="preserve"> </w:t>
      </w:r>
      <w:r w:rsidRPr="00101A4C">
        <w:rPr>
          <w:sz w:val="28"/>
          <w:szCs w:val="28"/>
        </w:rPr>
        <w:t>аудитории,</w:t>
      </w:r>
      <w:r w:rsidR="00AC7337">
        <w:rPr>
          <w:sz w:val="28"/>
          <w:szCs w:val="28"/>
        </w:rPr>
        <w:t xml:space="preserve"> </w:t>
      </w:r>
      <w:r w:rsidRPr="00101A4C">
        <w:rPr>
          <w:sz w:val="28"/>
          <w:szCs w:val="28"/>
        </w:rPr>
        <w:t>отремонт</w:t>
      </w:r>
      <w:r w:rsidR="00BE3AA6">
        <w:rPr>
          <w:sz w:val="28"/>
          <w:szCs w:val="28"/>
        </w:rPr>
        <w:t>ированной</w:t>
      </w:r>
      <w:r w:rsidR="00AC7337">
        <w:rPr>
          <w:sz w:val="28"/>
          <w:szCs w:val="28"/>
        </w:rPr>
        <w:t xml:space="preserve"> </w:t>
      </w:r>
      <w:r w:rsidR="00BE3AA6">
        <w:rPr>
          <w:sz w:val="28"/>
          <w:szCs w:val="28"/>
        </w:rPr>
        <w:t>и</w:t>
      </w:r>
      <w:r w:rsidR="00AC7337">
        <w:rPr>
          <w:sz w:val="28"/>
          <w:szCs w:val="28"/>
        </w:rPr>
        <w:t xml:space="preserve"> </w:t>
      </w:r>
      <w:r w:rsidR="00BE3AA6">
        <w:rPr>
          <w:sz w:val="28"/>
          <w:szCs w:val="28"/>
        </w:rPr>
        <w:t>оснащенной</w:t>
      </w:r>
      <w:r w:rsidR="00AC7337">
        <w:rPr>
          <w:sz w:val="28"/>
          <w:szCs w:val="28"/>
        </w:rPr>
        <w:t xml:space="preserve"> </w:t>
      </w:r>
      <w:r w:rsidR="00BE3AA6">
        <w:rPr>
          <w:sz w:val="28"/>
          <w:szCs w:val="28"/>
        </w:rPr>
        <w:t>заводом.</w:t>
      </w:r>
    </w:p>
    <w:p w:rsidR="00BE3AA6" w:rsidRDefault="00BE3AA6" w:rsidP="00BE3AA6">
      <w:pPr>
        <w:jc w:val="center"/>
        <w:rPr>
          <w:sz w:val="28"/>
          <w:szCs w:val="28"/>
        </w:rPr>
      </w:pPr>
    </w:p>
    <w:p w:rsidR="00BE3AA6" w:rsidRPr="00101A4C" w:rsidRDefault="00BE3AA6" w:rsidP="00BE3AA6">
      <w:pPr>
        <w:jc w:val="center"/>
        <w:rPr>
          <w:sz w:val="28"/>
          <w:szCs w:val="28"/>
        </w:rPr>
      </w:pPr>
      <w:r w:rsidRPr="00101A4C">
        <w:rPr>
          <w:sz w:val="28"/>
          <w:szCs w:val="28"/>
        </w:rPr>
        <w:t>Анализ</w:t>
      </w:r>
      <w:r w:rsidR="00AC7337">
        <w:rPr>
          <w:sz w:val="28"/>
          <w:szCs w:val="28"/>
        </w:rPr>
        <w:t xml:space="preserve"> </w:t>
      </w:r>
      <w:r w:rsidRPr="00101A4C">
        <w:rPr>
          <w:sz w:val="28"/>
          <w:szCs w:val="28"/>
        </w:rPr>
        <w:t>сильных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слабых</w:t>
      </w:r>
      <w:r w:rsidR="00AC7337">
        <w:rPr>
          <w:sz w:val="28"/>
          <w:szCs w:val="28"/>
        </w:rPr>
        <w:t xml:space="preserve"> </w:t>
      </w:r>
      <w:r w:rsidRPr="00101A4C">
        <w:rPr>
          <w:sz w:val="28"/>
          <w:szCs w:val="28"/>
        </w:rPr>
        <w:t>сторон</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494"/>
      </w:tblGrid>
      <w:tr w:rsidR="00BE3AA6" w:rsidRPr="00101A4C" w:rsidTr="008A6877">
        <w:trPr>
          <w:trHeight w:val="415"/>
          <w:tblHeader/>
        </w:trPr>
        <w:tc>
          <w:tcPr>
            <w:tcW w:w="4968" w:type="dxa"/>
          </w:tcPr>
          <w:p w:rsidR="00BE3AA6" w:rsidRPr="00101A4C" w:rsidRDefault="00BE3AA6" w:rsidP="00AC531D">
            <w:pPr>
              <w:spacing w:before="60" w:after="60"/>
              <w:jc w:val="center"/>
              <w:rPr>
                <w:sz w:val="28"/>
                <w:szCs w:val="28"/>
              </w:rPr>
            </w:pPr>
            <w:r w:rsidRPr="00101A4C">
              <w:rPr>
                <w:sz w:val="28"/>
                <w:szCs w:val="28"/>
              </w:rPr>
              <w:t>Сильные</w:t>
            </w:r>
            <w:r w:rsidR="00AC7337">
              <w:rPr>
                <w:sz w:val="28"/>
                <w:szCs w:val="28"/>
              </w:rPr>
              <w:t xml:space="preserve"> </w:t>
            </w:r>
            <w:r w:rsidRPr="00101A4C">
              <w:rPr>
                <w:sz w:val="28"/>
                <w:szCs w:val="28"/>
              </w:rPr>
              <w:t>стороны</w:t>
            </w:r>
          </w:p>
        </w:tc>
        <w:tc>
          <w:tcPr>
            <w:tcW w:w="4494" w:type="dxa"/>
          </w:tcPr>
          <w:p w:rsidR="00BE3AA6" w:rsidRPr="00101A4C" w:rsidRDefault="00BE3AA6" w:rsidP="00AC531D">
            <w:pPr>
              <w:spacing w:before="60" w:after="60"/>
              <w:jc w:val="center"/>
              <w:rPr>
                <w:sz w:val="28"/>
                <w:szCs w:val="28"/>
              </w:rPr>
            </w:pPr>
            <w:r w:rsidRPr="00101A4C">
              <w:rPr>
                <w:sz w:val="28"/>
                <w:szCs w:val="28"/>
              </w:rPr>
              <w:t>слабые</w:t>
            </w:r>
            <w:r w:rsidR="00AC7337">
              <w:rPr>
                <w:sz w:val="28"/>
                <w:szCs w:val="28"/>
              </w:rPr>
              <w:t xml:space="preserve"> </w:t>
            </w:r>
            <w:r w:rsidRPr="00101A4C">
              <w:rPr>
                <w:sz w:val="28"/>
                <w:szCs w:val="28"/>
              </w:rPr>
              <w:t>стороны</w:t>
            </w:r>
          </w:p>
        </w:tc>
      </w:tr>
      <w:tr w:rsidR="00BE3AA6" w:rsidRPr="00101A4C" w:rsidTr="008A6877">
        <w:trPr>
          <w:trHeight w:val="408"/>
        </w:trPr>
        <w:tc>
          <w:tcPr>
            <w:tcW w:w="9462" w:type="dxa"/>
            <w:gridSpan w:val="2"/>
          </w:tcPr>
          <w:p w:rsidR="00BE3AA6" w:rsidRPr="00101A4C" w:rsidRDefault="00BE3AA6" w:rsidP="00AC531D">
            <w:pPr>
              <w:spacing w:before="120" w:after="120"/>
              <w:jc w:val="center"/>
              <w:rPr>
                <w:sz w:val="28"/>
                <w:szCs w:val="28"/>
              </w:rPr>
            </w:pPr>
            <w:r w:rsidRPr="00101A4C">
              <w:rPr>
                <w:sz w:val="28"/>
                <w:szCs w:val="28"/>
              </w:rPr>
              <w:t>Общее</w:t>
            </w:r>
            <w:r w:rsidR="00AC7337">
              <w:rPr>
                <w:sz w:val="28"/>
                <w:szCs w:val="28"/>
              </w:rPr>
              <w:t xml:space="preserve"> </w:t>
            </w:r>
            <w:r w:rsidRPr="00101A4C">
              <w:rPr>
                <w:sz w:val="28"/>
                <w:szCs w:val="28"/>
              </w:rPr>
              <w:t>образование</w:t>
            </w:r>
            <w:r w:rsidR="00AC7337">
              <w:rPr>
                <w:sz w:val="28"/>
                <w:szCs w:val="28"/>
              </w:rPr>
              <w:t xml:space="preserve"> </w:t>
            </w:r>
          </w:p>
        </w:tc>
      </w:tr>
      <w:tr w:rsidR="00BE3AA6" w:rsidRPr="00101A4C" w:rsidTr="008A6877">
        <w:tc>
          <w:tcPr>
            <w:tcW w:w="4968" w:type="dxa"/>
            <w:tcBorders>
              <w:bottom w:val="nil"/>
            </w:tcBorders>
          </w:tcPr>
          <w:p w:rsidR="00BE3AA6" w:rsidRPr="00101A4C" w:rsidRDefault="006D3C6A" w:rsidP="008E3D7C">
            <w:pPr>
              <w:tabs>
                <w:tab w:val="left" w:pos="0"/>
              </w:tabs>
              <w:jc w:val="both"/>
              <w:rPr>
                <w:sz w:val="28"/>
                <w:szCs w:val="28"/>
              </w:rPr>
            </w:pPr>
            <w:r>
              <w:rPr>
                <w:sz w:val="28"/>
                <w:szCs w:val="28"/>
              </w:rPr>
              <w:t>р</w:t>
            </w:r>
            <w:r w:rsidR="00BE3AA6" w:rsidRPr="00101A4C">
              <w:rPr>
                <w:sz w:val="28"/>
                <w:szCs w:val="28"/>
              </w:rPr>
              <w:t>еализация</w:t>
            </w:r>
            <w:r w:rsidR="00AC7337">
              <w:rPr>
                <w:sz w:val="28"/>
                <w:szCs w:val="28"/>
              </w:rPr>
              <w:t xml:space="preserve"> </w:t>
            </w:r>
            <w:r w:rsidR="00BE3AA6" w:rsidRPr="00101A4C">
              <w:rPr>
                <w:sz w:val="28"/>
                <w:szCs w:val="28"/>
              </w:rPr>
              <w:t>муниципальной</w:t>
            </w:r>
            <w:r w:rsidR="00AC7337">
              <w:rPr>
                <w:sz w:val="28"/>
                <w:szCs w:val="28"/>
              </w:rPr>
              <w:t xml:space="preserve"> </w:t>
            </w:r>
            <w:r w:rsidR="00BE3AA6" w:rsidRPr="00101A4C">
              <w:rPr>
                <w:sz w:val="28"/>
                <w:szCs w:val="28"/>
              </w:rPr>
              <w:t>программы</w:t>
            </w:r>
            <w:r w:rsidR="00AC7337">
              <w:rPr>
                <w:sz w:val="28"/>
                <w:szCs w:val="28"/>
              </w:rPr>
              <w:t xml:space="preserve"> </w:t>
            </w:r>
            <w:r w:rsidR="00BE3AA6" w:rsidRPr="00101A4C">
              <w:rPr>
                <w:sz w:val="28"/>
                <w:szCs w:val="28"/>
              </w:rPr>
              <w:t>«Развитие</w:t>
            </w:r>
            <w:r w:rsidR="00AC7337">
              <w:rPr>
                <w:sz w:val="28"/>
                <w:szCs w:val="28"/>
              </w:rPr>
              <w:t xml:space="preserve"> </w:t>
            </w:r>
            <w:r w:rsidR="00BE3AA6" w:rsidRPr="00101A4C">
              <w:rPr>
                <w:sz w:val="28"/>
                <w:szCs w:val="28"/>
              </w:rPr>
              <w:t>образования</w:t>
            </w:r>
            <w:r w:rsidR="00AC7337">
              <w:rPr>
                <w:sz w:val="28"/>
                <w:szCs w:val="28"/>
              </w:rPr>
              <w:t xml:space="preserve"> </w:t>
            </w:r>
            <w:r w:rsidR="00BE3AA6" w:rsidRPr="00101A4C">
              <w:rPr>
                <w:sz w:val="28"/>
                <w:szCs w:val="28"/>
              </w:rPr>
              <w:t>и</w:t>
            </w:r>
            <w:r w:rsidR="00AC7337">
              <w:rPr>
                <w:sz w:val="28"/>
                <w:szCs w:val="28"/>
              </w:rPr>
              <w:t xml:space="preserve"> </w:t>
            </w:r>
            <w:r w:rsidR="00BE3AA6" w:rsidRPr="00101A4C">
              <w:rPr>
                <w:sz w:val="28"/>
                <w:szCs w:val="28"/>
              </w:rPr>
              <w:t>молодёжной</w:t>
            </w:r>
            <w:r w:rsidR="00AC7337">
              <w:rPr>
                <w:sz w:val="28"/>
                <w:szCs w:val="28"/>
              </w:rPr>
              <w:t xml:space="preserve"> </w:t>
            </w:r>
            <w:r w:rsidR="00BE3AA6" w:rsidRPr="00101A4C">
              <w:rPr>
                <w:sz w:val="28"/>
                <w:szCs w:val="28"/>
              </w:rPr>
              <w:t>политики»;</w:t>
            </w:r>
          </w:p>
          <w:p w:rsidR="00BE3AA6" w:rsidRPr="00101A4C" w:rsidRDefault="00BE3AA6" w:rsidP="008E3D7C">
            <w:pPr>
              <w:tabs>
                <w:tab w:val="left" w:pos="0"/>
              </w:tabs>
              <w:jc w:val="both"/>
              <w:rPr>
                <w:sz w:val="28"/>
                <w:szCs w:val="28"/>
              </w:rPr>
            </w:pPr>
            <w:r w:rsidRPr="00101A4C">
              <w:rPr>
                <w:sz w:val="28"/>
                <w:szCs w:val="28"/>
              </w:rPr>
              <w:t>доступность</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дошкольного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лет;</w:t>
            </w:r>
          </w:p>
          <w:p w:rsidR="00BE3AA6" w:rsidRPr="00101A4C" w:rsidRDefault="00BE3AA6" w:rsidP="008E3D7C">
            <w:pPr>
              <w:tabs>
                <w:tab w:val="left" w:pos="0"/>
              </w:tabs>
              <w:jc w:val="both"/>
              <w:rPr>
                <w:sz w:val="28"/>
                <w:szCs w:val="28"/>
              </w:rPr>
            </w:pPr>
            <w:r w:rsidRPr="00101A4C">
              <w:rPr>
                <w:sz w:val="28"/>
                <w:szCs w:val="28"/>
              </w:rPr>
              <w:t>организация</w:t>
            </w:r>
            <w:r w:rsidR="00AC7337">
              <w:rPr>
                <w:sz w:val="28"/>
                <w:szCs w:val="28"/>
              </w:rPr>
              <w:t xml:space="preserve"> </w:t>
            </w:r>
            <w:r w:rsidRPr="00101A4C">
              <w:rPr>
                <w:sz w:val="28"/>
                <w:szCs w:val="28"/>
              </w:rPr>
              <w:t>ранней</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(детям</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0</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лет)</w:t>
            </w:r>
          </w:p>
        </w:tc>
        <w:tc>
          <w:tcPr>
            <w:tcW w:w="4494" w:type="dxa"/>
            <w:vMerge w:val="restart"/>
          </w:tcPr>
          <w:p w:rsidR="00BE3AA6" w:rsidRPr="00101A4C" w:rsidRDefault="00BE3AA6" w:rsidP="008E3D7C">
            <w:pPr>
              <w:tabs>
                <w:tab w:val="left" w:pos="0"/>
              </w:tabs>
              <w:jc w:val="both"/>
              <w:rPr>
                <w:sz w:val="28"/>
                <w:szCs w:val="28"/>
              </w:rPr>
            </w:pPr>
            <w:r w:rsidRPr="00101A4C">
              <w:rPr>
                <w:sz w:val="28"/>
                <w:szCs w:val="28"/>
              </w:rPr>
              <w:t>нехватка</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педагогических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организациях;</w:t>
            </w:r>
          </w:p>
          <w:p w:rsidR="00BE3AA6" w:rsidRPr="00101A4C" w:rsidRDefault="00BE3AA6" w:rsidP="008E3D7C">
            <w:pPr>
              <w:tabs>
                <w:tab w:val="left" w:pos="0"/>
              </w:tabs>
              <w:jc w:val="both"/>
              <w:rPr>
                <w:sz w:val="28"/>
                <w:szCs w:val="28"/>
              </w:rPr>
            </w:pPr>
            <w:r w:rsidRPr="00101A4C">
              <w:rPr>
                <w:sz w:val="28"/>
                <w:szCs w:val="28"/>
              </w:rPr>
              <w:t>недостаточный</w:t>
            </w:r>
            <w:r w:rsidR="00AC7337">
              <w:rPr>
                <w:sz w:val="28"/>
                <w:szCs w:val="28"/>
              </w:rPr>
              <w:t xml:space="preserve"> </w:t>
            </w:r>
            <w:r w:rsidRPr="00101A4C">
              <w:rPr>
                <w:sz w:val="28"/>
                <w:szCs w:val="28"/>
              </w:rPr>
              <w:t>приток</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специалистов;</w:t>
            </w:r>
          </w:p>
          <w:p w:rsidR="00BE3AA6" w:rsidRPr="00101A4C" w:rsidRDefault="00BE3AA6" w:rsidP="008E3D7C">
            <w:pPr>
              <w:tabs>
                <w:tab w:val="left" w:pos="0"/>
              </w:tabs>
              <w:jc w:val="both"/>
              <w:rPr>
                <w:sz w:val="28"/>
                <w:szCs w:val="28"/>
              </w:rPr>
            </w:pPr>
            <w:r w:rsidRPr="00101A4C">
              <w:rPr>
                <w:sz w:val="28"/>
                <w:szCs w:val="28"/>
              </w:rPr>
              <w:t>несоответствие</w:t>
            </w:r>
            <w:r w:rsidR="00AC7337">
              <w:rPr>
                <w:sz w:val="28"/>
                <w:szCs w:val="28"/>
              </w:rPr>
              <w:t xml:space="preserve"> </w:t>
            </w:r>
            <w:r w:rsidRPr="00101A4C">
              <w:rPr>
                <w:sz w:val="28"/>
                <w:szCs w:val="28"/>
              </w:rPr>
              <w:t>материально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технического</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современным</w:t>
            </w:r>
            <w:r w:rsidR="00AC7337">
              <w:rPr>
                <w:sz w:val="28"/>
                <w:szCs w:val="28"/>
              </w:rPr>
              <w:t xml:space="preserve"> </w:t>
            </w:r>
            <w:r w:rsidRPr="00101A4C">
              <w:rPr>
                <w:sz w:val="28"/>
                <w:szCs w:val="28"/>
              </w:rPr>
              <w:t>формам</w:t>
            </w:r>
            <w:r w:rsidR="00AC7337">
              <w:rPr>
                <w:sz w:val="28"/>
                <w:szCs w:val="28"/>
              </w:rPr>
              <w:t xml:space="preserve"> </w:t>
            </w:r>
            <w:r w:rsidRPr="00101A4C">
              <w:rPr>
                <w:sz w:val="28"/>
                <w:szCs w:val="28"/>
              </w:rPr>
              <w:t>обучения;</w:t>
            </w:r>
          </w:p>
          <w:p w:rsidR="00BE3AA6" w:rsidRPr="00101A4C" w:rsidRDefault="00BE3AA6" w:rsidP="008E3D7C">
            <w:pPr>
              <w:tabs>
                <w:tab w:val="left" w:pos="0"/>
              </w:tabs>
              <w:jc w:val="both"/>
              <w:rPr>
                <w:sz w:val="28"/>
                <w:szCs w:val="28"/>
              </w:rPr>
            </w:pPr>
            <w:r w:rsidRPr="00101A4C">
              <w:rPr>
                <w:sz w:val="28"/>
                <w:szCs w:val="28"/>
              </w:rPr>
              <w:t>недостаточно</w:t>
            </w:r>
            <w:r w:rsidR="00AC7337">
              <w:rPr>
                <w:sz w:val="28"/>
                <w:szCs w:val="28"/>
              </w:rPr>
              <w:t xml:space="preserve"> </w:t>
            </w:r>
            <w:r w:rsidRPr="00101A4C">
              <w:rPr>
                <w:sz w:val="28"/>
                <w:szCs w:val="28"/>
              </w:rPr>
              <w:t>гибкая</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сетевого</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направлениям</w:t>
            </w:r>
            <w:r w:rsidR="00AC7337">
              <w:rPr>
                <w:sz w:val="28"/>
                <w:szCs w:val="28"/>
              </w:rPr>
              <w:t xml:space="preserve"> </w:t>
            </w:r>
            <w:r w:rsidRPr="00101A4C">
              <w:rPr>
                <w:sz w:val="28"/>
                <w:szCs w:val="28"/>
              </w:rPr>
              <w:t>профильной</w:t>
            </w:r>
            <w:r w:rsidR="00AC7337">
              <w:rPr>
                <w:sz w:val="28"/>
                <w:szCs w:val="28"/>
              </w:rPr>
              <w:t xml:space="preserve"> </w:t>
            </w:r>
            <w:r w:rsidRPr="00101A4C">
              <w:rPr>
                <w:sz w:val="28"/>
                <w:szCs w:val="28"/>
              </w:rPr>
              <w:t>подготовки;</w:t>
            </w:r>
            <w:r w:rsidR="00AC7337">
              <w:rPr>
                <w:sz w:val="28"/>
                <w:szCs w:val="28"/>
              </w:rPr>
              <w:t xml:space="preserve"> </w:t>
            </w:r>
          </w:p>
          <w:p w:rsidR="00BE3AA6" w:rsidRPr="00101A4C" w:rsidRDefault="00BE3AA6" w:rsidP="00685EF9">
            <w:pPr>
              <w:tabs>
                <w:tab w:val="left" w:pos="0"/>
              </w:tabs>
              <w:jc w:val="both"/>
              <w:rPr>
                <w:sz w:val="28"/>
                <w:szCs w:val="28"/>
              </w:rPr>
            </w:pPr>
            <w:r w:rsidRPr="00101A4C">
              <w:rPr>
                <w:sz w:val="28"/>
                <w:szCs w:val="28"/>
              </w:rPr>
              <w:t>недостаточный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грамотности</w:t>
            </w:r>
            <w:r w:rsidR="00AC7337">
              <w:rPr>
                <w:sz w:val="28"/>
                <w:szCs w:val="28"/>
              </w:rPr>
              <w:t xml:space="preserve"> </w:t>
            </w:r>
            <w:r w:rsidRPr="00101A4C">
              <w:rPr>
                <w:sz w:val="28"/>
                <w:szCs w:val="28"/>
              </w:rPr>
              <w:t>населения;</w:t>
            </w:r>
          </w:p>
          <w:p w:rsidR="00BE3AA6" w:rsidRPr="00101A4C" w:rsidRDefault="00BE3AA6" w:rsidP="00685EF9">
            <w:pPr>
              <w:tabs>
                <w:tab w:val="left" w:pos="0"/>
              </w:tabs>
              <w:jc w:val="both"/>
              <w:rPr>
                <w:sz w:val="28"/>
                <w:szCs w:val="28"/>
              </w:rPr>
            </w:pPr>
            <w:r w:rsidRPr="00101A4C">
              <w:rPr>
                <w:sz w:val="28"/>
                <w:szCs w:val="28"/>
              </w:rPr>
              <w:t>недостаточная</w:t>
            </w:r>
            <w:r w:rsidR="00AC7337">
              <w:rPr>
                <w:sz w:val="28"/>
                <w:szCs w:val="28"/>
              </w:rPr>
              <w:t xml:space="preserve"> </w:t>
            </w:r>
            <w:r w:rsidRPr="00101A4C">
              <w:rPr>
                <w:sz w:val="28"/>
                <w:szCs w:val="28"/>
              </w:rPr>
              <w:t>эффективность</w:t>
            </w:r>
            <w:r w:rsidR="00AC7337">
              <w:rPr>
                <w:sz w:val="28"/>
                <w:szCs w:val="28"/>
              </w:rPr>
              <w:t xml:space="preserve"> </w:t>
            </w:r>
            <w:r w:rsidRPr="00101A4C">
              <w:rPr>
                <w:sz w:val="28"/>
                <w:szCs w:val="28"/>
              </w:rPr>
              <w:t>методов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обучения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образования</w:t>
            </w:r>
          </w:p>
        </w:tc>
      </w:tr>
      <w:tr w:rsidR="00BE3AA6" w:rsidRPr="00101A4C" w:rsidTr="008A6877">
        <w:tc>
          <w:tcPr>
            <w:tcW w:w="4968" w:type="dxa"/>
            <w:tcBorders>
              <w:top w:val="nil"/>
            </w:tcBorders>
          </w:tcPr>
          <w:p w:rsidR="00BE3AA6" w:rsidRPr="00101A4C" w:rsidRDefault="00BE3AA6" w:rsidP="008E3D7C">
            <w:pPr>
              <w:tabs>
                <w:tab w:val="left" w:pos="0"/>
              </w:tabs>
              <w:jc w:val="both"/>
              <w:rPr>
                <w:sz w:val="28"/>
                <w:szCs w:val="28"/>
              </w:rPr>
            </w:pPr>
            <w:r w:rsidRPr="00101A4C">
              <w:rPr>
                <w:sz w:val="28"/>
                <w:szCs w:val="28"/>
              </w:rPr>
              <w:t>наличие</w:t>
            </w:r>
            <w:r w:rsidR="00AC7337">
              <w:rPr>
                <w:sz w:val="28"/>
                <w:szCs w:val="28"/>
              </w:rPr>
              <w:t xml:space="preserve"> </w:t>
            </w:r>
            <w:r w:rsidRPr="00101A4C">
              <w:rPr>
                <w:sz w:val="28"/>
                <w:szCs w:val="28"/>
              </w:rPr>
              <w:t>развитой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обеспечивающей</w:t>
            </w:r>
            <w:r w:rsidR="00AC7337">
              <w:rPr>
                <w:sz w:val="28"/>
                <w:szCs w:val="28"/>
              </w:rPr>
              <w:t xml:space="preserve"> </w:t>
            </w:r>
            <w:r w:rsidRPr="00101A4C">
              <w:rPr>
                <w:sz w:val="28"/>
                <w:szCs w:val="28"/>
              </w:rPr>
              <w:t>доступность</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начального,</w:t>
            </w:r>
            <w:r w:rsidR="00AC7337">
              <w:rPr>
                <w:sz w:val="28"/>
                <w:szCs w:val="28"/>
              </w:rPr>
              <w:t xml:space="preserve"> </w:t>
            </w:r>
            <w:r w:rsidRPr="00101A4C">
              <w:rPr>
                <w:sz w:val="28"/>
                <w:szCs w:val="28"/>
              </w:rPr>
              <w:t>основного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категорий</w:t>
            </w:r>
            <w:r w:rsidR="00AC7337">
              <w:rPr>
                <w:sz w:val="28"/>
                <w:szCs w:val="28"/>
              </w:rPr>
              <w:t xml:space="preserve"> </w:t>
            </w:r>
            <w:r w:rsidRPr="00101A4C">
              <w:rPr>
                <w:sz w:val="28"/>
                <w:szCs w:val="28"/>
              </w:rPr>
              <w:t>детей;</w:t>
            </w:r>
          </w:p>
          <w:p w:rsidR="00BE3AA6" w:rsidRPr="00101A4C" w:rsidRDefault="00BE3AA6" w:rsidP="008E3D7C">
            <w:pPr>
              <w:tabs>
                <w:tab w:val="left" w:pos="0"/>
              </w:tabs>
              <w:jc w:val="both"/>
              <w:rPr>
                <w:sz w:val="28"/>
                <w:szCs w:val="28"/>
              </w:rPr>
            </w:pPr>
            <w:r w:rsidRPr="00101A4C">
              <w:rPr>
                <w:sz w:val="28"/>
                <w:szCs w:val="28"/>
              </w:rPr>
              <w:t>развитие</w:t>
            </w:r>
            <w:r w:rsidR="00AC7337">
              <w:rPr>
                <w:sz w:val="28"/>
                <w:szCs w:val="28"/>
              </w:rPr>
              <w:t xml:space="preserve"> </w:t>
            </w:r>
            <w:r w:rsidRPr="00101A4C">
              <w:rPr>
                <w:sz w:val="28"/>
                <w:szCs w:val="28"/>
              </w:rPr>
              <w:t>института</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сопровождения</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(классные</w:t>
            </w:r>
            <w:r w:rsidR="00AC7337">
              <w:rPr>
                <w:sz w:val="28"/>
                <w:szCs w:val="28"/>
              </w:rPr>
              <w:t xml:space="preserve"> </w:t>
            </w:r>
            <w:r w:rsidRPr="00101A4C">
              <w:rPr>
                <w:sz w:val="28"/>
                <w:szCs w:val="28"/>
              </w:rPr>
              <w:t>руководители,</w:t>
            </w:r>
            <w:r w:rsidR="00AC7337">
              <w:rPr>
                <w:sz w:val="28"/>
                <w:szCs w:val="28"/>
              </w:rPr>
              <w:t xml:space="preserve"> </w:t>
            </w:r>
            <w:r w:rsidRPr="00101A4C">
              <w:rPr>
                <w:sz w:val="28"/>
                <w:szCs w:val="28"/>
              </w:rPr>
              <w:t>социальные</w:t>
            </w:r>
            <w:r w:rsidR="00AC7337">
              <w:rPr>
                <w:sz w:val="28"/>
                <w:szCs w:val="28"/>
              </w:rPr>
              <w:t xml:space="preserve"> </w:t>
            </w:r>
            <w:r w:rsidRPr="00101A4C">
              <w:rPr>
                <w:sz w:val="28"/>
                <w:szCs w:val="28"/>
              </w:rPr>
              <w:t>педагоги,</w:t>
            </w:r>
            <w:r w:rsidR="00AC7337">
              <w:rPr>
                <w:sz w:val="28"/>
                <w:szCs w:val="28"/>
              </w:rPr>
              <w:t xml:space="preserve"> </w:t>
            </w:r>
            <w:r w:rsidRPr="00101A4C">
              <w:rPr>
                <w:sz w:val="28"/>
                <w:szCs w:val="28"/>
              </w:rPr>
              <w:t>психологи,</w:t>
            </w:r>
            <w:r w:rsidR="00AC7337">
              <w:rPr>
                <w:sz w:val="28"/>
                <w:szCs w:val="28"/>
              </w:rPr>
              <w:t xml:space="preserve"> </w:t>
            </w:r>
            <w:r w:rsidRPr="00101A4C">
              <w:rPr>
                <w:sz w:val="28"/>
                <w:szCs w:val="28"/>
              </w:rPr>
              <w:t>логопеды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w:t>
            </w:r>
          </w:p>
          <w:p w:rsidR="00BE3AA6" w:rsidRPr="00101A4C" w:rsidRDefault="00BE3AA6" w:rsidP="008E3D7C">
            <w:pPr>
              <w:tabs>
                <w:tab w:val="left" w:pos="0"/>
              </w:tabs>
              <w:jc w:val="both"/>
              <w:rPr>
                <w:sz w:val="28"/>
                <w:szCs w:val="28"/>
              </w:rPr>
            </w:pP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качественной</w:t>
            </w:r>
            <w:r w:rsidR="00AC7337">
              <w:rPr>
                <w:sz w:val="28"/>
                <w:szCs w:val="28"/>
              </w:rPr>
              <w:t xml:space="preserve"> </w:t>
            </w:r>
            <w:r w:rsidRPr="00101A4C">
              <w:rPr>
                <w:sz w:val="28"/>
                <w:szCs w:val="28"/>
              </w:rPr>
              <w:t>успеваемости,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т.ч.</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результатам</w:t>
            </w:r>
            <w:r w:rsidR="00AC7337">
              <w:rPr>
                <w:sz w:val="28"/>
                <w:szCs w:val="28"/>
              </w:rPr>
              <w:t xml:space="preserve"> </w:t>
            </w:r>
            <w:r w:rsidRPr="00101A4C">
              <w:rPr>
                <w:sz w:val="28"/>
                <w:szCs w:val="28"/>
              </w:rPr>
              <w:t>ЕГЭ;</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победителей</w:t>
            </w:r>
            <w:r w:rsidR="00AC7337">
              <w:rPr>
                <w:sz w:val="28"/>
                <w:szCs w:val="28"/>
              </w:rPr>
              <w:t xml:space="preserve"> </w:t>
            </w:r>
            <w:r w:rsidRPr="00101A4C">
              <w:rPr>
                <w:sz w:val="28"/>
                <w:szCs w:val="28"/>
              </w:rPr>
              <w:t>различных</w:t>
            </w:r>
            <w:r w:rsidR="00AC7337">
              <w:rPr>
                <w:sz w:val="28"/>
                <w:szCs w:val="28"/>
              </w:rPr>
              <w:t xml:space="preserve"> </w:t>
            </w:r>
            <w:r w:rsidRPr="00101A4C">
              <w:rPr>
                <w:sz w:val="28"/>
                <w:szCs w:val="28"/>
              </w:rPr>
              <w:t>олимпиад,</w:t>
            </w:r>
            <w:r w:rsidR="00AC7337">
              <w:rPr>
                <w:sz w:val="28"/>
                <w:szCs w:val="28"/>
              </w:rPr>
              <w:t xml:space="preserve"> </w:t>
            </w:r>
            <w:r w:rsidRPr="00101A4C">
              <w:rPr>
                <w:sz w:val="28"/>
                <w:szCs w:val="28"/>
              </w:rPr>
              <w:t>конкурсов,</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w:t>
            </w:r>
          </w:p>
          <w:p w:rsidR="00BE3AA6" w:rsidRPr="00101A4C" w:rsidRDefault="00BE3AA6" w:rsidP="008E3D7C">
            <w:pPr>
              <w:tabs>
                <w:tab w:val="left" w:pos="0"/>
              </w:tabs>
              <w:jc w:val="both"/>
              <w:rPr>
                <w:sz w:val="28"/>
                <w:szCs w:val="28"/>
              </w:rPr>
            </w:pPr>
            <w:r w:rsidRPr="00101A4C">
              <w:rPr>
                <w:sz w:val="28"/>
                <w:szCs w:val="28"/>
              </w:rPr>
              <w:t>активное</w:t>
            </w:r>
            <w:r w:rsidR="00AC7337">
              <w:rPr>
                <w:sz w:val="28"/>
                <w:szCs w:val="28"/>
              </w:rPr>
              <w:t xml:space="preserve"> </w:t>
            </w:r>
            <w:r w:rsidRPr="00101A4C">
              <w:rPr>
                <w:sz w:val="28"/>
                <w:szCs w:val="28"/>
              </w:rPr>
              <w:t>внедрение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образовательный</w:t>
            </w:r>
            <w:r w:rsidR="00AC7337">
              <w:rPr>
                <w:sz w:val="28"/>
                <w:szCs w:val="28"/>
              </w:rPr>
              <w:t xml:space="preserve"> </w:t>
            </w:r>
            <w:r w:rsidRPr="00101A4C">
              <w:rPr>
                <w:sz w:val="28"/>
                <w:szCs w:val="28"/>
              </w:rPr>
              <w:t>процесс</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систему</w:t>
            </w:r>
            <w:r w:rsidR="00AC7337">
              <w:rPr>
                <w:sz w:val="28"/>
                <w:szCs w:val="28"/>
              </w:rPr>
              <w:t xml:space="preserve"> </w:t>
            </w:r>
            <w:r w:rsidRPr="00101A4C">
              <w:rPr>
                <w:sz w:val="28"/>
                <w:szCs w:val="28"/>
              </w:rPr>
              <w:t>воспитания</w:t>
            </w:r>
            <w:r w:rsidR="00AC7337">
              <w:rPr>
                <w:sz w:val="28"/>
                <w:szCs w:val="28"/>
              </w:rPr>
              <w:t xml:space="preserve"> </w:t>
            </w:r>
            <w:r w:rsidRPr="00101A4C">
              <w:rPr>
                <w:sz w:val="28"/>
                <w:szCs w:val="28"/>
              </w:rPr>
              <w:t>информационно-коммуникационных</w:t>
            </w:r>
            <w:r w:rsidR="00AC7337">
              <w:rPr>
                <w:sz w:val="28"/>
                <w:szCs w:val="28"/>
              </w:rPr>
              <w:t xml:space="preserve"> </w:t>
            </w:r>
            <w:r w:rsidRPr="00101A4C">
              <w:rPr>
                <w:sz w:val="28"/>
                <w:szCs w:val="28"/>
              </w:rPr>
              <w:lastRenderedPageBreak/>
              <w:t>технологий</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школьных</w:t>
            </w:r>
            <w:r w:rsidR="00AC7337">
              <w:rPr>
                <w:sz w:val="28"/>
                <w:szCs w:val="28"/>
              </w:rPr>
              <w:t xml:space="preserve"> </w:t>
            </w:r>
            <w:r w:rsidRPr="00101A4C">
              <w:rPr>
                <w:sz w:val="28"/>
                <w:szCs w:val="28"/>
              </w:rPr>
              <w:t>сайтов,</w:t>
            </w:r>
            <w:r w:rsidR="00AC7337">
              <w:rPr>
                <w:sz w:val="28"/>
                <w:szCs w:val="28"/>
              </w:rPr>
              <w:t xml:space="preserve"> </w:t>
            </w:r>
            <w:r w:rsidRPr="00101A4C">
              <w:rPr>
                <w:sz w:val="28"/>
                <w:szCs w:val="28"/>
              </w:rPr>
              <w:t>электронные</w:t>
            </w:r>
            <w:r w:rsidR="00AC7337">
              <w:rPr>
                <w:sz w:val="28"/>
                <w:szCs w:val="28"/>
              </w:rPr>
              <w:t xml:space="preserve"> </w:t>
            </w:r>
            <w:r w:rsidRPr="00101A4C">
              <w:rPr>
                <w:sz w:val="28"/>
                <w:szCs w:val="28"/>
              </w:rPr>
              <w:t>дневники,</w:t>
            </w:r>
            <w:r w:rsidR="00AC7337">
              <w:rPr>
                <w:sz w:val="28"/>
                <w:szCs w:val="28"/>
              </w:rPr>
              <w:t xml:space="preserve"> </w:t>
            </w:r>
            <w:r w:rsidRPr="00101A4C">
              <w:rPr>
                <w:sz w:val="28"/>
                <w:szCs w:val="28"/>
              </w:rPr>
              <w:t>предоставление</w:t>
            </w:r>
            <w:r w:rsidR="00AC7337">
              <w:rPr>
                <w:sz w:val="28"/>
                <w:szCs w:val="28"/>
              </w:rPr>
              <w:t xml:space="preserve"> </w:t>
            </w:r>
            <w:r w:rsidRPr="00101A4C">
              <w:rPr>
                <w:sz w:val="28"/>
                <w:szCs w:val="28"/>
              </w:rPr>
              <w:t>электронных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населению);</w:t>
            </w:r>
          </w:p>
          <w:p w:rsidR="00BE3AA6" w:rsidRPr="00101A4C" w:rsidRDefault="00BE3AA6" w:rsidP="008E3D7C">
            <w:pPr>
              <w:tabs>
                <w:tab w:val="left" w:pos="0"/>
              </w:tabs>
              <w:jc w:val="both"/>
              <w:rPr>
                <w:sz w:val="28"/>
                <w:szCs w:val="28"/>
              </w:rPr>
            </w:pPr>
            <w:r w:rsidRPr="00101A4C">
              <w:rPr>
                <w:sz w:val="28"/>
                <w:szCs w:val="28"/>
              </w:rPr>
              <w:t>наличие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сохранению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укреплению</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повышению</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подготовленности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организациях;</w:t>
            </w:r>
          </w:p>
          <w:p w:rsidR="00BE3AA6" w:rsidRPr="00101A4C" w:rsidRDefault="00BE3AA6" w:rsidP="008E3D7C">
            <w:pPr>
              <w:tabs>
                <w:tab w:val="left" w:pos="0"/>
              </w:tabs>
              <w:jc w:val="both"/>
              <w:rPr>
                <w:sz w:val="28"/>
                <w:szCs w:val="28"/>
              </w:rPr>
            </w:pPr>
            <w:r w:rsidRPr="00101A4C">
              <w:rPr>
                <w:sz w:val="28"/>
                <w:szCs w:val="28"/>
              </w:rPr>
              <w:t>участие</w:t>
            </w:r>
            <w:r w:rsidR="00AC7337">
              <w:rPr>
                <w:sz w:val="28"/>
                <w:szCs w:val="28"/>
              </w:rPr>
              <w:t xml:space="preserve"> </w:t>
            </w:r>
            <w:r w:rsidRPr="00101A4C">
              <w:rPr>
                <w:sz w:val="28"/>
                <w:szCs w:val="28"/>
              </w:rPr>
              <w:t>общественности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управлении</w:t>
            </w:r>
            <w:r w:rsidR="00AC7337">
              <w:rPr>
                <w:sz w:val="28"/>
                <w:szCs w:val="28"/>
              </w:rPr>
              <w:t xml:space="preserve"> </w:t>
            </w:r>
            <w:r w:rsidRPr="00101A4C">
              <w:rPr>
                <w:sz w:val="28"/>
                <w:szCs w:val="28"/>
              </w:rPr>
              <w:t>образовательными</w:t>
            </w:r>
            <w:r w:rsidR="00AC7337">
              <w:rPr>
                <w:sz w:val="28"/>
                <w:szCs w:val="28"/>
              </w:rPr>
              <w:t xml:space="preserve"> </w:t>
            </w:r>
            <w:r w:rsidRPr="00101A4C">
              <w:rPr>
                <w:sz w:val="28"/>
                <w:szCs w:val="28"/>
              </w:rPr>
              <w:t>организациями.</w:t>
            </w:r>
            <w:r w:rsidR="00AC7337">
              <w:rPr>
                <w:sz w:val="28"/>
                <w:szCs w:val="28"/>
              </w:rPr>
              <w:t xml:space="preserve"> </w:t>
            </w:r>
          </w:p>
        </w:tc>
        <w:tc>
          <w:tcPr>
            <w:tcW w:w="4494" w:type="dxa"/>
            <w:vMerge/>
          </w:tcPr>
          <w:p w:rsidR="00BE3AA6" w:rsidRPr="00101A4C" w:rsidRDefault="00BE3AA6" w:rsidP="00BE3AA6">
            <w:pPr>
              <w:numPr>
                <w:ilvl w:val="0"/>
                <w:numId w:val="6"/>
              </w:numPr>
              <w:tabs>
                <w:tab w:val="num" w:pos="0"/>
                <w:tab w:val="left" w:pos="432"/>
              </w:tabs>
              <w:ind w:left="501" w:hanging="6"/>
              <w:jc w:val="both"/>
              <w:rPr>
                <w:sz w:val="28"/>
                <w:szCs w:val="28"/>
              </w:rPr>
            </w:pPr>
          </w:p>
        </w:tc>
      </w:tr>
      <w:tr w:rsidR="00BE3AA6" w:rsidRPr="00101A4C" w:rsidTr="008A6877">
        <w:trPr>
          <w:trHeight w:val="281"/>
        </w:trPr>
        <w:tc>
          <w:tcPr>
            <w:tcW w:w="9462" w:type="dxa"/>
            <w:gridSpan w:val="2"/>
          </w:tcPr>
          <w:p w:rsidR="00BE3AA6" w:rsidRPr="00101A4C" w:rsidRDefault="00BE3AA6" w:rsidP="00AC531D">
            <w:pPr>
              <w:tabs>
                <w:tab w:val="left" w:pos="0"/>
              </w:tabs>
              <w:spacing w:before="60" w:after="60"/>
              <w:jc w:val="center"/>
              <w:rPr>
                <w:sz w:val="28"/>
                <w:szCs w:val="28"/>
              </w:rPr>
            </w:pPr>
            <w:r w:rsidRPr="00101A4C">
              <w:rPr>
                <w:sz w:val="28"/>
                <w:szCs w:val="28"/>
              </w:rPr>
              <w:lastRenderedPageBreak/>
              <w:t>Дополнительное</w:t>
            </w:r>
            <w:r w:rsidR="00AC7337">
              <w:rPr>
                <w:sz w:val="28"/>
                <w:szCs w:val="28"/>
              </w:rPr>
              <w:t xml:space="preserve"> </w:t>
            </w:r>
            <w:r w:rsidRPr="00101A4C">
              <w:rPr>
                <w:sz w:val="28"/>
                <w:szCs w:val="28"/>
              </w:rPr>
              <w:t>образование</w:t>
            </w:r>
            <w:r w:rsidR="00AC7337">
              <w:rPr>
                <w:sz w:val="28"/>
                <w:szCs w:val="28"/>
              </w:rPr>
              <w:t xml:space="preserve"> </w:t>
            </w:r>
          </w:p>
        </w:tc>
      </w:tr>
      <w:tr w:rsidR="00BE3AA6" w:rsidRPr="00101A4C" w:rsidTr="008A6877">
        <w:tc>
          <w:tcPr>
            <w:tcW w:w="4968" w:type="dxa"/>
          </w:tcPr>
          <w:p w:rsidR="00BE3AA6" w:rsidRPr="00101A4C" w:rsidRDefault="008E3D7C" w:rsidP="008E3D7C">
            <w:pPr>
              <w:tabs>
                <w:tab w:val="left" w:pos="0"/>
              </w:tabs>
              <w:jc w:val="both"/>
              <w:rPr>
                <w:sz w:val="28"/>
                <w:szCs w:val="28"/>
              </w:rPr>
            </w:pPr>
            <w:r>
              <w:rPr>
                <w:sz w:val="28"/>
                <w:szCs w:val="28"/>
              </w:rPr>
              <w:t>р</w:t>
            </w:r>
            <w:r w:rsidR="00BE3AA6" w:rsidRPr="00101A4C">
              <w:rPr>
                <w:sz w:val="28"/>
                <w:szCs w:val="28"/>
              </w:rPr>
              <w:t>еализация</w:t>
            </w:r>
            <w:r w:rsidR="00AC7337">
              <w:rPr>
                <w:sz w:val="28"/>
                <w:szCs w:val="28"/>
              </w:rPr>
              <w:t xml:space="preserve"> </w:t>
            </w:r>
            <w:r w:rsidR="00BE3AA6" w:rsidRPr="00101A4C">
              <w:rPr>
                <w:sz w:val="28"/>
                <w:szCs w:val="28"/>
              </w:rPr>
              <w:t>муниципальной</w:t>
            </w:r>
            <w:r w:rsidR="00AC7337">
              <w:rPr>
                <w:sz w:val="28"/>
                <w:szCs w:val="28"/>
              </w:rPr>
              <w:t xml:space="preserve"> </w:t>
            </w:r>
            <w:r w:rsidR="00BE3AA6" w:rsidRPr="00101A4C">
              <w:rPr>
                <w:sz w:val="28"/>
                <w:szCs w:val="28"/>
              </w:rPr>
              <w:t>программы</w:t>
            </w:r>
            <w:r w:rsidR="00AC7337">
              <w:rPr>
                <w:sz w:val="28"/>
                <w:szCs w:val="28"/>
              </w:rPr>
              <w:t xml:space="preserve"> </w:t>
            </w:r>
            <w:r w:rsidR="00BE3AA6" w:rsidRPr="00101A4C">
              <w:rPr>
                <w:sz w:val="28"/>
                <w:szCs w:val="28"/>
              </w:rPr>
              <w:t>«Развитие</w:t>
            </w:r>
            <w:r w:rsidR="00AC7337">
              <w:rPr>
                <w:sz w:val="28"/>
                <w:szCs w:val="28"/>
              </w:rPr>
              <w:t xml:space="preserve"> </w:t>
            </w:r>
            <w:r w:rsidR="00BE3AA6" w:rsidRPr="00101A4C">
              <w:rPr>
                <w:sz w:val="28"/>
                <w:szCs w:val="28"/>
              </w:rPr>
              <w:t>образования</w:t>
            </w:r>
            <w:r w:rsidR="00AC7337">
              <w:rPr>
                <w:sz w:val="28"/>
                <w:szCs w:val="28"/>
              </w:rPr>
              <w:t xml:space="preserve"> </w:t>
            </w:r>
            <w:r w:rsidR="00BE3AA6" w:rsidRPr="00101A4C">
              <w:rPr>
                <w:sz w:val="28"/>
                <w:szCs w:val="28"/>
              </w:rPr>
              <w:t>а»;</w:t>
            </w:r>
          </w:p>
          <w:p w:rsidR="00BE3AA6" w:rsidRPr="00101A4C" w:rsidRDefault="00BE3AA6" w:rsidP="008E3D7C">
            <w:pPr>
              <w:tabs>
                <w:tab w:val="left" w:pos="0"/>
              </w:tabs>
              <w:jc w:val="both"/>
              <w:rPr>
                <w:sz w:val="28"/>
                <w:szCs w:val="28"/>
              </w:rPr>
            </w:pPr>
            <w:r w:rsidRPr="00101A4C">
              <w:rPr>
                <w:sz w:val="28"/>
                <w:szCs w:val="28"/>
              </w:rPr>
              <w:t>наличие</w:t>
            </w:r>
            <w:r w:rsidR="00AC7337">
              <w:rPr>
                <w:sz w:val="28"/>
                <w:szCs w:val="28"/>
              </w:rPr>
              <w:t xml:space="preserve"> </w:t>
            </w:r>
            <w:r w:rsidRPr="00101A4C">
              <w:rPr>
                <w:sz w:val="28"/>
                <w:szCs w:val="28"/>
              </w:rPr>
              <w:t>педагогических</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имеющих</w:t>
            </w:r>
            <w:r w:rsidR="00AC7337">
              <w:rPr>
                <w:sz w:val="28"/>
                <w:szCs w:val="28"/>
              </w:rPr>
              <w:t xml:space="preserve"> </w:t>
            </w:r>
            <w:r w:rsidRPr="00101A4C">
              <w:rPr>
                <w:sz w:val="28"/>
                <w:szCs w:val="28"/>
              </w:rPr>
              <w:t>высокие</w:t>
            </w:r>
            <w:r w:rsidR="00AC7337">
              <w:rPr>
                <w:sz w:val="28"/>
                <w:szCs w:val="28"/>
              </w:rPr>
              <w:t xml:space="preserve"> </w:t>
            </w:r>
            <w:r w:rsidRPr="00101A4C">
              <w:rPr>
                <w:sz w:val="28"/>
                <w:szCs w:val="28"/>
              </w:rPr>
              <w:t>показатели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Всероссийском</w:t>
            </w:r>
            <w:r w:rsidR="00AC7337">
              <w:rPr>
                <w:sz w:val="28"/>
                <w:szCs w:val="28"/>
              </w:rPr>
              <w:t xml:space="preserve"> </w:t>
            </w:r>
            <w:r w:rsidRPr="00101A4C">
              <w:rPr>
                <w:sz w:val="28"/>
                <w:szCs w:val="28"/>
              </w:rPr>
              <w:t>уровне;</w:t>
            </w:r>
          </w:p>
          <w:p w:rsidR="00BE3AA6" w:rsidRPr="00101A4C" w:rsidRDefault="00BE3AA6" w:rsidP="008E3D7C">
            <w:pPr>
              <w:tabs>
                <w:tab w:val="left" w:pos="0"/>
              </w:tabs>
              <w:jc w:val="both"/>
              <w:rPr>
                <w:sz w:val="28"/>
                <w:szCs w:val="28"/>
              </w:rPr>
            </w:pPr>
            <w:r w:rsidRPr="00101A4C">
              <w:rPr>
                <w:sz w:val="28"/>
                <w:szCs w:val="28"/>
              </w:rPr>
              <w:t>транспортная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пешеходная</w:t>
            </w:r>
            <w:r w:rsidR="00AC7337">
              <w:rPr>
                <w:sz w:val="28"/>
                <w:szCs w:val="28"/>
              </w:rPr>
              <w:t xml:space="preserve"> </w:t>
            </w:r>
            <w:r w:rsidRPr="00101A4C">
              <w:rPr>
                <w:sz w:val="28"/>
                <w:szCs w:val="28"/>
              </w:rPr>
              <w:t>доступность</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детей.</w:t>
            </w:r>
          </w:p>
        </w:tc>
        <w:tc>
          <w:tcPr>
            <w:tcW w:w="4494" w:type="dxa"/>
          </w:tcPr>
          <w:p w:rsidR="00BE3AA6" w:rsidRPr="00101A4C" w:rsidRDefault="00BE3AA6" w:rsidP="008E3D7C">
            <w:pPr>
              <w:tabs>
                <w:tab w:val="left" w:pos="-6"/>
              </w:tabs>
              <w:jc w:val="both"/>
              <w:rPr>
                <w:sz w:val="28"/>
                <w:szCs w:val="28"/>
              </w:rPr>
            </w:pPr>
            <w:r w:rsidRPr="00101A4C">
              <w:rPr>
                <w:sz w:val="28"/>
                <w:szCs w:val="28"/>
              </w:rPr>
              <w:t>недостаточное</w:t>
            </w:r>
            <w:r w:rsidR="00AC7337">
              <w:rPr>
                <w:sz w:val="28"/>
                <w:szCs w:val="28"/>
              </w:rPr>
              <w:t xml:space="preserve"> </w:t>
            </w:r>
            <w:r w:rsidRPr="00101A4C">
              <w:rPr>
                <w:sz w:val="28"/>
                <w:szCs w:val="28"/>
              </w:rPr>
              <w:t>удовлетворение</w:t>
            </w:r>
            <w:r w:rsidR="00AC7337">
              <w:rPr>
                <w:sz w:val="28"/>
                <w:szCs w:val="28"/>
              </w:rPr>
              <w:t xml:space="preserve"> </w:t>
            </w:r>
            <w:r w:rsidRPr="00101A4C">
              <w:rPr>
                <w:sz w:val="28"/>
                <w:szCs w:val="28"/>
              </w:rPr>
              <w:t>спроса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18</w:t>
            </w:r>
            <w:r w:rsidR="00AC7337">
              <w:rPr>
                <w:sz w:val="28"/>
                <w:szCs w:val="28"/>
              </w:rPr>
              <w:t xml:space="preserve"> </w:t>
            </w:r>
            <w:r w:rsidRPr="00101A4C">
              <w:rPr>
                <w:sz w:val="28"/>
                <w:szCs w:val="28"/>
              </w:rPr>
              <w:t>лет;</w:t>
            </w:r>
            <w:r w:rsidR="00AC7337">
              <w:rPr>
                <w:sz w:val="28"/>
                <w:szCs w:val="28"/>
              </w:rPr>
              <w:t xml:space="preserve"> </w:t>
            </w:r>
          </w:p>
          <w:p w:rsidR="00BE3AA6" w:rsidRPr="00101A4C" w:rsidRDefault="00BE3AA6" w:rsidP="00AC531D">
            <w:pPr>
              <w:tabs>
                <w:tab w:val="left" w:pos="0"/>
              </w:tabs>
              <w:jc w:val="both"/>
              <w:rPr>
                <w:sz w:val="28"/>
                <w:szCs w:val="28"/>
              </w:rPr>
            </w:pPr>
            <w:r w:rsidRPr="00101A4C">
              <w:rPr>
                <w:sz w:val="28"/>
                <w:szCs w:val="28"/>
              </w:rPr>
              <w:t>недостаточный</w:t>
            </w:r>
            <w:r w:rsidR="00AC7337">
              <w:rPr>
                <w:sz w:val="28"/>
                <w:szCs w:val="28"/>
              </w:rPr>
              <w:t xml:space="preserve"> </w:t>
            </w:r>
            <w:r w:rsidRPr="00101A4C">
              <w:rPr>
                <w:sz w:val="28"/>
                <w:szCs w:val="28"/>
              </w:rPr>
              <w:t>охват</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программами</w:t>
            </w:r>
            <w:r w:rsidR="00AC7337">
              <w:rPr>
                <w:sz w:val="28"/>
                <w:szCs w:val="28"/>
              </w:rPr>
              <w:t xml:space="preserve"> </w:t>
            </w:r>
            <w:r w:rsidRPr="00101A4C">
              <w:rPr>
                <w:sz w:val="28"/>
                <w:szCs w:val="28"/>
              </w:rPr>
              <w:t>технической</w:t>
            </w:r>
            <w:r w:rsidR="00AC7337">
              <w:rPr>
                <w:sz w:val="28"/>
                <w:szCs w:val="28"/>
              </w:rPr>
              <w:t xml:space="preserve"> </w:t>
            </w:r>
            <w:r w:rsidRPr="00101A4C">
              <w:rPr>
                <w:sz w:val="28"/>
                <w:szCs w:val="28"/>
              </w:rPr>
              <w:t>направленности;</w:t>
            </w:r>
          </w:p>
          <w:p w:rsidR="00BE3AA6" w:rsidRPr="00101A4C" w:rsidRDefault="00BE3AA6" w:rsidP="00AC531D">
            <w:pPr>
              <w:tabs>
                <w:tab w:val="left" w:pos="0"/>
              </w:tabs>
              <w:jc w:val="both"/>
              <w:rPr>
                <w:sz w:val="28"/>
                <w:szCs w:val="28"/>
              </w:rPr>
            </w:pPr>
            <w:r w:rsidRPr="00101A4C">
              <w:rPr>
                <w:sz w:val="28"/>
                <w:szCs w:val="28"/>
              </w:rPr>
              <w:t>несоответствие</w:t>
            </w:r>
            <w:r w:rsidR="00AC7337">
              <w:rPr>
                <w:sz w:val="28"/>
                <w:szCs w:val="28"/>
              </w:rPr>
              <w:t xml:space="preserve"> </w:t>
            </w:r>
            <w:r w:rsidRPr="00101A4C">
              <w:rPr>
                <w:sz w:val="28"/>
                <w:szCs w:val="28"/>
              </w:rPr>
              <w:t>материально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технического</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современным</w:t>
            </w:r>
            <w:r w:rsidR="00AC7337">
              <w:rPr>
                <w:sz w:val="28"/>
                <w:szCs w:val="28"/>
              </w:rPr>
              <w:t xml:space="preserve"> </w:t>
            </w:r>
            <w:r w:rsidRPr="00101A4C">
              <w:rPr>
                <w:sz w:val="28"/>
                <w:szCs w:val="28"/>
              </w:rPr>
              <w:t>требованиям</w:t>
            </w:r>
          </w:p>
        </w:tc>
      </w:tr>
      <w:tr w:rsidR="00BE3AA6" w:rsidRPr="00101A4C" w:rsidTr="008A6877">
        <w:tc>
          <w:tcPr>
            <w:tcW w:w="9462" w:type="dxa"/>
            <w:gridSpan w:val="2"/>
          </w:tcPr>
          <w:p w:rsidR="00BE3AA6" w:rsidRPr="00101A4C" w:rsidRDefault="00BE3AA6" w:rsidP="00AC531D">
            <w:pPr>
              <w:tabs>
                <w:tab w:val="left" w:pos="0"/>
              </w:tabs>
              <w:jc w:val="center"/>
              <w:rPr>
                <w:sz w:val="28"/>
                <w:szCs w:val="28"/>
              </w:rPr>
            </w:pPr>
            <w:r w:rsidRPr="00101A4C">
              <w:rPr>
                <w:sz w:val="28"/>
                <w:szCs w:val="28"/>
              </w:rPr>
              <w:t>Профессиональное</w:t>
            </w:r>
            <w:r w:rsidR="00AC7337">
              <w:rPr>
                <w:sz w:val="28"/>
                <w:szCs w:val="28"/>
              </w:rPr>
              <w:t xml:space="preserve"> </w:t>
            </w:r>
            <w:r w:rsidRPr="00101A4C">
              <w:rPr>
                <w:sz w:val="28"/>
                <w:szCs w:val="28"/>
              </w:rPr>
              <w:t>образование</w:t>
            </w:r>
          </w:p>
        </w:tc>
      </w:tr>
      <w:tr w:rsidR="00BE3AA6" w:rsidRPr="00101A4C" w:rsidTr="008A6877">
        <w:tc>
          <w:tcPr>
            <w:tcW w:w="4968" w:type="dxa"/>
          </w:tcPr>
          <w:p w:rsidR="00BE3AA6" w:rsidRPr="00101A4C" w:rsidRDefault="00BE3AA6" w:rsidP="008E3D7C">
            <w:pPr>
              <w:tabs>
                <w:tab w:val="left" w:pos="0"/>
              </w:tabs>
              <w:jc w:val="both"/>
              <w:rPr>
                <w:sz w:val="28"/>
                <w:szCs w:val="28"/>
              </w:rPr>
            </w:pPr>
            <w:r w:rsidRPr="00101A4C">
              <w:rPr>
                <w:sz w:val="28"/>
                <w:szCs w:val="28"/>
              </w:rPr>
              <w:t>наличие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профильной</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индивидуальных</w:t>
            </w:r>
            <w:r w:rsidR="00AC7337">
              <w:rPr>
                <w:sz w:val="28"/>
                <w:szCs w:val="28"/>
              </w:rPr>
              <w:t xml:space="preserve">  </w:t>
            </w:r>
            <w:r w:rsidRPr="00101A4C">
              <w:rPr>
                <w:sz w:val="28"/>
                <w:szCs w:val="28"/>
              </w:rPr>
              <w:t>потребностей</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ГБПОУ</w:t>
            </w:r>
            <w:r w:rsidR="00AC7337">
              <w:rPr>
                <w:sz w:val="28"/>
                <w:szCs w:val="28"/>
              </w:rPr>
              <w:t xml:space="preserve"> </w:t>
            </w:r>
            <w:r w:rsidRPr="00101A4C">
              <w:rPr>
                <w:sz w:val="28"/>
                <w:szCs w:val="28"/>
              </w:rPr>
              <w:t>БАТ;</w:t>
            </w:r>
          </w:p>
          <w:p w:rsidR="00BE3AA6" w:rsidRPr="00101A4C" w:rsidRDefault="00BE3AA6" w:rsidP="008E3D7C">
            <w:pPr>
              <w:tabs>
                <w:tab w:val="left" w:pos="0"/>
              </w:tabs>
              <w:jc w:val="both"/>
              <w:rPr>
                <w:sz w:val="28"/>
                <w:szCs w:val="28"/>
              </w:rPr>
            </w:pPr>
            <w:r w:rsidRPr="00101A4C">
              <w:rPr>
                <w:sz w:val="28"/>
                <w:szCs w:val="28"/>
              </w:rPr>
              <w:t>участие</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техникума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олимпиадах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конкурсах</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мастерства</w:t>
            </w:r>
            <w:r w:rsidR="00AC7337">
              <w:rPr>
                <w:sz w:val="28"/>
                <w:szCs w:val="28"/>
              </w:rPr>
              <w:t xml:space="preserve"> </w:t>
            </w:r>
            <w:r w:rsidRPr="00101A4C">
              <w:rPr>
                <w:sz w:val="28"/>
                <w:szCs w:val="28"/>
              </w:rPr>
              <w:t>территориального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регионального</w:t>
            </w:r>
            <w:r w:rsidR="00AC7337">
              <w:rPr>
                <w:sz w:val="28"/>
                <w:szCs w:val="28"/>
              </w:rPr>
              <w:t xml:space="preserve"> </w:t>
            </w:r>
            <w:r w:rsidRPr="00101A4C">
              <w:rPr>
                <w:sz w:val="28"/>
                <w:szCs w:val="28"/>
              </w:rPr>
              <w:t>уровней</w:t>
            </w:r>
          </w:p>
        </w:tc>
        <w:tc>
          <w:tcPr>
            <w:tcW w:w="4494" w:type="dxa"/>
          </w:tcPr>
          <w:p w:rsidR="00BE3AA6" w:rsidRPr="00101A4C" w:rsidRDefault="00BE3AA6" w:rsidP="008E3D7C">
            <w:pPr>
              <w:tabs>
                <w:tab w:val="left" w:pos="277"/>
              </w:tabs>
              <w:jc w:val="both"/>
              <w:rPr>
                <w:sz w:val="28"/>
                <w:szCs w:val="28"/>
              </w:rPr>
            </w:pPr>
            <w:r w:rsidRPr="00101A4C">
              <w:rPr>
                <w:sz w:val="28"/>
                <w:szCs w:val="28"/>
              </w:rPr>
              <w:t>старение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физический</w:t>
            </w:r>
            <w:r w:rsidR="00AC7337">
              <w:rPr>
                <w:sz w:val="28"/>
                <w:szCs w:val="28"/>
              </w:rPr>
              <w:t xml:space="preserve"> </w:t>
            </w:r>
            <w:r w:rsidRPr="00101A4C">
              <w:rPr>
                <w:sz w:val="28"/>
                <w:szCs w:val="28"/>
              </w:rPr>
              <w:t>износ</w:t>
            </w:r>
            <w:r w:rsidR="00AC7337">
              <w:rPr>
                <w:sz w:val="28"/>
                <w:szCs w:val="28"/>
              </w:rPr>
              <w:t xml:space="preserve">  </w:t>
            </w:r>
            <w:r w:rsidRPr="00101A4C">
              <w:rPr>
                <w:sz w:val="28"/>
                <w:szCs w:val="28"/>
              </w:rPr>
              <w:t>материально-технической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(особенно</w:t>
            </w:r>
            <w:r w:rsidR="00AC7337">
              <w:rPr>
                <w:sz w:val="28"/>
                <w:szCs w:val="28"/>
              </w:rPr>
              <w:t xml:space="preserve"> </w:t>
            </w:r>
            <w:r w:rsidRPr="00101A4C">
              <w:rPr>
                <w:sz w:val="28"/>
                <w:szCs w:val="28"/>
              </w:rPr>
              <w:t>парка</w:t>
            </w:r>
            <w:r w:rsidR="00AC7337">
              <w:rPr>
                <w:sz w:val="28"/>
                <w:szCs w:val="28"/>
              </w:rPr>
              <w:t xml:space="preserve"> </w:t>
            </w:r>
            <w:r w:rsidRPr="00101A4C">
              <w:rPr>
                <w:sz w:val="28"/>
                <w:szCs w:val="28"/>
              </w:rPr>
              <w:t>грузовых</w:t>
            </w:r>
            <w:r w:rsidR="00AC7337">
              <w:rPr>
                <w:sz w:val="28"/>
                <w:szCs w:val="28"/>
              </w:rPr>
              <w:t xml:space="preserve"> </w:t>
            </w:r>
            <w:r w:rsidRPr="00101A4C">
              <w:rPr>
                <w:sz w:val="28"/>
                <w:szCs w:val="28"/>
              </w:rPr>
              <w:t>автомобилей,</w:t>
            </w:r>
            <w:r w:rsidR="00AC7337">
              <w:rPr>
                <w:sz w:val="28"/>
                <w:szCs w:val="28"/>
              </w:rPr>
              <w:t xml:space="preserve"> </w:t>
            </w:r>
            <w:r w:rsidRPr="00101A4C">
              <w:rPr>
                <w:sz w:val="28"/>
                <w:szCs w:val="28"/>
              </w:rPr>
              <w:t>тракторов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сельскохозяйственных</w:t>
            </w:r>
            <w:r w:rsidR="00AC7337">
              <w:rPr>
                <w:sz w:val="28"/>
                <w:szCs w:val="28"/>
              </w:rPr>
              <w:t xml:space="preserve"> </w:t>
            </w:r>
            <w:r w:rsidRPr="00101A4C">
              <w:rPr>
                <w:sz w:val="28"/>
                <w:szCs w:val="28"/>
              </w:rPr>
              <w:t>машин)</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звена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сельскохозяйственных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территории;</w:t>
            </w:r>
          </w:p>
          <w:p w:rsidR="00BE3AA6" w:rsidRPr="00101A4C" w:rsidRDefault="00BE3AA6" w:rsidP="008E3D7C">
            <w:pPr>
              <w:tabs>
                <w:tab w:val="left" w:pos="277"/>
              </w:tabs>
              <w:jc w:val="both"/>
              <w:rPr>
                <w:sz w:val="28"/>
                <w:szCs w:val="28"/>
              </w:rPr>
            </w:pPr>
            <w:r w:rsidRPr="00101A4C">
              <w:rPr>
                <w:sz w:val="28"/>
                <w:szCs w:val="28"/>
              </w:rPr>
              <w:t>отсутствие</w:t>
            </w:r>
            <w:r w:rsidR="00AC7337">
              <w:rPr>
                <w:sz w:val="28"/>
                <w:szCs w:val="28"/>
              </w:rPr>
              <w:t xml:space="preserve"> </w:t>
            </w:r>
            <w:r w:rsidRPr="00101A4C">
              <w:rPr>
                <w:sz w:val="28"/>
                <w:szCs w:val="28"/>
              </w:rPr>
              <w:t>современной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занятий</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техникума</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спортом;</w:t>
            </w:r>
          </w:p>
          <w:p w:rsidR="00BE3AA6" w:rsidRPr="00101A4C" w:rsidRDefault="00BE3AA6" w:rsidP="008E3D7C">
            <w:pPr>
              <w:tabs>
                <w:tab w:val="left" w:pos="277"/>
              </w:tabs>
              <w:jc w:val="both"/>
              <w:rPr>
                <w:sz w:val="28"/>
                <w:szCs w:val="28"/>
              </w:rPr>
            </w:pPr>
            <w:r w:rsidRPr="00101A4C">
              <w:rPr>
                <w:sz w:val="28"/>
                <w:szCs w:val="28"/>
              </w:rPr>
              <w:t>невозможность</w:t>
            </w:r>
            <w:r w:rsidR="00AC7337">
              <w:rPr>
                <w:sz w:val="28"/>
                <w:szCs w:val="28"/>
              </w:rPr>
              <w:t xml:space="preserve"> </w:t>
            </w:r>
            <w:r w:rsidRPr="00101A4C">
              <w:rPr>
                <w:sz w:val="28"/>
                <w:szCs w:val="28"/>
              </w:rPr>
              <w:t>расширения</w:t>
            </w:r>
            <w:r w:rsidR="00AC7337">
              <w:rPr>
                <w:sz w:val="28"/>
                <w:szCs w:val="28"/>
              </w:rPr>
              <w:t xml:space="preserve"> </w:t>
            </w:r>
            <w:r w:rsidRPr="00101A4C">
              <w:rPr>
                <w:sz w:val="28"/>
                <w:szCs w:val="28"/>
              </w:rPr>
              <w:t>спектра</w:t>
            </w:r>
            <w:r w:rsidR="00AC7337">
              <w:rPr>
                <w:sz w:val="28"/>
                <w:szCs w:val="28"/>
              </w:rPr>
              <w:t xml:space="preserve"> </w:t>
            </w:r>
            <w:r w:rsidRPr="00101A4C">
              <w:rPr>
                <w:sz w:val="28"/>
                <w:szCs w:val="28"/>
              </w:rPr>
              <w:t>профессиональных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отсутствием</w:t>
            </w:r>
            <w:r w:rsidR="00AC7337">
              <w:rPr>
                <w:sz w:val="28"/>
                <w:szCs w:val="28"/>
              </w:rPr>
              <w:t xml:space="preserve"> </w:t>
            </w:r>
            <w:r w:rsidRPr="00101A4C">
              <w:rPr>
                <w:sz w:val="28"/>
                <w:szCs w:val="28"/>
              </w:rPr>
              <w:t>финансирования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материально-технических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недостаток</w:t>
            </w:r>
            <w:r w:rsidR="00AC7337">
              <w:rPr>
                <w:sz w:val="28"/>
                <w:szCs w:val="28"/>
              </w:rPr>
              <w:t xml:space="preserve"> </w:t>
            </w:r>
            <w:r w:rsidRPr="00101A4C">
              <w:rPr>
                <w:sz w:val="28"/>
                <w:szCs w:val="28"/>
              </w:rPr>
              <w:t>площадей</w:t>
            </w:r>
            <w:r w:rsidR="00AC7337">
              <w:rPr>
                <w:sz w:val="28"/>
                <w:szCs w:val="28"/>
              </w:rPr>
              <w:t xml:space="preserve"> </w:t>
            </w:r>
            <w:r w:rsidRPr="00101A4C">
              <w:rPr>
                <w:sz w:val="28"/>
                <w:szCs w:val="28"/>
              </w:rPr>
              <w:t>здания</w:t>
            </w:r>
            <w:r w:rsidR="00AC7337">
              <w:rPr>
                <w:sz w:val="28"/>
                <w:szCs w:val="28"/>
              </w:rPr>
              <w:t xml:space="preserve"> </w:t>
            </w:r>
            <w:r w:rsidRPr="00101A4C">
              <w:rPr>
                <w:sz w:val="28"/>
                <w:szCs w:val="28"/>
              </w:rPr>
              <w:lastRenderedPageBreak/>
              <w:t>техникума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оборудования</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лабораторий,</w:t>
            </w:r>
            <w:r w:rsidR="00AC7337">
              <w:rPr>
                <w:sz w:val="28"/>
                <w:szCs w:val="28"/>
              </w:rPr>
              <w:t xml:space="preserve"> </w:t>
            </w:r>
            <w:r w:rsidRPr="00101A4C">
              <w:rPr>
                <w:sz w:val="28"/>
                <w:szCs w:val="28"/>
              </w:rPr>
              <w:t>мастерских,</w:t>
            </w:r>
            <w:r w:rsidR="00AC7337">
              <w:rPr>
                <w:sz w:val="28"/>
                <w:szCs w:val="28"/>
              </w:rPr>
              <w:t xml:space="preserve"> </w:t>
            </w:r>
            <w:r w:rsidRPr="00101A4C">
              <w:rPr>
                <w:sz w:val="28"/>
                <w:szCs w:val="28"/>
              </w:rPr>
              <w:t>полигонов.</w:t>
            </w:r>
          </w:p>
        </w:tc>
      </w:tr>
    </w:tbl>
    <w:p w:rsidR="00BE3AA6" w:rsidRPr="00101A4C" w:rsidRDefault="00BE3AA6" w:rsidP="00BE3AA6">
      <w:pPr>
        <w:ind w:firstLine="709"/>
        <w:jc w:val="both"/>
        <w:rPr>
          <w:sz w:val="28"/>
          <w:szCs w:val="28"/>
        </w:rPr>
      </w:pPr>
    </w:p>
    <w:p w:rsidR="00BE3AA6" w:rsidRPr="00101A4C" w:rsidRDefault="00BE3AA6" w:rsidP="00BE3AA6">
      <w:pPr>
        <w:ind w:firstLine="709"/>
        <w:jc w:val="both"/>
        <w:rPr>
          <w:sz w:val="28"/>
          <w:szCs w:val="28"/>
        </w:rPr>
      </w:pPr>
      <w:r w:rsidRPr="00101A4C">
        <w:rPr>
          <w:sz w:val="28"/>
          <w:szCs w:val="28"/>
        </w:rPr>
        <w:t>Благодарненский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имеет</w:t>
      </w:r>
      <w:r w:rsidR="00AC7337">
        <w:rPr>
          <w:sz w:val="28"/>
          <w:szCs w:val="28"/>
        </w:rPr>
        <w:t xml:space="preserve"> </w:t>
      </w:r>
      <w:r w:rsidRPr="00101A4C">
        <w:rPr>
          <w:sz w:val="28"/>
          <w:szCs w:val="28"/>
        </w:rPr>
        <w:t>богатое</w:t>
      </w:r>
      <w:r w:rsidR="00AC7337">
        <w:rPr>
          <w:sz w:val="28"/>
          <w:szCs w:val="28"/>
        </w:rPr>
        <w:t xml:space="preserve"> </w:t>
      </w:r>
      <w:r w:rsidRPr="00101A4C">
        <w:rPr>
          <w:sz w:val="28"/>
          <w:szCs w:val="28"/>
        </w:rPr>
        <w:t>историческое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культурное</w:t>
      </w:r>
      <w:r w:rsidR="00AC7337">
        <w:rPr>
          <w:sz w:val="28"/>
          <w:szCs w:val="28"/>
        </w:rPr>
        <w:t xml:space="preserve"> </w:t>
      </w:r>
      <w:r w:rsidRPr="00101A4C">
        <w:rPr>
          <w:sz w:val="28"/>
          <w:szCs w:val="28"/>
        </w:rPr>
        <w:t>наследие,</w:t>
      </w:r>
      <w:r w:rsidR="00AC7337">
        <w:rPr>
          <w:sz w:val="28"/>
          <w:szCs w:val="28"/>
        </w:rPr>
        <w:t xml:space="preserve"> </w:t>
      </w:r>
      <w:r w:rsidRPr="00101A4C">
        <w:rPr>
          <w:sz w:val="28"/>
          <w:szCs w:val="28"/>
        </w:rPr>
        <w:t>сложившееся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протяжении</w:t>
      </w:r>
      <w:r w:rsidR="00AC7337">
        <w:rPr>
          <w:sz w:val="28"/>
          <w:szCs w:val="28"/>
        </w:rPr>
        <w:t xml:space="preserve"> </w:t>
      </w:r>
      <w:r w:rsidRPr="00101A4C">
        <w:rPr>
          <w:sz w:val="28"/>
          <w:szCs w:val="28"/>
        </w:rPr>
        <w:t>многих</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Сохранение</w:t>
      </w:r>
      <w:r w:rsidR="00AC7337">
        <w:rPr>
          <w:sz w:val="28"/>
          <w:szCs w:val="28"/>
        </w:rPr>
        <w:t xml:space="preserve"> </w:t>
      </w:r>
      <w:r w:rsidRPr="00101A4C">
        <w:rPr>
          <w:sz w:val="28"/>
          <w:szCs w:val="28"/>
        </w:rPr>
        <w:t>традиционной</w:t>
      </w:r>
      <w:r w:rsidR="00AC7337">
        <w:rPr>
          <w:sz w:val="28"/>
          <w:szCs w:val="28"/>
        </w:rPr>
        <w:t xml:space="preserve"> </w:t>
      </w:r>
      <w:r w:rsidRPr="00101A4C">
        <w:rPr>
          <w:sz w:val="28"/>
          <w:szCs w:val="28"/>
        </w:rPr>
        <w:t>народной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народного</w:t>
      </w:r>
      <w:r w:rsidR="00AC7337">
        <w:rPr>
          <w:sz w:val="28"/>
          <w:szCs w:val="28"/>
        </w:rPr>
        <w:t xml:space="preserve"> </w:t>
      </w:r>
      <w:r w:rsidRPr="00101A4C">
        <w:rPr>
          <w:sz w:val="28"/>
          <w:szCs w:val="28"/>
        </w:rPr>
        <w:t>творчества,</w:t>
      </w:r>
      <w:r w:rsidR="00AC7337">
        <w:rPr>
          <w:sz w:val="28"/>
          <w:szCs w:val="28"/>
        </w:rPr>
        <w:t xml:space="preserve"> </w:t>
      </w:r>
      <w:r w:rsidRPr="00101A4C">
        <w:rPr>
          <w:sz w:val="28"/>
          <w:szCs w:val="28"/>
        </w:rPr>
        <w:t>предоставление</w:t>
      </w:r>
      <w:r w:rsidR="00AC7337">
        <w:rPr>
          <w:sz w:val="28"/>
          <w:szCs w:val="28"/>
        </w:rPr>
        <w:t xml:space="preserve"> </w:t>
      </w:r>
      <w:r w:rsidRPr="00101A4C">
        <w:rPr>
          <w:sz w:val="28"/>
          <w:szCs w:val="28"/>
        </w:rPr>
        <w:t>населению</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высокопрофессиональных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качественных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приоритетными</w:t>
      </w:r>
      <w:r w:rsidR="00AC7337">
        <w:rPr>
          <w:sz w:val="28"/>
          <w:szCs w:val="28"/>
        </w:rPr>
        <w:t xml:space="preserve"> </w:t>
      </w:r>
      <w:r w:rsidRPr="00101A4C">
        <w:rPr>
          <w:sz w:val="28"/>
          <w:szCs w:val="28"/>
        </w:rPr>
        <w:t>направлениями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работе</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культуры.</w:t>
      </w:r>
    </w:p>
    <w:p w:rsidR="00077AD5" w:rsidRDefault="00BE3AA6" w:rsidP="00BE3AA6">
      <w:pPr>
        <w:ind w:firstLine="709"/>
        <w:jc w:val="both"/>
        <w:rPr>
          <w:sz w:val="28"/>
          <w:szCs w:val="28"/>
        </w:rPr>
      </w:pPr>
      <w:r w:rsidRPr="00101A4C">
        <w:rPr>
          <w:sz w:val="28"/>
          <w:szCs w:val="28"/>
        </w:rPr>
        <w:t>Реализацию</w:t>
      </w:r>
      <w:r w:rsidR="00AC7337">
        <w:rPr>
          <w:sz w:val="28"/>
          <w:szCs w:val="28"/>
        </w:rPr>
        <w:t xml:space="preserve"> </w:t>
      </w:r>
      <w:r w:rsidRPr="00101A4C">
        <w:rPr>
          <w:sz w:val="28"/>
          <w:szCs w:val="28"/>
        </w:rPr>
        <w:t>данных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осуществляют</w:t>
      </w:r>
      <w:r w:rsidR="00AC7337">
        <w:rPr>
          <w:sz w:val="28"/>
          <w:szCs w:val="28"/>
        </w:rPr>
        <w:t xml:space="preserve"> </w:t>
      </w:r>
      <w:r w:rsidRPr="00101A4C">
        <w:rPr>
          <w:sz w:val="28"/>
          <w:szCs w:val="28"/>
        </w:rPr>
        <w:t>отдел</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17</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15</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клубного</w:t>
      </w:r>
      <w:r w:rsidR="00AC7337">
        <w:rPr>
          <w:sz w:val="28"/>
          <w:szCs w:val="28"/>
        </w:rPr>
        <w:t xml:space="preserve"> </w:t>
      </w:r>
      <w:r w:rsidRPr="00101A4C">
        <w:rPr>
          <w:sz w:val="28"/>
          <w:szCs w:val="28"/>
        </w:rPr>
        <w:t>типа:</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бюджетное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центр</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досуга»,</w:t>
      </w:r>
      <w:r w:rsidR="00AC7337">
        <w:rPr>
          <w:sz w:val="28"/>
          <w:szCs w:val="28"/>
        </w:rPr>
        <w:t xml:space="preserve"> </w:t>
      </w:r>
      <w:r w:rsidRPr="00101A4C">
        <w:rPr>
          <w:sz w:val="28"/>
          <w:szCs w:val="28"/>
        </w:rPr>
        <w:t>филиал</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бюджетного</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центр</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досуга»,</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Александрия»,</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Алексеевское»,</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хутора</w:t>
      </w:r>
      <w:r w:rsidR="00AC7337">
        <w:rPr>
          <w:sz w:val="28"/>
          <w:szCs w:val="28"/>
        </w:rPr>
        <w:t xml:space="preserve"> </w:t>
      </w:r>
      <w:r w:rsidRPr="00101A4C">
        <w:rPr>
          <w:sz w:val="28"/>
          <w:szCs w:val="28"/>
        </w:rPr>
        <w:t>Большевик»,</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Бурлацкое»,</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«Дворец</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Елизаветинское»,</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Каменная</w:t>
      </w:r>
      <w:r w:rsidR="00AC7337">
        <w:rPr>
          <w:sz w:val="28"/>
          <w:szCs w:val="28"/>
        </w:rPr>
        <w:t xml:space="preserve"> </w:t>
      </w:r>
      <w:r w:rsidRPr="00101A4C">
        <w:rPr>
          <w:sz w:val="28"/>
          <w:szCs w:val="28"/>
        </w:rPr>
        <w:t>Балка»,</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Красные</w:t>
      </w:r>
      <w:r w:rsidR="00AC7337">
        <w:rPr>
          <w:sz w:val="28"/>
          <w:szCs w:val="28"/>
        </w:rPr>
        <w:t xml:space="preserve"> </w:t>
      </w:r>
      <w:r w:rsidRPr="00101A4C">
        <w:rPr>
          <w:sz w:val="28"/>
          <w:szCs w:val="28"/>
        </w:rPr>
        <w:t>Ключи»,</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Мирное»,</w:t>
      </w:r>
      <w:r w:rsidR="00AC7337">
        <w:rPr>
          <w:sz w:val="28"/>
          <w:szCs w:val="28"/>
        </w:rPr>
        <w:t xml:space="preserve"> </w:t>
      </w:r>
      <w:r w:rsidRPr="00101A4C">
        <w:rPr>
          <w:sz w:val="28"/>
          <w:szCs w:val="28"/>
        </w:rPr>
        <w:t>муниципальное</w:t>
      </w:r>
      <w:r w:rsidR="008A687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«Сотниковский</w:t>
      </w:r>
      <w:r w:rsidR="00AC7337">
        <w:rPr>
          <w:sz w:val="28"/>
          <w:szCs w:val="28"/>
        </w:rPr>
        <w:t xml:space="preserve"> </w:t>
      </w:r>
      <w:r w:rsidRPr="00101A4C">
        <w:rPr>
          <w:sz w:val="28"/>
          <w:szCs w:val="28"/>
        </w:rPr>
        <w:t>Дворец</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муниципальное</w:t>
      </w:r>
      <w:r w:rsidR="008A687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Спасское»,</w:t>
      </w:r>
      <w:r w:rsidR="00AC7337">
        <w:rPr>
          <w:sz w:val="28"/>
          <w:szCs w:val="28"/>
        </w:rPr>
        <w:t xml:space="preserve"> </w:t>
      </w:r>
      <w:r w:rsidRPr="00101A4C">
        <w:rPr>
          <w:sz w:val="28"/>
          <w:szCs w:val="28"/>
        </w:rPr>
        <w:t>муниципальное</w:t>
      </w:r>
      <w:r w:rsidR="008A687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поселка</w:t>
      </w:r>
      <w:r w:rsidR="00077AD5">
        <w:rPr>
          <w:sz w:val="28"/>
          <w:szCs w:val="28"/>
        </w:rPr>
        <w:t xml:space="preserve"> </w:t>
      </w:r>
      <w:r w:rsidRPr="00101A4C">
        <w:rPr>
          <w:sz w:val="28"/>
          <w:szCs w:val="28"/>
        </w:rPr>
        <w:t>Ставропольский»,</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Шишкино»,</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аула</w:t>
      </w:r>
      <w:r w:rsidR="00AC7337">
        <w:rPr>
          <w:sz w:val="28"/>
          <w:szCs w:val="28"/>
        </w:rPr>
        <w:t xml:space="preserve"> </w:t>
      </w:r>
      <w:r w:rsidRPr="00101A4C">
        <w:rPr>
          <w:sz w:val="28"/>
          <w:szCs w:val="28"/>
        </w:rPr>
        <w:t>Эдельбай»,</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казенное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«Благодарненская</w:t>
      </w:r>
      <w:r w:rsidR="00AC7337">
        <w:rPr>
          <w:sz w:val="28"/>
          <w:szCs w:val="28"/>
        </w:rPr>
        <w:t xml:space="preserve"> </w:t>
      </w:r>
      <w:r w:rsidRPr="00101A4C">
        <w:rPr>
          <w:sz w:val="28"/>
          <w:szCs w:val="28"/>
        </w:rPr>
        <w:t>межпоселенческая</w:t>
      </w:r>
      <w:r w:rsidR="00AC7337">
        <w:rPr>
          <w:sz w:val="28"/>
          <w:szCs w:val="28"/>
        </w:rPr>
        <w:t xml:space="preserve"> </w:t>
      </w:r>
      <w:r w:rsidRPr="00101A4C">
        <w:rPr>
          <w:sz w:val="28"/>
          <w:szCs w:val="28"/>
        </w:rPr>
        <w:t>библиотека»,</w:t>
      </w:r>
      <w:r w:rsidR="00AC7337">
        <w:rPr>
          <w:sz w:val="28"/>
          <w:szCs w:val="28"/>
        </w:rPr>
        <w:t xml:space="preserve"> </w:t>
      </w:r>
      <w:r w:rsidRPr="00101A4C">
        <w:rPr>
          <w:sz w:val="28"/>
          <w:szCs w:val="28"/>
        </w:rPr>
        <w:t>имеющая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составе</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библиотек-филиалов,</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казенное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районный</w:t>
      </w:r>
      <w:r w:rsidR="00AC7337">
        <w:rPr>
          <w:sz w:val="28"/>
          <w:szCs w:val="28"/>
        </w:rPr>
        <w:t xml:space="preserve"> </w:t>
      </w:r>
      <w:r w:rsidRPr="00101A4C">
        <w:rPr>
          <w:sz w:val="28"/>
          <w:szCs w:val="28"/>
        </w:rPr>
        <w:t>историко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краеведческий</w:t>
      </w:r>
      <w:r w:rsidR="00AC7337">
        <w:rPr>
          <w:sz w:val="28"/>
          <w:szCs w:val="28"/>
        </w:rPr>
        <w:t xml:space="preserve"> </w:t>
      </w:r>
      <w:r w:rsidRPr="00101A4C">
        <w:rPr>
          <w:sz w:val="28"/>
          <w:szCs w:val="28"/>
        </w:rPr>
        <w:t>музей</w:t>
      </w:r>
      <w:r w:rsidR="00AC7337">
        <w:rPr>
          <w:sz w:val="28"/>
          <w:szCs w:val="28"/>
        </w:rPr>
        <w:t xml:space="preserve"> </w:t>
      </w:r>
      <w:r w:rsidRPr="00101A4C">
        <w:rPr>
          <w:sz w:val="28"/>
          <w:szCs w:val="28"/>
        </w:rPr>
        <w:t>имени</w:t>
      </w:r>
      <w:r w:rsidR="00AC7337">
        <w:rPr>
          <w:sz w:val="28"/>
          <w:szCs w:val="28"/>
        </w:rPr>
        <w:t xml:space="preserve"> </w:t>
      </w:r>
      <w:r w:rsidRPr="00101A4C">
        <w:rPr>
          <w:sz w:val="28"/>
          <w:szCs w:val="28"/>
        </w:rPr>
        <w:t>Петра</w:t>
      </w:r>
      <w:r w:rsidR="00AC7337">
        <w:rPr>
          <w:sz w:val="28"/>
          <w:szCs w:val="28"/>
        </w:rPr>
        <w:t xml:space="preserve"> </w:t>
      </w:r>
      <w:r w:rsidRPr="00101A4C">
        <w:rPr>
          <w:sz w:val="28"/>
          <w:szCs w:val="28"/>
        </w:rPr>
        <w:t>Федоровича</w:t>
      </w:r>
      <w:r w:rsidR="00AC7337">
        <w:rPr>
          <w:sz w:val="28"/>
          <w:szCs w:val="28"/>
        </w:rPr>
        <w:t xml:space="preserve"> </w:t>
      </w:r>
      <w:r w:rsidRPr="00101A4C">
        <w:rPr>
          <w:sz w:val="28"/>
          <w:szCs w:val="28"/>
        </w:rPr>
        <w:t>Грибцова»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учреждение</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«Благодарненская</w:t>
      </w:r>
      <w:r w:rsidR="00AC7337">
        <w:rPr>
          <w:sz w:val="28"/>
          <w:szCs w:val="28"/>
        </w:rPr>
        <w:t xml:space="preserve"> </w:t>
      </w:r>
      <w:r w:rsidRPr="00101A4C">
        <w:rPr>
          <w:sz w:val="28"/>
          <w:szCs w:val="28"/>
        </w:rPr>
        <w:t>детская</w:t>
      </w:r>
      <w:r w:rsidR="00AC7337">
        <w:rPr>
          <w:sz w:val="28"/>
          <w:szCs w:val="28"/>
        </w:rPr>
        <w:t xml:space="preserve"> </w:t>
      </w:r>
      <w:r w:rsidRPr="00101A4C">
        <w:rPr>
          <w:sz w:val="28"/>
          <w:szCs w:val="28"/>
        </w:rPr>
        <w:t>школа</w:t>
      </w:r>
      <w:r w:rsidR="00AC7337">
        <w:rPr>
          <w:sz w:val="28"/>
          <w:szCs w:val="28"/>
        </w:rPr>
        <w:t xml:space="preserve"> </w:t>
      </w:r>
      <w:r w:rsidRPr="00101A4C">
        <w:rPr>
          <w:sz w:val="28"/>
          <w:szCs w:val="28"/>
        </w:rPr>
        <w:t>искусств»,</w:t>
      </w:r>
      <w:r w:rsidR="00AC7337">
        <w:rPr>
          <w:sz w:val="28"/>
          <w:szCs w:val="28"/>
        </w:rPr>
        <w:t xml:space="preserve"> </w:t>
      </w:r>
      <w:r w:rsidRPr="00101A4C">
        <w:rPr>
          <w:sz w:val="28"/>
          <w:szCs w:val="28"/>
        </w:rPr>
        <w:t>имеющее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своем</w:t>
      </w:r>
      <w:r w:rsidR="00AC7337">
        <w:rPr>
          <w:sz w:val="28"/>
          <w:szCs w:val="28"/>
        </w:rPr>
        <w:t xml:space="preserve"> </w:t>
      </w:r>
      <w:r w:rsidRPr="00101A4C">
        <w:rPr>
          <w:sz w:val="28"/>
          <w:szCs w:val="28"/>
        </w:rPr>
        <w:t>составе</w:t>
      </w:r>
      <w:r w:rsidR="00AC7337">
        <w:rPr>
          <w:sz w:val="28"/>
          <w:szCs w:val="28"/>
        </w:rPr>
        <w:t xml:space="preserve"> </w:t>
      </w:r>
      <w:r w:rsidRPr="00101A4C">
        <w:rPr>
          <w:sz w:val="28"/>
          <w:szCs w:val="28"/>
        </w:rPr>
        <w:t>филиал</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селе</w:t>
      </w:r>
      <w:r w:rsidR="00AC7337">
        <w:rPr>
          <w:sz w:val="28"/>
          <w:szCs w:val="28"/>
        </w:rPr>
        <w:t xml:space="preserve"> </w:t>
      </w:r>
      <w:r w:rsidRPr="00101A4C">
        <w:rPr>
          <w:sz w:val="28"/>
          <w:szCs w:val="28"/>
        </w:rPr>
        <w:t>Бурлацкое.</w:t>
      </w:r>
    </w:p>
    <w:p w:rsidR="00BE3AA6" w:rsidRPr="00101A4C" w:rsidRDefault="00BE3AA6" w:rsidP="00BE3AA6">
      <w:pPr>
        <w:ind w:firstLine="709"/>
        <w:jc w:val="both"/>
        <w:rPr>
          <w:sz w:val="28"/>
          <w:szCs w:val="28"/>
        </w:rPr>
      </w:pP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00077AD5">
        <w:rPr>
          <w:sz w:val="28"/>
          <w:szCs w:val="28"/>
        </w:rPr>
        <w:t>археологиче</w:t>
      </w:r>
      <w:r w:rsidRPr="00101A4C">
        <w:rPr>
          <w:sz w:val="28"/>
          <w:szCs w:val="28"/>
        </w:rPr>
        <w:t>ских,</w:t>
      </w:r>
      <w:r w:rsidR="00AC7337">
        <w:rPr>
          <w:sz w:val="28"/>
          <w:szCs w:val="28"/>
        </w:rPr>
        <w:t xml:space="preserve"> </w:t>
      </w:r>
      <w:r w:rsidRPr="00101A4C">
        <w:rPr>
          <w:sz w:val="28"/>
          <w:szCs w:val="28"/>
        </w:rPr>
        <w:t>природных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этнографических</w:t>
      </w:r>
      <w:r w:rsidR="00AC7337">
        <w:rPr>
          <w:sz w:val="28"/>
          <w:szCs w:val="28"/>
        </w:rPr>
        <w:t xml:space="preserve"> </w:t>
      </w:r>
      <w:r w:rsidRPr="00101A4C">
        <w:rPr>
          <w:sz w:val="28"/>
          <w:szCs w:val="28"/>
        </w:rPr>
        <w:t>памятников</w:t>
      </w:r>
      <w:r w:rsidR="00AC7337">
        <w:rPr>
          <w:sz w:val="28"/>
          <w:szCs w:val="28"/>
        </w:rPr>
        <w:t xml:space="preserve"> </w:t>
      </w:r>
      <w:r w:rsidRPr="00101A4C">
        <w:rPr>
          <w:sz w:val="28"/>
          <w:szCs w:val="28"/>
        </w:rPr>
        <w:t>нет,</w:t>
      </w:r>
      <w:r w:rsidR="00AC7337">
        <w:rPr>
          <w:sz w:val="28"/>
          <w:szCs w:val="28"/>
        </w:rPr>
        <w:t xml:space="preserve"> </w:t>
      </w:r>
      <w:r w:rsidRPr="00101A4C">
        <w:rPr>
          <w:sz w:val="28"/>
          <w:szCs w:val="28"/>
        </w:rPr>
        <w:t>но</w:t>
      </w:r>
      <w:r w:rsidR="00AC7337">
        <w:rPr>
          <w:sz w:val="28"/>
          <w:szCs w:val="28"/>
        </w:rPr>
        <w:t xml:space="preserve"> </w:t>
      </w:r>
      <w:r w:rsidRPr="00101A4C">
        <w:rPr>
          <w:sz w:val="28"/>
          <w:szCs w:val="28"/>
        </w:rPr>
        <w:t>есть</w:t>
      </w:r>
      <w:r w:rsidR="00AC7337">
        <w:rPr>
          <w:sz w:val="28"/>
          <w:szCs w:val="28"/>
        </w:rPr>
        <w:t xml:space="preserve"> </w:t>
      </w:r>
      <w:r w:rsidRPr="00101A4C">
        <w:rPr>
          <w:sz w:val="28"/>
          <w:szCs w:val="28"/>
        </w:rPr>
        <w:t>возможность</w:t>
      </w:r>
      <w:r w:rsidR="00AC7337">
        <w:rPr>
          <w:sz w:val="28"/>
          <w:szCs w:val="28"/>
        </w:rPr>
        <w:t xml:space="preserve"> </w:t>
      </w:r>
      <w:r w:rsidRPr="00101A4C">
        <w:rPr>
          <w:sz w:val="28"/>
          <w:szCs w:val="28"/>
        </w:rPr>
        <w:t>ознакомиться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памятниками</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регионального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находится</w:t>
      </w:r>
      <w:r w:rsidR="00AC7337">
        <w:rPr>
          <w:sz w:val="28"/>
          <w:szCs w:val="28"/>
        </w:rPr>
        <w:t xml:space="preserve"> </w:t>
      </w:r>
      <w:r w:rsidRPr="00101A4C">
        <w:rPr>
          <w:sz w:val="28"/>
          <w:szCs w:val="28"/>
        </w:rPr>
        <w:t>60</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культурного</w:t>
      </w:r>
      <w:r w:rsidR="00AC7337">
        <w:rPr>
          <w:sz w:val="28"/>
          <w:szCs w:val="28"/>
        </w:rPr>
        <w:t xml:space="preserve"> </w:t>
      </w:r>
      <w:r w:rsidRPr="00101A4C">
        <w:rPr>
          <w:sz w:val="28"/>
          <w:szCs w:val="28"/>
        </w:rPr>
        <w:t>наследия</w:t>
      </w:r>
      <w:r w:rsidR="00AC7337">
        <w:rPr>
          <w:sz w:val="28"/>
          <w:szCs w:val="28"/>
        </w:rPr>
        <w:t xml:space="preserve"> </w:t>
      </w:r>
      <w:r w:rsidRPr="00101A4C">
        <w:rPr>
          <w:sz w:val="28"/>
          <w:szCs w:val="28"/>
        </w:rPr>
        <w:t>регионального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32</w:t>
      </w:r>
      <w:r w:rsidR="00AC7337">
        <w:rPr>
          <w:sz w:val="28"/>
          <w:szCs w:val="28"/>
        </w:rPr>
        <w:t xml:space="preserve"> </w:t>
      </w:r>
      <w:r w:rsidRPr="00101A4C">
        <w:rPr>
          <w:sz w:val="28"/>
          <w:szCs w:val="28"/>
        </w:rPr>
        <w:t>памятника</w:t>
      </w:r>
      <w:r w:rsidR="00AC7337">
        <w:rPr>
          <w:sz w:val="28"/>
          <w:szCs w:val="28"/>
        </w:rPr>
        <w:t xml:space="preserve"> </w:t>
      </w:r>
      <w:r w:rsidRPr="00101A4C">
        <w:rPr>
          <w:sz w:val="28"/>
          <w:szCs w:val="28"/>
        </w:rPr>
        <w:t>истории,</w:t>
      </w:r>
      <w:r w:rsidR="00AC7337">
        <w:rPr>
          <w:sz w:val="28"/>
          <w:szCs w:val="28"/>
        </w:rPr>
        <w:t xml:space="preserve"> </w:t>
      </w:r>
      <w:r w:rsidRPr="00101A4C">
        <w:rPr>
          <w:sz w:val="28"/>
          <w:szCs w:val="28"/>
        </w:rPr>
        <w:t>17</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искусства,</w:t>
      </w:r>
      <w:r w:rsidR="00AC7337">
        <w:rPr>
          <w:sz w:val="28"/>
          <w:szCs w:val="28"/>
        </w:rPr>
        <w:t xml:space="preserve"> </w:t>
      </w:r>
      <w:r w:rsidRPr="00101A4C">
        <w:rPr>
          <w:sz w:val="28"/>
          <w:szCs w:val="28"/>
        </w:rPr>
        <w:t>11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градостроительства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архитектуры,</w:t>
      </w:r>
      <w:r w:rsidR="00AC7337">
        <w:rPr>
          <w:sz w:val="28"/>
          <w:szCs w:val="28"/>
        </w:rPr>
        <w:t xml:space="preserve"> </w:t>
      </w:r>
      <w:r w:rsidRPr="00101A4C">
        <w:rPr>
          <w:sz w:val="28"/>
          <w:szCs w:val="28"/>
        </w:rPr>
        <w:t>28</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объектами</w:t>
      </w:r>
      <w:r w:rsidR="00AC7337">
        <w:rPr>
          <w:sz w:val="28"/>
          <w:szCs w:val="28"/>
        </w:rPr>
        <w:t xml:space="preserve"> </w:t>
      </w:r>
      <w:r w:rsidRPr="00101A4C">
        <w:rPr>
          <w:sz w:val="28"/>
          <w:szCs w:val="28"/>
        </w:rPr>
        <w:t>воинской</w:t>
      </w:r>
      <w:r w:rsidR="00AC7337">
        <w:rPr>
          <w:sz w:val="28"/>
          <w:szCs w:val="28"/>
        </w:rPr>
        <w:t xml:space="preserve"> </w:t>
      </w:r>
      <w:r w:rsidRPr="00101A4C">
        <w:rPr>
          <w:sz w:val="28"/>
          <w:szCs w:val="28"/>
        </w:rPr>
        <w:t>славы.</w:t>
      </w:r>
    </w:p>
    <w:p w:rsidR="00BE3AA6" w:rsidRPr="00101A4C" w:rsidRDefault="00BE3AA6" w:rsidP="00BE3AA6">
      <w:pPr>
        <w:ind w:firstLine="709"/>
        <w:jc w:val="both"/>
        <w:rPr>
          <w:sz w:val="28"/>
          <w:szCs w:val="28"/>
          <w:lang w:eastAsia="ar-SA"/>
        </w:rPr>
      </w:pPr>
      <w:r w:rsidRPr="00101A4C">
        <w:rPr>
          <w:sz w:val="28"/>
          <w:szCs w:val="28"/>
        </w:rPr>
        <w:lastRenderedPageBreak/>
        <w:t>Учреждения</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расположены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24</w:t>
      </w:r>
      <w:r w:rsidR="00AC7337">
        <w:rPr>
          <w:sz w:val="28"/>
          <w:szCs w:val="28"/>
        </w:rPr>
        <w:t xml:space="preserve"> </w:t>
      </w:r>
      <w:r w:rsidRPr="00101A4C">
        <w:rPr>
          <w:sz w:val="28"/>
          <w:szCs w:val="28"/>
        </w:rPr>
        <w:t>зданиях,</w:t>
      </w:r>
      <w:r w:rsidR="00AC7337">
        <w:rPr>
          <w:sz w:val="28"/>
          <w:szCs w:val="28"/>
        </w:rPr>
        <w:t xml:space="preserve"> </w:t>
      </w:r>
      <w:r w:rsidRPr="00101A4C">
        <w:rPr>
          <w:sz w:val="28"/>
          <w:szCs w:val="28"/>
        </w:rPr>
        <w:t>пяти</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(21</w:t>
      </w:r>
      <w:r w:rsidR="00AC7337">
        <w:rPr>
          <w:sz w:val="28"/>
          <w:szCs w:val="28"/>
        </w:rPr>
        <w:t xml:space="preserve"> </w:t>
      </w:r>
      <w:r w:rsidRPr="00101A4C">
        <w:rPr>
          <w:sz w:val="28"/>
          <w:szCs w:val="28"/>
        </w:rPr>
        <w:t>процент)</w:t>
      </w:r>
      <w:r w:rsidR="00AC7337">
        <w:rPr>
          <w:sz w:val="28"/>
          <w:szCs w:val="28"/>
        </w:rPr>
        <w:t xml:space="preserve"> </w:t>
      </w:r>
      <w:r w:rsidRPr="00101A4C">
        <w:rPr>
          <w:sz w:val="28"/>
          <w:szCs w:val="28"/>
        </w:rPr>
        <w:t>н</w:t>
      </w:r>
      <w:r w:rsidRPr="00101A4C">
        <w:rPr>
          <w:sz w:val="28"/>
          <w:szCs w:val="28"/>
          <w:lang w:eastAsia="ar-SA"/>
        </w:rPr>
        <w:t>еобходим</w:t>
      </w:r>
      <w:r w:rsidR="00AC7337">
        <w:rPr>
          <w:sz w:val="28"/>
          <w:szCs w:val="28"/>
          <w:lang w:eastAsia="ar-SA"/>
        </w:rPr>
        <w:t xml:space="preserve"> </w:t>
      </w:r>
      <w:r w:rsidRPr="00101A4C">
        <w:rPr>
          <w:sz w:val="28"/>
          <w:szCs w:val="28"/>
          <w:lang w:eastAsia="ar-SA"/>
        </w:rPr>
        <w:t>капитальный</w:t>
      </w:r>
      <w:r w:rsidR="00AC7337">
        <w:rPr>
          <w:sz w:val="28"/>
          <w:szCs w:val="28"/>
          <w:lang w:eastAsia="ar-SA"/>
        </w:rPr>
        <w:t xml:space="preserve"> </w:t>
      </w:r>
      <w:r w:rsidRPr="00101A4C">
        <w:rPr>
          <w:sz w:val="28"/>
          <w:szCs w:val="28"/>
          <w:lang w:eastAsia="ar-SA"/>
        </w:rPr>
        <w:t>ремонт.</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министерство</w:t>
      </w:r>
      <w:r w:rsidR="00AC7337">
        <w:rPr>
          <w:sz w:val="28"/>
          <w:szCs w:val="28"/>
          <w:lang w:eastAsia="ar-SA"/>
        </w:rPr>
        <w:t xml:space="preserve"> </w:t>
      </w:r>
      <w:r w:rsidRPr="00101A4C">
        <w:rPr>
          <w:sz w:val="28"/>
          <w:szCs w:val="28"/>
          <w:lang w:eastAsia="ar-SA"/>
        </w:rPr>
        <w:t>культуры</w:t>
      </w:r>
      <w:r w:rsidR="00AC7337">
        <w:rPr>
          <w:sz w:val="28"/>
          <w:szCs w:val="28"/>
          <w:lang w:eastAsia="ar-SA"/>
        </w:rPr>
        <w:t xml:space="preserve"> </w:t>
      </w:r>
      <w:r w:rsidRPr="00101A4C">
        <w:rPr>
          <w:sz w:val="28"/>
          <w:szCs w:val="28"/>
          <w:lang w:eastAsia="ar-SA"/>
        </w:rPr>
        <w:t>Ставропольского</w:t>
      </w:r>
      <w:r w:rsidR="00AC7337">
        <w:rPr>
          <w:sz w:val="28"/>
          <w:szCs w:val="28"/>
          <w:lang w:eastAsia="ar-SA"/>
        </w:rPr>
        <w:t xml:space="preserve"> </w:t>
      </w:r>
      <w:r w:rsidRPr="00101A4C">
        <w:rPr>
          <w:sz w:val="28"/>
          <w:szCs w:val="28"/>
          <w:lang w:eastAsia="ar-SA"/>
        </w:rPr>
        <w:t>края</w:t>
      </w:r>
      <w:r w:rsidR="00AC7337">
        <w:rPr>
          <w:sz w:val="28"/>
          <w:szCs w:val="28"/>
          <w:lang w:eastAsia="ar-SA"/>
        </w:rPr>
        <w:t xml:space="preserve"> </w:t>
      </w:r>
      <w:r w:rsidRPr="00101A4C">
        <w:rPr>
          <w:sz w:val="28"/>
          <w:szCs w:val="28"/>
          <w:lang w:eastAsia="ar-SA"/>
        </w:rPr>
        <w:t>поданы</w:t>
      </w:r>
      <w:r w:rsidR="00AC7337">
        <w:rPr>
          <w:sz w:val="28"/>
          <w:szCs w:val="28"/>
          <w:lang w:eastAsia="ar-SA"/>
        </w:rPr>
        <w:t xml:space="preserve"> </w:t>
      </w:r>
      <w:r w:rsidRPr="00101A4C">
        <w:rPr>
          <w:sz w:val="28"/>
          <w:szCs w:val="28"/>
          <w:lang w:eastAsia="ar-SA"/>
        </w:rPr>
        <w:t>3</w:t>
      </w:r>
      <w:r w:rsidR="00AC7337">
        <w:rPr>
          <w:sz w:val="28"/>
          <w:szCs w:val="28"/>
          <w:lang w:eastAsia="ar-SA"/>
        </w:rPr>
        <w:t xml:space="preserve"> </w:t>
      </w:r>
      <w:r w:rsidRPr="00101A4C">
        <w:rPr>
          <w:sz w:val="28"/>
          <w:szCs w:val="28"/>
          <w:lang w:eastAsia="ar-SA"/>
        </w:rPr>
        <w:t>заявки</w:t>
      </w:r>
      <w:r w:rsidR="00AC7337">
        <w:rPr>
          <w:sz w:val="28"/>
          <w:szCs w:val="28"/>
          <w:lang w:eastAsia="ar-SA"/>
        </w:rPr>
        <w:t xml:space="preserve"> </w:t>
      </w:r>
      <w:r w:rsidRPr="00101A4C">
        <w:rPr>
          <w:sz w:val="28"/>
          <w:szCs w:val="28"/>
          <w:lang w:eastAsia="ar-SA"/>
        </w:rPr>
        <w:t>на</w:t>
      </w:r>
      <w:r w:rsidR="00AC7337">
        <w:rPr>
          <w:sz w:val="28"/>
          <w:szCs w:val="28"/>
          <w:lang w:eastAsia="ar-SA"/>
        </w:rPr>
        <w:t xml:space="preserve"> </w:t>
      </w:r>
      <w:r w:rsidRPr="00101A4C">
        <w:rPr>
          <w:sz w:val="28"/>
          <w:szCs w:val="28"/>
          <w:lang w:eastAsia="ar-SA"/>
        </w:rPr>
        <w:t>капитальный</w:t>
      </w:r>
      <w:r w:rsidR="00AC7337">
        <w:rPr>
          <w:sz w:val="28"/>
          <w:szCs w:val="28"/>
          <w:lang w:eastAsia="ar-SA"/>
        </w:rPr>
        <w:t xml:space="preserve"> </w:t>
      </w:r>
      <w:r w:rsidRPr="00101A4C">
        <w:rPr>
          <w:sz w:val="28"/>
          <w:szCs w:val="28"/>
          <w:lang w:eastAsia="ar-SA"/>
        </w:rPr>
        <w:t>ремонт</w:t>
      </w:r>
      <w:r w:rsidR="00AC7337">
        <w:rPr>
          <w:sz w:val="28"/>
          <w:szCs w:val="28"/>
          <w:lang w:eastAsia="ar-SA"/>
        </w:rPr>
        <w:t xml:space="preserve"> </w:t>
      </w:r>
      <w:r w:rsidRPr="00101A4C">
        <w:rPr>
          <w:sz w:val="28"/>
          <w:szCs w:val="28"/>
          <w:lang w:eastAsia="ar-SA"/>
        </w:rPr>
        <w:t>учреждений</w:t>
      </w:r>
      <w:r w:rsidR="00AC7337">
        <w:rPr>
          <w:sz w:val="28"/>
          <w:szCs w:val="28"/>
          <w:lang w:eastAsia="ar-SA"/>
        </w:rPr>
        <w:t xml:space="preserve"> </w:t>
      </w:r>
      <w:r w:rsidRPr="00101A4C">
        <w:rPr>
          <w:sz w:val="28"/>
          <w:szCs w:val="28"/>
          <w:lang w:eastAsia="ar-SA"/>
        </w:rPr>
        <w:t>культуры</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2020</w:t>
      </w:r>
      <w:r w:rsidR="00AC7337">
        <w:rPr>
          <w:sz w:val="28"/>
          <w:szCs w:val="28"/>
          <w:lang w:eastAsia="ar-SA"/>
        </w:rPr>
        <w:t xml:space="preserve"> </w:t>
      </w:r>
      <w:r w:rsidRPr="00101A4C">
        <w:rPr>
          <w:sz w:val="28"/>
          <w:szCs w:val="28"/>
          <w:lang w:eastAsia="ar-SA"/>
        </w:rPr>
        <w:t>году:</w:t>
      </w:r>
    </w:p>
    <w:p w:rsidR="00BE3AA6" w:rsidRPr="00101A4C" w:rsidRDefault="00BE3AA6" w:rsidP="00BE3AA6">
      <w:pPr>
        <w:spacing w:line="252" w:lineRule="auto"/>
        <w:ind w:firstLine="709"/>
        <w:jc w:val="both"/>
        <w:rPr>
          <w:sz w:val="28"/>
          <w:szCs w:val="28"/>
        </w:rPr>
      </w:pPr>
      <w:r w:rsidRPr="00101A4C">
        <w:rPr>
          <w:sz w:val="28"/>
          <w:szCs w:val="28"/>
        </w:rPr>
        <w:t>с.</w:t>
      </w:r>
      <w:r w:rsidR="00AC7337">
        <w:rPr>
          <w:sz w:val="28"/>
          <w:szCs w:val="28"/>
        </w:rPr>
        <w:t xml:space="preserve"> </w:t>
      </w:r>
      <w:r w:rsidRPr="00101A4C">
        <w:rPr>
          <w:sz w:val="28"/>
          <w:szCs w:val="28"/>
        </w:rPr>
        <w:t>Бурлацкое</w:t>
      </w:r>
      <w:r w:rsidR="00AC7337">
        <w:rPr>
          <w:sz w:val="28"/>
          <w:szCs w:val="28"/>
        </w:rPr>
        <w:t xml:space="preserve"> </w:t>
      </w:r>
      <w:r w:rsidRPr="00101A4C">
        <w:rPr>
          <w:sz w:val="28"/>
          <w:szCs w:val="28"/>
        </w:rPr>
        <w:t>(сметная</w:t>
      </w:r>
      <w:r w:rsidR="00AC7337">
        <w:rPr>
          <w:sz w:val="28"/>
          <w:szCs w:val="28"/>
        </w:rPr>
        <w:t xml:space="preserve"> </w:t>
      </w:r>
      <w:r w:rsidRPr="00101A4C">
        <w:rPr>
          <w:sz w:val="28"/>
          <w:szCs w:val="28"/>
        </w:rPr>
        <w:t>стоимость</w:t>
      </w:r>
      <w:r w:rsidR="00AC7337">
        <w:rPr>
          <w:sz w:val="28"/>
          <w:szCs w:val="28"/>
        </w:rPr>
        <w:t xml:space="preserve"> </w:t>
      </w:r>
      <w:r w:rsidRPr="00101A4C">
        <w:rPr>
          <w:sz w:val="28"/>
          <w:szCs w:val="28"/>
        </w:rPr>
        <w:t>4524,6</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руб.);</w:t>
      </w:r>
    </w:p>
    <w:p w:rsidR="00BE3AA6" w:rsidRPr="00101A4C" w:rsidRDefault="00BE3AA6" w:rsidP="00BE3AA6">
      <w:pPr>
        <w:spacing w:line="252" w:lineRule="auto"/>
        <w:ind w:firstLine="709"/>
        <w:jc w:val="both"/>
        <w:rPr>
          <w:sz w:val="28"/>
          <w:szCs w:val="28"/>
        </w:rPr>
      </w:pPr>
      <w:r w:rsidRPr="00101A4C">
        <w:rPr>
          <w:sz w:val="28"/>
          <w:szCs w:val="28"/>
        </w:rPr>
        <w:t>с.</w:t>
      </w:r>
      <w:r w:rsidR="00AC7337">
        <w:rPr>
          <w:sz w:val="28"/>
          <w:szCs w:val="28"/>
        </w:rPr>
        <w:t xml:space="preserve"> </w:t>
      </w:r>
      <w:r w:rsidRPr="00101A4C">
        <w:rPr>
          <w:sz w:val="28"/>
          <w:szCs w:val="28"/>
        </w:rPr>
        <w:t>Александрия</w:t>
      </w:r>
      <w:r w:rsidR="00AC7337">
        <w:rPr>
          <w:sz w:val="28"/>
          <w:szCs w:val="28"/>
        </w:rPr>
        <w:t xml:space="preserve"> </w:t>
      </w:r>
      <w:r w:rsidRPr="00101A4C">
        <w:rPr>
          <w:sz w:val="28"/>
          <w:szCs w:val="28"/>
        </w:rPr>
        <w:t>(сметная</w:t>
      </w:r>
      <w:r w:rsidR="00AC7337">
        <w:rPr>
          <w:sz w:val="28"/>
          <w:szCs w:val="28"/>
        </w:rPr>
        <w:t xml:space="preserve"> </w:t>
      </w:r>
      <w:r w:rsidRPr="00101A4C">
        <w:rPr>
          <w:sz w:val="28"/>
          <w:szCs w:val="28"/>
        </w:rPr>
        <w:t>стоимость</w:t>
      </w:r>
      <w:r w:rsidR="00AC7337">
        <w:rPr>
          <w:sz w:val="28"/>
          <w:szCs w:val="28"/>
        </w:rPr>
        <w:t xml:space="preserve"> </w:t>
      </w:r>
      <w:r w:rsidRPr="00101A4C">
        <w:rPr>
          <w:sz w:val="28"/>
          <w:szCs w:val="28"/>
        </w:rPr>
        <w:t>14800,2</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руб.);</w:t>
      </w:r>
    </w:p>
    <w:p w:rsidR="00BE3AA6" w:rsidRPr="00101A4C" w:rsidRDefault="00BE3AA6" w:rsidP="00BE3AA6">
      <w:pPr>
        <w:spacing w:line="252" w:lineRule="auto"/>
        <w:ind w:firstLine="709"/>
        <w:jc w:val="both"/>
        <w:rPr>
          <w:sz w:val="28"/>
          <w:szCs w:val="28"/>
        </w:rPr>
      </w:pPr>
      <w:r w:rsidRPr="00101A4C">
        <w:rPr>
          <w:sz w:val="28"/>
          <w:szCs w:val="28"/>
        </w:rPr>
        <w:t>с.</w:t>
      </w:r>
      <w:r w:rsidR="00AC7337">
        <w:rPr>
          <w:sz w:val="28"/>
          <w:szCs w:val="28"/>
        </w:rPr>
        <w:t xml:space="preserve"> </w:t>
      </w:r>
      <w:r w:rsidRPr="00101A4C">
        <w:rPr>
          <w:sz w:val="28"/>
          <w:szCs w:val="28"/>
        </w:rPr>
        <w:t>Каменная</w:t>
      </w:r>
      <w:r w:rsidR="00AC7337">
        <w:rPr>
          <w:sz w:val="28"/>
          <w:szCs w:val="28"/>
        </w:rPr>
        <w:t xml:space="preserve"> </w:t>
      </w:r>
      <w:r w:rsidRPr="00101A4C">
        <w:rPr>
          <w:sz w:val="28"/>
          <w:szCs w:val="28"/>
        </w:rPr>
        <w:t>Балка</w:t>
      </w:r>
      <w:r w:rsidR="00AC7337">
        <w:rPr>
          <w:sz w:val="28"/>
          <w:szCs w:val="28"/>
        </w:rPr>
        <w:t xml:space="preserve"> </w:t>
      </w:r>
      <w:r w:rsidRPr="00101A4C">
        <w:rPr>
          <w:sz w:val="28"/>
          <w:szCs w:val="28"/>
        </w:rPr>
        <w:t>(сметная</w:t>
      </w:r>
      <w:r w:rsidR="00AC7337">
        <w:rPr>
          <w:sz w:val="28"/>
          <w:szCs w:val="28"/>
        </w:rPr>
        <w:t xml:space="preserve"> </w:t>
      </w:r>
      <w:r w:rsidRPr="00101A4C">
        <w:rPr>
          <w:sz w:val="28"/>
          <w:szCs w:val="28"/>
        </w:rPr>
        <w:t>стоимость</w:t>
      </w:r>
      <w:r w:rsidR="00AC7337">
        <w:rPr>
          <w:sz w:val="28"/>
          <w:szCs w:val="28"/>
        </w:rPr>
        <w:t xml:space="preserve"> </w:t>
      </w:r>
      <w:r w:rsidRPr="00101A4C">
        <w:rPr>
          <w:sz w:val="28"/>
          <w:szCs w:val="28"/>
        </w:rPr>
        <w:t>31390,5</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руб.).</w:t>
      </w:r>
    </w:p>
    <w:p w:rsidR="00BE3AA6" w:rsidRPr="00101A4C" w:rsidRDefault="00BE3AA6" w:rsidP="00BE3AA6">
      <w:pPr>
        <w:ind w:firstLine="709"/>
        <w:jc w:val="both"/>
        <w:rPr>
          <w:sz w:val="28"/>
          <w:szCs w:val="28"/>
        </w:rPr>
      </w:pPr>
      <w:r w:rsidRPr="00101A4C">
        <w:rPr>
          <w:sz w:val="28"/>
          <w:szCs w:val="28"/>
        </w:rPr>
        <w:t>Муниципальные</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испытывают</w:t>
      </w:r>
      <w:r w:rsidR="00AC7337">
        <w:rPr>
          <w:sz w:val="28"/>
          <w:szCs w:val="28"/>
        </w:rPr>
        <w:t xml:space="preserve"> </w:t>
      </w:r>
      <w:r w:rsidRPr="00101A4C">
        <w:rPr>
          <w:sz w:val="28"/>
          <w:szCs w:val="28"/>
        </w:rPr>
        <w:t>дефицит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кадрах.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большинстве</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наблюдается</w:t>
      </w:r>
      <w:r w:rsidR="00AC7337">
        <w:rPr>
          <w:sz w:val="28"/>
          <w:szCs w:val="28"/>
        </w:rPr>
        <w:t xml:space="preserve"> </w:t>
      </w:r>
      <w:r w:rsidRPr="00101A4C">
        <w:rPr>
          <w:sz w:val="28"/>
          <w:szCs w:val="28"/>
        </w:rPr>
        <w:t>ярко</w:t>
      </w:r>
      <w:r w:rsidR="00AC7337">
        <w:rPr>
          <w:sz w:val="28"/>
          <w:szCs w:val="28"/>
        </w:rPr>
        <w:t xml:space="preserve"> </w:t>
      </w:r>
      <w:r w:rsidRPr="00101A4C">
        <w:rPr>
          <w:sz w:val="28"/>
          <w:szCs w:val="28"/>
        </w:rPr>
        <w:t>выраженная</w:t>
      </w:r>
      <w:r w:rsidR="00AC7337">
        <w:rPr>
          <w:sz w:val="28"/>
          <w:szCs w:val="28"/>
        </w:rPr>
        <w:t xml:space="preserve"> </w:t>
      </w:r>
      <w:r w:rsidRPr="00101A4C">
        <w:rPr>
          <w:sz w:val="28"/>
          <w:szCs w:val="28"/>
        </w:rPr>
        <w:t>тенденция</w:t>
      </w:r>
      <w:r w:rsidR="00AC7337">
        <w:rPr>
          <w:sz w:val="28"/>
          <w:szCs w:val="28"/>
        </w:rPr>
        <w:t xml:space="preserve"> </w:t>
      </w:r>
      <w:r w:rsidRPr="00101A4C">
        <w:rPr>
          <w:sz w:val="28"/>
          <w:szCs w:val="28"/>
        </w:rPr>
        <w:t>старения</w:t>
      </w:r>
      <w:r w:rsidR="00AC7337">
        <w:rPr>
          <w:sz w:val="28"/>
          <w:szCs w:val="28"/>
        </w:rPr>
        <w:t xml:space="preserve"> </w:t>
      </w:r>
      <w:r w:rsidRPr="00101A4C">
        <w:rPr>
          <w:sz w:val="28"/>
          <w:szCs w:val="28"/>
        </w:rPr>
        <w:t>кадров.</w:t>
      </w:r>
    </w:p>
    <w:p w:rsidR="00BE3AA6" w:rsidRPr="00101A4C" w:rsidRDefault="00BE3AA6" w:rsidP="00BE3AA6">
      <w:pPr>
        <w:ind w:firstLine="709"/>
        <w:jc w:val="both"/>
        <w:rPr>
          <w:sz w:val="28"/>
          <w:szCs w:val="28"/>
        </w:rPr>
      </w:pPr>
      <w:r w:rsidRPr="00101A4C">
        <w:rPr>
          <w:sz w:val="28"/>
          <w:szCs w:val="28"/>
        </w:rPr>
        <w:t>Уровень</w:t>
      </w:r>
      <w:r w:rsidR="00AC7337">
        <w:rPr>
          <w:sz w:val="28"/>
          <w:szCs w:val="28"/>
        </w:rPr>
        <w:t xml:space="preserve"> </w:t>
      </w:r>
      <w:r w:rsidRPr="00101A4C">
        <w:rPr>
          <w:sz w:val="28"/>
          <w:szCs w:val="28"/>
        </w:rPr>
        <w:t>обеспеченности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учреждениями</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клубного</w:t>
      </w:r>
      <w:r w:rsidR="00AC7337">
        <w:rPr>
          <w:sz w:val="28"/>
          <w:szCs w:val="28"/>
        </w:rPr>
        <w:t xml:space="preserve"> </w:t>
      </w:r>
      <w:r w:rsidRPr="00101A4C">
        <w:rPr>
          <w:sz w:val="28"/>
          <w:szCs w:val="28"/>
        </w:rPr>
        <w:t>типа</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96,6</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норматива.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ежегодно</w:t>
      </w:r>
      <w:r w:rsidR="00AC7337">
        <w:rPr>
          <w:sz w:val="28"/>
          <w:szCs w:val="28"/>
        </w:rPr>
        <w:t xml:space="preserve"> </w:t>
      </w:r>
      <w:r w:rsidRPr="00101A4C">
        <w:rPr>
          <w:sz w:val="28"/>
          <w:szCs w:val="28"/>
        </w:rPr>
        <w:t>проводится</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3500</w:t>
      </w:r>
      <w:r w:rsidR="00AC7337">
        <w:rPr>
          <w:sz w:val="28"/>
          <w:szCs w:val="28"/>
        </w:rPr>
        <w:t xml:space="preserve"> </w:t>
      </w:r>
      <w:r w:rsidRPr="00101A4C">
        <w:rPr>
          <w:sz w:val="28"/>
          <w:szCs w:val="28"/>
        </w:rPr>
        <w:t>культурно-массовых</w:t>
      </w:r>
      <w:r w:rsidR="00AC7337">
        <w:rPr>
          <w:sz w:val="28"/>
          <w:szCs w:val="28"/>
        </w:rPr>
        <w:t xml:space="preserve"> </w:t>
      </w:r>
      <w:r w:rsidRPr="00101A4C">
        <w:rPr>
          <w:sz w:val="28"/>
          <w:szCs w:val="28"/>
        </w:rPr>
        <w:t>мероприятий.</w:t>
      </w:r>
    </w:p>
    <w:p w:rsidR="00BE3AA6" w:rsidRPr="00101A4C" w:rsidRDefault="00BE3AA6" w:rsidP="00BE3AA6">
      <w:pPr>
        <w:ind w:firstLine="709"/>
        <w:jc w:val="both"/>
        <w:rPr>
          <w:sz w:val="28"/>
          <w:szCs w:val="28"/>
        </w:rPr>
      </w:pPr>
      <w:r w:rsidRPr="00101A4C">
        <w:rPr>
          <w:sz w:val="28"/>
          <w:szCs w:val="28"/>
        </w:rPr>
        <w:t>За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2017-2018</w:t>
      </w:r>
      <w:r w:rsidR="00AC7337">
        <w:rPr>
          <w:sz w:val="28"/>
          <w:szCs w:val="28"/>
        </w:rPr>
        <w:t xml:space="preserve"> </w:t>
      </w:r>
      <w:r w:rsidRPr="00101A4C">
        <w:rPr>
          <w:sz w:val="28"/>
          <w:szCs w:val="28"/>
        </w:rPr>
        <w:t>годов</w:t>
      </w:r>
      <w:r w:rsidR="00AC7337">
        <w:rPr>
          <w:sz w:val="28"/>
          <w:szCs w:val="28"/>
        </w:rPr>
        <w:t xml:space="preserve"> </w:t>
      </w:r>
      <w:r w:rsidRPr="00101A4C">
        <w:rPr>
          <w:sz w:val="28"/>
          <w:szCs w:val="28"/>
        </w:rPr>
        <w:t>учреждениями</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проведено:</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3577</w:t>
      </w:r>
      <w:r w:rsidR="00AC7337">
        <w:rPr>
          <w:sz w:val="28"/>
          <w:szCs w:val="28"/>
        </w:rPr>
        <w:t xml:space="preserve"> </w:t>
      </w:r>
      <w:r w:rsidRPr="00101A4C">
        <w:rPr>
          <w:sz w:val="28"/>
          <w:szCs w:val="28"/>
        </w:rPr>
        <w:t>культурно</w:t>
      </w:r>
      <w:r w:rsidR="00077AD5">
        <w:rPr>
          <w:sz w:val="28"/>
          <w:szCs w:val="28"/>
        </w:rPr>
        <w:t xml:space="preserve"> </w:t>
      </w:r>
      <w:r w:rsidRPr="00101A4C">
        <w:rPr>
          <w:sz w:val="28"/>
          <w:szCs w:val="28"/>
        </w:rPr>
        <w:t>-</w:t>
      </w:r>
      <w:r w:rsidR="00077AD5">
        <w:rPr>
          <w:sz w:val="28"/>
          <w:szCs w:val="28"/>
        </w:rPr>
        <w:t xml:space="preserve"> </w:t>
      </w:r>
      <w:r w:rsidRPr="00101A4C">
        <w:rPr>
          <w:sz w:val="28"/>
          <w:szCs w:val="28"/>
        </w:rPr>
        <w:t>досуговых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3648</w:t>
      </w:r>
      <w:r w:rsidR="00AC7337">
        <w:rPr>
          <w:sz w:val="28"/>
          <w:szCs w:val="28"/>
        </w:rPr>
        <w:t xml:space="preserve"> </w:t>
      </w:r>
      <w:r w:rsidRPr="00101A4C">
        <w:rPr>
          <w:sz w:val="28"/>
          <w:szCs w:val="28"/>
        </w:rPr>
        <w:t>культурно-досуговых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числа</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платной</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962,</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1005</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0,5</w:t>
      </w:r>
      <w:r w:rsidR="00AC7337">
        <w:rPr>
          <w:sz w:val="28"/>
          <w:szCs w:val="28"/>
        </w:rPr>
        <w:t xml:space="preserve"> </w:t>
      </w:r>
      <w:r w:rsidRPr="00101A4C">
        <w:rPr>
          <w:sz w:val="28"/>
          <w:szCs w:val="28"/>
        </w:rPr>
        <w:t>процентов).</w:t>
      </w:r>
    </w:p>
    <w:p w:rsidR="00BE3AA6" w:rsidRPr="00101A4C" w:rsidRDefault="00BE3AA6" w:rsidP="00BE3AA6">
      <w:pPr>
        <w:ind w:firstLine="709"/>
        <w:jc w:val="both"/>
        <w:rPr>
          <w:sz w:val="28"/>
          <w:szCs w:val="28"/>
        </w:rPr>
      </w:pP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мероприятий:</w:t>
      </w:r>
      <w:r w:rsidR="00077AD5">
        <w:rPr>
          <w:sz w:val="28"/>
          <w:szCs w:val="28"/>
        </w:rPr>
        <w:t xml:space="preserve"> </w:t>
      </w:r>
      <w:r w:rsidRPr="00101A4C">
        <w:rPr>
          <w:sz w:val="28"/>
          <w:szCs w:val="28"/>
        </w:rPr>
        <w:t>2017</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156236</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077AD5">
        <w:rPr>
          <w:sz w:val="28"/>
          <w:szCs w:val="28"/>
        </w:rPr>
        <w:t xml:space="preserve"> </w:t>
      </w:r>
      <w:r w:rsidRPr="00101A4C">
        <w:rPr>
          <w:sz w:val="28"/>
          <w:szCs w:val="28"/>
        </w:rPr>
        <w:t>179012</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14,5</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платной</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65315</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65797человек</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0,7</w:t>
      </w:r>
      <w:r w:rsidR="00AC7337">
        <w:rPr>
          <w:sz w:val="28"/>
          <w:szCs w:val="28"/>
        </w:rPr>
        <w:t xml:space="preserve"> </w:t>
      </w:r>
      <w:r w:rsidRPr="00101A4C">
        <w:rPr>
          <w:sz w:val="28"/>
          <w:szCs w:val="28"/>
        </w:rPr>
        <w:t>процентов).</w:t>
      </w:r>
    </w:p>
    <w:p w:rsidR="00BE3AA6" w:rsidRPr="00101A4C" w:rsidRDefault="00BE3AA6" w:rsidP="00BE3AA6">
      <w:pPr>
        <w:ind w:firstLine="709"/>
        <w:jc w:val="both"/>
        <w:rPr>
          <w:sz w:val="28"/>
          <w:szCs w:val="28"/>
        </w:rPr>
      </w:pPr>
      <w:r w:rsidRPr="00101A4C">
        <w:rPr>
          <w:sz w:val="28"/>
          <w:szCs w:val="28"/>
        </w:rPr>
        <w:t>В</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общее</w:t>
      </w:r>
      <w:r w:rsidR="00AC7337">
        <w:rPr>
          <w:sz w:val="28"/>
          <w:szCs w:val="28"/>
        </w:rPr>
        <w:t xml:space="preserve"> </w:t>
      </w:r>
      <w:r w:rsidRPr="00101A4C">
        <w:rPr>
          <w:sz w:val="28"/>
          <w:szCs w:val="28"/>
        </w:rPr>
        <w:t>число</w:t>
      </w:r>
      <w:r w:rsidR="00AC7337">
        <w:rPr>
          <w:sz w:val="28"/>
          <w:szCs w:val="28"/>
        </w:rPr>
        <w:t xml:space="preserve"> </w:t>
      </w:r>
      <w:r w:rsidRPr="00101A4C">
        <w:rPr>
          <w:sz w:val="28"/>
          <w:szCs w:val="28"/>
        </w:rPr>
        <w:t>клубных</w:t>
      </w:r>
      <w:r w:rsidR="00AC7337">
        <w:rPr>
          <w:sz w:val="28"/>
          <w:szCs w:val="28"/>
        </w:rPr>
        <w:t xml:space="preserve"> </w:t>
      </w:r>
      <w:r w:rsidRPr="00101A4C">
        <w:rPr>
          <w:sz w:val="28"/>
          <w:szCs w:val="28"/>
        </w:rPr>
        <w:t>формирований</w:t>
      </w:r>
      <w:r w:rsidR="00AC7337">
        <w:rPr>
          <w:sz w:val="28"/>
          <w:szCs w:val="28"/>
        </w:rPr>
        <w:t xml:space="preserve"> </w:t>
      </w:r>
      <w:r w:rsidRPr="00101A4C">
        <w:rPr>
          <w:sz w:val="28"/>
          <w:szCs w:val="28"/>
        </w:rPr>
        <w:t>составляло</w:t>
      </w:r>
      <w:r w:rsidR="00AC7337">
        <w:rPr>
          <w:sz w:val="28"/>
          <w:szCs w:val="28"/>
        </w:rPr>
        <w:t xml:space="preserve"> </w:t>
      </w:r>
      <w:r w:rsidRPr="00101A4C">
        <w:rPr>
          <w:sz w:val="28"/>
          <w:szCs w:val="28"/>
        </w:rPr>
        <w:t>198</w:t>
      </w:r>
      <w:r w:rsidR="00AC7337">
        <w:rPr>
          <w:sz w:val="28"/>
          <w:szCs w:val="28"/>
        </w:rPr>
        <w:t xml:space="preserve"> </w:t>
      </w:r>
      <w:r w:rsidRPr="00101A4C">
        <w:rPr>
          <w:sz w:val="28"/>
          <w:szCs w:val="28"/>
        </w:rPr>
        <w:t>единиц,</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3226</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199</w:t>
      </w:r>
      <w:r w:rsidR="00AC7337">
        <w:rPr>
          <w:sz w:val="28"/>
          <w:szCs w:val="28"/>
        </w:rPr>
        <w:t xml:space="preserve"> </w:t>
      </w:r>
      <w:r w:rsidRPr="00101A4C">
        <w:rPr>
          <w:sz w:val="28"/>
          <w:szCs w:val="28"/>
        </w:rPr>
        <w:t>единиц</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на</w:t>
      </w:r>
      <w:r w:rsidR="00077AD5">
        <w:rPr>
          <w:sz w:val="28"/>
          <w:szCs w:val="28"/>
        </w:rPr>
        <w:t xml:space="preserve"> </w:t>
      </w:r>
      <w:r w:rsidRPr="00101A4C">
        <w:rPr>
          <w:sz w:val="28"/>
          <w:szCs w:val="28"/>
        </w:rPr>
        <w:t>0,5</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число</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3285</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1,8</w:t>
      </w:r>
      <w:r w:rsidR="00AC7337">
        <w:rPr>
          <w:sz w:val="28"/>
          <w:szCs w:val="28"/>
        </w:rPr>
        <w:t xml:space="preserve"> </w:t>
      </w:r>
      <w:r w:rsidRPr="00101A4C">
        <w:rPr>
          <w:sz w:val="28"/>
          <w:szCs w:val="28"/>
        </w:rPr>
        <w:t>процентов).</w:t>
      </w:r>
    </w:p>
    <w:p w:rsidR="00BE3AA6" w:rsidRPr="00101A4C" w:rsidRDefault="00BE3AA6" w:rsidP="00BE3AA6">
      <w:pPr>
        <w:ind w:firstLine="709"/>
        <w:jc w:val="both"/>
        <w:rPr>
          <w:sz w:val="28"/>
          <w:szCs w:val="28"/>
        </w:rPr>
      </w:pPr>
      <w:r w:rsidRPr="00101A4C">
        <w:rPr>
          <w:sz w:val="28"/>
          <w:szCs w:val="28"/>
        </w:rPr>
        <w:t>Из</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числа</w:t>
      </w:r>
      <w:r w:rsidR="00AC7337">
        <w:rPr>
          <w:sz w:val="28"/>
          <w:szCs w:val="28"/>
        </w:rPr>
        <w:t xml:space="preserve"> </w:t>
      </w:r>
      <w:r w:rsidRPr="00101A4C">
        <w:rPr>
          <w:sz w:val="28"/>
          <w:szCs w:val="28"/>
        </w:rPr>
        <w:t>клубных</w:t>
      </w:r>
      <w:r w:rsidR="00AC7337">
        <w:rPr>
          <w:sz w:val="28"/>
          <w:szCs w:val="28"/>
        </w:rPr>
        <w:t xml:space="preserve"> </w:t>
      </w:r>
      <w:r w:rsidRPr="00101A4C">
        <w:rPr>
          <w:sz w:val="28"/>
          <w:szCs w:val="28"/>
        </w:rPr>
        <w:t>формирований,</w:t>
      </w:r>
      <w:r w:rsidR="00AC7337">
        <w:rPr>
          <w:sz w:val="28"/>
          <w:szCs w:val="28"/>
        </w:rPr>
        <w:t xml:space="preserve"> </w:t>
      </w:r>
      <w:r w:rsidRPr="00101A4C">
        <w:rPr>
          <w:sz w:val="28"/>
          <w:szCs w:val="28"/>
        </w:rPr>
        <w:t>самодеятельного</w:t>
      </w:r>
      <w:r w:rsidR="00AC7337">
        <w:rPr>
          <w:sz w:val="28"/>
          <w:szCs w:val="28"/>
        </w:rPr>
        <w:t xml:space="preserve"> </w:t>
      </w:r>
      <w:r w:rsidRPr="00101A4C">
        <w:rPr>
          <w:sz w:val="28"/>
          <w:szCs w:val="28"/>
        </w:rPr>
        <w:t>народного</w:t>
      </w:r>
      <w:r w:rsidR="00AC7337">
        <w:rPr>
          <w:sz w:val="28"/>
          <w:szCs w:val="28"/>
        </w:rPr>
        <w:t xml:space="preserve"> </w:t>
      </w:r>
      <w:r w:rsidRPr="00101A4C">
        <w:rPr>
          <w:sz w:val="28"/>
          <w:szCs w:val="28"/>
        </w:rPr>
        <w:t>творчества:</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163,</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165</w:t>
      </w:r>
      <w:r w:rsidR="00AC7337">
        <w:rPr>
          <w:sz w:val="28"/>
          <w:szCs w:val="28"/>
        </w:rPr>
        <w:t xml:space="preserve"> </w:t>
      </w:r>
      <w:r w:rsidRPr="00101A4C">
        <w:rPr>
          <w:sz w:val="28"/>
          <w:szCs w:val="28"/>
        </w:rPr>
        <w:t>единиц,</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2512</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2566</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2,1</w:t>
      </w:r>
      <w:r w:rsidR="00AC7337">
        <w:rPr>
          <w:sz w:val="28"/>
          <w:szCs w:val="28"/>
        </w:rPr>
        <w:t xml:space="preserve"> </w:t>
      </w:r>
      <w:r w:rsidRPr="00101A4C">
        <w:rPr>
          <w:sz w:val="28"/>
          <w:szCs w:val="28"/>
        </w:rPr>
        <w:t>процент).</w:t>
      </w:r>
      <w:r w:rsidR="00AC7337">
        <w:rPr>
          <w:sz w:val="28"/>
          <w:szCs w:val="28"/>
        </w:rPr>
        <w:t xml:space="preserve"> </w:t>
      </w:r>
    </w:p>
    <w:p w:rsidR="00BE3AA6" w:rsidRPr="00101A4C" w:rsidRDefault="00BE3AA6" w:rsidP="00BE3AA6">
      <w:pPr>
        <w:ind w:firstLine="709"/>
        <w:jc w:val="both"/>
        <w:rPr>
          <w:sz w:val="28"/>
          <w:szCs w:val="28"/>
          <w:lang w:eastAsia="ar-SA"/>
        </w:rPr>
      </w:pPr>
      <w:r w:rsidRPr="00101A4C">
        <w:rPr>
          <w:sz w:val="28"/>
          <w:szCs w:val="28"/>
        </w:rPr>
        <w:t>За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2017-2018</w:t>
      </w:r>
      <w:r w:rsidR="00AC7337">
        <w:rPr>
          <w:sz w:val="28"/>
          <w:szCs w:val="28"/>
        </w:rPr>
        <w:t xml:space="preserve"> </w:t>
      </w:r>
      <w:r w:rsidRPr="00101A4C">
        <w:rPr>
          <w:sz w:val="28"/>
          <w:szCs w:val="28"/>
        </w:rPr>
        <w:t>гг.</w:t>
      </w:r>
      <w:r w:rsidR="00AC7337">
        <w:rPr>
          <w:sz w:val="28"/>
          <w:szCs w:val="28"/>
        </w:rPr>
        <w:t xml:space="preserve"> </w:t>
      </w:r>
      <w:r w:rsidRPr="00101A4C">
        <w:rPr>
          <w:sz w:val="28"/>
          <w:szCs w:val="28"/>
        </w:rPr>
        <w:t>14</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прошли</w:t>
      </w:r>
      <w:r w:rsidR="00AC7337">
        <w:rPr>
          <w:sz w:val="28"/>
          <w:szCs w:val="28"/>
        </w:rPr>
        <w:t xml:space="preserve"> </w:t>
      </w:r>
      <w:r w:rsidRPr="00101A4C">
        <w:rPr>
          <w:sz w:val="28"/>
          <w:szCs w:val="28"/>
        </w:rPr>
        <w:t>обучение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курсах</w:t>
      </w:r>
      <w:r w:rsidR="00AC7337">
        <w:rPr>
          <w:sz w:val="28"/>
          <w:szCs w:val="28"/>
        </w:rPr>
        <w:t xml:space="preserve"> </w:t>
      </w:r>
      <w:r w:rsidRPr="00101A4C">
        <w:rPr>
          <w:sz w:val="28"/>
          <w:szCs w:val="28"/>
        </w:rPr>
        <w:t>«Я</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мастер</w:t>
      </w:r>
      <w:r w:rsidR="00AC7337">
        <w:rPr>
          <w:sz w:val="28"/>
          <w:szCs w:val="28"/>
        </w:rPr>
        <w:t xml:space="preserve"> </w:t>
      </w:r>
      <w:r w:rsidRPr="00101A4C">
        <w:rPr>
          <w:sz w:val="28"/>
          <w:szCs w:val="28"/>
        </w:rPr>
        <w:t>праздника,</w:t>
      </w:r>
      <w:r w:rsidR="00AC7337">
        <w:rPr>
          <w:sz w:val="28"/>
          <w:szCs w:val="28"/>
        </w:rPr>
        <w:t xml:space="preserve"> </w:t>
      </w:r>
      <w:r w:rsidRPr="00101A4C">
        <w:rPr>
          <w:sz w:val="28"/>
          <w:szCs w:val="28"/>
        </w:rPr>
        <w:t>я</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профессионал»,</w:t>
      </w:r>
      <w:r w:rsidR="00AC7337">
        <w:rPr>
          <w:sz w:val="28"/>
          <w:szCs w:val="28"/>
        </w:rPr>
        <w:t xml:space="preserve"> </w:t>
      </w:r>
      <w:r w:rsidRPr="00101A4C">
        <w:rPr>
          <w:sz w:val="28"/>
          <w:szCs w:val="28"/>
        </w:rPr>
        <w:t>«Основы</w:t>
      </w:r>
      <w:r w:rsidR="00AC7337">
        <w:rPr>
          <w:sz w:val="28"/>
          <w:szCs w:val="28"/>
        </w:rPr>
        <w:t xml:space="preserve"> </w:t>
      </w:r>
      <w:r w:rsidRPr="00101A4C">
        <w:rPr>
          <w:sz w:val="28"/>
          <w:szCs w:val="28"/>
        </w:rPr>
        <w:t>актерского</w:t>
      </w:r>
      <w:r w:rsidR="00AC7337">
        <w:rPr>
          <w:sz w:val="28"/>
          <w:szCs w:val="28"/>
        </w:rPr>
        <w:t xml:space="preserve"> </w:t>
      </w:r>
      <w:r w:rsidRPr="00101A4C">
        <w:rPr>
          <w:sz w:val="28"/>
          <w:szCs w:val="28"/>
        </w:rPr>
        <w:t>мастерства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сценической</w:t>
      </w:r>
      <w:r w:rsidR="00AC7337">
        <w:rPr>
          <w:sz w:val="28"/>
          <w:szCs w:val="28"/>
        </w:rPr>
        <w:t xml:space="preserve"> </w:t>
      </w:r>
      <w:r w:rsidRPr="00101A4C">
        <w:rPr>
          <w:sz w:val="28"/>
          <w:szCs w:val="28"/>
        </w:rPr>
        <w:t>речи.</w:t>
      </w:r>
      <w:r w:rsidR="00AC7337">
        <w:rPr>
          <w:sz w:val="28"/>
          <w:szCs w:val="28"/>
        </w:rPr>
        <w:t xml:space="preserve"> </w:t>
      </w:r>
      <w:r w:rsidRPr="00101A4C">
        <w:rPr>
          <w:sz w:val="28"/>
          <w:szCs w:val="28"/>
        </w:rPr>
        <w:t>Театральные</w:t>
      </w:r>
      <w:r w:rsidR="00AC7337">
        <w:rPr>
          <w:sz w:val="28"/>
          <w:szCs w:val="28"/>
        </w:rPr>
        <w:t xml:space="preserve"> </w:t>
      </w:r>
      <w:r w:rsidRPr="00101A4C">
        <w:rPr>
          <w:sz w:val="28"/>
          <w:szCs w:val="28"/>
        </w:rPr>
        <w:t>тренинги»,</w:t>
      </w:r>
      <w:r w:rsidR="00AC7337">
        <w:rPr>
          <w:sz w:val="28"/>
          <w:szCs w:val="28"/>
        </w:rPr>
        <w:t xml:space="preserve"> </w:t>
      </w:r>
      <w:r w:rsidRPr="00101A4C">
        <w:rPr>
          <w:sz w:val="28"/>
          <w:szCs w:val="28"/>
        </w:rPr>
        <w:t>«Имидж</w:t>
      </w:r>
      <w:r w:rsidR="00AC7337">
        <w:rPr>
          <w:sz w:val="28"/>
          <w:szCs w:val="28"/>
        </w:rPr>
        <w:t xml:space="preserve"> </w:t>
      </w:r>
      <w:r w:rsidRPr="00101A4C">
        <w:rPr>
          <w:sz w:val="28"/>
          <w:szCs w:val="28"/>
        </w:rPr>
        <w:t>региона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имидж</w:t>
      </w:r>
      <w:r w:rsidR="00AC7337">
        <w:rPr>
          <w:sz w:val="28"/>
          <w:szCs w:val="28"/>
        </w:rPr>
        <w:t xml:space="preserve"> </w:t>
      </w:r>
      <w:r w:rsidRPr="00101A4C">
        <w:rPr>
          <w:sz w:val="28"/>
          <w:szCs w:val="28"/>
        </w:rPr>
        <w:t>страны»,</w:t>
      </w:r>
      <w:r w:rsidR="00AC7337">
        <w:rPr>
          <w:sz w:val="28"/>
          <w:szCs w:val="28"/>
        </w:rPr>
        <w:t xml:space="preserve"> </w:t>
      </w:r>
      <w:r w:rsidRPr="00101A4C">
        <w:rPr>
          <w:sz w:val="28"/>
          <w:szCs w:val="28"/>
          <w:lang w:eastAsia="ar-SA"/>
        </w:rPr>
        <w:t>«Проблемы</w:t>
      </w:r>
      <w:r w:rsidR="00AC7337">
        <w:rPr>
          <w:sz w:val="28"/>
          <w:szCs w:val="28"/>
          <w:lang w:eastAsia="ar-SA"/>
        </w:rPr>
        <w:t xml:space="preserve"> </w:t>
      </w:r>
      <w:r w:rsidRPr="00101A4C">
        <w:rPr>
          <w:sz w:val="28"/>
          <w:szCs w:val="28"/>
          <w:lang w:eastAsia="ar-SA"/>
        </w:rPr>
        <w:t>фиксации,</w:t>
      </w:r>
      <w:r w:rsidR="00AC7337">
        <w:rPr>
          <w:sz w:val="28"/>
          <w:szCs w:val="28"/>
          <w:lang w:eastAsia="ar-SA"/>
        </w:rPr>
        <w:t xml:space="preserve"> </w:t>
      </w:r>
      <w:r w:rsidRPr="00101A4C">
        <w:rPr>
          <w:sz w:val="28"/>
          <w:szCs w:val="28"/>
          <w:lang w:eastAsia="ar-SA"/>
        </w:rPr>
        <w:t>сохранение</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актуализация</w:t>
      </w:r>
      <w:r w:rsidR="00AC7337">
        <w:rPr>
          <w:sz w:val="28"/>
          <w:szCs w:val="28"/>
          <w:lang w:eastAsia="ar-SA"/>
        </w:rPr>
        <w:t xml:space="preserve"> </w:t>
      </w:r>
      <w:r w:rsidRPr="00101A4C">
        <w:rPr>
          <w:sz w:val="28"/>
          <w:szCs w:val="28"/>
          <w:lang w:eastAsia="ar-SA"/>
        </w:rPr>
        <w:t>нематериального</w:t>
      </w:r>
      <w:r w:rsidR="00AC7337">
        <w:rPr>
          <w:sz w:val="28"/>
          <w:szCs w:val="28"/>
          <w:lang w:eastAsia="ar-SA"/>
        </w:rPr>
        <w:t xml:space="preserve"> </w:t>
      </w:r>
      <w:r w:rsidRPr="00101A4C">
        <w:rPr>
          <w:sz w:val="28"/>
          <w:szCs w:val="28"/>
          <w:lang w:eastAsia="ar-SA"/>
        </w:rPr>
        <w:t>культурного</w:t>
      </w:r>
      <w:r w:rsidR="00AC7337">
        <w:rPr>
          <w:sz w:val="28"/>
          <w:szCs w:val="28"/>
          <w:lang w:eastAsia="ar-SA"/>
        </w:rPr>
        <w:t xml:space="preserve"> </w:t>
      </w:r>
      <w:r w:rsidRPr="00101A4C">
        <w:rPr>
          <w:sz w:val="28"/>
          <w:szCs w:val="28"/>
          <w:lang w:eastAsia="ar-SA"/>
        </w:rPr>
        <w:t>наследия</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современных</w:t>
      </w:r>
      <w:r w:rsidR="00AC7337">
        <w:rPr>
          <w:sz w:val="28"/>
          <w:szCs w:val="28"/>
          <w:lang w:eastAsia="ar-SA"/>
        </w:rPr>
        <w:t xml:space="preserve"> </w:t>
      </w:r>
      <w:r w:rsidRPr="00101A4C">
        <w:rPr>
          <w:sz w:val="28"/>
          <w:szCs w:val="28"/>
          <w:lang w:eastAsia="ar-SA"/>
        </w:rPr>
        <w:t>условиях».</w:t>
      </w:r>
    </w:p>
    <w:p w:rsidR="00BE3AA6" w:rsidRPr="00101A4C" w:rsidRDefault="00BE3AA6" w:rsidP="00BE3AA6">
      <w:pPr>
        <w:tabs>
          <w:tab w:val="left" w:pos="720"/>
          <w:tab w:val="left" w:pos="900"/>
        </w:tabs>
        <w:ind w:firstLine="708"/>
        <w:jc w:val="both"/>
        <w:rPr>
          <w:sz w:val="28"/>
          <w:szCs w:val="23"/>
          <w:lang w:eastAsia="ar-SA"/>
        </w:rPr>
      </w:pPr>
      <w:r w:rsidRPr="00101A4C">
        <w:rPr>
          <w:sz w:val="28"/>
          <w:szCs w:val="28"/>
          <w:lang w:eastAsia="ar-SA"/>
        </w:rPr>
        <w:tab/>
      </w:r>
      <w:r w:rsidRPr="00101A4C">
        <w:rPr>
          <w:sz w:val="28"/>
          <w:szCs w:val="28"/>
        </w:rPr>
        <w:t>Ежегодно</w:t>
      </w:r>
      <w:r w:rsidR="00AC7337">
        <w:rPr>
          <w:sz w:val="28"/>
          <w:szCs w:val="28"/>
        </w:rPr>
        <w:t xml:space="preserve"> </w:t>
      </w:r>
      <w:r w:rsidRPr="00101A4C">
        <w:rPr>
          <w:sz w:val="28"/>
          <w:szCs w:val="28"/>
        </w:rPr>
        <w:t>творческие</w:t>
      </w:r>
      <w:r w:rsidR="00AC7337">
        <w:rPr>
          <w:sz w:val="28"/>
          <w:szCs w:val="28"/>
        </w:rPr>
        <w:t xml:space="preserve"> </w:t>
      </w:r>
      <w:r w:rsidRPr="00101A4C">
        <w:rPr>
          <w:sz w:val="28"/>
          <w:szCs w:val="28"/>
        </w:rPr>
        <w:t>коллективы</w:t>
      </w:r>
      <w:r w:rsidR="00AC7337">
        <w:rPr>
          <w:sz w:val="28"/>
          <w:szCs w:val="28"/>
        </w:rPr>
        <w:t xml:space="preserve"> </w:t>
      </w:r>
      <w:r w:rsidRPr="00101A4C">
        <w:rPr>
          <w:sz w:val="28"/>
          <w:szCs w:val="28"/>
        </w:rPr>
        <w:t>принимают</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lang w:eastAsia="ar-SA"/>
        </w:rPr>
        <w:t>краевых</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районных</w:t>
      </w:r>
      <w:r w:rsidR="00AC7337">
        <w:rPr>
          <w:sz w:val="28"/>
          <w:szCs w:val="28"/>
          <w:lang w:eastAsia="ar-SA"/>
        </w:rPr>
        <w:t xml:space="preserve"> </w:t>
      </w:r>
      <w:r w:rsidRPr="00101A4C">
        <w:rPr>
          <w:sz w:val="28"/>
          <w:szCs w:val="28"/>
          <w:lang w:eastAsia="ar-SA"/>
        </w:rPr>
        <w:t>мероприятиях</w:t>
      </w:r>
      <w:r w:rsidR="00AC7337">
        <w:rPr>
          <w:sz w:val="28"/>
          <w:szCs w:val="28"/>
          <w:lang w:eastAsia="ar-SA"/>
        </w:rPr>
        <w:t xml:space="preserve"> </w:t>
      </w:r>
      <w:r w:rsidRPr="00101A4C">
        <w:rPr>
          <w:sz w:val="28"/>
          <w:szCs w:val="28"/>
          <w:lang w:eastAsia="ar-SA"/>
        </w:rPr>
        <w:t>различной</w:t>
      </w:r>
      <w:r w:rsidR="00AC7337">
        <w:rPr>
          <w:sz w:val="28"/>
          <w:szCs w:val="28"/>
          <w:lang w:eastAsia="ar-SA"/>
        </w:rPr>
        <w:t xml:space="preserve"> </w:t>
      </w:r>
      <w:r w:rsidRPr="00101A4C">
        <w:rPr>
          <w:sz w:val="28"/>
          <w:szCs w:val="28"/>
          <w:lang w:eastAsia="ar-SA"/>
        </w:rPr>
        <w:t>направленности:</w:t>
      </w:r>
      <w:r w:rsidR="00AC7337">
        <w:rPr>
          <w:sz w:val="28"/>
          <w:szCs w:val="28"/>
          <w:lang w:eastAsia="ar-SA"/>
        </w:rPr>
        <w:t xml:space="preserve"> </w:t>
      </w:r>
      <w:r w:rsidRPr="00101A4C">
        <w:rPr>
          <w:sz w:val="28"/>
          <w:szCs w:val="28"/>
          <w:lang w:eastAsia="ar-SA"/>
        </w:rPr>
        <w:t>специализированной</w:t>
      </w:r>
      <w:r w:rsidR="00AC7337">
        <w:rPr>
          <w:sz w:val="28"/>
          <w:szCs w:val="28"/>
          <w:lang w:eastAsia="ar-SA"/>
        </w:rPr>
        <w:t xml:space="preserve"> </w:t>
      </w:r>
      <w:r w:rsidRPr="00101A4C">
        <w:rPr>
          <w:sz w:val="28"/>
          <w:szCs w:val="28"/>
          <w:lang w:eastAsia="ar-SA"/>
        </w:rPr>
        <w:t>агропромышленной</w:t>
      </w:r>
      <w:r w:rsidR="00AC7337">
        <w:rPr>
          <w:sz w:val="28"/>
          <w:szCs w:val="28"/>
          <w:lang w:eastAsia="ar-SA"/>
        </w:rPr>
        <w:t xml:space="preserve"> </w:t>
      </w:r>
      <w:r w:rsidRPr="00101A4C">
        <w:rPr>
          <w:sz w:val="28"/>
          <w:szCs w:val="28"/>
          <w:lang w:eastAsia="ar-SA"/>
        </w:rPr>
        <w:t>выставке</w:t>
      </w:r>
      <w:r w:rsidR="00AC7337">
        <w:rPr>
          <w:sz w:val="28"/>
          <w:szCs w:val="28"/>
          <w:lang w:eastAsia="ar-SA"/>
        </w:rPr>
        <w:t xml:space="preserve"> </w:t>
      </w:r>
      <w:r w:rsidRPr="00101A4C">
        <w:rPr>
          <w:sz w:val="28"/>
          <w:szCs w:val="28"/>
          <w:lang w:eastAsia="ar-SA"/>
        </w:rPr>
        <w:t>«День</w:t>
      </w:r>
      <w:r w:rsidR="00AC7337">
        <w:rPr>
          <w:sz w:val="28"/>
          <w:szCs w:val="28"/>
          <w:lang w:eastAsia="ar-SA"/>
        </w:rPr>
        <w:t xml:space="preserve"> </w:t>
      </w:r>
      <w:r w:rsidRPr="00101A4C">
        <w:rPr>
          <w:sz w:val="28"/>
          <w:szCs w:val="28"/>
          <w:lang w:eastAsia="ar-SA"/>
        </w:rPr>
        <w:t>поля»,</w:t>
      </w:r>
      <w:r w:rsidR="00AC7337">
        <w:rPr>
          <w:sz w:val="28"/>
          <w:szCs w:val="28"/>
          <w:lang w:eastAsia="ar-SA"/>
        </w:rPr>
        <w:t xml:space="preserve"> </w:t>
      </w:r>
      <w:r w:rsidRPr="00101A4C">
        <w:rPr>
          <w:sz w:val="28"/>
          <w:szCs w:val="28"/>
          <w:lang w:eastAsia="ar-SA"/>
        </w:rPr>
        <w:t>выставке</w:t>
      </w:r>
      <w:r w:rsidR="00AC7337">
        <w:rPr>
          <w:sz w:val="28"/>
          <w:szCs w:val="28"/>
          <w:lang w:eastAsia="ar-SA"/>
        </w:rPr>
        <w:t xml:space="preserve"> </w:t>
      </w:r>
      <w:r w:rsidRPr="00101A4C">
        <w:rPr>
          <w:sz w:val="28"/>
          <w:szCs w:val="28"/>
          <w:lang w:eastAsia="ar-SA"/>
        </w:rPr>
        <w:t>«День</w:t>
      </w:r>
      <w:r w:rsidR="00AC7337">
        <w:rPr>
          <w:sz w:val="28"/>
          <w:szCs w:val="28"/>
          <w:lang w:eastAsia="ar-SA"/>
        </w:rPr>
        <w:t xml:space="preserve"> </w:t>
      </w:r>
      <w:r w:rsidRPr="00101A4C">
        <w:rPr>
          <w:sz w:val="28"/>
          <w:szCs w:val="28"/>
          <w:lang w:eastAsia="ar-SA"/>
        </w:rPr>
        <w:t>урожая»,</w:t>
      </w:r>
      <w:r w:rsidR="00AC7337">
        <w:rPr>
          <w:sz w:val="28"/>
          <w:szCs w:val="28"/>
          <w:lang w:eastAsia="ar-SA"/>
        </w:rPr>
        <w:t xml:space="preserve"> </w:t>
      </w:r>
      <w:r w:rsidRPr="00101A4C">
        <w:rPr>
          <w:sz w:val="28"/>
          <w:szCs w:val="28"/>
          <w:lang w:eastAsia="ar-SA"/>
        </w:rPr>
        <w:t>фестивале</w:t>
      </w:r>
      <w:r w:rsidR="00AC7337">
        <w:rPr>
          <w:sz w:val="28"/>
          <w:szCs w:val="28"/>
          <w:lang w:eastAsia="ar-SA"/>
        </w:rPr>
        <w:t xml:space="preserve"> </w:t>
      </w:r>
      <w:r w:rsidRPr="00101A4C">
        <w:rPr>
          <w:sz w:val="28"/>
          <w:szCs w:val="28"/>
          <w:lang w:eastAsia="ar-SA"/>
        </w:rPr>
        <w:t>«Арбузник»,</w:t>
      </w:r>
      <w:r w:rsidR="00AC7337">
        <w:rPr>
          <w:sz w:val="28"/>
          <w:szCs w:val="28"/>
          <w:lang w:eastAsia="ar-SA"/>
        </w:rPr>
        <w:t xml:space="preserve"> </w:t>
      </w:r>
      <w:r w:rsidRPr="00101A4C">
        <w:rPr>
          <w:sz w:val="28"/>
          <w:szCs w:val="28"/>
          <w:lang w:eastAsia="ar-SA"/>
        </w:rPr>
        <w:t>краевом</w:t>
      </w:r>
      <w:r w:rsidR="00AC7337">
        <w:rPr>
          <w:sz w:val="28"/>
          <w:szCs w:val="28"/>
          <w:lang w:eastAsia="ar-SA"/>
        </w:rPr>
        <w:t xml:space="preserve"> </w:t>
      </w:r>
      <w:r w:rsidRPr="00101A4C">
        <w:rPr>
          <w:sz w:val="28"/>
          <w:szCs w:val="28"/>
          <w:lang w:eastAsia="ar-SA"/>
        </w:rPr>
        <w:t>благотворительном</w:t>
      </w:r>
      <w:r w:rsidR="00AC7337">
        <w:rPr>
          <w:sz w:val="28"/>
          <w:szCs w:val="28"/>
          <w:lang w:eastAsia="ar-SA"/>
        </w:rPr>
        <w:t xml:space="preserve"> </w:t>
      </w:r>
      <w:r w:rsidRPr="00101A4C">
        <w:rPr>
          <w:sz w:val="28"/>
          <w:szCs w:val="28"/>
          <w:lang w:eastAsia="ar-SA"/>
        </w:rPr>
        <w:t>фестивале</w:t>
      </w:r>
      <w:r w:rsidR="00AC7337">
        <w:rPr>
          <w:sz w:val="28"/>
          <w:szCs w:val="28"/>
          <w:lang w:eastAsia="ar-SA"/>
        </w:rPr>
        <w:t xml:space="preserve"> </w:t>
      </w:r>
      <w:r w:rsidRPr="00101A4C">
        <w:rPr>
          <w:sz w:val="28"/>
          <w:szCs w:val="28"/>
          <w:lang w:eastAsia="ar-SA"/>
        </w:rPr>
        <w:t>художественной</w:t>
      </w:r>
      <w:r w:rsidR="00AC7337">
        <w:rPr>
          <w:sz w:val="28"/>
          <w:szCs w:val="28"/>
          <w:lang w:eastAsia="ar-SA"/>
        </w:rPr>
        <w:t xml:space="preserve"> </w:t>
      </w:r>
      <w:r w:rsidRPr="00101A4C">
        <w:rPr>
          <w:sz w:val="28"/>
          <w:szCs w:val="28"/>
          <w:lang w:eastAsia="ar-SA"/>
        </w:rPr>
        <w:t>самодеятельности</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прикладного</w:t>
      </w:r>
      <w:r w:rsidR="00AC7337">
        <w:rPr>
          <w:sz w:val="28"/>
          <w:szCs w:val="28"/>
          <w:lang w:eastAsia="ar-SA"/>
        </w:rPr>
        <w:t xml:space="preserve"> </w:t>
      </w:r>
      <w:r w:rsidRPr="00101A4C">
        <w:rPr>
          <w:sz w:val="28"/>
          <w:szCs w:val="28"/>
          <w:lang w:eastAsia="ar-SA"/>
        </w:rPr>
        <w:t>искусства</w:t>
      </w:r>
      <w:r w:rsidR="00AC7337">
        <w:rPr>
          <w:sz w:val="28"/>
          <w:szCs w:val="28"/>
          <w:lang w:eastAsia="ar-SA"/>
        </w:rPr>
        <w:t xml:space="preserve"> </w:t>
      </w:r>
      <w:r w:rsidRPr="00101A4C">
        <w:rPr>
          <w:sz w:val="28"/>
          <w:szCs w:val="28"/>
          <w:lang w:eastAsia="ar-SA"/>
        </w:rPr>
        <w:t>среди</w:t>
      </w:r>
      <w:r w:rsidR="00AC7337">
        <w:rPr>
          <w:sz w:val="28"/>
          <w:szCs w:val="28"/>
          <w:lang w:eastAsia="ar-SA"/>
        </w:rPr>
        <w:t xml:space="preserve"> </w:t>
      </w:r>
      <w:r w:rsidRPr="00101A4C">
        <w:rPr>
          <w:sz w:val="28"/>
          <w:szCs w:val="28"/>
          <w:lang w:eastAsia="ar-SA"/>
        </w:rPr>
        <w:t>многодетных</w:t>
      </w:r>
      <w:r w:rsidR="00AC7337">
        <w:rPr>
          <w:sz w:val="28"/>
          <w:szCs w:val="28"/>
          <w:lang w:eastAsia="ar-SA"/>
        </w:rPr>
        <w:t xml:space="preserve"> </w:t>
      </w:r>
      <w:r w:rsidRPr="00101A4C">
        <w:rPr>
          <w:sz w:val="28"/>
          <w:szCs w:val="28"/>
          <w:lang w:eastAsia="ar-SA"/>
        </w:rPr>
        <w:t>семей</w:t>
      </w:r>
      <w:r w:rsidR="00AC7337">
        <w:rPr>
          <w:sz w:val="28"/>
          <w:szCs w:val="28"/>
          <w:lang w:eastAsia="ar-SA"/>
        </w:rPr>
        <w:t xml:space="preserve"> </w:t>
      </w:r>
      <w:r w:rsidRPr="00101A4C">
        <w:rPr>
          <w:sz w:val="28"/>
          <w:szCs w:val="28"/>
          <w:lang w:eastAsia="ar-SA"/>
        </w:rPr>
        <w:t>Ставропольского</w:t>
      </w:r>
      <w:r w:rsidR="00AC7337">
        <w:rPr>
          <w:sz w:val="28"/>
          <w:szCs w:val="28"/>
          <w:lang w:eastAsia="ar-SA"/>
        </w:rPr>
        <w:t xml:space="preserve"> </w:t>
      </w:r>
      <w:r w:rsidRPr="00101A4C">
        <w:rPr>
          <w:sz w:val="28"/>
          <w:szCs w:val="28"/>
          <w:lang w:eastAsia="ar-SA"/>
        </w:rPr>
        <w:t>края,</w:t>
      </w:r>
      <w:r w:rsidR="00AC7337">
        <w:rPr>
          <w:sz w:val="28"/>
          <w:szCs w:val="28"/>
          <w:lang w:eastAsia="ar-SA"/>
        </w:rPr>
        <w:t xml:space="preserve"> </w:t>
      </w:r>
      <w:r w:rsidRPr="00101A4C">
        <w:rPr>
          <w:sz w:val="28"/>
          <w:szCs w:val="28"/>
          <w:lang w:eastAsia="ar-SA"/>
        </w:rPr>
        <w:t>мероприятиях,</w:t>
      </w:r>
      <w:r w:rsidR="00AC7337">
        <w:rPr>
          <w:sz w:val="28"/>
          <w:szCs w:val="28"/>
          <w:lang w:eastAsia="ar-SA"/>
        </w:rPr>
        <w:t xml:space="preserve"> </w:t>
      </w:r>
      <w:r w:rsidRPr="00101A4C">
        <w:rPr>
          <w:sz w:val="28"/>
          <w:szCs w:val="28"/>
          <w:lang w:eastAsia="ar-SA"/>
        </w:rPr>
        <w:t>проводимых</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рамках</w:t>
      </w:r>
      <w:r w:rsidR="00AC7337">
        <w:rPr>
          <w:sz w:val="28"/>
          <w:szCs w:val="28"/>
          <w:lang w:eastAsia="ar-SA"/>
        </w:rPr>
        <w:t xml:space="preserve"> </w:t>
      </w:r>
      <w:r w:rsidRPr="00101A4C">
        <w:rPr>
          <w:sz w:val="28"/>
          <w:szCs w:val="28"/>
          <w:lang w:eastAsia="ar-SA"/>
        </w:rPr>
        <w:t>празднования</w:t>
      </w:r>
      <w:r w:rsidR="00AC7337">
        <w:rPr>
          <w:sz w:val="28"/>
          <w:szCs w:val="28"/>
          <w:lang w:eastAsia="ar-SA"/>
        </w:rPr>
        <w:t xml:space="preserve"> </w:t>
      </w:r>
      <w:r w:rsidRPr="00101A4C">
        <w:rPr>
          <w:sz w:val="28"/>
          <w:szCs w:val="28"/>
          <w:lang w:eastAsia="ar-SA"/>
        </w:rPr>
        <w:t>Дня</w:t>
      </w:r>
      <w:r w:rsidR="00AC7337">
        <w:rPr>
          <w:sz w:val="28"/>
          <w:szCs w:val="28"/>
          <w:lang w:eastAsia="ar-SA"/>
        </w:rPr>
        <w:t xml:space="preserve"> </w:t>
      </w:r>
      <w:r w:rsidRPr="00101A4C">
        <w:rPr>
          <w:sz w:val="28"/>
          <w:szCs w:val="28"/>
          <w:lang w:eastAsia="ar-SA"/>
        </w:rPr>
        <w:t>Победы,</w:t>
      </w:r>
      <w:r w:rsidR="00AC7337">
        <w:rPr>
          <w:sz w:val="28"/>
          <w:szCs w:val="28"/>
          <w:lang w:eastAsia="ar-SA"/>
        </w:rPr>
        <w:t xml:space="preserve"> </w:t>
      </w:r>
      <w:r w:rsidRPr="00101A4C">
        <w:rPr>
          <w:sz w:val="28"/>
          <w:szCs w:val="28"/>
          <w:lang w:eastAsia="ar-SA"/>
        </w:rPr>
        <w:t>Дня</w:t>
      </w:r>
      <w:r w:rsidR="00AC7337">
        <w:rPr>
          <w:sz w:val="28"/>
          <w:szCs w:val="28"/>
          <w:lang w:eastAsia="ar-SA"/>
        </w:rPr>
        <w:t xml:space="preserve"> </w:t>
      </w:r>
      <w:r w:rsidRPr="00101A4C">
        <w:rPr>
          <w:sz w:val="28"/>
          <w:szCs w:val="28"/>
          <w:lang w:eastAsia="ar-SA"/>
        </w:rPr>
        <w:t>Ставропольского</w:t>
      </w:r>
      <w:r w:rsidR="00AC7337">
        <w:rPr>
          <w:sz w:val="28"/>
          <w:szCs w:val="28"/>
          <w:lang w:eastAsia="ar-SA"/>
        </w:rPr>
        <w:t xml:space="preserve"> </w:t>
      </w:r>
      <w:r w:rsidRPr="00101A4C">
        <w:rPr>
          <w:sz w:val="28"/>
          <w:szCs w:val="28"/>
          <w:lang w:eastAsia="ar-SA"/>
        </w:rPr>
        <w:t>края,</w:t>
      </w:r>
      <w:r w:rsidR="00AC7337">
        <w:rPr>
          <w:sz w:val="28"/>
          <w:szCs w:val="28"/>
          <w:lang w:eastAsia="ar-SA"/>
        </w:rPr>
        <w:t xml:space="preserve"> </w:t>
      </w:r>
      <w:r w:rsidRPr="00101A4C">
        <w:rPr>
          <w:sz w:val="28"/>
          <w:szCs w:val="23"/>
          <w:lang w:eastAsia="ar-SA"/>
        </w:rPr>
        <w:t>краевых</w:t>
      </w:r>
      <w:r w:rsidR="00AC7337">
        <w:rPr>
          <w:sz w:val="28"/>
          <w:szCs w:val="23"/>
          <w:lang w:eastAsia="ar-SA"/>
        </w:rPr>
        <w:t xml:space="preserve"> </w:t>
      </w:r>
      <w:r w:rsidRPr="00101A4C">
        <w:rPr>
          <w:sz w:val="28"/>
          <w:szCs w:val="23"/>
          <w:lang w:eastAsia="ar-SA"/>
        </w:rPr>
        <w:t>фестивалях</w:t>
      </w:r>
      <w:r w:rsidR="00AC7337">
        <w:rPr>
          <w:sz w:val="28"/>
          <w:szCs w:val="23"/>
          <w:lang w:eastAsia="ar-SA"/>
        </w:rPr>
        <w:t xml:space="preserve"> </w:t>
      </w:r>
      <w:r w:rsidRPr="00101A4C">
        <w:rPr>
          <w:sz w:val="28"/>
          <w:szCs w:val="23"/>
          <w:lang w:eastAsia="ar-SA"/>
        </w:rPr>
        <w:t>«Солдатский</w:t>
      </w:r>
      <w:r w:rsidR="00AC7337">
        <w:rPr>
          <w:sz w:val="28"/>
          <w:szCs w:val="23"/>
          <w:lang w:eastAsia="ar-SA"/>
        </w:rPr>
        <w:t xml:space="preserve"> </w:t>
      </w:r>
      <w:r w:rsidRPr="00101A4C">
        <w:rPr>
          <w:sz w:val="28"/>
          <w:szCs w:val="23"/>
          <w:lang w:eastAsia="ar-SA"/>
        </w:rPr>
        <w:t>конверт»,</w:t>
      </w:r>
      <w:r w:rsidR="00AC7337">
        <w:rPr>
          <w:sz w:val="28"/>
          <w:szCs w:val="23"/>
          <w:lang w:eastAsia="ar-SA"/>
        </w:rPr>
        <w:t xml:space="preserve"> </w:t>
      </w:r>
      <w:r w:rsidRPr="00101A4C">
        <w:rPr>
          <w:sz w:val="28"/>
          <w:szCs w:val="23"/>
          <w:lang w:eastAsia="ar-SA"/>
        </w:rPr>
        <w:t>«У</w:t>
      </w:r>
      <w:r w:rsidR="00AC7337">
        <w:rPr>
          <w:sz w:val="28"/>
          <w:szCs w:val="23"/>
          <w:lang w:eastAsia="ar-SA"/>
        </w:rPr>
        <w:t xml:space="preserve"> </w:t>
      </w:r>
      <w:r w:rsidRPr="00101A4C">
        <w:rPr>
          <w:sz w:val="28"/>
          <w:szCs w:val="23"/>
          <w:lang w:eastAsia="ar-SA"/>
        </w:rPr>
        <w:t>меня</w:t>
      </w:r>
      <w:r w:rsidR="00AC7337">
        <w:rPr>
          <w:sz w:val="28"/>
          <w:szCs w:val="23"/>
          <w:lang w:eastAsia="ar-SA"/>
        </w:rPr>
        <w:t xml:space="preserve"> </w:t>
      </w:r>
      <w:r w:rsidRPr="00101A4C">
        <w:rPr>
          <w:sz w:val="28"/>
          <w:szCs w:val="23"/>
          <w:lang w:eastAsia="ar-SA"/>
        </w:rPr>
        <w:t>есть</w:t>
      </w:r>
      <w:r w:rsidR="00AC7337">
        <w:rPr>
          <w:sz w:val="28"/>
          <w:szCs w:val="23"/>
          <w:lang w:eastAsia="ar-SA"/>
        </w:rPr>
        <w:t xml:space="preserve"> </w:t>
      </w:r>
      <w:r w:rsidRPr="00101A4C">
        <w:rPr>
          <w:sz w:val="28"/>
          <w:szCs w:val="23"/>
          <w:lang w:eastAsia="ar-SA"/>
        </w:rPr>
        <w:t>ГОЛОС»</w:t>
      </w:r>
      <w:r w:rsidRPr="00101A4C">
        <w:rPr>
          <w:spacing w:val="2"/>
          <w:sz w:val="28"/>
          <w:szCs w:val="28"/>
        </w:rPr>
        <w:t>,</w:t>
      </w:r>
      <w:r w:rsidR="00AC7337">
        <w:rPr>
          <w:spacing w:val="2"/>
          <w:sz w:val="28"/>
          <w:szCs w:val="28"/>
        </w:rPr>
        <w:t xml:space="preserve"> </w:t>
      </w:r>
      <w:r w:rsidRPr="00101A4C">
        <w:rPr>
          <w:sz w:val="28"/>
          <w:szCs w:val="23"/>
          <w:lang w:eastAsia="ar-SA"/>
        </w:rPr>
        <w:t>других</w:t>
      </w:r>
      <w:r w:rsidR="00AC7337">
        <w:rPr>
          <w:sz w:val="28"/>
          <w:szCs w:val="23"/>
          <w:lang w:eastAsia="ar-SA"/>
        </w:rPr>
        <w:t xml:space="preserve"> </w:t>
      </w:r>
      <w:r w:rsidRPr="00101A4C">
        <w:rPr>
          <w:sz w:val="28"/>
          <w:szCs w:val="23"/>
          <w:lang w:eastAsia="ar-SA"/>
        </w:rPr>
        <w:t>мероприятиях.</w:t>
      </w:r>
      <w:r w:rsidR="00AC7337">
        <w:rPr>
          <w:sz w:val="28"/>
          <w:szCs w:val="23"/>
          <w:lang w:eastAsia="ar-SA"/>
        </w:rPr>
        <w:t xml:space="preserve"> </w:t>
      </w:r>
    </w:p>
    <w:p w:rsidR="00BE3AA6" w:rsidRPr="00101A4C" w:rsidRDefault="00BE3AA6" w:rsidP="00BE3AA6">
      <w:pPr>
        <w:widowControl w:val="0"/>
        <w:autoSpaceDE w:val="0"/>
        <w:autoSpaceDN w:val="0"/>
        <w:ind w:firstLine="709"/>
        <w:jc w:val="both"/>
        <w:rPr>
          <w:sz w:val="28"/>
          <w:szCs w:val="28"/>
        </w:rPr>
      </w:pPr>
      <w:r w:rsidRPr="00101A4C">
        <w:rPr>
          <w:sz w:val="28"/>
          <w:szCs w:val="28"/>
        </w:rPr>
        <w:t>В</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конкурсе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получение</w:t>
      </w:r>
      <w:r w:rsidR="00AC7337">
        <w:rPr>
          <w:sz w:val="28"/>
          <w:szCs w:val="28"/>
        </w:rPr>
        <w:t xml:space="preserve"> </w:t>
      </w:r>
      <w:r w:rsidRPr="00101A4C">
        <w:rPr>
          <w:sz w:val="28"/>
          <w:szCs w:val="28"/>
        </w:rPr>
        <w:t>денежного</w:t>
      </w:r>
      <w:r w:rsidR="00AC7337">
        <w:rPr>
          <w:sz w:val="28"/>
          <w:szCs w:val="28"/>
        </w:rPr>
        <w:t xml:space="preserve"> </w:t>
      </w:r>
      <w:r w:rsidRPr="00101A4C">
        <w:rPr>
          <w:sz w:val="28"/>
          <w:szCs w:val="28"/>
        </w:rPr>
        <w:t>поощрения</w:t>
      </w:r>
      <w:r w:rsidR="00AC7337">
        <w:rPr>
          <w:sz w:val="28"/>
          <w:szCs w:val="28"/>
        </w:rPr>
        <w:t xml:space="preserve"> </w:t>
      </w:r>
      <w:r w:rsidRPr="00101A4C">
        <w:rPr>
          <w:sz w:val="28"/>
          <w:szCs w:val="28"/>
        </w:rPr>
        <w:t>лучшими</w:t>
      </w:r>
      <w:r w:rsidR="00AC7337">
        <w:rPr>
          <w:sz w:val="28"/>
          <w:szCs w:val="28"/>
        </w:rPr>
        <w:t xml:space="preserve"> </w:t>
      </w:r>
      <w:r w:rsidRPr="00101A4C">
        <w:rPr>
          <w:sz w:val="28"/>
          <w:szCs w:val="28"/>
        </w:rPr>
        <w:lastRenderedPageBreak/>
        <w:t>муниципальными</w:t>
      </w:r>
      <w:r w:rsidR="00AC7337">
        <w:rPr>
          <w:sz w:val="28"/>
          <w:szCs w:val="28"/>
        </w:rPr>
        <w:t xml:space="preserve"> </w:t>
      </w:r>
      <w:r w:rsidRPr="00101A4C">
        <w:rPr>
          <w:sz w:val="28"/>
          <w:szCs w:val="28"/>
        </w:rPr>
        <w:t>учреждениями</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находящимися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территориях</w:t>
      </w:r>
      <w:r w:rsidR="00AC7337">
        <w:rPr>
          <w:sz w:val="28"/>
          <w:szCs w:val="28"/>
        </w:rPr>
        <w:t xml:space="preserve"> </w:t>
      </w:r>
      <w:r w:rsidRPr="00101A4C">
        <w:rPr>
          <w:sz w:val="28"/>
          <w:szCs w:val="28"/>
        </w:rPr>
        <w:t>сельских</w:t>
      </w:r>
      <w:r w:rsidR="00AC7337">
        <w:rPr>
          <w:sz w:val="28"/>
          <w:szCs w:val="28"/>
        </w:rPr>
        <w:t xml:space="preserve"> </w:t>
      </w:r>
      <w:r w:rsidRPr="00101A4C">
        <w:rPr>
          <w:sz w:val="28"/>
          <w:szCs w:val="28"/>
        </w:rPr>
        <w:t>поселений</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работниками,</w:t>
      </w:r>
      <w:r w:rsidR="00AC7337">
        <w:rPr>
          <w:sz w:val="28"/>
          <w:szCs w:val="28"/>
        </w:rPr>
        <w:t xml:space="preserve"> </w:t>
      </w:r>
      <w:r w:rsidRPr="00101A4C">
        <w:rPr>
          <w:sz w:val="28"/>
          <w:szCs w:val="28"/>
        </w:rPr>
        <w:t>приняли</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МУК</w:t>
      </w:r>
      <w:r w:rsidR="00AC7337">
        <w:rPr>
          <w:sz w:val="28"/>
          <w:szCs w:val="28"/>
        </w:rPr>
        <w:t xml:space="preserve"> </w:t>
      </w:r>
      <w:r w:rsidRPr="00101A4C">
        <w:rPr>
          <w:sz w:val="28"/>
          <w:szCs w:val="28"/>
        </w:rPr>
        <w:t>«Дворец</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Елизаветинское»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МУК</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Каменная</w:t>
      </w:r>
      <w:r w:rsidR="00AC7337">
        <w:rPr>
          <w:sz w:val="28"/>
          <w:szCs w:val="28"/>
        </w:rPr>
        <w:t xml:space="preserve"> </w:t>
      </w:r>
      <w:r w:rsidRPr="00101A4C">
        <w:rPr>
          <w:sz w:val="28"/>
          <w:szCs w:val="28"/>
        </w:rPr>
        <w:t>Балка».</w:t>
      </w:r>
    </w:p>
    <w:p w:rsidR="00BE3AA6" w:rsidRPr="00101A4C" w:rsidRDefault="00BE3AA6" w:rsidP="00BE3AA6">
      <w:pPr>
        <w:ind w:firstLine="709"/>
        <w:jc w:val="both"/>
        <w:rPr>
          <w:sz w:val="28"/>
          <w:szCs w:val="28"/>
          <w:lang w:eastAsia="ar-SA"/>
        </w:rPr>
      </w:pPr>
      <w:r w:rsidRPr="00101A4C">
        <w:rPr>
          <w:sz w:val="28"/>
          <w:szCs w:val="28"/>
          <w:lang w:eastAsia="ar-SA"/>
        </w:rPr>
        <w:t>В</w:t>
      </w:r>
      <w:r w:rsidR="00AC7337">
        <w:rPr>
          <w:sz w:val="28"/>
          <w:szCs w:val="28"/>
          <w:lang w:eastAsia="ar-SA"/>
        </w:rPr>
        <w:t xml:space="preserve"> </w:t>
      </w:r>
      <w:r w:rsidRPr="00101A4C">
        <w:rPr>
          <w:sz w:val="28"/>
          <w:szCs w:val="28"/>
          <w:lang w:eastAsia="ar-SA"/>
        </w:rPr>
        <w:t>2017,</w:t>
      </w:r>
      <w:r w:rsidR="00AC7337">
        <w:rPr>
          <w:sz w:val="28"/>
          <w:szCs w:val="28"/>
          <w:lang w:eastAsia="ar-SA"/>
        </w:rPr>
        <w:t xml:space="preserve"> </w:t>
      </w:r>
      <w:r w:rsidRPr="00101A4C">
        <w:rPr>
          <w:sz w:val="28"/>
          <w:szCs w:val="28"/>
          <w:lang w:eastAsia="ar-SA"/>
        </w:rPr>
        <w:t>2018</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за</w:t>
      </w:r>
      <w:r w:rsidR="00AC7337">
        <w:rPr>
          <w:sz w:val="28"/>
          <w:szCs w:val="28"/>
          <w:lang w:eastAsia="ar-SA"/>
        </w:rPr>
        <w:t xml:space="preserve"> </w:t>
      </w:r>
      <w:r w:rsidRPr="00101A4C">
        <w:rPr>
          <w:sz w:val="28"/>
          <w:szCs w:val="28"/>
          <w:lang w:eastAsia="ar-SA"/>
        </w:rPr>
        <w:t>9</w:t>
      </w:r>
      <w:r w:rsidR="00AC7337">
        <w:rPr>
          <w:sz w:val="28"/>
          <w:szCs w:val="28"/>
          <w:lang w:eastAsia="ar-SA"/>
        </w:rPr>
        <w:t xml:space="preserve"> </w:t>
      </w:r>
      <w:r w:rsidRPr="00101A4C">
        <w:rPr>
          <w:sz w:val="28"/>
          <w:szCs w:val="28"/>
          <w:lang w:eastAsia="ar-SA"/>
        </w:rPr>
        <w:t>месяцев</w:t>
      </w:r>
      <w:r w:rsidR="00AC7337">
        <w:rPr>
          <w:sz w:val="28"/>
          <w:szCs w:val="28"/>
          <w:lang w:eastAsia="ar-SA"/>
        </w:rPr>
        <w:t xml:space="preserve"> </w:t>
      </w:r>
      <w:r w:rsidRPr="00101A4C">
        <w:rPr>
          <w:sz w:val="28"/>
          <w:szCs w:val="28"/>
          <w:lang w:eastAsia="ar-SA"/>
        </w:rPr>
        <w:t>2019</w:t>
      </w:r>
      <w:r w:rsidR="00AC7337">
        <w:rPr>
          <w:sz w:val="28"/>
          <w:szCs w:val="28"/>
          <w:lang w:eastAsia="ar-SA"/>
        </w:rPr>
        <w:t xml:space="preserve"> </w:t>
      </w:r>
      <w:r w:rsidRPr="00101A4C">
        <w:rPr>
          <w:sz w:val="28"/>
          <w:szCs w:val="28"/>
          <w:lang w:eastAsia="ar-SA"/>
        </w:rPr>
        <w:t>года</w:t>
      </w:r>
      <w:r w:rsidR="00AC7337">
        <w:rPr>
          <w:sz w:val="28"/>
          <w:szCs w:val="28"/>
          <w:lang w:eastAsia="ar-SA"/>
        </w:rPr>
        <w:t xml:space="preserve"> </w:t>
      </w:r>
      <w:r w:rsidRPr="00101A4C">
        <w:rPr>
          <w:sz w:val="28"/>
          <w:szCs w:val="28"/>
          <w:lang w:eastAsia="ar-SA"/>
        </w:rPr>
        <w:t>творческие</w:t>
      </w:r>
      <w:r w:rsidR="00AC7337">
        <w:rPr>
          <w:sz w:val="28"/>
          <w:szCs w:val="28"/>
          <w:lang w:eastAsia="ar-SA"/>
        </w:rPr>
        <w:t xml:space="preserve"> </w:t>
      </w:r>
      <w:r w:rsidRPr="00101A4C">
        <w:rPr>
          <w:sz w:val="28"/>
          <w:szCs w:val="28"/>
          <w:lang w:eastAsia="ar-SA"/>
        </w:rPr>
        <w:t>коллективы</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отдельные</w:t>
      </w:r>
      <w:r w:rsidR="00AC7337">
        <w:rPr>
          <w:sz w:val="28"/>
          <w:szCs w:val="28"/>
          <w:lang w:eastAsia="ar-SA"/>
        </w:rPr>
        <w:t xml:space="preserve"> </w:t>
      </w:r>
      <w:r w:rsidRPr="00101A4C">
        <w:rPr>
          <w:sz w:val="28"/>
          <w:szCs w:val="28"/>
          <w:lang w:eastAsia="ar-SA"/>
        </w:rPr>
        <w:t>исполнители</w:t>
      </w:r>
      <w:r w:rsidR="00AC7337">
        <w:rPr>
          <w:sz w:val="28"/>
          <w:szCs w:val="28"/>
          <w:lang w:eastAsia="ar-SA"/>
        </w:rPr>
        <w:t xml:space="preserve"> </w:t>
      </w:r>
      <w:r w:rsidRPr="00101A4C">
        <w:rPr>
          <w:sz w:val="28"/>
          <w:szCs w:val="28"/>
          <w:lang w:eastAsia="ar-SA"/>
        </w:rPr>
        <w:t>приняли</w:t>
      </w:r>
      <w:r w:rsidR="00AC7337">
        <w:rPr>
          <w:sz w:val="28"/>
          <w:szCs w:val="28"/>
          <w:lang w:eastAsia="ar-SA"/>
        </w:rPr>
        <w:t xml:space="preserve"> </w:t>
      </w:r>
      <w:r w:rsidRPr="00101A4C">
        <w:rPr>
          <w:sz w:val="28"/>
          <w:szCs w:val="28"/>
          <w:lang w:eastAsia="ar-SA"/>
        </w:rPr>
        <w:t>участие</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13</w:t>
      </w:r>
      <w:r w:rsidR="00AC7337">
        <w:rPr>
          <w:sz w:val="28"/>
          <w:szCs w:val="28"/>
          <w:lang w:eastAsia="ar-SA"/>
        </w:rPr>
        <w:t xml:space="preserve"> </w:t>
      </w:r>
      <w:r w:rsidRPr="00101A4C">
        <w:rPr>
          <w:sz w:val="28"/>
          <w:szCs w:val="28"/>
          <w:lang w:eastAsia="ar-SA"/>
        </w:rPr>
        <w:t>международных,</w:t>
      </w:r>
      <w:r w:rsidR="00AC7337">
        <w:rPr>
          <w:sz w:val="28"/>
          <w:szCs w:val="28"/>
          <w:lang w:eastAsia="ar-SA"/>
        </w:rPr>
        <w:t xml:space="preserve"> </w:t>
      </w:r>
      <w:r w:rsidRPr="00101A4C">
        <w:rPr>
          <w:sz w:val="28"/>
          <w:szCs w:val="28"/>
          <w:lang w:eastAsia="ar-SA"/>
        </w:rPr>
        <w:t>8</w:t>
      </w:r>
      <w:r w:rsidR="00AC7337">
        <w:rPr>
          <w:sz w:val="28"/>
          <w:szCs w:val="28"/>
          <w:lang w:eastAsia="ar-SA"/>
        </w:rPr>
        <w:t xml:space="preserve"> </w:t>
      </w:r>
      <w:r w:rsidRPr="00101A4C">
        <w:rPr>
          <w:sz w:val="28"/>
          <w:szCs w:val="28"/>
          <w:lang w:eastAsia="ar-SA"/>
        </w:rPr>
        <w:t>всероссийских,</w:t>
      </w:r>
      <w:r w:rsidR="00AC7337">
        <w:rPr>
          <w:sz w:val="28"/>
          <w:szCs w:val="28"/>
          <w:lang w:eastAsia="ar-SA"/>
        </w:rPr>
        <w:t xml:space="preserve"> </w:t>
      </w:r>
      <w:r w:rsidRPr="00101A4C">
        <w:rPr>
          <w:sz w:val="28"/>
          <w:szCs w:val="28"/>
          <w:lang w:eastAsia="ar-SA"/>
        </w:rPr>
        <w:t>9</w:t>
      </w:r>
      <w:r w:rsidR="00AC7337">
        <w:rPr>
          <w:sz w:val="28"/>
          <w:szCs w:val="28"/>
          <w:lang w:eastAsia="ar-SA"/>
        </w:rPr>
        <w:t xml:space="preserve"> </w:t>
      </w:r>
      <w:r w:rsidRPr="00101A4C">
        <w:rPr>
          <w:sz w:val="28"/>
          <w:szCs w:val="28"/>
          <w:lang w:eastAsia="ar-SA"/>
        </w:rPr>
        <w:t>региональных</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23</w:t>
      </w:r>
      <w:r w:rsidR="00AC7337">
        <w:rPr>
          <w:sz w:val="28"/>
          <w:szCs w:val="28"/>
          <w:lang w:eastAsia="ar-SA"/>
        </w:rPr>
        <w:t xml:space="preserve"> </w:t>
      </w:r>
      <w:r w:rsidRPr="00101A4C">
        <w:rPr>
          <w:sz w:val="28"/>
          <w:szCs w:val="28"/>
          <w:lang w:eastAsia="ar-SA"/>
        </w:rPr>
        <w:t>краевых</w:t>
      </w:r>
      <w:r w:rsidR="00AC7337">
        <w:rPr>
          <w:sz w:val="28"/>
          <w:szCs w:val="28"/>
          <w:lang w:eastAsia="ar-SA"/>
        </w:rPr>
        <w:t xml:space="preserve"> </w:t>
      </w:r>
      <w:r w:rsidRPr="00101A4C">
        <w:rPr>
          <w:sz w:val="28"/>
          <w:szCs w:val="28"/>
          <w:lang w:eastAsia="ar-SA"/>
        </w:rPr>
        <w:t>смотрах,</w:t>
      </w:r>
      <w:r w:rsidR="00AC7337">
        <w:rPr>
          <w:sz w:val="28"/>
          <w:szCs w:val="28"/>
          <w:lang w:eastAsia="ar-SA"/>
        </w:rPr>
        <w:t xml:space="preserve"> </w:t>
      </w:r>
      <w:r w:rsidRPr="00101A4C">
        <w:rPr>
          <w:sz w:val="28"/>
          <w:szCs w:val="28"/>
          <w:lang w:eastAsia="ar-SA"/>
        </w:rPr>
        <w:t>конкурсах</w:t>
      </w:r>
      <w:r w:rsidR="00AC7337">
        <w:rPr>
          <w:sz w:val="28"/>
          <w:szCs w:val="28"/>
          <w:lang w:eastAsia="ar-SA"/>
        </w:rPr>
        <w:t xml:space="preserve"> </w:t>
      </w:r>
      <w:r w:rsidRPr="00101A4C">
        <w:rPr>
          <w:sz w:val="28"/>
          <w:szCs w:val="28"/>
          <w:lang w:eastAsia="ar-SA"/>
        </w:rPr>
        <w:t>фестивалях,</w:t>
      </w:r>
      <w:r w:rsidR="00AC7337">
        <w:rPr>
          <w:sz w:val="28"/>
          <w:szCs w:val="28"/>
          <w:lang w:eastAsia="ar-SA"/>
        </w:rPr>
        <w:t xml:space="preserve"> </w:t>
      </w:r>
      <w:r w:rsidRPr="00101A4C">
        <w:rPr>
          <w:sz w:val="28"/>
          <w:szCs w:val="28"/>
          <w:lang w:eastAsia="ar-SA"/>
        </w:rPr>
        <w:t>учебных</w:t>
      </w:r>
      <w:r w:rsidR="00AC7337">
        <w:rPr>
          <w:sz w:val="28"/>
          <w:szCs w:val="28"/>
          <w:lang w:eastAsia="ar-SA"/>
        </w:rPr>
        <w:t xml:space="preserve"> </w:t>
      </w:r>
      <w:r w:rsidRPr="00101A4C">
        <w:rPr>
          <w:sz w:val="28"/>
          <w:szCs w:val="28"/>
          <w:lang w:eastAsia="ar-SA"/>
        </w:rPr>
        <w:t>семинарах,</w:t>
      </w:r>
      <w:r w:rsidR="00AC7337">
        <w:rPr>
          <w:sz w:val="28"/>
          <w:szCs w:val="28"/>
          <w:lang w:eastAsia="ar-SA"/>
        </w:rPr>
        <w:t xml:space="preserve"> </w:t>
      </w:r>
      <w:r w:rsidRPr="00101A4C">
        <w:rPr>
          <w:sz w:val="28"/>
          <w:szCs w:val="28"/>
          <w:lang w:eastAsia="ar-SA"/>
        </w:rPr>
        <w:t>мастер-классах,</w:t>
      </w:r>
      <w:r w:rsidR="00AC7337">
        <w:rPr>
          <w:sz w:val="28"/>
          <w:szCs w:val="28"/>
          <w:lang w:eastAsia="ar-SA"/>
        </w:rPr>
        <w:t xml:space="preserve"> </w:t>
      </w:r>
      <w:r w:rsidRPr="00101A4C">
        <w:rPr>
          <w:sz w:val="28"/>
          <w:szCs w:val="28"/>
          <w:lang w:eastAsia="ar-SA"/>
        </w:rPr>
        <w:t>творческих</w:t>
      </w:r>
      <w:r w:rsidR="00AC7337">
        <w:rPr>
          <w:sz w:val="28"/>
          <w:szCs w:val="28"/>
          <w:lang w:eastAsia="ar-SA"/>
        </w:rPr>
        <w:t xml:space="preserve"> </w:t>
      </w:r>
      <w:r w:rsidRPr="00101A4C">
        <w:rPr>
          <w:sz w:val="28"/>
          <w:szCs w:val="28"/>
          <w:lang w:eastAsia="ar-SA"/>
        </w:rPr>
        <w:t>лабораториях.</w:t>
      </w:r>
      <w:r w:rsidR="00AC7337">
        <w:rPr>
          <w:sz w:val="28"/>
          <w:szCs w:val="28"/>
          <w:lang w:eastAsia="ar-SA"/>
        </w:rPr>
        <w:t xml:space="preserve"> </w:t>
      </w:r>
      <w:r w:rsidRPr="00101A4C">
        <w:rPr>
          <w:sz w:val="28"/>
          <w:szCs w:val="28"/>
          <w:lang w:eastAsia="ar-SA"/>
        </w:rPr>
        <w:t>Всего</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2018</w:t>
      </w:r>
      <w:r w:rsidR="00AC7337">
        <w:rPr>
          <w:sz w:val="28"/>
          <w:szCs w:val="28"/>
          <w:lang w:eastAsia="ar-SA"/>
        </w:rPr>
        <w:t xml:space="preserve"> </w:t>
      </w:r>
      <w:r w:rsidRPr="00101A4C">
        <w:rPr>
          <w:sz w:val="28"/>
          <w:szCs w:val="28"/>
          <w:lang w:eastAsia="ar-SA"/>
        </w:rPr>
        <w:t>году</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конкурсах</w:t>
      </w:r>
      <w:r w:rsidR="00AC7337">
        <w:rPr>
          <w:sz w:val="28"/>
          <w:szCs w:val="28"/>
          <w:lang w:eastAsia="ar-SA"/>
        </w:rPr>
        <w:t xml:space="preserve"> </w:t>
      </w:r>
      <w:r w:rsidRPr="00101A4C">
        <w:rPr>
          <w:sz w:val="28"/>
          <w:szCs w:val="28"/>
          <w:lang w:eastAsia="ar-SA"/>
        </w:rPr>
        <w:t>различного</w:t>
      </w:r>
      <w:r w:rsidR="00AC7337">
        <w:rPr>
          <w:sz w:val="28"/>
          <w:szCs w:val="28"/>
          <w:lang w:eastAsia="ar-SA"/>
        </w:rPr>
        <w:t xml:space="preserve"> </w:t>
      </w:r>
      <w:r w:rsidRPr="00101A4C">
        <w:rPr>
          <w:sz w:val="28"/>
          <w:szCs w:val="28"/>
          <w:lang w:eastAsia="ar-SA"/>
        </w:rPr>
        <w:t>уровня</w:t>
      </w:r>
      <w:r w:rsidR="00AC7337">
        <w:rPr>
          <w:sz w:val="28"/>
          <w:szCs w:val="28"/>
          <w:lang w:eastAsia="ar-SA"/>
        </w:rPr>
        <w:t xml:space="preserve"> </w:t>
      </w:r>
      <w:r w:rsidRPr="00101A4C">
        <w:rPr>
          <w:sz w:val="28"/>
          <w:szCs w:val="28"/>
          <w:lang w:eastAsia="ar-SA"/>
        </w:rPr>
        <w:t>приняли</w:t>
      </w:r>
      <w:r w:rsidR="00AC7337">
        <w:rPr>
          <w:sz w:val="28"/>
          <w:szCs w:val="28"/>
          <w:lang w:eastAsia="ar-SA"/>
        </w:rPr>
        <w:t xml:space="preserve"> </w:t>
      </w:r>
      <w:r w:rsidRPr="00101A4C">
        <w:rPr>
          <w:sz w:val="28"/>
          <w:szCs w:val="28"/>
          <w:lang w:eastAsia="ar-SA"/>
        </w:rPr>
        <w:t>участие</w:t>
      </w:r>
      <w:r w:rsidR="00AC7337">
        <w:rPr>
          <w:sz w:val="28"/>
          <w:szCs w:val="28"/>
          <w:lang w:eastAsia="ar-SA"/>
        </w:rPr>
        <w:t xml:space="preserve"> </w:t>
      </w:r>
      <w:r w:rsidRPr="00101A4C">
        <w:rPr>
          <w:sz w:val="28"/>
          <w:szCs w:val="28"/>
          <w:lang w:eastAsia="ar-SA"/>
        </w:rPr>
        <w:t>458</w:t>
      </w:r>
      <w:r w:rsidR="00AC7337">
        <w:rPr>
          <w:sz w:val="28"/>
          <w:szCs w:val="28"/>
          <w:lang w:eastAsia="ar-SA"/>
        </w:rPr>
        <w:t xml:space="preserve"> </w:t>
      </w:r>
      <w:r w:rsidRPr="00101A4C">
        <w:rPr>
          <w:sz w:val="28"/>
          <w:szCs w:val="28"/>
          <w:lang w:eastAsia="ar-SA"/>
        </w:rPr>
        <w:t>участников</w:t>
      </w:r>
      <w:r w:rsidR="00AC7337">
        <w:rPr>
          <w:sz w:val="28"/>
          <w:szCs w:val="28"/>
          <w:lang w:eastAsia="ar-SA"/>
        </w:rPr>
        <w:t xml:space="preserve"> </w:t>
      </w:r>
      <w:r w:rsidRPr="00101A4C">
        <w:rPr>
          <w:sz w:val="28"/>
          <w:szCs w:val="28"/>
          <w:lang w:eastAsia="ar-SA"/>
        </w:rPr>
        <w:t>творческих</w:t>
      </w:r>
      <w:r w:rsidR="00AC7337">
        <w:rPr>
          <w:sz w:val="28"/>
          <w:szCs w:val="28"/>
          <w:lang w:eastAsia="ar-SA"/>
        </w:rPr>
        <w:t xml:space="preserve"> </w:t>
      </w:r>
      <w:r w:rsidRPr="00101A4C">
        <w:rPr>
          <w:sz w:val="28"/>
          <w:szCs w:val="28"/>
          <w:lang w:eastAsia="ar-SA"/>
        </w:rPr>
        <w:t>коллективов</w:t>
      </w:r>
      <w:r w:rsidR="00AC7337">
        <w:rPr>
          <w:sz w:val="28"/>
          <w:szCs w:val="28"/>
          <w:lang w:eastAsia="ar-SA"/>
        </w:rPr>
        <w:t xml:space="preserve"> </w:t>
      </w:r>
      <w:r w:rsidRPr="00101A4C">
        <w:rPr>
          <w:sz w:val="28"/>
          <w:szCs w:val="28"/>
          <w:lang w:eastAsia="ar-SA"/>
        </w:rPr>
        <w:t>муниципальных</w:t>
      </w:r>
      <w:r w:rsidR="00AC7337">
        <w:rPr>
          <w:sz w:val="28"/>
          <w:szCs w:val="28"/>
          <w:lang w:eastAsia="ar-SA"/>
        </w:rPr>
        <w:t xml:space="preserve"> </w:t>
      </w:r>
      <w:r w:rsidRPr="00101A4C">
        <w:rPr>
          <w:sz w:val="28"/>
          <w:szCs w:val="28"/>
          <w:lang w:eastAsia="ar-SA"/>
        </w:rPr>
        <w:t>учреждений</w:t>
      </w:r>
      <w:r w:rsidR="00AC7337">
        <w:rPr>
          <w:sz w:val="28"/>
          <w:szCs w:val="28"/>
          <w:lang w:eastAsia="ar-SA"/>
        </w:rPr>
        <w:t xml:space="preserve"> </w:t>
      </w:r>
      <w:r w:rsidRPr="00101A4C">
        <w:rPr>
          <w:sz w:val="28"/>
          <w:szCs w:val="28"/>
          <w:lang w:eastAsia="ar-SA"/>
        </w:rPr>
        <w:t>культуры.</w:t>
      </w:r>
      <w:r w:rsidR="00AC7337">
        <w:rPr>
          <w:sz w:val="28"/>
          <w:szCs w:val="28"/>
          <w:lang w:eastAsia="ar-SA"/>
        </w:rPr>
        <w:t xml:space="preserve"> </w:t>
      </w:r>
    </w:p>
    <w:p w:rsidR="00BE3AA6" w:rsidRPr="00101A4C" w:rsidRDefault="00BE3AA6" w:rsidP="00BE3AA6">
      <w:pPr>
        <w:ind w:firstLine="709"/>
        <w:jc w:val="both"/>
        <w:rPr>
          <w:sz w:val="28"/>
          <w:szCs w:val="28"/>
        </w:rPr>
      </w:pPr>
      <w:r w:rsidRPr="00101A4C">
        <w:rPr>
          <w:sz w:val="28"/>
          <w:szCs w:val="28"/>
        </w:rPr>
        <w:t>Участие</w:t>
      </w:r>
      <w:r w:rsidR="00AC7337">
        <w:rPr>
          <w:sz w:val="28"/>
          <w:szCs w:val="28"/>
        </w:rPr>
        <w:t xml:space="preserve"> </w:t>
      </w:r>
      <w:r w:rsidRPr="00101A4C">
        <w:rPr>
          <w:sz w:val="28"/>
          <w:szCs w:val="28"/>
        </w:rPr>
        <w:t>коллективов</w:t>
      </w:r>
      <w:r w:rsidR="00AC7337">
        <w:rPr>
          <w:sz w:val="28"/>
          <w:szCs w:val="28"/>
        </w:rPr>
        <w:t xml:space="preserve"> </w:t>
      </w:r>
      <w:r w:rsidRPr="00101A4C">
        <w:rPr>
          <w:sz w:val="28"/>
          <w:szCs w:val="28"/>
        </w:rPr>
        <w:t>художественной</w:t>
      </w:r>
      <w:r w:rsidR="00AC7337">
        <w:rPr>
          <w:sz w:val="28"/>
          <w:szCs w:val="28"/>
        </w:rPr>
        <w:t xml:space="preserve"> </w:t>
      </w:r>
      <w:r w:rsidRPr="00101A4C">
        <w:rPr>
          <w:sz w:val="28"/>
          <w:szCs w:val="28"/>
        </w:rPr>
        <w:t>самодеятельности</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всероссийских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краевых</w:t>
      </w:r>
      <w:r w:rsidR="00AC7337">
        <w:rPr>
          <w:sz w:val="28"/>
          <w:szCs w:val="28"/>
        </w:rPr>
        <w:t xml:space="preserve"> </w:t>
      </w:r>
      <w:r w:rsidRPr="00101A4C">
        <w:rPr>
          <w:sz w:val="28"/>
          <w:szCs w:val="28"/>
        </w:rPr>
        <w:t>конкурсах</w:t>
      </w:r>
      <w:r w:rsidR="00AC7337">
        <w:rPr>
          <w:sz w:val="28"/>
          <w:szCs w:val="28"/>
        </w:rPr>
        <w:t xml:space="preserve"> </w:t>
      </w:r>
      <w:r w:rsidRPr="00101A4C">
        <w:rPr>
          <w:sz w:val="28"/>
          <w:szCs w:val="28"/>
        </w:rPr>
        <w:t>отражено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таблице:</w:t>
      </w:r>
    </w:p>
    <w:p w:rsidR="00BE3AA6" w:rsidRPr="00101A4C" w:rsidRDefault="00BE3AA6" w:rsidP="00BE3AA6">
      <w:pPr>
        <w:ind w:firstLine="70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34"/>
        <w:gridCol w:w="1134"/>
        <w:gridCol w:w="1134"/>
        <w:gridCol w:w="1134"/>
        <w:gridCol w:w="992"/>
        <w:gridCol w:w="1418"/>
      </w:tblGrid>
      <w:tr w:rsidR="00BE3AA6" w:rsidRPr="00101A4C" w:rsidTr="00077AD5">
        <w:trPr>
          <w:trHeight w:val="335"/>
        </w:trPr>
        <w:tc>
          <w:tcPr>
            <w:tcW w:w="1276" w:type="dxa"/>
            <w:vMerge w:val="restart"/>
            <w:shd w:val="clear" w:color="auto" w:fill="auto"/>
          </w:tcPr>
          <w:p w:rsidR="00BE3AA6" w:rsidRPr="00101A4C" w:rsidRDefault="00BE3AA6" w:rsidP="00AC531D">
            <w:pPr>
              <w:jc w:val="center"/>
              <w:rPr>
                <w:sz w:val="27"/>
                <w:szCs w:val="28"/>
              </w:rPr>
            </w:pPr>
            <w:r w:rsidRPr="00101A4C">
              <w:rPr>
                <w:sz w:val="27"/>
                <w:szCs w:val="28"/>
              </w:rPr>
              <w:t>Год</w:t>
            </w:r>
          </w:p>
        </w:tc>
        <w:tc>
          <w:tcPr>
            <w:tcW w:w="3402" w:type="dxa"/>
            <w:gridSpan w:val="3"/>
            <w:shd w:val="clear" w:color="auto" w:fill="auto"/>
          </w:tcPr>
          <w:p w:rsidR="00BE3AA6" w:rsidRPr="00101A4C" w:rsidRDefault="00BE3AA6" w:rsidP="00AC531D">
            <w:pPr>
              <w:jc w:val="center"/>
              <w:rPr>
                <w:sz w:val="27"/>
                <w:szCs w:val="28"/>
              </w:rPr>
            </w:pPr>
            <w:r w:rsidRPr="00101A4C">
              <w:rPr>
                <w:sz w:val="27"/>
                <w:szCs w:val="28"/>
              </w:rPr>
              <w:t>всероссийские</w:t>
            </w:r>
            <w:r w:rsidR="00AC7337">
              <w:rPr>
                <w:sz w:val="27"/>
                <w:szCs w:val="28"/>
              </w:rPr>
              <w:t xml:space="preserve"> </w:t>
            </w:r>
            <w:r w:rsidRPr="00101A4C">
              <w:rPr>
                <w:sz w:val="27"/>
                <w:szCs w:val="28"/>
              </w:rPr>
              <w:t>конкурсы</w:t>
            </w:r>
          </w:p>
        </w:tc>
        <w:tc>
          <w:tcPr>
            <w:tcW w:w="3260" w:type="dxa"/>
            <w:gridSpan w:val="3"/>
            <w:shd w:val="clear" w:color="auto" w:fill="auto"/>
          </w:tcPr>
          <w:p w:rsidR="00BE3AA6" w:rsidRPr="00101A4C" w:rsidRDefault="00BE3AA6" w:rsidP="00AC531D">
            <w:pPr>
              <w:jc w:val="center"/>
              <w:rPr>
                <w:sz w:val="27"/>
                <w:szCs w:val="28"/>
              </w:rPr>
            </w:pPr>
            <w:r w:rsidRPr="00101A4C">
              <w:rPr>
                <w:sz w:val="27"/>
                <w:szCs w:val="28"/>
              </w:rPr>
              <w:t>краевые</w:t>
            </w:r>
            <w:r w:rsidR="00AC7337">
              <w:rPr>
                <w:sz w:val="27"/>
                <w:szCs w:val="28"/>
              </w:rPr>
              <w:t xml:space="preserve"> </w:t>
            </w:r>
            <w:r w:rsidRPr="00101A4C">
              <w:rPr>
                <w:sz w:val="27"/>
                <w:szCs w:val="28"/>
              </w:rPr>
              <w:t>конкурсы</w:t>
            </w:r>
          </w:p>
        </w:tc>
        <w:tc>
          <w:tcPr>
            <w:tcW w:w="1418" w:type="dxa"/>
            <w:shd w:val="clear" w:color="auto" w:fill="auto"/>
          </w:tcPr>
          <w:p w:rsidR="00BE3AA6" w:rsidRPr="00101A4C" w:rsidRDefault="00BE3AA6" w:rsidP="00AC531D">
            <w:pPr>
              <w:jc w:val="center"/>
              <w:rPr>
                <w:sz w:val="27"/>
                <w:szCs w:val="28"/>
              </w:rPr>
            </w:pPr>
            <w:r w:rsidRPr="00101A4C">
              <w:rPr>
                <w:sz w:val="27"/>
                <w:szCs w:val="28"/>
              </w:rPr>
              <w:t>Гран-при</w:t>
            </w:r>
            <w:r w:rsidR="00AC7337">
              <w:rPr>
                <w:sz w:val="27"/>
                <w:szCs w:val="28"/>
              </w:rPr>
              <w:t xml:space="preserve"> </w:t>
            </w:r>
            <w:r w:rsidRPr="00101A4C">
              <w:rPr>
                <w:sz w:val="27"/>
                <w:szCs w:val="28"/>
              </w:rPr>
              <w:t>всерос-сийского</w:t>
            </w:r>
            <w:r w:rsidR="00AC7337">
              <w:rPr>
                <w:sz w:val="27"/>
                <w:szCs w:val="28"/>
              </w:rPr>
              <w:t xml:space="preserve"> </w:t>
            </w:r>
            <w:r w:rsidRPr="00101A4C">
              <w:rPr>
                <w:sz w:val="27"/>
                <w:szCs w:val="28"/>
              </w:rPr>
              <w:t>конкурса</w:t>
            </w:r>
          </w:p>
        </w:tc>
      </w:tr>
      <w:tr w:rsidR="00BE3AA6" w:rsidRPr="00101A4C" w:rsidTr="00077AD5">
        <w:trPr>
          <w:trHeight w:val="702"/>
        </w:trPr>
        <w:tc>
          <w:tcPr>
            <w:tcW w:w="1276" w:type="dxa"/>
            <w:vMerge/>
            <w:shd w:val="clear" w:color="auto" w:fill="auto"/>
          </w:tcPr>
          <w:p w:rsidR="00BE3AA6" w:rsidRPr="00101A4C" w:rsidRDefault="00BE3AA6" w:rsidP="00AC531D">
            <w:pPr>
              <w:jc w:val="center"/>
              <w:rPr>
                <w:sz w:val="27"/>
                <w:szCs w:val="28"/>
              </w:rPr>
            </w:pPr>
          </w:p>
        </w:tc>
        <w:tc>
          <w:tcPr>
            <w:tcW w:w="1134" w:type="dxa"/>
            <w:shd w:val="clear" w:color="auto" w:fill="auto"/>
          </w:tcPr>
          <w:p w:rsidR="00BE3AA6" w:rsidRPr="00101A4C" w:rsidRDefault="00BE3AA6" w:rsidP="00AC531D">
            <w:pPr>
              <w:jc w:val="center"/>
              <w:rPr>
                <w:sz w:val="27"/>
                <w:szCs w:val="28"/>
              </w:rPr>
            </w:pPr>
            <w:r w:rsidRPr="00101A4C">
              <w:rPr>
                <w:sz w:val="27"/>
                <w:szCs w:val="28"/>
              </w:rPr>
              <w:t>1</w:t>
            </w:r>
            <w:r w:rsidR="00AC7337">
              <w:rPr>
                <w:sz w:val="27"/>
                <w:szCs w:val="28"/>
              </w:rPr>
              <w:t xml:space="preserve"> </w:t>
            </w:r>
            <w:r w:rsidRPr="00101A4C">
              <w:rPr>
                <w:sz w:val="27"/>
                <w:szCs w:val="28"/>
              </w:rPr>
              <w:t>степень</w:t>
            </w:r>
          </w:p>
        </w:tc>
        <w:tc>
          <w:tcPr>
            <w:tcW w:w="1134" w:type="dxa"/>
            <w:shd w:val="clear" w:color="auto" w:fill="auto"/>
          </w:tcPr>
          <w:p w:rsidR="00BE3AA6" w:rsidRPr="00101A4C" w:rsidRDefault="00BE3AA6" w:rsidP="00AC531D">
            <w:pPr>
              <w:jc w:val="center"/>
              <w:rPr>
                <w:sz w:val="27"/>
                <w:szCs w:val="28"/>
              </w:rPr>
            </w:pPr>
            <w:r w:rsidRPr="00101A4C">
              <w:rPr>
                <w:sz w:val="27"/>
                <w:szCs w:val="28"/>
              </w:rPr>
              <w:t>2</w:t>
            </w:r>
            <w:r w:rsidR="00AC7337">
              <w:rPr>
                <w:sz w:val="27"/>
                <w:szCs w:val="28"/>
              </w:rPr>
              <w:t xml:space="preserve"> </w:t>
            </w:r>
            <w:r w:rsidRPr="00101A4C">
              <w:rPr>
                <w:sz w:val="27"/>
                <w:szCs w:val="28"/>
              </w:rPr>
              <w:t>степень</w:t>
            </w:r>
          </w:p>
        </w:tc>
        <w:tc>
          <w:tcPr>
            <w:tcW w:w="1134" w:type="dxa"/>
            <w:shd w:val="clear" w:color="auto" w:fill="auto"/>
          </w:tcPr>
          <w:p w:rsidR="00BE3AA6" w:rsidRPr="00101A4C" w:rsidRDefault="00BE3AA6" w:rsidP="00AC531D">
            <w:pPr>
              <w:jc w:val="center"/>
              <w:rPr>
                <w:sz w:val="27"/>
                <w:szCs w:val="28"/>
              </w:rPr>
            </w:pPr>
            <w:r w:rsidRPr="00101A4C">
              <w:rPr>
                <w:sz w:val="27"/>
                <w:szCs w:val="28"/>
              </w:rPr>
              <w:t>3</w:t>
            </w:r>
            <w:r w:rsidR="00AC7337">
              <w:rPr>
                <w:sz w:val="27"/>
                <w:szCs w:val="28"/>
              </w:rPr>
              <w:t xml:space="preserve"> </w:t>
            </w:r>
            <w:r w:rsidRPr="00101A4C">
              <w:rPr>
                <w:sz w:val="27"/>
                <w:szCs w:val="28"/>
              </w:rPr>
              <w:t>степень</w:t>
            </w:r>
          </w:p>
        </w:tc>
        <w:tc>
          <w:tcPr>
            <w:tcW w:w="1134" w:type="dxa"/>
            <w:shd w:val="clear" w:color="auto" w:fill="auto"/>
          </w:tcPr>
          <w:p w:rsidR="00BE3AA6" w:rsidRPr="00101A4C" w:rsidRDefault="00BE3AA6" w:rsidP="00AC531D">
            <w:pPr>
              <w:jc w:val="center"/>
              <w:rPr>
                <w:sz w:val="27"/>
                <w:szCs w:val="28"/>
              </w:rPr>
            </w:pPr>
            <w:r w:rsidRPr="00101A4C">
              <w:rPr>
                <w:sz w:val="27"/>
                <w:szCs w:val="28"/>
              </w:rPr>
              <w:t>1</w:t>
            </w:r>
            <w:r w:rsidR="00AC7337">
              <w:rPr>
                <w:sz w:val="27"/>
                <w:szCs w:val="28"/>
              </w:rPr>
              <w:t xml:space="preserve"> </w:t>
            </w:r>
            <w:r w:rsidRPr="00101A4C">
              <w:rPr>
                <w:sz w:val="27"/>
                <w:szCs w:val="28"/>
              </w:rPr>
              <w:t>степень</w:t>
            </w:r>
          </w:p>
        </w:tc>
        <w:tc>
          <w:tcPr>
            <w:tcW w:w="1134" w:type="dxa"/>
            <w:shd w:val="clear" w:color="auto" w:fill="auto"/>
          </w:tcPr>
          <w:p w:rsidR="00BE3AA6" w:rsidRPr="00101A4C" w:rsidRDefault="00BE3AA6" w:rsidP="00AC531D">
            <w:pPr>
              <w:jc w:val="center"/>
              <w:rPr>
                <w:sz w:val="27"/>
                <w:szCs w:val="28"/>
              </w:rPr>
            </w:pPr>
            <w:r w:rsidRPr="00101A4C">
              <w:rPr>
                <w:sz w:val="27"/>
                <w:szCs w:val="28"/>
              </w:rPr>
              <w:t>2</w:t>
            </w:r>
            <w:r w:rsidR="00AC7337">
              <w:rPr>
                <w:sz w:val="27"/>
                <w:szCs w:val="28"/>
              </w:rPr>
              <w:t xml:space="preserve"> </w:t>
            </w:r>
            <w:r w:rsidRPr="00101A4C">
              <w:rPr>
                <w:sz w:val="27"/>
                <w:szCs w:val="28"/>
              </w:rPr>
              <w:t>степень</w:t>
            </w:r>
          </w:p>
        </w:tc>
        <w:tc>
          <w:tcPr>
            <w:tcW w:w="992" w:type="dxa"/>
            <w:shd w:val="clear" w:color="auto" w:fill="auto"/>
          </w:tcPr>
          <w:p w:rsidR="00BE3AA6" w:rsidRPr="00101A4C" w:rsidRDefault="00BE3AA6" w:rsidP="00077AD5">
            <w:pPr>
              <w:ind w:left="-108" w:right="-108"/>
              <w:jc w:val="center"/>
              <w:rPr>
                <w:sz w:val="27"/>
                <w:szCs w:val="28"/>
              </w:rPr>
            </w:pPr>
            <w:r w:rsidRPr="00101A4C">
              <w:rPr>
                <w:sz w:val="27"/>
                <w:szCs w:val="28"/>
              </w:rPr>
              <w:t>3</w:t>
            </w:r>
            <w:r w:rsidR="00AC7337">
              <w:rPr>
                <w:sz w:val="27"/>
                <w:szCs w:val="28"/>
              </w:rPr>
              <w:t xml:space="preserve"> </w:t>
            </w:r>
            <w:r w:rsidRPr="00101A4C">
              <w:rPr>
                <w:sz w:val="27"/>
                <w:szCs w:val="28"/>
              </w:rPr>
              <w:t>степень</w:t>
            </w:r>
          </w:p>
        </w:tc>
        <w:tc>
          <w:tcPr>
            <w:tcW w:w="1418" w:type="dxa"/>
            <w:shd w:val="clear" w:color="auto" w:fill="auto"/>
          </w:tcPr>
          <w:p w:rsidR="00BE3AA6" w:rsidRPr="00101A4C" w:rsidRDefault="00BE3AA6" w:rsidP="00AC531D">
            <w:pPr>
              <w:jc w:val="center"/>
              <w:rPr>
                <w:sz w:val="27"/>
                <w:szCs w:val="28"/>
              </w:rPr>
            </w:pPr>
          </w:p>
        </w:tc>
      </w:tr>
      <w:tr w:rsidR="00BE3AA6" w:rsidRPr="00101A4C" w:rsidTr="00077AD5">
        <w:trPr>
          <w:trHeight w:val="335"/>
        </w:trPr>
        <w:tc>
          <w:tcPr>
            <w:tcW w:w="1276" w:type="dxa"/>
            <w:shd w:val="clear" w:color="auto" w:fill="auto"/>
          </w:tcPr>
          <w:p w:rsidR="00BE3AA6" w:rsidRPr="00101A4C" w:rsidRDefault="00BE3AA6" w:rsidP="00AC531D">
            <w:pPr>
              <w:jc w:val="center"/>
              <w:rPr>
                <w:sz w:val="27"/>
                <w:szCs w:val="28"/>
              </w:rPr>
            </w:pPr>
            <w:r w:rsidRPr="00101A4C">
              <w:rPr>
                <w:sz w:val="27"/>
                <w:szCs w:val="28"/>
              </w:rPr>
              <w:t>2017</w:t>
            </w:r>
          </w:p>
        </w:tc>
        <w:tc>
          <w:tcPr>
            <w:tcW w:w="1134" w:type="dxa"/>
            <w:shd w:val="clear" w:color="auto" w:fill="auto"/>
          </w:tcPr>
          <w:p w:rsidR="00BE3AA6" w:rsidRPr="00101A4C" w:rsidRDefault="00BE3AA6" w:rsidP="00AC531D">
            <w:pPr>
              <w:jc w:val="center"/>
              <w:rPr>
                <w:sz w:val="27"/>
                <w:szCs w:val="28"/>
              </w:rPr>
            </w:pPr>
            <w:r w:rsidRPr="00101A4C">
              <w:rPr>
                <w:sz w:val="27"/>
                <w:szCs w:val="28"/>
              </w:rPr>
              <w:t>8</w:t>
            </w:r>
          </w:p>
        </w:tc>
        <w:tc>
          <w:tcPr>
            <w:tcW w:w="1134" w:type="dxa"/>
            <w:shd w:val="clear" w:color="auto" w:fill="auto"/>
          </w:tcPr>
          <w:p w:rsidR="00BE3AA6" w:rsidRPr="00101A4C" w:rsidRDefault="00BE3AA6" w:rsidP="00AC531D">
            <w:pPr>
              <w:jc w:val="center"/>
              <w:rPr>
                <w:sz w:val="27"/>
                <w:szCs w:val="28"/>
              </w:rPr>
            </w:pPr>
            <w:r w:rsidRPr="00101A4C">
              <w:rPr>
                <w:sz w:val="27"/>
                <w:szCs w:val="28"/>
              </w:rPr>
              <w:t>3</w:t>
            </w:r>
          </w:p>
        </w:tc>
        <w:tc>
          <w:tcPr>
            <w:tcW w:w="1134" w:type="dxa"/>
            <w:shd w:val="clear" w:color="auto" w:fill="auto"/>
          </w:tcPr>
          <w:p w:rsidR="00BE3AA6" w:rsidRPr="00101A4C" w:rsidRDefault="00BE3AA6" w:rsidP="00AC531D">
            <w:pPr>
              <w:jc w:val="center"/>
              <w:rPr>
                <w:sz w:val="27"/>
                <w:szCs w:val="28"/>
              </w:rPr>
            </w:pPr>
            <w:r w:rsidRPr="00101A4C">
              <w:rPr>
                <w:sz w:val="27"/>
                <w:szCs w:val="28"/>
              </w:rPr>
              <w:t>11</w:t>
            </w:r>
          </w:p>
        </w:tc>
        <w:tc>
          <w:tcPr>
            <w:tcW w:w="1134" w:type="dxa"/>
            <w:shd w:val="clear" w:color="auto" w:fill="auto"/>
          </w:tcPr>
          <w:p w:rsidR="00BE3AA6" w:rsidRPr="00101A4C" w:rsidRDefault="00BE3AA6" w:rsidP="00AC531D">
            <w:pPr>
              <w:jc w:val="center"/>
              <w:rPr>
                <w:sz w:val="27"/>
                <w:szCs w:val="28"/>
              </w:rPr>
            </w:pPr>
            <w:r w:rsidRPr="00101A4C">
              <w:rPr>
                <w:sz w:val="27"/>
                <w:szCs w:val="28"/>
              </w:rPr>
              <w:t>4</w:t>
            </w:r>
          </w:p>
        </w:tc>
        <w:tc>
          <w:tcPr>
            <w:tcW w:w="1134" w:type="dxa"/>
            <w:shd w:val="clear" w:color="auto" w:fill="auto"/>
          </w:tcPr>
          <w:p w:rsidR="00BE3AA6" w:rsidRPr="00101A4C" w:rsidRDefault="00BE3AA6" w:rsidP="00AC531D">
            <w:pPr>
              <w:jc w:val="center"/>
              <w:rPr>
                <w:sz w:val="27"/>
                <w:szCs w:val="28"/>
              </w:rPr>
            </w:pPr>
            <w:r w:rsidRPr="00101A4C">
              <w:rPr>
                <w:sz w:val="27"/>
                <w:szCs w:val="28"/>
              </w:rPr>
              <w:t>5</w:t>
            </w:r>
          </w:p>
        </w:tc>
        <w:tc>
          <w:tcPr>
            <w:tcW w:w="992" w:type="dxa"/>
            <w:shd w:val="clear" w:color="auto" w:fill="auto"/>
          </w:tcPr>
          <w:p w:rsidR="00BE3AA6" w:rsidRPr="00101A4C" w:rsidRDefault="00BE3AA6" w:rsidP="00AC531D">
            <w:pPr>
              <w:jc w:val="center"/>
              <w:rPr>
                <w:sz w:val="27"/>
                <w:szCs w:val="28"/>
              </w:rPr>
            </w:pPr>
            <w:r w:rsidRPr="00101A4C">
              <w:rPr>
                <w:sz w:val="27"/>
                <w:szCs w:val="28"/>
              </w:rPr>
              <w:t>3</w:t>
            </w:r>
          </w:p>
        </w:tc>
        <w:tc>
          <w:tcPr>
            <w:tcW w:w="1418" w:type="dxa"/>
            <w:shd w:val="clear" w:color="auto" w:fill="auto"/>
          </w:tcPr>
          <w:p w:rsidR="00BE3AA6" w:rsidRPr="00101A4C" w:rsidRDefault="00BE3AA6" w:rsidP="00AC531D">
            <w:pPr>
              <w:jc w:val="center"/>
              <w:rPr>
                <w:sz w:val="27"/>
                <w:szCs w:val="28"/>
              </w:rPr>
            </w:pPr>
            <w:r w:rsidRPr="00101A4C">
              <w:rPr>
                <w:sz w:val="27"/>
                <w:szCs w:val="28"/>
              </w:rPr>
              <w:t>-</w:t>
            </w:r>
          </w:p>
        </w:tc>
      </w:tr>
      <w:tr w:rsidR="00BE3AA6" w:rsidRPr="00101A4C" w:rsidTr="00077AD5">
        <w:trPr>
          <w:trHeight w:val="335"/>
        </w:trPr>
        <w:tc>
          <w:tcPr>
            <w:tcW w:w="1276" w:type="dxa"/>
            <w:shd w:val="clear" w:color="auto" w:fill="auto"/>
          </w:tcPr>
          <w:p w:rsidR="00BE3AA6" w:rsidRPr="00101A4C" w:rsidRDefault="00BE3AA6" w:rsidP="00AC531D">
            <w:pPr>
              <w:jc w:val="center"/>
              <w:rPr>
                <w:sz w:val="27"/>
                <w:szCs w:val="28"/>
              </w:rPr>
            </w:pPr>
            <w:r w:rsidRPr="00101A4C">
              <w:rPr>
                <w:sz w:val="27"/>
                <w:szCs w:val="28"/>
              </w:rPr>
              <w:t>2018</w:t>
            </w:r>
          </w:p>
        </w:tc>
        <w:tc>
          <w:tcPr>
            <w:tcW w:w="1134" w:type="dxa"/>
            <w:shd w:val="clear" w:color="auto" w:fill="auto"/>
          </w:tcPr>
          <w:p w:rsidR="00BE3AA6" w:rsidRPr="00101A4C" w:rsidRDefault="00BE3AA6" w:rsidP="00AC531D">
            <w:pPr>
              <w:jc w:val="center"/>
              <w:rPr>
                <w:sz w:val="27"/>
                <w:szCs w:val="28"/>
              </w:rPr>
            </w:pPr>
            <w:r w:rsidRPr="00101A4C">
              <w:rPr>
                <w:sz w:val="27"/>
                <w:szCs w:val="28"/>
              </w:rPr>
              <w:t>10</w:t>
            </w:r>
          </w:p>
        </w:tc>
        <w:tc>
          <w:tcPr>
            <w:tcW w:w="1134" w:type="dxa"/>
            <w:shd w:val="clear" w:color="auto" w:fill="auto"/>
          </w:tcPr>
          <w:p w:rsidR="00BE3AA6" w:rsidRPr="00101A4C" w:rsidRDefault="00BE3AA6" w:rsidP="00AC531D">
            <w:pPr>
              <w:jc w:val="center"/>
              <w:rPr>
                <w:sz w:val="27"/>
                <w:szCs w:val="28"/>
              </w:rPr>
            </w:pPr>
            <w:r w:rsidRPr="00101A4C">
              <w:rPr>
                <w:sz w:val="27"/>
                <w:szCs w:val="28"/>
              </w:rPr>
              <w:t>5</w:t>
            </w:r>
          </w:p>
        </w:tc>
        <w:tc>
          <w:tcPr>
            <w:tcW w:w="1134" w:type="dxa"/>
            <w:shd w:val="clear" w:color="auto" w:fill="auto"/>
          </w:tcPr>
          <w:p w:rsidR="00BE3AA6" w:rsidRPr="00101A4C" w:rsidRDefault="00BE3AA6" w:rsidP="00AC531D">
            <w:pPr>
              <w:jc w:val="center"/>
              <w:rPr>
                <w:sz w:val="27"/>
                <w:szCs w:val="28"/>
              </w:rPr>
            </w:pPr>
            <w:r w:rsidRPr="00101A4C">
              <w:rPr>
                <w:sz w:val="27"/>
                <w:szCs w:val="28"/>
              </w:rPr>
              <w:t>15</w:t>
            </w:r>
          </w:p>
        </w:tc>
        <w:tc>
          <w:tcPr>
            <w:tcW w:w="1134" w:type="dxa"/>
            <w:shd w:val="clear" w:color="auto" w:fill="auto"/>
          </w:tcPr>
          <w:p w:rsidR="00BE3AA6" w:rsidRPr="00101A4C" w:rsidRDefault="00BE3AA6" w:rsidP="00AC531D">
            <w:pPr>
              <w:jc w:val="center"/>
              <w:rPr>
                <w:sz w:val="27"/>
                <w:szCs w:val="28"/>
              </w:rPr>
            </w:pPr>
            <w:r w:rsidRPr="00101A4C">
              <w:rPr>
                <w:sz w:val="27"/>
                <w:szCs w:val="28"/>
              </w:rPr>
              <w:t>6</w:t>
            </w:r>
          </w:p>
        </w:tc>
        <w:tc>
          <w:tcPr>
            <w:tcW w:w="1134" w:type="dxa"/>
            <w:shd w:val="clear" w:color="auto" w:fill="auto"/>
          </w:tcPr>
          <w:p w:rsidR="00BE3AA6" w:rsidRPr="00101A4C" w:rsidRDefault="00BE3AA6" w:rsidP="00AC531D">
            <w:pPr>
              <w:jc w:val="center"/>
              <w:rPr>
                <w:sz w:val="27"/>
                <w:szCs w:val="28"/>
              </w:rPr>
            </w:pPr>
            <w:r w:rsidRPr="00101A4C">
              <w:rPr>
                <w:sz w:val="27"/>
                <w:szCs w:val="28"/>
              </w:rPr>
              <w:t>9</w:t>
            </w:r>
          </w:p>
        </w:tc>
        <w:tc>
          <w:tcPr>
            <w:tcW w:w="992" w:type="dxa"/>
            <w:shd w:val="clear" w:color="auto" w:fill="auto"/>
          </w:tcPr>
          <w:p w:rsidR="00BE3AA6" w:rsidRPr="00101A4C" w:rsidRDefault="00BE3AA6" w:rsidP="00AC531D">
            <w:pPr>
              <w:jc w:val="center"/>
              <w:rPr>
                <w:sz w:val="27"/>
                <w:szCs w:val="28"/>
              </w:rPr>
            </w:pPr>
            <w:r w:rsidRPr="00101A4C">
              <w:rPr>
                <w:sz w:val="27"/>
                <w:szCs w:val="28"/>
              </w:rPr>
              <w:t>6</w:t>
            </w:r>
          </w:p>
        </w:tc>
        <w:tc>
          <w:tcPr>
            <w:tcW w:w="1418" w:type="dxa"/>
            <w:shd w:val="clear" w:color="auto" w:fill="auto"/>
          </w:tcPr>
          <w:p w:rsidR="00BE3AA6" w:rsidRPr="00101A4C" w:rsidRDefault="00BE3AA6" w:rsidP="00AC531D">
            <w:pPr>
              <w:jc w:val="center"/>
              <w:rPr>
                <w:sz w:val="27"/>
                <w:szCs w:val="28"/>
                <w:lang w:val="en-US"/>
              </w:rPr>
            </w:pPr>
            <w:r w:rsidRPr="00101A4C">
              <w:rPr>
                <w:sz w:val="27"/>
                <w:szCs w:val="28"/>
              </w:rPr>
              <w:t>1</w:t>
            </w:r>
          </w:p>
        </w:tc>
      </w:tr>
    </w:tbl>
    <w:p w:rsidR="00BE3AA6" w:rsidRPr="00101A4C" w:rsidRDefault="00BE3AA6" w:rsidP="00BE3AA6">
      <w:pPr>
        <w:ind w:firstLine="709"/>
        <w:jc w:val="both"/>
        <w:rPr>
          <w:sz w:val="28"/>
          <w:szCs w:val="28"/>
        </w:rPr>
      </w:pPr>
    </w:p>
    <w:p w:rsidR="00BE3AA6" w:rsidRPr="00A3034B" w:rsidRDefault="00BE3AA6" w:rsidP="00BE3AA6">
      <w:pPr>
        <w:ind w:firstLine="709"/>
        <w:jc w:val="center"/>
        <w:rPr>
          <w:sz w:val="28"/>
          <w:szCs w:val="28"/>
        </w:rPr>
      </w:pPr>
      <w:r w:rsidRPr="00A3034B">
        <w:rPr>
          <w:sz w:val="28"/>
          <w:szCs w:val="28"/>
        </w:rPr>
        <w:t>Дополнительное</w:t>
      </w:r>
      <w:r w:rsidR="00AC7337">
        <w:rPr>
          <w:sz w:val="28"/>
          <w:szCs w:val="28"/>
        </w:rPr>
        <w:t xml:space="preserve"> </w:t>
      </w:r>
      <w:r w:rsidRPr="00A3034B">
        <w:rPr>
          <w:sz w:val="28"/>
          <w:szCs w:val="28"/>
        </w:rPr>
        <w:t>образование</w:t>
      </w:r>
      <w:r w:rsidR="00AC7337">
        <w:rPr>
          <w:sz w:val="28"/>
          <w:szCs w:val="28"/>
        </w:rPr>
        <w:t xml:space="preserve"> </w:t>
      </w:r>
      <w:r w:rsidRPr="00A3034B">
        <w:rPr>
          <w:sz w:val="28"/>
          <w:szCs w:val="28"/>
        </w:rPr>
        <w:t>детей</w:t>
      </w:r>
      <w:r w:rsidR="00AC7337">
        <w:rPr>
          <w:sz w:val="28"/>
          <w:szCs w:val="28"/>
        </w:rPr>
        <w:t xml:space="preserve"> </w:t>
      </w:r>
      <w:r w:rsidRPr="00A3034B">
        <w:rPr>
          <w:sz w:val="28"/>
          <w:szCs w:val="28"/>
        </w:rPr>
        <w:t>в</w:t>
      </w:r>
      <w:r w:rsidR="00AC7337">
        <w:rPr>
          <w:sz w:val="28"/>
          <w:szCs w:val="28"/>
        </w:rPr>
        <w:t xml:space="preserve"> </w:t>
      </w:r>
      <w:r w:rsidRPr="00A3034B">
        <w:rPr>
          <w:sz w:val="28"/>
          <w:szCs w:val="28"/>
        </w:rPr>
        <w:t>сфере</w:t>
      </w:r>
      <w:r w:rsidR="00AC7337">
        <w:rPr>
          <w:sz w:val="28"/>
          <w:szCs w:val="28"/>
        </w:rPr>
        <w:t xml:space="preserve"> </w:t>
      </w:r>
      <w:r w:rsidRPr="00A3034B">
        <w:rPr>
          <w:sz w:val="28"/>
          <w:szCs w:val="28"/>
        </w:rPr>
        <w:t>культуры</w:t>
      </w:r>
      <w:r w:rsidR="00AC7337">
        <w:rPr>
          <w:sz w:val="28"/>
          <w:szCs w:val="28"/>
        </w:rPr>
        <w:t xml:space="preserve"> </w:t>
      </w:r>
    </w:p>
    <w:p w:rsidR="00BE3AA6" w:rsidRPr="00101A4C" w:rsidRDefault="00BE3AA6" w:rsidP="00BE3AA6">
      <w:pPr>
        <w:ind w:firstLine="709"/>
        <w:jc w:val="both"/>
        <w:rPr>
          <w:sz w:val="28"/>
          <w:szCs w:val="28"/>
        </w:rPr>
      </w:pP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сложилась</w:t>
      </w:r>
      <w:r w:rsidR="00AC7337">
        <w:rPr>
          <w:sz w:val="28"/>
          <w:szCs w:val="28"/>
        </w:rPr>
        <w:t xml:space="preserve"> </w:t>
      </w:r>
      <w:r w:rsidRPr="00101A4C">
        <w:rPr>
          <w:sz w:val="28"/>
          <w:szCs w:val="28"/>
        </w:rPr>
        <w:t>устойчивая</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культуры.</w:t>
      </w:r>
    </w:p>
    <w:p w:rsidR="00BE3AA6" w:rsidRPr="00101A4C" w:rsidRDefault="00BE3AA6" w:rsidP="00BE3AA6">
      <w:pPr>
        <w:ind w:firstLine="709"/>
        <w:jc w:val="both"/>
        <w:rPr>
          <w:sz w:val="28"/>
          <w:szCs w:val="28"/>
        </w:rPr>
      </w:pPr>
      <w:r w:rsidRPr="00101A4C">
        <w:rPr>
          <w:sz w:val="28"/>
          <w:szCs w:val="28"/>
        </w:rPr>
        <w:t>Дополнительное</w:t>
      </w:r>
      <w:r w:rsidR="00AC7337">
        <w:rPr>
          <w:sz w:val="28"/>
          <w:szCs w:val="28"/>
        </w:rPr>
        <w:t xml:space="preserve"> </w:t>
      </w:r>
      <w:r w:rsidRPr="00101A4C">
        <w:rPr>
          <w:sz w:val="28"/>
          <w:szCs w:val="28"/>
        </w:rPr>
        <w:t>образование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получали</w:t>
      </w:r>
      <w:r w:rsidR="00AC7337">
        <w:rPr>
          <w:sz w:val="28"/>
          <w:szCs w:val="28"/>
        </w:rPr>
        <w:t xml:space="preserve"> </w:t>
      </w:r>
      <w:r w:rsidRPr="00101A4C">
        <w:rPr>
          <w:sz w:val="28"/>
          <w:szCs w:val="28"/>
        </w:rPr>
        <w:t>520</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545</w:t>
      </w:r>
      <w:r w:rsidR="00AC7337">
        <w:rPr>
          <w:sz w:val="28"/>
          <w:szCs w:val="28"/>
        </w:rPr>
        <w:t xml:space="preserve"> </w:t>
      </w:r>
      <w:r w:rsidRPr="00101A4C">
        <w:rPr>
          <w:sz w:val="28"/>
          <w:szCs w:val="28"/>
        </w:rPr>
        <w:t>учащихся</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4</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Обучающиеся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педагоги</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ежегодно</w:t>
      </w:r>
      <w:r w:rsidR="00AC7337">
        <w:rPr>
          <w:sz w:val="28"/>
          <w:szCs w:val="28"/>
        </w:rPr>
        <w:t xml:space="preserve"> </w:t>
      </w:r>
      <w:r w:rsidRPr="00101A4C">
        <w:rPr>
          <w:sz w:val="28"/>
          <w:szCs w:val="28"/>
        </w:rPr>
        <w:t>принимают</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районных,</w:t>
      </w:r>
      <w:r w:rsidR="00AC7337">
        <w:rPr>
          <w:sz w:val="28"/>
          <w:szCs w:val="28"/>
        </w:rPr>
        <w:t xml:space="preserve"> </w:t>
      </w:r>
      <w:r w:rsidRPr="00101A4C">
        <w:rPr>
          <w:sz w:val="28"/>
          <w:szCs w:val="28"/>
        </w:rPr>
        <w:t>зональных,</w:t>
      </w:r>
      <w:r w:rsidR="00AC7337">
        <w:rPr>
          <w:sz w:val="28"/>
          <w:szCs w:val="28"/>
        </w:rPr>
        <w:t xml:space="preserve"> </w:t>
      </w:r>
      <w:r w:rsidRPr="00101A4C">
        <w:rPr>
          <w:sz w:val="28"/>
          <w:szCs w:val="28"/>
        </w:rPr>
        <w:t>краевых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международных</w:t>
      </w:r>
      <w:r w:rsidR="00AC7337">
        <w:rPr>
          <w:sz w:val="28"/>
          <w:szCs w:val="28"/>
        </w:rPr>
        <w:t xml:space="preserve"> </w:t>
      </w:r>
      <w:r w:rsidRPr="00101A4C">
        <w:rPr>
          <w:sz w:val="28"/>
          <w:szCs w:val="28"/>
        </w:rPr>
        <w:t>кон</w:t>
      </w:r>
      <w:r w:rsidRPr="00101A4C">
        <w:rPr>
          <w:sz w:val="28"/>
          <w:szCs w:val="28"/>
        </w:rPr>
        <w:softHyphen/>
        <w:t>курсах,</w:t>
      </w:r>
      <w:r w:rsidR="00AC7337">
        <w:rPr>
          <w:sz w:val="28"/>
          <w:szCs w:val="28"/>
        </w:rPr>
        <w:t xml:space="preserve"> </w:t>
      </w:r>
      <w:r w:rsidRPr="00101A4C">
        <w:rPr>
          <w:sz w:val="28"/>
          <w:szCs w:val="28"/>
        </w:rPr>
        <w:t>фестивалях,</w:t>
      </w:r>
      <w:r w:rsidR="00AC7337">
        <w:rPr>
          <w:sz w:val="28"/>
          <w:szCs w:val="28"/>
        </w:rPr>
        <w:t xml:space="preserve"> </w:t>
      </w:r>
      <w:r w:rsidRPr="00101A4C">
        <w:rPr>
          <w:sz w:val="28"/>
          <w:szCs w:val="28"/>
        </w:rPr>
        <w:t>выставках.</w:t>
      </w:r>
    </w:p>
    <w:p w:rsidR="00BE3AA6" w:rsidRPr="00101A4C" w:rsidRDefault="00BE3AA6" w:rsidP="00BE3AA6">
      <w:pPr>
        <w:widowControl w:val="0"/>
        <w:autoSpaceDE w:val="0"/>
        <w:autoSpaceDN w:val="0"/>
        <w:ind w:firstLine="709"/>
        <w:jc w:val="both"/>
        <w:rPr>
          <w:sz w:val="28"/>
          <w:szCs w:val="28"/>
        </w:rPr>
      </w:pPr>
      <w:r w:rsidRPr="00101A4C">
        <w:rPr>
          <w:sz w:val="28"/>
          <w:szCs w:val="28"/>
        </w:rPr>
        <w:t>Показатели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национальному</w:t>
      </w:r>
      <w:r w:rsidR="00AC7337">
        <w:rPr>
          <w:sz w:val="28"/>
          <w:szCs w:val="28"/>
        </w:rPr>
        <w:t xml:space="preserve"> </w:t>
      </w:r>
      <w:r w:rsidRPr="00101A4C">
        <w:rPr>
          <w:sz w:val="28"/>
          <w:szCs w:val="28"/>
        </w:rPr>
        <w:t>проекту</w:t>
      </w:r>
      <w:r w:rsidR="00AC7337">
        <w:rPr>
          <w:sz w:val="28"/>
          <w:szCs w:val="28"/>
        </w:rPr>
        <w:t xml:space="preserve"> </w:t>
      </w:r>
      <w:r w:rsidRPr="00101A4C">
        <w:rPr>
          <w:sz w:val="28"/>
          <w:szCs w:val="28"/>
        </w:rPr>
        <w:t>«Культура»:</w:t>
      </w:r>
    </w:p>
    <w:p w:rsidR="00BE3AA6" w:rsidRPr="00101A4C" w:rsidRDefault="00BE3AA6" w:rsidP="00BE3AA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2223"/>
        <w:gridCol w:w="2693"/>
      </w:tblGrid>
      <w:tr w:rsidR="006D3C6A" w:rsidRPr="00101A4C" w:rsidTr="006D3C6A">
        <w:tc>
          <w:tcPr>
            <w:tcW w:w="4298" w:type="dxa"/>
            <w:shd w:val="clear" w:color="auto" w:fill="auto"/>
          </w:tcPr>
          <w:p w:rsidR="006D3C6A" w:rsidRPr="00101A4C" w:rsidRDefault="006D3C6A" w:rsidP="00AC531D">
            <w:pPr>
              <w:widowControl w:val="0"/>
              <w:autoSpaceDE w:val="0"/>
              <w:autoSpaceDN w:val="0"/>
              <w:jc w:val="both"/>
              <w:rPr>
                <w:sz w:val="28"/>
                <w:szCs w:val="28"/>
              </w:rPr>
            </w:pPr>
            <w:r w:rsidRPr="00101A4C">
              <w:rPr>
                <w:sz w:val="28"/>
                <w:szCs w:val="28"/>
              </w:rPr>
              <w:t>Наименование</w:t>
            </w:r>
            <w:r>
              <w:rPr>
                <w:sz w:val="28"/>
                <w:szCs w:val="28"/>
              </w:rPr>
              <w:t xml:space="preserve"> </w:t>
            </w:r>
            <w:r w:rsidRPr="00101A4C">
              <w:rPr>
                <w:sz w:val="28"/>
                <w:szCs w:val="28"/>
              </w:rPr>
              <w:t>показателя</w:t>
            </w:r>
          </w:p>
        </w:tc>
        <w:tc>
          <w:tcPr>
            <w:tcW w:w="2223" w:type="dxa"/>
            <w:shd w:val="clear" w:color="auto" w:fill="auto"/>
          </w:tcPr>
          <w:p w:rsidR="006D3C6A" w:rsidRPr="00101A4C" w:rsidRDefault="006D3C6A" w:rsidP="00AC531D">
            <w:pPr>
              <w:widowControl w:val="0"/>
              <w:autoSpaceDE w:val="0"/>
              <w:autoSpaceDN w:val="0"/>
              <w:jc w:val="center"/>
              <w:rPr>
                <w:sz w:val="28"/>
                <w:szCs w:val="28"/>
              </w:rPr>
            </w:pPr>
            <w:r w:rsidRPr="00101A4C">
              <w:rPr>
                <w:sz w:val="28"/>
                <w:szCs w:val="28"/>
              </w:rPr>
              <w:t>2017</w:t>
            </w:r>
          </w:p>
        </w:tc>
        <w:tc>
          <w:tcPr>
            <w:tcW w:w="2693" w:type="dxa"/>
            <w:shd w:val="clear" w:color="auto" w:fill="auto"/>
          </w:tcPr>
          <w:p w:rsidR="006D3C6A" w:rsidRPr="00101A4C" w:rsidRDefault="006D3C6A" w:rsidP="00AC531D">
            <w:pPr>
              <w:widowControl w:val="0"/>
              <w:autoSpaceDE w:val="0"/>
              <w:autoSpaceDN w:val="0"/>
              <w:jc w:val="center"/>
              <w:rPr>
                <w:sz w:val="28"/>
                <w:szCs w:val="28"/>
              </w:rPr>
            </w:pPr>
            <w:r w:rsidRPr="00101A4C">
              <w:rPr>
                <w:sz w:val="28"/>
                <w:szCs w:val="28"/>
              </w:rPr>
              <w:t>2018</w:t>
            </w:r>
          </w:p>
        </w:tc>
      </w:tr>
      <w:tr w:rsidR="006D3C6A" w:rsidRPr="00101A4C" w:rsidTr="006D3C6A">
        <w:tc>
          <w:tcPr>
            <w:tcW w:w="4298" w:type="dxa"/>
            <w:shd w:val="clear" w:color="auto" w:fill="auto"/>
          </w:tcPr>
          <w:p w:rsidR="006D3C6A" w:rsidRPr="00101A4C" w:rsidRDefault="006D3C6A" w:rsidP="00AC531D">
            <w:pPr>
              <w:widowControl w:val="0"/>
              <w:autoSpaceDE w:val="0"/>
              <w:autoSpaceDN w:val="0"/>
              <w:jc w:val="both"/>
              <w:rPr>
                <w:sz w:val="28"/>
                <w:szCs w:val="28"/>
              </w:rPr>
            </w:pPr>
            <w:r w:rsidRPr="00101A4C">
              <w:rPr>
                <w:sz w:val="28"/>
                <w:szCs w:val="28"/>
              </w:rPr>
              <w:t>Количество</w:t>
            </w:r>
            <w:r>
              <w:rPr>
                <w:sz w:val="28"/>
                <w:szCs w:val="28"/>
              </w:rPr>
              <w:t xml:space="preserve"> </w:t>
            </w:r>
            <w:r w:rsidRPr="00101A4C">
              <w:rPr>
                <w:sz w:val="28"/>
                <w:szCs w:val="28"/>
              </w:rPr>
              <w:t>учащихся</w:t>
            </w:r>
            <w:r>
              <w:rPr>
                <w:sz w:val="28"/>
                <w:szCs w:val="28"/>
              </w:rPr>
              <w:t xml:space="preserve"> </w:t>
            </w:r>
            <w:r w:rsidRPr="00101A4C">
              <w:rPr>
                <w:sz w:val="28"/>
                <w:szCs w:val="28"/>
              </w:rPr>
              <w:t>(чел.)</w:t>
            </w:r>
          </w:p>
        </w:tc>
        <w:tc>
          <w:tcPr>
            <w:tcW w:w="2223" w:type="dxa"/>
            <w:shd w:val="clear" w:color="auto" w:fill="auto"/>
          </w:tcPr>
          <w:p w:rsidR="006D3C6A" w:rsidRPr="00101A4C" w:rsidRDefault="006D3C6A" w:rsidP="00AC531D">
            <w:pPr>
              <w:widowControl w:val="0"/>
              <w:autoSpaceDE w:val="0"/>
              <w:autoSpaceDN w:val="0"/>
              <w:jc w:val="center"/>
              <w:rPr>
                <w:sz w:val="28"/>
                <w:szCs w:val="28"/>
              </w:rPr>
            </w:pPr>
            <w:r w:rsidRPr="00101A4C">
              <w:rPr>
                <w:sz w:val="28"/>
                <w:szCs w:val="28"/>
              </w:rPr>
              <w:t>520</w:t>
            </w:r>
          </w:p>
        </w:tc>
        <w:tc>
          <w:tcPr>
            <w:tcW w:w="2693" w:type="dxa"/>
            <w:shd w:val="clear" w:color="auto" w:fill="auto"/>
          </w:tcPr>
          <w:p w:rsidR="006D3C6A" w:rsidRPr="00101A4C" w:rsidRDefault="006D3C6A" w:rsidP="00AC531D">
            <w:pPr>
              <w:widowControl w:val="0"/>
              <w:autoSpaceDE w:val="0"/>
              <w:autoSpaceDN w:val="0"/>
              <w:jc w:val="center"/>
              <w:rPr>
                <w:sz w:val="28"/>
                <w:szCs w:val="28"/>
              </w:rPr>
            </w:pPr>
            <w:r w:rsidRPr="00101A4C">
              <w:rPr>
                <w:sz w:val="28"/>
                <w:szCs w:val="28"/>
              </w:rPr>
              <w:t>520</w:t>
            </w:r>
          </w:p>
        </w:tc>
      </w:tr>
    </w:tbl>
    <w:p w:rsidR="00BE3AA6" w:rsidRPr="00101A4C" w:rsidRDefault="00BE3AA6" w:rsidP="00BE3AA6">
      <w:pPr>
        <w:ind w:firstLine="709"/>
        <w:jc w:val="both"/>
        <w:rPr>
          <w:sz w:val="28"/>
          <w:szCs w:val="28"/>
        </w:rPr>
      </w:pPr>
    </w:p>
    <w:p w:rsidR="00BE3AA6" w:rsidRPr="00101A4C" w:rsidRDefault="00BE3AA6" w:rsidP="00BE3AA6">
      <w:pPr>
        <w:ind w:firstLine="709"/>
        <w:jc w:val="both"/>
        <w:rPr>
          <w:sz w:val="28"/>
          <w:szCs w:val="28"/>
        </w:rPr>
      </w:pPr>
      <w:r w:rsidRPr="00101A4C">
        <w:rPr>
          <w:sz w:val="28"/>
          <w:szCs w:val="28"/>
        </w:rPr>
        <w:t>На</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оказания</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влияет</w:t>
      </w:r>
      <w:r w:rsidR="00AC7337">
        <w:rPr>
          <w:sz w:val="28"/>
          <w:szCs w:val="28"/>
        </w:rPr>
        <w:t xml:space="preserve"> </w:t>
      </w:r>
      <w:r w:rsidRPr="00101A4C">
        <w:rPr>
          <w:sz w:val="28"/>
          <w:szCs w:val="28"/>
        </w:rPr>
        <w:t>изношенность</w:t>
      </w:r>
      <w:r w:rsidR="00AC7337">
        <w:rPr>
          <w:sz w:val="28"/>
          <w:szCs w:val="28"/>
        </w:rPr>
        <w:t xml:space="preserve"> </w:t>
      </w:r>
      <w:r w:rsidRPr="00101A4C">
        <w:rPr>
          <w:sz w:val="28"/>
          <w:szCs w:val="28"/>
        </w:rPr>
        <w:t>му</w:t>
      </w:r>
      <w:r w:rsidRPr="00101A4C">
        <w:rPr>
          <w:sz w:val="28"/>
          <w:szCs w:val="28"/>
        </w:rPr>
        <w:softHyphen/>
        <w:t>зыкальных</w:t>
      </w:r>
      <w:r w:rsidR="00AC7337">
        <w:rPr>
          <w:sz w:val="28"/>
          <w:szCs w:val="28"/>
        </w:rPr>
        <w:t xml:space="preserve"> </w:t>
      </w:r>
      <w:r w:rsidRPr="00101A4C">
        <w:rPr>
          <w:sz w:val="28"/>
          <w:szCs w:val="28"/>
        </w:rPr>
        <w:t>инструментов,</w:t>
      </w:r>
      <w:r w:rsidR="00AC7337">
        <w:rPr>
          <w:sz w:val="28"/>
          <w:szCs w:val="28"/>
        </w:rPr>
        <w:t xml:space="preserve"> </w:t>
      </w:r>
      <w:r w:rsidRPr="00101A4C">
        <w:rPr>
          <w:sz w:val="28"/>
          <w:szCs w:val="28"/>
        </w:rPr>
        <w:t>оборудования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мебели.</w:t>
      </w:r>
      <w:r w:rsidR="00AC7337">
        <w:rPr>
          <w:sz w:val="28"/>
          <w:szCs w:val="28"/>
        </w:rPr>
        <w:t xml:space="preserve"> </w:t>
      </w:r>
    </w:p>
    <w:p w:rsidR="00BE3AA6" w:rsidRPr="00101A4C" w:rsidRDefault="00BE3AA6" w:rsidP="00BE3AA6">
      <w:pPr>
        <w:ind w:firstLine="709"/>
        <w:jc w:val="both"/>
        <w:rPr>
          <w:sz w:val="28"/>
          <w:szCs w:val="28"/>
        </w:rPr>
      </w:pPr>
      <w:r w:rsidRPr="00101A4C">
        <w:rPr>
          <w:sz w:val="28"/>
          <w:szCs w:val="28"/>
        </w:rPr>
        <w:t>Основные</w:t>
      </w:r>
      <w:r w:rsidR="00AC7337">
        <w:rPr>
          <w:sz w:val="28"/>
          <w:szCs w:val="28"/>
        </w:rPr>
        <w:t xml:space="preserve"> </w:t>
      </w:r>
      <w:r w:rsidRPr="00101A4C">
        <w:rPr>
          <w:sz w:val="28"/>
          <w:szCs w:val="28"/>
        </w:rPr>
        <w:t>показатели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культуры:</w:t>
      </w:r>
    </w:p>
    <w:p w:rsidR="00BE3AA6" w:rsidRDefault="00BE3AA6" w:rsidP="00BE3AA6">
      <w:pPr>
        <w:ind w:firstLine="709"/>
        <w:jc w:val="both"/>
        <w:rPr>
          <w:sz w:val="28"/>
          <w:szCs w:val="28"/>
        </w:rPr>
      </w:pPr>
      <w:r w:rsidRPr="00101A4C">
        <w:rPr>
          <w:sz w:val="28"/>
          <w:szCs w:val="28"/>
        </w:rPr>
        <w:t>увеличение</w:t>
      </w:r>
      <w:r w:rsidR="00AC7337">
        <w:rPr>
          <w:sz w:val="28"/>
          <w:szCs w:val="28"/>
        </w:rPr>
        <w:t xml:space="preserve"> </w:t>
      </w:r>
      <w:r w:rsidRPr="00101A4C">
        <w:rPr>
          <w:sz w:val="28"/>
          <w:szCs w:val="28"/>
        </w:rPr>
        <w:t>охвата</w:t>
      </w:r>
      <w:r w:rsidR="00AC7337">
        <w:rPr>
          <w:sz w:val="28"/>
          <w:szCs w:val="28"/>
        </w:rPr>
        <w:t xml:space="preserve"> </w:t>
      </w:r>
      <w:r w:rsidRPr="00101A4C">
        <w:rPr>
          <w:sz w:val="28"/>
          <w:szCs w:val="28"/>
        </w:rPr>
        <w:t>учащихся</w:t>
      </w:r>
      <w:r w:rsidR="00AC7337">
        <w:rPr>
          <w:sz w:val="28"/>
          <w:szCs w:val="28"/>
        </w:rPr>
        <w:t xml:space="preserve"> </w:t>
      </w:r>
      <w:r w:rsidRPr="00101A4C">
        <w:rPr>
          <w:sz w:val="28"/>
          <w:szCs w:val="28"/>
        </w:rPr>
        <w:t>дополнительным</w:t>
      </w:r>
      <w:r w:rsidR="00AC7337">
        <w:rPr>
          <w:sz w:val="28"/>
          <w:szCs w:val="28"/>
        </w:rPr>
        <w:t xml:space="preserve"> </w:t>
      </w:r>
      <w:r w:rsidRPr="00101A4C">
        <w:rPr>
          <w:sz w:val="28"/>
          <w:szCs w:val="28"/>
        </w:rPr>
        <w:t>образованием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сравнению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годом</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15,0</w:t>
      </w:r>
      <w:r w:rsidR="00AC7337">
        <w:rPr>
          <w:sz w:val="28"/>
          <w:szCs w:val="28"/>
        </w:rPr>
        <w:t xml:space="preserve"> </w:t>
      </w:r>
      <w:r w:rsidRPr="00101A4C">
        <w:rPr>
          <w:sz w:val="28"/>
          <w:szCs w:val="28"/>
        </w:rPr>
        <w:t>процентов);</w:t>
      </w:r>
    </w:p>
    <w:p w:rsidR="008A6877" w:rsidRPr="00101A4C" w:rsidRDefault="008A6877" w:rsidP="00104848">
      <w:pPr>
        <w:ind w:firstLine="709"/>
        <w:jc w:val="both"/>
        <w:rPr>
          <w:sz w:val="28"/>
          <w:szCs w:val="28"/>
        </w:rPr>
      </w:pPr>
      <w:r w:rsidRPr="00101A4C">
        <w:rPr>
          <w:sz w:val="28"/>
          <w:szCs w:val="28"/>
        </w:rPr>
        <w:lastRenderedPageBreak/>
        <w:t>ремонт</w:t>
      </w:r>
      <w:r>
        <w:rPr>
          <w:sz w:val="28"/>
          <w:szCs w:val="28"/>
        </w:rPr>
        <w:t xml:space="preserve"> </w:t>
      </w:r>
      <w:r w:rsidRPr="00101A4C">
        <w:rPr>
          <w:sz w:val="28"/>
          <w:szCs w:val="28"/>
        </w:rPr>
        <w:t>зданий</w:t>
      </w:r>
      <w:r>
        <w:rPr>
          <w:sz w:val="28"/>
          <w:szCs w:val="28"/>
        </w:rPr>
        <w:t xml:space="preserve"> </w:t>
      </w:r>
      <w:r w:rsidRPr="00101A4C">
        <w:rPr>
          <w:sz w:val="28"/>
          <w:szCs w:val="28"/>
        </w:rPr>
        <w:t>и</w:t>
      </w:r>
      <w:r>
        <w:rPr>
          <w:sz w:val="28"/>
          <w:szCs w:val="28"/>
        </w:rPr>
        <w:t xml:space="preserve"> </w:t>
      </w:r>
      <w:r w:rsidRPr="00101A4C">
        <w:rPr>
          <w:sz w:val="28"/>
          <w:szCs w:val="28"/>
        </w:rPr>
        <w:t>сооружений,</w:t>
      </w:r>
      <w:r>
        <w:rPr>
          <w:sz w:val="28"/>
          <w:szCs w:val="28"/>
        </w:rPr>
        <w:t xml:space="preserve"> </w:t>
      </w:r>
      <w:r w:rsidRPr="00101A4C">
        <w:rPr>
          <w:sz w:val="28"/>
          <w:szCs w:val="28"/>
        </w:rPr>
        <w:t>укрепление</w:t>
      </w:r>
      <w:r>
        <w:rPr>
          <w:sz w:val="28"/>
          <w:szCs w:val="28"/>
        </w:rPr>
        <w:t xml:space="preserve"> </w:t>
      </w:r>
      <w:r w:rsidRPr="00101A4C">
        <w:rPr>
          <w:sz w:val="28"/>
          <w:szCs w:val="28"/>
        </w:rPr>
        <w:t>материально-технической</w:t>
      </w:r>
      <w:r>
        <w:rPr>
          <w:sz w:val="28"/>
          <w:szCs w:val="28"/>
        </w:rPr>
        <w:t xml:space="preserve"> </w:t>
      </w:r>
      <w:r w:rsidRPr="00101A4C">
        <w:rPr>
          <w:sz w:val="28"/>
          <w:szCs w:val="28"/>
        </w:rPr>
        <w:t>базы</w:t>
      </w:r>
      <w:r>
        <w:rPr>
          <w:sz w:val="28"/>
          <w:szCs w:val="28"/>
        </w:rPr>
        <w:t xml:space="preserve"> </w:t>
      </w:r>
      <w:r w:rsidRPr="00101A4C">
        <w:rPr>
          <w:sz w:val="28"/>
          <w:szCs w:val="28"/>
        </w:rPr>
        <w:t>образовательных</w:t>
      </w:r>
      <w:r>
        <w:rPr>
          <w:sz w:val="28"/>
          <w:szCs w:val="28"/>
        </w:rPr>
        <w:t xml:space="preserve"> </w:t>
      </w:r>
      <w:r w:rsidRPr="00101A4C">
        <w:rPr>
          <w:sz w:val="28"/>
          <w:szCs w:val="28"/>
        </w:rPr>
        <w:t>учреждений</w:t>
      </w:r>
      <w:r>
        <w:rPr>
          <w:sz w:val="28"/>
          <w:szCs w:val="28"/>
        </w:rPr>
        <w:t xml:space="preserve"> </w:t>
      </w:r>
      <w:r w:rsidRPr="00101A4C">
        <w:rPr>
          <w:sz w:val="28"/>
          <w:szCs w:val="28"/>
        </w:rPr>
        <w:t>в</w:t>
      </w:r>
      <w:r>
        <w:rPr>
          <w:sz w:val="28"/>
          <w:szCs w:val="28"/>
        </w:rPr>
        <w:t xml:space="preserve"> </w:t>
      </w:r>
      <w:r w:rsidRPr="00101A4C">
        <w:rPr>
          <w:sz w:val="28"/>
          <w:szCs w:val="28"/>
        </w:rPr>
        <w:t>сфере</w:t>
      </w:r>
      <w:r>
        <w:rPr>
          <w:sz w:val="28"/>
          <w:szCs w:val="28"/>
        </w:rPr>
        <w:t xml:space="preserve"> </w:t>
      </w:r>
      <w:r w:rsidRPr="00101A4C">
        <w:rPr>
          <w:sz w:val="28"/>
          <w:szCs w:val="28"/>
        </w:rPr>
        <w:t>культуры</w:t>
      </w:r>
      <w:r>
        <w:rPr>
          <w:sz w:val="28"/>
          <w:szCs w:val="28"/>
        </w:rPr>
        <w:t xml:space="preserve"> </w:t>
      </w:r>
      <w:r w:rsidRPr="00101A4C">
        <w:rPr>
          <w:sz w:val="28"/>
          <w:szCs w:val="28"/>
        </w:rPr>
        <w:t>(к</w:t>
      </w:r>
      <w:r>
        <w:rPr>
          <w:sz w:val="28"/>
          <w:szCs w:val="28"/>
        </w:rPr>
        <w:t xml:space="preserve"> </w:t>
      </w:r>
      <w:r w:rsidRPr="00101A4C">
        <w:rPr>
          <w:sz w:val="28"/>
          <w:szCs w:val="28"/>
        </w:rPr>
        <w:t>2024</w:t>
      </w:r>
      <w:r>
        <w:rPr>
          <w:sz w:val="28"/>
          <w:szCs w:val="28"/>
        </w:rPr>
        <w:t xml:space="preserve"> </w:t>
      </w:r>
      <w:r w:rsidRPr="00101A4C">
        <w:rPr>
          <w:sz w:val="28"/>
          <w:szCs w:val="28"/>
        </w:rPr>
        <w:t>году</w:t>
      </w:r>
      <w:r>
        <w:rPr>
          <w:sz w:val="28"/>
          <w:szCs w:val="28"/>
        </w:rPr>
        <w:t xml:space="preserve"> </w:t>
      </w:r>
      <w:r w:rsidRPr="00101A4C">
        <w:rPr>
          <w:sz w:val="28"/>
          <w:szCs w:val="28"/>
        </w:rPr>
        <w:t>увеличение</w:t>
      </w:r>
      <w:r>
        <w:rPr>
          <w:sz w:val="28"/>
          <w:szCs w:val="28"/>
        </w:rPr>
        <w:t xml:space="preserve"> </w:t>
      </w:r>
      <w:r w:rsidRPr="00101A4C">
        <w:rPr>
          <w:sz w:val="28"/>
          <w:szCs w:val="28"/>
        </w:rPr>
        <w:t>по</w:t>
      </w:r>
      <w:r>
        <w:rPr>
          <w:sz w:val="28"/>
          <w:szCs w:val="28"/>
        </w:rPr>
        <w:t xml:space="preserve"> </w:t>
      </w:r>
      <w:r w:rsidRPr="00101A4C">
        <w:rPr>
          <w:sz w:val="28"/>
          <w:szCs w:val="28"/>
        </w:rPr>
        <w:t>сравнению</w:t>
      </w:r>
      <w:r>
        <w:rPr>
          <w:sz w:val="28"/>
          <w:szCs w:val="28"/>
        </w:rPr>
        <w:t xml:space="preserve"> </w:t>
      </w:r>
      <w:r w:rsidRPr="00101A4C">
        <w:rPr>
          <w:sz w:val="28"/>
          <w:szCs w:val="28"/>
        </w:rPr>
        <w:t>с</w:t>
      </w:r>
      <w:r>
        <w:rPr>
          <w:sz w:val="28"/>
          <w:szCs w:val="28"/>
        </w:rPr>
        <w:t xml:space="preserve"> </w:t>
      </w:r>
      <w:r w:rsidRPr="00101A4C">
        <w:rPr>
          <w:sz w:val="28"/>
          <w:szCs w:val="28"/>
        </w:rPr>
        <w:t>2018</w:t>
      </w:r>
      <w:r>
        <w:rPr>
          <w:sz w:val="28"/>
          <w:szCs w:val="28"/>
        </w:rPr>
        <w:t xml:space="preserve"> </w:t>
      </w:r>
      <w:r w:rsidRPr="00101A4C">
        <w:rPr>
          <w:sz w:val="28"/>
          <w:szCs w:val="28"/>
        </w:rPr>
        <w:t>годом</w:t>
      </w:r>
      <w:r>
        <w:rPr>
          <w:sz w:val="28"/>
          <w:szCs w:val="28"/>
        </w:rPr>
        <w:t xml:space="preserve"> </w:t>
      </w:r>
      <w:r w:rsidRPr="00101A4C">
        <w:rPr>
          <w:sz w:val="28"/>
          <w:szCs w:val="28"/>
        </w:rPr>
        <w:t>составит</w:t>
      </w:r>
      <w:r>
        <w:rPr>
          <w:sz w:val="28"/>
          <w:szCs w:val="28"/>
        </w:rPr>
        <w:t xml:space="preserve"> </w:t>
      </w:r>
      <w:r w:rsidRPr="00101A4C">
        <w:rPr>
          <w:sz w:val="28"/>
          <w:szCs w:val="28"/>
        </w:rPr>
        <w:t>45,0</w:t>
      </w:r>
      <w:r>
        <w:rPr>
          <w:sz w:val="28"/>
          <w:szCs w:val="28"/>
        </w:rPr>
        <w:t xml:space="preserve"> </w:t>
      </w:r>
      <w:r w:rsidRPr="00101A4C">
        <w:rPr>
          <w:sz w:val="28"/>
          <w:szCs w:val="28"/>
        </w:rPr>
        <w:t>процентов);</w:t>
      </w:r>
    </w:p>
    <w:p w:rsidR="00BE3AA6" w:rsidRPr="00101A4C" w:rsidRDefault="00BE3AA6" w:rsidP="00BE3AA6">
      <w:pPr>
        <w:ind w:firstLine="709"/>
        <w:jc w:val="both"/>
        <w:rPr>
          <w:sz w:val="28"/>
          <w:szCs w:val="28"/>
        </w:rPr>
      </w:pPr>
      <w:r w:rsidRPr="00101A4C">
        <w:rPr>
          <w:sz w:val="28"/>
          <w:szCs w:val="28"/>
        </w:rPr>
        <w:t>привлечение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закрепление</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сравнению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годом</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1,5</w:t>
      </w:r>
      <w:r w:rsidR="00AC7337">
        <w:rPr>
          <w:sz w:val="28"/>
          <w:szCs w:val="28"/>
        </w:rPr>
        <w:t xml:space="preserve"> </w:t>
      </w:r>
      <w:r w:rsidRPr="00101A4C">
        <w:rPr>
          <w:sz w:val="28"/>
          <w:szCs w:val="28"/>
        </w:rPr>
        <w:t>процентов).</w:t>
      </w:r>
    </w:p>
    <w:p w:rsidR="00BE3AA6" w:rsidRDefault="00BE3AA6" w:rsidP="00DC4605">
      <w:pPr>
        <w:ind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обусловлена</w:t>
      </w:r>
      <w:r w:rsidR="00AC7337">
        <w:rPr>
          <w:sz w:val="28"/>
          <w:szCs w:val="28"/>
        </w:rPr>
        <w:t xml:space="preserve"> </w:t>
      </w:r>
      <w:r w:rsidRPr="00101A4C">
        <w:rPr>
          <w:sz w:val="28"/>
          <w:szCs w:val="28"/>
        </w:rPr>
        <w:t>современными</w:t>
      </w:r>
      <w:r w:rsidR="00AC7337">
        <w:rPr>
          <w:sz w:val="28"/>
          <w:szCs w:val="28"/>
        </w:rPr>
        <w:t xml:space="preserve"> </w:t>
      </w:r>
      <w:r w:rsidRPr="00101A4C">
        <w:rPr>
          <w:sz w:val="28"/>
          <w:szCs w:val="28"/>
        </w:rPr>
        <w:t>тенденциями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библиотек,</w:t>
      </w:r>
      <w:r w:rsidR="00AC7337">
        <w:rPr>
          <w:sz w:val="28"/>
          <w:szCs w:val="28"/>
        </w:rPr>
        <w:t xml:space="preserve"> </w:t>
      </w:r>
      <w:r w:rsidRPr="00101A4C">
        <w:rPr>
          <w:sz w:val="28"/>
          <w:szCs w:val="28"/>
        </w:rPr>
        <w:tab/>
        <w:t>как</w:t>
      </w:r>
      <w:r w:rsidR="00AC7337">
        <w:rPr>
          <w:sz w:val="28"/>
          <w:szCs w:val="28"/>
        </w:rPr>
        <w:t xml:space="preserve"> </w:t>
      </w:r>
      <w:r w:rsidRPr="00101A4C">
        <w:rPr>
          <w:sz w:val="28"/>
          <w:szCs w:val="28"/>
        </w:rPr>
        <w:t>информационных,</w:t>
      </w:r>
      <w:r w:rsidR="00AC7337">
        <w:rPr>
          <w:sz w:val="28"/>
          <w:szCs w:val="28"/>
        </w:rPr>
        <w:t xml:space="preserve"> </w:t>
      </w:r>
      <w:r w:rsidRPr="00101A4C">
        <w:rPr>
          <w:sz w:val="28"/>
          <w:szCs w:val="28"/>
        </w:rPr>
        <w:t>культурных,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центров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новейшими</w:t>
      </w:r>
      <w:r w:rsidR="00AC7337">
        <w:rPr>
          <w:sz w:val="28"/>
          <w:szCs w:val="28"/>
        </w:rPr>
        <w:t xml:space="preserve"> </w:t>
      </w:r>
      <w:r w:rsidRPr="00101A4C">
        <w:rPr>
          <w:sz w:val="28"/>
          <w:szCs w:val="28"/>
        </w:rPr>
        <w:t>компьютерными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телекоммуникационными</w:t>
      </w:r>
      <w:r w:rsidR="00AC7337">
        <w:rPr>
          <w:sz w:val="28"/>
          <w:szCs w:val="28"/>
        </w:rPr>
        <w:t xml:space="preserve"> </w:t>
      </w:r>
      <w:r w:rsidRPr="00101A4C">
        <w:rPr>
          <w:sz w:val="28"/>
          <w:szCs w:val="28"/>
        </w:rPr>
        <w:t>технологиями.</w:t>
      </w:r>
      <w:r w:rsidR="00AC7337">
        <w:rPr>
          <w:sz w:val="28"/>
          <w:szCs w:val="28"/>
        </w:rPr>
        <w:t xml:space="preserve"> </w:t>
      </w:r>
      <w:r w:rsidRPr="00101A4C">
        <w:rPr>
          <w:sz w:val="28"/>
          <w:szCs w:val="28"/>
        </w:rPr>
        <w:t>Скорости</w:t>
      </w:r>
      <w:r w:rsidR="00AC7337">
        <w:rPr>
          <w:sz w:val="28"/>
          <w:szCs w:val="28"/>
        </w:rPr>
        <w:t xml:space="preserve"> </w:t>
      </w:r>
      <w:r w:rsidRPr="00101A4C">
        <w:rPr>
          <w:sz w:val="28"/>
          <w:szCs w:val="28"/>
        </w:rPr>
        <w:t>внедрения,</w:t>
      </w:r>
      <w:r w:rsidR="00AC7337">
        <w:rPr>
          <w:sz w:val="28"/>
          <w:szCs w:val="28"/>
        </w:rPr>
        <w:t xml:space="preserve"> </w:t>
      </w:r>
      <w:r w:rsidRPr="00101A4C">
        <w:rPr>
          <w:sz w:val="28"/>
          <w:szCs w:val="28"/>
        </w:rPr>
        <w:t>применения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устаревания</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заставляют</w:t>
      </w:r>
      <w:r w:rsidR="00AC7337">
        <w:rPr>
          <w:sz w:val="28"/>
          <w:szCs w:val="28"/>
        </w:rPr>
        <w:t xml:space="preserve"> </w:t>
      </w:r>
      <w:r w:rsidRPr="00101A4C">
        <w:rPr>
          <w:sz w:val="28"/>
          <w:szCs w:val="28"/>
        </w:rPr>
        <w:t>библиотеки</w:t>
      </w:r>
      <w:r w:rsidR="00AC7337">
        <w:rPr>
          <w:sz w:val="28"/>
          <w:szCs w:val="28"/>
        </w:rPr>
        <w:t xml:space="preserve"> </w:t>
      </w:r>
      <w:r w:rsidRPr="00101A4C">
        <w:rPr>
          <w:sz w:val="28"/>
          <w:szCs w:val="28"/>
        </w:rPr>
        <w:t>наращивать</w:t>
      </w:r>
      <w:r w:rsidR="00AC7337">
        <w:rPr>
          <w:sz w:val="28"/>
          <w:szCs w:val="28"/>
        </w:rPr>
        <w:t xml:space="preserve"> </w:t>
      </w:r>
      <w:r w:rsidRPr="00101A4C">
        <w:rPr>
          <w:sz w:val="28"/>
          <w:szCs w:val="28"/>
        </w:rPr>
        <w:t>темпы,</w:t>
      </w:r>
      <w:r w:rsidR="00AC7337">
        <w:rPr>
          <w:sz w:val="28"/>
          <w:szCs w:val="28"/>
        </w:rPr>
        <w:t xml:space="preserve"> </w:t>
      </w:r>
      <w:r w:rsidRPr="00101A4C">
        <w:rPr>
          <w:sz w:val="28"/>
          <w:szCs w:val="28"/>
        </w:rPr>
        <w:t>объем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разнообразие</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тем,</w:t>
      </w:r>
      <w:r w:rsidR="00AC7337">
        <w:rPr>
          <w:sz w:val="28"/>
          <w:szCs w:val="28"/>
        </w:rPr>
        <w:t xml:space="preserve"> </w:t>
      </w:r>
      <w:r w:rsidRPr="00101A4C">
        <w:rPr>
          <w:sz w:val="28"/>
          <w:szCs w:val="28"/>
        </w:rPr>
        <w:t>чтобы</w:t>
      </w:r>
      <w:r w:rsidR="00AC7337">
        <w:rPr>
          <w:sz w:val="28"/>
          <w:szCs w:val="28"/>
        </w:rPr>
        <w:t xml:space="preserve"> </w:t>
      </w:r>
      <w:r w:rsidRPr="00101A4C">
        <w:rPr>
          <w:sz w:val="28"/>
          <w:szCs w:val="28"/>
        </w:rPr>
        <w:t>соответствовать</w:t>
      </w:r>
      <w:r w:rsidR="00AC7337">
        <w:rPr>
          <w:sz w:val="28"/>
          <w:szCs w:val="28"/>
        </w:rPr>
        <w:t xml:space="preserve"> </w:t>
      </w:r>
      <w:r w:rsidRPr="00101A4C">
        <w:rPr>
          <w:sz w:val="28"/>
          <w:szCs w:val="28"/>
        </w:rPr>
        <w:t>возрастающим</w:t>
      </w:r>
      <w:r w:rsidR="00AC7337">
        <w:rPr>
          <w:sz w:val="28"/>
          <w:szCs w:val="28"/>
        </w:rPr>
        <w:t xml:space="preserve"> </w:t>
      </w:r>
      <w:r w:rsidRPr="00101A4C">
        <w:rPr>
          <w:sz w:val="28"/>
          <w:szCs w:val="28"/>
        </w:rPr>
        <w:t>потребностям</w:t>
      </w:r>
      <w:r w:rsidR="00AC7337">
        <w:rPr>
          <w:sz w:val="28"/>
          <w:szCs w:val="28"/>
        </w:rPr>
        <w:t xml:space="preserve"> </w:t>
      </w:r>
      <w:r w:rsidRPr="00101A4C">
        <w:rPr>
          <w:sz w:val="28"/>
          <w:szCs w:val="28"/>
        </w:rPr>
        <w:t>современного</w:t>
      </w:r>
      <w:r w:rsidR="00AC7337">
        <w:rPr>
          <w:sz w:val="28"/>
          <w:szCs w:val="28"/>
        </w:rPr>
        <w:t xml:space="preserve"> </w:t>
      </w:r>
      <w:r w:rsidRPr="00101A4C">
        <w:rPr>
          <w:sz w:val="28"/>
          <w:szCs w:val="28"/>
        </w:rPr>
        <w:t>общества.</w:t>
      </w:r>
    </w:p>
    <w:p w:rsidR="00BE3AA6" w:rsidRPr="00101A4C" w:rsidRDefault="00BE3AA6" w:rsidP="00BE3AA6">
      <w:pPr>
        <w:widowControl w:val="0"/>
        <w:autoSpaceDE w:val="0"/>
        <w:autoSpaceDN w:val="0"/>
        <w:ind w:firstLine="709"/>
        <w:jc w:val="both"/>
        <w:rPr>
          <w:sz w:val="28"/>
          <w:szCs w:val="28"/>
        </w:rPr>
      </w:pPr>
      <w:r w:rsidRPr="00101A4C">
        <w:rPr>
          <w:sz w:val="28"/>
          <w:szCs w:val="28"/>
        </w:rPr>
        <w:t>Состояние</w:t>
      </w:r>
      <w:r w:rsidR="00AC7337">
        <w:rPr>
          <w:sz w:val="28"/>
          <w:szCs w:val="28"/>
        </w:rPr>
        <w:t xml:space="preserve"> </w:t>
      </w:r>
      <w:r w:rsidRPr="00101A4C">
        <w:rPr>
          <w:sz w:val="28"/>
          <w:szCs w:val="28"/>
        </w:rPr>
        <w:t>библиотечного</w:t>
      </w:r>
      <w:r w:rsidR="00AC7337">
        <w:rPr>
          <w:sz w:val="28"/>
          <w:szCs w:val="28"/>
        </w:rPr>
        <w:t xml:space="preserve"> </w:t>
      </w:r>
      <w:r w:rsidRPr="00101A4C">
        <w:rPr>
          <w:sz w:val="28"/>
          <w:szCs w:val="28"/>
        </w:rPr>
        <w:t>обслуживания</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показателем</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общества.</w:t>
      </w:r>
    </w:p>
    <w:p w:rsidR="00BE3AA6" w:rsidRPr="00101A4C" w:rsidRDefault="00BE3AA6" w:rsidP="00BE3AA6">
      <w:pPr>
        <w:widowControl w:val="0"/>
        <w:autoSpaceDE w:val="0"/>
        <w:autoSpaceDN w:val="0"/>
        <w:ind w:firstLine="709"/>
        <w:jc w:val="both"/>
        <w:rPr>
          <w:sz w:val="28"/>
          <w:szCs w:val="28"/>
        </w:rPr>
      </w:pPr>
      <w:r w:rsidRPr="00101A4C">
        <w:rPr>
          <w:sz w:val="28"/>
          <w:szCs w:val="28"/>
        </w:rPr>
        <w:t>Библиотечное</w:t>
      </w:r>
      <w:r w:rsidR="00AC7337">
        <w:rPr>
          <w:sz w:val="28"/>
          <w:szCs w:val="28"/>
        </w:rPr>
        <w:t xml:space="preserve"> </w:t>
      </w:r>
      <w:r w:rsidRPr="00101A4C">
        <w:rPr>
          <w:sz w:val="28"/>
          <w:szCs w:val="28"/>
        </w:rPr>
        <w:t>обслуживание</w:t>
      </w:r>
      <w:r w:rsidR="00AC7337">
        <w:rPr>
          <w:sz w:val="28"/>
          <w:szCs w:val="28"/>
        </w:rPr>
        <w:t xml:space="preserve"> </w:t>
      </w:r>
      <w:r w:rsidRPr="00101A4C">
        <w:rPr>
          <w:sz w:val="28"/>
          <w:szCs w:val="28"/>
        </w:rPr>
        <w:t>осуществляют</w:t>
      </w:r>
      <w:r w:rsidR="00AC7337">
        <w:rPr>
          <w:sz w:val="28"/>
          <w:szCs w:val="28"/>
        </w:rPr>
        <w:t xml:space="preserve"> </w:t>
      </w:r>
      <w:r w:rsidRPr="00101A4C">
        <w:rPr>
          <w:sz w:val="28"/>
          <w:szCs w:val="28"/>
        </w:rPr>
        <w:t>17</w:t>
      </w:r>
      <w:r w:rsidR="00AC7337">
        <w:rPr>
          <w:sz w:val="28"/>
          <w:szCs w:val="28"/>
        </w:rPr>
        <w:t xml:space="preserve"> </w:t>
      </w:r>
      <w:r w:rsidRPr="00101A4C">
        <w:rPr>
          <w:sz w:val="28"/>
          <w:szCs w:val="28"/>
        </w:rPr>
        <w:t>общедоступных</w:t>
      </w:r>
      <w:r w:rsidR="00AC7337">
        <w:rPr>
          <w:sz w:val="28"/>
          <w:szCs w:val="28"/>
        </w:rPr>
        <w:t xml:space="preserve"> </w:t>
      </w:r>
      <w:r w:rsidRPr="00101A4C">
        <w:rPr>
          <w:sz w:val="28"/>
          <w:szCs w:val="28"/>
        </w:rPr>
        <w:t>библиотек,</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центральная</w:t>
      </w:r>
      <w:r w:rsidR="00AC7337">
        <w:rPr>
          <w:sz w:val="28"/>
          <w:szCs w:val="28"/>
        </w:rPr>
        <w:t xml:space="preserve"> </w:t>
      </w:r>
      <w:r w:rsidRPr="00101A4C">
        <w:rPr>
          <w:sz w:val="28"/>
          <w:szCs w:val="28"/>
        </w:rPr>
        <w:t>библиотека,</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детская,</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городских,</w:t>
      </w:r>
      <w:r w:rsidR="00AC7337">
        <w:rPr>
          <w:sz w:val="28"/>
          <w:szCs w:val="28"/>
        </w:rPr>
        <w:t xml:space="preserve"> </w:t>
      </w:r>
      <w:r w:rsidRPr="00101A4C">
        <w:rPr>
          <w:sz w:val="28"/>
          <w:szCs w:val="28"/>
        </w:rPr>
        <w:t>13</w:t>
      </w:r>
      <w:r w:rsidR="00AC7337">
        <w:rPr>
          <w:sz w:val="28"/>
          <w:szCs w:val="28"/>
        </w:rPr>
        <w:t xml:space="preserve"> </w:t>
      </w:r>
      <w:r w:rsidRPr="00101A4C">
        <w:rPr>
          <w:sz w:val="28"/>
          <w:szCs w:val="28"/>
        </w:rPr>
        <w:t>сельских</w:t>
      </w:r>
      <w:r w:rsidR="00AC7337">
        <w:rPr>
          <w:sz w:val="28"/>
          <w:szCs w:val="28"/>
        </w:rPr>
        <w:t xml:space="preserve"> </w:t>
      </w:r>
      <w:r w:rsidRPr="00101A4C">
        <w:rPr>
          <w:sz w:val="28"/>
          <w:szCs w:val="28"/>
        </w:rPr>
        <w:t>библиотек,</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зарегистрировано</w:t>
      </w:r>
      <w:r w:rsidR="00AC7337">
        <w:rPr>
          <w:sz w:val="28"/>
          <w:szCs w:val="28"/>
        </w:rPr>
        <w:t xml:space="preserve"> </w:t>
      </w:r>
      <w:r w:rsidRPr="00101A4C">
        <w:rPr>
          <w:sz w:val="28"/>
          <w:szCs w:val="28"/>
        </w:rPr>
        <w:t>18540</w:t>
      </w:r>
      <w:r w:rsidR="00AC7337">
        <w:rPr>
          <w:sz w:val="28"/>
          <w:szCs w:val="28"/>
        </w:rPr>
        <w:t xml:space="preserve"> </w:t>
      </w:r>
      <w:r w:rsidRPr="00101A4C">
        <w:rPr>
          <w:sz w:val="28"/>
          <w:szCs w:val="28"/>
        </w:rPr>
        <w:t>пользователей,</w:t>
      </w:r>
      <w:r w:rsidR="00AC7337">
        <w:rPr>
          <w:sz w:val="28"/>
          <w:szCs w:val="28"/>
        </w:rPr>
        <w:t xml:space="preserve"> </w:t>
      </w:r>
      <w:r w:rsidRPr="00101A4C">
        <w:rPr>
          <w:sz w:val="28"/>
          <w:szCs w:val="28"/>
        </w:rPr>
        <w:t>проведено</w:t>
      </w:r>
      <w:r w:rsidR="00AC7337">
        <w:rPr>
          <w:sz w:val="28"/>
          <w:szCs w:val="28"/>
        </w:rPr>
        <w:t xml:space="preserve"> </w:t>
      </w:r>
      <w:r w:rsidRPr="00101A4C">
        <w:rPr>
          <w:sz w:val="28"/>
          <w:szCs w:val="28"/>
        </w:rPr>
        <w:t>1352</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книговыдач</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411246</w:t>
      </w:r>
      <w:r w:rsidR="00AC7337">
        <w:rPr>
          <w:sz w:val="28"/>
          <w:szCs w:val="28"/>
        </w:rPr>
        <w:t xml:space="preserve"> </w:t>
      </w:r>
      <w:r w:rsidRPr="00101A4C">
        <w:rPr>
          <w:sz w:val="28"/>
          <w:szCs w:val="28"/>
        </w:rPr>
        <w:t>книговыдач,</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127855.</w:t>
      </w:r>
      <w:r w:rsidR="00AC7337">
        <w:rPr>
          <w:sz w:val="28"/>
          <w:szCs w:val="28"/>
        </w:rPr>
        <w:t xml:space="preserve"> </w:t>
      </w:r>
    </w:p>
    <w:p w:rsidR="00BE3AA6" w:rsidRPr="00101A4C" w:rsidRDefault="00BE3AA6" w:rsidP="00BE3AA6">
      <w:pPr>
        <w:widowControl w:val="0"/>
        <w:autoSpaceDE w:val="0"/>
        <w:autoSpaceDN w:val="0"/>
        <w:ind w:firstLine="709"/>
        <w:jc w:val="both"/>
        <w:rPr>
          <w:sz w:val="28"/>
          <w:szCs w:val="28"/>
        </w:rPr>
      </w:pPr>
      <w:r w:rsidRPr="00101A4C">
        <w:rPr>
          <w:sz w:val="28"/>
          <w:szCs w:val="28"/>
        </w:rPr>
        <w:t>В</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эти</w:t>
      </w:r>
      <w:r w:rsidR="00AC7337">
        <w:rPr>
          <w:sz w:val="28"/>
          <w:szCs w:val="28"/>
        </w:rPr>
        <w:t xml:space="preserve"> </w:t>
      </w:r>
      <w:r w:rsidRPr="00101A4C">
        <w:rPr>
          <w:sz w:val="28"/>
          <w:szCs w:val="28"/>
        </w:rPr>
        <w:t>показатели</w:t>
      </w:r>
      <w:r w:rsidR="00AC7337">
        <w:rPr>
          <w:sz w:val="28"/>
          <w:szCs w:val="28"/>
        </w:rPr>
        <w:t xml:space="preserve"> </w:t>
      </w:r>
      <w:r w:rsidRPr="00101A4C">
        <w:rPr>
          <w:sz w:val="28"/>
          <w:szCs w:val="28"/>
        </w:rPr>
        <w:t>составили: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зарегистрировано</w:t>
      </w:r>
      <w:r w:rsidR="00AC7337">
        <w:rPr>
          <w:sz w:val="28"/>
          <w:szCs w:val="28"/>
        </w:rPr>
        <w:t xml:space="preserve"> </w:t>
      </w:r>
      <w:r w:rsidRPr="00101A4C">
        <w:rPr>
          <w:sz w:val="28"/>
          <w:szCs w:val="28"/>
          <w:shd w:val="clear" w:color="auto" w:fill="FFFFFF"/>
        </w:rPr>
        <w:t>18483</w:t>
      </w:r>
      <w:r w:rsidR="00AC7337">
        <w:rPr>
          <w:sz w:val="28"/>
          <w:szCs w:val="28"/>
          <w:shd w:val="clear" w:color="auto" w:fill="FFFFFF"/>
        </w:rPr>
        <w:t xml:space="preserve"> </w:t>
      </w:r>
      <w:r w:rsidRPr="00101A4C">
        <w:rPr>
          <w:sz w:val="28"/>
          <w:szCs w:val="28"/>
        </w:rPr>
        <w:t>пользователя,</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0,3</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проведено</w:t>
      </w:r>
      <w:r w:rsidR="00AC7337">
        <w:rPr>
          <w:sz w:val="28"/>
          <w:szCs w:val="28"/>
        </w:rPr>
        <w:t xml:space="preserve"> </w:t>
      </w:r>
      <w:r w:rsidRPr="00101A4C">
        <w:rPr>
          <w:sz w:val="28"/>
          <w:szCs w:val="28"/>
        </w:rPr>
        <w:t>1352</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книговыдач</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408746,</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0,6</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127340</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0,4</w:t>
      </w:r>
      <w:r w:rsidR="00AC7337">
        <w:rPr>
          <w:sz w:val="28"/>
          <w:szCs w:val="28"/>
        </w:rPr>
        <w:t xml:space="preserve"> </w:t>
      </w:r>
      <w:r w:rsidRPr="00101A4C">
        <w:rPr>
          <w:sz w:val="28"/>
          <w:szCs w:val="28"/>
        </w:rPr>
        <w:t>процента.</w:t>
      </w:r>
    </w:p>
    <w:p w:rsidR="00CF530E" w:rsidRPr="00101A4C" w:rsidRDefault="00BE3AA6" w:rsidP="00685EF9">
      <w:pPr>
        <w:widowControl w:val="0"/>
        <w:autoSpaceDE w:val="0"/>
        <w:autoSpaceDN w:val="0"/>
        <w:ind w:firstLine="709"/>
        <w:jc w:val="both"/>
        <w:rPr>
          <w:sz w:val="28"/>
          <w:szCs w:val="28"/>
        </w:rPr>
      </w:pPr>
      <w:r w:rsidRPr="00101A4C">
        <w:rPr>
          <w:sz w:val="28"/>
          <w:szCs w:val="28"/>
        </w:rPr>
        <w:t>Общий</w:t>
      </w:r>
      <w:r w:rsidR="00AC7337">
        <w:rPr>
          <w:sz w:val="28"/>
          <w:szCs w:val="28"/>
        </w:rPr>
        <w:t xml:space="preserve"> </w:t>
      </w:r>
      <w:r w:rsidRPr="00101A4C">
        <w:rPr>
          <w:sz w:val="28"/>
          <w:szCs w:val="28"/>
        </w:rPr>
        <w:t>книжный</w:t>
      </w:r>
      <w:r w:rsidR="00AC7337">
        <w:rPr>
          <w:sz w:val="28"/>
          <w:szCs w:val="28"/>
        </w:rPr>
        <w:t xml:space="preserve"> </w:t>
      </w:r>
      <w:r w:rsidRPr="00101A4C">
        <w:rPr>
          <w:sz w:val="28"/>
          <w:szCs w:val="28"/>
        </w:rPr>
        <w:t>фонд</w:t>
      </w:r>
      <w:r w:rsidR="00AC7337">
        <w:rPr>
          <w:sz w:val="28"/>
          <w:szCs w:val="28"/>
        </w:rPr>
        <w:t xml:space="preserve"> </w:t>
      </w:r>
      <w:r w:rsidRPr="00101A4C">
        <w:rPr>
          <w:sz w:val="28"/>
          <w:szCs w:val="28"/>
        </w:rPr>
        <w:t>библиотечной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более</w:t>
      </w:r>
      <w:r w:rsidR="00077AD5">
        <w:rPr>
          <w:sz w:val="28"/>
          <w:szCs w:val="28"/>
        </w:rPr>
        <w:t xml:space="preserve"> </w:t>
      </w:r>
      <w:r w:rsidRPr="00101A4C">
        <w:rPr>
          <w:sz w:val="28"/>
          <w:szCs w:val="28"/>
        </w:rPr>
        <w:t>355</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экземпляров.</w:t>
      </w:r>
      <w:r w:rsidR="00AC7337">
        <w:rPr>
          <w:sz w:val="28"/>
          <w:szCs w:val="28"/>
        </w:rPr>
        <w:t xml:space="preserve"> </w:t>
      </w:r>
      <w:r w:rsidRPr="00101A4C">
        <w:rPr>
          <w:sz w:val="28"/>
          <w:szCs w:val="28"/>
        </w:rPr>
        <w:t>Библиотечным</w:t>
      </w:r>
      <w:r w:rsidR="00AC7337">
        <w:rPr>
          <w:sz w:val="28"/>
          <w:szCs w:val="28"/>
        </w:rPr>
        <w:t xml:space="preserve"> </w:t>
      </w:r>
      <w:r w:rsidRPr="00101A4C">
        <w:rPr>
          <w:sz w:val="28"/>
          <w:szCs w:val="28"/>
        </w:rPr>
        <w:t>обслуживанием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охвачено</w:t>
      </w:r>
      <w:r w:rsidR="00AC7337">
        <w:rPr>
          <w:sz w:val="28"/>
          <w:szCs w:val="28"/>
        </w:rPr>
        <w:t xml:space="preserve"> </w:t>
      </w:r>
      <w:r w:rsidRPr="00101A4C">
        <w:rPr>
          <w:sz w:val="28"/>
          <w:szCs w:val="28"/>
        </w:rPr>
        <w:t>31,4</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Доля</w:t>
      </w:r>
      <w:r w:rsidR="00AC7337">
        <w:rPr>
          <w:sz w:val="28"/>
          <w:szCs w:val="28"/>
        </w:rPr>
        <w:t xml:space="preserve"> </w:t>
      </w:r>
      <w:r w:rsidRPr="00101A4C">
        <w:rPr>
          <w:sz w:val="28"/>
          <w:szCs w:val="28"/>
        </w:rPr>
        <w:t>компьютеризированных</w:t>
      </w:r>
      <w:r w:rsidR="00AC7337">
        <w:rPr>
          <w:sz w:val="28"/>
          <w:szCs w:val="28"/>
        </w:rPr>
        <w:t xml:space="preserve"> </w:t>
      </w:r>
      <w:r w:rsidRPr="00101A4C">
        <w:rPr>
          <w:sz w:val="28"/>
          <w:szCs w:val="28"/>
        </w:rPr>
        <w:t>библиотек</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82</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числа</w:t>
      </w:r>
      <w:r w:rsidR="00AC7337">
        <w:rPr>
          <w:sz w:val="28"/>
          <w:szCs w:val="28"/>
        </w:rPr>
        <w:t xml:space="preserve"> </w:t>
      </w:r>
      <w:r w:rsidRPr="00101A4C">
        <w:rPr>
          <w:sz w:val="28"/>
          <w:szCs w:val="28"/>
        </w:rPr>
        <w:t>библиотек,</w:t>
      </w:r>
      <w:r w:rsidR="00AC7337">
        <w:rPr>
          <w:sz w:val="28"/>
          <w:szCs w:val="28"/>
        </w:rPr>
        <w:t xml:space="preserve"> </w:t>
      </w:r>
      <w:r w:rsidRPr="00101A4C">
        <w:rPr>
          <w:sz w:val="28"/>
          <w:szCs w:val="28"/>
        </w:rPr>
        <w:t>требуется</w:t>
      </w:r>
      <w:r w:rsidR="00AC7337">
        <w:rPr>
          <w:sz w:val="28"/>
          <w:szCs w:val="28"/>
        </w:rPr>
        <w:t xml:space="preserve"> </w:t>
      </w:r>
      <w:r w:rsidRPr="00101A4C">
        <w:rPr>
          <w:sz w:val="28"/>
          <w:szCs w:val="28"/>
        </w:rPr>
        <w:t>обновление</w:t>
      </w:r>
      <w:r w:rsidR="00AC7337">
        <w:rPr>
          <w:sz w:val="28"/>
          <w:szCs w:val="28"/>
        </w:rPr>
        <w:t xml:space="preserve"> </w:t>
      </w:r>
      <w:r w:rsidRPr="00101A4C">
        <w:rPr>
          <w:sz w:val="28"/>
          <w:szCs w:val="28"/>
        </w:rPr>
        <w:t>компьютерного</w:t>
      </w:r>
      <w:r w:rsidR="00AC7337">
        <w:rPr>
          <w:sz w:val="28"/>
          <w:szCs w:val="28"/>
        </w:rPr>
        <w:t xml:space="preserve"> </w:t>
      </w:r>
      <w:r w:rsidRPr="00101A4C">
        <w:rPr>
          <w:sz w:val="28"/>
          <w:szCs w:val="28"/>
        </w:rPr>
        <w:t>парка.</w:t>
      </w:r>
      <w:r w:rsidR="00AC7337">
        <w:rPr>
          <w:sz w:val="28"/>
          <w:szCs w:val="28"/>
        </w:rPr>
        <w:t xml:space="preserve"> </w:t>
      </w:r>
      <w:r w:rsidRPr="00101A4C">
        <w:rPr>
          <w:sz w:val="28"/>
          <w:szCs w:val="28"/>
        </w:rPr>
        <w:t>Ежегодно</w:t>
      </w:r>
      <w:r w:rsidR="00AC7337">
        <w:rPr>
          <w:sz w:val="28"/>
          <w:szCs w:val="28"/>
        </w:rPr>
        <w:t xml:space="preserve"> </w:t>
      </w:r>
      <w:r w:rsidRPr="00101A4C">
        <w:rPr>
          <w:sz w:val="28"/>
          <w:szCs w:val="28"/>
        </w:rPr>
        <w:t>библиотеками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проводится</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1350</w:t>
      </w:r>
      <w:r w:rsidR="00AC7337">
        <w:rPr>
          <w:sz w:val="28"/>
          <w:szCs w:val="28"/>
        </w:rPr>
        <w:t xml:space="preserve"> </w:t>
      </w:r>
      <w:r w:rsidRPr="00101A4C">
        <w:rPr>
          <w:sz w:val="28"/>
          <w:szCs w:val="28"/>
        </w:rPr>
        <w:t>мероприятий.</w:t>
      </w:r>
      <w:r w:rsidR="00AC7337">
        <w:rPr>
          <w:sz w:val="28"/>
          <w:szCs w:val="28"/>
        </w:rPr>
        <w:t xml:space="preserve"> </w:t>
      </w:r>
    </w:p>
    <w:p w:rsidR="00BE3AA6" w:rsidRDefault="00BE3AA6" w:rsidP="00685EF9">
      <w:pPr>
        <w:widowControl w:val="0"/>
        <w:autoSpaceDE w:val="0"/>
        <w:autoSpaceDN w:val="0"/>
        <w:ind w:firstLine="709"/>
        <w:jc w:val="center"/>
        <w:rPr>
          <w:sz w:val="28"/>
          <w:szCs w:val="28"/>
        </w:rPr>
      </w:pPr>
      <w:r w:rsidRPr="00101A4C">
        <w:rPr>
          <w:sz w:val="28"/>
          <w:szCs w:val="28"/>
        </w:rPr>
        <w:t>Показатели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национальному</w:t>
      </w:r>
      <w:r w:rsidR="00AC7337">
        <w:rPr>
          <w:sz w:val="28"/>
          <w:szCs w:val="28"/>
        </w:rPr>
        <w:t xml:space="preserve"> </w:t>
      </w:r>
      <w:r w:rsidRPr="00101A4C">
        <w:rPr>
          <w:sz w:val="28"/>
          <w:szCs w:val="28"/>
        </w:rPr>
        <w:t>проекту</w:t>
      </w:r>
      <w:r w:rsidR="00AC7337">
        <w:rPr>
          <w:sz w:val="28"/>
          <w:szCs w:val="28"/>
        </w:rPr>
        <w:t xml:space="preserve"> </w:t>
      </w:r>
      <w:r w:rsidRPr="00101A4C">
        <w:rPr>
          <w:sz w:val="28"/>
          <w:szCs w:val="28"/>
        </w:rPr>
        <w:t>«Культура»:</w:t>
      </w:r>
    </w:p>
    <w:p w:rsidR="00685EF9" w:rsidRPr="00101A4C" w:rsidRDefault="00685EF9" w:rsidP="007F3DC4">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1134"/>
        <w:gridCol w:w="1134"/>
        <w:gridCol w:w="1665"/>
      </w:tblGrid>
      <w:tr w:rsidR="00BE3AA6" w:rsidRPr="00101A4C" w:rsidTr="007F3DC4">
        <w:tc>
          <w:tcPr>
            <w:tcW w:w="5529" w:type="dxa"/>
          </w:tcPr>
          <w:p w:rsidR="00BE3AA6" w:rsidRPr="00101A4C" w:rsidRDefault="00BE3AA6" w:rsidP="00AC531D">
            <w:pPr>
              <w:widowControl w:val="0"/>
              <w:autoSpaceDE w:val="0"/>
              <w:autoSpaceDN w:val="0"/>
              <w:jc w:val="both"/>
              <w:rPr>
                <w:sz w:val="28"/>
                <w:szCs w:val="28"/>
              </w:rPr>
            </w:pPr>
            <w:r w:rsidRPr="00101A4C">
              <w:rPr>
                <w:sz w:val="28"/>
                <w:szCs w:val="28"/>
              </w:rPr>
              <w:t>Наименование</w:t>
            </w:r>
            <w:r w:rsidR="00AC7337">
              <w:rPr>
                <w:sz w:val="28"/>
                <w:szCs w:val="28"/>
              </w:rPr>
              <w:t xml:space="preserve"> </w:t>
            </w:r>
            <w:r w:rsidRPr="00101A4C">
              <w:rPr>
                <w:sz w:val="28"/>
                <w:szCs w:val="28"/>
              </w:rPr>
              <w:t>показателя</w:t>
            </w:r>
          </w:p>
        </w:tc>
        <w:tc>
          <w:tcPr>
            <w:tcW w:w="1134" w:type="dxa"/>
          </w:tcPr>
          <w:p w:rsidR="00BE3AA6" w:rsidRPr="00101A4C" w:rsidRDefault="00BE3AA6" w:rsidP="00AC531D">
            <w:pPr>
              <w:widowControl w:val="0"/>
              <w:autoSpaceDE w:val="0"/>
              <w:autoSpaceDN w:val="0"/>
              <w:jc w:val="center"/>
              <w:rPr>
                <w:sz w:val="28"/>
                <w:szCs w:val="28"/>
              </w:rPr>
            </w:pPr>
            <w:r w:rsidRPr="00101A4C">
              <w:rPr>
                <w:sz w:val="28"/>
                <w:szCs w:val="28"/>
              </w:rPr>
              <w:t>2017</w:t>
            </w:r>
          </w:p>
        </w:tc>
        <w:tc>
          <w:tcPr>
            <w:tcW w:w="1134" w:type="dxa"/>
          </w:tcPr>
          <w:p w:rsidR="00BE3AA6" w:rsidRPr="00101A4C" w:rsidRDefault="00BE3AA6" w:rsidP="00AC531D">
            <w:pPr>
              <w:widowControl w:val="0"/>
              <w:autoSpaceDE w:val="0"/>
              <w:autoSpaceDN w:val="0"/>
              <w:jc w:val="center"/>
              <w:rPr>
                <w:sz w:val="28"/>
                <w:szCs w:val="28"/>
              </w:rPr>
            </w:pPr>
            <w:r w:rsidRPr="00101A4C">
              <w:rPr>
                <w:sz w:val="28"/>
                <w:szCs w:val="28"/>
              </w:rPr>
              <w:t>2018</w:t>
            </w:r>
          </w:p>
        </w:tc>
        <w:tc>
          <w:tcPr>
            <w:tcW w:w="1665" w:type="dxa"/>
          </w:tcPr>
          <w:p w:rsidR="00BE3AA6" w:rsidRPr="00101A4C" w:rsidRDefault="00BE3AA6" w:rsidP="00AC531D">
            <w:pPr>
              <w:widowControl w:val="0"/>
              <w:autoSpaceDE w:val="0"/>
              <w:autoSpaceDN w:val="0"/>
              <w:jc w:val="center"/>
              <w:rPr>
                <w:sz w:val="28"/>
                <w:szCs w:val="28"/>
              </w:rPr>
            </w:pPr>
            <w:r w:rsidRPr="00101A4C">
              <w:rPr>
                <w:sz w:val="28"/>
                <w:szCs w:val="28"/>
              </w:rPr>
              <w:t>процент</w:t>
            </w:r>
            <w:r w:rsidR="00AC7337">
              <w:rPr>
                <w:sz w:val="28"/>
                <w:szCs w:val="28"/>
              </w:rPr>
              <w:t xml:space="preserve"> </w:t>
            </w:r>
            <w:r w:rsidRPr="00101A4C">
              <w:rPr>
                <w:sz w:val="28"/>
                <w:szCs w:val="28"/>
              </w:rPr>
              <w:t>увеличения</w:t>
            </w:r>
          </w:p>
        </w:tc>
      </w:tr>
      <w:tr w:rsidR="00BE3AA6" w:rsidRPr="00101A4C" w:rsidTr="007F3DC4">
        <w:tc>
          <w:tcPr>
            <w:tcW w:w="5529" w:type="dxa"/>
          </w:tcPr>
          <w:p w:rsidR="00BE3AA6" w:rsidRPr="00101A4C" w:rsidRDefault="00BE3AA6" w:rsidP="00AC531D">
            <w:pPr>
              <w:widowControl w:val="0"/>
              <w:autoSpaceDE w:val="0"/>
              <w:autoSpaceDN w:val="0"/>
              <w:jc w:val="both"/>
              <w:rPr>
                <w:sz w:val="28"/>
                <w:szCs w:val="28"/>
              </w:rPr>
            </w:pP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библиотек:</w:t>
            </w:r>
          </w:p>
        </w:tc>
        <w:tc>
          <w:tcPr>
            <w:tcW w:w="1134" w:type="dxa"/>
          </w:tcPr>
          <w:p w:rsidR="00BE3AA6" w:rsidRPr="00101A4C" w:rsidRDefault="00BE3AA6" w:rsidP="00AC531D">
            <w:pPr>
              <w:widowControl w:val="0"/>
              <w:autoSpaceDE w:val="0"/>
              <w:autoSpaceDN w:val="0"/>
              <w:jc w:val="center"/>
              <w:rPr>
                <w:sz w:val="28"/>
                <w:szCs w:val="28"/>
              </w:rPr>
            </w:pPr>
            <w:r w:rsidRPr="00101A4C">
              <w:rPr>
                <w:sz w:val="28"/>
                <w:szCs w:val="28"/>
              </w:rPr>
              <w:t>127340</w:t>
            </w:r>
          </w:p>
        </w:tc>
        <w:tc>
          <w:tcPr>
            <w:tcW w:w="1134" w:type="dxa"/>
          </w:tcPr>
          <w:p w:rsidR="00BE3AA6" w:rsidRPr="00101A4C" w:rsidRDefault="00BE3AA6" w:rsidP="00AC531D">
            <w:pPr>
              <w:widowControl w:val="0"/>
              <w:autoSpaceDE w:val="0"/>
              <w:autoSpaceDN w:val="0"/>
              <w:jc w:val="center"/>
              <w:rPr>
                <w:sz w:val="28"/>
                <w:szCs w:val="28"/>
              </w:rPr>
            </w:pPr>
            <w:r w:rsidRPr="00101A4C">
              <w:rPr>
                <w:sz w:val="28"/>
                <w:szCs w:val="28"/>
              </w:rPr>
              <w:t>127855</w:t>
            </w:r>
          </w:p>
        </w:tc>
        <w:tc>
          <w:tcPr>
            <w:tcW w:w="1665" w:type="dxa"/>
          </w:tcPr>
          <w:p w:rsidR="00BE3AA6" w:rsidRPr="00101A4C" w:rsidRDefault="00BE3AA6" w:rsidP="00AC531D">
            <w:pPr>
              <w:widowControl w:val="0"/>
              <w:autoSpaceDE w:val="0"/>
              <w:autoSpaceDN w:val="0"/>
              <w:jc w:val="center"/>
              <w:rPr>
                <w:sz w:val="28"/>
                <w:szCs w:val="28"/>
              </w:rPr>
            </w:pPr>
            <w:r w:rsidRPr="00101A4C">
              <w:rPr>
                <w:sz w:val="28"/>
                <w:szCs w:val="28"/>
              </w:rPr>
              <w:t>0,4</w:t>
            </w:r>
          </w:p>
        </w:tc>
      </w:tr>
      <w:tr w:rsidR="00BE3AA6" w:rsidRPr="00101A4C" w:rsidTr="007F3DC4">
        <w:tc>
          <w:tcPr>
            <w:tcW w:w="5529" w:type="dxa"/>
          </w:tcPr>
          <w:p w:rsidR="00BE3AA6" w:rsidRPr="00101A4C" w:rsidRDefault="00BE3AA6" w:rsidP="00AC531D">
            <w:pPr>
              <w:widowControl w:val="0"/>
              <w:autoSpaceDE w:val="0"/>
              <w:autoSpaceDN w:val="0"/>
              <w:jc w:val="both"/>
              <w:rPr>
                <w:sz w:val="28"/>
                <w:szCs w:val="28"/>
              </w:rPr>
            </w:pPr>
            <w:r w:rsidRPr="00101A4C">
              <w:rPr>
                <w:sz w:val="28"/>
                <w:szCs w:val="28"/>
              </w:rPr>
              <w:t>в</w:t>
            </w:r>
            <w:r w:rsidR="00AC7337">
              <w:rPr>
                <w:sz w:val="28"/>
                <w:szCs w:val="28"/>
              </w:rPr>
              <w:t xml:space="preserve"> </w:t>
            </w:r>
            <w:r w:rsidRPr="00101A4C">
              <w:rPr>
                <w:sz w:val="28"/>
                <w:szCs w:val="28"/>
              </w:rPr>
              <w:t>т.ч.</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массовых</w:t>
            </w:r>
            <w:r w:rsidR="00AC7337">
              <w:rPr>
                <w:sz w:val="28"/>
                <w:szCs w:val="28"/>
              </w:rPr>
              <w:t xml:space="preserve"> </w:t>
            </w:r>
            <w:r w:rsidRPr="00101A4C">
              <w:rPr>
                <w:sz w:val="28"/>
                <w:szCs w:val="28"/>
              </w:rPr>
              <w:t>мероприятий</w:t>
            </w:r>
          </w:p>
        </w:tc>
        <w:tc>
          <w:tcPr>
            <w:tcW w:w="1134" w:type="dxa"/>
          </w:tcPr>
          <w:p w:rsidR="00BE3AA6" w:rsidRPr="00101A4C" w:rsidRDefault="00BE3AA6" w:rsidP="00AC531D">
            <w:pPr>
              <w:widowControl w:val="0"/>
              <w:autoSpaceDE w:val="0"/>
              <w:autoSpaceDN w:val="0"/>
              <w:jc w:val="center"/>
              <w:rPr>
                <w:sz w:val="28"/>
                <w:szCs w:val="28"/>
              </w:rPr>
            </w:pPr>
            <w:r w:rsidRPr="00101A4C">
              <w:rPr>
                <w:sz w:val="28"/>
                <w:szCs w:val="28"/>
              </w:rPr>
              <w:t>34838</w:t>
            </w:r>
          </w:p>
        </w:tc>
        <w:tc>
          <w:tcPr>
            <w:tcW w:w="1134" w:type="dxa"/>
          </w:tcPr>
          <w:p w:rsidR="00BE3AA6" w:rsidRPr="00101A4C" w:rsidRDefault="00BE3AA6" w:rsidP="00AC531D">
            <w:pPr>
              <w:widowControl w:val="0"/>
              <w:autoSpaceDE w:val="0"/>
              <w:autoSpaceDN w:val="0"/>
              <w:jc w:val="center"/>
              <w:rPr>
                <w:sz w:val="28"/>
                <w:szCs w:val="28"/>
              </w:rPr>
            </w:pPr>
            <w:r w:rsidRPr="00101A4C">
              <w:rPr>
                <w:sz w:val="28"/>
                <w:szCs w:val="28"/>
              </w:rPr>
              <w:t>34843</w:t>
            </w:r>
          </w:p>
        </w:tc>
        <w:tc>
          <w:tcPr>
            <w:tcW w:w="1665" w:type="dxa"/>
          </w:tcPr>
          <w:p w:rsidR="00BE3AA6" w:rsidRPr="00101A4C" w:rsidRDefault="00BE3AA6" w:rsidP="00AC531D">
            <w:pPr>
              <w:widowControl w:val="0"/>
              <w:autoSpaceDE w:val="0"/>
              <w:autoSpaceDN w:val="0"/>
              <w:jc w:val="center"/>
              <w:rPr>
                <w:sz w:val="28"/>
                <w:szCs w:val="28"/>
              </w:rPr>
            </w:pPr>
            <w:r w:rsidRPr="00101A4C">
              <w:rPr>
                <w:sz w:val="28"/>
                <w:szCs w:val="28"/>
              </w:rPr>
              <w:t>0,1</w:t>
            </w:r>
          </w:p>
        </w:tc>
      </w:tr>
    </w:tbl>
    <w:p w:rsidR="00BE3AA6" w:rsidRPr="00101A4C" w:rsidRDefault="00BE3AA6" w:rsidP="00BE3AA6">
      <w:pPr>
        <w:pStyle w:val="ae"/>
        <w:shd w:val="clear" w:color="auto" w:fill="FFFFFF"/>
        <w:ind w:firstLine="567"/>
        <w:jc w:val="both"/>
        <w:rPr>
          <w:rFonts w:ascii="Times New Roman" w:hAnsi="Times New Roman" w:cs="Times New Roman"/>
          <w:sz w:val="28"/>
          <w:szCs w:val="28"/>
        </w:rPr>
      </w:pPr>
    </w:p>
    <w:p w:rsidR="00BE3AA6" w:rsidRPr="00101A4C" w:rsidRDefault="00BE3AA6" w:rsidP="00BE3AA6">
      <w:pPr>
        <w:widowControl w:val="0"/>
        <w:autoSpaceDE w:val="0"/>
        <w:autoSpaceDN w:val="0"/>
        <w:ind w:firstLine="709"/>
        <w:jc w:val="both"/>
        <w:rPr>
          <w:sz w:val="28"/>
          <w:szCs w:val="28"/>
        </w:rPr>
      </w:pPr>
      <w:r w:rsidRPr="00101A4C">
        <w:rPr>
          <w:sz w:val="28"/>
          <w:szCs w:val="28"/>
        </w:rPr>
        <w:t>Муниципальным</w:t>
      </w:r>
      <w:r w:rsidR="00AC7337">
        <w:rPr>
          <w:sz w:val="28"/>
          <w:szCs w:val="28"/>
        </w:rPr>
        <w:t xml:space="preserve"> </w:t>
      </w:r>
      <w:r w:rsidRPr="00101A4C">
        <w:rPr>
          <w:sz w:val="28"/>
          <w:szCs w:val="28"/>
        </w:rPr>
        <w:t>учреждением</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«Благодарненская</w:t>
      </w:r>
      <w:r w:rsidR="00AC7337">
        <w:rPr>
          <w:sz w:val="28"/>
          <w:szCs w:val="28"/>
        </w:rPr>
        <w:t xml:space="preserve"> </w:t>
      </w:r>
      <w:r w:rsidRPr="00101A4C">
        <w:rPr>
          <w:sz w:val="28"/>
          <w:szCs w:val="28"/>
        </w:rPr>
        <w:t>централизованная</w:t>
      </w:r>
      <w:r w:rsidR="00AC7337">
        <w:rPr>
          <w:sz w:val="28"/>
          <w:szCs w:val="28"/>
        </w:rPr>
        <w:t xml:space="preserve"> </w:t>
      </w:r>
      <w:r w:rsidRPr="00101A4C">
        <w:rPr>
          <w:sz w:val="28"/>
          <w:szCs w:val="28"/>
        </w:rPr>
        <w:t>библиотечная</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центральная</w:t>
      </w:r>
      <w:r w:rsidR="00AC7337">
        <w:rPr>
          <w:sz w:val="28"/>
          <w:szCs w:val="28"/>
        </w:rPr>
        <w:t xml:space="preserve"> </w:t>
      </w:r>
      <w:r w:rsidRPr="00101A4C">
        <w:rPr>
          <w:sz w:val="28"/>
          <w:szCs w:val="28"/>
        </w:rPr>
        <w:t>библиотека)</w:t>
      </w:r>
      <w:r w:rsidR="00077AD5">
        <w:rPr>
          <w:sz w:val="28"/>
          <w:szCs w:val="28"/>
        </w:rPr>
        <w:t xml:space="preserve"> </w:t>
      </w:r>
      <w:r w:rsidRPr="00101A4C">
        <w:rPr>
          <w:sz w:val="28"/>
          <w:szCs w:val="28"/>
        </w:rPr>
        <w:t>разработан</w:t>
      </w:r>
      <w:r w:rsidR="00AC7337">
        <w:rPr>
          <w:sz w:val="28"/>
          <w:szCs w:val="28"/>
        </w:rPr>
        <w:t xml:space="preserve"> </w:t>
      </w:r>
      <w:r w:rsidRPr="00101A4C">
        <w:rPr>
          <w:sz w:val="28"/>
          <w:szCs w:val="28"/>
        </w:rPr>
        <w:t>проект</w:t>
      </w:r>
      <w:r w:rsidR="00AC7337">
        <w:rPr>
          <w:sz w:val="28"/>
          <w:szCs w:val="28"/>
        </w:rPr>
        <w:t xml:space="preserve"> </w:t>
      </w:r>
      <w:r w:rsidRPr="00101A4C">
        <w:rPr>
          <w:sz w:val="28"/>
          <w:szCs w:val="28"/>
        </w:rPr>
        <w:t>создания</w:t>
      </w:r>
      <w:r w:rsidR="00AC7337">
        <w:rPr>
          <w:sz w:val="28"/>
          <w:szCs w:val="28"/>
        </w:rPr>
        <w:t xml:space="preserve"> </w:t>
      </w:r>
      <w:r w:rsidRPr="00101A4C">
        <w:rPr>
          <w:sz w:val="28"/>
          <w:szCs w:val="28"/>
        </w:rPr>
        <w:t>электронного</w:t>
      </w:r>
      <w:r w:rsidR="00AC7337">
        <w:rPr>
          <w:sz w:val="28"/>
          <w:szCs w:val="28"/>
        </w:rPr>
        <w:t xml:space="preserve"> </w:t>
      </w:r>
      <w:r w:rsidRPr="00101A4C">
        <w:rPr>
          <w:sz w:val="28"/>
          <w:szCs w:val="28"/>
        </w:rPr>
        <w:t>краеведческого</w:t>
      </w:r>
      <w:r w:rsidR="00AC7337">
        <w:rPr>
          <w:sz w:val="28"/>
          <w:szCs w:val="28"/>
        </w:rPr>
        <w:t xml:space="preserve"> </w:t>
      </w:r>
      <w:r w:rsidRPr="00101A4C">
        <w:rPr>
          <w:sz w:val="28"/>
          <w:szCs w:val="28"/>
        </w:rPr>
        <w:t>информационного</w:t>
      </w:r>
      <w:r w:rsidR="00AC7337">
        <w:rPr>
          <w:sz w:val="28"/>
          <w:szCs w:val="28"/>
        </w:rPr>
        <w:t xml:space="preserve"> </w:t>
      </w:r>
      <w:r w:rsidRPr="00101A4C">
        <w:rPr>
          <w:sz w:val="28"/>
          <w:szCs w:val="28"/>
        </w:rPr>
        <w:t>ресурса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малой</w:t>
      </w:r>
      <w:r w:rsidR="00AC7337">
        <w:rPr>
          <w:sz w:val="28"/>
          <w:szCs w:val="28"/>
        </w:rPr>
        <w:t xml:space="preserve"> </w:t>
      </w:r>
      <w:r w:rsidRPr="00101A4C">
        <w:rPr>
          <w:sz w:val="28"/>
          <w:szCs w:val="28"/>
        </w:rPr>
        <w:t>Родины</w:t>
      </w:r>
      <w:r w:rsidR="00AC7337">
        <w:rPr>
          <w:sz w:val="28"/>
          <w:szCs w:val="28"/>
        </w:rPr>
        <w:t xml:space="preserve"> </w:t>
      </w:r>
      <w:r w:rsidRPr="00101A4C">
        <w:rPr>
          <w:sz w:val="28"/>
          <w:szCs w:val="28"/>
        </w:rPr>
        <w:t>моей</w:t>
      </w:r>
      <w:r w:rsidR="00AC7337">
        <w:rPr>
          <w:sz w:val="28"/>
          <w:szCs w:val="28"/>
        </w:rPr>
        <w:t xml:space="preserve"> </w:t>
      </w:r>
      <w:r w:rsidRPr="00101A4C">
        <w:rPr>
          <w:sz w:val="28"/>
          <w:szCs w:val="28"/>
        </w:rPr>
        <w:t>начинается</w:t>
      </w:r>
      <w:r w:rsidR="00AC7337">
        <w:rPr>
          <w:sz w:val="28"/>
          <w:szCs w:val="28"/>
        </w:rPr>
        <w:t xml:space="preserve"> </w:t>
      </w:r>
      <w:r w:rsidRPr="00101A4C">
        <w:rPr>
          <w:sz w:val="28"/>
          <w:szCs w:val="28"/>
        </w:rPr>
        <w:t>Россия!».</w:t>
      </w:r>
      <w:r w:rsidR="00AC7337">
        <w:rPr>
          <w:sz w:val="28"/>
          <w:szCs w:val="28"/>
        </w:rPr>
        <w:t xml:space="preserve"> </w:t>
      </w:r>
      <w:r w:rsidRPr="00101A4C">
        <w:rPr>
          <w:sz w:val="28"/>
          <w:szCs w:val="28"/>
        </w:rPr>
        <w:t>Срок</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2018-2020</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выявление,</w:t>
      </w:r>
      <w:r w:rsidR="00AC7337">
        <w:rPr>
          <w:sz w:val="28"/>
          <w:szCs w:val="28"/>
        </w:rPr>
        <w:t xml:space="preserve"> </w:t>
      </w:r>
      <w:r w:rsidRPr="00101A4C">
        <w:rPr>
          <w:sz w:val="28"/>
          <w:szCs w:val="28"/>
        </w:rPr>
        <w:t>собрание,</w:t>
      </w:r>
      <w:r w:rsidR="00AC7337">
        <w:rPr>
          <w:sz w:val="28"/>
          <w:szCs w:val="28"/>
        </w:rPr>
        <w:t xml:space="preserve"> </w:t>
      </w:r>
      <w:r w:rsidRPr="00101A4C">
        <w:rPr>
          <w:sz w:val="28"/>
          <w:szCs w:val="28"/>
        </w:rPr>
        <w:t>сохранение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предоставление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пользование</w:t>
      </w:r>
      <w:r w:rsidR="00AC7337">
        <w:rPr>
          <w:sz w:val="28"/>
          <w:szCs w:val="28"/>
        </w:rPr>
        <w:t xml:space="preserve"> </w:t>
      </w:r>
      <w:r w:rsidRPr="00101A4C">
        <w:rPr>
          <w:sz w:val="28"/>
          <w:szCs w:val="28"/>
        </w:rPr>
        <w:t>материалов,</w:t>
      </w:r>
      <w:r w:rsidR="00AC7337">
        <w:rPr>
          <w:sz w:val="28"/>
          <w:szCs w:val="28"/>
        </w:rPr>
        <w:t xml:space="preserve"> </w:t>
      </w:r>
      <w:r w:rsidRPr="00101A4C">
        <w:rPr>
          <w:sz w:val="28"/>
          <w:szCs w:val="28"/>
        </w:rPr>
        <w:t>связанных</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определённой</w:t>
      </w:r>
      <w:r w:rsidR="00AC7337">
        <w:rPr>
          <w:sz w:val="28"/>
          <w:szCs w:val="28"/>
        </w:rPr>
        <w:t xml:space="preserve"> </w:t>
      </w:r>
      <w:r w:rsidRPr="00101A4C">
        <w:rPr>
          <w:sz w:val="28"/>
          <w:szCs w:val="28"/>
        </w:rPr>
        <w:t>местностью,</w:t>
      </w:r>
      <w:r w:rsidR="00AC7337">
        <w:rPr>
          <w:sz w:val="28"/>
          <w:szCs w:val="28"/>
        </w:rPr>
        <w:t xml:space="preserve"> </w:t>
      </w:r>
      <w:r w:rsidRPr="00101A4C">
        <w:rPr>
          <w:sz w:val="28"/>
          <w:szCs w:val="28"/>
        </w:rPr>
        <w:t>которая</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родной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населения.</w:t>
      </w:r>
    </w:p>
    <w:p w:rsidR="00BE3AA6" w:rsidRPr="00101A4C" w:rsidRDefault="00BE3AA6" w:rsidP="00BE3AA6">
      <w:pPr>
        <w:widowControl w:val="0"/>
        <w:autoSpaceDE w:val="0"/>
        <w:autoSpaceDN w:val="0"/>
        <w:ind w:firstLine="709"/>
        <w:jc w:val="both"/>
        <w:rPr>
          <w:sz w:val="28"/>
          <w:szCs w:val="28"/>
        </w:rPr>
      </w:pPr>
      <w:r w:rsidRPr="00101A4C">
        <w:rPr>
          <w:sz w:val="28"/>
          <w:szCs w:val="28"/>
        </w:rPr>
        <w:t>Библиотеки</w:t>
      </w:r>
      <w:r w:rsidR="00AC7337">
        <w:rPr>
          <w:sz w:val="28"/>
          <w:szCs w:val="28"/>
        </w:rPr>
        <w:t xml:space="preserve"> </w:t>
      </w:r>
      <w:r w:rsidRPr="00101A4C">
        <w:rPr>
          <w:sz w:val="28"/>
          <w:szCs w:val="28"/>
        </w:rPr>
        <w:t>успешно</w:t>
      </w:r>
      <w:r w:rsidR="00AC7337">
        <w:rPr>
          <w:sz w:val="28"/>
          <w:szCs w:val="28"/>
        </w:rPr>
        <w:t xml:space="preserve"> </w:t>
      </w:r>
      <w:r w:rsidRPr="00101A4C">
        <w:rPr>
          <w:sz w:val="28"/>
          <w:szCs w:val="28"/>
        </w:rPr>
        <w:t>работают</w:t>
      </w:r>
      <w:r w:rsidR="00AC7337">
        <w:rPr>
          <w:sz w:val="28"/>
          <w:szCs w:val="28"/>
        </w:rPr>
        <w:t xml:space="preserve"> </w:t>
      </w:r>
      <w:r w:rsidRPr="00101A4C">
        <w:rPr>
          <w:sz w:val="28"/>
          <w:szCs w:val="28"/>
        </w:rPr>
        <w:t>над</w:t>
      </w:r>
      <w:r w:rsidR="00AC7337">
        <w:rPr>
          <w:sz w:val="28"/>
          <w:szCs w:val="28"/>
        </w:rPr>
        <w:t xml:space="preserve"> </w:t>
      </w:r>
      <w:r w:rsidRPr="00101A4C">
        <w:rPr>
          <w:sz w:val="28"/>
          <w:szCs w:val="28"/>
        </w:rPr>
        <w:t>реализацией</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продвижения</w:t>
      </w:r>
      <w:r w:rsidR="00AC7337">
        <w:rPr>
          <w:sz w:val="28"/>
          <w:szCs w:val="28"/>
        </w:rPr>
        <w:t xml:space="preserve"> </w:t>
      </w:r>
      <w:r w:rsidRPr="00101A4C">
        <w:rPr>
          <w:sz w:val="28"/>
          <w:szCs w:val="28"/>
        </w:rPr>
        <w:t>чтения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библиотеки,</w:t>
      </w:r>
      <w:r w:rsidR="00AC7337">
        <w:rPr>
          <w:sz w:val="28"/>
          <w:szCs w:val="28"/>
        </w:rPr>
        <w:t xml:space="preserve"> </w:t>
      </w:r>
      <w:r w:rsidRPr="00101A4C">
        <w:rPr>
          <w:sz w:val="28"/>
          <w:szCs w:val="28"/>
        </w:rPr>
        <w:t>формирования</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чтения</w:t>
      </w:r>
      <w:r w:rsidR="00AC7337">
        <w:rPr>
          <w:sz w:val="28"/>
          <w:szCs w:val="28"/>
        </w:rPr>
        <w:t xml:space="preserve"> </w:t>
      </w:r>
      <w:r w:rsidRPr="00101A4C">
        <w:rPr>
          <w:sz w:val="28"/>
          <w:szCs w:val="28"/>
        </w:rPr>
        <w:t>молодёжи</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читать».</w:t>
      </w:r>
    </w:p>
    <w:p w:rsidR="00BE3AA6" w:rsidRPr="00101A4C" w:rsidRDefault="00BE3AA6" w:rsidP="00BE3AA6">
      <w:pPr>
        <w:widowControl w:val="0"/>
        <w:autoSpaceDE w:val="0"/>
        <w:autoSpaceDN w:val="0"/>
        <w:ind w:firstLine="709"/>
        <w:jc w:val="both"/>
        <w:rPr>
          <w:sz w:val="28"/>
          <w:szCs w:val="28"/>
        </w:rPr>
      </w:pPr>
      <w:r w:rsidRPr="00101A4C">
        <w:rPr>
          <w:sz w:val="28"/>
          <w:szCs w:val="28"/>
        </w:rPr>
        <w:lastRenderedPageBreak/>
        <w:t>Библиотеки</w:t>
      </w:r>
      <w:r w:rsidR="00AC7337">
        <w:rPr>
          <w:sz w:val="28"/>
          <w:szCs w:val="28"/>
        </w:rPr>
        <w:t xml:space="preserve"> </w:t>
      </w:r>
      <w:r w:rsidRPr="00101A4C">
        <w:rPr>
          <w:sz w:val="28"/>
          <w:szCs w:val="28"/>
        </w:rPr>
        <w:t>приняли</w:t>
      </w:r>
      <w:r w:rsidR="00AC7337">
        <w:rPr>
          <w:sz w:val="28"/>
          <w:szCs w:val="28"/>
        </w:rPr>
        <w:t xml:space="preserve"> </w:t>
      </w:r>
      <w:r w:rsidRPr="00101A4C">
        <w:rPr>
          <w:sz w:val="28"/>
          <w:szCs w:val="28"/>
        </w:rPr>
        <w:t>активное</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краевой</w:t>
      </w:r>
      <w:r w:rsidR="00AC7337">
        <w:rPr>
          <w:sz w:val="28"/>
          <w:szCs w:val="28"/>
        </w:rPr>
        <w:t xml:space="preserve"> </w:t>
      </w:r>
      <w:r w:rsidRPr="00101A4C">
        <w:rPr>
          <w:sz w:val="28"/>
          <w:szCs w:val="28"/>
        </w:rPr>
        <w:t>акции</w:t>
      </w:r>
      <w:r w:rsidR="00AC7337">
        <w:rPr>
          <w:sz w:val="28"/>
          <w:szCs w:val="28"/>
        </w:rPr>
        <w:t xml:space="preserve"> </w:t>
      </w:r>
      <w:r w:rsidRPr="00101A4C">
        <w:rPr>
          <w:sz w:val="28"/>
          <w:szCs w:val="28"/>
        </w:rPr>
        <w:t>книгодарения,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результате</w:t>
      </w:r>
      <w:r w:rsidR="00AC7337">
        <w:rPr>
          <w:sz w:val="28"/>
          <w:szCs w:val="28"/>
        </w:rPr>
        <w:t xml:space="preserve"> </w:t>
      </w:r>
      <w:r w:rsidRPr="00101A4C">
        <w:rPr>
          <w:sz w:val="28"/>
          <w:szCs w:val="28"/>
        </w:rPr>
        <w:t>которой</w:t>
      </w:r>
      <w:r w:rsidR="00AC7337">
        <w:rPr>
          <w:sz w:val="28"/>
          <w:szCs w:val="28"/>
        </w:rPr>
        <w:t xml:space="preserve"> </w:t>
      </w:r>
      <w:r w:rsidRPr="00101A4C">
        <w:rPr>
          <w:sz w:val="28"/>
          <w:szCs w:val="28"/>
        </w:rPr>
        <w:t>библиотекам</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было</w:t>
      </w:r>
      <w:r w:rsidR="00AC7337">
        <w:rPr>
          <w:sz w:val="28"/>
          <w:szCs w:val="28"/>
        </w:rPr>
        <w:t xml:space="preserve"> </w:t>
      </w:r>
      <w:r w:rsidRPr="00101A4C">
        <w:rPr>
          <w:sz w:val="28"/>
          <w:szCs w:val="28"/>
        </w:rPr>
        <w:t>подарено</w:t>
      </w:r>
      <w:r w:rsidR="00AC7337">
        <w:rPr>
          <w:sz w:val="28"/>
          <w:szCs w:val="28"/>
        </w:rPr>
        <w:t xml:space="preserve"> </w:t>
      </w:r>
      <w:r w:rsidRPr="00101A4C">
        <w:rPr>
          <w:sz w:val="28"/>
          <w:szCs w:val="28"/>
        </w:rPr>
        <w:t>читателями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жителями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871</w:t>
      </w:r>
      <w:r w:rsidR="00AC7337">
        <w:rPr>
          <w:sz w:val="28"/>
          <w:szCs w:val="28"/>
        </w:rPr>
        <w:t xml:space="preserve"> </w:t>
      </w:r>
      <w:r w:rsidRPr="00101A4C">
        <w:rPr>
          <w:sz w:val="28"/>
          <w:szCs w:val="28"/>
        </w:rPr>
        <w:t>книга.</w:t>
      </w:r>
    </w:p>
    <w:p w:rsidR="00BE3AA6" w:rsidRPr="00101A4C" w:rsidRDefault="00BE3AA6" w:rsidP="00BE3AA6">
      <w:pPr>
        <w:widowControl w:val="0"/>
        <w:autoSpaceDE w:val="0"/>
        <w:autoSpaceDN w:val="0"/>
        <w:ind w:firstLine="709"/>
        <w:jc w:val="both"/>
        <w:rPr>
          <w:sz w:val="28"/>
          <w:szCs w:val="28"/>
        </w:rPr>
      </w:pPr>
      <w:r w:rsidRPr="00101A4C">
        <w:rPr>
          <w:sz w:val="28"/>
          <w:szCs w:val="28"/>
        </w:rPr>
        <w:t>Центральная</w:t>
      </w:r>
      <w:r w:rsidR="00AC7337">
        <w:rPr>
          <w:sz w:val="28"/>
          <w:szCs w:val="28"/>
        </w:rPr>
        <w:t xml:space="preserve"> </w:t>
      </w:r>
      <w:r w:rsidRPr="00101A4C">
        <w:rPr>
          <w:sz w:val="28"/>
          <w:szCs w:val="28"/>
        </w:rPr>
        <w:t>библиотека</w:t>
      </w:r>
      <w:r w:rsidR="00AC7337">
        <w:rPr>
          <w:sz w:val="28"/>
          <w:szCs w:val="28"/>
        </w:rPr>
        <w:t xml:space="preserve"> </w:t>
      </w:r>
      <w:r w:rsidRPr="00101A4C">
        <w:rPr>
          <w:sz w:val="28"/>
          <w:szCs w:val="28"/>
        </w:rPr>
        <w:t>создала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поддерживает</w:t>
      </w:r>
      <w:r w:rsidR="00AC7337">
        <w:rPr>
          <w:sz w:val="28"/>
          <w:szCs w:val="28"/>
        </w:rPr>
        <w:t xml:space="preserve"> </w:t>
      </w:r>
      <w:r w:rsidRPr="00101A4C">
        <w:rPr>
          <w:sz w:val="28"/>
          <w:szCs w:val="28"/>
        </w:rPr>
        <w:t>библиотечный</w:t>
      </w:r>
      <w:r w:rsidR="00AC7337">
        <w:rPr>
          <w:sz w:val="28"/>
          <w:szCs w:val="28"/>
        </w:rPr>
        <w:t xml:space="preserve"> </w:t>
      </w:r>
      <w:r w:rsidRPr="00101A4C">
        <w:rPr>
          <w:sz w:val="28"/>
          <w:szCs w:val="28"/>
        </w:rPr>
        <w:t>сайт</w:t>
      </w:r>
      <w:r w:rsidR="00AC7337">
        <w:rPr>
          <w:sz w:val="28"/>
          <w:szCs w:val="28"/>
        </w:rPr>
        <w:t xml:space="preserve"> </w:t>
      </w:r>
      <w:r w:rsidRPr="00101A4C">
        <w:rPr>
          <w:sz w:val="28"/>
          <w:szCs w:val="28"/>
        </w:rPr>
        <w:t>mcbs-blagodar</w:t>
      </w:r>
      <w:r w:rsidR="00AC7337">
        <w:rPr>
          <w:sz w:val="28"/>
          <w:szCs w:val="28"/>
        </w:rPr>
        <w:t>№</w:t>
      </w:r>
      <w:r w:rsidRPr="00101A4C">
        <w:rPr>
          <w:sz w:val="28"/>
          <w:szCs w:val="28"/>
        </w:rPr>
        <w:t>yi.ru.</w:t>
      </w:r>
      <w:r w:rsidR="00AC7337">
        <w:rPr>
          <w:sz w:val="28"/>
          <w:szCs w:val="28"/>
        </w:rPr>
        <w:t xml:space="preserve"> </w:t>
      </w:r>
      <w:r w:rsidRPr="00101A4C">
        <w:rPr>
          <w:sz w:val="28"/>
          <w:szCs w:val="28"/>
        </w:rPr>
        <w:t>Сайт</w:t>
      </w:r>
      <w:r w:rsidR="00AC7337">
        <w:rPr>
          <w:sz w:val="28"/>
          <w:szCs w:val="28"/>
        </w:rPr>
        <w:t xml:space="preserve"> </w:t>
      </w:r>
      <w:r w:rsidRPr="00101A4C">
        <w:rPr>
          <w:sz w:val="28"/>
          <w:szCs w:val="28"/>
        </w:rPr>
        <w:t>отражает</w:t>
      </w:r>
      <w:r w:rsidR="00AC7337">
        <w:rPr>
          <w:sz w:val="28"/>
          <w:szCs w:val="28"/>
        </w:rPr>
        <w:t xml:space="preserve"> </w:t>
      </w:r>
      <w:r w:rsidRPr="00101A4C">
        <w:rPr>
          <w:sz w:val="28"/>
          <w:szCs w:val="28"/>
        </w:rPr>
        <w:t>жизнь</w:t>
      </w:r>
      <w:r w:rsidR="00AC7337">
        <w:rPr>
          <w:sz w:val="28"/>
          <w:szCs w:val="28"/>
        </w:rPr>
        <w:t xml:space="preserve"> </w:t>
      </w:r>
      <w:r w:rsidRPr="00101A4C">
        <w:rPr>
          <w:sz w:val="28"/>
          <w:szCs w:val="28"/>
        </w:rPr>
        <w:t>библиотек</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важные</w:t>
      </w:r>
      <w:r w:rsidR="00AC7337">
        <w:rPr>
          <w:sz w:val="28"/>
          <w:szCs w:val="28"/>
        </w:rPr>
        <w:t xml:space="preserve"> </w:t>
      </w:r>
      <w:r w:rsidRPr="00101A4C">
        <w:rPr>
          <w:sz w:val="28"/>
          <w:szCs w:val="28"/>
        </w:rPr>
        <w:t>события,</w:t>
      </w:r>
      <w:r w:rsidR="00AC7337">
        <w:rPr>
          <w:sz w:val="28"/>
          <w:szCs w:val="28"/>
        </w:rPr>
        <w:t xml:space="preserve"> </w:t>
      </w:r>
      <w:r w:rsidRPr="00101A4C">
        <w:rPr>
          <w:sz w:val="28"/>
          <w:szCs w:val="28"/>
        </w:rPr>
        <w:t>новости,</w:t>
      </w:r>
      <w:r w:rsidR="00AC7337">
        <w:rPr>
          <w:sz w:val="28"/>
          <w:szCs w:val="28"/>
        </w:rPr>
        <w:t xml:space="preserve"> </w:t>
      </w:r>
      <w:r w:rsidRPr="00101A4C">
        <w:rPr>
          <w:sz w:val="28"/>
          <w:szCs w:val="28"/>
        </w:rPr>
        <w:t>планы</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нормативные</w:t>
      </w:r>
      <w:r w:rsidR="00AC7337">
        <w:rPr>
          <w:sz w:val="28"/>
          <w:szCs w:val="28"/>
        </w:rPr>
        <w:t xml:space="preserve"> </w:t>
      </w:r>
      <w:r w:rsidRPr="00101A4C">
        <w:rPr>
          <w:sz w:val="28"/>
          <w:szCs w:val="28"/>
        </w:rPr>
        <w:t>документы</w:t>
      </w:r>
      <w:r w:rsidR="00AC7337">
        <w:rPr>
          <w:sz w:val="28"/>
          <w:szCs w:val="28"/>
        </w:rPr>
        <w:t xml:space="preserve"> </w:t>
      </w:r>
      <w:r w:rsidRPr="00101A4C">
        <w:rPr>
          <w:sz w:val="28"/>
          <w:szCs w:val="28"/>
        </w:rPr>
        <w:t>учреждения.</w:t>
      </w:r>
      <w:r w:rsidR="00AC7337">
        <w:rPr>
          <w:sz w:val="28"/>
          <w:szCs w:val="28"/>
        </w:rPr>
        <w:t xml:space="preserve"> </w:t>
      </w:r>
    </w:p>
    <w:p w:rsidR="00BE3AA6" w:rsidRPr="00101A4C" w:rsidRDefault="00BE3AA6" w:rsidP="00BE3AA6">
      <w:pPr>
        <w:widowControl w:val="0"/>
        <w:autoSpaceDE w:val="0"/>
        <w:autoSpaceDN w:val="0"/>
        <w:ind w:firstLine="709"/>
        <w:jc w:val="both"/>
        <w:rPr>
          <w:sz w:val="28"/>
          <w:szCs w:val="28"/>
        </w:rPr>
      </w:pPr>
      <w:r w:rsidRPr="00101A4C">
        <w:rPr>
          <w:sz w:val="28"/>
          <w:szCs w:val="28"/>
        </w:rPr>
        <w:t>В</w:t>
      </w:r>
      <w:r w:rsidR="00AC7337">
        <w:rPr>
          <w:sz w:val="28"/>
          <w:szCs w:val="28"/>
        </w:rPr>
        <w:t xml:space="preserve"> </w:t>
      </w:r>
      <w:r w:rsidRPr="00101A4C">
        <w:rPr>
          <w:sz w:val="28"/>
          <w:szCs w:val="28"/>
        </w:rPr>
        <w:t>помощь</w:t>
      </w:r>
      <w:r w:rsidR="00AC7337">
        <w:rPr>
          <w:sz w:val="28"/>
          <w:szCs w:val="28"/>
        </w:rPr>
        <w:t xml:space="preserve"> </w:t>
      </w:r>
      <w:r w:rsidRPr="00101A4C">
        <w:rPr>
          <w:sz w:val="28"/>
          <w:szCs w:val="28"/>
        </w:rPr>
        <w:t>работе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правовому</w:t>
      </w:r>
      <w:r w:rsidR="00AC7337">
        <w:rPr>
          <w:sz w:val="28"/>
          <w:szCs w:val="28"/>
        </w:rPr>
        <w:t xml:space="preserve"> </w:t>
      </w:r>
      <w:r w:rsidRPr="00101A4C">
        <w:rPr>
          <w:sz w:val="28"/>
          <w:szCs w:val="28"/>
        </w:rPr>
        <w:t>просвещению</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сайте</w:t>
      </w:r>
      <w:r w:rsidR="00AC7337">
        <w:rPr>
          <w:sz w:val="28"/>
          <w:szCs w:val="28"/>
        </w:rPr>
        <w:t xml:space="preserve"> </w:t>
      </w:r>
      <w:r w:rsidRPr="00101A4C">
        <w:rPr>
          <w:sz w:val="28"/>
          <w:szCs w:val="28"/>
        </w:rPr>
        <w:t>был</w:t>
      </w:r>
      <w:r w:rsidR="00AC7337">
        <w:rPr>
          <w:sz w:val="28"/>
          <w:szCs w:val="28"/>
        </w:rPr>
        <w:t xml:space="preserve"> </w:t>
      </w:r>
      <w:r w:rsidRPr="00101A4C">
        <w:rPr>
          <w:sz w:val="28"/>
          <w:szCs w:val="28"/>
        </w:rPr>
        <w:t>создан</w:t>
      </w:r>
      <w:r w:rsidR="00AC7337">
        <w:rPr>
          <w:sz w:val="28"/>
          <w:szCs w:val="28"/>
        </w:rPr>
        <w:t xml:space="preserve"> </w:t>
      </w:r>
      <w:r w:rsidRPr="00101A4C">
        <w:rPr>
          <w:sz w:val="28"/>
          <w:szCs w:val="28"/>
        </w:rPr>
        <w:t>раздел</w:t>
      </w:r>
      <w:r w:rsidR="00AC7337">
        <w:rPr>
          <w:sz w:val="28"/>
          <w:szCs w:val="28"/>
        </w:rPr>
        <w:t xml:space="preserve"> </w:t>
      </w:r>
      <w:r w:rsidRPr="00101A4C">
        <w:rPr>
          <w:sz w:val="28"/>
          <w:szCs w:val="28"/>
        </w:rPr>
        <w:t>«Правовой</w:t>
      </w:r>
      <w:r w:rsidR="00AC7337">
        <w:rPr>
          <w:sz w:val="28"/>
          <w:szCs w:val="28"/>
        </w:rPr>
        <w:t xml:space="preserve"> </w:t>
      </w:r>
      <w:r w:rsidRPr="00101A4C">
        <w:rPr>
          <w:sz w:val="28"/>
          <w:szCs w:val="28"/>
        </w:rPr>
        <w:t>навигатор».</w:t>
      </w:r>
      <w:r w:rsidR="00AC7337">
        <w:rPr>
          <w:sz w:val="28"/>
          <w:szCs w:val="28"/>
        </w:rPr>
        <w:t xml:space="preserve"> </w:t>
      </w:r>
      <w:r w:rsidRPr="00101A4C">
        <w:rPr>
          <w:sz w:val="28"/>
          <w:szCs w:val="28"/>
        </w:rPr>
        <w:t>Раздел</w:t>
      </w:r>
      <w:r w:rsidR="00AC7337">
        <w:rPr>
          <w:sz w:val="28"/>
          <w:szCs w:val="28"/>
        </w:rPr>
        <w:t xml:space="preserve"> </w:t>
      </w:r>
      <w:r w:rsidRPr="00101A4C">
        <w:rPr>
          <w:sz w:val="28"/>
          <w:szCs w:val="28"/>
        </w:rPr>
        <w:t>представляет</w:t>
      </w:r>
      <w:r w:rsidR="00AC7337">
        <w:rPr>
          <w:sz w:val="28"/>
          <w:szCs w:val="28"/>
        </w:rPr>
        <w:t xml:space="preserve"> </w:t>
      </w:r>
      <w:r w:rsidRPr="00101A4C">
        <w:rPr>
          <w:sz w:val="28"/>
          <w:szCs w:val="28"/>
        </w:rPr>
        <w:t>собой</w:t>
      </w:r>
      <w:r w:rsidR="00AC7337">
        <w:rPr>
          <w:sz w:val="28"/>
          <w:szCs w:val="28"/>
        </w:rPr>
        <w:t xml:space="preserve"> </w:t>
      </w:r>
      <w:r w:rsidRPr="00101A4C">
        <w:rPr>
          <w:sz w:val="28"/>
          <w:szCs w:val="28"/>
        </w:rPr>
        <w:t>информационно-методический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консультативный</w:t>
      </w:r>
      <w:r w:rsidR="00AC7337">
        <w:rPr>
          <w:sz w:val="28"/>
          <w:szCs w:val="28"/>
        </w:rPr>
        <w:t xml:space="preserve"> </w:t>
      </w:r>
      <w:r w:rsidRPr="00101A4C">
        <w:rPr>
          <w:sz w:val="28"/>
          <w:szCs w:val="28"/>
        </w:rPr>
        <w:t>ресурс,</w:t>
      </w:r>
      <w:r w:rsidR="00AC7337">
        <w:rPr>
          <w:sz w:val="28"/>
          <w:szCs w:val="28"/>
        </w:rPr>
        <w:t xml:space="preserve"> </w:t>
      </w:r>
      <w:r w:rsidRPr="00101A4C">
        <w:rPr>
          <w:sz w:val="28"/>
          <w:szCs w:val="28"/>
        </w:rPr>
        <w:t>где</w:t>
      </w:r>
      <w:r w:rsidR="00AC7337">
        <w:rPr>
          <w:sz w:val="28"/>
          <w:szCs w:val="28"/>
        </w:rPr>
        <w:t xml:space="preserve"> </w:t>
      </w:r>
      <w:r w:rsidRPr="00101A4C">
        <w:rPr>
          <w:sz w:val="28"/>
          <w:szCs w:val="28"/>
        </w:rPr>
        <w:t>можно</w:t>
      </w:r>
      <w:r w:rsidR="00AC7337">
        <w:rPr>
          <w:sz w:val="28"/>
          <w:szCs w:val="28"/>
        </w:rPr>
        <w:t xml:space="preserve"> </w:t>
      </w:r>
      <w:r w:rsidRPr="00101A4C">
        <w:rPr>
          <w:sz w:val="28"/>
          <w:szCs w:val="28"/>
        </w:rPr>
        <w:t>найти</w:t>
      </w:r>
      <w:r w:rsidR="00AC7337">
        <w:rPr>
          <w:sz w:val="28"/>
          <w:szCs w:val="28"/>
        </w:rPr>
        <w:t xml:space="preserve"> </w:t>
      </w:r>
      <w:r w:rsidRPr="00101A4C">
        <w:rPr>
          <w:sz w:val="28"/>
          <w:szCs w:val="28"/>
        </w:rPr>
        <w:t>информацию</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значимых</w:t>
      </w:r>
      <w:r w:rsidR="00AC7337">
        <w:rPr>
          <w:sz w:val="28"/>
          <w:szCs w:val="28"/>
        </w:rPr>
        <w:t xml:space="preserve"> </w:t>
      </w:r>
      <w:r w:rsidRPr="00101A4C">
        <w:rPr>
          <w:sz w:val="28"/>
          <w:szCs w:val="28"/>
        </w:rPr>
        <w:t>Интернет-ресурсах</w:t>
      </w:r>
      <w:r w:rsidR="00AC7337">
        <w:rPr>
          <w:sz w:val="28"/>
          <w:szCs w:val="28"/>
        </w:rPr>
        <w:t xml:space="preserve"> </w:t>
      </w:r>
      <w:r w:rsidRPr="00101A4C">
        <w:rPr>
          <w:sz w:val="28"/>
          <w:szCs w:val="28"/>
        </w:rPr>
        <w:t>правовой</w:t>
      </w:r>
      <w:r w:rsidR="00AC7337">
        <w:rPr>
          <w:sz w:val="28"/>
          <w:szCs w:val="28"/>
        </w:rPr>
        <w:t xml:space="preserve"> </w:t>
      </w:r>
      <w:r w:rsidRPr="00101A4C">
        <w:rPr>
          <w:sz w:val="28"/>
          <w:szCs w:val="28"/>
        </w:rPr>
        <w:t>тематики,</w:t>
      </w:r>
      <w:r w:rsidR="00AC7337">
        <w:rPr>
          <w:sz w:val="28"/>
          <w:szCs w:val="28"/>
        </w:rPr>
        <w:t xml:space="preserve"> </w:t>
      </w:r>
      <w:r w:rsidRPr="00101A4C">
        <w:rPr>
          <w:sz w:val="28"/>
          <w:szCs w:val="28"/>
        </w:rPr>
        <w:t>справочно-информационные</w:t>
      </w:r>
      <w:r w:rsidR="00AC7337">
        <w:rPr>
          <w:sz w:val="28"/>
          <w:szCs w:val="28"/>
        </w:rPr>
        <w:t xml:space="preserve"> </w:t>
      </w:r>
      <w:r w:rsidRPr="00101A4C">
        <w:rPr>
          <w:sz w:val="28"/>
          <w:szCs w:val="28"/>
        </w:rPr>
        <w:t>материалы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оказанию</w:t>
      </w:r>
      <w:r w:rsidR="00AC7337">
        <w:rPr>
          <w:sz w:val="28"/>
          <w:szCs w:val="28"/>
        </w:rPr>
        <w:t xml:space="preserve"> </w:t>
      </w:r>
      <w:r w:rsidRPr="00101A4C">
        <w:rPr>
          <w:sz w:val="28"/>
          <w:szCs w:val="28"/>
        </w:rPr>
        <w:t>бесплатной</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населению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другая</w:t>
      </w:r>
      <w:r w:rsidR="00AC7337">
        <w:rPr>
          <w:sz w:val="28"/>
          <w:szCs w:val="28"/>
        </w:rPr>
        <w:t xml:space="preserve"> </w:t>
      </w:r>
      <w:r w:rsidRPr="00101A4C">
        <w:rPr>
          <w:sz w:val="28"/>
          <w:szCs w:val="28"/>
        </w:rPr>
        <w:t>информация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этому</w:t>
      </w:r>
      <w:r w:rsidR="00AC7337">
        <w:rPr>
          <w:sz w:val="28"/>
          <w:szCs w:val="28"/>
        </w:rPr>
        <w:t xml:space="preserve"> </w:t>
      </w:r>
      <w:r w:rsidRPr="00101A4C">
        <w:rPr>
          <w:sz w:val="28"/>
          <w:szCs w:val="28"/>
        </w:rPr>
        <w:t>направлению.</w:t>
      </w:r>
    </w:p>
    <w:p w:rsidR="00BE3AA6" w:rsidRPr="00101A4C" w:rsidRDefault="00BE3AA6" w:rsidP="00BE3AA6">
      <w:pPr>
        <w:widowControl w:val="0"/>
        <w:autoSpaceDE w:val="0"/>
        <w:autoSpaceDN w:val="0"/>
        <w:ind w:firstLine="709"/>
        <w:jc w:val="both"/>
        <w:rPr>
          <w:sz w:val="28"/>
          <w:szCs w:val="28"/>
        </w:rPr>
      </w:pPr>
      <w:r w:rsidRPr="00101A4C">
        <w:rPr>
          <w:sz w:val="28"/>
          <w:szCs w:val="28"/>
        </w:rPr>
        <w:t>Сайт</w:t>
      </w:r>
      <w:r w:rsidR="00AC7337">
        <w:rPr>
          <w:sz w:val="28"/>
          <w:szCs w:val="28"/>
        </w:rPr>
        <w:t xml:space="preserve"> </w:t>
      </w:r>
      <w:r w:rsidRPr="00101A4C">
        <w:rPr>
          <w:sz w:val="28"/>
          <w:szCs w:val="28"/>
        </w:rPr>
        <w:t>детской</w:t>
      </w:r>
      <w:r w:rsidR="00AC7337">
        <w:rPr>
          <w:sz w:val="28"/>
          <w:szCs w:val="28"/>
        </w:rPr>
        <w:t xml:space="preserve"> </w:t>
      </w:r>
      <w:r w:rsidRPr="00101A4C">
        <w:rPr>
          <w:sz w:val="28"/>
          <w:szCs w:val="28"/>
        </w:rPr>
        <w:t>библиотеки</w:t>
      </w:r>
      <w:r w:rsidR="00AC7337">
        <w:rPr>
          <w:sz w:val="28"/>
          <w:szCs w:val="28"/>
        </w:rPr>
        <w:t xml:space="preserve"> </w:t>
      </w:r>
      <w:r w:rsidRPr="00101A4C">
        <w:rPr>
          <w:sz w:val="28"/>
          <w:szCs w:val="28"/>
        </w:rPr>
        <w:t>mb-blagodar</w:t>
      </w:r>
      <w:r w:rsidR="00AC7337">
        <w:rPr>
          <w:sz w:val="28"/>
          <w:szCs w:val="28"/>
        </w:rPr>
        <w:t>№</w:t>
      </w:r>
      <w:r w:rsidRPr="00101A4C">
        <w:rPr>
          <w:sz w:val="28"/>
          <w:szCs w:val="28"/>
        </w:rPr>
        <w:t>yi.stv.muzkult.ru.</w:t>
      </w:r>
      <w:r w:rsidR="00AC7337">
        <w:rPr>
          <w:sz w:val="28"/>
          <w:szCs w:val="28"/>
        </w:rPr>
        <w:t xml:space="preserve"> </w:t>
      </w:r>
      <w:r w:rsidRPr="00101A4C">
        <w:rPr>
          <w:sz w:val="28"/>
          <w:szCs w:val="28"/>
        </w:rPr>
        <w:t>отражает</w:t>
      </w:r>
      <w:r w:rsidR="00AC7337">
        <w:rPr>
          <w:sz w:val="28"/>
          <w:szCs w:val="28"/>
        </w:rPr>
        <w:t xml:space="preserve"> </w:t>
      </w:r>
      <w:r w:rsidRPr="00101A4C">
        <w:rPr>
          <w:sz w:val="28"/>
          <w:szCs w:val="28"/>
        </w:rPr>
        <w:t>все</w:t>
      </w:r>
      <w:r w:rsidR="00AC7337">
        <w:rPr>
          <w:sz w:val="28"/>
          <w:szCs w:val="28"/>
        </w:rPr>
        <w:t xml:space="preserve"> </w:t>
      </w:r>
      <w:r w:rsidRPr="00101A4C">
        <w:rPr>
          <w:sz w:val="28"/>
          <w:szCs w:val="28"/>
        </w:rPr>
        <w:t>события,</w:t>
      </w:r>
      <w:r w:rsidR="00AC7337">
        <w:rPr>
          <w:sz w:val="28"/>
          <w:szCs w:val="28"/>
        </w:rPr>
        <w:t xml:space="preserve"> </w:t>
      </w:r>
      <w:r w:rsidRPr="00101A4C">
        <w:rPr>
          <w:sz w:val="28"/>
          <w:szCs w:val="28"/>
        </w:rPr>
        <w:t>проходящие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детской</w:t>
      </w:r>
      <w:r w:rsidR="00AC7337">
        <w:rPr>
          <w:sz w:val="28"/>
          <w:szCs w:val="28"/>
        </w:rPr>
        <w:t xml:space="preserve"> </w:t>
      </w:r>
      <w:r w:rsidRPr="00101A4C">
        <w:rPr>
          <w:sz w:val="28"/>
          <w:szCs w:val="28"/>
        </w:rPr>
        <w:t>библиотеке.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сайте</w:t>
      </w:r>
      <w:r w:rsidR="00AC7337">
        <w:rPr>
          <w:sz w:val="28"/>
          <w:szCs w:val="28"/>
        </w:rPr>
        <w:t xml:space="preserve"> </w:t>
      </w:r>
      <w:r w:rsidRPr="00101A4C">
        <w:rPr>
          <w:sz w:val="28"/>
          <w:szCs w:val="28"/>
        </w:rPr>
        <w:t>размещён</w:t>
      </w:r>
      <w:r w:rsidR="00AC7337">
        <w:rPr>
          <w:sz w:val="28"/>
          <w:szCs w:val="28"/>
        </w:rPr>
        <w:t xml:space="preserve"> </w:t>
      </w:r>
      <w:r w:rsidRPr="00101A4C">
        <w:rPr>
          <w:sz w:val="28"/>
          <w:szCs w:val="28"/>
        </w:rPr>
        <w:t>электронный</w:t>
      </w:r>
      <w:r w:rsidR="00AC7337">
        <w:rPr>
          <w:sz w:val="28"/>
          <w:szCs w:val="28"/>
        </w:rPr>
        <w:t xml:space="preserve"> </w:t>
      </w:r>
      <w:r w:rsidRPr="00101A4C">
        <w:rPr>
          <w:sz w:val="28"/>
          <w:szCs w:val="28"/>
        </w:rPr>
        <w:t>каталог,</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сайта</w:t>
      </w:r>
      <w:r w:rsidR="00AC7337">
        <w:rPr>
          <w:sz w:val="28"/>
          <w:szCs w:val="28"/>
        </w:rPr>
        <w:t xml:space="preserve"> </w:t>
      </w:r>
      <w:r w:rsidRPr="00101A4C">
        <w:rPr>
          <w:sz w:val="28"/>
          <w:szCs w:val="28"/>
        </w:rPr>
        <w:t>центральной</w:t>
      </w:r>
      <w:r w:rsidR="00AC7337">
        <w:rPr>
          <w:sz w:val="28"/>
          <w:szCs w:val="28"/>
        </w:rPr>
        <w:t xml:space="preserve"> </w:t>
      </w:r>
      <w:r w:rsidRPr="00101A4C">
        <w:rPr>
          <w:sz w:val="28"/>
          <w:szCs w:val="28"/>
        </w:rPr>
        <w:t>библиотеки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который</w:t>
      </w:r>
      <w:r w:rsidR="00AC7337">
        <w:rPr>
          <w:sz w:val="28"/>
          <w:szCs w:val="28"/>
        </w:rPr>
        <w:t xml:space="preserve"> </w:t>
      </w:r>
      <w:r w:rsidRPr="00101A4C">
        <w:rPr>
          <w:sz w:val="28"/>
          <w:szCs w:val="28"/>
        </w:rPr>
        <w:t>легко</w:t>
      </w:r>
      <w:r w:rsidR="00AC7337">
        <w:rPr>
          <w:sz w:val="28"/>
          <w:szCs w:val="28"/>
        </w:rPr>
        <w:t xml:space="preserve"> </w:t>
      </w:r>
      <w:r w:rsidRPr="00101A4C">
        <w:rPr>
          <w:sz w:val="28"/>
          <w:szCs w:val="28"/>
        </w:rPr>
        <w:t>попасть</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ссылке.</w:t>
      </w:r>
    </w:p>
    <w:p w:rsidR="00BE3AA6" w:rsidRPr="00101A4C" w:rsidRDefault="00BE3AA6" w:rsidP="00BE3AA6">
      <w:pPr>
        <w:widowControl w:val="0"/>
        <w:autoSpaceDE w:val="0"/>
        <w:autoSpaceDN w:val="0"/>
        <w:ind w:firstLine="709"/>
        <w:jc w:val="both"/>
        <w:rPr>
          <w:sz w:val="28"/>
          <w:szCs w:val="28"/>
        </w:rPr>
      </w:pPr>
      <w:r w:rsidRPr="00101A4C">
        <w:rPr>
          <w:sz w:val="28"/>
          <w:szCs w:val="28"/>
        </w:rPr>
        <w:t>Эффективным</w:t>
      </w:r>
      <w:r w:rsidR="00AC7337">
        <w:rPr>
          <w:sz w:val="28"/>
          <w:szCs w:val="28"/>
        </w:rPr>
        <w:t xml:space="preserve"> </w:t>
      </w:r>
      <w:r w:rsidRPr="00101A4C">
        <w:rPr>
          <w:sz w:val="28"/>
          <w:szCs w:val="28"/>
        </w:rPr>
        <w:t>способом</w:t>
      </w:r>
      <w:r w:rsidR="00AC7337">
        <w:rPr>
          <w:sz w:val="28"/>
          <w:szCs w:val="28"/>
        </w:rPr>
        <w:t xml:space="preserve"> </w:t>
      </w:r>
      <w:r w:rsidRPr="00101A4C">
        <w:rPr>
          <w:sz w:val="28"/>
          <w:szCs w:val="28"/>
        </w:rPr>
        <w:t>информирования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работе</w:t>
      </w:r>
      <w:r w:rsidR="00AC7337">
        <w:rPr>
          <w:sz w:val="28"/>
          <w:szCs w:val="28"/>
        </w:rPr>
        <w:t xml:space="preserve"> </w:t>
      </w:r>
      <w:r w:rsidRPr="00101A4C">
        <w:rPr>
          <w:sz w:val="28"/>
          <w:szCs w:val="28"/>
        </w:rPr>
        <w:t>библиотеки</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ведение</w:t>
      </w:r>
      <w:r w:rsidR="00AC7337">
        <w:rPr>
          <w:sz w:val="28"/>
          <w:szCs w:val="28"/>
        </w:rPr>
        <w:t xml:space="preserve"> </w:t>
      </w:r>
      <w:r w:rsidRPr="00101A4C">
        <w:rPr>
          <w:sz w:val="28"/>
          <w:szCs w:val="28"/>
        </w:rPr>
        <w:t>страницы</w:t>
      </w:r>
      <w:r w:rsidR="00AC7337">
        <w:rPr>
          <w:sz w:val="28"/>
          <w:szCs w:val="28"/>
        </w:rPr>
        <w:t xml:space="preserve"> </w:t>
      </w:r>
      <w:r w:rsidRPr="00101A4C">
        <w:rPr>
          <w:sz w:val="28"/>
          <w:szCs w:val="28"/>
        </w:rPr>
        <w:t>Благодарненской</w:t>
      </w:r>
      <w:r w:rsidR="00AC7337">
        <w:rPr>
          <w:sz w:val="28"/>
          <w:szCs w:val="28"/>
        </w:rPr>
        <w:t xml:space="preserve"> </w:t>
      </w:r>
      <w:r w:rsidRPr="00101A4C">
        <w:rPr>
          <w:sz w:val="28"/>
          <w:szCs w:val="28"/>
        </w:rPr>
        <w:t>библиотеки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«Одноклассники»</w:t>
      </w:r>
      <w:r w:rsidR="00AC7337">
        <w:rPr>
          <w:sz w:val="28"/>
          <w:szCs w:val="28"/>
        </w:rPr>
        <w:t xml:space="preserve"> </w:t>
      </w:r>
      <w:r w:rsidRPr="00101A4C">
        <w:rPr>
          <w:sz w:val="28"/>
          <w:szCs w:val="28"/>
        </w:rPr>
        <w:t>https://ok.ru/blagodar</w:t>
      </w:r>
      <w:r w:rsidR="00AC7337">
        <w:rPr>
          <w:sz w:val="28"/>
          <w:szCs w:val="28"/>
        </w:rPr>
        <w:t>№</w:t>
      </w:r>
      <w:r w:rsidRPr="00101A4C">
        <w:rPr>
          <w:sz w:val="28"/>
          <w:szCs w:val="28"/>
        </w:rPr>
        <w:t>e</w:t>
      </w:r>
      <w:r w:rsidR="00AC7337">
        <w:rPr>
          <w:sz w:val="28"/>
          <w:szCs w:val="28"/>
        </w:rPr>
        <w:t>№</w:t>
      </w:r>
      <w:r w:rsidRPr="00101A4C">
        <w:rPr>
          <w:sz w:val="28"/>
          <w:szCs w:val="28"/>
        </w:rPr>
        <w:t>skaya.biblioteka.</w:t>
      </w:r>
    </w:p>
    <w:p w:rsidR="00BE3AA6" w:rsidRPr="00101A4C" w:rsidRDefault="00BE3AA6" w:rsidP="00BE3AA6">
      <w:pPr>
        <w:widowControl w:val="0"/>
        <w:autoSpaceDE w:val="0"/>
        <w:autoSpaceDN w:val="0"/>
        <w:ind w:firstLine="709"/>
        <w:jc w:val="both"/>
        <w:rPr>
          <w:sz w:val="28"/>
          <w:szCs w:val="28"/>
        </w:rPr>
      </w:pPr>
      <w:r w:rsidRPr="00101A4C">
        <w:rPr>
          <w:sz w:val="28"/>
          <w:szCs w:val="28"/>
        </w:rPr>
        <w:t>Центральная</w:t>
      </w:r>
      <w:r w:rsidR="00AC7337">
        <w:rPr>
          <w:sz w:val="28"/>
          <w:szCs w:val="28"/>
        </w:rPr>
        <w:t xml:space="preserve"> </w:t>
      </w:r>
      <w:r w:rsidRPr="00101A4C">
        <w:rPr>
          <w:sz w:val="28"/>
          <w:szCs w:val="28"/>
        </w:rPr>
        <w:t>библиотека</w:t>
      </w:r>
      <w:r w:rsidR="00AC7337">
        <w:rPr>
          <w:sz w:val="28"/>
          <w:szCs w:val="28"/>
        </w:rPr>
        <w:t xml:space="preserve"> </w:t>
      </w:r>
      <w:r w:rsidRPr="00101A4C">
        <w:rPr>
          <w:sz w:val="28"/>
          <w:szCs w:val="28"/>
        </w:rPr>
        <w:t>имеет</w:t>
      </w:r>
      <w:r w:rsidR="00AC7337">
        <w:rPr>
          <w:sz w:val="28"/>
          <w:szCs w:val="28"/>
        </w:rPr>
        <w:t xml:space="preserve"> </w:t>
      </w:r>
      <w:r w:rsidRPr="00101A4C">
        <w:rPr>
          <w:sz w:val="28"/>
          <w:szCs w:val="28"/>
        </w:rPr>
        <w:t>доступ</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ресурсам</w:t>
      </w:r>
      <w:r w:rsidR="00AC7337">
        <w:rPr>
          <w:sz w:val="28"/>
          <w:szCs w:val="28"/>
        </w:rPr>
        <w:t xml:space="preserve"> </w:t>
      </w:r>
      <w:r w:rsidRPr="00101A4C">
        <w:rPr>
          <w:sz w:val="28"/>
          <w:szCs w:val="28"/>
        </w:rPr>
        <w:t>Национальной</w:t>
      </w:r>
      <w:r w:rsidR="00AC7337">
        <w:rPr>
          <w:sz w:val="28"/>
          <w:szCs w:val="28"/>
        </w:rPr>
        <w:t xml:space="preserve"> </w:t>
      </w:r>
      <w:r w:rsidRPr="00101A4C">
        <w:rPr>
          <w:sz w:val="28"/>
          <w:szCs w:val="28"/>
        </w:rPr>
        <w:t>электронной</w:t>
      </w:r>
      <w:r w:rsidR="00AC7337">
        <w:rPr>
          <w:sz w:val="28"/>
          <w:szCs w:val="28"/>
        </w:rPr>
        <w:t xml:space="preserve"> </w:t>
      </w:r>
      <w:r w:rsidRPr="00101A4C">
        <w:rPr>
          <w:sz w:val="28"/>
          <w:szCs w:val="28"/>
        </w:rPr>
        <w:t>библиотеки.</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распоряжение</w:t>
      </w:r>
      <w:r w:rsidR="00AC7337">
        <w:rPr>
          <w:sz w:val="28"/>
          <w:szCs w:val="28"/>
        </w:rPr>
        <w:t xml:space="preserve"> </w:t>
      </w:r>
      <w:r w:rsidRPr="00101A4C">
        <w:rPr>
          <w:sz w:val="28"/>
          <w:szCs w:val="28"/>
        </w:rPr>
        <w:t>пользователей</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предоставлена</w:t>
      </w:r>
      <w:r w:rsidR="00AC7337">
        <w:rPr>
          <w:sz w:val="28"/>
          <w:szCs w:val="28"/>
        </w:rPr>
        <w:t xml:space="preserve"> </w:t>
      </w:r>
      <w:r w:rsidRPr="00101A4C">
        <w:rPr>
          <w:sz w:val="28"/>
          <w:szCs w:val="28"/>
        </w:rPr>
        <w:t>база</w:t>
      </w:r>
      <w:r w:rsidR="00AC7337">
        <w:rPr>
          <w:sz w:val="28"/>
          <w:szCs w:val="28"/>
        </w:rPr>
        <w:t xml:space="preserve"> </w:t>
      </w:r>
      <w:r w:rsidRPr="00101A4C">
        <w:rPr>
          <w:sz w:val="28"/>
          <w:szCs w:val="28"/>
        </w:rPr>
        <w:t>данных</w:t>
      </w:r>
      <w:r w:rsidR="00AC7337">
        <w:rPr>
          <w:sz w:val="28"/>
          <w:szCs w:val="28"/>
        </w:rPr>
        <w:t xml:space="preserve"> </w:t>
      </w:r>
      <w:r w:rsidRPr="00101A4C">
        <w:rPr>
          <w:sz w:val="28"/>
          <w:szCs w:val="28"/>
        </w:rPr>
        <w:t>«Консультант</w:t>
      </w:r>
      <w:r w:rsidR="00AC7337">
        <w:rPr>
          <w:sz w:val="28"/>
          <w:szCs w:val="28"/>
        </w:rPr>
        <w:t xml:space="preserve"> </w:t>
      </w:r>
      <w:r w:rsidRPr="00101A4C">
        <w:rPr>
          <w:sz w:val="28"/>
          <w:szCs w:val="28"/>
        </w:rPr>
        <w:t>плюс»,</w:t>
      </w:r>
      <w:r w:rsidR="00AC7337">
        <w:rPr>
          <w:sz w:val="28"/>
          <w:szCs w:val="28"/>
        </w:rPr>
        <w:t xml:space="preserve"> </w:t>
      </w:r>
      <w:r w:rsidRPr="00101A4C">
        <w:rPr>
          <w:sz w:val="28"/>
          <w:szCs w:val="28"/>
        </w:rPr>
        <w:t>которая</w:t>
      </w:r>
      <w:r w:rsidR="00AC7337">
        <w:rPr>
          <w:sz w:val="28"/>
          <w:szCs w:val="28"/>
        </w:rPr>
        <w:t xml:space="preserve"> </w:t>
      </w:r>
      <w:r w:rsidRPr="00101A4C">
        <w:rPr>
          <w:sz w:val="28"/>
          <w:szCs w:val="28"/>
        </w:rPr>
        <w:t>своевременно</w:t>
      </w:r>
      <w:r w:rsidR="00AC7337">
        <w:rPr>
          <w:sz w:val="28"/>
          <w:szCs w:val="28"/>
        </w:rPr>
        <w:t xml:space="preserve"> </w:t>
      </w:r>
      <w:r w:rsidRPr="00101A4C">
        <w:rPr>
          <w:sz w:val="28"/>
          <w:szCs w:val="28"/>
        </w:rPr>
        <w:t>обновляется.</w:t>
      </w:r>
    </w:p>
    <w:p w:rsidR="00BE3AA6" w:rsidRDefault="00BE3AA6" w:rsidP="00685EF9">
      <w:pPr>
        <w:widowControl w:val="0"/>
        <w:autoSpaceDE w:val="0"/>
        <w:autoSpaceDN w:val="0"/>
        <w:ind w:firstLine="709"/>
        <w:jc w:val="center"/>
        <w:rPr>
          <w:sz w:val="28"/>
          <w:szCs w:val="28"/>
        </w:rPr>
      </w:pPr>
      <w:r w:rsidRPr="00101A4C">
        <w:rPr>
          <w:sz w:val="28"/>
          <w:szCs w:val="28"/>
        </w:rPr>
        <w:t>Книгообеспеченность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жителей:</w:t>
      </w:r>
    </w:p>
    <w:p w:rsidR="00077AD5" w:rsidRPr="00101A4C" w:rsidRDefault="00077AD5" w:rsidP="00BE3AA6">
      <w:pPr>
        <w:widowControl w:val="0"/>
        <w:autoSpaceDE w:val="0"/>
        <w:autoSpaceDN w:val="0"/>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0"/>
        <w:gridCol w:w="1547"/>
        <w:gridCol w:w="1547"/>
        <w:gridCol w:w="2154"/>
      </w:tblGrid>
      <w:tr w:rsidR="00BE3AA6" w:rsidRPr="00101A4C" w:rsidTr="00CF530E">
        <w:tc>
          <w:tcPr>
            <w:tcW w:w="4250" w:type="dxa"/>
          </w:tcPr>
          <w:p w:rsidR="00BE3AA6" w:rsidRPr="00101A4C" w:rsidRDefault="00BE3AA6" w:rsidP="00AC531D">
            <w:pPr>
              <w:widowControl w:val="0"/>
              <w:autoSpaceDE w:val="0"/>
              <w:autoSpaceDN w:val="0"/>
              <w:jc w:val="both"/>
              <w:rPr>
                <w:sz w:val="28"/>
                <w:szCs w:val="28"/>
              </w:rPr>
            </w:pPr>
            <w:r w:rsidRPr="00101A4C">
              <w:rPr>
                <w:sz w:val="28"/>
                <w:szCs w:val="28"/>
              </w:rPr>
              <w:t>Наименование</w:t>
            </w:r>
            <w:r w:rsidR="00AC7337">
              <w:rPr>
                <w:sz w:val="28"/>
                <w:szCs w:val="28"/>
              </w:rPr>
              <w:t xml:space="preserve"> </w:t>
            </w:r>
            <w:r w:rsidRPr="00101A4C">
              <w:rPr>
                <w:sz w:val="28"/>
                <w:szCs w:val="28"/>
              </w:rPr>
              <w:t>показателя</w:t>
            </w:r>
          </w:p>
        </w:tc>
        <w:tc>
          <w:tcPr>
            <w:tcW w:w="1547" w:type="dxa"/>
          </w:tcPr>
          <w:p w:rsidR="00BE3AA6" w:rsidRPr="00101A4C" w:rsidRDefault="00BE3AA6" w:rsidP="00AC531D">
            <w:pPr>
              <w:widowControl w:val="0"/>
              <w:autoSpaceDE w:val="0"/>
              <w:autoSpaceDN w:val="0"/>
              <w:jc w:val="center"/>
              <w:rPr>
                <w:sz w:val="28"/>
                <w:szCs w:val="28"/>
              </w:rPr>
            </w:pPr>
            <w:r w:rsidRPr="00101A4C">
              <w:rPr>
                <w:sz w:val="28"/>
                <w:szCs w:val="28"/>
              </w:rPr>
              <w:t>2017</w:t>
            </w:r>
          </w:p>
        </w:tc>
        <w:tc>
          <w:tcPr>
            <w:tcW w:w="1547" w:type="dxa"/>
          </w:tcPr>
          <w:p w:rsidR="00BE3AA6" w:rsidRPr="00101A4C" w:rsidRDefault="00BE3AA6" w:rsidP="00AC531D">
            <w:pPr>
              <w:widowControl w:val="0"/>
              <w:autoSpaceDE w:val="0"/>
              <w:autoSpaceDN w:val="0"/>
              <w:jc w:val="center"/>
              <w:rPr>
                <w:sz w:val="28"/>
                <w:szCs w:val="28"/>
              </w:rPr>
            </w:pPr>
            <w:r w:rsidRPr="00101A4C">
              <w:rPr>
                <w:sz w:val="28"/>
                <w:szCs w:val="28"/>
              </w:rPr>
              <w:t>2018</w:t>
            </w:r>
          </w:p>
        </w:tc>
        <w:tc>
          <w:tcPr>
            <w:tcW w:w="2154" w:type="dxa"/>
          </w:tcPr>
          <w:p w:rsidR="00BE3AA6" w:rsidRPr="00101A4C" w:rsidRDefault="00BE3AA6" w:rsidP="00AC531D">
            <w:pPr>
              <w:widowControl w:val="0"/>
              <w:autoSpaceDE w:val="0"/>
              <w:autoSpaceDN w:val="0"/>
              <w:jc w:val="center"/>
              <w:rPr>
                <w:sz w:val="28"/>
                <w:szCs w:val="28"/>
              </w:rPr>
            </w:pPr>
            <w:r w:rsidRPr="00101A4C">
              <w:rPr>
                <w:sz w:val="28"/>
                <w:szCs w:val="28"/>
              </w:rPr>
              <w:t>%</w:t>
            </w:r>
            <w:r w:rsidR="00AC7337">
              <w:rPr>
                <w:sz w:val="28"/>
                <w:szCs w:val="28"/>
              </w:rPr>
              <w:t xml:space="preserve"> </w:t>
            </w:r>
            <w:r w:rsidRPr="00101A4C">
              <w:rPr>
                <w:sz w:val="28"/>
                <w:szCs w:val="28"/>
              </w:rPr>
              <w:t>увеличения</w:t>
            </w:r>
          </w:p>
        </w:tc>
      </w:tr>
      <w:tr w:rsidR="00BE3AA6" w:rsidRPr="00101A4C" w:rsidTr="00CF530E">
        <w:tc>
          <w:tcPr>
            <w:tcW w:w="4250" w:type="dxa"/>
          </w:tcPr>
          <w:p w:rsidR="00BE3AA6" w:rsidRPr="00101A4C" w:rsidRDefault="00BE3AA6" w:rsidP="00AC531D">
            <w:pPr>
              <w:widowControl w:val="0"/>
              <w:autoSpaceDE w:val="0"/>
              <w:autoSpaceDN w:val="0"/>
              <w:jc w:val="both"/>
              <w:rPr>
                <w:sz w:val="28"/>
                <w:szCs w:val="28"/>
              </w:rPr>
            </w:pPr>
            <w:r w:rsidRPr="00101A4C">
              <w:rPr>
                <w:sz w:val="28"/>
                <w:szCs w:val="28"/>
              </w:rPr>
              <w:t>Количество</w:t>
            </w:r>
            <w:r w:rsidR="00AC7337">
              <w:rPr>
                <w:sz w:val="28"/>
                <w:szCs w:val="28"/>
              </w:rPr>
              <w:t xml:space="preserve"> </w:t>
            </w:r>
            <w:r w:rsidRPr="00101A4C">
              <w:rPr>
                <w:sz w:val="28"/>
                <w:szCs w:val="28"/>
              </w:rPr>
              <w:t>книг</w:t>
            </w:r>
            <w:r w:rsidR="00AC7337">
              <w:rPr>
                <w:sz w:val="28"/>
                <w:szCs w:val="28"/>
              </w:rPr>
              <w:t xml:space="preserve"> </w:t>
            </w:r>
            <w:r w:rsidRPr="00101A4C">
              <w:rPr>
                <w:sz w:val="28"/>
                <w:szCs w:val="28"/>
              </w:rPr>
              <w:t>(шт.)</w:t>
            </w:r>
          </w:p>
        </w:tc>
        <w:tc>
          <w:tcPr>
            <w:tcW w:w="1547" w:type="dxa"/>
          </w:tcPr>
          <w:p w:rsidR="00BE3AA6" w:rsidRPr="00101A4C" w:rsidRDefault="00BE3AA6" w:rsidP="00AC531D">
            <w:pPr>
              <w:widowControl w:val="0"/>
              <w:autoSpaceDE w:val="0"/>
              <w:autoSpaceDN w:val="0"/>
              <w:jc w:val="center"/>
              <w:rPr>
                <w:sz w:val="28"/>
                <w:szCs w:val="28"/>
              </w:rPr>
            </w:pPr>
            <w:r w:rsidRPr="00101A4C">
              <w:rPr>
                <w:sz w:val="28"/>
                <w:szCs w:val="28"/>
              </w:rPr>
              <w:t>6000</w:t>
            </w:r>
          </w:p>
        </w:tc>
        <w:tc>
          <w:tcPr>
            <w:tcW w:w="1547" w:type="dxa"/>
          </w:tcPr>
          <w:p w:rsidR="00BE3AA6" w:rsidRPr="00101A4C" w:rsidRDefault="00BE3AA6" w:rsidP="00AC531D">
            <w:pPr>
              <w:widowControl w:val="0"/>
              <w:autoSpaceDE w:val="0"/>
              <w:autoSpaceDN w:val="0"/>
              <w:jc w:val="center"/>
              <w:rPr>
                <w:sz w:val="28"/>
                <w:szCs w:val="28"/>
              </w:rPr>
            </w:pPr>
            <w:r w:rsidRPr="00101A4C">
              <w:rPr>
                <w:sz w:val="28"/>
                <w:szCs w:val="28"/>
              </w:rPr>
              <w:t>6132</w:t>
            </w:r>
          </w:p>
        </w:tc>
        <w:tc>
          <w:tcPr>
            <w:tcW w:w="2154" w:type="dxa"/>
          </w:tcPr>
          <w:p w:rsidR="00BE3AA6" w:rsidRPr="00101A4C" w:rsidRDefault="00BE3AA6" w:rsidP="00AC531D">
            <w:pPr>
              <w:widowControl w:val="0"/>
              <w:autoSpaceDE w:val="0"/>
              <w:autoSpaceDN w:val="0"/>
              <w:jc w:val="center"/>
              <w:rPr>
                <w:sz w:val="28"/>
                <w:szCs w:val="28"/>
              </w:rPr>
            </w:pPr>
            <w:r w:rsidRPr="00101A4C">
              <w:rPr>
                <w:sz w:val="28"/>
                <w:szCs w:val="28"/>
              </w:rPr>
              <w:t>2,2</w:t>
            </w:r>
          </w:p>
        </w:tc>
      </w:tr>
    </w:tbl>
    <w:p w:rsidR="00BE3AA6" w:rsidRPr="00101A4C" w:rsidRDefault="00BE3AA6" w:rsidP="00BE3AA6">
      <w:pPr>
        <w:pStyle w:val="ae"/>
        <w:shd w:val="clear" w:color="auto" w:fill="FFFFFF"/>
        <w:ind w:firstLine="567"/>
        <w:jc w:val="both"/>
        <w:rPr>
          <w:rFonts w:ascii="Times New Roman" w:hAnsi="Times New Roman" w:cs="Times New Roman"/>
          <w:sz w:val="28"/>
          <w:szCs w:val="28"/>
        </w:rPr>
      </w:pPr>
    </w:p>
    <w:p w:rsidR="00BE3AA6" w:rsidRDefault="00BE3AA6" w:rsidP="00685EF9">
      <w:pPr>
        <w:pStyle w:val="ae"/>
        <w:shd w:val="clear" w:color="auto" w:fill="FFFFFF"/>
        <w:ind w:firstLine="567"/>
        <w:jc w:val="center"/>
        <w:rPr>
          <w:rFonts w:ascii="Times New Roman" w:hAnsi="Times New Roman" w:cs="Times New Roman"/>
          <w:sz w:val="28"/>
          <w:szCs w:val="28"/>
        </w:rPr>
      </w:pPr>
      <w:r w:rsidRPr="00101A4C">
        <w:rPr>
          <w:rFonts w:ascii="Times New Roman" w:hAnsi="Times New Roman" w:cs="Times New Roman"/>
          <w:sz w:val="28"/>
          <w:szCs w:val="28"/>
        </w:rPr>
        <w:t>Основные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показатели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развития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сферы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культуры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Благодарненском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Ставропольского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края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за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2015-2018</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годы:</w:t>
      </w:r>
    </w:p>
    <w:p w:rsidR="00077AD5" w:rsidRDefault="00077AD5" w:rsidP="00BE3AA6">
      <w:pPr>
        <w:pStyle w:val="ae"/>
        <w:shd w:val="clear" w:color="auto" w:fill="FFFFFF"/>
        <w:ind w:firstLine="567"/>
        <w:jc w:val="both"/>
        <w:rPr>
          <w:rFonts w:ascii="Times New Roman" w:hAnsi="Times New Roman" w:cs="Times New Roman"/>
          <w:sz w:val="28"/>
          <w:szCs w:val="28"/>
        </w:rPr>
      </w:pP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134"/>
        <w:gridCol w:w="992"/>
        <w:gridCol w:w="992"/>
        <w:gridCol w:w="1095"/>
        <w:gridCol w:w="963"/>
        <w:gridCol w:w="1091"/>
      </w:tblGrid>
      <w:tr w:rsidR="00BE3AA6" w:rsidRPr="00101A4C" w:rsidTr="00CF530E">
        <w:trPr>
          <w:trHeight w:val="1388"/>
          <w:tblHeader/>
        </w:trPr>
        <w:tc>
          <w:tcPr>
            <w:tcW w:w="3261" w:type="dxa"/>
          </w:tcPr>
          <w:p w:rsidR="00BE3AA6" w:rsidRPr="00101A4C" w:rsidRDefault="00BE3AA6" w:rsidP="00AC531D">
            <w:pPr>
              <w:pStyle w:val="ae"/>
              <w:shd w:val="clear" w:color="auto" w:fill="FFFFFF"/>
              <w:jc w:val="center"/>
              <w:rPr>
                <w:rFonts w:ascii="Times New Roman" w:hAnsi="Times New Roman" w:cs="Times New Roman"/>
                <w:sz w:val="28"/>
                <w:szCs w:val="28"/>
              </w:rPr>
            </w:pPr>
            <w:r w:rsidRPr="00101A4C">
              <w:rPr>
                <w:rFonts w:ascii="Times New Roman" w:hAnsi="Times New Roman" w:cs="Times New Roman"/>
                <w:sz w:val="28"/>
                <w:szCs w:val="28"/>
              </w:rPr>
              <w:t>Наименование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показателя</w:t>
            </w:r>
            <w:r w:rsidR="00AC7337">
              <w:rPr>
                <w:rFonts w:ascii="Times New Roman" w:hAnsi="Times New Roman" w:cs="Times New Roman"/>
                <w:sz w:val="28"/>
                <w:szCs w:val="28"/>
              </w:rPr>
              <w:t xml:space="preserve"> </w:t>
            </w:r>
          </w:p>
        </w:tc>
        <w:tc>
          <w:tcPr>
            <w:tcW w:w="1134" w:type="dxa"/>
          </w:tcPr>
          <w:p w:rsidR="00BE3AA6" w:rsidRPr="00101A4C" w:rsidRDefault="00BE3AA6" w:rsidP="00AC531D">
            <w:pPr>
              <w:pStyle w:val="ae"/>
              <w:ind w:left="-108" w:right="-108"/>
              <w:jc w:val="center"/>
              <w:rPr>
                <w:rFonts w:ascii="Times New Roman" w:hAnsi="Times New Roman" w:cs="Times New Roman"/>
                <w:sz w:val="28"/>
                <w:szCs w:val="28"/>
              </w:rPr>
            </w:pPr>
            <w:r w:rsidRPr="00101A4C">
              <w:rPr>
                <w:rFonts w:ascii="Times New Roman" w:hAnsi="Times New Roman" w:cs="Times New Roman"/>
                <w:sz w:val="28"/>
                <w:szCs w:val="28"/>
              </w:rPr>
              <w:t>единица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из</w:t>
            </w:r>
            <w:r w:rsidRPr="00101A4C">
              <w:rPr>
                <w:rFonts w:ascii="Times New Roman" w:hAnsi="Times New Roman" w:cs="Times New Roman"/>
                <w:sz w:val="28"/>
                <w:szCs w:val="28"/>
              </w:rPr>
              <w:softHyphen/>
              <w:t>мерения</w:t>
            </w:r>
          </w:p>
        </w:tc>
        <w:tc>
          <w:tcPr>
            <w:tcW w:w="992" w:type="dxa"/>
          </w:tcPr>
          <w:p w:rsidR="00BE3AA6" w:rsidRPr="00101A4C" w:rsidRDefault="00BE3AA6" w:rsidP="00AC531D">
            <w:pPr>
              <w:pStyle w:val="ae"/>
              <w:shd w:val="clear" w:color="auto" w:fill="FFFFFF"/>
              <w:ind w:left="-108" w:right="-108"/>
              <w:jc w:val="center"/>
              <w:rPr>
                <w:rFonts w:ascii="Times New Roman" w:hAnsi="Times New Roman" w:cs="Times New Roman"/>
                <w:sz w:val="28"/>
                <w:szCs w:val="28"/>
              </w:rPr>
            </w:pPr>
            <w:r w:rsidRPr="00101A4C">
              <w:rPr>
                <w:rFonts w:ascii="Times New Roman" w:hAnsi="Times New Roman" w:cs="Times New Roman"/>
                <w:sz w:val="28"/>
                <w:szCs w:val="28"/>
              </w:rPr>
              <w:t>2015</w:t>
            </w:r>
            <w:r w:rsidR="00AC7337">
              <w:rPr>
                <w:rFonts w:ascii="Times New Roman" w:hAnsi="Times New Roman" w:cs="Times New Roman"/>
                <w:sz w:val="28"/>
                <w:szCs w:val="28"/>
              </w:rPr>
              <w:t xml:space="preserve"> </w:t>
            </w:r>
          </w:p>
          <w:p w:rsidR="00BE3AA6" w:rsidRPr="00101A4C" w:rsidRDefault="00BE3AA6" w:rsidP="00AC531D">
            <w:pPr>
              <w:pStyle w:val="ae"/>
              <w:shd w:val="clear" w:color="auto" w:fill="FFFFFF"/>
              <w:ind w:left="-108" w:right="-108"/>
              <w:jc w:val="center"/>
              <w:rPr>
                <w:rFonts w:ascii="Times New Roman" w:hAnsi="Times New Roman" w:cs="Times New Roman"/>
                <w:sz w:val="28"/>
                <w:szCs w:val="28"/>
              </w:rPr>
            </w:pPr>
            <w:r w:rsidRPr="00101A4C">
              <w:rPr>
                <w:rFonts w:ascii="Times New Roman" w:hAnsi="Times New Roman" w:cs="Times New Roman"/>
                <w:sz w:val="28"/>
                <w:szCs w:val="28"/>
              </w:rPr>
              <w:t>год</w:t>
            </w:r>
          </w:p>
        </w:tc>
        <w:tc>
          <w:tcPr>
            <w:tcW w:w="992" w:type="dxa"/>
          </w:tcPr>
          <w:p w:rsidR="00BE3AA6" w:rsidRPr="00101A4C" w:rsidRDefault="00BE3AA6" w:rsidP="00AC531D">
            <w:pPr>
              <w:pStyle w:val="ae"/>
              <w:shd w:val="clear" w:color="auto" w:fill="FFFFFF"/>
              <w:ind w:left="-108" w:right="-108"/>
              <w:jc w:val="center"/>
              <w:rPr>
                <w:rFonts w:ascii="Times New Roman" w:hAnsi="Times New Roman" w:cs="Times New Roman"/>
                <w:sz w:val="28"/>
                <w:szCs w:val="28"/>
              </w:rPr>
            </w:pPr>
            <w:r w:rsidRPr="00101A4C">
              <w:rPr>
                <w:rFonts w:ascii="Times New Roman" w:hAnsi="Times New Roman" w:cs="Times New Roman"/>
                <w:sz w:val="28"/>
                <w:szCs w:val="28"/>
              </w:rPr>
              <w:t>2016</w:t>
            </w:r>
          </w:p>
          <w:p w:rsidR="00BE3AA6" w:rsidRPr="00101A4C" w:rsidRDefault="00AC7337" w:rsidP="00AC531D">
            <w:pPr>
              <w:pStyle w:val="ae"/>
              <w:shd w:val="clear" w:color="auto" w:fill="FFFFFF"/>
              <w:ind w:left="-108" w:right="-108"/>
              <w:jc w:val="center"/>
              <w:rPr>
                <w:rFonts w:ascii="Times New Roman" w:hAnsi="Times New Roman" w:cs="Times New Roman"/>
                <w:sz w:val="28"/>
                <w:szCs w:val="28"/>
              </w:rPr>
            </w:pPr>
            <w:r>
              <w:rPr>
                <w:rFonts w:ascii="Times New Roman" w:hAnsi="Times New Roman" w:cs="Times New Roman"/>
                <w:sz w:val="28"/>
                <w:szCs w:val="28"/>
              </w:rPr>
              <w:t xml:space="preserve"> </w:t>
            </w:r>
            <w:r w:rsidR="00BE3AA6" w:rsidRPr="00101A4C">
              <w:rPr>
                <w:rFonts w:ascii="Times New Roman" w:hAnsi="Times New Roman" w:cs="Times New Roman"/>
                <w:sz w:val="28"/>
                <w:szCs w:val="28"/>
              </w:rPr>
              <w:t>год</w:t>
            </w:r>
          </w:p>
        </w:tc>
        <w:tc>
          <w:tcPr>
            <w:tcW w:w="1095" w:type="dxa"/>
          </w:tcPr>
          <w:p w:rsidR="00BE3AA6" w:rsidRPr="00101A4C" w:rsidRDefault="00BE3AA6" w:rsidP="00AC531D">
            <w:pPr>
              <w:pStyle w:val="ae"/>
              <w:shd w:val="clear" w:color="auto" w:fill="FFFFFF"/>
              <w:ind w:left="-108" w:right="-108"/>
              <w:jc w:val="center"/>
              <w:rPr>
                <w:rFonts w:ascii="Times New Roman" w:hAnsi="Times New Roman" w:cs="Times New Roman"/>
                <w:sz w:val="28"/>
                <w:szCs w:val="28"/>
              </w:rPr>
            </w:pPr>
            <w:r w:rsidRPr="00101A4C">
              <w:rPr>
                <w:rFonts w:ascii="Times New Roman" w:hAnsi="Times New Roman" w:cs="Times New Roman"/>
                <w:sz w:val="28"/>
                <w:szCs w:val="28"/>
              </w:rPr>
              <w:t>2017</w:t>
            </w:r>
            <w:r w:rsidR="00AC7337">
              <w:rPr>
                <w:rFonts w:ascii="Times New Roman" w:hAnsi="Times New Roman" w:cs="Times New Roman"/>
                <w:sz w:val="28"/>
                <w:szCs w:val="28"/>
              </w:rPr>
              <w:t xml:space="preserve"> </w:t>
            </w:r>
          </w:p>
          <w:p w:rsidR="00BE3AA6" w:rsidRPr="00101A4C" w:rsidRDefault="00BE3AA6" w:rsidP="00AC531D">
            <w:pPr>
              <w:pStyle w:val="ae"/>
              <w:shd w:val="clear" w:color="auto" w:fill="FFFFFF"/>
              <w:ind w:left="-108" w:right="-108"/>
              <w:jc w:val="center"/>
              <w:rPr>
                <w:rFonts w:ascii="Times New Roman" w:hAnsi="Times New Roman" w:cs="Times New Roman"/>
                <w:sz w:val="28"/>
                <w:szCs w:val="28"/>
              </w:rPr>
            </w:pPr>
            <w:r w:rsidRPr="00101A4C">
              <w:rPr>
                <w:rFonts w:ascii="Times New Roman" w:hAnsi="Times New Roman" w:cs="Times New Roman"/>
                <w:sz w:val="28"/>
                <w:szCs w:val="28"/>
              </w:rPr>
              <w:t>год</w:t>
            </w:r>
          </w:p>
        </w:tc>
        <w:tc>
          <w:tcPr>
            <w:tcW w:w="963" w:type="dxa"/>
          </w:tcPr>
          <w:p w:rsidR="00BE3AA6" w:rsidRPr="00101A4C" w:rsidRDefault="00BE3AA6" w:rsidP="00AC531D">
            <w:pPr>
              <w:pStyle w:val="ae"/>
              <w:shd w:val="clear" w:color="auto" w:fill="FFFFFF"/>
              <w:ind w:left="-108" w:right="-108"/>
              <w:jc w:val="center"/>
              <w:rPr>
                <w:rFonts w:ascii="Times New Roman" w:hAnsi="Times New Roman" w:cs="Times New Roman"/>
                <w:sz w:val="28"/>
                <w:szCs w:val="28"/>
              </w:rPr>
            </w:pPr>
            <w:r w:rsidRPr="00101A4C">
              <w:rPr>
                <w:rFonts w:ascii="Times New Roman" w:hAnsi="Times New Roman" w:cs="Times New Roman"/>
                <w:sz w:val="28"/>
                <w:szCs w:val="28"/>
              </w:rPr>
              <w:t>2018</w:t>
            </w:r>
            <w:r w:rsidR="00AC7337">
              <w:rPr>
                <w:rFonts w:ascii="Times New Roman" w:hAnsi="Times New Roman" w:cs="Times New Roman"/>
                <w:sz w:val="28"/>
                <w:szCs w:val="28"/>
              </w:rPr>
              <w:t xml:space="preserve"> </w:t>
            </w:r>
          </w:p>
          <w:p w:rsidR="00BE3AA6" w:rsidRPr="00101A4C" w:rsidRDefault="00BE3AA6" w:rsidP="00AC531D">
            <w:pPr>
              <w:pStyle w:val="ae"/>
              <w:shd w:val="clear" w:color="auto" w:fill="FFFFFF"/>
              <w:ind w:left="-108" w:right="-108"/>
              <w:jc w:val="center"/>
              <w:rPr>
                <w:rFonts w:ascii="Times New Roman" w:hAnsi="Times New Roman" w:cs="Times New Roman"/>
                <w:sz w:val="28"/>
                <w:szCs w:val="28"/>
              </w:rPr>
            </w:pPr>
            <w:r w:rsidRPr="00101A4C">
              <w:rPr>
                <w:rFonts w:ascii="Times New Roman" w:hAnsi="Times New Roman" w:cs="Times New Roman"/>
                <w:sz w:val="28"/>
                <w:szCs w:val="28"/>
              </w:rPr>
              <w:t>год</w:t>
            </w:r>
          </w:p>
        </w:tc>
        <w:tc>
          <w:tcPr>
            <w:tcW w:w="1091" w:type="dxa"/>
          </w:tcPr>
          <w:p w:rsidR="00BE3AA6" w:rsidRPr="00101A4C" w:rsidRDefault="00BE3AA6" w:rsidP="00AC531D">
            <w:pPr>
              <w:pStyle w:val="ae"/>
              <w:ind w:left="-108" w:right="-108"/>
              <w:jc w:val="center"/>
              <w:rPr>
                <w:rFonts w:ascii="Times New Roman" w:hAnsi="Times New Roman" w:cs="Times New Roman"/>
                <w:sz w:val="28"/>
                <w:szCs w:val="28"/>
              </w:rPr>
            </w:pPr>
            <w:r w:rsidRPr="00101A4C">
              <w:rPr>
                <w:rFonts w:ascii="Times New Roman" w:hAnsi="Times New Roman" w:cs="Times New Roman"/>
                <w:sz w:val="28"/>
                <w:szCs w:val="28"/>
              </w:rPr>
              <w:t>темп</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прироста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2018</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2015</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процент</w:t>
            </w:r>
          </w:p>
        </w:tc>
      </w:tr>
      <w:tr w:rsidR="00BE3AA6" w:rsidRPr="00101A4C" w:rsidTr="00CF530E">
        <w:trPr>
          <w:trHeight w:val="1659"/>
        </w:trPr>
        <w:tc>
          <w:tcPr>
            <w:tcW w:w="3261" w:type="dxa"/>
          </w:tcPr>
          <w:p w:rsidR="00BE3AA6" w:rsidRPr="00101A4C" w:rsidRDefault="00BE3AA6" w:rsidP="00077AD5">
            <w:pPr>
              <w:shd w:val="clear" w:color="auto" w:fill="FFFFFF"/>
              <w:jc w:val="both"/>
              <w:rPr>
                <w:sz w:val="28"/>
                <w:szCs w:val="28"/>
              </w:rPr>
            </w:pPr>
            <w:r w:rsidRPr="00101A4C">
              <w:rPr>
                <w:sz w:val="28"/>
                <w:szCs w:val="28"/>
              </w:rPr>
              <w:t>Уровень</w:t>
            </w:r>
            <w:r w:rsidR="00AC7337">
              <w:rPr>
                <w:sz w:val="28"/>
                <w:szCs w:val="28"/>
              </w:rPr>
              <w:t xml:space="preserve"> </w:t>
            </w:r>
            <w:r w:rsidRPr="00101A4C">
              <w:rPr>
                <w:sz w:val="28"/>
                <w:szCs w:val="28"/>
              </w:rPr>
              <w:t>фактической</w:t>
            </w:r>
            <w:r w:rsidR="00AC7337">
              <w:rPr>
                <w:sz w:val="28"/>
                <w:szCs w:val="28"/>
              </w:rPr>
              <w:t xml:space="preserve"> </w:t>
            </w:r>
            <w:r w:rsidRPr="00101A4C">
              <w:rPr>
                <w:sz w:val="28"/>
                <w:szCs w:val="28"/>
              </w:rPr>
              <w:t>обеспеченности</w:t>
            </w:r>
            <w:r w:rsidR="00AC7337">
              <w:rPr>
                <w:sz w:val="28"/>
                <w:szCs w:val="28"/>
              </w:rPr>
              <w:t xml:space="preserve"> </w:t>
            </w:r>
            <w:r w:rsidRPr="00101A4C">
              <w:rPr>
                <w:sz w:val="28"/>
                <w:szCs w:val="28"/>
              </w:rPr>
              <w:t>учреждениями</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от</w:t>
            </w:r>
            <w:r w:rsidR="00AC7337">
              <w:rPr>
                <w:sz w:val="28"/>
                <w:szCs w:val="28"/>
              </w:rPr>
              <w:t xml:space="preserve"> </w:t>
            </w:r>
            <w:r w:rsidR="00CF530E">
              <w:rPr>
                <w:sz w:val="28"/>
                <w:szCs w:val="28"/>
              </w:rPr>
              <w:t>норматив</w:t>
            </w:r>
            <w:r w:rsidRPr="00101A4C">
              <w:rPr>
                <w:sz w:val="28"/>
                <w:szCs w:val="28"/>
              </w:rPr>
              <w:t>ной</w:t>
            </w:r>
            <w:r w:rsidR="00AC7337">
              <w:rPr>
                <w:sz w:val="28"/>
                <w:szCs w:val="28"/>
              </w:rPr>
              <w:t xml:space="preserve"> </w:t>
            </w:r>
            <w:r w:rsidRPr="00101A4C">
              <w:rPr>
                <w:sz w:val="28"/>
                <w:szCs w:val="28"/>
              </w:rPr>
              <w:t>потребности:</w:t>
            </w:r>
          </w:p>
          <w:p w:rsidR="00BE3AA6" w:rsidRPr="00101A4C" w:rsidRDefault="00BE3AA6" w:rsidP="00AC531D">
            <w:pPr>
              <w:shd w:val="clear" w:color="auto" w:fill="FFFFFF"/>
              <w:ind w:firstLine="321"/>
              <w:jc w:val="both"/>
              <w:rPr>
                <w:sz w:val="28"/>
                <w:szCs w:val="28"/>
              </w:rPr>
            </w:pPr>
            <w:r w:rsidRPr="00101A4C">
              <w:rPr>
                <w:sz w:val="28"/>
                <w:szCs w:val="28"/>
              </w:rPr>
              <w:t>клубами</w:t>
            </w:r>
          </w:p>
          <w:p w:rsidR="00BE3AA6" w:rsidRPr="00101A4C" w:rsidRDefault="00BE3AA6" w:rsidP="00AC531D">
            <w:pPr>
              <w:shd w:val="clear" w:color="auto" w:fill="FFFFFF"/>
              <w:ind w:firstLine="321"/>
              <w:jc w:val="both"/>
              <w:rPr>
                <w:sz w:val="28"/>
                <w:szCs w:val="28"/>
              </w:rPr>
            </w:pPr>
            <w:r w:rsidRPr="00101A4C">
              <w:rPr>
                <w:sz w:val="28"/>
                <w:szCs w:val="28"/>
              </w:rPr>
              <w:t>библиотеками</w:t>
            </w:r>
          </w:p>
        </w:tc>
        <w:tc>
          <w:tcPr>
            <w:tcW w:w="1134" w:type="dxa"/>
          </w:tcPr>
          <w:p w:rsidR="00BE3AA6" w:rsidRPr="00101A4C" w:rsidRDefault="00BE3AA6" w:rsidP="00AC531D">
            <w:pPr>
              <w:shd w:val="clear" w:color="auto" w:fill="FFFFFF"/>
              <w:ind w:left="-107" w:right="-107"/>
              <w:jc w:val="center"/>
              <w:rPr>
                <w:sz w:val="28"/>
                <w:szCs w:val="28"/>
              </w:rPr>
            </w:pPr>
            <w:r w:rsidRPr="00101A4C">
              <w:rPr>
                <w:sz w:val="28"/>
                <w:szCs w:val="28"/>
              </w:rPr>
              <w:t>процент</w:t>
            </w:r>
          </w:p>
        </w:tc>
        <w:tc>
          <w:tcPr>
            <w:tcW w:w="992" w:type="dxa"/>
            <w:vAlign w:val="bottom"/>
          </w:tcPr>
          <w:p w:rsidR="00BE3AA6" w:rsidRPr="00101A4C" w:rsidRDefault="00BE3AA6" w:rsidP="00077AD5">
            <w:pPr>
              <w:shd w:val="clear" w:color="auto" w:fill="FFFFFF"/>
              <w:autoSpaceDE w:val="0"/>
              <w:autoSpaceDN w:val="0"/>
              <w:adjustRightInd w:val="0"/>
              <w:ind w:left="-108" w:right="-108"/>
              <w:jc w:val="center"/>
              <w:rPr>
                <w:sz w:val="28"/>
                <w:szCs w:val="28"/>
              </w:rPr>
            </w:pPr>
            <w:r w:rsidRPr="00101A4C">
              <w:rPr>
                <w:sz w:val="28"/>
                <w:szCs w:val="28"/>
              </w:rPr>
              <w:t>88,9</w:t>
            </w:r>
          </w:p>
          <w:p w:rsidR="00BE3AA6" w:rsidRPr="00101A4C" w:rsidRDefault="00BE3AA6" w:rsidP="00077AD5">
            <w:pPr>
              <w:shd w:val="clear" w:color="auto" w:fill="FFFFFF"/>
              <w:autoSpaceDE w:val="0"/>
              <w:autoSpaceDN w:val="0"/>
              <w:adjustRightInd w:val="0"/>
              <w:ind w:left="-108" w:right="-108"/>
              <w:jc w:val="center"/>
              <w:rPr>
                <w:sz w:val="28"/>
                <w:szCs w:val="28"/>
              </w:rPr>
            </w:pPr>
            <w:r w:rsidRPr="00101A4C">
              <w:rPr>
                <w:sz w:val="28"/>
                <w:szCs w:val="28"/>
              </w:rPr>
              <w:t>100,0</w:t>
            </w:r>
          </w:p>
        </w:tc>
        <w:tc>
          <w:tcPr>
            <w:tcW w:w="992" w:type="dxa"/>
            <w:vAlign w:val="bottom"/>
          </w:tcPr>
          <w:p w:rsidR="00BE3AA6" w:rsidRPr="00101A4C" w:rsidRDefault="00BE3AA6" w:rsidP="00077AD5">
            <w:pPr>
              <w:shd w:val="clear" w:color="auto" w:fill="FFFFFF"/>
              <w:autoSpaceDE w:val="0"/>
              <w:autoSpaceDN w:val="0"/>
              <w:adjustRightInd w:val="0"/>
              <w:ind w:left="-108" w:right="-108"/>
              <w:jc w:val="center"/>
              <w:rPr>
                <w:sz w:val="28"/>
                <w:szCs w:val="28"/>
              </w:rPr>
            </w:pPr>
            <w:r w:rsidRPr="00101A4C">
              <w:rPr>
                <w:sz w:val="28"/>
                <w:szCs w:val="28"/>
              </w:rPr>
              <w:t>96,6</w:t>
            </w:r>
          </w:p>
          <w:p w:rsidR="00BE3AA6" w:rsidRPr="00101A4C" w:rsidRDefault="00BE3AA6" w:rsidP="00077AD5">
            <w:pPr>
              <w:shd w:val="clear" w:color="auto" w:fill="FFFFFF"/>
              <w:autoSpaceDE w:val="0"/>
              <w:autoSpaceDN w:val="0"/>
              <w:adjustRightInd w:val="0"/>
              <w:ind w:left="-108" w:right="-108"/>
              <w:jc w:val="center"/>
              <w:rPr>
                <w:sz w:val="28"/>
                <w:szCs w:val="28"/>
              </w:rPr>
            </w:pPr>
            <w:r w:rsidRPr="00101A4C">
              <w:rPr>
                <w:sz w:val="28"/>
                <w:szCs w:val="28"/>
              </w:rPr>
              <w:t>100,0</w:t>
            </w:r>
          </w:p>
        </w:tc>
        <w:tc>
          <w:tcPr>
            <w:tcW w:w="1095" w:type="dxa"/>
            <w:vAlign w:val="bottom"/>
          </w:tcPr>
          <w:p w:rsidR="00BE3AA6" w:rsidRPr="00101A4C" w:rsidRDefault="00BE3AA6" w:rsidP="00077AD5">
            <w:pPr>
              <w:shd w:val="clear" w:color="auto" w:fill="FFFFFF"/>
              <w:autoSpaceDE w:val="0"/>
              <w:autoSpaceDN w:val="0"/>
              <w:adjustRightInd w:val="0"/>
              <w:ind w:left="-108" w:right="-108"/>
              <w:jc w:val="center"/>
              <w:rPr>
                <w:sz w:val="28"/>
                <w:szCs w:val="28"/>
              </w:rPr>
            </w:pPr>
            <w:r w:rsidRPr="00101A4C">
              <w:rPr>
                <w:sz w:val="28"/>
                <w:szCs w:val="28"/>
              </w:rPr>
              <w:t>96,6</w:t>
            </w:r>
          </w:p>
          <w:p w:rsidR="00BE3AA6" w:rsidRPr="00101A4C" w:rsidRDefault="00BE3AA6" w:rsidP="00077AD5">
            <w:pPr>
              <w:shd w:val="clear" w:color="auto" w:fill="FFFFFF"/>
              <w:ind w:left="-108" w:right="-108"/>
              <w:jc w:val="center"/>
              <w:rPr>
                <w:sz w:val="28"/>
                <w:szCs w:val="28"/>
              </w:rPr>
            </w:pPr>
            <w:r w:rsidRPr="00101A4C">
              <w:rPr>
                <w:sz w:val="28"/>
                <w:szCs w:val="28"/>
              </w:rPr>
              <w:t>100,0</w:t>
            </w:r>
          </w:p>
        </w:tc>
        <w:tc>
          <w:tcPr>
            <w:tcW w:w="963" w:type="dxa"/>
            <w:vAlign w:val="bottom"/>
          </w:tcPr>
          <w:p w:rsidR="00BE3AA6" w:rsidRPr="00101A4C" w:rsidRDefault="00BE3AA6" w:rsidP="00077AD5">
            <w:pPr>
              <w:shd w:val="clear" w:color="auto" w:fill="FFFFFF"/>
              <w:ind w:left="-108" w:right="-108"/>
              <w:jc w:val="center"/>
              <w:rPr>
                <w:sz w:val="28"/>
                <w:szCs w:val="28"/>
              </w:rPr>
            </w:pPr>
            <w:r w:rsidRPr="00101A4C">
              <w:rPr>
                <w:sz w:val="28"/>
                <w:szCs w:val="28"/>
              </w:rPr>
              <w:t>96,6</w:t>
            </w:r>
          </w:p>
          <w:p w:rsidR="00BE3AA6" w:rsidRPr="00101A4C" w:rsidRDefault="00BE3AA6" w:rsidP="00077AD5">
            <w:pPr>
              <w:shd w:val="clear" w:color="auto" w:fill="FFFFFF"/>
              <w:ind w:left="-108" w:right="-108"/>
              <w:jc w:val="center"/>
              <w:rPr>
                <w:sz w:val="28"/>
                <w:szCs w:val="28"/>
              </w:rPr>
            </w:pPr>
            <w:r w:rsidRPr="00101A4C">
              <w:rPr>
                <w:sz w:val="28"/>
                <w:szCs w:val="28"/>
              </w:rPr>
              <w:t>100,0</w:t>
            </w:r>
          </w:p>
        </w:tc>
        <w:tc>
          <w:tcPr>
            <w:tcW w:w="1091" w:type="dxa"/>
            <w:vAlign w:val="bottom"/>
          </w:tcPr>
          <w:p w:rsidR="00BE3AA6" w:rsidRPr="00101A4C" w:rsidRDefault="00BE3AA6" w:rsidP="00077AD5">
            <w:pPr>
              <w:ind w:left="-107" w:right="-107"/>
              <w:jc w:val="center"/>
              <w:rPr>
                <w:sz w:val="28"/>
                <w:szCs w:val="28"/>
              </w:rPr>
            </w:pPr>
            <w:r w:rsidRPr="00101A4C">
              <w:rPr>
                <w:sz w:val="28"/>
                <w:szCs w:val="28"/>
              </w:rPr>
              <w:t>10,7</w:t>
            </w:r>
          </w:p>
          <w:p w:rsidR="00BE3AA6" w:rsidRPr="00101A4C" w:rsidRDefault="00BE3AA6" w:rsidP="00077AD5">
            <w:pPr>
              <w:shd w:val="clear" w:color="auto" w:fill="FFFFFF"/>
              <w:ind w:left="-107" w:right="-107"/>
              <w:jc w:val="center"/>
              <w:rPr>
                <w:sz w:val="28"/>
                <w:szCs w:val="28"/>
              </w:rPr>
            </w:pPr>
            <w:r w:rsidRPr="00101A4C">
              <w:rPr>
                <w:sz w:val="28"/>
                <w:szCs w:val="28"/>
              </w:rPr>
              <w:t>100,0</w:t>
            </w:r>
          </w:p>
        </w:tc>
      </w:tr>
      <w:tr w:rsidR="00BE3AA6" w:rsidRPr="00101A4C" w:rsidTr="00CF530E">
        <w:trPr>
          <w:trHeight w:val="1931"/>
        </w:trPr>
        <w:tc>
          <w:tcPr>
            <w:tcW w:w="3261" w:type="dxa"/>
          </w:tcPr>
          <w:p w:rsidR="00BE3AA6" w:rsidRPr="00101A4C" w:rsidRDefault="00BE3AA6" w:rsidP="00AC531D">
            <w:pPr>
              <w:shd w:val="clear" w:color="auto" w:fill="FFFFFF"/>
              <w:autoSpaceDE w:val="0"/>
              <w:autoSpaceDN w:val="0"/>
              <w:adjustRightInd w:val="0"/>
              <w:jc w:val="both"/>
              <w:rPr>
                <w:sz w:val="28"/>
                <w:szCs w:val="28"/>
              </w:rPr>
            </w:pPr>
            <w:r w:rsidRPr="00101A4C">
              <w:rPr>
                <w:sz w:val="28"/>
                <w:szCs w:val="28"/>
              </w:rPr>
              <w:lastRenderedPageBreak/>
              <w:t>Доля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учреждений</w:t>
            </w:r>
            <w:r w:rsidR="00AC7337">
              <w:rPr>
                <w:sz w:val="28"/>
                <w:szCs w:val="28"/>
              </w:rPr>
              <w:t xml:space="preserve"> </w:t>
            </w:r>
            <w:r w:rsidR="00685EF9">
              <w:rPr>
                <w:sz w:val="28"/>
                <w:szCs w:val="28"/>
              </w:rPr>
              <w:t>куль</w:t>
            </w:r>
            <w:r w:rsidRPr="00101A4C">
              <w:rPr>
                <w:sz w:val="28"/>
                <w:szCs w:val="28"/>
              </w:rPr>
              <w:t>туры,</w:t>
            </w:r>
            <w:r w:rsidR="00AC7337">
              <w:rPr>
                <w:sz w:val="28"/>
                <w:szCs w:val="28"/>
              </w:rPr>
              <w:t xml:space="preserve"> </w:t>
            </w:r>
            <w:r w:rsidRPr="00101A4C">
              <w:rPr>
                <w:sz w:val="28"/>
                <w:szCs w:val="28"/>
              </w:rPr>
              <w:t>здания</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находятся</w:t>
            </w:r>
            <w:r w:rsidR="00AC7337">
              <w:rPr>
                <w:sz w:val="28"/>
                <w:szCs w:val="28"/>
              </w:rPr>
              <w:t xml:space="preserve"> </w:t>
            </w:r>
            <w:r w:rsidRPr="00101A4C">
              <w:rPr>
                <w:sz w:val="28"/>
                <w:szCs w:val="28"/>
              </w:rPr>
              <w:t>в</w:t>
            </w:r>
            <w:r w:rsidR="00AC7337">
              <w:rPr>
                <w:sz w:val="28"/>
                <w:szCs w:val="28"/>
              </w:rPr>
              <w:t xml:space="preserve"> </w:t>
            </w:r>
            <w:r w:rsidR="00685EF9">
              <w:rPr>
                <w:sz w:val="28"/>
                <w:szCs w:val="28"/>
              </w:rPr>
              <w:t>ава</w:t>
            </w:r>
            <w:r w:rsidRPr="00101A4C">
              <w:rPr>
                <w:sz w:val="28"/>
                <w:szCs w:val="28"/>
              </w:rPr>
              <w:t>рийном</w:t>
            </w:r>
            <w:r w:rsidR="00AC7337">
              <w:rPr>
                <w:sz w:val="28"/>
                <w:szCs w:val="28"/>
              </w:rPr>
              <w:t xml:space="preserve"> </w:t>
            </w:r>
            <w:r w:rsidRPr="00101A4C">
              <w:rPr>
                <w:sz w:val="28"/>
                <w:szCs w:val="28"/>
              </w:rPr>
              <w:t>состоянии</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требуют</w:t>
            </w:r>
            <w:r w:rsidR="00AC7337">
              <w:rPr>
                <w:sz w:val="28"/>
                <w:szCs w:val="28"/>
              </w:rPr>
              <w:t xml:space="preserve"> </w:t>
            </w:r>
            <w:r w:rsidR="00685EF9">
              <w:rPr>
                <w:sz w:val="28"/>
                <w:szCs w:val="28"/>
              </w:rPr>
              <w:t>капи</w:t>
            </w:r>
            <w:r w:rsidRPr="00101A4C">
              <w:rPr>
                <w:sz w:val="28"/>
                <w:szCs w:val="28"/>
              </w:rPr>
              <w:t>тального</w:t>
            </w:r>
            <w:r w:rsidR="00AC7337">
              <w:rPr>
                <w:sz w:val="28"/>
                <w:szCs w:val="28"/>
              </w:rPr>
              <w:t xml:space="preserve"> </w:t>
            </w:r>
            <w:r w:rsidRPr="00101A4C">
              <w:rPr>
                <w:sz w:val="28"/>
                <w:szCs w:val="28"/>
              </w:rPr>
              <w:t>ремонта,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культуры</w:t>
            </w:r>
          </w:p>
        </w:tc>
        <w:tc>
          <w:tcPr>
            <w:tcW w:w="1134" w:type="dxa"/>
          </w:tcPr>
          <w:p w:rsidR="00BE3AA6" w:rsidRPr="00101A4C" w:rsidRDefault="00BE3AA6" w:rsidP="00AC531D">
            <w:pPr>
              <w:shd w:val="clear" w:color="auto" w:fill="FFFFFF"/>
              <w:ind w:left="-108" w:right="-107" w:hanging="53"/>
              <w:jc w:val="center"/>
              <w:rPr>
                <w:sz w:val="28"/>
                <w:szCs w:val="28"/>
              </w:rPr>
            </w:pPr>
            <w:r w:rsidRPr="00101A4C">
              <w:rPr>
                <w:sz w:val="28"/>
                <w:szCs w:val="28"/>
              </w:rPr>
              <w:t>процент</w:t>
            </w:r>
          </w:p>
        </w:tc>
        <w:tc>
          <w:tcPr>
            <w:tcW w:w="992" w:type="dxa"/>
          </w:tcPr>
          <w:p w:rsidR="00BE3AA6" w:rsidRPr="00101A4C" w:rsidRDefault="00BE3AA6" w:rsidP="00AC531D">
            <w:pPr>
              <w:shd w:val="clear" w:color="auto" w:fill="FFFFFF"/>
              <w:autoSpaceDE w:val="0"/>
              <w:autoSpaceDN w:val="0"/>
              <w:adjustRightInd w:val="0"/>
              <w:ind w:left="-108" w:right="-108" w:firstLine="4"/>
              <w:jc w:val="center"/>
              <w:rPr>
                <w:sz w:val="28"/>
                <w:szCs w:val="28"/>
              </w:rPr>
            </w:pPr>
            <w:r w:rsidRPr="00101A4C">
              <w:rPr>
                <w:sz w:val="28"/>
                <w:szCs w:val="28"/>
              </w:rPr>
              <w:t>51,8</w:t>
            </w:r>
          </w:p>
        </w:tc>
        <w:tc>
          <w:tcPr>
            <w:tcW w:w="992"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57,7</w:t>
            </w:r>
          </w:p>
        </w:tc>
        <w:tc>
          <w:tcPr>
            <w:tcW w:w="1095"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57,7</w:t>
            </w:r>
          </w:p>
        </w:tc>
        <w:tc>
          <w:tcPr>
            <w:tcW w:w="963"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57,7</w:t>
            </w:r>
          </w:p>
        </w:tc>
        <w:tc>
          <w:tcPr>
            <w:tcW w:w="1091" w:type="dxa"/>
          </w:tcPr>
          <w:p w:rsidR="00BE3AA6" w:rsidRPr="00101A4C" w:rsidRDefault="00BE3AA6" w:rsidP="00AC531D">
            <w:pPr>
              <w:shd w:val="clear" w:color="auto" w:fill="FFFFFF"/>
              <w:ind w:left="-108" w:right="-107" w:hanging="53"/>
              <w:jc w:val="center"/>
              <w:rPr>
                <w:sz w:val="28"/>
                <w:szCs w:val="28"/>
              </w:rPr>
            </w:pPr>
            <w:r w:rsidRPr="00101A4C">
              <w:rPr>
                <w:sz w:val="28"/>
                <w:szCs w:val="28"/>
              </w:rPr>
              <w:t>5,9</w:t>
            </w:r>
          </w:p>
        </w:tc>
      </w:tr>
      <w:tr w:rsidR="00BE3AA6" w:rsidRPr="00101A4C" w:rsidTr="00DC4605">
        <w:trPr>
          <w:trHeight w:val="829"/>
        </w:trPr>
        <w:tc>
          <w:tcPr>
            <w:tcW w:w="3261" w:type="dxa"/>
          </w:tcPr>
          <w:p w:rsidR="00BE3AA6" w:rsidRPr="00101A4C" w:rsidRDefault="00BE3AA6" w:rsidP="00AC531D">
            <w:pPr>
              <w:shd w:val="clear" w:color="auto" w:fill="FFFFFF"/>
              <w:autoSpaceDE w:val="0"/>
              <w:autoSpaceDN w:val="0"/>
              <w:adjustRightInd w:val="0"/>
              <w:rPr>
                <w:sz w:val="28"/>
                <w:szCs w:val="28"/>
              </w:rPr>
            </w:pPr>
            <w:r w:rsidRPr="00101A4C">
              <w:rPr>
                <w:sz w:val="28"/>
                <w:szCs w:val="28"/>
              </w:rPr>
              <w:t>Количество</w:t>
            </w:r>
            <w:r w:rsidR="00AC7337">
              <w:rPr>
                <w:sz w:val="28"/>
                <w:szCs w:val="28"/>
              </w:rPr>
              <w:t xml:space="preserve"> </w:t>
            </w:r>
            <w:r w:rsidRPr="00101A4C">
              <w:rPr>
                <w:sz w:val="28"/>
                <w:szCs w:val="28"/>
              </w:rPr>
              <w:t>проведенных</w:t>
            </w:r>
            <w:r w:rsidR="00AC7337">
              <w:rPr>
                <w:sz w:val="28"/>
                <w:szCs w:val="28"/>
              </w:rPr>
              <w:t xml:space="preserve"> </w:t>
            </w:r>
            <w:r w:rsidRPr="00101A4C">
              <w:rPr>
                <w:sz w:val="28"/>
                <w:szCs w:val="28"/>
              </w:rPr>
              <w:t>мероприятий,</w:t>
            </w:r>
            <w:r w:rsidR="00AC7337">
              <w:rPr>
                <w:sz w:val="28"/>
                <w:szCs w:val="28"/>
              </w:rPr>
              <w:t xml:space="preserve"> </w:t>
            </w:r>
          </w:p>
          <w:p w:rsidR="00BE3AA6" w:rsidRPr="00101A4C" w:rsidRDefault="00BE3AA6" w:rsidP="001D1F65">
            <w:pPr>
              <w:shd w:val="clear" w:color="auto" w:fill="FFFFFF"/>
              <w:autoSpaceDE w:val="0"/>
              <w:autoSpaceDN w:val="0"/>
              <w:adjustRightInd w:val="0"/>
              <w:rPr>
                <w:sz w:val="28"/>
                <w:szCs w:val="28"/>
              </w:rPr>
            </w:pPr>
            <w:r w:rsidRPr="00101A4C">
              <w:rPr>
                <w:sz w:val="28"/>
                <w:szCs w:val="28"/>
              </w:rPr>
              <w:t>в</w:t>
            </w:r>
            <w:r w:rsidR="00AC7337">
              <w:rPr>
                <w:sz w:val="28"/>
                <w:szCs w:val="28"/>
              </w:rPr>
              <w:t xml:space="preserve"> </w:t>
            </w:r>
            <w:r w:rsidRPr="00101A4C">
              <w:rPr>
                <w:sz w:val="28"/>
                <w:szCs w:val="28"/>
              </w:rPr>
              <w:t>т.ч</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платной</w:t>
            </w:r>
            <w:r w:rsidR="00AC7337">
              <w:rPr>
                <w:sz w:val="28"/>
                <w:szCs w:val="28"/>
              </w:rPr>
              <w:t xml:space="preserve"> </w:t>
            </w:r>
            <w:r w:rsidRPr="00101A4C">
              <w:rPr>
                <w:sz w:val="28"/>
                <w:szCs w:val="28"/>
              </w:rPr>
              <w:t>основе</w:t>
            </w:r>
          </w:p>
        </w:tc>
        <w:tc>
          <w:tcPr>
            <w:tcW w:w="1134" w:type="dxa"/>
            <w:vAlign w:val="bottom"/>
          </w:tcPr>
          <w:p w:rsidR="00BE3AA6" w:rsidRPr="00101A4C" w:rsidRDefault="00BE3AA6" w:rsidP="00DC4605">
            <w:pPr>
              <w:shd w:val="clear" w:color="auto" w:fill="FFFFFF"/>
              <w:ind w:left="-108" w:right="-107" w:hanging="53"/>
              <w:jc w:val="center"/>
              <w:rPr>
                <w:sz w:val="28"/>
                <w:szCs w:val="28"/>
              </w:rPr>
            </w:pPr>
            <w:r w:rsidRPr="00101A4C">
              <w:rPr>
                <w:sz w:val="28"/>
                <w:szCs w:val="28"/>
              </w:rPr>
              <w:t>единица</w:t>
            </w:r>
          </w:p>
          <w:p w:rsidR="00BE3AA6" w:rsidRPr="00101A4C" w:rsidRDefault="00BE3AA6" w:rsidP="00DC4605">
            <w:pPr>
              <w:shd w:val="clear" w:color="auto" w:fill="FFFFFF"/>
              <w:ind w:left="-108" w:right="-107" w:hanging="53"/>
              <w:jc w:val="center"/>
              <w:rPr>
                <w:sz w:val="28"/>
                <w:szCs w:val="28"/>
              </w:rPr>
            </w:pPr>
          </w:p>
          <w:p w:rsidR="00BE3AA6" w:rsidRPr="00101A4C" w:rsidRDefault="00BE3AA6" w:rsidP="00DC4605">
            <w:pPr>
              <w:shd w:val="clear" w:color="auto" w:fill="FFFFFF"/>
              <w:ind w:left="-108" w:right="-107" w:hanging="53"/>
              <w:jc w:val="center"/>
              <w:rPr>
                <w:sz w:val="28"/>
                <w:szCs w:val="28"/>
              </w:rPr>
            </w:pPr>
            <w:r w:rsidRPr="00101A4C">
              <w:rPr>
                <w:sz w:val="28"/>
                <w:szCs w:val="28"/>
              </w:rPr>
              <w:t>единица</w:t>
            </w:r>
          </w:p>
        </w:tc>
        <w:tc>
          <w:tcPr>
            <w:tcW w:w="992" w:type="dxa"/>
            <w:vAlign w:val="bottom"/>
          </w:tcPr>
          <w:p w:rsidR="00BE3AA6" w:rsidRPr="00101A4C" w:rsidRDefault="00BE3AA6" w:rsidP="00DC4605">
            <w:pPr>
              <w:shd w:val="clear" w:color="auto" w:fill="FFFFFF"/>
              <w:autoSpaceDE w:val="0"/>
              <w:autoSpaceDN w:val="0"/>
              <w:adjustRightInd w:val="0"/>
              <w:ind w:left="-108" w:right="-108" w:hanging="53"/>
              <w:jc w:val="center"/>
              <w:rPr>
                <w:sz w:val="28"/>
                <w:szCs w:val="28"/>
              </w:rPr>
            </w:pPr>
            <w:r w:rsidRPr="00101A4C">
              <w:rPr>
                <w:sz w:val="28"/>
                <w:szCs w:val="28"/>
              </w:rPr>
              <w:t>3208</w:t>
            </w:r>
          </w:p>
          <w:p w:rsidR="00BE3AA6" w:rsidRPr="00101A4C" w:rsidRDefault="00BE3AA6" w:rsidP="00DC4605">
            <w:pPr>
              <w:shd w:val="clear" w:color="auto" w:fill="FFFFFF"/>
              <w:autoSpaceDE w:val="0"/>
              <w:autoSpaceDN w:val="0"/>
              <w:adjustRightInd w:val="0"/>
              <w:ind w:left="-108" w:right="-108" w:hanging="53"/>
              <w:jc w:val="center"/>
              <w:rPr>
                <w:sz w:val="28"/>
                <w:szCs w:val="28"/>
              </w:rPr>
            </w:pPr>
          </w:p>
          <w:p w:rsidR="00BE3AA6" w:rsidRPr="00101A4C" w:rsidRDefault="00BE3AA6" w:rsidP="00DC4605">
            <w:pPr>
              <w:shd w:val="clear" w:color="auto" w:fill="FFFFFF"/>
              <w:autoSpaceDE w:val="0"/>
              <w:autoSpaceDN w:val="0"/>
              <w:adjustRightInd w:val="0"/>
              <w:ind w:left="-108" w:right="-108" w:hanging="53"/>
              <w:jc w:val="center"/>
              <w:rPr>
                <w:sz w:val="28"/>
                <w:szCs w:val="28"/>
              </w:rPr>
            </w:pPr>
            <w:r w:rsidRPr="00101A4C">
              <w:rPr>
                <w:sz w:val="28"/>
                <w:szCs w:val="28"/>
              </w:rPr>
              <w:t>721</w:t>
            </w:r>
          </w:p>
        </w:tc>
        <w:tc>
          <w:tcPr>
            <w:tcW w:w="992" w:type="dxa"/>
            <w:vAlign w:val="bottom"/>
          </w:tcPr>
          <w:p w:rsidR="00BE3AA6" w:rsidRPr="00101A4C" w:rsidRDefault="00BE3AA6" w:rsidP="00DC4605">
            <w:pPr>
              <w:shd w:val="clear" w:color="auto" w:fill="FFFFFF"/>
              <w:autoSpaceDE w:val="0"/>
              <w:autoSpaceDN w:val="0"/>
              <w:adjustRightInd w:val="0"/>
              <w:ind w:left="-108" w:right="-108" w:firstLine="4"/>
              <w:jc w:val="center"/>
              <w:rPr>
                <w:sz w:val="28"/>
                <w:szCs w:val="28"/>
              </w:rPr>
            </w:pPr>
            <w:r w:rsidRPr="00101A4C">
              <w:rPr>
                <w:sz w:val="28"/>
                <w:szCs w:val="28"/>
              </w:rPr>
              <w:t>3455</w:t>
            </w:r>
          </w:p>
          <w:p w:rsidR="00BE3AA6" w:rsidRPr="00101A4C" w:rsidRDefault="00BE3AA6" w:rsidP="00DC4605">
            <w:pPr>
              <w:shd w:val="clear" w:color="auto" w:fill="FFFFFF"/>
              <w:autoSpaceDE w:val="0"/>
              <w:autoSpaceDN w:val="0"/>
              <w:adjustRightInd w:val="0"/>
              <w:ind w:left="-108" w:right="-108" w:firstLine="4"/>
              <w:jc w:val="center"/>
              <w:rPr>
                <w:sz w:val="28"/>
                <w:szCs w:val="28"/>
              </w:rPr>
            </w:pPr>
          </w:p>
          <w:p w:rsidR="00BE3AA6" w:rsidRPr="00101A4C" w:rsidRDefault="00BE3AA6" w:rsidP="00DC4605">
            <w:pPr>
              <w:shd w:val="clear" w:color="auto" w:fill="FFFFFF"/>
              <w:autoSpaceDE w:val="0"/>
              <w:autoSpaceDN w:val="0"/>
              <w:adjustRightInd w:val="0"/>
              <w:ind w:left="-108" w:right="-108" w:firstLine="4"/>
              <w:jc w:val="center"/>
              <w:rPr>
                <w:sz w:val="28"/>
                <w:szCs w:val="28"/>
              </w:rPr>
            </w:pPr>
            <w:r w:rsidRPr="00101A4C">
              <w:rPr>
                <w:sz w:val="28"/>
                <w:szCs w:val="28"/>
              </w:rPr>
              <w:t>906</w:t>
            </w:r>
          </w:p>
        </w:tc>
        <w:tc>
          <w:tcPr>
            <w:tcW w:w="1095" w:type="dxa"/>
            <w:vAlign w:val="bottom"/>
          </w:tcPr>
          <w:p w:rsidR="00BE3AA6" w:rsidRPr="00101A4C" w:rsidRDefault="00BE3AA6" w:rsidP="00DC4605">
            <w:pPr>
              <w:shd w:val="clear" w:color="auto" w:fill="FFFFFF"/>
              <w:autoSpaceDE w:val="0"/>
              <w:autoSpaceDN w:val="0"/>
              <w:adjustRightInd w:val="0"/>
              <w:ind w:left="-108" w:right="-108" w:hanging="53"/>
              <w:jc w:val="center"/>
              <w:rPr>
                <w:sz w:val="28"/>
                <w:szCs w:val="28"/>
              </w:rPr>
            </w:pPr>
            <w:r w:rsidRPr="00101A4C">
              <w:rPr>
                <w:sz w:val="28"/>
                <w:szCs w:val="28"/>
              </w:rPr>
              <w:t>3577</w:t>
            </w:r>
          </w:p>
          <w:p w:rsidR="00BE3AA6" w:rsidRPr="00101A4C" w:rsidRDefault="00BE3AA6" w:rsidP="00DC4605">
            <w:pPr>
              <w:shd w:val="clear" w:color="auto" w:fill="FFFFFF"/>
              <w:autoSpaceDE w:val="0"/>
              <w:autoSpaceDN w:val="0"/>
              <w:adjustRightInd w:val="0"/>
              <w:ind w:left="-108" w:right="-108" w:hanging="53"/>
              <w:jc w:val="center"/>
              <w:rPr>
                <w:sz w:val="28"/>
                <w:szCs w:val="28"/>
              </w:rPr>
            </w:pPr>
          </w:p>
          <w:p w:rsidR="00BE3AA6" w:rsidRPr="00101A4C" w:rsidRDefault="00BE3AA6" w:rsidP="00DC4605">
            <w:pPr>
              <w:shd w:val="clear" w:color="auto" w:fill="FFFFFF"/>
              <w:autoSpaceDE w:val="0"/>
              <w:autoSpaceDN w:val="0"/>
              <w:adjustRightInd w:val="0"/>
              <w:ind w:left="-108" w:right="-108" w:hanging="53"/>
              <w:jc w:val="center"/>
              <w:rPr>
                <w:sz w:val="28"/>
                <w:szCs w:val="28"/>
              </w:rPr>
            </w:pPr>
            <w:r w:rsidRPr="00101A4C">
              <w:rPr>
                <w:sz w:val="28"/>
                <w:szCs w:val="28"/>
              </w:rPr>
              <w:t>962</w:t>
            </w:r>
          </w:p>
        </w:tc>
        <w:tc>
          <w:tcPr>
            <w:tcW w:w="963" w:type="dxa"/>
            <w:vAlign w:val="bottom"/>
          </w:tcPr>
          <w:p w:rsidR="00BE3AA6" w:rsidRPr="00101A4C" w:rsidRDefault="00BE3AA6" w:rsidP="00DC4605">
            <w:pPr>
              <w:shd w:val="clear" w:color="auto" w:fill="FFFFFF"/>
              <w:autoSpaceDE w:val="0"/>
              <w:autoSpaceDN w:val="0"/>
              <w:adjustRightInd w:val="0"/>
              <w:ind w:left="-108" w:right="-108" w:hanging="53"/>
              <w:jc w:val="center"/>
              <w:rPr>
                <w:sz w:val="28"/>
                <w:szCs w:val="28"/>
              </w:rPr>
            </w:pPr>
            <w:r w:rsidRPr="00101A4C">
              <w:rPr>
                <w:sz w:val="28"/>
                <w:szCs w:val="28"/>
              </w:rPr>
              <w:t>3648</w:t>
            </w:r>
          </w:p>
          <w:p w:rsidR="00BE3AA6" w:rsidRPr="00101A4C" w:rsidRDefault="00BE3AA6" w:rsidP="00DC4605">
            <w:pPr>
              <w:shd w:val="clear" w:color="auto" w:fill="FFFFFF"/>
              <w:autoSpaceDE w:val="0"/>
              <w:autoSpaceDN w:val="0"/>
              <w:adjustRightInd w:val="0"/>
              <w:ind w:left="-108" w:right="-108" w:hanging="53"/>
              <w:jc w:val="center"/>
              <w:rPr>
                <w:sz w:val="28"/>
                <w:szCs w:val="28"/>
              </w:rPr>
            </w:pPr>
          </w:p>
          <w:p w:rsidR="00BE3AA6" w:rsidRPr="00101A4C" w:rsidRDefault="00BE3AA6" w:rsidP="00DC4605">
            <w:pPr>
              <w:shd w:val="clear" w:color="auto" w:fill="FFFFFF"/>
              <w:autoSpaceDE w:val="0"/>
              <w:autoSpaceDN w:val="0"/>
              <w:adjustRightInd w:val="0"/>
              <w:ind w:left="-108" w:right="-108" w:hanging="53"/>
              <w:jc w:val="center"/>
              <w:rPr>
                <w:sz w:val="28"/>
                <w:szCs w:val="28"/>
              </w:rPr>
            </w:pPr>
            <w:r w:rsidRPr="00101A4C">
              <w:rPr>
                <w:sz w:val="28"/>
                <w:szCs w:val="28"/>
              </w:rPr>
              <w:t>1005</w:t>
            </w:r>
          </w:p>
        </w:tc>
        <w:tc>
          <w:tcPr>
            <w:tcW w:w="1091" w:type="dxa"/>
            <w:vAlign w:val="bottom"/>
          </w:tcPr>
          <w:p w:rsidR="00BE3AA6" w:rsidRPr="00101A4C" w:rsidRDefault="00BE3AA6" w:rsidP="00DC4605">
            <w:pPr>
              <w:shd w:val="clear" w:color="auto" w:fill="FFFFFF"/>
              <w:ind w:left="-108" w:right="-107" w:hanging="53"/>
              <w:jc w:val="center"/>
              <w:rPr>
                <w:sz w:val="28"/>
                <w:szCs w:val="28"/>
              </w:rPr>
            </w:pPr>
            <w:r w:rsidRPr="00101A4C">
              <w:rPr>
                <w:sz w:val="28"/>
                <w:szCs w:val="28"/>
              </w:rPr>
              <w:t>13,7</w:t>
            </w:r>
          </w:p>
          <w:p w:rsidR="00BE3AA6" w:rsidRPr="00101A4C" w:rsidRDefault="00BE3AA6" w:rsidP="00DC4605">
            <w:pPr>
              <w:shd w:val="clear" w:color="auto" w:fill="FFFFFF"/>
              <w:ind w:left="-108" w:right="-107" w:hanging="53"/>
              <w:jc w:val="center"/>
              <w:rPr>
                <w:sz w:val="28"/>
                <w:szCs w:val="28"/>
              </w:rPr>
            </w:pPr>
          </w:p>
          <w:p w:rsidR="00BE3AA6" w:rsidRPr="00101A4C" w:rsidRDefault="00BE3AA6" w:rsidP="00DC4605">
            <w:pPr>
              <w:shd w:val="clear" w:color="auto" w:fill="FFFFFF"/>
              <w:ind w:left="-108" w:right="-107" w:hanging="53"/>
              <w:jc w:val="center"/>
              <w:rPr>
                <w:b/>
                <w:bCs/>
                <w:sz w:val="28"/>
                <w:szCs w:val="28"/>
                <w:highlight w:val="green"/>
              </w:rPr>
            </w:pPr>
            <w:r w:rsidRPr="00101A4C">
              <w:rPr>
                <w:sz w:val="28"/>
                <w:szCs w:val="28"/>
              </w:rPr>
              <w:t>39,4</w:t>
            </w:r>
          </w:p>
        </w:tc>
      </w:tr>
      <w:tr w:rsidR="00BE3AA6" w:rsidRPr="00101A4C" w:rsidTr="00CF530E">
        <w:trPr>
          <w:trHeight w:val="505"/>
        </w:trPr>
        <w:tc>
          <w:tcPr>
            <w:tcW w:w="3261" w:type="dxa"/>
          </w:tcPr>
          <w:p w:rsidR="00BE3AA6" w:rsidRPr="00101A4C" w:rsidRDefault="00BE3AA6" w:rsidP="00AC531D">
            <w:pPr>
              <w:shd w:val="clear" w:color="auto" w:fill="FFFFFF"/>
              <w:autoSpaceDE w:val="0"/>
              <w:autoSpaceDN w:val="0"/>
              <w:adjustRightInd w:val="0"/>
              <w:rPr>
                <w:sz w:val="28"/>
                <w:szCs w:val="28"/>
              </w:rPr>
            </w:pPr>
            <w:r w:rsidRPr="00101A4C">
              <w:rPr>
                <w:sz w:val="28"/>
                <w:szCs w:val="28"/>
              </w:rPr>
              <w:t>Количество</w:t>
            </w:r>
            <w:r w:rsidR="00AC7337">
              <w:rPr>
                <w:sz w:val="28"/>
                <w:szCs w:val="28"/>
              </w:rPr>
              <w:t xml:space="preserve"> </w:t>
            </w:r>
            <w:r w:rsidRPr="00101A4C">
              <w:rPr>
                <w:sz w:val="28"/>
                <w:szCs w:val="28"/>
              </w:rPr>
              <w:t>посещений,</w:t>
            </w:r>
          </w:p>
          <w:p w:rsidR="00BE3AA6" w:rsidRPr="00101A4C" w:rsidRDefault="00BE3AA6" w:rsidP="00AC531D">
            <w:pPr>
              <w:shd w:val="clear" w:color="auto" w:fill="FFFFFF"/>
              <w:autoSpaceDE w:val="0"/>
              <w:autoSpaceDN w:val="0"/>
              <w:adjustRightInd w:val="0"/>
              <w:ind w:firstLine="34"/>
              <w:rPr>
                <w:sz w:val="28"/>
                <w:szCs w:val="28"/>
                <w:highlight w:val="green"/>
              </w:rPr>
            </w:pPr>
            <w:r w:rsidRPr="00101A4C">
              <w:rPr>
                <w:sz w:val="28"/>
                <w:szCs w:val="28"/>
              </w:rPr>
              <w:t>в</w:t>
            </w:r>
            <w:r w:rsidR="00AC7337">
              <w:rPr>
                <w:sz w:val="28"/>
                <w:szCs w:val="28"/>
              </w:rPr>
              <w:t xml:space="preserve"> </w:t>
            </w:r>
            <w:r w:rsidRPr="00101A4C">
              <w:rPr>
                <w:sz w:val="28"/>
                <w:szCs w:val="28"/>
              </w:rPr>
              <w:t>т.ч.</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платной</w:t>
            </w:r>
            <w:r w:rsidR="00AC7337">
              <w:rPr>
                <w:sz w:val="28"/>
                <w:szCs w:val="28"/>
              </w:rPr>
              <w:t xml:space="preserve"> </w:t>
            </w:r>
            <w:r w:rsidRPr="00101A4C">
              <w:rPr>
                <w:sz w:val="28"/>
                <w:szCs w:val="28"/>
              </w:rPr>
              <w:t>основе</w:t>
            </w:r>
          </w:p>
        </w:tc>
        <w:tc>
          <w:tcPr>
            <w:tcW w:w="1134" w:type="dxa"/>
          </w:tcPr>
          <w:p w:rsidR="00BE3AA6" w:rsidRPr="00101A4C" w:rsidRDefault="00BE3AA6" w:rsidP="00AC531D">
            <w:pPr>
              <w:shd w:val="clear" w:color="auto" w:fill="FFFFFF"/>
              <w:ind w:left="-108" w:right="-107" w:hanging="53"/>
              <w:jc w:val="center"/>
              <w:rPr>
                <w:sz w:val="28"/>
                <w:szCs w:val="28"/>
              </w:rPr>
            </w:pPr>
            <w:r w:rsidRPr="00101A4C">
              <w:rPr>
                <w:sz w:val="28"/>
                <w:szCs w:val="28"/>
              </w:rPr>
              <w:t>чел.</w:t>
            </w:r>
          </w:p>
          <w:p w:rsidR="00BE3AA6" w:rsidRPr="00101A4C" w:rsidRDefault="00BE3AA6" w:rsidP="00AC531D">
            <w:pPr>
              <w:shd w:val="clear" w:color="auto" w:fill="FFFFFF"/>
              <w:ind w:left="-108" w:right="-107" w:hanging="53"/>
              <w:jc w:val="center"/>
              <w:rPr>
                <w:sz w:val="28"/>
                <w:szCs w:val="28"/>
              </w:rPr>
            </w:pPr>
            <w:r w:rsidRPr="00101A4C">
              <w:rPr>
                <w:sz w:val="28"/>
                <w:szCs w:val="28"/>
              </w:rPr>
              <w:t>чел.</w:t>
            </w:r>
          </w:p>
        </w:tc>
        <w:tc>
          <w:tcPr>
            <w:tcW w:w="992"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109492</w:t>
            </w:r>
          </w:p>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40245</w:t>
            </w:r>
          </w:p>
        </w:tc>
        <w:tc>
          <w:tcPr>
            <w:tcW w:w="992" w:type="dxa"/>
          </w:tcPr>
          <w:p w:rsidR="00BE3AA6" w:rsidRPr="00101A4C" w:rsidRDefault="00BE3AA6" w:rsidP="00AC531D">
            <w:pPr>
              <w:shd w:val="clear" w:color="auto" w:fill="FFFFFF"/>
              <w:autoSpaceDE w:val="0"/>
              <w:autoSpaceDN w:val="0"/>
              <w:adjustRightInd w:val="0"/>
              <w:ind w:left="-108" w:right="-108" w:firstLine="4"/>
              <w:jc w:val="center"/>
              <w:rPr>
                <w:sz w:val="28"/>
                <w:szCs w:val="28"/>
              </w:rPr>
            </w:pPr>
            <w:r w:rsidRPr="00101A4C">
              <w:rPr>
                <w:sz w:val="28"/>
                <w:szCs w:val="28"/>
              </w:rPr>
              <w:t>133606</w:t>
            </w:r>
          </w:p>
          <w:p w:rsidR="00BE3AA6" w:rsidRPr="00101A4C" w:rsidRDefault="00BE3AA6" w:rsidP="00AC531D">
            <w:pPr>
              <w:shd w:val="clear" w:color="auto" w:fill="FFFFFF"/>
              <w:autoSpaceDE w:val="0"/>
              <w:autoSpaceDN w:val="0"/>
              <w:adjustRightInd w:val="0"/>
              <w:ind w:left="-108" w:right="-108" w:firstLine="4"/>
              <w:jc w:val="center"/>
              <w:rPr>
                <w:sz w:val="28"/>
                <w:szCs w:val="28"/>
              </w:rPr>
            </w:pPr>
            <w:r w:rsidRPr="00101A4C">
              <w:rPr>
                <w:sz w:val="28"/>
                <w:szCs w:val="28"/>
              </w:rPr>
              <w:t>49108</w:t>
            </w:r>
          </w:p>
        </w:tc>
        <w:tc>
          <w:tcPr>
            <w:tcW w:w="1095"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177700</w:t>
            </w:r>
          </w:p>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65315</w:t>
            </w:r>
          </w:p>
        </w:tc>
        <w:tc>
          <w:tcPr>
            <w:tcW w:w="963"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179012</w:t>
            </w:r>
          </w:p>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65797</w:t>
            </w:r>
          </w:p>
        </w:tc>
        <w:tc>
          <w:tcPr>
            <w:tcW w:w="1091" w:type="dxa"/>
          </w:tcPr>
          <w:p w:rsidR="00BE3AA6" w:rsidRPr="00101A4C" w:rsidRDefault="00BE3AA6" w:rsidP="00AC531D">
            <w:pPr>
              <w:shd w:val="clear" w:color="auto" w:fill="FFFFFF"/>
              <w:ind w:left="-108" w:right="-107" w:hanging="53"/>
              <w:jc w:val="center"/>
              <w:rPr>
                <w:sz w:val="28"/>
                <w:szCs w:val="28"/>
              </w:rPr>
            </w:pPr>
            <w:r w:rsidRPr="00101A4C">
              <w:rPr>
                <w:sz w:val="28"/>
                <w:szCs w:val="28"/>
              </w:rPr>
              <w:t>63,5</w:t>
            </w:r>
          </w:p>
          <w:p w:rsidR="00BE3AA6" w:rsidRPr="00101A4C" w:rsidRDefault="00BE3AA6" w:rsidP="00AC531D">
            <w:pPr>
              <w:shd w:val="clear" w:color="auto" w:fill="FFFFFF"/>
              <w:ind w:left="-108" w:right="-107" w:hanging="53"/>
              <w:jc w:val="center"/>
              <w:rPr>
                <w:sz w:val="28"/>
                <w:szCs w:val="28"/>
              </w:rPr>
            </w:pPr>
            <w:r w:rsidRPr="00101A4C">
              <w:rPr>
                <w:sz w:val="28"/>
                <w:szCs w:val="28"/>
              </w:rPr>
              <w:t>63,5</w:t>
            </w:r>
          </w:p>
        </w:tc>
      </w:tr>
      <w:tr w:rsidR="00BE3AA6" w:rsidRPr="00101A4C" w:rsidTr="00CF530E">
        <w:trPr>
          <w:trHeight w:val="581"/>
        </w:trPr>
        <w:tc>
          <w:tcPr>
            <w:tcW w:w="3261" w:type="dxa"/>
          </w:tcPr>
          <w:p w:rsidR="00BE3AA6" w:rsidRPr="00101A4C" w:rsidRDefault="00BE3AA6" w:rsidP="00AC531D">
            <w:pPr>
              <w:shd w:val="clear" w:color="auto" w:fill="FFFFFF"/>
              <w:autoSpaceDE w:val="0"/>
              <w:autoSpaceDN w:val="0"/>
              <w:adjustRightInd w:val="0"/>
              <w:ind w:firstLine="34"/>
              <w:rPr>
                <w:sz w:val="28"/>
                <w:szCs w:val="28"/>
              </w:rPr>
            </w:pPr>
            <w:r w:rsidRPr="00101A4C">
              <w:rPr>
                <w:sz w:val="28"/>
                <w:szCs w:val="28"/>
              </w:rPr>
              <w:t>Количество</w:t>
            </w:r>
            <w:r w:rsidR="00AC7337">
              <w:rPr>
                <w:sz w:val="28"/>
                <w:szCs w:val="28"/>
              </w:rPr>
              <w:t xml:space="preserve"> </w:t>
            </w:r>
            <w:r w:rsidRPr="00101A4C">
              <w:rPr>
                <w:sz w:val="28"/>
                <w:szCs w:val="28"/>
              </w:rPr>
              <w:t>клубных</w:t>
            </w:r>
            <w:r w:rsidR="00AC7337">
              <w:rPr>
                <w:sz w:val="28"/>
                <w:szCs w:val="28"/>
              </w:rPr>
              <w:t xml:space="preserve"> </w:t>
            </w:r>
            <w:r w:rsidRPr="00101A4C">
              <w:rPr>
                <w:sz w:val="28"/>
                <w:szCs w:val="28"/>
              </w:rPr>
              <w:t>формирований</w:t>
            </w:r>
          </w:p>
        </w:tc>
        <w:tc>
          <w:tcPr>
            <w:tcW w:w="1134" w:type="dxa"/>
          </w:tcPr>
          <w:p w:rsidR="00BE3AA6" w:rsidRPr="00101A4C" w:rsidRDefault="00BE3AA6" w:rsidP="00AC531D">
            <w:pPr>
              <w:shd w:val="clear" w:color="auto" w:fill="FFFFFF"/>
              <w:ind w:left="-108" w:right="-107" w:hanging="53"/>
              <w:jc w:val="center"/>
              <w:rPr>
                <w:sz w:val="28"/>
                <w:szCs w:val="28"/>
              </w:rPr>
            </w:pPr>
            <w:r w:rsidRPr="00101A4C">
              <w:rPr>
                <w:sz w:val="28"/>
                <w:szCs w:val="28"/>
              </w:rPr>
              <w:t>единица</w:t>
            </w:r>
          </w:p>
        </w:tc>
        <w:tc>
          <w:tcPr>
            <w:tcW w:w="992"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153</w:t>
            </w:r>
          </w:p>
        </w:tc>
        <w:tc>
          <w:tcPr>
            <w:tcW w:w="992" w:type="dxa"/>
          </w:tcPr>
          <w:p w:rsidR="00BE3AA6" w:rsidRPr="00101A4C" w:rsidRDefault="00BE3AA6" w:rsidP="00AC531D">
            <w:pPr>
              <w:shd w:val="clear" w:color="auto" w:fill="FFFFFF"/>
              <w:autoSpaceDE w:val="0"/>
              <w:autoSpaceDN w:val="0"/>
              <w:adjustRightInd w:val="0"/>
              <w:ind w:left="-108" w:right="-108" w:firstLine="4"/>
              <w:jc w:val="center"/>
              <w:rPr>
                <w:sz w:val="28"/>
                <w:szCs w:val="28"/>
              </w:rPr>
            </w:pPr>
            <w:r w:rsidRPr="00101A4C">
              <w:rPr>
                <w:sz w:val="28"/>
                <w:szCs w:val="28"/>
              </w:rPr>
              <w:t>193</w:t>
            </w:r>
          </w:p>
        </w:tc>
        <w:tc>
          <w:tcPr>
            <w:tcW w:w="1095"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198</w:t>
            </w:r>
          </w:p>
        </w:tc>
        <w:tc>
          <w:tcPr>
            <w:tcW w:w="963"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199</w:t>
            </w:r>
          </w:p>
        </w:tc>
        <w:tc>
          <w:tcPr>
            <w:tcW w:w="1091" w:type="dxa"/>
          </w:tcPr>
          <w:p w:rsidR="00BE3AA6" w:rsidRPr="00101A4C" w:rsidRDefault="00BE3AA6" w:rsidP="00AC531D">
            <w:pPr>
              <w:shd w:val="clear" w:color="auto" w:fill="FFFFFF"/>
              <w:ind w:left="-108" w:right="-107" w:hanging="53"/>
              <w:jc w:val="center"/>
              <w:rPr>
                <w:sz w:val="28"/>
                <w:szCs w:val="28"/>
              </w:rPr>
            </w:pPr>
            <w:r w:rsidRPr="00101A4C">
              <w:rPr>
                <w:sz w:val="28"/>
                <w:szCs w:val="28"/>
              </w:rPr>
              <w:t>30,1</w:t>
            </w:r>
          </w:p>
        </w:tc>
      </w:tr>
      <w:tr w:rsidR="00BE3AA6" w:rsidRPr="00101A4C" w:rsidTr="00CF530E">
        <w:trPr>
          <w:trHeight w:val="543"/>
        </w:trPr>
        <w:tc>
          <w:tcPr>
            <w:tcW w:w="3261" w:type="dxa"/>
          </w:tcPr>
          <w:p w:rsidR="00BE3AA6" w:rsidRPr="00101A4C" w:rsidRDefault="00BE3AA6" w:rsidP="00AC531D">
            <w:pPr>
              <w:shd w:val="clear" w:color="auto" w:fill="FFFFFF"/>
              <w:autoSpaceDE w:val="0"/>
              <w:autoSpaceDN w:val="0"/>
              <w:adjustRightInd w:val="0"/>
              <w:ind w:firstLine="34"/>
              <w:rPr>
                <w:sz w:val="28"/>
                <w:szCs w:val="28"/>
              </w:rPr>
            </w:pPr>
            <w:r w:rsidRPr="00101A4C">
              <w:rPr>
                <w:sz w:val="28"/>
                <w:szCs w:val="28"/>
              </w:rPr>
              <w:t>Количество</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клубных</w:t>
            </w:r>
            <w:r w:rsidR="00AC7337">
              <w:rPr>
                <w:sz w:val="28"/>
                <w:szCs w:val="28"/>
              </w:rPr>
              <w:t xml:space="preserve"> </w:t>
            </w:r>
            <w:r w:rsidRPr="00101A4C">
              <w:rPr>
                <w:sz w:val="28"/>
                <w:szCs w:val="28"/>
              </w:rPr>
              <w:t>формирований</w:t>
            </w:r>
          </w:p>
        </w:tc>
        <w:tc>
          <w:tcPr>
            <w:tcW w:w="1134" w:type="dxa"/>
          </w:tcPr>
          <w:p w:rsidR="00BE3AA6" w:rsidRPr="00101A4C" w:rsidRDefault="00BE3AA6" w:rsidP="00AC531D">
            <w:pPr>
              <w:shd w:val="clear" w:color="auto" w:fill="FFFFFF"/>
              <w:ind w:left="-108" w:right="-107" w:hanging="53"/>
              <w:jc w:val="center"/>
              <w:rPr>
                <w:sz w:val="28"/>
                <w:szCs w:val="28"/>
              </w:rPr>
            </w:pPr>
            <w:r w:rsidRPr="00101A4C">
              <w:rPr>
                <w:sz w:val="28"/>
                <w:szCs w:val="28"/>
              </w:rPr>
              <w:t>чел.</w:t>
            </w:r>
          </w:p>
        </w:tc>
        <w:tc>
          <w:tcPr>
            <w:tcW w:w="992"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2441</w:t>
            </w:r>
          </w:p>
        </w:tc>
        <w:tc>
          <w:tcPr>
            <w:tcW w:w="992" w:type="dxa"/>
          </w:tcPr>
          <w:p w:rsidR="00BE3AA6" w:rsidRPr="00101A4C" w:rsidRDefault="00BE3AA6" w:rsidP="00AC531D">
            <w:pPr>
              <w:shd w:val="clear" w:color="auto" w:fill="FFFFFF"/>
              <w:autoSpaceDE w:val="0"/>
              <w:autoSpaceDN w:val="0"/>
              <w:adjustRightInd w:val="0"/>
              <w:ind w:left="-108" w:right="-108" w:firstLine="4"/>
              <w:jc w:val="center"/>
              <w:rPr>
                <w:sz w:val="28"/>
                <w:szCs w:val="28"/>
              </w:rPr>
            </w:pPr>
            <w:r w:rsidRPr="00101A4C">
              <w:rPr>
                <w:sz w:val="28"/>
                <w:szCs w:val="28"/>
              </w:rPr>
              <w:t>3109</w:t>
            </w:r>
          </w:p>
        </w:tc>
        <w:tc>
          <w:tcPr>
            <w:tcW w:w="1095"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3226</w:t>
            </w:r>
          </w:p>
        </w:tc>
        <w:tc>
          <w:tcPr>
            <w:tcW w:w="963"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3285</w:t>
            </w:r>
          </w:p>
        </w:tc>
        <w:tc>
          <w:tcPr>
            <w:tcW w:w="1091" w:type="dxa"/>
          </w:tcPr>
          <w:p w:rsidR="00BE3AA6" w:rsidRPr="00101A4C" w:rsidRDefault="00BE3AA6" w:rsidP="00AC531D">
            <w:pPr>
              <w:shd w:val="clear" w:color="auto" w:fill="FFFFFF"/>
              <w:ind w:left="-108" w:right="-107" w:hanging="53"/>
              <w:jc w:val="center"/>
              <w:rPr>
                <w:sz w:val="28"/>
                <w:szCs w:val="28"/>
              </w:rPr>
            </w:pPr>
            <w:r w:rsidRPr="00101A4C">
              <w:rPr>
                <w:sz w:val="28"/>
                <w:szCs w:val="28"/>
              </w:rPr>
              <w:t>34,6</w:t>
            </w:r>
          </w:p>
        </w:tc>
      </w:tr>
      <w:tr w:rsidR="00BE3AA6" w:rsidRPr="00101A4C" w:rsidTr="00CF530E">
        <w:trPr>
          <w:trHeight w:val="301"/>
        </w:trPr>
        <w:tc>
          <w:tcPr>
            <w:tcW w:w="3261" w:type="dxa"/>
          </w:tcPr>
          <w:p w:rsidR="00BE3AA6" w:rsidRPr="00101A4C" w:rsidRDefault="00BE3AA6" w:rsidP="00AC531D">
            <w:pPr>
              <w:shd w:val="clear" w:color="auto" w:fill="FFFFFF"/>
              <w:autoSpaceDE w:val="0"/>
              <w:autoSpaceDN w:val="0"/>
              <w:adjustRightInd w:val="0"/>
              <w:ind w:firstLine="34"/>
              <w:rPr>
                <w:sz w:val="28"/>
                <w:szCs w:val="28"/>
              </w:rPr>
            </w:pPr>
            <w:r w:rsidRPr="00101A4C">
              <w:rPr>
                <w:sz w:val="28"/>
                <w:szCs w:val="28"/>
              </w:rPr>
              <w:t>Библиотечные</w:t>
            </w:r>
            <w:r w:rsidR="00AC7337">
              <w:rPr>
                <w:sz w:val="28"/>
                <w:szCs w:val="28"/>
              </w:rPr>
              <w:t xml:space="preserve"> </w:t>
            </w:r>
            <w:r w:rsidRPr="00101A4C">
              <w:rPr>
                <w:sz w:val="28"/>
                <w:szCs w:val="28"/>
              </w:rPr>
              <w:t>фонды</w:t>
            </w:r>
          </w:p>
        </w:tc>
        <w:tc>
          <w:tcPr>
            <w:tcW w:w="1134" w:type="dxa"/>
          </w:tcPr>
          <w:p w:rsidR="00BE3AA6" w:rsidRPr="00101A4C" w:rsidRDefault="00BE3AA6" w:rsidP="00AC531D">
            <w:pPr>
              <w:shd w:val="clear" w:color="auto" w:fill="FFFFFF"/>
              <w:ind w:left="-108" w:right="-107" w:hanging="53"/>
              <w:jc w:val="center"/>
              <w:rPr>
                <w:sz w:val="28"/>
                <w:szCs w:val="28"/>
              </w:rPr>
            </w:pPr>
            <w:r w:rsidRPr="00101A4C">
              <w:rPr>
                <w:sz w:val="28"/>
                <w:szCs w:val="28"/>
              </w:rPr>
              <w:t>единица</w:t>
            </w:r>
          </w:p>
        </w:tc>
        <w:tc>
          <w:tcPr>
            <w:tcW w:w="992" w:type="dxa"/>
          </w:tcPr>
          <w:p w:rsidR="00BE3AA6" w:rsidRPr="00101A4C" w:rsidRDefault="00BE3AA6" w:rsidP="00AC531D">
            <w:pPr>
              <w:shd w:val="clear" w:color="auto" w:fill="FFFFFF"/>
              <w:autoSpaceDE w:val="0"/>
              <w:autoSpaceDN w:val="0"/>
              <w:adjustRightInd w:val="0"/>
              <w:ind w:left="-108" w:right="-108" w:firstLine="4"/>
              <w:jc w:val="center"/>
              <w:rPr>
                <w:sz w:val="28"/>
                <w:szCs w:val="28"/>
              </w:rPr>
            </w:pPr>
            <w:r w:rsidRPr="00101A4C">
              <w:rPr>
                <w:sz w:val="28"/>
                <w:szCs w:val="28"/>
              </w:rPr>
              <w:t>349991</w:t>
            </w:r>
          </w:p>
        </w:tc>
        <w:tc>
          <w:tcPr>
            <w:tcW w:w="992"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352154</w:t>
            </w:r>
            <w:r w:rsidR="00AC7337">
              <w:rPr>
                <w:sz w:val="28"/>
                <w:szCs w:val="28"/>
              </w:rPr>
              <w:t xml:space="preserve">    </w:t>
            </w:r>
          </w:p>
        </w:tc>
        <w:tc>
          <w:tcPr>
            <w:tcW w:w="1095"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353278</w:t>
            </w:r>
            <w:r w:rsidR="00AC7337">
              <w:rPr>
                <w:sz w:val="28"/>
                <w:szCs w:val="28"/>
              </w:rPr>
              <w:t xml:space="preserve">      </w:t>
            </w:r>
          </w:p>
        </w:tc>
        <w:tc>
          <w:tcPr>
            <w:tcW w:w="963" w:type="dxa"/>
          </w:tcPr>
          <w:p w:rsidR="00BE3AA6" w:rsidRPr="00101A4C" w:rsidRDefault="00AC7337" w:rsidP="00AC531D">
            <w:pPr>
              <w:shd w:val="clear" w:color="auto" w:fill="FFFFFF"/>
              <w:autoSpaceDE w:val="0"/>
              <w:autoSpaceDN w:val="0"/>
              <w:adjustRightInd w:val="0"/>
              <w:ind w:left="-108" w:right="-108" w:hanging="53"/>
              <w:rPr>
                <w:sz w:val="28"/>
                <w:szCs w:val="28"/>
              </w:rPr>
            </w:pPr>
            <w:r>
              <w:rPr>
                <w:sz w:val="28"/>
                <w:szCs w:val="28"/>
              </w:rPr>
              <w:t xml:space="preserve"> </w:t>
            </w:r>
            <w:r w:rsidR="00BE3AA6" w:rsidRPr="00101A4C">
              <w:rPr>
                <w:sz w:val="28"/>
                <w:szCs w:val="28"/>
              </w:rPr>
              <w:t>355283</w:t>
            </w:r>
          </w:p>
        </w:tc>
        <w:tc>
          <w:tcPr>
            <w:tcW w:w="1091" w:type="dxa"/>
          </w:tcPr>
          <w:p w:rsidR="00BE3AA6" w:rsidRPr="00101A4C" w:rsidRDefault="00BE3AA6" w:rsidP="00AC531D">
            <w:pPr>
              <w:shd w:val="clear" w:color="auto" w:fill="FFFFFF"/>
              <w:ind w:left="-108" w:right="-107" w:hanging="53"/>
              <w:jc w:val="center"/>
              <w:rPr>
                <w:sz w:val="28"/>
                <w:szCs w:val="28"/>
              </w:rPr>
            </w:pPr>
            <w:r w:rsidRPr="00101A4C">
              <w:rPr>
                <w:sz w:val="28"/>
                <w:szCs w:val="28"/>
              </w:rPr>
              <w:t>1,5</w:t>
            </w:r>
            <w:r w:rsidR="00AC7337">
              <w:rPr>
                <w:sz w:val="28"/>
                <w:szCs w:val="28"/>
              </w:rPr>
              <w:t xml:space="preserve"> </w:t>
            </w:r>
          </w:p>
        </w:tc>
      </w:tr>
      <w:tr w:rsidR="00BE3AA6" w:rsidRPr="00101A4C" w:rsidTr="00CF530E">
        <w:trPr>
          <w:trHeight w:val="543"/>
        </w:trPr>
        <w:tc>
          <w:tcPr>
            <w:tcW w:w="3261" w:type="dxa"/>
          </w:tcPr>
          <w:p w:rsidR="00BE3AA6" w:rsidRPr="00101A4C" w:rsidRDefault="00BE3AA6" w:rsidP="00AC531D">
            <w:pPr>
              <w:shd w:val="clear" w:color="auto" w:fill="FFFFFF"/>
              <w:autoSpaceDE w:val="0"/>
              <w:autoSpaceDN w:val="0"/>
              <w:adjustRightInd w:val="0"/>
              <w:ind w:firstLine="34"/>
              <w:rPr>
                <w:sz w:val="28"/>
                <w:szCs w:val="28"/>
              </w:rPr>
            </w:pPr>
            <w:r w:rsidRPr="00101A4C">
              <w:rPr>
                <w:sz w:val="28"/>
                <w:szCs w:val="28"/>
              </w:rPr>
              <w:t>Количество</w:t>
            </w:r>
            <w:r w:rsidR="00AC7337">
              <w:rPr>
                <w:sz w:val="28"/>
                <w:szCs w:val="28"/>
              </w:rPr>
              <w:t xml:space="preserve"> </w:t>
            </w:r>
            <w:r w:rsidRPr="00101A4C">
              <w:rPr>
                <w:sz w:val="28"/>
                <w:szCs w:val="28"/>
              </w:rPr>
              <w:t>библиотек,</w:t>
            </w:r>
            <w:r w:rsidR="00AC7337">
              <w:rPr>
                <w:sz w:val="28"/>
                <w:szCs w:val="28"/>
              </w:rPr>
              <w:t xml:space="preserve"> </w:t>
            </w:r>
            <w:r w:rsidRPr="00101A4C">
              <w:rPr>
                <w:sz w:val="28"/>
                <w:szCs w:val="28"/>
              </w:rPr>
              <w:t>имеющих</w:t>
            </w:r>
            <w:r w:rsidR="00AC7337">
              <w:rPr>
                <w:sz w:val="28"/>
                <w:szCs w:val="28"/>
              </w:rPr>
              <w:t xml:space="preserve"> </w:t>
            </w:r>
            <w:r w:rsidRPr="00101A4C">
              <w:rPr>
                <w:sz w:val="28"/>
                <w:szCs w:val="28"/>
              </w:rPr>
              <w:t>доступ</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Интернет</w:t>
            </w:r>
          </w:p>
        </w:tc>
        <w:tc>
          <w:tcPr>
            <w:tcW w:w="1134" w:type="dxa"/>
          </w:tcPr>
          <w:p w:rsidR="00BE3AA6" w:rsidRPr="00101A4C" w:rsidRDefault="00BE3AA6" w:rsidP="00AC531D">
            <w:pPr>
              <w:shd w:val="clear" w:color="auto" w:fill="FFFFFF"/>
              <w:ind w:left="-108" w:right="-107" w:hanging="53"/>
              <w:jc w:val="center"/>
              <w:rPr>
                <w:sz w:val="28"/>
                <w:szCs w:val="28"/>
              </w:rPr>
            </w:pPr>
            <w:r w:rsidRPr="00101A4C">
              <w:rPr>
                <w:sz w:val="28"/>
                <w:szCs w:val="28"/>
              </w:rPr>
              <w:t>единица</w:t>
            </w:r>
          </w:p>
        </w:tc>
        <w:tc>
          <w:tcPr>
            <w:tcW w:w="992" w:type="dxa"/>
          </w:tcPr>
          <w:p w:rsidR="00BE3AA6" w:rsidRPr="00101A4C" w:rsidRDefault="00BE3AA6" w:rsidP="00AC531D">
            <w:pPr>
              <w:shd w:val="clear" w:color="auto" w:fill="FFFFFF"/>
              <w:autoSpaceDE w:val="0"/>
              <w:autoSpaceDN w:val="0"/>
              <w:adjustRightInd w:val="0"/>
              <w:ind w:left="-108" w:right="-108" w:firstLine="4"/>
              <w:jc w:val="center"/>
              <w:rPr>
                <w:sz w:val="28"/>
                <w:szCs w:val="28"/>
              </w:rPr>
            </w:pPr>
            <w:r w:rsidRPr="00101A4C">
              <w:rPr>
                <w:sz w:val="28"/>
                <w:szCs w:val="28"/>
              </w:rPr>
              <w:t>14</w:t>
            </w:r>
          </w:p>
        </w:tc>
        <w:tc>
          <w:tcPr>
            <w:tcW w:w="992"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14</w:t>
            </w:r>
          </w:p>
        </w:tc>
        <w:tc>
          <w:tcPr>
            <w:tcW w:w="1095"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14</w:t>
            </w:r>
          </w:p>
        </w:tc>
        <w:tc>
          <w:tcPr>
            <w:tcW w:w="963"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14</w:t>
            </w:r>
          </w:p>
        </w:tc>
        <w:tc>
          <w:tcPr>
            <w:tcW w:w="1091" w:type="dxa"/>
          </w:tcPr>
          <w:p w:rsidR="00BE3AA6" w:rsidRPr="00101A4C" w:rsidRDefault="00BE3AA6" w:rsidP="00AC531D">
            <w:pPr>
              <w:shd w:val="clear" w:color="auto" w:fill="FFFFFF"/>
              <w:ind w:left="-108" w:right="-107" w:hanging="53"/>
              <w:jc w:val="center"/>
              <w:rPr>
                <w:sz w:val="28"/>
                <w:szCs w:val="28"/>
              </w:rPr>
            </w:pPr>
            <w:r w:rsidRPr="00101A4C">
              <w:rPr>
                <w:sz w:val="28"/>
                <w:szCs w:val="28"/>
              </w:rPr>
              <w:t>-</w:t>
            </w:r>
          </w:p>
        </w:tc>
      </w:tr>
      <w:tr w:rsidR="00BE3AA6" w:rsidRPr="00101A4C" w:rsidTr="00CF530E">
        <w:trPr>
          <w:trHeight w:val="558"/>
        </w:trPr>
        <w:tc>
          <w:tcPr>
            <w:tcW w:w="3261" w:type="dxa"/>
          </w:tcPr>
          <w:p w:rsidR="00BE3AA6" w:rsidRPr="00101A4C" w:rsidRDefault="00BE3AA6" w:rsidP="00AC531D">
            <w:pPr>
              <w:shd w:val="clear" w:color="auto" w:fill="FFFFFF"/>
              <w:autoSpaceDE w:val="0"/>
              <w:autoSpaceDN w:val="0"/>
              <w:adjustRightInd w:val="0"/>
              <w:ind w:firstLine="34"/>
              <w:rPr>
                <w:sz w:val="28"/>
                <w:szCs w:val="28"/>
              </w:rPr>
            </w:pPr>
            <w:r w:rsidRPr="00101A4C">
              <w:rPr>
                <w:sz w:val="28"/>
                <w:szCs w:val="28"/>
              </w:rPr>
              <w:t>Книгообеспеченность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пользователя</w:t>
            </w:r>
          </w:p>
        </w:tc>
        <w:tc>
          <w:tcPr>
            <w:tcW w:w="1134" w:type="dxa"/>
          </w:tcPr>
          <w:p w:rsidR="00BE3AA6" w:rsidRPr="00101A4C" w:rsidRDefault="00BE3AA6" w:rsidP="00AC531D">
            <w:pPr>
              <w:shd w:val="clear" w:color="auto" w:fill="FFFFFF"/>
              <w:ind w:left="-108" w:right="-107" w:hanging="53"/>
              <w:jc w:val="center"/>
              <w:rPr>
                <w:sz w:val="28"/>
                <w:szCs w:val="28"/>
              </w:rPr>
            </w:pPr>
            <w:r w:rsidRPr="00101A4C">
              <w:rPr>
                <w:sz w:val="28"/>
                <w:szCs w:val="28"/>
              </w:rPr>
              <w:t>процент</w:t>
            </w:r>
          </w:p>
        </w:tc>
        <w:tc>
          <w:tcPr>
            <w:tcW w:w="992" w:type="dxa"/>
          </w:tcPr>
          <w:p w:rsidR="00BE3AA6" w:rsidRPr="00101A4C" w:rsidRDefault="00BE3AA6" w:rsidP="00AC531D">
            <w:pPr>
              <w:shd w:val="clear" w:color="auto" w:fill="FFFFFF"/>
              <w:autoSpaceDE w:val="0"/>
              <w:autoSpaceDN w:val="0"/>
              <w:adjustRightInd w:val="0"/>
              <w:ind w:left="-108" w:right="-108" w:firstLine="4"/>
              <w:jc w:val="center"/>
              <w:rPr>
                <w:sz w:val="28"/>
                <w:szCs w:val="28"/>
              </w:rPr>
            </w:pPr>
            <w:r w:rsidRPr="00101A4C">
              <w:rPr>
                <w:sz w:val="28"/>
                <w:szCs w:val="28"/>
              </w:rPr>
              <w:t>19,1</w:t>
            </w:r>
          </w:p>
        </w:tc>
        <w:tc>
          <w:tcPr>
            <w:tcW w:w="992"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19,1</w:t>
            </w:r>
          </w:p>
        </w:tc>
        <w:tc>
          <w:tcPr>
            <w:tcW w:w="1095"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19,1</w:t>
            </w:r>
          </w:p>
        </w:tc>
        <w:tc>
          <w:tcPr>
            <w:tcW w:w="963"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19,2</w:t>
            </w:r>
          </w:p>
        </w:tc>
        <w:tc>
          <w:tcPr>
            <w:tcW w:w="1091" w:type="dxa"/>
          </w:tcPr>
          <w:p w:rsidR="00BE3AA6" w:rsidRPr="00101A4C" w:rsidRDefault="00BE3AA6" w:rsidP="00AC531D">
            <w:pPr>
              <w:shd w:val="clear" w:color="auto" w:fill="FFFFFF"/>
              <w:ind w:left="-108" w:right="-107" w:hanging="53"/>
              <w:jc w:val="center"/>
              <w:rPr>
                <w:sz w:val="28"/>
                <w:szCs w:val="28"/>
              </w:rPr>
            </w:pPr>
            <w:r w:rsidRPr="00101A4C">
              <w:rPr>
                <w:sz w:val="28"/>
                <w:szCs w:val="28"/>
              </w:rPr>
              <w:t>0,1</w:t>
            </w:r>
          </w:p>
        </w:tc>
      </w:tr>
      <w:tr w:rsidR="00BE3AA6" w:rsidRPr="00101A4C" w:rsidTr="00CF530E">
        <w:trPr>
          <w:trHeight w:val="558"/>
        </w:trPr>
        <w:tc>
          <w:tcPr>
            <w:tcW w:w="3261" w:type="dxa"/>
          </w:tcPr>
          <w:p w:rsidR="00BE3AA6" w:rsidRPr="00101A4C" w:rsidRDefault="00BE3AA6" w:rsidP="00AC531D">
            <w:pPr>
              <w:widowControl w:val="0"/>
              <w:autoSpaceDE w:val="0"/>
              <w:autoSpaceDN w:val="0"/>
              <w:ind w:firstLine="34"/>
              <w:rPr>
                <w:sz w:val="28"/>
                <w:szCs w:val="28"/>
              </w:rPr>
            </w:pPr>
            <w:r w:rsidRPr="00101A4C">
              <w:rPr>
                <w:sz w:val="28"/>
                <w:szCs w:val="28"/>
              </w:rPr>
              <w:t>Количество</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библиотек</w:t>
            </w:r>
            <w:r w:rsidR="00AC7337">
              <w:rPr>
                <w:sz w:val="28"/>
                <w:szCs w:val="28"/>
              </w:rPr>
              <w:t xml:space="preserve"> </w:t>
            </w:r>
            <w:r w:rsidRPr="00101A4C">
              <w:rPr>
                <w:sz w:val="28"/>
                <w:szCs w:val="28"/>
              </w:rPr>
              <w:t>прошедший</w:t>
            </w:r>
            <w:r w:rsidR="00AC7337">
              <w:rPr>
                <w:sz w:val="28"/>
                <w:szCs w:val="28"/>
              </w:rPr>
              <w:t xml:space="preserve"> </w:t>
            </w:r>
            <w:r w:rsidRPr="00101A4C">
              <w:rPr>
                <w:sz w:val="28"/>
                <w:szCs w:val="28"/>
              </w:rPr>
              <w:t>профессиональное</w:t>
            </w:r>
            <w:r w:rsidR="00AC7337">
              <w:rPr>
                <w:sz w:val="28"/>
                <w:szCs w:val="28"/>
              </w:rPr>
              <w:t xml:space="preserve"> </w:t>
            </w:r>
            <w:r w:rsidRPr="00101A4C">
              <w:rPr>
                <w:sz w:val="28"/>
                <w:szCs w:val="28"/>
              </w:rPr>
              <w:t>обучение</w:t>
            </w:r>
          </w:p>
        </w:tc>
        <w:tc>
          <w:tcPr>
            <w:tcW w:w="1134" w:type="dxa"/>
          </w:tcPr>
          <w:p w:rsidR="00BE3AA6" w:rsidRPr="00101A4C" w:rsidRDefault="00BE3AA6" w:rsidP="00AC531D">
            <w:pPr>
              <w:shd w:val="clear" w:color="auto" w:fill="FFFFFF"/>
              <w:autoSpaceDE w:val="0"/>
              <w:autoSpaceDN w:val="0"/>
              <w:adjustRightInd w:val="0"/>
              <w:ind w:left="-108" w:right="-108" w:firstLine="4"/>
              <w:jc w:val="center"/>
              <w:rPr>
                <w:sz w:val="28"/>
                <w:szCs w:val="28"/>
              </w:rPr>
            </w:pPr>
            <w:r w:rsidRPr="00101A4C">
              <w:rPr>
                <w:sz w:val="28"/>
                <w:szCs w:val="28"/>
              </w:rPr>
              <w:t>человек</w:t>
            </w:r>
          </w:p>
        </w:tc>
        <w:tc>
          <w:tcPr>
            <w:tcW w:w="992"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2</w:t>
            </w:r>
          </w:p>
        </w:tc>
        <w:tc>
          <w:tcPr>
            <w:tcW w:w="992"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5</w:t>
            </w:r>
          </w:p>
        </w:tc>
        <w:tc>
          <w:tcPr>
            <w:tcW w:w="1095"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2</w:t>
            </w:r>
          </w:p>
        </w:tc>
        <w:tc>
          <w:tcPr>
            <w:tcW w:w="963" w:type="dxa"/>
          </w:tcPr>
          <w:p w:rsidR="00BE3AA6" w:rsidRPr="00101A4C" w:rsidRDefault="00BE3AA6" w:rsidP="00AC531D">
            <w:pPr>
              <w:shd w:val="clear" w:color="auto" w:fill="FFFFFF"/>
              <w:ind w:left="-108" w:right="-107" w:hanging="53"/>
              <w:jc w:val="center"/>
              <w:rPr>
                <w:sz w:val="28"/>
                <w:szCs w:val="28"/>
              </w:rPr>
            </w:pPr>
            <w:r w:rsidRPr="00101A4C">
              <w:rPr>
                <w:sz w:val="28"/>
                <w:szCs w:val="28"/>
              </w:rPr>
              <w:t>4</w:t>
            </w:r>
          </w:p>
        </w:tc>
        <w:tc>
          <w:tcPr>
            <w:tcW w:w="1091" w:type="dxa"/>
          </w:tcPr>
          <w:p w:rsidR="00BE3AA6" w:rsidRPr="00101A4C" w:rsidRDefault="00BE3AA6" w:rsidP="00AC531D">
            <w:pPr>
              <w:widowControl w:val="0"/>
              <w:autoSpaceDE w:val="0"/>
              <w:autoSpaceDN w:val="0"/>
              <w:jc w:val="center"/>
              <w:rPr>
                <w:sz w:val="28"/>
                <w:szCs w:val="28"/>
              </w:rPr>
            </w:pPr>
            <w:r w:rsidRPr="00101A4C">
              <w:rPr>
                <w:sz w:val="28"/>
                <w:szCs w:val="28"/>
              </w:rPr>
              <w:t>50</w:t>
            </w:r>
          </w:p>
        </w:tc>
      </w:tr>
      <w:tr w:rsidR="00BE3AA6" w:rsidRPr="00101A4C" w:rsidTr="00CF530E">
        <w:trPr>
          <w:trHeight w:val="1101"/>
        </w:trPr>
        <w:tc>
          <w:tcPr>
            <w:tcW w:w="3261" w:type="dxa"/>
          </w:tcPr>
          <w:p w:rsidR="00BE3AA6" w:rsidRPr="00101A4C" w:rsidRDefault="00BE3AA6" w:rsidP="00AC531D">
            <w:pPr>
              <w:shd w:val="clear" w:color="auto" w:fill="FFFFFF"/>
              <w:autoSpaceDE w:val="0"/>
              <w:autoSpaceDN w:val="0"/>
              <w:adjustRightInd w:val="0"/>
              <w:ind w:firstLine="34"/>
              <w:rPr>
                <w:sz w:val="28"/>
                <w:szCs w:val="28"/>
              </w:rPr>
            </w:pPr>
            <w:r w:rsidRPr="00101A4C">
              <w:rPr>
                <w:sz w:val="28"/>
                <w:szCs w:val="28"/>
              </w:rPr>
              <w:t>Количество</w:t>
            </w:r>
            <w:r w:rsidR="00AC7337">
              <w:rPr>
                <w:sz w:val="28"/>
                <w:szCs w:val="28"/>
              </w:rPr>
              <w:t xml:space="preserve"> </w:t>
            </w:r>
            <w:r w:rsidRPr="00101A4C">
              <w:rPr>
                <w:sz w:val="28"/>
                <w:szCs w:val="28"/>
              </w:rPr>
              <w:t>коллективов</w:t>
            </w:r>
            <w:r w:rsidR="00AC7337">
              <w:rPr>
                <w:sz w:val="28"/>
                <w:szCs w:val="28"/>
              </w:rPr>
              <w:t xml:space="preserve"> </w:t>
            </w:r>
            <w:r w:rsidRPr="00101A4C">
              <w:rPr>
                <w:sz w:val="28"/>
                <w:szCs w:val="28"/>
              </w:rPr>
              <w:t>имеющих</w:t>
            </w:r>
            <w:r w:rsidR="00AC7337">
              <w:rPr>
                <w:sz w:val="28"/>
                <w:szCs w:val="28"/>
              </w:rPr>
              <w:t xml:space="preserve"> </w:t>
            </w:r>
            <w:r w:rsidRPr="00101A4C">
              <w:rPr>
                <w:sz w:val="28"/>
                <w:szCs w:val="28"/>
              </w:rPr>
              <w:t>звание</w:t>
            </w:r>
            <w:r w:rsidR="00AC7337">
              <w:rPr>
                <w:sz w:val="28"/>
                <w:szCs w:val="28"/>
              </w:rPr>
              <w:t xml:space="preserve"> </w:t>
            </w:r>
            <w:r w:rsidRPr="00101A4C">
              <w:rPr>
                <w:sz w:val="28"/>
                <w:szCs w:val="28"/>
              </w:rPr>
              <w:t>«Народный</w:t>
            </w:r>
            <w:r w:rsidR="00AC7337">
              <w:rPr>
                <w:sz w:val="28"/>
                <w:szCs w:val="28"/>
              </w:rPr>
              <w:t xml:space="preserve"> </w:t>
            </w:r>
            <w:r w:rsidRPr="00101A4C">
              <w:rPr>
                <w:sz w:val="28"/>
                <w:szCs w:val="28"/>
              </w:rPr>
              <w:t>коллектив</w:t>
            </w:r>
            <w:r w:rsidR="00AC7337">
              <w:rPr>
                <w:sz w:val="28"/>
                <w:szCs w:val="28"/>
              </w:rPr>
              <w:t xml:space="preserve"> </w:t>
            </w:r>
            <w:r w:rsidRPr="00101A4C">
              <w:rPr>
                <w:sz w:val="28"/>
                <w:szCs w:val="28"/>
              </w:rPr>
              <w:t>самодеятельного</w:t>
            </w:r>
            <w:r w:rsidR="00AC7337">
              <w:rPr>
                <w:sz w:val="28"/>
                <w:szCs w:val="28"/>
              </w:rPr>
              <w:t xml:space="preserve"> </w:t>
            </w:r>
            <w:r w:rsidRPr="00101A4C">
              <w:rPr>
                <w:sz w:val="28"/>
                <w:szCs w:val="28"/>
              </w:rPr>
              <w:t>художественного</w:t>
            </w:r>
            <w:r w:rsidR="00AC7337">
              <w:rPr>
                <w:sz w:val="28"/>
                <w:szCs w:val="28"/>
              </w:rPr>
              <w:t xml:space="preserve"> </w:t>
            </w:r>
            <w:r w:rsidRPr="00101A4C">
              <w:rPr>
                <w:sz w:val="28"/>
                <w:szCs w:val="28"/>
              </w:rPr>
              <w:t>творчества»</w:t>
            </w:r>
          </w:p>
        </w:tc>
        <w:tc>
          <w:tcPr>
            <w:tcW w:w="1134" w:type="dxa"/>
          </w:tcPr>
          <w:p w:rsidR="00BE3AA6" w:rsidRPr="00101A4C" w:rsidRDefault="00BE3AA6" w:rsidP="00AC531D">
            <w:pPr>
              <w:shd w:val="clear" w:color="auto" w:fill="FFFFFF"/>
              <w:ind w:left="-108" w:right="-107" w:hanging="53"/>
              <w:jc w:val="center"/>
              <w:rPr>
                <w:sz w:val="28"/>
                <w:szCs w:val="28"/>
              </w:rPr>
            </w:pPr>
            <w:r w:rsidRPr="00101A4C">
              <w:rPr>
                <w:sz w:val="28"/>
                <w:szCs w:val="28"/>
              </w:rPr>
              <w:t>единица</w:t>
            </w:r>
          </w:p>
        </w:tc>
        <w:tc>
          <w:tcPr>
            <w:tcW w:w="992" w:type="dxa"/>
          </w:tcPr>
          <w:p w:rsidR="00BE3AA6" w:rsidRPr="00101A4C" w:rsidRDefault="00BE3AA6" w:rsidP="00AC531D">
            <w:pPr>
              <w:shd w:val="clear" w:color="auto" w:fill="FFFFFF"/>
              <w:autoSpaceDE w:val="0"/>
              <w:autoSpaceDN w:val="0"/>
              <w:adjustRightInd w:val="0"/>
              <w:ind w:left="-108" w:right="-108" w:firstLine="4"/>
              <w:jc w:val="center"/>
              <w:rPr>
                <w:sz w:val="28"/>
                <w:szCs w:val="28"/>
              </w:rPr>
            </w:pPr>
            <w:r w:rsidRPr="00101A4C">
              <w:rPr>
                <w:sz w:val="28"/>
                <w:szCs w:val="28"/>
              </w:rPr>
              <w:t>11</w:t>
            </w:r>
          </w:p>
        </w:tc>
        <w:tc>
          <w:tcPr>
            <w:tcW w:w="992"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11</w:t>
            </w:r>
          </w:p>
        </w:tc>
        <w:tc>
          <w:tcPr>
            <w:tcW w:w="1095"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12</w:t>
            </w:r>
          </w:p>
        </w:tc>
        <w:tc>
          <w:tcPr>
            <w:tcW w:w="963" w:type="dxa"/>
          </w:tcPr>
          <w:p w:rsidR="00BE3AA6" w:rsidRPr="00101A4C" w:rsidRDefault="00BE3AA6" w:rsidP="00AC531D">
            <w:pPr>
              <w:shd w:val="clear" w:color="auto" w:fill="FFFFFF"/>
              <w:autoSpaceDE w:val="0"/>
              <w:autoSpaceDN w:val="0"/>
              <w:adjustRightInd w:val="0"/>
              <w:ind w:left="-108" w:right="-108" w:hanging="53"/>
              <w:jc w:val="center"/>
              <w:rPr>
                <w:sz w:val="28"/>
                <w:szCs w:val="28"/>
              </w:rPr>
            </w:pPr>
            <w:r w:rsidRPr="00101A4C">
              <w:rPr>
                <w:sz w:val="28"/>
                <w:szCs w:val="28"/>
              </w:rPr>
              <w:t>13</w:t>
            </w:r>
          </w:p>
        </w:tc>
        <w:tc>
          <w:tcPr>
            <w:tcW w:w="1091" w:type="dxa"/>
          </w:tcPr>
          <w:p w:rsidR="00BE3AA6" w:rsidRPr="00101A4C" w:rsidRDefault="00BE3AA6" w:rsidP="00AC531D">
            <w:pPr>
              <w:shd w:val="clear" w:color="auto" w:fill="FFFFFF"/>
              <w:ind w:left="-108" w:right="-107" w:hanging="53"/>
              <w:jc w:val="center"/>
              <w:rPr>
                <w:sz w:val="28"/>
                <w:szCs w:val="28"/>
              </w:rPr>
            </w:pPr>
            <w:r w:rsidRPr="00101A4C">
              <w:rPr>
                <w:sz w:val="28"/>
                <w:szCs w:val="28"/>
              </w:rPr>
              <w:t>18</w:t>
            </w:r>
          </w:p>
        </w:tc>
      </w:tr>
      <w:tr w:rsidR="00BE3AA6" w:rsidRPr="00101A4C" w:rsidTr="00DC4605">
        <w:trPr>
          <w:trHeight w:val="543"/>
        </w:trPr>
        <w:tc>
          <w:tcPr>
            <w:tcW w:w="3261" w:type="dxa"/>
          </w:tcPr>
          <w:p w:rsidR="00BE3AA6" w:rsidRPr="00101A4C" w:rsidRDefault="00BE3AA6" w:rsidP="00AC531D">
            <w:pPr>
              <w:shd w:val="clear" w:color="auto" w:fill="FFFFFF"/>
              <w:autoSpaceDE w:val="0"/>
              <w:autoSpaceDN w:val="0"/>
              <w:adjustRightInd w:val="0"/>
              <w:ind w:right="37" w:firstLine="34"/>
              <w:rPr>
                <w:sz w:val="28"/>
                <w:szCs w:val="28"/>
              </w:rPr>
            </w:pPr>
            <w:r w:rsidRPr="00101A4C">
              <w:rPr>
                <w:sz w:val="28"/>
                <w:szCs w:val="28"/>
              </w:rPr>
              <w:t>Среднемесячная</w:t>
            </w:r>
            <w:r w:rsidR="00AC7337">
              <w:rPr>
                <w:sz w:val="28"/>
                <w:szCs w:val="28"/>
              </w:rPr>
              <w:t xml:space="preserve"> </w:t>
            </w:r>
            <w:r w:rsidRPr="00101A4C">
              <w:rPr>
                <w:sz w:val="28"/>
                <w:szCs w:val="28"/>
              </w:rPr>
              <w:t>заработная</w:t>
            </w:r>
            <w:r w:rsidR="00AC7337">
              <w:rPr>
                <w:sz w:val="28"/>
                <w:szCs w:val="28"/>
              </w:rPr>
              <w:t xml:space="preserve"> </w:t>
            </w:r>
            <w:r w:rsidRPr="00101A4C">
              <w:rPr>
                <w:sz w:val="28"/>
                <w:szCs w:val="28"/>
              </w:rPr>
              <w:t>плата</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культуры</w:t>
            </w:r>
          </w:p>
        </w:tc>
        <w:tc>
          <w:tcPr>
            <w:tcW w:w="1134" w:type="dxa"/>
            <w:vAlign w:val="bottom"/>
          </w:tcPr>
          <w:p w:rsidR="00BE3AA6" w:rsidRPr="00101A4C" w:rsidRDefault="00BE3AA6" w:rsidP="00DC4605">
            <w:pPr>
              <w:shd w:val="clear" w:color="auto" w:fill="FFFFFF"/>
              <w:ind w:left="-108" w:right="-107" w:hanging="53"/>
              <w:jc w:val="center"/>
              <w:rPr>
                <w:sz w:val="28"/>
                <w:szCs w:val="28"/>
              </w:rPr>
            </w:pPr>
            <w:r w:rsidRPr="00101A4C">
              <w:rPr>
                <w:sz w:val="28"/>
                <w:szCs w:val="28"/>
              </w:rPr>
              <w:t>руб.</w:t>
            </w:r>
          </w:p>
        </w:tc>
        <w:tc>
          <w:tcPr>
            <w:tcW w:w="992" w:type="dxa"/>
            <w:vAlign w:val="bottom"/>
          </w:tcPr>
          <w:p w:rsidR="00BE3AA6" w:rsidRPr="00101A4C" w:rsidRDefault="00BE3AA6" w:rsidP="00DC4605">
            <w:pPr>
              <w:shd w:val="clear" w:color="auto" w:fill="FFFFFF"/>
              <w:autoSpaceDE w:val="0"/>
              <w:autoSpaceDN w:val="0"/>
              <w:adjustRightInd w:val="0"/>
              <w:ind w:left="-108" w:right="-108"/>
              <w:jc w:val="center"/>
              <w:rPr>
                <w:sz w:val="28"/>
                <w:szCs w:val="28"/>
              </w:rPr>
            </w:pPr>
            <w:r w:rsidRPr="00101A4C">
              <w:rPr>
                <w:sz w:val="28"/>
                <w:szCs w:val="28"/>
              </w:rPr>
              <w:t>15157,0</w:t>
            </w:r>
          </w:p>
        </w:tc>
        <w:tc>
          <w:tcPr>
            <w:tcW w:w="992" w:type="dxa"/>
            <w:vAlign w:val="bottom"/>
          </w:tcPr>
          <w:p w:rsidR="00BE3AA6" w:rsidRPr="00101A4C" w:rsidRDefault="00BE3AA6" w:rsidP="00DC4605">
            <w:pPr>
              <w:shd w:val="clear" w:color="auto" w:fill="FFFFFF"/>
              <w:autoSpaceDE w:val="0"/>
              <w:autoSpaceDN w:val="0"/>
              <w:adjustRightInd w:val="0"/>
              <w:ind w:left="-108" w:right="-108" w:hanging="53"/>
              <w:jc w:val="center"/>
              <w:rPr>
                <w:sz w:val="28"/>
                <w:szCs w:val="28"/>
              </w:rPr>
            </w:pPr>
            <w:r w:rsidRPr="00101A4C">
              <w:rPr>
                <w:sz w:val="28"/>
                <w:szCs w:val="28"/>
              </w:rPr>
              <w:t>15886,3</w:t>
            </w:r>
          </w:p>
        </w:tc>
        <w:tc>
          <w:tcPr>
            <w:tcW w:w="1095" w:type="dxa"/>
            <w:vAlign w:val="bottom"/>
          </w:tcPr>
          <w:p w:rsidR="00BE3AA6" w:rsidRPr="00101A4C" w:rsidRDefault="00BE3AA6" w:rsidP="00DC4605">
            <w:pPr>
              <w:shd w:val="clear" w:color="auto" w:fill="FFFFFF"/>
              <w:autoSpaceDE w:val="0"/>
              <w:autoSpaceDN w:val="0"/>
              <w:adjustRightInd w:val="0"/>
              <w:ind w:left="-108" w:right="-108" w:hanging="53"/>
              <w:jc w:val="center"/>
              <w:rPr>
                <w:sz w:val="28"/>
                <w:szCs w:val="28"/>
              </w:rPr>
            </w:pPr>
            <w:r w:rsidRPr="00101A4C">
              <w:rPr>
                <w:sz w:val="28"/>
                <w:szCs w:val="28"/>
              </w:rPr>
              <w:t>19668,0</w:t>
            </w:r>
          </w:p>
        </w:tc>
        <w:tc>
          <w:tcPr>
            <w:tcW w:w="963" w:type="dxa"/>
            <w:vAlign w:val="bottom"/>
          </w:tcPr>
          <w:p w:rsidR="00BE3AA6" w:rsidRPr="00101A4C" w:rsidRDefault="00BE3AA6" w:rsidP="00DC4605">
            <w:pPr>
              <w:shd w:val="clear" w:color="auto" w:fill="FFFFFF"/>
              <w:autoSpaceDE w:val="0"/>
              <w:autoSpaceDN w:val="0"/>
              <w:adjustRightInd w:val="0"/>
              <w:ind w:left="-108" w:right="-108" w:hanging="53"/>
              <w:jc w:val="center"/>
              <w:rPr>
                <w:sz w:val="28"/>
                <w:szCs w:val="28"/>
              </w:rPr>
            </w:pPr>
            <w:r w:rsidRPr="00101A4C">
              <w:rPr>
                <w:sz w:val="28"/>
                <w:szCs w:val="28"/>
              </w:rPr>
              <w:t>24035,8</w:t>
            </w:r>
          </w:p>
        </w:tc>
        <w:tc>
          <w:tcPr>
            <w:tcW w:w="1091" w:type="dxa"/>
            <w:vAlign w:val="bottom"/>
          </w:tcPr>
          <w:p w:rsidR="00BE3AA6" w:rsidRPr="00101A4C" w:rsidRDefault="00BE3AA6" w:rsidP="00DC4605">
            <w:pPr>
              <w:shd w:val="clear" w:color="auto" w:fill="FFFFFF"/>
              <w:ind w:left="-108" w:right="-107" w:hanging="53"/>
              <w:jc w:val="center"/>
              <w:rPr>
                <w:sz w:val="28"/>
                <w:szCs w:val="28"/>
              </w:rPr>
            </w:pPr>
            <w:r w:rsidRPr="00101A4C">
              <w:rPr>
                <w:sz w:val="28"/>
                <w:szCs w:val="28"/>
              </w:rPr>
              <w:t>158,6</w:t>
            </w:r>
          </w:p>
        </w:tc>
      </w:tr>
    </w:tbl>
    <w:p w:rsidR="00BE3AA6" w:rsidRPr="00101A4C" w:rsidRDefault="00BE3AA6" w:rsidP="00BE3AA6">
      <w:pPr>
        <w:ind w:firstLine="709"/>
        <w:jc w:val="both"/>
        <w:rPr>
          <w:sz w:val="28"/>
          <w:szCs w:val="28"/>
        </w:rPr>
      </w:pPr>
      <w:r w:rsidRPr="00101A4C">
        <w:rPr>
          <w:sz w:val="28"/>
          <w:szCs w:val="28"/>
        </w:rPr>
        <w:lastRenderedPageBreak/>
        <w:t>Развитие</w:t>
      </w:r>
      <w:r w:rsidR="00AC7337">
        <w:rPr>
          <w:sz w:val="28"/>
          <w:szCs w:val="28"/>
        </w:rPr>
        <w:t xml:space="preserve"> </w:t>
      </w:r>
      <w:r w:rsidRPr="00101A4C">
        <w:rPr>
          <w:sz w:val="28"/>
          <w:szCs w:val="28"/>
        </w:rPr>
        <w:t>сферы</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целом</w:t>
      </w:r>
      <w:r w:rsidR="00AC7337">
        <w:rPr>
          <w:sz w:val="28"/>
          <w:szCs w:val="28"/>
        </w:rPr>
        <w:t xml:space="preserve"> </w:t>
      </w:r>
      <w:r w:rsidRPr="00101A4C">
        <w:rPr>
          <w:sz w:val="28"/>
          <w:szCs w:val="28"/>
        </w:rPr>
        <w:t>сдерживается</w:t>
      </w:r>
      <w:r w:rsidR="00AC7337">
        <w:rPr>
          <w:sz w:val="28"/>
          <w:szCs w:val="28"/>
        </w:rPr>
        <w:t xml:space="preserve"> </w:t>
      </w:r>
      <w:r w:rsidRPr="00101A4C">
        <w:rPr>
          <w:sz w:val="28"/>
          <w:szCs w:val="28"/>
        </w:rPr>
        <w:t>недостаточным</w:t>
      </w:r>
      <w:r w:rsidR="00AC7337">
        <w:rPr>
          <w:sz w:val="28"/>
          <w:szCs w:val="28"/>
        </w:rPr>
        <w:t xml:space="preserve"> </w:t>
      </w:r>
      <w:r w:rsidRPr="00101A4C">
        <w:rPr>
          <w:sz w:val="28"/>
          <w:szCs w:val="28"/>
        </w:rPr>
        <w:t>уровнем:</w:t>
      </w:r>
    </w:p>
    <w:p w:rsidR="00BE3AA6" w:rsidRPr="00101A4C" w:rsidRDefault="00BE3AA6" w:rsidP="00077AD5">
      <w:pPr>
        <w:ind w:firstLine="709"/>
        <w:jc w:val="both"/>
        <w:rPr>
          <w:sz w:val="28"/>
          <w:szCs w:val="28"/>
        </w:rPr>
      </w:pPr>
      <w:r w:rsidRPr="00101A4C">
        <w:rPr>
          <w:sz w:val="28"/>
          <w:szCs w:val="28"/>
        </w:rPr>
        <w:t>количества</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туристской</w:t>
      </w:r>
      <w:r w:rsidR="00AC7337">
        <w:rPr>
          <w:sz w:val="28"/>
          <w:szCs w:val="28"/>
        </w:rPr>
        <w:t xml:space="preserve"> </w:t>
      </w:r>
      <w:r w:rsidRPr="00101A4C">
        <w:rPr>
          <w:sz w:val="28"/>
          <w:szCs w:val="28"/>
        </w:rPr>
        <w:t>инфраструктуры;</w:t>
      </w:r>
    </w:p>
    <w:p w:rsidR="00BE3AA6" w:rsidRPr="00101A4C" w:rsidRDefault="00BE3AA6" w:rsidP="00077AD5">
      <w:pPr>
        <w:ind w:firstLine="709"/>
        <w:jc w:val="both"/>
        <w:rPr>
          <w:sz w:val="28"/>
          <w:szCs w:val="28"/>
        </w:rPr>
      </w:pPr>
      <w:r w:rsidRPr="00101A4C">
        <w:rPr>
          <w:sz w:val="28"/>
          <w:szCs w:val="28"/>
        </w:rPr>
        <w:t>подготовки</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туристской</w:t>
      </w:r>
      <w:r w:rsidR="00AC7337">
        <w:rPr>
          <w:sz w:val="28"/>
          <w:szCs w:val="28"/>
        </w:rPr>
        <w:t xml:space="preserve"> </w:t>
      </w:r>
      <w:r w:rsidRPr="00101A4C">
        <w:rPr>
          <w:sz w:val="28"/>
          <w:szCs w:val="28"/>
        </w:rPr>
        <w:t>индустрии;</w:t>
      </w:r>
    </w:p>
    <w:p w:rsidR="00BE3AA6" w:rsidRPr="00101A4C" w:rsidRDefault="00BE3AA6" w:rsidP="00077AD5">
      <w:pPr>
        <w:ind w:firstLine="709"/>
        <w:jc w:val="both"/>
        <w:rPr>
          <w:sz w:val="28"/>
          <w:szCs w:val="28"/>
        </w:rPr>
      </w:pPr>
      <w:r w:rsidRPr="00101A4C">
        <w:rPr>
          <w:sz w:val="28"/>
          <w:szCs w:val="28"/>
        </w:rPr>
        <w:t>качества</w:t>
      </w:r>
      <w:r w:rsidR="00AC7337">
        <w:rPr>
          <w:sz w:val="28"/>
          <w:szCs w:val="28"/>
        </w:rPr>
        <w:t xml:space="preserve"> </w:t>
      </w:r>
      <w:r w:rsidRPr="00101A4C">
        <w:rPr>
          <w:sz w:val="28"/>
          <w:szCs w:val="28"/>
        </w:rPr>
        <w:t>оказываемых</w:t>
      </w:r>
      <w:r w:rsidR="00AC7337">
        <w:rPr>
          <w:sz w:val="28"/>
          <w:szCs w:val="28"/>
        </w:rPr>
        <w:t xml:space="preserve"> </w:t>
      </w:r>
      <w:r w:rsidRPr="00101A4C">
        <w:rPr>
          <w:sz w:val="28"/>
          <w:szCs w:val="28"/>
        </w:rPr>
        <w:t>туристам</w:t>
      </w:r>
      <w:r w:rsidR="00AC7337">
        <w:rPr>
          <w:sz w:val="28"/>
          <w:szCs w:val="28"/>
        </w:rPr>
        <w:t xml:space="preserve"> </w:t>
      </w:r>
      <w:r w:rsidRPr="00101A4C">
        <w:rPr>
          <w:sz w:val="28"/>
          <w:szCs w:val="28"/>
        </w:rPr>
        <w:t>услуг.</w:t>
      </w:r>
    </w:p>
    <w:p w:rsidR="00BE3AA6" w:rsidRPr="00101A4C" w:rsidRDefault="00BE3AA6" w:rsidP="00077AD5">
      <w:pPr>
        <w:ind w:firstLine="709"/>
        <w:jc w:val="both"/>
        <w:rPr>
          <w:sz w:val="28"/>
          <w:szCs w:val="28"/>
        </w:rPr>
      </w:pP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имеет</w:t>
      </w:r>
      <w:r w:rsidR="00AC7337">
        <w:rPr>
          <w:sz w:val="28"/>
          <w:szCs w:val="28"/>
        </w:rPr>
        <w:t xml:space="preserve"> </w:t>
      </w:r>
      <w:r w:rsidRPr="00101A4C">
        <w:rPr>
          <w:sz w:val="28"/>
          <w:szCs w:val="28"/>
        </w:rPr>
        <w:t>большой</w:t>
      </w:r>
      <w:r w:rsidR="00AC7337">
        <w:rPr>
          <w:sz w:val="28"/>
          <w:szCs w:val="28"/>
        </w:rPr>
        <w:t xml:space="preserve"> </w:t>
      </w:r>
      <w:r w:rsidRPr="00101A4C">
        <w:rPr>
          <w:sz w:val="28"/>
          <w:szCs w:val="28"/>
        </w:rPr>
        <w:t>потенциал</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который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настоящее</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реализован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незначительной</w:t>
      </w:r>
      <w:r w:rsidR="00AC7337">
        <w:rPr>
          <w:sz w:val="28"/>
          <w:szCs w:val="28"/>
        </w:rPr>
        <w:t xml:space="preserve"> </w:t>
      </w:r>
      <w:r w:rsidRPr="00101A4C">
        <w:rPr>
          <w:sz w:val="28"/>
          <w:szCs w:val="28"/>
        </w:rPr>
        <w:t>степени,</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говорит</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недостаточности</w:t>
      </w:r>
      <w:r w:rsidR="00AC7337">
        <w:rPr>
          <w:sz w:val="28"/>
          <w:szCs w:val="28"/>
        </w:rPr>
        <w:t xml:space="preserve"> </w:t>
      </w:r>
      <w:r w:rsidRPr="00101A4C">
        <w:rPr>
          <w:sz w:val="28"/>
          <w:szCs w:val="28"/>
        </w:rPr>
        <w:t>принимаемых</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созданию</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туризма.</w:t>
      </w:r>
    </w:p>
    <w:p w:rsidR="00BE3AA6" w:rsidRPr="00101A4C" w:rsidRDefault="00BE3AA6" w:rsidP="00077AD5">
      <w:pPr>
        <w:tabs>
          <w:tab w:val="left" w:pos="709"/>
        </w:tabs>
        <w:ind w:firstLine="709"/>
        <w:jc w:val="both"/>
        <w:rPr>
          <w:sz w:val="28"/>
          <w:szCs w:val="28"/>
          <w:highlight w:val="green"/>
        </w:rPr>
      </w:pPr>
      <w:r w:rsidRPr="00101A4C">
        <w:rPr>
          <w:sz w:val="28"/>
          <w:szCs w:val="28"/>
        </w:rPr>
        <w:t>Экономический</w:t>
      </w:r>
      <w:r w:rsidR="00AC7337">
        <w:rPr>
          <w:sz w:val="28"/>
          <w:szCs w:val="28"/>
        </w:rPr>
        <w:t xml:space="preserve"> </w:t>
      </w:r>
      <w:r w:rsidRPr="00101A4C">
        <w:rPr>
          <w:sz w:val="28"/>
          <w:szCs w:val="28"/>
        </w:rPr>
        <w:t>вклад</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крайне</w:t>
      </w:r>
      <w:r w:rsidR="00AC7337">
        <w:rPr>
          <w:sz w:val="28"/>
          <w:szCs w:val="28"/>
        </w:rPr>
        <w:t xml:space="preserve"> </w:t>
      </w:r>
      <w:r w:rsidRPr="00101A4C">
        <w:rPr>
          <w:sz w:val="28"/>
          <w:szCs w:val="28"/>
        </w:rPr>
        <w:t>низким.</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следствие,</w:t>
      </w:r>
      <w:r w:rsidR="00AC7337">
        <w:rPr>
          <w:sz w:val="28"/>
          <w:szCs w:val="28"/>
        </w:rPr>
        <w:t xml:space="preserve"> </w:t>
      </w:r>
      <w:r w:rsidRPr="00101A4C">
        <w:rPr>
          <w:sz w:val="28"/>
          <w:szCs w:val="28"/>
        </w:rPr>
        <w:t>сфера</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целом</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настоящее</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инвестиционно-привлекательной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p>
    <w:p w:rsidR="00BE3AA6" w:rsidRPr="00101A4C" w:rsidRDefault="00BE3AA6" w:rsidP="00077AD5">
      <w:pPr>
        <w:ind w:firstLine="709"/>
        <w:jc w:val="both"/>
        <w:rPr>
          <w:sz w:val="28"/>
          <w:szCs w:val="28"/>
        </w:rPr>
      </w:pP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функционируют</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гостиниц:</w:t>
      </w:r>
      <w:r w:rsidR="00AC7337">
        <w:rPr>
          <w:sz w:val="28"/>
          <w:szCs w:val="28"/>
        </w:rPr>
        <w:t xml:space="preserve"> </w:t>
      </w:r>
      <w:r w:rsidRPr="00101A4C">
        <w:rPr>
          <w:sz w:val="28"/>
          <w:szCs w:val="28"/>
        </w:rPr>
        <w:t>«Парк</w:t>
      </w:r>
      <w:r w:rsidR="00AC7337">
        <w:rPr>
          <w:sz w:val="28"/>
          <w:szCs w:val="28"/>
        </w:rPr>
        <w:t xml:space="preserve"> </w:t>
      </w:r>
      <w:r w:rsidRPr="00101A4C">
        <w:rPr>
          <w:sz w:val="28"/>
          <w:szCs w:val="28"/>
        </w:rPr>
        <w:t>отель»;</w:t>
      </w:r>
      <w:r w:rsidR="00AC7337">
        <w:rPr>
          <w:sz w:val="28"/>
          <w:szCs w:val="28"/>
        </w:rPr>
        <w:t xml:space="preserve"> </w:t>
      </w:r>
      <w:r w:rsidRPr="00101A4C">
        <w:rPr>
          <w:sz w:val="28"/>
          <w:szCs w:val="28"/>
        </w:rPr>
        <w:t>«Кристалл»;</w:t>
      </w:r>
      <w:r w:rsidR="00AC7337">
        <w:rPr>
          <w:sz w:val="28"/>
          <w:szCs w:val="28"/>
        </w:rPr>
        <w:t xml:space="preserve"> </w:t>
      </w:r>
      <w:r w:rsidRPr="00101A4C">
        <w:rPr>
          <w:sz w:val="28"/>
          <w:szCs w:val="28"/>
        </w:rPr>
        <w:t>«Звездная»;</w:t>
      </w:r>
      <w:r w:rsidR="00AC7337">
        <w:rPr>
          <w:sz w:val="28"/>
          <w:szCs w:val="28"/>
        </w:rPr>
        <w:t xml:space="preserve"> </w:t>
      </w:r>
      <w:r w:rsidRPr="00101A4C">
        <w:rPr>
          <w:sz w:val="28"/>
          <w:szCs w:val="28"/>
        </w:rPr>
        <w:t>Гранд-отель;</w:t>
      </w:r>
      <w:r w:rsidR="00AC7337">
        <w:rPr>
          <w:sz w:val="28"/>
          <w:szCs w:val="28"/>
        </w:rPr>
        <w:t xml:space="preserve"> </w:t>
      </w:r>
      <w:r w:rsidRPr="00101A4C">
        <w:rPr>
          <w:sz w:val="28"/>
          <w:szCs w:val="28"/>
        </w:rPr>
        <w:t>«Квартал»;</w:t>
      </w:r>
      <w:r w:rsidR="00AC7337">
        <w:rPr>
          <w:sz w:val="28"/>
          <w:szCs w:val="28"/>
        </w:rPr>
        <w:t xml:space="preserve"> </w:t>
      </w:r>
      <w:r w:rsidRPr="00101A4C">
        <w:rPr>
          <w:sz w:val="28"/>
          <w:szCs w:val="28"/>
        </w:rPr>
        <w:t>«Астория».</w:t>
      </w:r>
    </w:p>
    <w:p w:rsidR="00BE3AA6" w:rsidRPr="00101A4C" w:rsidRDefault="00BE3AA6" w:rsidP="00077AD5">
      <w:pPr>
        <w:ind w:firstLine="709"/>
        <w:jc w:val="both"/>
        <w:rPr>
          <w:sz w:val="28"/>
          <w:szCs w:val="28"/>
        </w:rPr>
      </w:pPr>
      <w:r w:rsidRPr="00101A4C">
        <w:rPr>
          <w:sz w:val="28"/>
          <w:szCs w:val="28"/>
        </w:rPr>
        <w:t>Общая</w:t>
      </w:r>
      <w:r w:rsidR="00AC7337">
        <w:rPr>
          <w:sz w:val="28"/>
          <w:szCs w:val="28"/>
        </w:rPr>
        <w:t xml:space="preserve"> </w:t>
      </w:r>
      <w:r w:rsidRPr="00101A4C">
        <w:rPr>
          <w:sz w:val="28"/>
          <w:szCs w:val="28"/>
        </w:rPr>
        <w:t>емкость</w:t>
      </w:r>
      <w:r w:rsidR="00AC7337">
        <w:rPr>
          <w:sz w:val="28"/>
          <w:szCs w:val="28"/>
        </w:rPr>
        <w:t xml:space="preserve"> </w:t>
      </w:r>
      <w:r w:rsidRPr="00101A4C">
        <w:rPr>
          <w:sz w:val="28"/>
          <w:szCs w:val="28"/>
        </w:rPr>
        <w:t>гостиничного</w:t>
      </w:r>
      <w:r w:rsidR="00AC7337">
        <w:rPr>
          <w:sz w:val="28"/>
          <w:szCs w:val="28"/>
        </w:rPr>
        <w:t xml:space="preserve"> </w:t>
      </w:r>
      <w:r w:rsidRPr="00101A4C">
        <w:rPr>
          <w:sz w:val="28"/>
          <w:szCs w:val="28"/>
        </w:rPr>
        <w:t>фонда</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74</w:t>
      </w:r>
      <w:r w:rsidR="00AC7337">
        <w:rPr>
          <w:sz w:val="28"/>
          <w:szCs w:val="28"/>
        </w:rPr>
        <w:t xml:space="preserve"> </w:t>
      </w:r>
      <w:r w:rsidRPr="00101A4C">
        <w:rPr>
          <w:sz w:val="28"/>
          <w:szCs w:val="28"/>
        </w:rPr>
        <w:t>койко/мест:</w:t>
      </w:r>
      <w:r w:rsidR="00AC7337">
        <w:rPr>
          <w:sz w:val="28"/>
          <w:szCs w:val="28"/>
        </w:rPr>
        <w:t xml:space="preserve"> </w:t>
      </w:r>
      <w:r w:rsidRPr="00101A4C">
        <w:rPr>
          <w:sz w:val="28"/>
          <w:szCs w:val="28"/>
        </w:rPr>
        <w:t>«Парк</w:t>
      </w:r>
      <w:r w:rsidR="00AC7337">
        <w:rPr>
          <w:sz w:val="28"/>
          <w:szCs w:val="28"/>
        </w:rPr>
        <w:t xml:space="preserve"> </w:t>
      </w:r>
      <w:r w:rsidRPr="00101A4C">
        <w:rPr>
          <w:sz w:val="28"/>
          <w:szCs w:val="28"/>
        </w:rPr>
        <w:t>отель»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8</w:t>
      </w:r>
      <w:r w:rsidR="00AC7337">
        <w:rPr>
          <w:sz w:val="28"/>
          <w:szCs w:val="28"/>
        </w:rPr>
        <w:t xml:space="preserve"> </w:t>
      </w:r>
      <w:r w:rsidRPr="00101A4C">
        <w:rPr>
          <w:sz w:val="28"/>
          <w:szCs w:val="28"/>
        </w:rPr>
        <w:t>койко/мест;</w:t>
      </w:r>
      <w:r w:rsidR="00AC7337">
        <w:rPr>
          <w:sz w:val="28"/>
          <w:szCs w:val="28"/>
        </w:rPr>
        <w:t xml:space="preserve"> </w:t>
      </w:r>
      <w:r w:rsidRPr="00101A4C">
        <w:rPr>
          <w:sz w:val="28"/>
          <w:szCs w:val="28"/>
        </w:rPr>
        <w:t>«Кристалл»</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8</w:t>
      </w:r>
      <w:r w:rsidR="00AC7337">
        <w:rPr>
          <w:sz w:val="28"/>
          <w:szCs w:val="28"/>
        </w:rPr>
        <w:t xml:space="preserve"> </w:t>
      </w:r>
      <w:r w:rsidRPr="00101A4C">
        <w:rPr>
          <w:sz w:val="28"/>
          <w:szCs w:val="28"/>
        </w:rPr>
        <w:t>койко/мест;</w:t>
      </w:r>
      <w:r w:rsidR="00AC7337">
        <w:rPr>
          <w:sz w:val="28"/>
          <w:szCs w:val="28"/>
        </w:rPr>
        <w:t xml:space="preserve"> </w:t>
      </w:r>
      <w:r w:rsidRPr="00101A4C">
        <w:rPr>
          <w:sz w:val="28"/>
          <w:szCs w:val="28"/>
        </w:rPr>
        <w:t>«Звездная»</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койко/мест;</w:t>
      </w:r>
      <w:r w:rsidR="00AC7337">
        <w:rPr>
          <w:sz w:val="28"/>
          <w:szCs w:val="28"/>
        </w:rPr>
        <w:t xml:space="preserve"> </w:t>
      </w:r>
      <w:r w:rsidRPr="00101A4C">
        <w:rPr>
          <w:sz w:val="28"/>
          <w:szCs w:val="28"/>
        </w:rPr>
        <w:t>Гранд-отель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8</w:t>
      </w:r>
      <w:r w:rsidR="00AC7337">
        <w:rPr>
          <w:sz w:val="28"/>
          <w:szCs w:val="28"/>
        </w:rPr>
        <w:t xml:space="preserve"> </w:t>
      </w:r>
      <w:r w:rsidRPr="00101A4C">
        <w:rPr>
          <w:sz w:val="28"/>
          <w:szCs w:val="28"/>
        </w:rPr>
        <w:t>койко/мест;</w:t>
      </w:r>
      <w:r w:rsidR="00AC7337">
        <w:rPr>
          <w:sz w:val="28"/>
          <w:szCs w:val="28"/>
        </w:rPr>
        <w:t xml:space="preserve"> </w:t>
      </w:r>
      <w:r w:rsidRPr="00101A4C">
        <w:rPr>
          <w:sz w:val="28"/>
          <w:szCs w:val="28"/>
        </w:rPr>
        <w:t>«Квартал»</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15</w:t>
      </w:r>
      <w:r w:rsidR="00AC7337">
        <w:rPr>
          <w:sz w:val="28"/>
          <w:szCs w:val="28"/>
        </w:rPr>
        <w:t xml:space="preserve"> </w:t>
      </w:r>
      <w:r w:rsidRPr="00101A4C">
        <w:rPr>
          <w:sz w:val="28"/>
          <w:szCs w:val="28"/>
        </w:rPr>
        <w:t>койко/мест;</w:t>
      </w:r>
      <w:r w:rsidR="00CF530E">
        <w:rPr>
          <w:sz w:val="28"/>
          <w:szCs w:val="28"/>
        </w:rPr>
        <w:t xml:space="preserve"> </w:t>
      </w:r>
      <w:r w:rsidRPr="00101A4C">
        <w:rPr>
          <w:sz w:val="28"/>
          <w:szCs w:val="28"/>
        </w:rPr>
        <w:t>«Астория»</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койко/мест.</w:t>
      </w:r>
    </w:p>
    <w:p w:rsidR="00BE3AA6" w:rsidRPr="00101A4C" w:rsidRDefault="00BE3AA6" w:rsidP="00077AD5">
      <w:pPr>
        <w:ind w:firstLine="709"/>
        <w:jc w:val="both"/>
        <w:rPr>
          <w:sz w:val="28"/>
          <w:szCs w:val="28"/>
        </w:rPr>
      </w:pP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гостиницы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посетили</w:t>
      </w:r>
      <w:r w:rsidR="00AC7337">
        <w:rPr>
          <w:sz w:val="28"/>
          <w:szCs w:val="28"/>
        </w:rPr>
        <w:t xml:space="preserve"> </w:t>
      </w:r>
      <w:r w:rsidRPr="00101A4C">
        <w:rPr>
          <w:sz w:val="28"/>
          <w:szCs w:val="28"/>
        </w:rPr>
        <w:t>593</w:t>
      </w:r>
      <w:r w:rsidR="00AC7337">
        <w:rPr>
          <w:sz w:val="28"/>
          <w:szCs w:val="28"/>
        </w:rPr>
        <w:t xml:space="preserve"> </w:t>
      </w:r>
      <w:r w:rsidRPr="00101A4C">
        <w:rPr>
          <w:sz w:val="28"/>
          <w:szCs w:val="28"/>
        </w:rPr>
        <w:t>человека,</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август</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495</w:t>
      </w:r>
      <w:r w:rsidR="00AC7337">
        <w:rPr>
          <w:sz w:val="28"/>
          <w:szCs w:val="28"/>
        </w:rPr>
        <w:t xml:space="preserve"> </w:t>
      </w:r>
      <w:r w:rsidRPr="00101A4C">
        <w:rPr>
          <w:sz w:val="28"/>
          <w:szCs w:val="28"/>
        </w:rPr>
        <w:t>человек.</w:t>
      </w:r>
    </w:p>
    <w:p w:rsidR="00BE3AA6" w:rsidRPr="00101A4C" w:rsidRDefault="00BE3AA6" w:rsidP="00BE3AA6">
      <w:pPr>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здорового</w:t>
      </w:r>
      <w:r w:rsidR="00AC7337">
        <w:rPr>
          <w:sz w:val="28"/>
          <w:szCs w:val="28"/>
        </w:rPr>
        <w:t xml:space="preserve"> </w:t>
      </w:r>
      <w:r w:rsidRPr="00101A4C">
        <w:rPr>
          <w:sz w:val="28"/>
          <w:szCs w:val="28"/>
        </w:rPr>
        <w:t>образа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различных</w:t>
      </w:r>
      <w:r w:rsidR="00AC7337">
        <w:rPr>
          <w:sz w:val="28"/>
          <w:szCs w:val="28"/>
        </w:rPr>
        <w:t xml:space="preserve"> </w:t>
      </w:r>
      <w:r w:rsidRPr="00101A4C">
        <w:rPr>
          <w:sz w:val="28"/>
          <w:szCs w:val="28"/>
        </w:rPr>
        <w:t>категорий</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обеспечивалось</w:t>
      </w:r>
      <w:r w:rsidR="00AC7337">
        <w:rPr>
          <w:sz w:val="28"/>
          <w:szCs w:val="28"/>
        </w:rPr>
        <w:t xml:space="preserve"> </w:t>
      </w:r>
      <w:r w:rsidRPr="00101A4C">
        <w:rPr>
          <w:sz w:val="28"/>
          <w:szCs w:val="28"/>
        </w:rPr>
        <w:t>участием</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процессе</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поставленных</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формирования</w:t>
      </w:r>
      <w:r w:rsidR="00AC7337">
        <w:rPr>
          <w:sz w:val="28"/>
          <w:szCs w:val="28"/>
        </w:rPr>
        <w:t xml:space="preserve"> </w:t>
      </w:r>
      <w:r w:rsidRPr="00101A4C">
        <w:rPr>
          <w:sz w:val="28"/>
          <w:szCs w:val="28"/>
        </w:rPr>
        <w:t>единого</w:t>
      </w:r>
      <w:r w:rsidR="00AC7337">
        <w:rPr>
          <w:sz w:val="28"/>
          <w:szCs w:val="28"/>
        </w:rPr>
        <w:t xml:space="preserve"> </w:t>
      </w:r>
      <w:r w:rsidRPr="00101A4C">
        <w:rPr>
          <w:sz w:val="28"/>
          <w:szCs w:val="28"/>
        </w:rPr>
        <w:t>информационного</w:t>
      </w:r>
      <w:r w:rsidR="00AC7337">
        <w:rPr>
          <w:sz w:val="28"/>
          <w:szCs w:val="28"/>
        </w:rPr>
        <w:t xml:space="preserve"> </w:t>
      </w:r>
      <w:r w:rsidRPr="00101A4C">
        <w:rPr>
          <w:sz w:val="28"/>
          <w:szCs w:val="28"/>
        </w:rPr>
        <w:t>пространства,</w:t>
      </w:r>
      <w:r w:rsidR="00AC7337">
        <w:rPr>
          <w:sz w:val="28"/>
          <w:szCs w:val="28"/>
        </w:rPr>
        <w:t xml:space="preserve"> </w:t>
      </w:r>
      <w:r w:rsidRPr="00101A4C">
        <w:rPr>
          <w:sz w:val="28"/>
          <w:szCs w:val="28"/>
        </w:rPr>
        <w:t>создания</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дальнейшего</w:t>
      </w:r>
      <w:r w:rsidR="00AC7337">
        <w:rPr>
          <w:sz w:val="28"/>
          <w:szCs w:val="28"/>
        </w:rPr>
        <w:t xml:space="preserve"> </w:t>
      </w:r>
      <w:r w:rsidRPr="00101A4C">
        <w:rPr>
          <w:sz w:val="28"/>
          <w:szCs w:val="28"/>
        </w:rPr>
        <w:t>устойчивого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функционирования</w:t>
      </w:r>
      <w:r w:rsidR="00AC7337">
        <w:rPr>
          <w:sz w:val="28"/>
          <w:szCs w:val="28"/>
        </w:rPr>
        <w:t xml:space="preserve"> </w:t>
      </w:r>
      <w:r w:rsidRPr="00101A4C">
        <w:rPr>
          <w:sz w:val="28"/>
          <w:szCs w:val="28"/>
        </w:rPr>
        <w:t>спортивной</w:t>
      </w:r>
      <w:r w:rsidR="00AC7337">
        <w:rPr>
          <w:sz w:val="28"/>
          <w:szCs w:val="28"/>
        </w:rPr>
        <w:t xml:space="preserve"> </w:t>
      </w:r>
      <w:r w:rsidRPr="00101A4C">
        <w:rPr>
          <w:sz w:val="28"/>
          <w:szCs w:val="28"/>
        </w:rPr>
        <w:t>инфраструктуры.</w:t>
      </w:r>
    </w:p>
    <w:p w:rsidR="00BE3AA6" w:rsidRPr="00101A4C" w:rsidRDefault="00BE3AA6" w:rsidP="00BE3AA6">
      <w:pPr>
        <w:ind w:firstLine="709"/>
        <w:jc w:val="both"/>
        <w:rPr>
          <w:sz w:val="28"/>
          <w:szCs w:val="28"/>
        </w:rPr>
      </w:pP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доля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79</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регулярно</w:t>
      </w:r>
      <w:r w:rsidR="00AC7337">
        <w:rPr>
          <w:sz w:val="28"/>
          <w:szCs w:val="28"/>
        </w:rPr>
        <w:t xml:space="preserve"> </w:t>
      </w:r>
      <w:r w:rsidRPr="00101A4C">
        <w:rPr>
          <w:sz w:val="28"/>
          <w:szCs w:val="28"/>
        </w:rPr>
        <w:t>занимающегося</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спортом,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79</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46,7</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2016</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-34,0</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-38,9</w:t>
      </w:r>
      <w:r w:rsidR="00AC7337">
        <w:rPr>
          <w:sz w:val="28"/>
          <w:szCs w:val="28"/>
        </w:rPr>
        <w:t xml:space="preserve"> </w:t>
      </w:r>
      <w:r w:rsidRPr="00101A4C">
        <w:rPr>
          <w:sz w:val="28"/>
          <w:szCs w:val="28"/>
        </w:rPr>
        <w:t>процентов).</w:t>
      </w:r>
    </w:p>
    <w:p w:rsidR="00BE3AA6" w:rsidRPr="00101A4C" w:rsidRDefault="00BE3AA6" w:rsidP="00BE3AA6">
      <w:pPr>
        <w:ind w:firstLine="709"/>
        <w:jc w:val="both"/>
        <w:rPr>
          <w:sz w:val="28"/>
          <w:szCs w:val="28"/>
        </w:rPr>
      </w:pP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действует</w:t>
      </w:r>
      <w:r w:rsidR="00CF530E">
        <w:rPr>
          <w:sz w:val="28"/>
          <w:szCs w:val="28"/>
        </w:rPr>
        <w:t xml:space="preserve"> </w:t>
      </w:r>
      <w:r w:rsidRPr="00101A4C">
        <w:rPr>
          <w:sz w:val="28"/>
          <w:szCs w:val="28"/>
        </w:rPr>
        <w:t>136</w:t>
      </w:r>
      <w:r w:rsidR="00AC7337">
        <w:rPr>
          <w:sz w:val="28"/>
          <w:szCs w:val="28"/>
        </w:rPr>
        <w:t xml:space="preserve"> </w:t>
      </w:r>
      <w:r w:rsidRPr="00101A4C">
        <w:rPr>
          <w:sz w:val="28"/>
          <w:szCs w:val="28"/>
        </w:rPr>
        <w:t>спортивных</w:t>
      </w:r>
      <w:r w:rsidR="00AC7337">
        <w:rPr>
          <w:sz w:val="28"/>
          <w:szCs w:val="28"/>
        </w:rPr>
        <w:t xml:space="preserve"> </w:t>
      </w:r>
      <w:r w:rsidRPr="00101A4C">
        <w:rPr>
          <w:sz w:val="28"/>
          <w:szCs w:val="28"/>
        </w:rPr>
        <w:t>сооружений,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31</w:t>
      </w:r>
      <w:r w:rsidR="00AC7337">
        <w:rPr>
          <w:sz w:val="28"/>
          <w:szCs w:val="28"/>
        </w:rPr>
        <w:t xml:space="preserve"> </w:t>
      </w:r>
      <w:r w:rsidRPr="00101A4C">
        <w:rPr>
          <w:sz w:val="28"/>
          <w:szCs w:val="28"/>
        </w:rPr>
        <w:t>спортивный</w:t>
      </w:r>
      <w:r w:rsidR="00AC7337">
        <w:rPr>
          <w:sz w:val="28"/>
          <w:szCs w:val="28"/>
        </w:rPr>
        <w:t xml:space="preserve"> </w:t>
      </w:r>
      <w:r w:rsidRPr="00101A4C">
        <w:rPr>
          <w:sz w:val="28"/>
          <w:szCs w:val="28"/>
        </w:rPr>
        <w:t>зал,</w:t>
      </w:r>
      <w:r w:rsidR="00AC7337">
        <w:rPr>
          <w:sz w:val="28"/>
          <w:szCs w:val="28"/>
        </w:rPr>
        <w:t xml:space="preserve"> </w:t>
      </w:r>
      <w:r w:rsidRPr="00101A4C">
        <w:rPr>
          <w:sz w:val="28"/>
          <w:szCs w:val="28"/>
        </w:rPr>
        <w:t>92</w:t>
      </w:r>
      <w:r w:rsidR="00AC7337">
        <w:rPr>
          <w:sz w:val="28"/>
          <w:szCs w:val="28"/>
        </w:rPr>
        <w:t xml:space="preserve"> </w:t>
      </w:r>
      <w:r w:rsidRPr="00101A4C">
        <w:rPr>
          <w:sz w:val="28"/>
          <w:szCs w:val="28"/>
        </w:rPr>
        <w:t>плоскостные</w:t>
      </w:r>
      <w:r w:rsidR="00AC7337">
        <w:rPr>
          <w:sz w:val="28"/>
          <w:szCs w:val="28"/>
        </w:rPr>
        <w:t xml:space="preserve"> </w:t>
      </w:r>
      <w:r w:rsidRPr="00101A4C">
        <w:rPr>
          <w:sz w:val="28"/>
          <w:szCs w:val="28"/>
        </w:rPr>
        <w:t>площадки,</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спортивные</w:t>
      </w:r>
      <w:r w:rsidR="00AC7337">
        <w:rPr>
          <w:sz w:val="28"/>
          <w:szCs w:val="28"/>
        </w:rPr>
        <w:t xml:space="preserve"> </w:t>
      </w:r>
      <w:r w:rsidRPr="00101A4C">
        <w:rPr>
          <w:sz w:val="28"/>
          <w:szCs w:val="28"/>
        </w:rPr>
        <w:t>школы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8</w:t>
      </w:r>
      <w:r w:rsidR="00AC7337">
        <w:rPr>
          <w:sz w:val="28"/>
          <w:szCs w:val="28"/>
        </w:rPr>
        <w:t xml:space="preserve"> </w:t>
      </w:r>
      <w:r w:rsidRPr="00101A4C">
        <w:rPr>
          <w:sz w:val="28"/>
          <w:szCs w:val="28"/>
        </w:rPr>
        <w:t>видам</w:t>
      </w:r>
      <w:r w:rsidR="00AC7337">
        <w:rPr>
          <w:sz w:val="28"/>
          <w:szCs w:val="28"/>
        </w:rPr>
        <w:t xml:space="preserve"> </w:t>
      </w:r>
      <w:r w:rsidRPr="00101A4C">
        <w:rPr>
          <w:sz w:val="28"/>
          <w:szCs w:val="28"/>
        </w:rPr>
        <w:t>спорта,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занимается</w:t>
      </w:r>
      <w:r w:rsidR="00AC7337">
        <w:rPr>
          <w:sz w:val="28"/>
          <w:szCs w:val="28"/>
        </w:rPr>
        <w:t xml:space="preserve"> </w:t>
      </w:r>
      <w:r w:rsidRPr="00101A4C">
        <w:rPr>
          <w:sz w:val="28"/>
          <w:szCs w:val="28"/>
        </w:rPr>
        <w:t>около</w:t>
      </w:r>
      <w:r w:rsidR="00AC7337">
        <w:rPr>
          <w:sz w:val="28"/>
          <w:szCs w:val="28"/>
        </w:rPr>
        <w:t xml:space="preserve"> </w:t>
      </w:r>
      <w:r w:rsidRPr="00101A4C">
        <w:rPr>
          <w:sz w:val="28"/>
          <w:szCs w:val="28"/>
        </w:rPr>
        <w:t>2500</w:t>
      </w:r>
      <w:r w:rsidR="00AC7337">
        <w:rPr>
          <w:sz w:val="28"/>
          <w:szCs w:val="28"/>
        </w:rPr>
        <w:t xml:space="preserve"> </w:t>
      </w:r>
      <w:r w:rsidRPr="00101A4C">
        <w:rPr>
          <w:sz w:val="28"/>
          <w:szCs w:val="28"/>
        </w:rPr>
        <w:t>человек.</w:t>
      </w:r>
    </w:p>
    <w:p w:rsidR="00BE3AA6" w:rsidRPr="00101A4C" w:rsidRDefault="00BE3AA6" w:rsidP="00BE3AA6">
      <w:pPr>
        <w:ind w:firstLine="709"/>
        <w:jc w:val="both"/>
        <w:rPr>
          <w:sz w:val="28"/>
          <w:szCs w:val="28"/>
        </w:rPr>
      </w:pPr>
      <w:r w:rsidRPr="00101A4C">
        <w:rPr>
          <w:sz w:val="28"/>
          <w:szCs w:val="28"/>
        </w:rPr>
        <w:t>Ежегодно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проводятся</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районных</w:t>
      </w:r>
      <w:r w:rsidR="00AC7337">
        <w:rPr>
          <w:sz w:val="28"/>
          <w:szCs w:val="28"/>
        </w:rPr>
        <w:t xml:space="preserve"> </w:t>
      </w:r>
      <w:r w:rsidRPr="00101A4C">
        <w:rPr>
          <w:sz w:val="28"/>
          <w:szCs w:val="28"/>
        </w:rPr>
        <w:t>спортивно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массовых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видам</w:t>
      </w:r>
      <w:r w:rsidR="00AC7337">
        <w:rPr>
          <w:sz w:val="28"/>
          <w:szCs w:val="28"/>
        </w:rPr>
        <w:t xml:space="preserve"> </w:t>
      </w:r>
      <w:r w:rsidRPr="00101A4C">
        <w:rPr>
          <w:sz w:val="28"/>
          <w:szCs w:val="28"/>
        </w:rPr>
        <w:t>спорта,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принимают</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10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популярными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массовыми</w:t>
      </w:r>
      <w:r w:rsidR="00AC7337">
        <w:rPr>
          <w:sz w:val="28"/>
          <w:szCs w:val="28"/>
        </w:rPr>
        <w:t xml:space="preserve"> </w:t>
      </w:r>
      <w:r w:rsidRPr="00101A4C">
        <w:rPr>
          <w:sz w:val="28"/>
          <w:szCs w:val="28"/>
        </w:rPr>
        <w:t>соревнованиями</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Чемпионат</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футболу,</w:t>
      </w:r>
      <w:r w:rsidR="00AC7337">
        <w:rPr>
          <w:sz w:val="28"/>
          <w:szCs w:val="28"/>
        </w:rPr>
        <w:t xml:space="preserve"> </w:t>
      </w:r>
      <w:r w:rsidRPr="00101A4C">
        <w:rPr>
          <w:sz w:val="28"/>
          <w:szCs w:val="28"/>
        </w:rPr>
        <w:t>баскетболу,</w:t>
      </w:r>
      <w:r w:rsidR="00AC7337">
        <w:rPr>
          <w:sz w:val="28"/>
          <w:szCs w:val="28"/>
        </w:rPr>
        <w:t xml:space="preserve"> </w:t>
      </w:r>
      <w:r w:rsidRPr="00101A4C">
        <w:rPr>
          <w:sz w:val="28"/>
          <w:szCs w:val="28"/>
        </w:rPr>
        <w:t>легкой</w:t>
      </w:r>
      <w:r w:rsidR="00AC7337">
        <w:rPr>
          <w:sz w:val="28"/>
          <w:szCs w:val="28"/>
        </w:rPr>
        <w:t xml:space="preserve"> </w:t>
      </w:r>
      <w:r w:rsidRPr="00101A4C">
        <w:rPr>
          <w:sz w:val="28"/>
          <w:szCs w:val="28"/>
        </w:rPr>
        <w:t>атлетике,</w:t>
      </w:r>
      <w:r w:rsidR="00AC7337">
        <w:rPr>
          <w:sz w:val="28"/>
          <w:szCs w:val="28"/>
        </w:rPr>
        <w:t xml:space="preserve"> </w:t>
      </w:r>
      <w:r w:rsidRPr="00101A4C">
        <w:rPr>
          <w:sz w:val="28"/>
          <w:szCs w:val="28"/>
        </w:rPr>
        <w:t>массовый</w:t>
      </w:r>
      <w:r w:rsidR="00AC7337">
        <w:rPr>
          <w:sz w:val="28"/>
          <w:szCs w:val="28"/>
        </w:rPr>
        <w:t xml:space="preserve"> </w:t>
      </w:r>
      <w:r w:rsidRPr="00101A4C">
        <w:rPr>
          <w:sz w:val="28"/>
          <w:szCs w:val="28"/>
        </w:rPr>
        <w:t>легкоатлетический</w:t>
      </w:r>
      <w:r w:rsidR="00AC7337">
        <w:rPr>
          <w:sz w:val="28"/>
          <w:szCs w:val="28"/>
        </w:rPr>
        <w:t xml:space="preserve"> </w:t>
      </w:r>
      <w:r w:rsidRPr="00101A4C">
        <w:rPr>
          <w:sz w:val="28"/>
          <w:szCs w:val="28"/>
        </w:rPr>
        <w:t>пробег</w:t>
      </w:r>
      <w:r w:rsidR="00AC7337">
        <w:rPr>
          <w:sz w:val="28"/>
          <w:szCs w:val="28"/>
        </w:rPr>
        <w:t xml:space="preserve"> </w:t>
      </w:r>
      <w:r w:rsidRPr="00101A4C">
        <w:rPr>
          <w:sz w:val="28"/>
          <w:szCs w:val="28"/>
        </w:rPr>
        <w:t>«Благодарненская</w:t>
      </w:r>
      <w:r w:rsidR="00AC7337">
        <w:rPr>
          <w:sz w:val="28"/>
          <w:szCs w:val="28"/>
        </w:rPr>
        <w:t xml:space="preserve"> </w:t>
      </w:r>
      <w:r w:rsidRPr="00101A4C">
        <w:rPr>
          <w:sz w:val="28"/>
          <w:szCs w:val="28"/>
        </w:rPr>
        <w:t>верста»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всероссийского</w:t>
      </w:r>
      <w:r w:rsidR="00AC7337">
        <w:rPr>
          <w:sz w:val="28"/>
          <w:szCs w:val="28"/>
        </w:rPr>
        <w:t xml:space="preserve"> </w:t>
      </w:r>
      <w:r w:rsidRPr="00101A4C">
        <w:rPr>
          <w:sz w:val="28"/>
          <w:szCs w:val="28"/>
        </w:rPr>
        <w:t>Дня</w:t>
      </w:r>
      <w:r w:rsidR="00AC7337">
        <w:rPr>
          <w:sz w:val="28"/>
          <w:szCs w:val="28"/>
        </w:rPr>
        <w:t xml:space="preserve"> </w:t>
      </w:r>
      <w:r w:rsidRPr="00101A4C">
        <w:rPr>
          <w:sz w:val="28"/>
          <w:szCs w:val="28"/>
        </w:rPr>
        <w:t>бега</w:t>
      </w:r>
      <w:r w:rsidR="00AC7337">
        <w:rPr>
          <w:sz w:val="28"/>
          <w:szCs w:val="28"/>
        </w:rPr>
        <w:t xml:space="preserve"> </w:t>
      </w:r>
      <w:r w:rsidRPr="00101A4C">
        <w:rPr>
          <w:sz w:val="28"/>
          <w:szCs w:val="28"/>
        </w:rPr>
        <w:t>«Кросс</w:t>
      </w:r>
      <w:r w:rsidR="00AC7337">
        <w:rPr>
          <w:sz w:val="28"/>
          <w:szCs w:val="28"/>
        </w:rPr>
        <w:t xml:space="preserve"> </w:t>
      </w:r>
      <w:r w:rsidRPr="00101A4C">
        <w:rPr>
          <w:sz w:val="28"/>
          <w:szCs w:val="28"/>
        </w:rPr>
        <w:t>наций».</w:t>
      </w:r>
    </w:p>
    <w:p w:rsidR="00BE3AA6" w:rsidRPr="00101A4C" w:rsidRDefault="00BE3AA6" w:rsidP="00BE3AA6">
      <w:pPr>
        <w:ind w:firstLine="709"/>
        <w:jc w:val="both"/>
        <w:rPr>
          <w:sz w:val="28"/>
          <w:szCs w:val="28"/>
        </w:rPr>
      </w:pPr>
      <w:r w:rsidRPr="00101A4C">
        <w:rPr>
          <w:sz w:val="28"/>
          <w:szCs w:val="28"/>
        </w:rPr>
        <w:t>Спортсмены</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принимают</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краевых</w:t>
      </w:r>
      <w:r w:rsidR="00AC7337">
        <w:rPr>
          <w:sz w:val="28"/>
          <w:szCs w:val="28"/>
        </w:rPr>
        <w:t xml:space="preserve"> </w:t>
      </w:r>
      <w:r w:rsidRPr="00101A4C">
        <w:rPr>
          <w:sz w:val="28"/>
          <w:szCs w:val="28"/>
        </w:rPr>
        <w:t>соревнованиях,</w:t>
      </w:r>
      <w:r w:rsidR="00AC7337">
        <w:rPr>
          <w:sz w:val="28"/>
          <w:szCs w:val="28"/>
        </w:rPr>
        <w:t xml:space="preserve"> </w:t>
      </w:r>
      <w:r w:rsidRPr="00101A4C">
        <w:rPr>
          <w:sz w:val="28"/>
          <w:szCs w:val="28"/>
        </w:rPr>
        <w:t>Северо-Кавказского</w:t>
      </w:r>
      <w:r w:rsidR="00AC7337">
        <w:rPr>
          <w:sz w:val="28"/>
          <w:szCs w:val="28"/>
        </w:rPr>
        <w:t xml:space="preserve"> </w:t>
      </w:r>
      <w:r w:rsidRPr="00101A4C">
        <w:rPr>
          <w:sz w:val="28"/>
          <w:szCs w:val="28"/>
        </w:rPr>
        <w:t>и</w:t>
      </w:r>
      <w:r w:rsidR="00A2264E">
        <w:rPr>
          <w:sz w:val="28"/>
          <w:szCs w:val="28"/>
        </w:rPr>
        <w:t xml:space="preserve"> </w:t>
      </w:r>
      <w:r w:rsidRPr="00101A4C">
        <w:rPr>
          <w:sz w:val="28"/>
          <w:szCs w:val="28"/>
        </w:rPr>
        <w:t>Южного</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округов.</w:t>
      </w:r>
    </w:p>
    <w:p w:rsidR="00BE3AA6" w:rsidRPr="00101A4C" w:rsidRDefault="00BE3AA6" w:rsidP="00BE3AA6">
      <w:pPr>
        <w:ind w:firstLine="709"/>
        <w:jc w:val="both"/>
        <w:rPr>
          <w:sz w:val="28"/>
          <w:szCs w:val="28"/>
        </w:rPr>
      </w:pPr>
      <w:r w:rsidRPr="00101A4C">
        <w:rPr>
          <w:sz w:val="28"/>
          <w:szCs w:val="28"/>
        </w:rPr>
        <w:lastRenderedPageBreak/>
        <w:t>Для</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мотивации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интереса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регулярным</w:t>
      </w:r>
      <w:r w:rsidR="00AC7337">
        <w:rPr>
          <w:sz w:val="28"/>
          <w:szCs w:val="28"/>
        </w:rPr>
        <w:t xml:space="preserve"> </w:t>
      </w:r>
      <w:r w:rsidRPr="00101A4C">
        <w:rPr>
          <w:sz w:val="28"/>
          <w:szCs w:val="28"/>
        </w:rPr>
        <w:t>занятиям</w:t>
      </w:r>
      <w:r w:rsidR="00AC7337">
        <w:rPr>
          <w:sz w:val="28"/>
          <w:szCs w:val="28"/>
        </w:rPr>
        <w:t xml:space="preserve"> </w:t>
      </w:r>
      <w:r w:rsidRPr="00101A4C">
        <w:rPr>
          <w:sz w:val="28"/>
          <w:szCs w:val="28"/>
        </w:rPr>
        <w:t>спортом,</w:t>
      </w:r>
      <w:r w:rsidR="00AC7337">
        <w:rPr>
          <w:sz w:val="28"/>
          <w:szCs w:val="28"/>
        </w:rPr>
        <w:t xml:space="preserve"> </w:t>
      </w:r>
      <w:r w:rsidRPr="00101A4C">
        <w:rPr>
          <w:sz w:val="28"/>
          <w:szCs w:val="28"/>
        </w:rPr>
        <w:t>стимулирования</w:t>
      </w:r>
      <w:r w:rsidR="00AC7337">
        <w:rPr>
          <w:sz w:val="28"/>
          <w:szCs w:val="28"/>
        </w:rPr>
        <w:t xml:space="preserve"> </w:t>
      </w:r>
      <w:r w:rsidRPr="00101A4C">
        <w:rPr>
          <w:sz w:val="28"/>
          <w:szCs w:val="28"/>
        </w:rPr>
        <w:t>спортивной,</w:t>
      </w:r>
      <w:r w:rsidR="00AC7337">
        <w:rPr>
          <w:sz w:val="28"/>
          <w:szCs w:val="28"/>
        </w:rPr>
        <w:t xml:space="preserve"> </w:t>
      </w:r>
      <w:r w:rsidRPr="00101A4C">
        <w:rPr>
          <w:sz w:val="28"/>
          <w:szCs w:val="28"/>
        </w:rPr>
        <w:t>учебной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общественной</w:t>
      </w:r>
      <w:r w:rsidR="00AC7337">
        <w:rPr>
          <w:sz w:val="28"/>
          <w:szCs w:val="28"/>
        </w:rPr>
        <w:t xml:space="preserve"> </w:t>
      </w:r>
      <w:r w:rsidRPr="00101A4C">
        <w:rPr>
          <w:sz w:val="28"/>
          <w:szCs w:val="28"/>
        </w:rPr>
        <w:t>активности</w:t>
      </w:r>
      <w:r w:rsidR="00AC7337">
        <w:rPr>
          <w:sz w:val="28"/>
          <w:szCs w:val="28"/>
        </w:rPr>
        <w:t xml:space="preserve"> </w:t>
      </w:r>
      <w:r w:rsidRPr="00101A4C">
        <w:rPr>
          <w:sz w:val="28"/>
          <w:szCs w:val="28"/>
        </w:rPr>
        <w:t>спортсменов</w:t>
      </w:r>
      <w:r w:rsidR="00AC7337">
        <w:rPr>
          <w:sz w:val="28"/>
          <w:szCs w:val="28"/>
        </w:rPr>
        <w:t xml:space="preserve"> </w:t>
      </w:r>
      <w:r w:rsidRPr="00101A4C">
        <w:rPr>
          <w:sz w:val="28"/>
          <w:szCs w:val="28"/>
        </w:rPr>
        <w:t>учреждена</w:t>
      </w:r>
      <w:r w:rsidR="00AC7337">
        <w:rPr>
          <w:sz w:val="28"/>
          <w:szCs w:val="28"/>
        </w:rPr>
        <w:t xml:space="preserve"> </w:t>
      </w:r>
      <w:r w:rsidRPr="00101A4C">
        <w:rPr>
          <w:sz w:val="28"/>
          <w:szCs w:val="28"/>
        </w:rPr>
        <w:t>стипендия</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CF530E">
        <w:rPr>
          <w:sz w:val="28"/>
          <w:szCs w:val="28"/>
        </w:rPr>
        <w:t xml:space="preserve"> </w:t>
      </w:r>
      <w:r w:rsidRPr="00101A4C">
        <w:rPr>
          <w:sz w:val="28"/>
          <w:szCs w:val="28"/>
        </w:rPr>
        <w:t>спортсменам,</w:t>
      </w:r>
      <w:r w:rsidR="00AC7337">
        <w:rPr>
          <w:sz w:val="28"/>
          <w:szCs w:val="28"/>
        </w:rPr>
        <w:t xml:space="preserve"> </w:t>
      </w:r>
      <w:r w:rsidRPr="00101A4C">
        <w:rPr>
          <w:sz w:val="28"/>
          <w:szCs w:val="28"/>
        </w:rPr>
        <w:t>которая</w:t>
      </w:r>
      <w:r w:rsidR="00AC7337">
        <w:rPr>
          <w:sz w:val="28"/>
          <w:szCs w:val="28"/>
        </w:rPr>
        <w:t xml:space="preserve"> </w:t>
      </w:r>
      <w:r w:rsidRPr="00101A4C">
        <w:rPr>
          <w:sz w:val="28"/>
          <w:szCs w:val="28"/>
        </w:rPr>
        <w:t>назначается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один</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выплачивается</w:t>
      </w:r>
      <w:r w:rsidR="00AC7337">
        <w:rPr>
          <w:sz w:val="28"/>
          <w:szCs w:val="28"/>
        </w:rPr>
        <w:t xml:space="preserve"> </w:t>
      </w:r>
      <w:r w:rsidRPr="00101A4C">
        <w:rPr>
          <w:sz w:val="28"/>
          <w:szCs w:val="28"/>
        </w:rPr>
        <w:t>ежемесячно</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1200</w:t>
      </w:r>
      <w:r w:rsidR="00AC7337">
        <w:rPr>
          <w:sz w:val="28"/>
          <w:szCs w:val="28"/>
        </w:rPr>
        <w:t xml:space="preserve"> </w:t>
      </w:r>
      <w:r w:rsidRPr="00101A4C">
        <w:rPr>
          <w:sz w:val="28"/>
          <w:szCs w:val="28"/>
        </w:rPr>
        <w:t>рублей.</w:t>
      </w:r>
    </w:p>
    <w:p w:rsidR="00BE3AA6" w:rsidRPr="00101A4C" w:rsidRDefault="00BE3AA6" w:rsidP="00BE3AA6">
      <w:pPr>
        <w:ind w:firstLine="709"/>
        <w:jc w:val="both"/>
        <w:rPr>
          <w:sz w:val="28"/>
          <w:szCs w:val="28"/>
        </w:rPr>
      </w:pP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совершенствуется</w:t>
      </w:r>
      <w:r w:rsidR="00AC7337">
        <w:rPr>
          <w:sz w:val="28"/>
          <w:szCs w:val="28"/>
        </w:rPr>
        <w:t xml:space="preserve"> </w:t>
      </w:r>
      <w:r w:rsidRPr="00101A4C">
        <w:rPr>
          <w:sz w:val="28"/>
          <w:szCs w:val="28"/>
        </w:rPr>
        <w:t>организация</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проведения</w:t>
      </w:r>
      <w:r w:rsidR="00AC7337">
        <w:rPr>
          <w:sz w:val="28"/>
          <w:szCs w:val="28"/>
        </w:rPr>
        <w:t xml:space="preserve"> </w:t>
      </w:r>
      <w:r w:rsidRPr="00101A4C">
        <w:rPr>
          <w:sz w:val="28"/>
          <w:szCs w:val="28"/>
        </w:rPr>
        <w:t>спортивно-массовых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участием</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лиц</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ограниченными</w:t>
      </w:r>
      <w:r w:rsidR="00AC7337">
        <w:rPr>
          <w:sz w:val="28"/>
          <w:szCs w:val="28"/>
        </w:rPr>
        <w:t xml:space="preserve"> </w:t>
      </w:r>
      <w:r w:rsidRPr="00101A4C">
        <w:rPr>
          <w:sz w:val="28"/>
          <w:szCs w:val="28"/>
        </w:rPr>
        <w:t>возможностями</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около</w:t>
      </w:r>
      <w:r w:rsidR="00AC7337">
        <w:rPr>
          <w:sz w:val="28"/>
          <w:szCs w:val="28"/>
        </w:rPr>
        <w:t xml:space="preserve"> </w:t>
      </w:r>
      <w:r w:rsidRPr="00101A4C">
        <w:rPr>
          <w:sz w:val="28"/>
          <w:szCs w:val="28"/>
        </w:rPr>
        <w:t>1250</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ограниченными</w:t>
      </w:r>
      <w:r w:rsidR="00AC7337">
        <w:rPr>
          <w:sz w:val="28"/>
          <w:szCs w:val="28"/>
        </w:rPr>
        <w:t xml:space="preserve"> </w:t>
      </w:r>
      <w:r w:rsidRPr="00101A4C">
        <w:rPr>
          <w:sz w:val="28"/>
          <w:szCs w:val="28"/>
        </w:rPr>
        <w:t>возможностями.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обеспечено</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около</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лиц</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ограниченными</w:t>
      </w:r>
      <w:r w:rsidR="00AC7337">
        <w:rPr>
          <w:sz w:val="28"/>
          <w:szCs w:val="28"/>
        </w:rPr>
        <w:t xml:space="preserve"> </w:t>
      </w:r>
      <w:r w:rsidRPr="00101A4C">
        <w:rPr>
          <w:sz w:val="28"/>
          <w:szCs w:val="28"/>
        </w:rPr>
        <w:t>возможностями</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краевых</w:t>
      </w:r>
      <w:r w:rsidR="00AC7337">
        <w:rPr>
          <w:sz w:val="28"/>
          <w:szCs w:val="28"/>
        </w:rPr>
        <w:t xml:space="preserve"> </w:t>
      </w:r>
      <w:r w:rsidRPr="00101A4C">
        <w:rPr>
          <w:sz w:val="28"/>
          <w:szCs w:val="28"/>
        </w:rPr>
        <w:t>(22</w:t>
      </w:r>
      <w:r w:rsidR="00AC7337">
        <w:rPr>
          <w:sz w:val="28"/>
          <w:szCs w:val="28"/>
        </w:rPr>
        <w:t xml:space="preserve"> </w:t>
      </w:r>
      <w:r w:rsidRPr="00101A4C">
        <w:rPr>
          <w:sz w:val="28"/>
          <w:szCs w:val="28"/>
        </w:rPr>
        <w:t>участника)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районных</w:t>
      </w:r>
      <w:r w:rsidR="00AC7337">
        <w:rPr>
          <w:sz w:val="28"/>
          <w:szCs w:val="28"/>
        </w:rPr>
        <w:t xml:space="preserve"> </w:t>
      </w:r>
      <w:r w:rsidRPr="00101A4C">
        <w:rPr>
          <w:sz w:val="28"/>
          <w:szCs w:val="28"/>
        </w:rPr>
        <w:t>соревнованиях</w:t>
      </w:r>
      <w:r w:rsidR="00AC7337">
        <w:rPr>
          <w:sz w:val="28"/>
          <w:szCs w:val="28"/>
        </w:rPr>
        <w:t xml:space="preserve"> </w:t>
      </w:r>
      <w:r w:rsidRPr="00101A4C">
        <w:rPr>
          <w:sz w:val="28"/>
          <w:szCs w:val="28"/>
        </w:rPr>
        <w:t>(78</w:t>
      </w:r>
      <w:r w:rsidR="00AC7337">
        <w:rPr>
          <w:sz w:val="28"/>
          <w:szCs w:val="28"/>
        </w:rPr>
        <w:t xml:space="preserve"> </w:t>
      </w:r>
      <w:r w:rsidRPr="00101A4C">
        <w:rPr>
          <w:sz w:val="28"/>
          <w:szCs w:val="28"/>
        </w:rPr>
        <w:t>участников).</w:t>
      </w:r>
    </w:p>
    <w:p w:rsidR="00BE3AA6" w:rsidRPr="00101A4C" w:rsidRDefault="00BE3AA6" w:rsidP="00BE3AA6">
      <w:pPr>
        <w:ind w:firstLine="709"/>
        <w:jc w:val="both"/>
        <w:rPr>
          <w:sz w:val="28"/>
          <w:szCs w:val="28"/>
        </w:rPr>
      </w:pPr>
      <w:r w:rsidRPr="00101A4C">
        <w:rPr>
          <w:sz w:val="28"/>
          <w:szCs w:val="28"/>
        </w:rPr>
        <w:t>Важно</w:t>
      </w:r>
      <w:r w:rsidR="00AC7337">
        <w:rPr>
          <w:sz w:val="28"/>
          <w:szCs w:val="28"/>
        </w:rPr>
        <w:t xml:space="preserve"> </w:t>
      </w:r>
      <w:r w:rsidRPr="00101A4C">
        <w:rPr>
          <w:sz w:val="28"/>
          <w:szCs w:val="28"/>
        </w:rPr>
        <w:t>отметить</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возрождении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Всероссийского</w:t>
      </w:r>
      <w:r w:rsidR="00AC7337">
        <w:rPr>
          <w:sz w:val="28"/>
          <w:szCs w:val="28"/>
        </w:rPr>
        <w:t xml:space="preserve"> </w:t>
      </w:r>
      <w:r w:rsidRPr="00101A4C">
        <w:rPr>
          <w:sz w:val="28"/>
          <w:szCs w:val="28"/>
        </w:rPr>
        <w:t>физкультурно-спортивного</w:t>
      </w:r>
      <w:r w:rsidR="00AC7337">
        <w:rPr>
          <w:sz w:val="28"/>
          <w:szCs w:val="28"/>
        </w:rPr>
        <w:t xml:space="preserve"> </w:t>
      </w:r>
      <w:r w:rsidRPr="00101A4C">
        <w:rPr>
          <w:sz w:val="28"/>
          <w:szCs w:val="28"/>
        </w:rPr>
        <w:t>комплекса</w:t>
      </w:r>
      <w:r w:rsidR="00AC7337">
        <w:rPr>
          <w:sz w:val="28"/>
          <w:szCs w:val="28"/>
        </w:rPr>
        <w:t xml:space="preserve"> </w:t>
      </w:r>
      <w:r w:rsidRPr="00101A4C">
        <w:rPr>
          <w:sz w:val="28"/>
          <w:szCs w:val="28"/>
        </w:rPr>
        <w:t>«Готов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труду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обороне»,</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позволило</w:t>
      </w:r>
      <w:r w:rsidR="00AC7337">
        <w:rPr>
          <w:sz w:val="28"/>
          <w:szCs w:val="28"/>
        </w:rPr>
        <w:t xml:space="preserve"> </w:t>
      </w:r>
      <w:r w:rsidRPr="00101A4C">
        <w:rPr>
          <w:sz w:val="28"/>
          <w:szCs w:val="28"/>
        </w:rPr>
        <w:t>вовлечь</w:t>
      </w:r>
      <w:r w:rsidR="00AC7337">
        <w:rPr>
          <w:sz w:val="28"/>
          <w:szCs w:val="28"/>
        </w:rPr>
        <w:t xml:space="preserve"> </w:t>
      </w:r>
      <w:r w:rsidRPr="00101A4C">
        <w:rPr>
          <w:sz w:val="28"/>
          <w:szCs w:val="28"/>
        </w:rPr>
        <w:t>большее</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занятия</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спортом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регулярной</w:t>
      </w:r>
      <w:r w:rsidR="00AC7337">
        <w:rPr>
          <w:sz w:val="28"/>
          <w:szCs w:val="28"/>
        </w:rPr>
        <w:t xml:space="preserve"> </w:t>
      </w:r>
      <w:r w:rsidRPr="00101A4C">
        <w:rPr>
          <w:sz w:val="28"/>
          <w:szCs w:val="28"/>
        </w:rPr>
        <w:t>основе.</w:t>
      </w:r>
    </w:p>
    <w:p w:rsidR="00BE3AA6" w:rsidRDefault="00BE3AA6" w:rsidP="00BE3AA6">
      <w:pPr>
        <w:jc w:val="center"/>
        <w:rPr>
          <w:sz w:val="28"/>
          <w:szCs w:val="28"/>
        </w:rPr>
      </w:pPr>
    </w:p>
    <w:p w:rsidR="00BE3AA6" w:rsidRPr="00101A4C" w:rsidRDefault="00BE3AA6" w:rsidP="00BE3AA6">
      <w:pPr>
        <w:jc w:val="center"/>
        <w:rPr>
          <w:sz w:val="28"/>
          <w:szCs w:val="28"/>
        </w:rPr>
      </w:pPr>
      <w:r w:rsidRPr="00101A4C">
        <w:rPr>
          <w:sz w:val="28"/>
          <w:szCs w:val="28"/>
        </w:rPr>
        <w:t>Анализ</w:t>
      </w:r>
      <w:r w:rsidR="00AC7337">
        <w:rPr>
          <w:sz w:val="28"/>
          <w:szCs w:val="28"/>
        </w:rPr>
        <w:t xml:space="preserve"> </w:t>
      </w:r>
      <w:r w:rsidRPr="00101A4C">
        <w:rPr>
          <w:sz w:val="28"/>
          <w:szCs w:val="28"/>
        </w:rPr>
        <w:t>сильных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слабых</w:t>
      </w:r>
      <w:r w:rsidR="00AC7337">
        <w:rPr>
          <w:sz w:val="28"/>
          <w:szCs w:val="28"/>
        </w:rPr>
        <w:t xml:space="preserve"> </w:t>
      </w:r>
      <w:r w:rsidRPr="00101A4C">
        <w:rPr>
          <w:sz w:val="28"/>
          <w:szCs w:val="28"/>
        </w:rPr>
        <w:t>сторон</w:t>
      </w:r>
      <w:r w:rsidR="00AC7337">
        <w:rPr>
          <w:sz w:val="28"/>
          <w:szCs w:val="28"/>
        </w:rPr>
        <w:t xml:space="preserve"> </w:t>
      </w:r>
      <w:r w:rsidRPr="00101A4C">
        <w:rPr>
          <w:sz w:val="28"/>
          <w:szCs w:val="28"/>
        </w:rPr>
        <w:t>спортивного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61"/>
      </w:tblGrid>
      <w:tr w:rsidR="00BE3AA6" w:rsidRPr="00101A4C" w:rsidTr="00104848">
        <w:trPr>
          <w:trHeight w:val="415"/>
          <w:tblHeader/>
        </w:trPr>
        <w:tc>
          <w:tcPr>
            <w:tcW w:w="4503" w:type="dxa"/>
            <w:hideMark/>
          </w:tcPr>
          <w:p w:rsidR="00BE3AA6" w:rsidRPr="00101A4C" w:rsidRDefault="00BE3AA6" w:rsidP="00AC531D">
            <w:pPr>
              <w:spacing w:before="60" w:after="60"/>
              <w:contextualSpacing/>
              <w:jc w:val="center"/>
              <w:rPr>
                <w:sz w:val="28"/>
                <w:szCs w:val="28"/>
              </w:rPr>
            </w:pPr>
            <w:r w:rsidRPr="00101A4C">
              <w:rPr>
                <w:sz w:val="28"/>
                <w:szCs w:val="28"/>
              </w:rPr>
              <w:t>Сильные</w:t>
            </w:r>
            <w:r w:rsidR="00AC7337">
              <w:rPr>
                <w:sz w:val="28"/>
                <w:szCs w:val="28"/>
              </w:rPr>
              <w:t xml:space="preserve"> </w:t>
            </w:r>
            <w:r w:rsidRPr="00101A4C">
              <w:rPr>
                <w:sz w:val="28"/>
                <w:szCs w:val="28"/>
              </w:rPr>
              <w:t>стороны</w:t>
            </w:r>
          </w:p>
        </w:tc>
        <w:tc>
          <w:tcPr>
            <w:tcW w:w="4961" w:type="dxa"/>
            <w:hideMark/>
          </w:tcPr>
          <w:p w:rsidR="00BE3AA6" w:rsidRPr="00101A4C" w:rsidRDefault="00BE3AA6" w:rsidP="00AC531D">
            <w:pPr>
              <w:spacing w:before="60" w:after="60"/>
              <w:contextualSpacing/>
              <w:jc w:val="center"/>
              <w:rPr>
                <w:sz w:val="28"/>
                <w:szCs w:val="28"/>
              </w:rPr>
            </w:pPr>
            <w:r w:rsidRPr="00101A4C">
              <w:rPr>
                <w:sz w:val="28"/>
                <w:szCs w:val="28"/>
              </w:rPr>
              <w:t>Слабые</w:t>
            </w:r>
            <w:r w:rsidR="00AC7337">
              <w:rPr>
                <w:sz w:val="28"/>
                <w:szCs w:val="28"/>
              </w:rPr>
              <w:t xml:space="preserve"> </w:t>
            </w:r>
            <w:r w:rsidRPr="00101A4C">
              <w:rPr>
                <w:sz w:val="28"/>
                <w:szCs w:val="28"/>
              </w:rPr>
              <w:t>стороны</w:t>
            </w:r>
          </w:p>
        </w:tc>
      </w:tr>
      <w:tr w:rsidR="00BE3AA6" w:rsidRPr="00101A4C" w:rsidTr="00104848">
        <w:tc>
          <w:tcPr>
            <w:tcW w:w="9464" w:type="dxa"/>
            <w:gridSpan w:val="2"/>
            <w:hideMark/>
          </w:tcPr>
          <w:p w:rsidR="00BE3AA6" w:rsidRPr="00101A4C" w:rsidRDefault="00BE3AA6" w:rsidP="00AC531D">
            <w:pPr>
              <w:spacing w:before="120" w:after="120"/>
              <w:contextualSpacing/>
              <w:jc w:val="center"/>
              <w:rPr>
                <w:b/>
                <w:sz w:val="28"/>
                <w:szCs w:val="28"/>
              </w:rPr>
            </w:pPr>
          </w:p>
        </w:tc>
      </w:tr>
      <w:tr w:rsidR="00BE3AA6" w:rsidRPr="00101A4C" w:rsidTr="00104848">
        <w:tc>
          <w:tcPr>
            <w:tcW w:w="4503" w:type="dxa"/>
          </w:tcPr>
          <w:p w:rsidR="00BE3AA6" w:rsidRPr="00101A4C" w:rsidRDefault="001D1F65" w:rsidP="00AC531D">
            <w:pPr>
              <w:tabs>
                <w:tab w:val="left" w:pos="432"/>
              </w:tabs>
              <w:contextualSpacing/>
              <w:jc w:val="both"/>
              <w:rPr>
                <w:sz w:val="28"/>
                <w:szCs w:val="28"/>
              </w:rPr>
            </w:pPr>
            <w:r>
              <w:rPr>
                <w:sz w:val="28"/>
                <w:szCs w:val="28"/>
              </w:rPr>
              <w:t>р</w:t>
            </w:r>
            <w:r w:rsidR="00BE3AA6" w:rsidRPr="00101A4C">
              <w:rPr>
                <w:sz w:val="28"/>
                <w:szCs w:val="28"/>
              </w:rPr>
              <w:t>еализация</w:t>
            </w:r>
            <w:r w:rsidR="00AC7337">
              <w:rPr>
                <w:sz w:val="28"/>
                <w:szCs w:val="28"/>
              </w:rPr>
              <w:t xml:space="preserve"> </w:t>
            </w:r>
            <w:r w:rsidR="00BE3AA6" w:rsidRPr="00101A4C">
              <w:rPr>
                <w:sz w:val="28"/>
                <w:szCs w:val="28"/>
              </w:rPr>
              <w:t>подпрограммы</w:t>
            </w:r>
            <w:r w:rsidR="00AC7337">
              <w:t xml:space="preserve"> </w:t>
            </w:r>
            <w:r w:rsidR="00BE3AA6" w:rsidRPr="00101A4C">
              <w:t>«</w:t>
            </w:r>
            <w:r w:rsidR="00BE3AA6" w:rsidRPr="00101A4C">
              <w:rPr>
                <w:sz w:val="28"/>
                <w:szCs w:val="28"/>
              </w:rPr>
              <w:t>Развитие</w:t>
            </w:r>
            <w:r>
              <w:rPr>
                <w:sz w:val="28"/>
                <w:szCs w:val="28"/>
              </w:rPr>
              <w:t xml:space="preserve"> </w:t>
            </w:r>
            <w:r w:rsidR="00BE3AA6" w:rsidRPr="00101A4C">
              <w:rPr>
                <w:sz w:val="28"/>
                <w:szCs w:val="28"/>
              </w:rPr>
              <w:t>физической</w:t>
            </w:r>
            <w:r w:rsidR="00A2264E">
              <w:rPr>
                <w:sz w:val="28"/>
                <w:szCs w:val="28"/>
              </w:rPr>
              <w:t xml:space="preserve"> </w:t>
            </w:r>
            <w:r w:rsidR="00BE3AA6" w:rsidRPr="00101A4C">
              <w:rPr>
                <w:sz w:val="28"/>
                <w:szCs w:val="28"/>
              </w:rPr>
              <w:t>культуры</w:t>
            </w:r>
            <w:r w:rsidR="00AC7337">
              <w:rPr>
                <w:sz w:val="28"/>
                <w:szCs w:val="28"/>
              </w:rPr>
              <w:t xml:space="preserve"> </w:t>
            </w:r>
            <w:r w:rsidR="00BE3AA6" w:rsidRPr="00101A4C">
              <w:rPr>
                <w:sz w:val="28"/>
                <w:szCs w:val="28"/>
              </w:rPr>
              <w:t>и</w:t>
            </w:r>
            <w:r w:rsidR="00A2264E">
              <w:rPr>
                <w:sz w:val="28"/>
                <w:szCs w:val="28"/>
              </w:rPr>
              <w:t xml:space="preserve"> </w:t>
            </w:r>
            <w:r w:rsidR="00BE3AA6" w:rsidRPr="00101A4C">
              <w:rPr>
                <w:sz w:val="28"/>
                <w:szCs w:val="28"/>
              </w:rPr>
              <w:t>спорта»</w:t>
            </w:r>
            <w:r w:rsidR="00AC7337">
              <w:rPr>
                <w:sz w:val="28"/>
                <w:szCs w:val="28"/>
              </w:rPr>
              <w:t xml:space="preserve"> </w:t>
            </w:r>
            <w:r w:rsidR="00BE3AA6" w:rsidRPr="00101A4C">
              <w:rPr>
                <w:sz w:val="28"/>
                <w:szCs w:val="28"/>
              </w:rPr>
              <w:t>муниципальной</w:t>
            </w:r>
            <w:r w:rsidR="00AC7337">
              <w:rPr>
                <w:sz w:val="28"/>
                <w:szCs w:val="28"/>
              </w:rPr>
              <w:t xml:space="preserve"> </w:t>
            </w:r>
            <w:r w:rsidR="00BE3AA6" w:rsidRPr="00101A4C">
              <w:rPr>
                <w:sz w:val="28"/>
                <w:szCs w:val="28"/>
              </w:rPr>
              <w:t>программы</w:t>
            </w:r>
            <w:r w:rsidR="00CF530E">
              <w:rPr>
                <w:sz w:val="28"/>
                <w:szCs w:val="28"/>
              </w:rPr>
              <w:t xml:space="preserve"> </w:t>
            </w:r>
            <w:r w:rsidR="00BE3AA6" w:rsidRPr="00101A4C">
              <w:rPr>
                <w:bCs/>
                <w:sz w:val="28"/>
                <w:szCs w:val="28"/>
              </w:rPr>
              <w:t>городского</w:t>
            </w:r>
            <w:r w:rsidR="00AC7337">
              <w:rPr>
                <w:bCs/>
                <w:sz w:val="28"/>
                <w:szCs w:val="28"/>
              </w:rPr>
              <w:t xml:space="preserve"> </w:t>
            </w:r>
            <w:r w:rsidR="00BE3AA6" w:rsidRPr="00101A4C">
              <w:rPr>
                <w:bCs/>
                <w:sz w:val="28"/>
                <w:szCs w:val="28"/>
              </w:rPr>
              <w:t>округа</w:t>
            </w:r>
            <w:r w:rsidR="00AC7337">
              <w:rPr>
                <w:bCs/>
                <w:sz w:val="28"/>
                <w:szCs w:val="28"/>
              </w:rPr>
              <w:t xml:space="preserve"> </w:t>
            </w:r>
            <w:r w:rsidR="00BE3AA6" w:rsidRPr="00101A4C">
              <w:rPr>
                <w:b/>
                <w:bCs/>
                <w:sz w:val="28"/>
                <w:szCs w:val="28"/>
              </w:rPr>
              <w:t>«</w:t>
            </w:r>
            <w:r w:rsidR="00BE3AA6" w:rsidRPr="00101A4C">
              <w:rPr>
                <w:sz w:val="28"/>
                <w:szCs w:val="28"/>
              </w:rPr>
              <w:t>Осуществление</w:t>
            </w:r>
            <w:r w:rsidR="00AC7337">
              <w:rPr>
                <w:sz w:val="28"/>
                <w:szCs w:val="28"/>
              </w:rPr>
              <w:t xml:space="preserve"> </w:t>
            </w:r>
            <w:r w:rsidR="00BE3AA6" w:rsidRPr="00101A4C">
              <w:rPr>
                <w:sz w:val="28"/>
                <w:szCs w:val="28"/>
              </w:rPr>
              <w:t>местного</w:t>
            </w:r>
            <w:r w:rsidR="00AC7337">
              <w:rPr>
                <w:sz w:val="28"/>
                <w:szCs w:val="28"/>
              </w:rPr>
              <w:t xml:space="preserve"> </w:t>
            </w:r>
            <w:r w:rsidR="00BE3AA6" w:rsidRPr="00101A4C">
              <w:rPr>
                <w:sz w:val="28"/>
                <w:szCs w:val="28"/>
              </w:rPr>
              <w:t>самоуправления</w:t>
            </w:r>
            <w:r w:rsidR="00AC7337">
              <w:rPr>
                <w:sz w:val="28"/>
                <w:szCs w:val="28"/>
              </w:rPr>
              <w:t xml:space="preserve"> </w:t>
            </w:r>
            <w:r w:rsidR="00BE3AA6" w:rsidRPr="00101A4C">
              <w:rPr>
                <w:sz w:val="28"/>
                <w:szCs w:val="28"/>
              </w:rPr>
              <w:t>в</w:t>
            </w:r>
            <w:r w:rsidR="00AC7337">
              <w:rPr>
                <w:sz w:val="28"/>
                <w:szCs w:val="28"/>
              </w:rPr>
              <w:t xml:space="preserve"> </w:t>
            </w:r>
            <w:r w:rsidR="00BE3AA6" w:rsidRPr="00101A4C">
              <w:rPr>
                <w:sz w:val="28"/>
                <w:szCs w:val="28"/>
              </w:rPr>
              <w:t>городском</w:t>
            </w:r>
            <w:r w:rsidR="00AC7337">
              <w:rPr>
                <w:sz w:val="28"/>
                <w:szCs w:val="28"/>
              </w:rPr>
              <w:t xml:space="preserve"> </w:t>
            </w:r>
            <w:r w:rsidR="00BE3AA6" w:rsidRPr="00101A4C">
              <w:rPr>
                <w:sz w:val="28"/>
                <w:szCs w:val="28"/>
              </w:rPr>
              <w:t>округе</w:t>
            </w:r>
            <w:r w:rsidR="00AC7337">
              <w:rPr>
                <w:sz w:val="28"/>
                <w:szCs w:val="28"/>
              </w:rPr>
              <w:t xml:space="preserve"> </w:t>
            </w:r>
            <w:r w:rsidR="00BE3AA6" w:rsidRPr="00101A4C">
              <w:rPr>
                <w:sz w:val="28"/>
                <w:szCs w:val="28"/>
              </w:rPr>
              <w:t>Ставропольского</w:t>
            </w:r>
            <w:r w:rsidR="00AC7337">
              <w:rPr>
                <w:sz w:val="28"/>
                <w:szCs w:val="28"/>
              </w:rPr>
              <w:t xml:space="preserve"> </w:t>
            </w:r>
            <w:r w:rsidR="00BE3AA6" w:rsidRPr="00101A4C">
              <w:rPr>
                <w:sz w:val="28"/>
                <w:szCs w:val="28"/>
              </w:rPr>
              <w:t>края»;</w:t>
            </w:r>
          </w:p>
          <w:p w:rsidR="00BE3AA6" w:rsidRPr="00101A4C" w:rsidRDefault="00BE3AA6" w:rsidP="00AC531D">
            <w:pPr>
              <w:tabs>
                <w:tab w:val="left" w:pos="432"/>
              </w:tabs>
              <w:contextualSpacing/>
              <w:jc w:val="both"/>
              <w:rPr>
                <w:sz w:val="28"/>
                <w:szCs w:val="28"/>
              </w:rPr>
            </w:pPr>
            <w:r w:rsidRPr="00101A4C">
              <w:rPr>
                <w:sz w:val="28"/>
                <w:szCs w:val="28"/>
              </w:rPr>
              <w:t>наличие</w:t>
            </w:r>
            <w:r w:rsidR="00AC7337">
              <w:rPr>
                <w:sz w:val="28"/>
                <w:szCs w:val="28"/>
                <w:lang w:eastAsia="ar-SA"/>
              </w:rPr>
              <w:t xml:space="preserve"> </w:t>
            </w:r>
            <w:r w:rsidRPr="00101A4C">
              <w:rPr>
                <w:sz w:val="28"/>
                <w:szCs w:val="28"/>
                <w:lang w:eastAsia="ar-SA"/>
              </w:rPr>
              <w:t>физкультурно</w:t>
            </w:r>
            <w:r w:rsidR="00A2264E">
              <w:rPr>
                <w:sz w:val="28"/>
                <w:szCs w:val="28"/>
                <w:lang w:eastAsia="ar-SA"/>
              </w:rPr>
              <w:t xml:space="preserve"> </w:t>
            </w:r>
            <w:r w:rsidRPr="00101A4C">
              <w:rPr>
                <w:sz w:val="28"/>
                <w:szCs w:val="28"/>
                <w:lang w:eastAsia="ar-SA"/>
              </w:rPr>
              <w:t>-</w:t>
            </w:r>
            <w:r w:rsidR="00A2264E">
              <w:rPr>
                <w:sz w:val="28"/>
                <w:szCs w:val="28"/>
                <w:lang w:eastAsia="ar-SA"/>
              </w:rPr>
              <w:t xml:space="preserve"> </w:t>
            </w:r>
            <w:r w:rsidRPr="00101A4C">
              <w:rPr>
                <w:sz w:val="28"/>
                <w:szCs w:val="28"/>
                <w:lang w:eastAsia="ar-SA"/>
              </w:rPr>
              <w:t>оздоровительного</w:t>
            </w:r>
            <w:r w:rsidR="00AC7337">
              <w:rPr>
                <w:sz w:val="28"/>
                <w:szCs w:val="28"/>
                <w:lang w:eastAsia="ar-SA"/>
              </w:rPr>
              <w:t xml:space="preserve"> </w:t>
            </w:r>
            <w:r w:rsidRPr="00101A4C">
              <w:rPr>
                <w:sz w:val="28"/>
                <w:szCs w:val="28"/>
                <w:lang w:eastAsia="ar-SA"/>
              </w:rPr>
              <w:t>комплекса</w:t>
            </w:r>
            <w:r w:rsidR="00AC7337">
              <w:rPr>
                <w:sz w:val="28"/>
                <w:szCs w:val="28"/>
                <w:lang w:eastAsia="ar-SA"/>
              </w:rPr>
              <w:t xml:space="preserve"> </w:t>
            </w:r>
            <w:r w:rsidRPr="00101A4C">
              <w:rPr>
                <w:sz w:val="28"/>
                <w:szCs w:val="28"/>
                <w:lang w:eastAsia="ar-SA"/>
              </w:rPr>
              <w:t>«Колос»</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увеличение</w:t>
            </w:r>
            <w:r w:rsidR="00AC7337">
              <w:rPr>
                <w:sz w:val="28"/>
                <w:szCs w:val="28"/>
                <w:lang w:eastAsia="ar-SA"/>
              </w:rPr>
              <w:t xml:space="preserve"> </w:t>
            </w:r>
            <w:r w:rsidRPr="00101A4C">
              <w:rPr>
                <w:sz w:val="28"/>
                <w:szCs w:val="28"/>
                <w:lang w:eastAsia="ar-SA"/>
              </w:rPr>
              <w:t>количества</w:t>
            </w:r>
            <w:r w:rsidR="00AC7337">
              <w:rPr>
                <w:sz w:val="28"/>
                <w:szCs w:val="28"/>
                <w:lang w:eastAsia="ar-SA"/>
              </w:rPr>
              <w:t xml:space="preserve"> </w:t>
            </w:r>
            <w:r w:rsidRPr="00101A4C">
              <w:rPr>
                <w:sz w:val="28"/>
                <w:szCs w:val="28"/>
                <w:lang w:eastAsia="ar-SA"/>
              </w:rPr>
              <w:t>штатных</w:t>
            </w:r>
            <w:r w:rsidR="00AC7337">
              <w:rPr>
                <w:sz w:val="28"/>
                <w:szCs w:val="28"/>
                <w:lang w:eastAsia="ar-SA"/>
              </w:rPr>
              <w:t xml:space="preserve"> </w:t>
            </w:r>
            <w:r w:rsidRPr="00101A4C">
              <w:rPr>
                <w:sz w:val="28"/>
                <w:szCs w:val="28"/>
                <w:lang w:eastAsia="ar-SA"/>
              </w:rPr>
              <w:t>единиц</w:t>
            </w:r>
            <w:r w:rsidR="00AC7337">
              <w:rPr>
                <w:sz w:val="28"/>
                <w:szCs w:val="28"/>
                <w:lang w:eastAsia="ar-SA"/>
              </w:rPr>
              <w:t xml:space="preserve"> </w:t>
            </w:r>
            <w:r w:rsidRPr="00101A4C">
              <w:rPr>
                <w:sz w:val="28"/>
                <w:szCs w:val="28"/>
                <w:lang w:eastAsia="ar-SA"/>
              </w:rPr>
              <w:t>тренерского</w:t>
            </w:r>
            <w:r w:rsidR="00AC7337">
              <w:rPr>
                <w:sz w:val="28"/>
                <w:szCs w:val="28"/>
                <w:lang w:eastAsia="ar-SA"/>
              </w:rPr>
              <w:t xml:space="preserve"> </w:t>
            </w:r>
            <w:r w:rsidRPr="00101A4C">
              <w:rPr>
                <w:sz w:val="28"/>
                <w:szCs w:val="28"/>
                <w:lang w:eastAsia="ar-SA"/>
              </w:rPr>
              <w:t>состава</w:t>
            </w:r>
            <w:r w:rsidRPr="00101A4C">
              <w:rPr>
                <w:sz w:val="28"/>
                <w:szCs w:val="28"/>
              </w:rPr>
              <w:t>;</w:t>
            </w:r>
          </w:p>
          <w:p w:rsidR="00BE3AA6" w:rsidRPr="00101A4C" w:rsidRDefault="00BE3AA6" w:rsidP="00AC531D">
            <w:pPr>
              <w:tabs>
                <w:tab w:val="left" w:pos="432"/>
              </w:tabs>
              <w:contextualSpacing/>
              <w:jc w:val="both"/>
              <w:rPr>
                <w:sz w:val="28"/>
                <w:szCs w:val="28"/>
              </w:rPr>
            </w:pPr>
            <w:r w:rsidRPr="00101A4C">
              <w:rPr>
                <w:sz w:val="28"/>
                <w:szCs w:val="28"/>
              </w:rPr>
              <w:t>развитая</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спортивно-массовых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физкультурно-оздоровительных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населения;</w:t>
            </w:r>
          </w:p>
          <w:p w:rsidR="00BE3AA6" w:rsidRPr="00101A4C" w:rsidRDefault="00BE3AA6" w:rsidP="00AC531D">
            <w:pPr>
              <w:tabs>
                <w:tab w:val="left" w:pos="432"/>
              </w:tabs>
              <w:contextualSpacing/>
              <w:jc w:val="both"/>
              <w:rPr>
                <w:sz w:val="28"/>
                <w:szCs w:val="28"/>
              </w:rPr>
            </w:pPr>
            <w:r w:rsidRPr="00101A4C">
              <w:rPr>
                <w:sz w:val="28"/>
                <w:szCs w:val="28"/>
              </w:rPr>
              <w:t>подготовка</w:t>
            </w:r>
            <w:r w:rsidR="00AC7337">
              <w:rPr>
                <w:sz w:val="28"/>
                <w:szCs w:val="28"/>
              </w:rPr>
              <w:t xml:space="preserve"> </w:t>
            </w:r>
            <w:r w:rsidRPr="00101A4C">
              <w:rPr>
                <w:sz w:val="28"/>
                <w:szCs w:val="28"/>
              </w:rPr>
              <w:t>победителей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призеров</w:t>
            </w:r>
            <w:r w:rsidR="00AC7337">
              <w:rPr>
                <w:sz w:val="28"/>
                <w:szCs w:val="28"/>
              </w:rPr>
              <w:t xml:space="preserve"> </w:t>
            </w:r>
            <w:r w:rsidRPr="00101A4C">
              <w:rPr>
                <w:sz w:val="28"/>
                <w:szCs w:val="28"/>
              </w:rPr>
              <w:t>краевых,</w:t>
            </w:r>
            <w:r w:rsidR="00AC7337">
              <w:rPr>
                <w:sz w:val="28"/>
                <w:szCs w:val="28"/>
              </w:rPr>
              <w:t xml:space="preserve"> </w:t>
            </w:r>
            <w:r w:rsidRPr="00101A4C">
              <w:rPr>
                <w:sz w:val="28"/>
                <w:szCs w:val="28"/>
              </w:rPr>
              <w:t>всероссийских</w:t>
            </w:r>
            <w:r w:rsidR="00AC7337">
              <w:rPr>
                <w:sz w:val="28"/>
                <w:szCs w:val="28"/>
              </w:rPr>
              <w:t xml:space="preserve"> </w:t>
            </w:r>
            <w:r w:rsidRPr="00101A4C">
              <w:rPr>
                <w:sz w:val="28"/>
                <w:szCs w:val="28"/>
              </w:rPr>
              <w:t>соревнований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различным</w:t>
            </w:r>
            <w:r w:rsidR="00AC7337">
              <w:rPr>
                <w:sz w:val="28"/>
                <w:szCs w:val="28"/>
              </w:rPr>
              <w:t xml:space="preserve"> </w:t>
            </w:r>
            <w:r w:rsidRPr="00101A4C">
              <w:rPr>
                <w:sz w:val="28"/>
                <w:szCs w:val="28"/>
              </w:rPr>
              <w:t>видам</w:t>
            </w:r>
            <w:r w:rsidR="00AC7337">
              <w:rPr>
                <w:sz w:val="28"/>
                <w:szCs w:val="28"/>
              </w:rPr>
              <w:t xml:space="preserve"> </w:t>
            </w:r>
            <w:r w:rsidRPr="00101A4C">
              <w:rPr>
                <w:sz w:val="28"/>
                <w:szCs w:val="28"/>
              </w:rPr>
              <w:t>спорта;</w:t>
            </w:r>
          </w:p>
          <w:p w:rsidR="00BE3AA6" w:rsidRPr="00101A4C" w:rsidRDefault="00BE3AA6" w:rsidP="00AC531D">
            <w:pPr>
              <w:tabs>
                <w:tab w:val="left" w:pos="432"/>
              </w:tabs>
              <w:contextualSpacing/>
              <w:jc w:val="both"/>
              <w:rPr>
                <w:sz w:val="28"/>
                <w:szCs w:val="28"/>
              </w:rPr>
            </w:pPr>
            <w:r w:rsidRPr="00101A4C">
              <w:rPr>
                <w:sz w:val="28"/>
                <w:szCs w:val="28"/>
              </w:rPr>
              <w:t>наличие</w:t>
            </w:r>
            <w:r w:rsidR="00AC7337">
              <w:rPr>
                <w:sz w:val="28"/>
                <w:szCs w:val="28"/>
              </w:rPr>
              <w:t xml:space="preserve"> </w:t>
            </w:r>
            <w:r w:rsidRPr="00101A4C">
              <w:rPr>
                <w:sz w:val="28"/>
                <w:szCs w:val="28"/>
              </w:rPr>
              <w:t>спортивной</w:t>
            </w:r>
            <w:r w:rsidR="00AC7337">
              <w:rPr>
                <w:sz w:val="28"/>
                <w:szCs w:val="28"/>
              </w:rPr>
              <w:t xml:space="preserve"> </w:t>
            </w:r>
            <w:r w:rsidRPr="00101A4C">
              <w:rPr>
                <w:sz w:val="28"/>
                <w:szCs w:val="28"/>
              </w:rPr>
              <w:t>истории</w:t>
            </w:r>
            <w:r w:rsidR="00AC7337">
              <w:rPr>
                <w:sz w:val="28"/>
                <w:szCs w:val="28"/>
              </w:rPr>
              <w:t xml:space="preserve"> </w:t>
            </w:r>
            <w:r w:rsidRPr="00101A4C">
              <w:rPr>
                <w:sz w:val="28"/>
                <w:szCs w:val="28"/>
              </w:rPr>
              <w:t>округа;</w:t>
            </w:r>
          </w:p>
          <w:p w:rsidR="00BE3AA6" w:rsidRPr="00101A4C" w:rsidRDefault="00BE3AA6" w:rsidP="00AC531D">
            <w:pPr>
              <w:tabs>
                <w:tab w:val="left" w:pos="432"/>
              </w:tabs>
              <w:contextualSpacing/>
              <w:jc w:val="both"/>
              <w:rPr>
                <w:sz w:val="28"/>
                <w:szCs w:val="28"/>
              </w:rPr>
            </w:pPr>
            <w:r w:rsidRPr="00101A4C">
              <w:rPr>
                <w:sz w:val="28"/>
                <w:szCs w:val="28"/>
              </w:rPr>
              <w:t>развитие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видов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форм</w:t>
            </w:r>
            <w:r w:rsidR="00AC7337">
              <w:rPr>
                <w:sz w:val="28"/>
                <w:szCs w:val="28"/>
              </w:rPr>
              <w:t xml:space="preserve"> </w:t>
            </w:r>
            <w:r w:rsidRPr="00101A4C">
              <w:rPr>
                <w:sz w:val="28"/>
                <w:szCs w:val="28"/>
              </w:rPr>
              <w:t>физкультурно-оздоровительной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досуговой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интеграция</w:t>
            </w:r>
            <w:r w:rsidR="00AC7337">
              <w:rPr>
                <w:sz w:val="28"/>
                <w:szCs w:val="28"/>
              </w:rPr>
              <w:t xml:space="preserve"> </w:t>
            </w:r>
            <w:r w:rsidRPr="00101A4C">
              <w:rPr>
                <w:sz w:val="28"/>
                <w:szCs w:val="28"/>
              </w:rPr>
              <w:t>культурных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lastRenderedPageBreak/>
              <w:t>спортивных</w:t>
            </w:r>
            <w:r w:rsidR="00AC7337">
              <w:rPr>
                <w:sz w:val="28"/>
                <w:szCs w:val="28"/>
              </w:rPr>
              <w:t xml:space="preserve"> </w:t>
            </w:r>
            <w:r w:rsidRPr="00101A4C">
              <w:rPr>
                <w:sz w:val="28"/>
                <w:szCs w:val="28"/>
              </w:rPr>
              <w:t>видов</w:t>
            </w:r>
            <w:r w:rsidR="00AC7337">
              <w:rPr>
                <w:sz w:val="28"/>
                <w:szCs w:val="28"/>
              </w:rPr>
              <w:t xml:space="preserve"> </w:t>
            </w:r>
            <w:r w:rsidRPr="00101A4C">
              <w:rPr>
                <w:sz w:val="28"/>
                <w:szCs w:val="28"/>
              </w:rPr>
              <w:t>деятельности.</w:t>
            </w:r>
          </w:p>
          <w:p w:rsidR="00BE3AA6" w:rsidRPr="00101A4C" w:rsidRDefault="00BE3AA6" w:rsidP="00AC531D">
            <w:pPr>
              <w:tabs>
                <w:tab w:val="left" w:pos="432"/>
              </w:tabs>
              <w:contextualSpacing/>
              <w:jc w:val="both"/>
              <w:rPr>
                <w:sz w:val="28"/>
                <w:szCs w:val="28"/>
              </w:rPr>
            </w:pPr>
          </w:p>
        </w:tc>
        <w:tc>
          <w:tcPr>
            <w:tcW w:w="4961" w:type="dxa"/>
            <w:hideMark/>
          </w:tcPr>
          <w:p w:rsidR="00BE3AA6" w:rsidRPr="00101A4C" w:rsidRDefault="001D1F65" w:rsidP="00AC531D">
            <w:pPr>
              <w:tabs>
                <w:tab w:val="left" w:pos="432"/>
              </w:tabs>
              <w:contextualSpacing/>
              <w:jc w:val="both"/>
              <w:rPr>
                <w:sz w:val="28"/>
                <w:szCs w:val="28"/>
              </w:rPr>
            </w:pPr>
            <w:r>
              <w:rPr>
                <w:sz w:val="28"/>
                <w:szCs w:val="28"/>
              </w:rPr>
              <w:lastRenderedPageBreak/>
              <w:t>н</w:t>
            </w:r>
            <w:r w:rsidR="00BE3AA6" w:rsidRPr="00101A4C">
              <w:rPr>
                <w:sz w:val="28"/>
                <w:szCs w:val="28"/>
              </w:rPr>
              <w:t>изкий</w:t>
            </w:r>
            <w:r w:rsidR="00AC7337">
              <w:rPr>
                <w:sz w:val="28"/>
                <w:szCs w:val="28"/>
              </w:rPr>
              <w:t xml:space="preserve"> </w:t>
            </w:r>
            <w:r w:rsidR="00BE3AA6" w:rsidRPr="00101A4C">
              <w:rPr>
                <w:sz w:val="28"/>
                <w:szCs w:val="28"/>
              </w:rPr>
              <w:t>уровень</w:t>
            </w:r>
            <w:r w:rsidR="00AC7337">
              <w:rPr>
                <w:sz w:val="28"/>
                <w:szCs w:val="28"/>
              </w:rPr>
              <w:t xml:space="preserve"> </w:t>
            </w:r>
            <w:r w:rsidR="00BE3AA6" w:rsidRPr="00101A4C">
              <w:rPr>
                <w:sz w:val="28"/>
                <w:szCs w:val="28"/>
              </w:rPr>
              <w:t>обеспеченности</w:t>
            </w:r>
            <w:r w:rsidR="00AC7337">
              <w:rPr>
                <w:sz w:val="28"/>
                <w:szCs w:val="28"/>
              </w:rPr>
              <w:t xml:space="preserve"> </w:t>
            </w:r>
            <w:r w:rsidR="00BE3AA6" w:rsidRPr="00101A4C">
              <w:rPr>
                <w:sz w:val="28"/>
                <w:szCs w:val="28"/>
              </w:rPr>
              <w:t>округа</w:t>
            </w:r>
            <w:r w:rsidR="00AC7337">
              <w:rPr>
                <w:sz w:val="28"/>
                <w:szCs w:val="28"/>
              </w:rPr>
              <w:t xml:space="preserve"> </w:t>
            </w:r>
            <w:r w:rsidR="00BE3AA6" w:rsidRPr="00101A4C">
              <w:rPr>
                <w:sz w:val="28"/>
                <w:szCs w:val="28"/>
              </w:rPr>
              <w:t>спортивными</w:t>
            </w:r>
            <w:r w:rsidR="00AC7337">
              <w:rPr>
                <w:sz w:val="28"/>
                <w:szCs w:val="28"/>
              </w:rPr>
              <w:t xml:space="preserve"> </w:t>
            </w:r>
            <w:r w:rsidR="00BE3AA6" w:rsidRPr="00101A4C">
              <w:rPr>
                <w:sz w:val="28"/>
                <w:szCs w:val="28"/>
              </w:rPr>
              <w:t>сооружениями</w:t>
            </w:r>
            <w:r w:rsidR="00AC7337">
              <w:rPr>
                <w:sz w:val="28"/>
                <w:szCs w:val="28"/>
              </w:rPr>
              <w:t xml:space="preserve"> </w:t>
            </w:r>
            <w:r w:rsidR="00BE3AA6" w:rsidRPr="00101A4C">
              <w:rPr>
                <w:sz w:val="28"/>
                <w:szCs w:val="28"/>
              </w:rPr>
              <w:t>и</w:t>
            </w:r>
            <w:r w:rsidR="00AC7337">
              <w:rPr>
                <w:sz w:val="28"/>
                <w:szCs w:val="28"/>
              </w:rPr>
              <w:t xml:space="preserve"> </w:t>
            </w:r>
            <w:r w:rsidR="00BE3AA6" w:rsidRPr="00101A4C">
              <w:rPr>
                <w:sz w:val="28"/>
                <w:szCs w:val="28"/>
              </w:rPr>
              <w:t>недостаточным</w:t>
            </w:r>
            <w:r w:rsidR="00AC7337">
              <w:rPr>
                <w:sz w:val="28"/>
                <w:szCs w:val="28"/>
              </w:rPr>
              <w:t xml:space="preserve"> </w:t>
            </w:r>
            <w:r w:rsidR="00BE3AA6" w:rsidRPr="00101A4C">
              <w:rPr>
                <w:sz w:val="28"/>
                <w:szCs w:val="28"/>
              </w:rPr>
              <w:t>уровнем</w:t>
            </w:r>
            <w:r w:rsidR="00AC7337">
              <w:rPr>
                <w:sz w:val="28"/>
                <w:szCs w:val="28"/>
              </w:rPr>
              <w:t xml:space="preserve"> </w:t>
            </w:r>
            <w:r w:rsidR="00BE3AA6" w:rsidRPr="00101A4C">
              <w:rPr>
                <w:sz w:val="28"/>
                <w:szCs w:val="28"/>
              </w:rPr>
              <w:t>оснащенности</w:t>
            </w:r>
            <w:r w:rsidR="00AC7337">
              <w:rPr>
                <w:sz w:val="28"/>
                <w:szCs w:val="28"/>
              </w:rPr>
              <w:t xml:space="preserve"> </w:t>
            </w:r>
            <w:r w:rsidR="00BE3AA6" w:rsidRPr="00101A4C">
              <w:rPr>
                <w:sz w:val="28"/>
                <w:szCs w:val="28"/>
              </w:rPr>
              <w:t>спортивным</w:t>
            </w:r>
            <w:r w:rsidR="00AC7337">
              <w:rPr>
                <w:sz w:val="28"/>
                <w:szCs w:val="28"/>
              </w:rPr>
              <w:t xml:space="preserve"> </w:t>
            </w:r>
            <w:r w:rsidR="00BE3AA6" w:rsidRPr="00101A4C">
              <w:rPr>
                <w:sz w:val="28"/>
                <w:szCs w:val="28"/>
              </w:rPr>
              <w:t>оборудованием</w:t>
            </w:r>
            <w:r w:rsidR="00AC7337">
              <w:rPr>
                <w:sz w:val="28"/>
                <w:szCs w:val="28"/>
              </w:rPr>
              <w:t xml:space="preserve"> </w:t>
            </w:r>
            <w:r w:rsidR="00BE3AA6" w:rsidRPr="00101A4C">
              <w:rPr>
                <w:sz w:val="28"/>
                <w:szCs w:val="28"/>
              </w:rPr>
              <w:t>и</w:t>
            </w:r>
            <w:r w:rsidR="00AC7337">
              <w:rPr>
                <w:sz w:val="28"/>
                <w:szCs w:val="28"/>
              </w:rPr>
              <w:t xml:space="preserve"> </w:t>
            </w:r>
            <w:r w:rsidR="00BE3AA6" w:rsidRPr="00101A4C">
              <w:rPr>
                <w:sz w:val="28"/>
                <w:szCs w:val="28"/>
              </w:rPr>
              <w:t>инвентарем</w:t>
            </w:r>
            <w:r w:rsidR="00AC7337">
              <w:rPr>
                <w:sz w:val="28"/>
                <w:szCs w:val="28"/>
              </w:rPr>
              <w:t xml:space="preserve"> </w:t>
            </w:r>
            <w:r w:rsidR="00BE3AA6" w:rsidRPr="00101A4C">
              <w:rPr>
                <w:sz w:val="28"/>
                <w:szCs w:val="28"/>
              </w:rPr>
              <w:t>спортивных</w:t>
            </w:r>
            <w:r w:rsidR="00AC7337">
              <w:rPr>
                <w:sz w:val="28"/>
                <w:szCs w:val="28"/>
              </w:rPr>
              <w:t xml:space="preserve"> </w:t>
            </w:r>
            <w:r w:rsidR="00BE3AA6" w:rsidRPr="00101A4C">
              <w:rPr>
                <w:sz w:val="28"/>
                <w:szCs w:val="28"/>
              </w:rPr>
              <w:t>объектов</w:t>
            </w:r>
            <w:r w:rsidR="00AC7337">
              <w:rPr>
                <w:sz w:val="28"/>
                <w:szCs w:val="28"/>
              </w:rPr>
              <w:t xml:space="preserve"> </w:t>
            </w:r>
            <w:r w:rsidR="00BE3AA6" w:rsidRPr="00101A4C">
              <w:rPr>
                <w:sz w:val="28"/>
                <w:szCs w:val="28"/>
              </w:rPr>
              <w:t>и</w:t>
            </w:r>
            <w:r w:rsidR="00AC7337">
              <w:rPr>
                <w:sz w:val="28"/>
                <w:szCs w:val="28"/>
              </w:rPr>
              <w:t xml:space="preserve"> </w:t>
            </w:r>
            <w:r w:rsidR="00BE3AA6" w:rsidRPr="00101A4C">
              <w:rPr>
                <w:sz w:val="28"/>
                <w:szCs w:val="28"/>
              </w:rPr>
              <w:t>спортивных</w:t>
            </w:r>
            <w:r w:rsidR="00AC7337">
              <w:rPr>
                <w:sz w:val="28"/>
                <w:szCs w:val="28"/>
              </w:rPr>
              <w:t xml:space="preserve"> </w:t>
            </w:r>
            <w:r w:rsidR="00BE3AA6" w:rsidRPr="00101A4C">
              <w:rPr>
                <w:sz w:val="28"/>
                <w:szCs w:val="28"/>
              </w:rPr>
              <w:t>школ;</w:t>
            </w:r>
          </w:p>
          <w:p w:rsidR="00BE3AA6" w:rsidRPr="00101A4C" w:rsidRDefault="00BE3AA6" w:rsidP="00AC531D">
            <w:pPr>
              <w:tabs>
                <w:tab w:val="left" w:pos="432"/>
              </w:tabs>
              <w:contextualSpacing/>
              <w:jc w:val="both"/>
              <w:rPr>
                <w:sz w:val="28"/>
                <w:szCs w:val="28"/>
              </w:rPr>
            </w:pPr>
            <w:r w:rsidRPr="00101A4C">
              <w:rPr>
                <w:sz w:val="28"/>
                <w:szCs w:val="28"/>
              </w:rPr>
              <w:t>низкая</w:t>
            </w:r>
            <w:r w:rsidR="00AC7337">
              <w:rPr>
                <w:sz w:val="28"/>
                <w:szCs w:val="28"/>
              </w:rPr>
              <w:t xml:space="preserve"> </w:t>
            </w:r>
            <w:r w:rsidRPr="00101A4C">
              <w:rPr>
                <w:sz w:val="28"/>
                <w:szCs w:val="28"/>
              </w:rPr>
              <w:t>эффективность</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плоскостных</w:t>
            </w:r>
            <w:r w:rsidR="00AC7337">
              <w:rPr>
                <w:sz w:val="28"/>
                <w:szCs w:val="28"/>
              </w:rPr>
              <w:t xml:space="preserve"> </w:t>
            </w:r>
            <w:r w:rsidRPr="00101A4C">
              <w:rPr>
                <w:sz w:val="28"/>
                <w:szCs w:val="28"/>
              </w:rPr>
              <w:t>сооружений</w:t>
            </w:r>
            <w:r w:rsidR="00AC7337">
              <w:rPr>
                <w:sz w:val="28"/>
                <w:szCs w:val="28"/>
              </w:rPr>
              <w:t xml:space="preserve"> </w:t>
            </w:r>
            <w:r w:rsidRPr="00101A4C">
              <w:rPr>
                <w:sz w:val="28"/>
                <w:szCs w:val="28"/>
              </w:rPr>
              <w:t>из-за</w:t>
            </w:r>
            <w:r w:rsidR="00AC7337">
              <w:rPr>
                <w:sz w:val="28"/>
                <w:szCs w:val="28"/>
              </w:rPr>
              <w:t xml:space="preserve"> </w:t>
            </w:r>
            <w:r w:rsidRPr="00101A4C">
              <w:rPr>
                <w:sz w:val="28"/>
                <w:szCs w:val="28"/>
              </w:rPr>
              <w:t>технической</w:t>
            </w:r>
            <w:r w:rsidR="00AC7337">
              <w:rPr>
                <w:sz w:val="28"/>
                <w:szCs w:val="28"/>
              </w:rPr>
              <w:t xml:space="preserve"> </w:t>
            </w:r>
            <w:r w:rsidRPr="00101A4C">
              <w:rPr>
                <w:sz w:val="28"/>
                <w:szCs w:val="28"/>
              </w:rPr>
              <w:t>изношенности</w:t>
            </w:r>
            <w:r w:rsidR="00AC7337">
              <w:rPr>
                <w:sz w:val="28"/>
                <w:szCs w:val="28"/>
              </w:rPr>
              <w:t xml:space="preserve"> </w:t>
            </w:r>
            <w:r w:rsidRPr="00101A4C">
              <w:rPr>
                <w:sz w:val="28"/>
                <w:szCs w:val="28"/>
              </w:rPr>
              <w:t>спортивного</w:t>
            </w:r>
            <w:r w:rsidR="00AC7337">
              <w:rPr>
                <w:sz w:val="28"/>
                <w:szCs w:val="28"/>
              </w:rPr>
              <w:t xml:space="preserve"> </w:t>
            </w:r>
            <w:r w:rsidRPr="00101A4C">
              <w:rPr>
                <w:sz w:val="28"/>
                <w:szCs w:val="28"/>
              </w:rPr>
              <w:t>оборудования,</w:t>
            </w:r>
            <w:r w:rsidR="00AC7337">
              <w:rPr>
                <w:sz w:val="28"/>
                <w:szCs w:val="28"/>
              </w:rPr>
              <w:t xml:space="preserve"> </w:t>
            </w:r>
            <w:r w:rsidRPr="00101A4C">
              <w:rPr>
                <w:sz w:val="28"/>
                <w:szCs w:val="28"/>
              </w:rPr>
              <w:t>инвентаря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неудовлетворительного</w:t>
            </w:r>
            <w:r w:rsidR="00AC7337">
              <w:rPr>
                <w:sz w:val="28"/>
                <w:szCs w:val="28"/>
              </w:rPr>
              <w:t xml:space="preserve"> </w:t>
            </w:r>
            <w:r w:rsidRPr="00101A4C">
              <w:rPr>
                <w:sz w:val="28"/>
                <w:szCs w:val="28"/>
              </w:rPr>
              <w:t>состояния</w:t>
            </w:r>
            <w:r w:rsidR="00AC7337">
              <w:rPr>
                <w:sz w:val="28"/>
                <w:szCs w:val="28"/>
              </w:rPr>
              <w:t xml:space="preserve"> </w:t>
            </w:r>
            <w:r w:rsidRPr="00101A4C">
              <w:rPr>
                <w:sz w:val="28"/>
                <w:szCs w:val="28"/>
              </w:rPr>
              <w:t>самих</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требующих</w:t>
            </w:r>
            <w:r w:rsidR="00AC7337">
              <w:rPr>
                <w:sz w:val="28"/>
                <w:szCs w:val="28"/>
              </w:rPr>
              <w:t xml:space="preserve"> </w:t>
            </w:r>
            <w:r w:rsidRPr="00101A4C">
              <w:rPr>
                <w:sz w:val="28"/>
                <w:szCs w:val="28"/>
              </w:rPr>
              <w:t>капитальных</w:t>
            </w:r>
            <w:r w:rsidR="00AC7337">
              <w:rPr>
                <w:sz w:val="28"/>
                <w:szCs w:val="28"/>
              </w:rPr>
              <w:t xml:space="preserve"> </w:t>
            </w:r>
            <w:r w:rsidRPr="00101A4C">
              <w:rPr>
                <w:sz w:val="28"/>
                <w:szCs w:val="28"/>
              </w:rPr>
              <w:t>вложений;</w:t>
            </w:r>
          </w:p>
          <w:p w:rsidR="00BE3AA6" w:rsidRPr="00101A4C" w:rsidRDefault="00BE3AA6" w:rsidP="00AC531D">
            <w:pPr>
              <w:tabs>
                <w:tab w:val="left" w:pos="432"/>
              </w:tabs>
              <w:contextualSpacing/>
              <w:jc w:val="both"/>
              <w:rPr>
                <w:sz w:val="28"/>
                <w:szCs w:val="28"/>
              </w:rPr>
            </w:pPr>
            <w:r w:rsidRPr="00101A4C">
              <w:rPr>
                <w:sz w:val="28"/>
                <w:szCs w:val="28"/>
              </w:rPr>
              <w:t>отсутствие</w:t>
            </w:r>
            <w:r w:rsidR="00AC7337">
              <w:rPr>
                <w:sz w:val="28"/>
                <w:szCs w:val="28"/>
              </w:rPr>
              <w:t xml:space="preserve"> </w:t>
            </w:r>
            <w:r w:rsidRPr="00101A4C">
              <w:rPr>
                <w:sz w:val="28"/>
                <w:szCs w:val="28"/>
              </w:rPr>
              <w:t>общедоступных</w:t>
            </w:r>
            <w:r w:rsidR="00AC7337">
              <w:rPr>
                <w:sz w:val="28"/>
                <w:szCs w:val="28"/>
              </w:rPr>
              <w:t xml:space="preserve"> </w:t>
            </w:r>
            <w:r w:rsidRPr="00101A4C">
              <w:rPr>
                <w:sz w:val="28"/>
                <w:szCs w:val="28"/>
              </w:rPr>
              <w:t>сооружений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занятий</w:t>
            </w:r>
            <w:r w:rsidR="00AC7337">
              <w:rPr>
                <w:sz w:val="28"/>
                <w:szCs w:val="28"/>
              </w:rPr>
              <w:t xml:space="preserve"> </w:t>
            </w:r>
            <w:r w:rsidRPr="00101A4C">
              <w:rPr>
                <w:sz w:val="28"/>
                <w:szCs w:val="28"/>
              </w:rPr>
              <w:t>водными</w:t>
            </w:r>
            <w:r w:rsidR="00AC7337">
              <w:rPr>
                <w:sz w:val="28"/>
                <w:szCs w:val="28"/>
              </w:rPr>
              <w:t xml:space="preserve"> </w:t>
            </w:r>
            <w:r w:rsidRPr="00101A4C">
              <w:rPr>
                <w:sz w:val="28"/>
                <w:szCs w:val="28"/>
              </w:rPr>
              <w:t>видами</w:t>
            </w:r>
            <w:r w:rsidR="00AC7337">
              <w:rPr>
                <w:sz w:val="28"/>
                <w:szCs w:val="28"/>
              </w:rPr>
              <w:t xml:space="preserve"> </w:t>
            </w:r>
            <w:r w:rsidRPr="00101A4C">
              <w:rPr>
                <w:sz w:val="28"/>
                <w:szCs w:val="28"/>
              </w:rPr>
              <w:t>спорта;</w:t>
            </w:r>
          </w:p>
          <w:p w:rsidR="00A2264E" w:rsidRDefault="00BE3AA6" w:rsidP="00AC531D">
            <w:pPr>
              <w:tabs>
                <w:tab w:val="left" w:pos="432"/>
              </w:tabs>
              <w:contextualSpacing/>
              <w:jc w:val="both"/>
              <w:rPr>
                <w:sz w:val="28"/>
                <w:szCs w:val="28"/>
              </w:rPr>
            </w:pPr>
            <w:r w:rsidRPr="00101A4C">
              <w:rPr>
                <w:sz w:val="28"/>
                <w:szCs w:val="28"/>
              </w:rPr>
              <w:t>низкая</w:t>
            </w:r>
            <w:r w:rsidR="00AC7337">
              <w:rPr>
                <w:sz w:val="28"/>
                <w:szCs w:val="28"/>
              </w:rPr>
              <w:t xml:space="preserve"> </w:t>
            </w:r>
            <w:r w:rsidRPr="00101A4C">
              <w:rPr>
                <w:sz w:val="28"/>
                <w:szCs w:val="28"/>
              </w:rPr>
              <w:t>инвестиционная</w:t>
            </w:r>
            <w:r w:rsidR="00AC7337">
              <w:rPr>
                <w:sz w:val="28"/>
                <w:szCs w:val="28"/>
              </w:rPr>
              <w:t xml:space="preserve"> </w:t>
            </w:r>
            <w:r w:rsidRPr="00101A4C">
              <w:rPr>
                <w:sz w:val="28"/>
                <w:szCs w:val="28"/>
              </w:rPr>
              <w:t>активность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строительстве</w:t>
            </w:r>
            <w:r w:rsidR="00AC7337">
              <w:rPr>
                <w:sz w:val="28"/>
                <w:szCs w:val="28"/>
              </w:rPr>
              <w:t xml:space="preserve"> </w:t>
            </w:r>
            <w:r w:rsidRPr="00101A4C">
              <w:rPr>
                <w:sz w:val="28"/>
                <w:szCs w:val="28"/>
              </w:rPr>
              <w:t>спортивных</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селе</w:t>
            </w:r>
            <w:r w:rsidR="00AC7337">
              <w:rPr>
                <w:sz w:val="28"/>
                <w:szCs w:val="28"/>
              </w:rPr>
              <w:t xml:space="preserve"> </w:t>
            </w:r>
            <w:r w:rsidRPr="00101A4C">
              <w:rPr>
                <w:sz w:val="28"/>
                <w:szCs w:val="28"/>
              </w:rPr>
              <w:t>со</w:t>
            </w:r>
            <w:r w:rsidR="00AC7337">
              <w:rPr>
                <w:sz w:val="28"/>
                <w:szCs w:val="28"/>
              </w:rPr>
              <w:t xml:space="preserve"> </w:t>
            </w:r>
            <w:r w:rsidRPr="00101A4C">
              <w:rPr>
                <w:sz w:val="28"/>
                <w:szCs w:val="28"/>
              </w:rPr>
              <w:t>стороны</w:t>
            </w:r>
            <w:r w:rsidR="00AC7337">
              <w:rPr>
                <w:sz w:val="28"/>
                <w:szCs w:val="28"/>
              </w:rPr>
              <w:t xml:space="preserve"> </w:t>
            </w:r>
            <w:r w:rsidRPr="00101A4C">
              <w:rPr>
                <w:sz w:val="28"/>
                <w:szCs w:val="28"/>
              </w:rPr>
              <w:t>федеральных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региональных</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власти;</w:t>
            </w:r>
          </w:p>
          <w:p w:rsidR="00BE3AA6" w:rsidRPr="00101A4C" w:rsidRDefault="00BE3AA6" w:rsidP="00AC531D">
            <w:pPr>
              <w:tabs>
                <w:tab w:val="left" w:pos="432"/>
              </w:tabs>
              <w:contextualSpacing/>
              <w:jc w:val="both"/>
              <w:rPr>
                <w:sz w:val="28"/>
                <w:szCs w:val="28"/>
              </w:rPr>
            </w:pPr>
            <w:r w:rsidRPr="00101A4C">
              <w:rPr>
                <w:sz w:val="28"/>
                <w:szCs w:val="28"/>
              </w:rPr>
              <w:t>недостаточность</w:t>
            </w:r>
            <w:r w:rsidR="00AC7337">
              <w:rPr>
                <w:sz w:val="28"/>
                <w:szCs w:val="28"/>
              </w:rPr>
              <w:t xml:space="preserve"> </w:t>
            </w:r>
            <w:r w:rsidRPr="00101A4C">
              <w:rPr>
                <w:sz w:val="28"/>
                <w:szCs w:val="28"/>
              </w:rPr>
              <w:t>соревновательных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различным</w:t>
            </w:r>
            <w:r w:rsidR="00AC7337">
              <w:rPr>
                <w:sz w:val="28"/>
                <w:szCs w:val="28"/>
              </w:rPr>
              <w:t xml:space="preserve"> </w:t>
            </w:r>
            <w:r w:rsidRPr="00101A4C">
              <w:rPr>
                <w:sz w:val="28"/>
                <w:szCs w:val="28"/>
              </w:rPr>
              <w:t>видам</w:t>
            </w:r>
            <w:r w:rsidR="00AC7337">
              <w:rPr>
                <w:sz w:val="28"/>
                <w:szCs w:val="28"/>
              </w:rPr>
              <w:t xml:space="preserve"> </w:t>
            </w:r>
            <w:r w:rsidRPr="00101A4C">
              <w:rPr>
                <w:sz w:val="28"/>
                <w:szCs w:val="28"/>
              </w:rPr>
              <w:t>спорта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p>
          <w:p w:rsidR="00BE3AA6" w:rsidRPr="00101A4C" w:rsidRDefault="00BE3AA6" w:rsidP="00AC531D">
            <w:pPr>
              <w:tabs>
                <w:tab w:val="left" w:pos="432"/>
              </w:tabs>
              <w:contextualSpacing/>
              <w:jc w:val="both"/>
              <w:rPr>
                <w:sz w:val="28"/>
                <w:szCs w:val="28"/>
              </w:rPr>
            </w:pPr>
            <w:r w:rsidRPr="00101A4C">
              <w:rPr>
                <w:sz w:val="28"/>
                <w:szCs w:val="28"/>
              </w:rPr>
              <w:t>недостаток</w:t>
            </w:r>
            <w:r w:rsidR="00AC7337">
              <w:rPr>
                <w:sz w:val="28"/>
                <w:szCs w:val="28"/>
              </w:rPr>
              <w:t xml:space="preserve"> </w:t>
            </w:r>
            <w:r w:rsidRPr="00101A4C">
              <w:rPr>
                <w:sz w:val="28"/>
                <w:szCs w:val="28"/>
              </w:rPr>
              <w:t>высококвалифицированных</w:t>
            </w:r>
            <w:r w:rsidR="00AC7337">
              <w:rPr>
                <w:sz w:val="28"/>
                <w:szCs w:val="28"/>
              </w:rPr>
              <w:t xml:space="preserve"> </w:t>
            </w:r>
            <w:r w:rsidRPr="00101A4C">
              <w:rPr>
                <w:sz w:val="28"/>
                <w:szCs w:val="28"/>
              </w:rPr>
              <w:t>тренерско-преподавательских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lastRenderedPageBreak/>
              <w:t>по</w:t>
            </w:r>
            <w:r w:rsidR="00AC7337">
              <w:rPr>
                <w:sz w:val="28"/>
                <w:szCs w:val="28"/>
              </w:rPr>
              <w:t xml:space="preserve"> </w:t>
            </w:r>
            <w:r w:rsidRPr="00101A4C">
              <w:rPr>
                <w:sz w:val="28"/>
                <w:szCs w:val="28"/>
              </w:rPr>
              <w:t>разным</w:t>
            </w:r>
            <w:r w:rsidR="00AC7337">
              <w:rPr>
                <w:sz w:val="28"/>
                <w:szCs w:val="28"/>
              </w:rPr>
              <w:t xml:space="preserve"> </w:t>
            </w:r>
            <w:r w:rsidRPr="00101A4C">
              <w:rPr>
                <w:sz w:val="28"/>
                <w:szCs w:val="28"/>
              </w:rPr>
              <w:t>видам</w:t>
            </w:r>
            <w:r w:rsidR="00AC7337">
              <w:rPr>
                <w:sz w:val="28"/>
                <w:szCs w:val="28"/>
              </w:rPr>
              <w:t xml:space="preserve"> </w:t>
            </w:r>
            <w:r w:rsidRPr="00101A4C">
              <w:rPr>
                <w:sz w:val="28"/>
                <w:szCs w:val="28"/>
              </w:rPr>
              <w:t>спорта;</w:t>
            </w:r>
          </w:p>
          <w:p w:rsidR="00BE3AA6" w:rsidRPr="00101A4C" w:rsidRDefault="00BE3AA6" w:rsidP="00AC531D">
            <w:pPr>
              <w:tabs>
                <w:tab w:val="left" w:pos="432"/>
              </w:tabs>
              <w:contextualSpacing/>
              <w:jc w:val="both"/>
              <w:rPr>
                <w:sz w:val="28"/>
                <w:szCs w:val="28"/>
              </w:rPr>
            </w:pPr>
            <w:r w:rsidRPr="00101A4C">
              <w:rPr>
                <w:sz w:val="28"/>
                <w:szCs w:val="28"/>
              </w:rPr>
              <w:t>отсутствие</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недостаток</w:t>
            </w:r>
            <w:r w:rsidR="00AC7337">
              <w:rPr>
                <w:sz w:val="28"/>
                <w:szCs w:val="28"/>
              </w:rPr>
              <w:t xml:space="preserve">  </w:t>
            </w:r>
            <w:r w:rsidRPr="00101A4C">
              <w:rPr>
                <w:sz w:val="28"/>
                <w:szCs w:val="28"/>
              </w:rPr>
              <w:t>транспорта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перевозки</w:t>
            </w:r>
            <w:r w:rsidR="00AC7337">
              <w:rPr>
                <w:sz w:val="28"/>
                <w:szCs w:val="28"/>
              </w:rPr>
              <w:t xml:space="preserve"> </w:t>
            </w:r>
            <w:r w:rsidRPr="00101A4C">
              <w:rPr>
                <w:sz w:val="28"/>
                <w:szCs w:val="28"/>
              </w:rPr>
              <w:t>спортсменов.</w:t>
            </w:r>
          </w:p>
        </w:tc>
      </w:tr>
    </w:tbl>
    <w:p w:rsidR="00BE3AA6" w:rsidRPr="00101A4C" w:rsidRDefault="00BE3AA6" w:rsidP="00BE3AA6">
      <w:pPr>
        <w:ind w:firstLine="709"/>
        <w:jc w:val="both"/>
        <w:rPr>
          <w:sz w:val="28"/>
          <w:szCs w:val="28"/>
        </w:rPr>
      </w:pPr>
    </w:p>
    <w:p w:rsidR="00BE3AA6" w:rsidRPr="00101A4C" w:rsidRDefault="00BE3AA6" w:rsidP="00BE3AA6">
      <w:pPr>
        <w:widowControl w:val="0"/>
        <w:suppressAutoHyphens/>
        <w:autoSpaceDE w:val="0"/>
        <w:ind w:firstLine="709"/>
        <w:contextualSpacing/>
        <w:jc w:val="both"/>
        <w:rPr>
          <w:sz w:val="28"/>
          <w:szCs w:val="28"/>
          <w:lang w:bidi="ru-RU"/>
        </w:rPr>
      </w:pPr>
      <w:r w:rsidRPr="00101A4C">
        <w:rPr>
          <w:sz w:val="28"/>
          <w:szCs w:val="28"/>
          <w:lang w:bidi="ru-RU"/>
        </w:rPr>
        <w:t>Молодежь</w:t>
      </w:r>
      <w:r w:rsidR="00AC7337">
        <w:rPr>
          <w:sz w:val="28"/>
          <w:szCs w:val="28"/>
          <w:lang w:bidi="ru-RU"/>
        </w:rPr>
        <w:t xml:space="preserve"> </w:t>
      </w:r>
      <w:r w:rsidRPr="00101A4C">
        <w:rPr>
          <w:sz w:val="28"/>
          <w:szCs w:val="28"/>
          <w:lang w:bidi="ru-RU"/>
        </w:rPr>
        <w:t>–</w:t>
      </w:r>
      <w:r w:rsidR="00AC7337">
        <w:rPr>
          <w:sz w:val="28"/>
          <w:szCs w:val="28"/>
          <w:lang w:bidi="ru-RU"/>
        </w:rPr>
        <w:t xml:space="preserve"> </w:t>
      </w:r>
      <w:r w:rsidRPr="00101A4C">
        <w:rPr>
          <w:sz w:val="28"/>
          <w:szCs w:val="28"/>
          <w:lang w:bidi="ru-RU"/>
        </w:rPr>
        <w:t>наиболее</w:t>
      </w:r>
      <w:r w:rsidR="00AC7337">
        <w:rPr>
          <w:sz w:val="28"/>
          <w:szCs w:val="28"/>
          <w:lang w:bidi="ru-RU"/>
        </w:rPr>
        <w:t xml:space="preserve"> </w:t>
      </w:r>
      <w:r w:rsidRPr="00101A4C">
        <w:rPr>
          <w:sz w:val="28"/>
          <w:szCs w:val="28"/>
          <w:lang w:bidi="ru-RU"/>
        </w:rPr>
        <w:t>перспективная</w:t>
      </w:r>
      <w:r w:rsidR="00AC7337">
        <w:rPr>
          <w:sz w:val="28"/>
          <w:szCs w:val="28"/>
          <w:lang w:bidi="ru-RU"/>
        </w:rPr>
        <w:t xml:space="preserve"> </w:t>
      </w:r>
      <w:r w:rsidRPr="00101A4C">
        <w:rPr>
          <w:sz w:val="28"/>
          <w:szCs w:val="28"/>
          <w:lang w:bidi="ru-RU"/>
        </w:rPr>
        <w:t>часть</w:t>
      </w:r>
      <w:r w:rsidR="00AC7337">
        <w:rPr>
          <w:sz w:val="28"/>
          <w:szCs w:val="28"/>
          <w:lang w:bidi="ru-RU"/>
        </w:rPr>
        <w:t xml:space="preserve"> </w:t>
      </w:r>
      <w:r w:rsidRPr="00101A4C">
        <w:rPr>
          <w:sz w:val="28"/>
          <w:szCs w:val="28"/>
          <w:lang w:bidi="ru-RU"/>
        </w:rPr>
        <w:t>населения,</w:t>
      </w:r>
      <w:r w:rsidR="00AC7337">
        <w:rPr>
          <w:sz w:val="28"/>
          <w:szCs w:val="28"/>
          <w:lang w:bidi="ru-RU"/>
        </w:rPr>
        <w:t xml:space="preserve"> </w:t>
      </w:r>
      <w:r w:rsidRPr="00101A4C">
        <w:rPr>
          <w:sz w:val="28"/>
          <w:szCs w:val="28"/>
          <w:lang w:bidi="ru-RU"/>
        </w:rPr>
        <w:t>ее</w:t>
      </w:r>
      <w:r w:rsidR="00AC7337">
        <w:rPr>
          <w:sz w:val="28"/>
          <w:szCs w:val="28"/>
          <w:lang w:bidi="ru-RU"/>
        </w:rPr>
        <w:t xml:space="preserve"> </w:t>
      </w:r>
      <w:r w:rsidRPr="00101A4C">
        <w:rPr>
          <w:sz w:val="28"/>
          <w:szCs w:val="28"/>
          <w:lang w:bidi="ru-RU"/>
        </w:rPr>
        <w:t>роль</w:t>
      </w:r>
      <w:r w:rsidR="00AC7337">
        <w:rPr>
          <w:sz w:val="28"/>
          <w:szCs w:val="28"/>
          <w:lang w:bidi="ru-RU"/>
        </w:rPr>
        <w:t xml:space="preserve"> </w:t>
      </w:r>
      <w:r w:rsidRPr="00101A4C">
        <w:rPr>
          <w:sz w:val="28"/>
          <w:szCs w:val="28"/>
          <w:lang w:bidi="ru-RU"/>
        </w:rPr>
        <w:t>в</w:t>
      </w:r>
      <w:r w:rsidR="00AC7337">
        <w:rPr>
          <w:sz w:val="28"/>
          <w:szCs w:val="28"/>
          <w:lang w:bidi="ru-RU"/>
        </w:rPr>
        <w:t xml:space="preserve"> </w:t>
      </w:r>
      <w:r w:rsidRPr="00101A4C">
        <w:rPr>
          <w:sz w:val="28"/>
          <w:szCs w:val="28"/>
          <w:lang w:bidi="ru-RU"/>
        </w:rPr>
        <w:t>реализации</w:t>
      </w:r>
      <w:r w:rsidR="00AC7337">
        <w:rPr>
          <w:sz w:val="28"/>
          <w:szCs w:val="28"/>
          <w:lang w:bidi="ru-RU"/>
        </w:rPr>
        <w:t xml:space="preserve"> </w:t>
      </w:r>
      <w:r w:rsidRPr="00101A4C">
        <w:rPr>
          <w:sz w:val="28"/>
          <w:szCs w:val="28"/>
          <w:lang w:bidi="ru-RU"/>
        </w:rPr>
        <w:t>Стратегии</w:t>
      </w:r>
      <w:r w:rsidR="00AC7337">
        <w:rPr>
          <w:sz w:val="28"/>
          <w:szCs w:val="28"/>
          <w:lang w:bidi="ru-RU"/>
        </w:rPr>
        <w:t xml:space="preserve"> </w:t>
      </w:r>
      <w:r w:rsidRPr="00101A4C">
        <w:rPr>
          <w:sz w:val="28"/>
          <w:szCs w:val="28"/>
          <w:lang w:bidi="ru-RU"/>
        </w:rPr>
        <w:t>чрезвычайно</w:t>
      </w:r>
      <w:r w:rsidR="00AC7337">
        <w:rPr>
          <w:sz w:val="28"/>
          <w:szCs w:val="28"/>
          <w:lang w:bidi="ru-RU"/>
        </w:rPr>
        <w:t xml:space="preserve"> </w:t>
      </w:r>
      <w:r w:rsidRPr="00101A4C">
        <w:rPr>
          <w:sz w:val="28"/>
          <w:szCs w:val="28"/>
          <w:lang w:bidi="ru-RU"/>
        </w:rPr>
        <w:t>велика:</w:t>
      </w:r>
      <w:r w:rsidR="00AC7337">
        <w:rPr>
          <w:sz w:val="28"/>
          <w:szCs w:val="28"/>
          <w:lang w:bidi="ru-RU"/>
        </w:rPr>
        <w:t xml:space="preserve"> </w:t>
      </w:r>
      <w:r w:rsidRPr="00101A4C">
        <w:rPr>
          <w:sz w:val="28"/>
          <w:szCs w:val="28"/>
          <w:lang w:bidi="ru-RU"/>
        </w:rPr>
        <w:t>за</w:t>
      </w:r>
      <w:r w:rsidR="00AC7337">
        <w:rPr>
          <w:sz w:val="28"/>
          <w:szCs w:val="28"/>
          <w:lang w:bidi="ru-RU"/>
        </w:rPr>
        <w:t xml:space="preserve"> </w:t>
      </w:r>
      <w:r w:rsidRPr="00101A4C">
        <w:rPr>
          <w:sz w:val="28"/>
          <w:szCs w:val="28"/>
          <w:lang w:bidi="ru-RU"/>
        </w:rPr>
        <w:t>счет</w:t>
      </w:r>
      <w:r w:rsidR="00AC7337">
        <w:rPr>
          <w:sz w:val="28"/>
          <w:szCs w:val="28"/>
          <w:lang w:bidi="ru-RU"/>
        </w:rPr>
        <w:t xml:space="preserve"> </w:t>
      </w:r>
      <w:r w:rsidRPr="00101A4C">
        <w:rPr>
          <w:sz w:val="28"/>
          <w:szCs w:val="28"/>
          <w:lang w:bidi="ru-RU"/>
        </w:rPr>
        <w:t>реализации</w:t>
      </w:r>
      <w:r w:rsidR="00AC7337">
        <w:rPr>
          <w:sz w:val="28"/>
          <w:szCs w:val="28"/>
          <w:lang w:bidi="ru-RU"/>
        </w:rPr>
        <w:t xml:space="preserve"> </w:t>
      </w:r>
      <w:r w:rsidRPr="00101A4C">
        <w:rPr>
          <w:sz w:val="28"/>
          <w:szCs w:val="28"/>
          <w:lang w:bidi="ru-RU"/>
        </w:rPr>
        <w:t>успешной</w:t>
      </w:r>
      <w:r w:rsidR="00AC7337">
        <w:rPr>
          <w:sz w:val="28"/>
          <w:szCs w:val="28"/>
          <w:lang w:bidi="ru-RU"/>
        </w:rPr>
        <w:t xml:space="preserve"> </w:t>
      </w:r>
      <w:r w:rsidRPr="00101A4C">
        <w:rPr>
          <w:sz w:val="28"/>
          <w:szCs w:val="28"/>
          <w:lang w:bidi="ru-RU"/>
        </w:rPr>
        <w:t>молодежной</w:t>
      </w:r>
      <w:r w:rsidR="00AC7337">
        <w:rPr>
          <w:sz w:val="28"/>
          <w:szCs w:val="28"/>
          <w:lang w:bidi="ru-RU"/>
        </w:rPr>
        <w:t xml:space="preserve"> </w:t>
      </w:r>
      <w:r w:rsidRPr="00101A4C">
        <w:rPr>
          <w:sz w:val="28"/>
          <w:szCs w:val="28"/>
          <w:lang w:bidi="ru-RU"/>
        </w:rPr>
        <w:t>политики</w:t>
      </w:r>
      <w:r w:rsidR="00AC7337">
        <w:rPr>
          <w:sz w:val="28"/>
          <w:szCs w:val="28"/>
          <w:lang w:bidi="ru-RU"/>
        </w:rPr>
        <w:t xml:space="preserve"> </w:t>
      </w:r>
      <w:r w:rsidRPr="00101A4C">
        <w:rPr>
          <w:sz w:val="28"/>
          <w:szCs w:val="28"/>
          <w:lang w:bidi="ru-RU"/>
        </w:rPr>
        <w:t>должна</w:t>
      </w:r>
      <w:r w:rsidR="00AC7337">
        <w:rPr>
          <w:sz w:val="28"/>
          <w:szCs w:val="28"/>
          <w:lang w:bidi="ru-RU"/>
        </w:rPr>
        <w:t xml:space="preserve"> </w:t>
      </w:r>
      <w:r w:rsidRPr="00101A4C">
        <w:rPr>
          <w:sz w:val="28"/>
          <w:szCs w:val="28"/>
          <w:lang w:bidi="ru-RU"/>
        </w:rPr>
        <w:t>сформироваться</w:t>
      </w:r>
      <w:r w:rsidR="00AC7337">
        <w:rPr>
          <w:sz w:val="28"/>
          <w:szCs w:val="28"/>
          <w:lang w:bidi="ru-RU"/>
        </w:rPr>
        <w:t xml:space="preserve"> </w:t>
      </w:r>
      <w:r w:rsidRPr="00101A4C">
        <w:rPr>
          <w:sz w:val="28"/>
          <w:szCs w:val="28"/>
          <w:lang w:bidi="ru-RU"/>
        </w:rPr>
        <w:t>наиболее</w:t>
      </w:r>
      <w:r w:rsidR="00AC7337">
        <w:rPr>
          <w:sz w:val="28"/>
          <w:szCs w:val="28"/>
          <w:lang w:bidi="ru-RU"/>
        </w:rPr>
        <w:t xml:space="preserve"> </w:t>
      </w:r>
      <w:r w:rsidRPr="00101A4C">
        <w:rPr>
          <w:sz w:val="28"/>
          <w:szCs w:val="28"/>
          <w:lang w:bidi="ru-RU"/>
        </w:rPr>
        <w:t>мобильная</w:t>
      </w:r>
      <w:r w:rsidR="00AC7337">
        <w:rPr>
          <w:sz w:val="28"/>
          <w:szCs w:val="28"/>
          <w:lang w:bidi="ru-RU"/>
        </w:rPr>
        <w:t xml:space="preserve"> </w:t>
      </w:r>
      <w:r w:rsidRPr="00101A4C">
        <w:rPr>
          <w:sz w:val="28"/>
          <w:szCs w:val="28"/>
          <w:lang w:bidi="ru-RU"/>
        </w:rPr>
        <w:t>и</w:t>
      </w:r>
      <w:r w:rsidR="00AC7337">
        <w:rPr>
          <w:sz w:val="28"/>
          <w:szCs w:val="28"/>
          <w:lang w:bidi="ru-RU"/>
        </w:rPr>
        <w:t xml:space="preserve"> </w:t>
      </w:r>
      <w:r w:rsidRPr="00101A4C">
        <w:rPr>
          <w:sz w:val="28"/>
          <w:szCs w:val="28"/>
          <w:lang w:bidi="ru-RU"/>
        </w:rPr>
        <w:t>интеллектуально</w:t>
      </w:r>
      <w:r w:rsidR="00AC7337">
        <w:rPr>
          <w:sz w:val="28"/>
          <w:szCs w:val="28"/>
          <w:lang w:bidi="ru-RU"/>
        </w:rPr>
        <w:t xml:space="preserve"> </w:t>
      </w:r>
      <w:r w:rsidRPr="00101A4C">
        <w:rPr>
          <w:sz w:val="28"/>
          <w:szCs w:val="28"/>
          <w:lang w:bidi="ru-RU"/>
        </w:rPr>
        <w:t>развитая</w:t>
      </w:r>
      <w:r w:rsidR="00AC7337">
        <w:rPr>
          <w:sz w:val="28"/>
          <w:szCs w:val="28"/>
          <w:lang w:bidi="ru-RU"/>
        </w:rPr>
        <w:t xml:space="preserve"> </w:t>
      </w:r>
      <w:r w:rsidRPr="00101A4C">
        <w:rPr>
          <w:sz w:val="28"/>
          <w:szCs w:val="28"/>
          <w:lang w:bidi="ru-RU"/>
        </w:rPr>
        <w:t>часть</w:t>
      </w:r>
      <w:r w:rsidR="00AC7337">
        <w:rPr>
          <w:sz w:val="28"/>
          <w:szCs w:val="28"/>
          <w:lang w:bidi="ru-RU"/>
        </w:rPr>
        <w:t xml:space="preserve"> </w:t>
      </w:r>
      <w:r w:rsidRPr="00101A4C">
        <w:rPr>
          <w:sz w:val="28"/>
          <w:szCs w:val="28"/>
          <w:lang w:bidi="ru-RU"/>
        </w:rPr>
        <w:t>населения,</w:t>
      </w:r>
      <w:r w:rsidR="00AC7337">
        <w:rPr>
          <w:sz w:val="28"/>
          <w:szCs w:val="28"/>
          <w:lang w:bidi="ru-RU"/>
        </w:rPr>
        <w:t xml:space="preserve"> </w:t>
      </w:r>
      <w:r w:rsidRPr="00101A4C">
        <w:rPr>
          <w:sz w:val="28"/>
          <w:szCs w:val="28"/>
          <w:lang w:bidi="ru-RU"/>
        </w:rPr>
        <w:t>обеспечивающая</w:t>
      </w:r>
      <w:r w:rsidR="00AC7337">
        <w:rPr>
          <w:sz w:val="28"/>
          <w:szCs w:val="28"/>
          <w:lang w:bidi="ru-RU"/>
        </w:rPr>
        <w:t xml:space="preserve"> </w:t>
      </w:r>
      <w:r w:rsidRPr="00101A4C">
        <w:rPr>
          <w:sz w:val="28"/>
          <w:szCs w:val="28"/>
          <w:lang w:bidi="ru-RU"/>
        </w:rPr>
        <w:t>достижение</w:t>
      </w:r>
      <w:r w:rsidR="00AC7337">
        <w:rPr>
          <w:sz w:val="28"/>
          <w:szCs w:val="28"/>
          <w:lang w:bidi="ru-RU"/>
        </w:rPr>
        <w:t xml:space="preserve"> </w:t>
      </w:r>
      <w:r w:rsidRPr="00101A4C">
        <w:rPr>
          <w:sz w:val="28"/>
          <w:szCs w:val="28"/>
          <w:lang w:bidi="ru-RU"/>
        </w:rPr>
        <w:t>целей</w:t>
      </w:r>
      <w:r w:rsidR="00AC7337">
        <w:rPr>
          <w:sz w:val="28"/>
          <w:szCs w:val="28"/>
          <w:lang w:bidi="ru-RU"/>
        </w:rPr>
        <w:t xml:space="preserve"> </w:t>
      </w:r>
      <w:hyperlink r:id="rId14" w:tooltip="Региональное развитие" w:history="1">
        <w:r w:rsidRPr="00101A4C">
          <w:rPr>
            <w:sz w:val="28"/>
            <w:szCs w:val="28"/>
            <w:lang w:bidi="ru-RU"/>
          </w:rPr>
          <w:t>регионального</w:t>
        </w:r>
        <w:r w:rsidR="00AC7337">
          <w:rPr>
            <w:sz w:val="28"/>
            <w:szCs w:val="28"/>
            <w:lang w:bidi="ru-RU"/>
          </w:rPr>
          <w:t xml:space="preserve"> </w:t>
        </w:r>
        <w:r w:rsidRPr="00101A4C">
          <w:rPr>
            <w:sz w:val="28"/>
            <w:szCs w:val="28"/>
            <w:lang w:bidi="ru-RU"/>
          </w:rPr>
          <w:t>развития</w:t>
        </w:r>
      </w:hyperlink>
      <w:r w:rsidR="00AC7337">
        <w:rPr>
          <w:sz w:val="28"/>
          <w:szCs w:val="28"/>
          <w:lang w:bidi="ru-RU"/>
        </w:rPr>
        <w:t xml:space="preserve"> </w:t>
      </w:r>
      <w:r w:rsidRPr="00101A4C">
        <w:rPr>
          <w:sz w:val="28"/>
          <w:szCs w:val="28"/>
          <w:lang w:bidi="ru-RU"/>
        </w:rPr>
        <w:t>и</w:t>
      </w:r>
      <w:r w:rsidR="00AC7337">
        <w:rPr>
          <w:sz w:val="28"/>
          <w:szCs w:val="28"/>
          <w:lang w:bidi="ru-RU"/>
        </w:rPr>
        <w:t xml:space="preserve"> </w:t>
      </w:r>
      <w:r w:rsidRPr="00101A4C">
        <w:rPr>
          <w:sz w:val="28"/>
          <w:szCs w:val="28"/>
          <w:lang w:bidi="ru-RU"/>
        </w:rPr>
        <w:t>повышения</w:t>
      </w:r>
      <w:r w:rsidR="00AC7337">
        <w:rPr>
          <w:sz w:val="28"/>
          <w:szCs w:val="28"/>
          <w:lang w:bidi="ru-RU"/>
        </w:rPr>
        <w:t xml:space="preserve"> </w:t>
      </w:r>
      <w:r w:rsidRPr="00101A4C">
        <w:rPr>
          <w:sz w:val="28"/>
          <w:szCs w:val="28"/>
          <w:lang w:bidi="ru-RU"/>
        </w:rPr>
        <w:t>конкурентоспособности</w:t>
      </w:r>
      <w:r w:rsidR="00AC7337">
        <w:rPr>
          <w:sz w:val="28"/>
          <w:szCs w:val="28"/>
          <w:lang w:bidi="ru-RU"/>
        </w:rPr>
        <w:t xml:space="preserve"> </w:t>
      </w:r>
      <w:r w:rsidRPr="00101A4C">
        <w:rPr>
          <w:sz w:val="28"/>
          <w:szCs w:val="28"/>
          <w:lang w:bidi="ru-RU"/>
        </w:rPr>
        <w:t>городского</w:t>
      </w:r>
      <w:r w:rsidR="00AC7337">
        <w:rPr>
          <w:sz w:val="28"/>
          <w:szCs w:val="28"/>
          <w:lang w:bidi="ru-RU"/>
        </w:rPr>
        <w:t xml:space="preserve"> </w:t>
      </w:r>
      <w:r w:rsidRPr="00101A4C">
        <w:rPr>
          <w:sz w:val="28"/>
          <w:szCs w:val="28"/>
          <w:lang w:bidi="ru-RU"/>
        </w:rPr>
        <w:t>округа.</w:t>
      </w:r>
    </w:p>
    <w:p w:rsidR="00BE3AA6" w:rsidRPr="00101A4C" w:rsidRDefault="00BE3AA6" w:rsidP="00BE3AA6">
      <w:pPr>
        <w:shd w:val="clear" w:color="auto" w:fill="FFFFFF"/>
        <w:ind w:firstLine="709"/>
        <w:jc w:val="both"/>
        <w:rPr>
          <w:sz w:val="28"/>
          <w:szCs w:val="26"/>
          <w:lang w:eastAsia="ar-SA"/>
        </w:rPr>
      </w:pPr>
      <w:r w:rsidRPr="00101A4C">
        <w:rPr>
          <w:sz w:val="28"/>
          <w:szCs w:val="26"/>
          <w:lang w:eastAsia="ar-SA"/>
        </w:rPr>
        <w:t>На</w:t>
      </w:r>
      <w:r w:rsidR="00AC7337">
        <w:rPr>
          <w:sz w:val="28"/>
          <w:szCs w:val="26"/>
          <w:lang w:eastAsia="ar-SA"/>
        </w:rPr>
        <w:t xml:space="preserve"> </w:t>
      </w:r>
      <w:r w:rsidRPr="00101A4C">
        <w:rPr>
          <w:sz w:val="28"/>
          <w:szCs w:val="26"/>
          <w:lang w:eastAsia="ar-SA"/>
        </w:rPr>
        <w:t>территории</w:t>
      </w:r>
      <w:r w:rsidR="00AC7337">
        <w:rPr>
          <w:sz w:val="28"/>
          <w:szCs w:val="26"/>
          <w:lang w:eastAsia="ar-SA"/>
        </w:rPr>
        <w:t xml:space="preserve"> </w:t>
      </w:r>
      <w:r w:rsidRPr="00101A4C">
        <w:rPr>
          <w:sz w:val="28"/>
          <w:szCs w:val="26"/>
          <w:lang w:eastAsia="ar-SA"/>
        </w:rPr>
        <w:t>городского</w:t>
      </w:r>
      <w:r w:rsidR="00AC7337">
        <w:rPr>
          <w:sz w:val="28"/>
          <w:szCs w:val="26"/>
          <w:lang w:eastAsia="ar-SA"/>
        </w:rPr>
        <w:t xml:space="preserve"> </w:t>
      </w:r>
      <w:r w:rsidRPr="00101A4C">
        <w:rPr>
          <w:sz w:val="28"/>
          <w:szCs w:val="26"/>
          <w:lang w:eastAsia="ar-SA"/>
        </w:rPr>
        <w:t>округа</w:t>
      </w:r>
      <w:r w:rsidR="00AC7337">
        <w:rPr>
          <w:sz w:val="28"/>
          <w:szCs w:val="26"/>
          <w:lang w:eastAsia="ar-SA"/>
        </w:rPr>
        <w:t xml:space="preserve"> </w:t>
      </w:r>
      <w:r w:rsidRPr="00101A4C">
        <w:rPr>
          <w:sz w:val="28"/>
          <w:szCs w:val="26"/>
          <w:lang w:eastAsia="ar-SA"/>
        </w:rPr>
        <w:t>действует</w:t>
      </w:r>
      <w:r w:rsidR="00AC7337">
        <w:rPr>
          <w:sz w:val="28"/>
          <w:szCs w:val="26"/>
          <w:lang w:eastAsia="ar-SA"/>
        </w:rPr>
        <w:t xml:space="preserve"> </w:t>
      </w:r>
      <w:r w:rsidRPr="00101A4C">
        <w:rPr>
          <w:sz w:val="28"/>
          <w:szCs w:val="26"/>
          <w:lang w:eastAsia="ar-SA"/>
        </w:rPr>
        <w:t>одна</w:t>
      </w:r>
      <w:r w:rsidR="00AC7337">
        <w:rPr>
          <w:sz w:val="28"/>
          <w:szCs w:val="26"/>
          <w:lang w:eastAsia="ar-SA"/>
        </w:rPr>
        <w:t xml:space="preserve"> </w:t>
      </w:r>
      <w:r w:rsidRPr="00101A4C">
        <w:rPr>
          <w:sz w:val="28"/>
          <w:szCs w:val="26"/>
          <w:lang w:eastAsia="ar-SA"/>
        </w:rPr>
        <w:t>молодежная</w:t>
      </w:r>
      <w:r w:rsidR="00AC7337">
        <w:rPr>
          <w:sz w:val="28"/>
          <w:szCs w:val="26"/>
          <w:lang w:eastAsia="ar-SA"/>
        </w:rPr>
        <w:t xml:space="preserve"> </w:t>
      </w:r>
      <w:r w:rsidRPr="00101A4C">
        <w:rPr>
          <w:sz w:val="28"/>
          <w:szCs w:val="26"/>
          <w:lang w:eastAsia="ar-SA"/>
        </w:rPr>
        <w:t>общественная</w:t>
      </w:r>
      <w:r w:rsidR="00AC7337">
        <w:rPr>
          <w:sz w:val="28"/>
          <w:szCs w:val="26"/>
          <w:lang w:eastAsia="ar-SA"/>
        </w:rPr>
        <w:t xml:space="preserve"> </w:t>
      </w:r>
      <w:r w:rsidRPr="00101A4C">
        <w:rPr>
          <w:sz w:val="28"/>
          <w:szCs w:val="26"/>
          <w:lang w:eastAsia="ar-SA"/>
        </w:rPr>
        <w:t>организация,</w:t>
      </w:r>
      <w:r w:rsidR="00AC7337">
        <w:rPr>
          <w:sz w:val="28"/>
          <w:szCs w:val="26"/>
          <w:lang w:eastAsia="ar-SA"/>
        </w:rPr>
        <w:t xml:space="preserve"> </w:t>
      </w:r>
      <w:r w:rsidRPr="00101A4C">
        <w:rPr>
          <w:sz w:val="28"/>
          <w:szCs w:val="26"/>
          <w:lang w:eastAsia="ar-SA"/>
        </w:rPr>
        <w:t>которая</w:t>
      </w:r>
      <w:r w:rsidR="00AC7337">
        <w:rPr>
          <w:sz w:val="28"/>
          <w:szCs w:val="26"/>
          <w:lang w:eastAsia="ar-SA"/>
        </w:rPr>
        <w:t xml:space="preserve"> </w:t>
      </w:r>
      <w:r w:rsidRPr="00101A4C">
        <w:rPr>
          <w:sz w:val="28"/>
          <w:szCs w:val="26"/>
          <w:lang w:eastAsia="ar-SA"/>
        </w:rPr>
        <w:t>работает</w:t>
      </w:r>
      <w:r w:rsidR="00AC7337">
        <w:rPr>
          <w:sz w:val="28"/>
          <w:szCs w:val="26"/>
          <w:lang w:eastAsia="ar-SA"/>
        </w:rPr>
        <w:t xml:space="preserve"> </w:t>
      </w:r>
      <w:r w:rsidRPr="00101A4C">
        <w:rPr>
          <w:sz w:val="28"/>
          <w:szCs w:val="26"/>
          <w:lang w:eastAsia="ar-SA"/>
        </w:rPr>
        <w:t>по</w:t>
      </w:r>
      <w:r w:rsidR="00AC7337">
        <w:rPr>
          <w:sz w:val="28"/>
          <w:szCs w:val="26"/>
          <w:lang w:eastAsia="ar-SA"/>
        </w:rPr>
        <w:t xml:space="preserve"> </w:t>
      </w:r>
      <w:r w:rsidRPr="00101A4C">
        <w:rPr>
          <w:sz w:val="28"/>
          <w:szCs w:val="26"/>
          <w:lang w:eastAsia="ar-SA"/>
        </w:rPr>
        <w:t>направлениям:</w:t>
      </w:r>
      <w:r w:rsidR="00AC7337">
        <w:rPr>
          <w:sz w:val="28"/>
          <w:szCs w:val="26"/>
          <w:lang w:eastAsia="ar-SA"/>
        </w:rPr>
        <w:t xml:space="preserve"> </w:t>
      </w:r>
      <w:r w:rsidRPr="00101A4C">
        <w:rPr>
          <w:sz w:val="28"/>
          <w:szCs w:val="26"/>
          <w:lang w:eastAsia="ar-SA"/>
        </w:rPr>
        <w:t>патриотическое,</w:t>
      </w:r>
      <w:r w:rsidR="00AC7337">
        <w:rPr>
          <w:sz w:val="28"/>
          <w:szCs w:val="26"/>
          <w:lang w:eastAsia="ar-SA"/>
        </w:rPr>
        <w:t xml:space="preserve"> </w:t>
      </w:r>
      <w:r w:rsidRPr="00101A4C">
        <w:rPr>
          <w:sz w:val="28"/>
          <w:szCs w:val="26"/>
          <w:lang w:eastAsia="ar-SA"/>
        </w:rPr>
        <w:t>спортивное,</w:t>
      </w:r>
      <w:r w:rsidR="00AC7337">
        <w:rPr>
          <w:sz w:val="28"/>
          <w:szCs w:val="26"/>
          <w:lang w:eastAsia="ar-SA"/>
        </w:rPr>
        <w:t xml:space="preserve"> </w:t>
      </w:r>
      <w:r w:rsidRPr="00101A4C">
        <w:rPr>
          <w:sz w:val="28"/>
          <w:szCs w:val="26"/>
          <w:lang w:eastAsia="ar-SA"/>
        </w:rPr>
        <w:t>социально</w:t>
      </w:r>
      <w:r w:rsidR="00AC7337">
        <w:rPr>
          <w:sz w:val="28"/>
          <w:szCs w:val="26"/>
          <w:lang w:eastAsia="ar-SA"/>
        </w:rPr>
        <w:t xml:space="preserve"> </w:t>
      </w:r>
      <w:r w:rsidRPr="00101A4C">
        <w:rPr>
          <w:sz w:val="28"/>
          <w:szCs w:val="26"/>
          <w:lang w:eastAsia="ar-SA"/>
        </w:rPr>
        <w:t>-</w:t>
      </w:r>
      <w:r w:rsidR="00AC7337">
        <w:rPr>
          <w:sz w:val="28"/>
          <w:szCs w:val="26"/>
          <w:lang w:eastAsia="ar-SA"/>
        </w:rPr>
        <w:t xml:space="preserve"> </w:t>
      </w:r>
      <w:r w:rsidRPr="00101A4C">
        <w:rPr>
          <w:sz w:val="28"/>
          <w:szCs w:val="26"/>
          <w:lang w:eastAsia="ar-SA"/>
        </w:rPr>
        <w:t>ориентированное,</w:t>
      </w:r>
      <w:r w:rsidR="00AC7337">
        <w:rPr>
          <w:sz w:val="28"/>
          <w:szCs w:val="26"/>
          <w:lang w:eastAsia="ar-SA"/>
        </w:rPr>
        <w:t xml:space="preserve"> </w:t>
      </w:r>
      <w:r w:rsidRPr="00101A4C">
        <w:rPr>
          <w:sz w:val="28"/>
          <w:szCs w:val="26"/>
          <w:lang w:eastAsia="ar-SA"/>
        </w:rPr>
        <w:t>творческое.</w:t>
      </w:r>
      <w:r w:rsidR="00AC7337">
        <w:rPr>
          <w:sz w:val="28"/>
          <w:szCs w:val="26"/>
          <w:lang w:eastAsia="ar-SA"/>
        </w:rPr>
        <w:t xml:space="preserve"> </w:t>
      </w:r>
      <w:r w:rsidRPr="00101A4C">
        <w:rPr>
          <w:sz w:val="28"/>
          <w:szCs w:val="26"/>
          <w:lang w:eastAsia="ar-SA"/>
        </w:rPr>
        <w:t>Для</w:t>
      </w:r>
      <w:r w:rsidR="00AC7337">
        <w:rPr>
          <w:sz w:val="28"/>
          <w:szCs w:val="26"/>
          <w:lang w:eastAsia="ar-SA"/>
        </w:rPr>
        <w:t xml:space="preserve"> </w:t>
      </w:r>
      <w:r w:rsidRPr="00101A4C">
        <w:rPr>
          <w:sz w:val="28"/>
          <w:szCs w:val="26"/>
          <w:lang w:eastAsia="ar-SA"/>
        </w:rPr>
        <w:t>координации</w:t>
      </w:r>
      <w:r w:rsidR="00AC7337">
        <w:rPr>
          <w:sz w:val="28"/>
          <w:szCs w:val="26"/>
          <w:lang w:eastAsia="ar-SA"/>
        </w:rPr>
        <w:t xml:space="preserve"> </w:t>
      </w:r>
      <w:r w:rsidRPr="00101A4C">
        <w:rPr>
          <w:sz w:val="28"/>
          <w:szCs w:val="26"/>
          <w:lang w:eastAsia="ar-SA"/>
        </w:rPr>
        <w:t>работы</w:t>
      </w:r>
      <w:r w:rsidR="00AC7337">
        <w:rPr>
          <w:sz w:val="28"/>
          <w:szCs w:val="26"/>
          <w:lang w:eastAsia="ar-SA"/>
        </w:rPr>
        <w:t xml:space="preserve"> </w:t>
      </w:r>
      <w:r w:rsidRPr="00101A4C">
        <w:rPr>
          <w:sz w:val="28"/>
          <w:szCs w:val="26"/>
          <w:lang w:eastAsia="ar-SA"/>
        </w:rPr>
        <w:t>с</w:t>
      </w:r>
      <w:r w:rsidR="00AC7337">
        <w:rPr>
          <w:sz w:val="28"/>
          <w:szCs w:val="26"/>
          <w:lang w:eastAsia="ar-SA"/>
        </w:rPr>
        <w:t xml:space="preserve"> </w:t>
      </w:r>
      <w:r w:rsidRPr="00101A4C">
        <w:rPr>
          <w:sz w:val="28"/>
          <w:szCs w:val="26"/>
          <w:lang w:eastAsia="ar-SA"/>
        </w:rPr>
        <w:t>некоммерческими</w:t>
      </w:r>
      <w:r w:rsidR="00AC7337">
        <w:rPr>
          <w:sz w:val="28"/>
          <w:szCs w:val="26"/>
          <w:lang w:eastAsia="ar-SA"/>
        </w:rPr>
        <w:t xml:space="preserve"> </w:t>
      </w:r>
      <w:r w:rsidRPr="00101A4C">
        <w:rPr>
          <w:sz w:val="28"/>
          <w:szCs w:val="26"/>
          <w:lang w:eastAsia="ar-SA"/>
        </w:rPr>
        <w:t>организациями</w:t>
      </w:r>
      <w:r w:rsidR="00AC7337">
        <w:rPr>
          <w:sz w:val="28"/>
          <w:szCs w:val="26"/>
          <w:lang w:eastAsia="ar-SA"/>
        </w:rPr>
        <w:t xml:space="preserve"> </w:t>
      </w:r>
      <w:r w:rsidRPr="00101A4C">
        <w:rPr>
          <w:sz w:val="28"/>
          <w:szCs w:val="26"/>
          <w:lang w:eastAsia="ar-SA"/>
        </w:rPr>
        <w:t>учреждена</w:t>
      </w:r>
      <w:r w:rsidR="00AC7337">
        <w:rPr>
          <w:sz w:val="28"/>
          <w:szCs w:val="26"/>
          <w:lang w:eastAsia="ar-SA"/>
        </w:rPr>
        <w:t xml:space="preserve"> </w:t>
      </w:r>
      <w:r w:rsidRPr="00101A4C">
        <w:rPr>
          <w:sz w:val="28"/>
          <w:szCs w:val="26"/>
          <w:lang w:eastAsia="ar-SA"/>
        </w:rPr>
        <w:t>Ассоциация</w:t>
      </w:r>
      <w:r w:rsidR="00AC7337">
        <w:rPr>
          <w:sz w:val="28"/>
          <w:szCs w:val="26"/>
          <w:lang w:eastAsia="ar-SA"/>
        </w:rPr>
        <w:t xml:space="preserve"> </w:t>
      </w:r>
      <w:r w:rsidRPr="00101A4C">
        <w:rPr>
          <w:sz w:val="28"/>
          <w:szCs w:val="26"/>
          <w:lang w:eastAsia="ar-SA"/>
        </w:rPr>
        <w:t>общественных</w:t>
      </w:r>
      <w:r w:rsidR="00AC7337">
        <w:rPr>
          <w:sz w:val="28"/>
          <w:szCs w:val="26"/>
          <w:lang w:eastAsia="ar-SA"/>
        </w:rPr>
        <w:t xml:space="preserve"> </w:t>
      </w:r>
      <w:r w:rsidRPr="00101A4C">
        <w:rPr>
          <w:sz w:val="28"/>
          <w:szCs w:val="26"/>
          <w:lang w:eastAsia="ar-SA"/>
        </w:rPr>
        <w:t>организаций.</w:t>
      </w:r>
    </w:p>
    <w:p w:rsidR="00BE3AA6" w:rsidRPr="00101A4C" w:rsidRDefault="00BE3AA6" w:rsidP="00BE3AA6">
      <w:pPr>
        <w:shd w:val="clear" w:color="auto" w:fill="FFFFFF"/>
        <w:ind w:firstLine="709"/>
        <w:jc w:val="both"/>
        <w:rPr>
          <w:sz w:val="28"/>
          <w:szCs w:val="26"/>
          <w:lang w:eastAsia="ar-SA"/>
        </w:rPr>
      </w:pPr>
      <w:r w:rsidRPr="00101A4C">
        <w:rPr>
          <w:sz w:val="28"/>
          <w:szCs w:val="26"/>
          <w:lang w:eastAsia="ar-SA"/>
        </w:rPr>
        <w:t>Одним</w:t>
      </w:r>
      <w:r w:rsidR="00AC7337">
        <w:rPr>
          <w:sz w:val="28"/>
          <w:szCs w:val="26"/>
          <w:lang w:eastAsia="ar-SA"/>
        </w:rPr>
        <w:t xml:space="preserve"> </w:t>
      </w:r>
      <w:r w:rsidRPr="00101A4C">
        <w:rPr>
          <w:sz w:val="28"/>
          <w:szCs w:val="26"/>
          <w:lang w:eastAsia="ar-SA"/>
        </w:rPr>
        <w:t>из</w:t>
      </w:r>
      <w:r w:rsidR="00AC7337">
        <w:rPr>
          <w:sz w:val="28"/>
          <w:szCs w:val="26"/>
          <w:lang w:eastAsia="ar-SA"/>
        </w:rPr>
        <w:t xml:space="preserve"> </w:t>
      </w:r>
      <w:r w:rsidRPr="00101A4C">
        <w:rPr>
          <w:sz w:val="28"/>
          <w:szCs w:val="26"/>
          <w:lang w:eastAsia="ar-SA"/>
        </w:rPr>
        <w:t>направлений</w:t>
      </w:r>
      <w:r w:rsidR="00AC7337">
        <w:rPr>
          <w:sz w:val="28"/>
          <w:szCs w:val="26"/>
          <w:lang w:eastAsia="ar-SA"/>
        </w:rPr>
        <w:t xml:space="preserve"> </w:t>
      </w:r>
      <w:r w:rsidRPr="00101A4C">
        <w:rPr>
          <w:sz w:val="28"/>
          <w:szCs w:val="26"/>
          <w:lang w:eastAsia="ar-SA"/>
        </w:rPr>
        <w:t>молодежной</w:t>
      </w:r>
      <w:r w:rsidR="00AC7337">
        <w:rPr>
          <w:sz w:val="28"/>
          <w:szCs w:val="26"/>
          <w:lang w:eastAsia="ar-SA"/>
        </w:rPr>
        <w:t xml:space="preserve"> </w:t>
      </w:r>
      <w:r w:rsidRPr="00101A4C">
        <w:rPr>
          <w:sz w:val="28"/>
          <w:szCs w:val="26"/>
          <w:lang w:eastAsia="ar-SA"/>
        </w:rPr>
        <w:t>политики</w:t>
      </w:r>
      <w:r w:rsidR="00AC7337">
        <w:rPr>
          <w:sz w:val="28"/>
          <w:szCs w:val="26"/>
          <w:lang w:eastAsia="ar-SA"/>
        </w:rPr>
        <w:t xml:space="preserve"> </w:t>
      </w:r>
      <w:r w:rsidRPr="00101A4C">
        <w:rPr>
          <w:sz w:val="28"/>
          <w:szCs w:val="26"/>
          <w:lang w:eastAsia="ar-SA"/>
        </w:rPr>
        <w:t>является</w:t>
      </w:r>
      <w:r w:rsidR="00AC7337">
        <w:rPr>
          <w:sz w:val="28"/>
          <w:szCs w:val="26"/>
          <w:lang w:eastAsia="ar-SA"/>
        </w:rPr>
        <w:t xml:space="preserve"> </w:t>
      </w:r>
      <w:r w:rsidRPr="00101A4C">
        <w:rPr>
          <w:sz w:val="28"/>
          <w:szCs w:val="26"/>
          <w:lang w:eastAsia="ar-SA"/>
        </w:rPr>
        <w:t>вовлечение</w:t>
      </w:r>
      <w:r w:rsidR="00AC7337">
        <w:rPr>
          <w:sz w:val="28"/>
          <w:szCs w:val="26"/>
          <w:lang w:eastAsia="ar-SA"/>
        </w:rPr>
        <w:t xml:space="preserve"> </w:t>
      </w:r>
      <w:r w:rsidRPr="00101A4C">
        <w:rPr>
          <w:sz w:val="28"/>
          <w:szCs w:val="26"/>
          <w:lang w:eastAsia="ar-SA"/>
        </w:rPr>
        <w:t>молодежи</w:t>
      </w:r>
      <w:r w:rsidR="00AC7337">
        <w:rPr>
          <w:sz w:val="28"/>
          <w:szCs w:val="26"/>
          <w:lang w:eastAsia="ar-SA"/>
        </w:rPr>
        <w:t xml:space="preserve"> </w:t>
      </w:r>
      <w:r w:rsidRPr="00101A4C">
        <w:rPr>
          <w:sz w:val="28"/>
          <w:szCs w:val="26"/>
          <w:lang w:eastAsia="ar-SA"/>
        </w:rPr>
        <w:t>в</w:t>
      </w:r>
      <w:r w:rsidR="00AC7337">
        <w:rPr>
          <w:sz w:val="28"/>
          <w:szCs w:val="26"/>
          <w:lang w:eastAsia="ar-SA"/>
        </w:rPr>
        <w:t xml:space="preserve"> </w:t>
      </w:r>
      <w:r w:rsidRPr="00101A4C">
        <w:rPr>
          <w:sz w:val="28"/>
          <w:szCs w:val="26"/>
          <w:lang w:eastAsia="ar-SA"/>
        </w:rPr>
        <w:t>занятия</w:t>
      </w:r>
      <w:r w:rsidR="00AC7337">
        <w:rPr>
          <w:sz w:val="28"/>
          <w:szCs w:val="26"/>
          <w:lang w:eastAsia="ar-SA"/>
        </w:rPr>
        <w:t xml:space="preserve"> </w:t>
      </w:r>
      <w:r w:rsidRPr="00101A4C">
        <w:rPr>
          <w:sz w:val="28"/>
          <w:szCs w:val="26"/>
          <w:lang w:eastAsia="ar-SA"/>
        </w:rPr>
        <w:t>творческой</w:t>
      </w:r>
      <w:r w:rsidR="00AC7337">
        <w:rPr>
          <w:sz w:val="28"/>
          <w:szCs w:val="26"/>
          <w:lang w:eastAsia="ar-SA"/>
        </w:rPr>
        <w:t xml:space="preserve"> </w:t>
      </w:r>
      <w:r w:rsidRPr="00101A4C">
        <w:rPr>
          <w:sz w:val="28"/>
          <w:szCs w:val="26"/>
          <w:lang w:eastAsia="ar-SA"/>
        </w:rPr>
        <w:t>деятельностью.</w:t>
      </w:r>
      <w:r w:rsidR="00AC7337">
        <w:rPr>
          <w:sz w:val="28"/>
          <w:szCs w:val="26"/>
          <w:lang w:eastAsia="ar-SA"/>
        </w:rPr>
        <w:t xml:space="preserve"> </w:t>
      </w:r>
      <w:r w:rsidRPr="00101A4C">
        <w:rPr>
          <w:sz w:val="28"/>
          <w:szCs w:val="26"/>
          <w:lang w:eastAsia="ar-SA"/>
        </w:rPr>
        <w:t>Мероприятия</w:t>
      </w:r>
      <w:r w:rsidR="00AC7337">
        <w:rPr>
          <w:sz w:val="28"/>
          <w:szCs w:val="26"/>
          <w:lang w:eastAsia="ar-SA"/>
        </w:rPr>
        <w:t xml:space="preserve"> </w:t>
      </w:r>
      <w:r w:rsidRPr="00101A4C">
        <w:rPr>
          <w:sz w:val="28"/>
          <w:szCs w:val="26"/>
          <w:lang w:eastAsia="ar-SA"/>
        </w:rPr>
        <w:t>ежегодно</w:t>
      </w:r>
      <w:r w:rsidR="00AC7337">
        <w:rPr>
          <w:sz w:val="28"/>
          <w:szCs w:val="26"/>
          <w:lang w:eastAsia="ar-SA"/>
        </w:rPr>
        <w:t xml:space="preserve"> </w:t>
      </w:r>
      <w:r w:rsidRPr="00101A4C">
        <w:rPr>
          <w:sz w:val="28"/>
          <w:szCs w:val="26"/>
          <w:lang w:eastAsia="ar-SA"/>
        </w:rPr>
        <w:t>охватывают</w:t>
      </w:r>
      <w:r w:rsidR="00AC7337">
        <w:rPr>
          <w:sz w:val="28"/>
          <w:szCs w:val="26"/>
          <w:lang w:eastAsia="ar-SA"/>
        </w:rPr>
        <w:t xml:space="preserve"> </w:t>
      </w:r>
      <w:r w:rsidRPr="00101A4C">
        <w:rPr>
          <w:sz w:val="28"/>
          <w:szCs w:val="26"/>
          <w:lang w:eastAsia="ar-SA"/>
        </w:rPr>
        <w:t>более</w:t>
      </w:r>
      <w:r w:rsidR="00AC7337">
        <w:rPr>
          <w:sz w:val="28"/>
          <w:szCs w:val="26"/>
          <w:lang w:eastAsia="ar-SA"/>
        </w:rPr>
        <w:t xml:space="preserve"> </w:t>
      </w:r>
      <w:r w:rsidRPr="00101A4C">
        <w:rPr>
          <w:sz w:val="28"/>
          <w:szCs w:val="26"/>
          <w:lang w:eastAsia="ar-SA"/>
        </w:rPr>
        <w:t>16000</w:t>
      </w:r>
      <w:r w:rsidR="00AC7337">
        <w:rPr>
          <w:sz w:val="28"/>
          <w:szCs w:val="26"/>
          <w:lang w:eastAsia="ar-SA"/>
        </w:rPr>
        <w:t xml:space="preserve"> </w:t>
      </w:r>
      <w:r w:rsidRPr="00101A4C">
        <w:rPr>
          <w:sz w:val="28"/>
          <w:szCs w:val="26"/>
          <w:lang w:eastAsia="ar-SA"/>
        </w:rPr>
        <w:t>благодарненцев.</w:t>
      </w:r>
      <w:r w:rsidR="00AC7337">
        <w:rPr>
          <w:sz w:val="28"/>
          <w:szCs w:val="26"/>
          <w:lang w:eastAsia="ar-SA"/>
        </w:rPr>
        <w:t xml:space="preserve"> </w:t>
      </w:r>
      <w:r w:rsidRPr="00101A4C">
        <w:rPr>
          <w:sz w:val="28"/>
          <w:szCs w:val="26"/>
          <w:lang w:eastAsia="ar-SA"/>
        </w:rPr>
        <w:t>Ресурсной</w:t>
      </w:r>
      <w:r w:rsidR="00AC7337">
        <w:rPr>
          <w:sz w:val="28"/>
          <w:szCs w:val="26"/>
          <w:lang w:eastAsia="ar-SA"/>
        </w:rPr>
        <w:t xml:space="preserve"> </w:t>
      </w:r>
      <w:r w:rsidRPr="00101A4C">
        <w:rPr>
          <w:sz w:val="28"/>
          <w:szCs w:val="26"/>
          <w:lang w:eastAsia="ar-SA"/>
        </w:rPr>
        <w:t>площадкой</w:t>
      </w:r>
      <w:r w:rsidR="00AC7337">
        <w:rPr>
          <w:sz w:val="28"/>
          <w:szCs w:val="26"/>
          <w:lang w:eastAsia="ar-SA"/>
        </w:rPr>
        <w:t xml:space="preserve"> </w:t>
      </w:r>
      <w:r w:rsidRPr="00101A4C">
        <w:rPr>
          <w:sz w:val="28"/>
          <w:szCs w:val="26"/>
          <w:lang w:eastAsia="ar-SA"/>
        </w:rPr>
        <w:t>для</w:t>
      </w:r>
      <w:r w:rsidR="00AC7337">
        <w:rPr>
          <w:sz w:val="28"/>
          <w:szCs w:val="26"/>
          <w:lang w:eastAsia="ar-SA"/>
        </w:rPr>
        <w:t xml:space="preserve"> </w:t>
      </w:r>
      <w:r w:rsidRPr="00101A4C">
        <w:rPr>
          <w:sz w:val="28"/>
          <w:szCs w:val="26"/>
          <w:lang w:eastAsia="ar-SA"/>
        </w:rPr>
        <w:t>реализации</w:t>
      </w:r>
      <w:r w:rsidR="00AC7337">
        <w:rPr>
          <w:sz w:val="28"/>
          <w:szCs w:val="26"/>
          <w:lang w:eastAsia="ar-SA"/>
        </w:rPr>
        <w:t xml:space="preserve"> </w:t>
      </w:r>
      <w:r w:rsidRPr="00101A4C">
        <w:rPr>
          <w:sz w:val="28"/>
          <w:szCs w:val="26"/>
          <w:lang w:eastAsia="ar-SA"/>
        </w:rPr>
        <w:t>всех</w:t>
      </w:r>
      <w:r w:rsidR="00AC7337">
        <w:rPr>
          <w:sz w:val="28"/>
          <w:szCs w:val="26"/>
          <w:lang w:eastAsia="ar-SA"/>
        </w:rPr>
        <w:t xml:space="preserve"> </w:t>
      </w:r>
      <w:r w:rsidRPr="00101A4C">
        <w:rPr>
          <w:sz w:val="28"/>
          <w:szCs w:val="26"/>
          <w:lang w:eastAsia="ar-SA"/>
        </w:rPr>
        <w:t>направлений</w:t>
      </w:r>
      <w:r w:rsidR="00AC7337">
        <w:rPr>
          <w:sz w:val="28"/>
          <w:szCs w:val="26"/>
          <w:lang w:eastAsia="ar-SA"/>
        </w:rPr>
        <w:t xml:space="preserve"> </w:t>
      </w:r>
      <w:r w:rsidRPr="00101A4C">
        <w:rPr>
          <w:sz w:val="28"/>
          <w:szCs w:val="26"/>
          <w:lang w:eastAsia="ar-SA"/>
        </w:rPr>
        <w:t>деятельности</w:t>
      </w:r>
      <w:r w:rsidR="00AC7337">
        <w:rPr>
          <w:sz w:val="28"/>
          <w:szCs w:val="26"/>
          <w:lang w:eastAsia="ar-SA"/>
        </w:rPr>
        <w:t xml:space="preserve"> </w:t>
      </w:r>
      <w:r w:rsidRPr="00101A4C">
        <w:rPr>
          <w:sz w:val="28"/>
          <w:szCs w:val="26"/>
          <w:lang w:eastAsia="ar-SA"/>
        </w:rPr>
        <w:t>является</w:t>
      </w:r>
      <w:r w:rsidR="00AC7337">
        <w:rPr>
          <w:sz w:val="28"/>
          <w:szCs w:val="26"/>
          <w:lang w:eastAsia="ar-SA"/>
        </w:rPr>
        <w:t xml:space="preserve"> </w:t>
      </w:r>
      <w:r w:rsidRPr="00101A4C">
        <w:rPr>
          <w:sz w:val="28"/>
          <w:szCs w:val="26"/>
          <w:lang w:eastAsia="ar-SA"/>
        </w:rPr>
        <w:t>муниципальное</w:t>
      </w:r>
      <w:r w:rsidR="00AC7337">
        <w:rPr>
          <w:sz w:val="28"/>
          <w:szCs w:val="26"/>
          <w:lang w:eastAsia="ar-SA"/>
        </w:rPr>
        <w:t xml:space="preserve"> </w:t>
      </w:r>
      <w:r w:rsidRPr="00101A4C">
        <w:rPr>
          <w:sz w:val="28"/>
          <w:szCs w:val="26"/>
          <w:lang w:eastAsia="ar-SA"/>
        </w:rPr>
        <w:t>учреждение</w:t>
      </w:r>
      <w:r w:rsidR="00AC7337">
        <w:rPr>
          <w:sz w:val="28"/>
          <w:szCs w:val="26"/>
          <w:lang w:eastAsia="ar-SA"/>
        </w:rPr>
        <w:t xml:space="preserve"> </w:t>
      </w:r>
      <w:r w:rsidRPr="00101A4C">
        <w:rPr>
          <w:sz w:val="28"/>
          <w:szCs w:val="26"/>
          <w:lang w:eastAsia="ar-SA"/>
        </w:rPr>
        <w:t>«Благодарненский</w:t>
      </w:r>
      <w:r w:rsidR="00AC7337">
        <w:rPr>
          <w:sz w:val="28"/>
          <w:szCs w:val="26"/>
          <w:lang w:eastAsia="ar-SA"/>
        </w:rPr>
        <w:t xml:space="preserve"> </w:t>
      </w:r>
      <w:r w:rsidRPr="00101A4C">
        <w:rPr>
          <w:sz w:val="28"/>
          <w:szCs w:val="26"/>
          <w:lang w:eastAsia="ar-SA"/>
        </w:rPr>
        <w:t>центр</w:t>
      </w:r>
      <w:r w:rsidR="00AC7337">
        <w:rPr>
          <w:sz w:val="28"/>
          <w:szCs w:val="26"/>
          <w:lang w:eastAsia="ar-SA"/>
        </w:rPr>
        <w:t xml:space="preserve"> </w:t>
      </w:r>
      <w:r w:rsidRPr="00101A4C">
        <w:rPr>
          <w:sz w:val="28"/>
          <w:szCs w:val="26"/>
          <w:lang w:eastAsia="ar-SA"/>
        </w:rPr>
        <w:t>молодежи»,</w:t>
      </w:r>
      <w:r w:rsidR="00AC7337">
        <w:rPr>
          <w:sz w:val="28"/>
          <w:szCs w:val="26"/>
          <w:lang w:eastAsia="ar-SA"/>
        </w:rPr>
        <w:t xml:space="preserve"> </w:t>
      </w:r>
      <w:r w:rsidRPr="00101A4C">
        <w:rPr>
          <w:sz w:val="28"/>
          <w:szCs w:val="26"/>
          <w:lang w:eastAsia="ar-SA"/>
        </w:rPr>
        <w:t>созданный</w:t>
      </w:r>
      <w:r w:rsidR="00AC7337">
        <w:rPr>
          <w:sz w:val="28"/>
          <w:szCs w:val="26"/>
          <w:lang w:eastAsia="ar-SA"/>
        </w:rPr>
        <w:t xml:space="preserve"> </w:t>
      </w:r>
      <w:r w:rsidRPr="00101A4C">
        <w:rPr>
          <w:sz w:val="28"/>
          <w:szCs w:val="26"/>
          <w:lang w:eastAsia="ar-SA"/>
        </w:rPr>
        <w:t>в</w:t>
      </w:r>
      <w:r w:rsidR="00AC7337">
        <w:rPr>
          <w:sz w:val="28"/>
          <w:szCs w:val="26"/>
          <w:lang w:eastAsia="ar-SA"/>
        </w:rPr>
        <w:t xml:space="preserve"> </w:t>
      </w:r>
      <w:r w:rsidRPr="00101A4C">
        <w:rPr>
          <w:sz w:val="28"/>
          <w:szCs w:val="26"/>
          <w:lang w:eastAsia="ar-SA"/>
        </w:rPr>
        <w:t>2012</w:t>
      </w:r>
      <w:r w:rsidR="00AC7337">
        <w:rPr>
          <w:sz w:val="28"/>
          <w:szCs w:val="26"/>
          <w:lang w:eastAsia="ar-SA"/>
        </w:rPr>
        <w:t xml:space="preserve"> </w:t>
      </w:r>
      <w:r w:rsidRPr="00101A4C">
        <w:rPr>
          <w:sz w:val="28"/>
          <w:szCs w:val="26"/>
          <w:lang w:eastAsia="ar-SA"/>
        </w:rPr>
        <w:t>году,</w:t>
      </w:r>
      <w:r w:rsidR="00AC7337">
        <w:rPr>
          <w:sz w:val="28"/>
          <w:szCs w:val="26"/>
          <w:lang w:eastAsia="ar-SA"/>
        </w:rPr>
        <w:t xml:space="preserve"> </w:t>
      </w:r>
      <w:r w:rsidRPr="00101A4C">
        <w:rPr>
          <w:sz w:val="28"/>
          <w:szCs w:val="26"/>
          <w:lang w:eastAsia="ar-SA"/>
        </w:rPr>
        <w:t>который</w:t>
      </w:r>
      <w:r w:rsidR="00AC7337">
        <w:rPr>
          <w:sz w:val="28"/>
          <w:szCs w:val="26"/>
          <w:lang w:eastAsia="ar-SA"/>
        </w:rPr>
        <w:t xml:space="preserve"> </w:t>
      </w:r>
      <w:r w:rsidRPr="00101A4C">
        <w:rPr>
          <w:sz w:val="28"/>
          <w:szCs w:val="26"/>
          <w:lang w:eastAsia="ar-SA"/>
        </w:rPr>
        <w:t>используется</w:t>
      </w:r>
      <w:r w:rsidR="00AC7337">
        <w:rPr>
          <w:sz w:val="28"/>
          <w:szCs w:val="26"/>
          <w:lang w:eastAsia="ar-SA"/>
        </w:rPr>
        <w:t xml:space="preserve"> </w:t>
      </w:r>
      <w:r w:rsidRPr="00101A4C">
        <w:rPr>
          <w:sz w:val="28"/>
          <w:szCs w:val="26"/>
          <w:lang w:eastAsia="ar-SA"/>
        </w:rPr>
        <w:t>для</w:t>
      </w:r>
      <w:r w:rsidR="00AC7337">
        <w:rPr>
          <w:sz w:val="28"/>
          <w:szCs w:val="26"/>
          <w:lang w:eastAsia="ar-SA"/>
        </w:rPr>
        <w:t xml:space="preserve"> </w:t>
      </w:r>
      <w:r w:rsidRPr="00101A4C">
        <w:rPr>
          <w:sz w:val="28"/>
          <w:szCs w:val="26"/>
          <w:lang w:eastAsia="ar-SA"/>
        </w:rPr>
        <w:t>создания</w:t>
      </w:r>
      <w:r w:rsidR="00AC7337">
        <w:rPr>
          <w:sz w:val="28"/>
          <w:szCs w:val="26"/>
          <w:lang w:eastAsia="ar-SA"/>
        </w:rPr>
        <w:t xml:space="preserve"> </w:t>
      </w:r>
      <w:r w:rsidRPr="00101A4C">
        <w:rPr>
          <w:sz w:val="28"/>
          <w:szCs w:val="26"/>
          <w:lang w:eastAsia="ar-SA"/>
        </w:rPr>
        <w:t>условий</w:t>
      </w:r>
      <w:r w:rsidR="00AC7337">
        <w:rPr>
          <w:sz w:val="28"/>
          <w:szCs w:val="26"/>
          <w:lang w:eastAsia="ar-SA"/>
        </w:rPr>
        <w:t xml:space="preserve"> </w:t>
      </w:r>
      <w:r w:rsidRPr="00101A4C">
        <w:rPr>
          <w:sz w:val="28"/>
          <w:szCs w:val="26"/>
          <w:lang w:eastAsia="ar-SA"/>
        </w:rPr>
        <w:t>и</w:t>
      </w:r>
      <w:r w:rsidR="00AC7337">
        <w:rPr>
          <w:sz w:val="28"/>
          <w:szCs w:val="26"/>
          <w:lang w:eastAsia="ar-SA"/>
        </w:rPr>
        <w:t xml:space="preserve"> </w:t>
      </w:r>
      <w:r w:rsidRPr="00101A4C">
        <w:rPr>
          <w:sz w:val="28"/>
          <w:szCs w:val="26"/>
          <w:lang w:eastAsia="ar-SA"/>
        </w:rPr>
        <w:t>возможностей</w:t>
      </w:r>
      <w:r w:rsidR="00AC7337">
        <w:rPr>
          <w:sz w:val="28"/>
          <w:szCs w:val="26"/>
          <w:lang w:eastAsia="ar-SA"/>
        </w:rPr>
        <w:t xml:space="preserve"> </w:t>
      </w:r>
      <w:r w:rsidRPr="00101A4C">
        <w:rPr>
          <w:sz w:val="28"/>
          <w:szCs w:val="26"/>
          <w:lang w:eastAsia="ar-SA"/>
        </w:rPr>
        <w:t>успешной</w:t>
      </w:r>
      <w:r w:rsidR="00AC7337">
        <w:rPr>
          <w:sz w:val="28"/>
          <w:szCs w:val="26"/>
          <w:lang w:eastAsia="ar-SA"/>
        </w:rPr>
        <w:t xml:space="preserve"> </w:t>
      </w:r>
      <w:r w:rsidRPr="00101A4C">
        <w:rPr>
          <w:sz w:val="28"/>
          <w:szCs w:val="26"/>
          <w:lang w:eastAsia="ar-SA"/>
        </w:rPr>
        <w:t>социализации</w:t>
      </w:r>
      <w:r w:rsidR="00AC7337">
        <w:rPr>
          <w:sz w:val="28"/>
          <w:szCs w:val="26"/>
          <w:lang w:eastAsia="ar-SA"/>
        </w:rPr>
        <w:t xml:space="preserve"> </w:t>
      </w:r>
      <w:r w:rsidRPr="00101A4C">
        <w:rPr>
          <w:sz w:val="28"/>
          <w:szCs w:val="26"/>
          <w:lang w:eastAsia="ar-SA"/>
        </w:rPr>
        <w:t>и</w:t>
      </w:r>
      <w:r w:rsidR="00AC7337">
        <w:rPr>
          <w:sz w:val="28"/>
          <w:szCs w:val="26"/>
          <w:lang w:eastAsia="ar-SA"/>
        </w:rPr>
        <w:t xml:space="preserve"> </w:t>
      </w:r>
      <w:r w:rsidRPr="00101A4C">
        <w:rPr>
          <w:sz w:val="28"/>
          <w:szCs w:val="26"/>
          <w:lang w:eastAsia="ar-SA"/>
        </w:rPr>
        <w:t>эффективной</w:t>
      </w:r>
      <w:r w:rsidR="00AC7337">
        <w:rPr>
          <w:sz w:val="28"/>
          <w:szCs w:val="26"/>
          <w:lang w:eastAsia="ar-SA"/>
        </w:rPr>
        <w:t xml:space="preserve"> </w:t>
      </w:r>
      <w:r w:rsidRPr="00101A4C">
        <w:rPr>
          <w:sz w:val="28"/>
          <w:szCs w:val="26"/>
          <w:lang w:eastAsia="ar-SA"/>
        </w:rPr>
        <w:t>самореализации</w:t>
      </w:r>
      <w:r w:rsidR="00AC7337">
        <w:rPr>
          <w:sz w:val="28"/>
          <w:szCs w:val="26"/>
          <w:lang w:eastAsia="ar-SA"/>
        </w:rPr>
        <w:t xml:space="preserve"> </w:t>
      </w:r>
      <w:r w:rsidRPr="00101A4C">
        <w:rPr>
          <w:sz w:val="28"/>
          <w:szCs w:val="26"/>
          <w:lang w:eastAsia="ar-SA"/>
        </w:rPr>
        <w:t>молодежи.</w:t>
      </w:r>
    </w:p>
    <w:p w:rsidR="00BE3AA6" w:rsidRPr="00101A4C" w:rsidRDefault="00BE3AA6" w:rsidP="00BE3AA6">
      <w:pPr>
        <w:shd w:val="clear" w:color="auto" w:fill="FFFFFF"/>
        <w:ind w:firstLine="709"/>
        <w:jc w:val="both"/>
        <w:rPr>
          <w:sz w:val="28"/>
          <w:szCs w:val="26"/>
          <w:lang w:eastAsia="ar-SA"/>
        </w:rPr>
      </w:pPr>
      <w:r w:rsidRPr="00101A4C">
        <w:rPr>
          <w:sz w:val="28"/>
          <w:szCs w:val="26"/>
          <w:lang w:eastAsia="ar-SA"/>
        </w:rPr>
        <w:t>В</w:t>
      </w:r>
      <w:r w:rsidR="00AC7337">
        <w:rPr>
          <w:sz w:val="28"/>
          <w:szCs w:val="26"/>
          <w:lang w:eastAsia="ar-SA"/>
        </w:rPr>
        <w:t xml:space="preserve"> </w:t>
      </w:r>
      <w:r w:rsidRPr="00101A4C">
        <w:rPr>
          <w:sz w:val="28"/>
          <w:szCs w:val="26"/>
          <w:lang w:eastAsia="ar-SA"/>
        </w:rPr>
        <w:t>2016</w:t>
      </w:r>
      <w:r w:rsidR="00AC7337">
        <w:rPr>
          <w:sz w:val="28"/>
          <w:szCs w:val="26"/>
          <w:lang w:eastAsia="ar-SA"/>
        </w:rPr>
        <w:t xml:space="preserve"> </w:t>
      </w:r>
      <w:r w:rsidRPr="00101A4C">
        <w:rPr>
          <w:sz w:val="28"/>
          <w:szCs w:val="26"/>
          <w:lang w:eastAsia="ar-SA"/>
        </w:rPr>
        <w:t>году</w:t>
      </w:r>
      <w:r w:rsidR="00AC7337">
        <w:rPr>
          <w:sz w:val="28"/>
          <w:szCs w:val="26"/>
          <w:lang w:eastAsia="ar-SA"/>
        </w:rPr>
        <w:t xml:space="preserve"> </w:t>
      </w:r>
      <w:r w:rsidRPr="00101A4C">
        <w:rPr>
          <w:sz w:val="28"/>
          <w:szCs w:val="26"/>
          <w:lang w:eastAsia="ar-SA"/>
        </w:rPr>
        <w:t>на</w:t>
      </w:r>
      <w:r w:rsidR="00AC7337">
        <w:rPr>
          <w:sz w:val="28"/>
          <w:szCs w:val="26"/>
          <w:lang w:eastAsia="ar-SA"/>
        </w:rPr>
        <w:t xml:space="preserve"> </w:t>
      </w:r>
      <w:r w:rsidRPr="00101A4C">
        <w:rPr>
          <w:sz w:val="28"/>
          <w:szCs w:val="26"/>
          <w:lang w:eastAsia="ar-SA"/>
        </w:rPr>
        <w:t>базе</w:t>
      </w:r>
      <w:r w:rsidR="00AC7337">
        <w:rPr>
          <w:sz w:val="28"/>
          <w:szCs w:val="26"/>
          <w:lang w:eastAsia="ar-SA"/>
        </w:rPr>
        <w:t xml:space="preserve"> </w:t>
      </w:r>
      <w:r w:rsidRPr="00101A4C">
        <w:rPr>
          <w:sz w:val="28"/>
          <w:szCs w:val="26"/>
          <w:lang w:eastAsia="ar-SA"/>
        </w:rPr>
        <w:t>муниципального</w:t>
      </w:r>
      <w:r w:rsidR="00AC7337">
        <w:rPr>
          <w:sz w:val="28"/>
          <w:szCs w:val="26"/>
          <w:lang w:eastAsia="ar-SA"/>
        </w:rPr>
        <w:t xml:space="preserve"> </w:t>
      </w:r>
      <w:r w:rsidRPr="00101A4C">
        <w:rPr>
          <w:sz w:val="28"/>
          <w:szCs w:val="26"/>
          <w:lang w:eastAsia="ar-SA"/>
        </w:rPr>
        <w:t>учреждения</w:t>
      </w:r>
      <w:r w:rsidR="00AC7337">
        <w:rPr>
          <w:sz w:val="28"/>
          <w:szCs w:val="26"/>
          <w:lang w:eastAsia="ar-SA"/>
        </w:rPr>
        <w:t xml:space="preserve"> </w:t>
      </w:r>
      <w:r w:rsidRPr="00101A4C">
        <w:rPr>
          <w:sz w:val="28"/>
          <w:szCs w:val="26"/>
          <w:lang w:eastAsia="ar-SA"/>
        </w:rPr>
        <w:t>«Благодарненский</w:t>
      </w:r>
      <w:r w:rsidR="00AC7337">
        <w:rPr>
          <w:sz w:val="28"/>
          <w:szCs w:val="26"/>
          <w:lang w:eastAsia="ar-SA"/>
        </w:rPr>
        <w:t xml:space="preserve"> </w:t>
      </w:r>
      <w:r w:rsidRPr="00101A4C">
        <w:rPr>
          <w:sz w:val="28"/>
          <w:szCs w:val="26"/>
          <w:lang w:eastAsia="ar-SA"/>
        </w:rPr>
        <w:t>центр</w:t>
      </w:r>
      <w:r w:rsidR="00AC7337">
        <w:rPr>
          <w:sz w:val="28"/>
          <w:szCs w:val="26"/>
          <w:lang w:eastAsia="ar-SA"/>
        </w:rPr>
        <w:t xml:space="preserve"> </w:t>
      </w:r>
      <w:r w:rsidRPr="00101A4C">
        <w:rPr>
          <w:sz w:val="28"/>
          <w:szCs w:val="26"/>
          <w:lang w:eastAsia="ar-SA"/>
        </w:rPr>
        <w:t>молодежи»</w:t>
      </w:r>
      <w:r w:rsidR="00AC7337">
        <w:rPr>
          <w:sz w:val="28"/>
          <w:szCs w:val="26"/>
          <w:lang w:eastAsia="ar-SA"/>
        </w:rPr>
        <w:t xml:space="preserve"> </w:t>
      </w:r>
      <w:r w:rsidRPr="00101A4C">
        <w:rPr>
          <w:sz w:val="28"/>
          <w:szCs w:val="26"/>
          <w:lang w:eastAsia="ar-SA"/>
        </w:rPr>
        <w:t>организована</w:t>
      </w:r>
      <w:r w:rsidR="00AC7337">
        <w:rPr>
          <w:sz w:val="28"/>
          <w:szCs w:val="26"/>
          <w:lang w:eastAsia="ar-SA"/>
        </w:rPr>
        <w:t xml:space="preserve"> </w:t>
      </w:r>
      <w:r w:rsidRPr="00101A4C">
        <w:rPr>
          <w:sz w:val="28"/>
          <w:szCs w:val="26"/>
          <w:lang w:eastAsia="ar-SA"/>
        </w:rPr>
        <w:t>работа</w:t>
      </w:r>
      <w:r w:rsidR="00AC7337">
        <w:rPr>
          <w:sz w:val="28"/>
          <w:szCs w:val="26"/>
          <w:lang w:eastAsia="ar-SA"/>
        </w:rPr>
        <w:t xml:space="preserve"> </w:t>
      </w:r>
      <w:r w:rsidRPr="00101A4C">
        <w:rPr>
          <w:sz w:val="28"/>
          <w:szCs w:val="26"/>
          <w:lang w:eastAsia="ar-SA"/>
        </w:rPr>
        <w:t>«Школы</w:t>
      </w:r>
      <w:r w:rsidR="00AC7337">
        <w:rPr>
          <w:sz w:val="28"/>
          <w:szCs w:val="26"/>
          <w:lang w:eastAsia="ar-SA"/>
        </w:rPr>
        <w:t xml:space="preserve"> </w:t>
      </w:r>
      <w:r w:rsidRPr="00101A4C">
        <w:rPr>
          <w:sz w:val="28"/>
          <w:szCs w:val="26"/>
          <w:lang w:eastAsia="ar-SA"/>
        </w:rPr>
        <w:t>волонтера»</w:t>
      </w:r>
      <w:r w:rsidR="00AC7337">
        <w:rPr>
          <w:sz w:val="28"/>
          <w:szCs w:val="26"/>
          <w:lang w:eastAsia="ar-SA"/>
        </w:rPr>
        <w:t xml:space="preserve"> </w:t>
      </w:r>
      <w:r w:rsidRPr="00101A4C">
        <w:rPr>
          <w:sz w:val="28"/>
          <w:szCs w:val="26"/>
          <w:lang w:eastAsia="ar-SA"/>
        </w:rPr>
        <w:t>и</w:t>
      </w:r>
      <w:r w:rsidR="00AC7337">
        <w:rPr>
          <w:sz w:val="28"/>
          <w:szCs w:val="26"/>
          <w:lang w:eastAsia="ar-SA"/>
        </w:rPr>
        <w:t xml:space="preserve"> </w:t>
      </w:r>
      <w:r w:rsidRPr="00101A4C">
        <w:rPr>
          <w:sz w:val="28"/>
          <w:szCs w:val="26"/>
          <w:lang w:eastAsia="ar-SA"/>
        </w:rPr>
        <w:t>волонтерского</w:t>
      </w:r>
      <w:r w:rsidR="00AC7337">
        <w:rPr>
          <w:sz w:val="28"/>
          <w:szCs w:val="26"/>
          <w:lang w:eastAsia="ar-SA"/>
        </w:rPr>
        <w:t xml:space="preserve"> </w:t>
      </w:r>
      <w:r w:rsidRPr="00101A4C">
        <w:rPr>
          <w:sz w:val="28"/>
          <w:szCs w:val="26"/>
          <w:lang w:eastAsia="ar-SA"/>
        </w:rPr>
        <w:t>отряда</w:t>
      </w:r>
      <w:r w:rsidR="00AC7337">
        <w:rPr>
          <w:sz w:val="28"/>
          <w:szCs w:val="26"/>
          <w:lang w:eastAsia="ar-SA"/>
        </w:rPr>
        <w:t xml:space="preserve"> </w:t>
      </w:r>
      <w:r w:rsidRPr="00101A4C">
        <w:rPr>
          <w:sz w:val="28"/>
          <w:szCs w:val="26"/>
          <w:lang w:eastAsia="ar-SA"/>
        </w:rPr>
        <w:t>«РИТМ».</w:t>
      </w:r>
    </w:p>
    <w:p w:rsidR="00BE3AA6" w:rsidRPr="00101A4C" w:rsidRDefault="00BE3AA6" w:rsidP="00BE3AA6">
      <w:pPr>
        <w:shd w:val="clear" w:color="auto" w:fill="FFFFFF"/>
        <w:ind w:firstLine="709"/>
        <w:jc w:val="both"/>
        <w:rPr>
          <w:sz w:val="28"/>
          <w:szCs w:val="28"/>
          <w:lang w:eastAsia="ar-SA"/>
        </w:rPr>
      </w:pPr>
      <w:r w:rsidRPr="00101A4C">
        <w:rPr>
          <w:sz w:val="28"/>
          <w:szCs w:val="26"/>
          <w:lang w:eastAsia="ar-SA"/>
        </w:rPr>
        <w:t>С</w:t>
      </w:r>
      <w:r w:rsidR="00AC7337">
        <w:rPr>
          <w:sz w:val="28"/>
          <w:szCs w:val="26"/>
          <w:lang w:eastAsia="ar-SA"/>
        </w:rPr>
        <w:t xml:space="preserve"> </w:t>
      </w:r>
      <w:r w:rsidRPr="00101A4C">
        <w:rPr>
          <w:sz w:val="28"/>
          <w:szCs w:val="26"/>
          <w:lang w:eastAsia="ar-SA"/>
        </w:rPr>
        <w:t>целью</w:t>
      </w:r>
      <w:r w:rsidR="00AC7337">
        <w:rPr>
          <w:sz w:val="28"/>
          <w:szCs w:val="26"/>
          <w:lang w:eastAsia="ar-SA"/>
        </w:rPr>
        <w:t xml:space="preserve"> </w:t>
      </w:r>
      <w:r w:rsidRPr="00101A4C">
        <w:rPr>
          <w:sz w:val="28"/>
          <w:szCs w:val="26"/>
          <w:lang w:eastAsia="ar-SA"/>
        </w:rPr>
        <w:t>развития</w:t>
      </w:r>
      <w:r w:rsidR="00AC7337">
        <w:rPr>
          <w:sz w:val="28"/>
          <w:szCs w:val="26"/>
          <w:lang w:eastAsia="ar-SA"/>
        </w:rPr>
        <w:t xml:space="preserve"> </w:t>
      </w:r>
      <w:r w:rsidRPr="00101A4C">
        <w:rPr>
          <w:sz w:val="28"/>
          <w:szCs w:val="26"/>
          <w:lang w:eastAsia="ar-SA"/>
        </w:rPr>
        <w:t>и</w:t>
      </w:r>
      <w:r w:rsidR="00AC7337">
        <w:rPr>
          <w:sz w:val="28"/>
          <w:szCs w:val="26"/>
          <w:lang w:eastAsia="ar-SA"/>
        </w:rPr>
        <w:t xml:space="preserve"> </w:t>
      </w:r>
      <w:r w:rsidRPr="00101A4C">
        <w:rPr>
          <w:sz w:val="28"/>
          <w:szCs w:val="26"/>
          <w:lang w:eastAsia="ar-SA"/>
        </w:rPr>
        <w:t>укрепления</w:t>
      </w:r>
      <w:r w:rsidR="00AC7337">
        <w:rPr>
          <w:sz w:val="28"/>
          <w:szCs w:val="26"/>
          <w:lang w:eastAsia="ar-SA"/>
        </w:rPr>
        <w:t xml:space="preserve"> </w:t>
      </w:r>
      <w:r w:rsidRPr="00101A4C">
        <w:rPr>
          <w:sz w:val="28"/>
          <w:szCs w:val="26"/>
          <w:lang w:eastAsia="ar-SA"/>
        </w:rPr>
        <w:t>патриотизма,</w:t>
      </w:r>
      <w:r w:rsidR="00AC7337">
        <w:rPr>
          <w:sz w:val="28"/>
          <w:szCs w:val="26"/>
          <w:lang w:eastAsia="ar-SA"/>
        </w:rPr>
        <w:t xml:space="preserve"> </w:t>
      </w:r>
      <w:r w:rsidRPr="00101A4C">
        <w:rPr>
          <w:sz w:val="28"/>
          <w:szCs w:val="26"/>
          <w:lang w:eastAsia="ar-SA"/>
        </w:rPr>
        <w:t>здорового</w:t>
      </w:r>
      <w:r w:rsidR="00AC7337">
        <w:rPr>
          <w:sz w:val="28"/>
          <w:szCs w:val="26"/>
          <w:lang w:eastAsia="ar-SA"/>
        </w:rPr>
        <w:t xml:space="preserve"> </w:t>
      </w:r>
      <w:r w:rsidRPr="00101A4C">
        <w:rPr>
          <w:sz w:val="28"/>
          <w:szCs w:val="26"/>
          <w:lang w:eastAsia="ar-SA"/>
        </w:rPr>
        <w:t>образа</w:t>
      </w:r>
      <w:r w:rsidR="00AC7337">
        <w:rPr>
          <w:sz w:val="28"/>
          <w:szCs w:val="26"/>
          <w:lang w:eastAsia="ar-SA"/>
        </w:rPr>
        <w:t xml:space="preserve"> </w:t>
      </w:r>
      <w:r w:rsidRPr="00101A4C">
        <w:rPr>
          <w:sz w:val="28"/>
          <w:szCs w:val="26"/>
          <w:lang w:eastAsia="ar-SA"/>
        </w:rPr>
        <w:t>жизни,</w:t>
      </w:r>
      <w:r w:rsidR="00AC7337">
        <w:rPr>
          <w:sz w:val="28"/>
          <w:szCs w:val="26"/>
          <w:lang w:eastAsia="ar-SA"/>
        </w:rPr>
        <w:t xml:space="preserve"> </w:t>
      </w:r>
      <w:r w:rsidRPr="00101A4C">
        <w:rPr>
          <w:sz w:val="28"/>
          <w:szCs w:val="26"/>
          <w:lang w:eastAsia="ar-SA"/>
        </w:rPr>
        <w:t>активной</w:t>
      </w:r>
      <w:r w:rsidR="00AC7337">
        <w:rPr>
          <w:sz w:val="28"/>
          <w:szCs w:val="26"/>
          <w:lang w:eastAsia="ar-SA"/>
        </w:rPr>
        <w:t xml:space="preserve"> </w:t>
      </w:r>
      <w:r w:rsidRPr="00101A4C">
        <w:rPr>
          <w:sz w:val="28"/>
          <w:szCs w:val="26"/>
          <w:lang w:eastAsia="ar-SA"/>
        </w:rPr>
        <w:t>жизненной</w:t>
      </w:r>
      <w:r w:rsidR="00AC7337">
        <w:rPr>
          <w:sz w:val="28"/>
          <w:szCs w:val="26"/>
          <w:lang w:eastAsia="ar-SA"/>
        </w:rPr>
        <w:t xml:space="preserve"> </w:t>
      </w:r>
      <w:r w:rsidRPr="00101A4C">
        <w:rPr>
          <w:sz w:val="28"/>
          <w:szCs w:val="26"/>
          <w:lang w:eastAsia="ar-SA"/>
        </w:rPr>
        <w:t>и</w:t>
      </w:r>
      <w:r w:rsidR="00AC7337">
        <w:rPr>
          <w:sz w:val="28"/>
          <w:szCs w:val="26"/>
          <w:lang w:eastAsia="ar-SA"/>
        </w:rPr>
        <w:t xml:space="preserve"> </w:t>
      </w:r>
      <w:r w:rsidRPr="00101A4C">
        <w:rPr>
          <w:sz w:val="28"/>
          <w:szCs w:val="26"/>
          <w:lang w:eastAsia="ar-SA"/>
        </w:rPr>
        <w:t>гражданской</w:t>
      </w:r>
      <w:r w:rsidR="00AC7337">
        <w:rPr>
          <w:sz w:val="28"/>
          <w:szCs w:val="26"/>
          <w:lang w:eastAsia="ar-SA"/>
        </w:rPr>
        <w:t xml:space="preserve"> </w:t>
      </w:r>
      <w:r w:rsidRPr="00101A4C">
        <w:rPr>
          <w:sz w:val="28"/>
          <w:szCs w:val="26"/>
          <w:lang w:eastAsia="ar-SA"/>
        </w:rPr>
        <w:t>позиции</w:t>
      </w:r>
      <w:r w:rsidR="00AC7337">
        <w:rPr>
          <w:sz w:val="28"/>
          <w:szCs w:val="26"/>
          <w:lang w:eastAsia="ar-SA"/>
        </w:rPr>
        <w:t xml:space="preserve"> </w:t>
      </w:r>
      <w:r w:rsidRPr="00101A4C">
        <w:rPr>
          <w:sz w:val="28"/>
          <w:szCs w:val="26"/>
          <w:lang w:eastAsia="ar-SA"/>
        </w:rPr>
        <w:t>с</w:t>
      </w:r>
      <w:r w:rsidR="00AC7337">
        <w:rPr>
          <w:sz w:val="28"/>
          <w:szCs w:val="26"/>
          <w:lang w:eastAsia="ar-SA"/>
        </w:rPr>
        <w:t xml:space="preserve"> </w:t>
      </w:r>
      <w:r w:rsidRPr="00101A4C">
        <w:rPr>
          <w:sz w:val="28"/>
          <w:szCs w:val="26"/>
          <w:lang w:eastAsia="ar-SA"/>
        </w:rPr>
        <w:t>2012</w:t>
      </w:r>
      <w:r w:rsidR="00AC7337">
        <w:rPr>
          <w:sz w:val="28"/>
          <w:szCs w:val="26"/>
          <w:lang w:eastAsia="ar-SA"/>
        </w:rPr>
        <w:t xml:space="preserve"> </w:t>
      </w:r>
      <w:r w:rsidRPr="00101A4C">
        <w:rPr>
          <w:sz w:val="28"/>
          <w:szCs w:val="26"/>
          <w:lang w:eastAsia="ar-SA"/>
        </w:rPr>
        <w:t>года</w:t>
      </w:r>
      <w:r w:rsidR="00AC7337">
        <w:rPr>
          <w:sz w:val="28"/>
          <w:szCs w:val="26"/>
          <w:lang w:eastAsia="ar-SA"/>
        </w:rPr>
        <w:t xml:space="preserve"> </w:t>
      </w:r>
      <w:r w:rsidRPr="00101A4C">
        <w:rPr>
          <w:sz w:val="28"/>
          <w:szCs w:val="26"/>
          <w:lang w:eastAsia="ar-SA"/>
        </w:rPr>
        <w:t>по</w:t>
      </w:r>
      <w:r w:rsidR="00AC7337">
        <w:rPr>
          <w:sz w:val="28"/>
          <w:szCs w:val="26"/>
          <w:lang w:eastAsia="ar-SA"/>
        </w:rPr>
        <w:t xml:space="preserve"> </w:t>
      </w:r>
      <w:r w:rsidRPr="00101A4C">
        <w:rPr>
          <w:sz w:val="28"/>
          <w:szCs w:val="26"/>
          <w:lang w:eastAsia="ar-SA"/>
        </w:rPr>
        <w:t>2018</w:t>
      </w:r>
      <w:r w:rsidR="00AC7337">
        <w:rPr>
          <w:sz w:val="28"/>
          <w:szCs w:val="26"/>
          <w:lang w:eastAsia="ar-SA"/>
        </w:rPr>
        <w:t xml:space="preserve"> </w:t>
      </w:r>
      <w:r w:rsidRPr="00101A4C">
        <w:rPr>
          <w:sz w:val="28"/>
          <w:szCs w:val="26"/>
          <w:lang w:eastAsia="ar-SA"/>
        </w:rPr>
        <w:t>годы</w:t>
      </w:r>
      <w:r w:rsidR="00AC7337">
        <w:rPr>
          <w:sz w:val="28"/>
          <w:szCs w:val="26"/>
          <w:lang w:eastAsia="ar-SA"/>
        </w:rPr>
        <w:t xml:space="preserve"> </w:t>
      </w:r>
      <w:r w:rsidRPr="00101A4C">
        <w:rPr>
          <w:sz w:val="28"/>
          <w:szCs w:val="26"/>
          <w:lang w:eastAsia="ar-SA"/>
        </w:rPr>
        <w:t>проведено</w:t>
      </w:r>
      <w:r w:rsidR="00AC7337">
        <w:rPr>
          <w:sz w:val="28"/>
          <w:szCs w:val="26"/>
          <w:lang w:eastAsia="ar-SA"/>
        </w:rPr>
        <w:t xml:space="preserve"> </w:t>
      </w:r>
      <w:r w:rsidRPr="00101A4C">
        <w:rPr>
          <w:sz w:val="28"/>
          <w:szCs w:val="26"/>
          <w:lang w:eastAsia="ar-SA"/>
        </w:rPr>
        <w:t>более</w:t>
      </w:r>
      <w:r w:rsidR="00AC7337">
        <w:rPr>
          <w:sz w:val="28"/>
          <w:szCs w:val="26"/>
          <w:lang w:eastAsia="ar-SA"/>
        </w:rPr>
        <w:t xml:space="preserve"> </w:t>
      </w:r>
      <w:r w:rsidRPr="00101A4C">
        <w:rPr>
          <w:sz w:val="28"/>
          <w:szCs w:val="26"/>
          <w:lang w:eastAsia="ar-SA"/>
        </w:rPr>
        <w:t>453</w:t>
      </w:r>
      <w:r w:rsidR="00AC7337">
        <w:rPr>
          <w:sz w:val="28"/>
          <w:szCs w:val="26"/>
          <w:lang w:eastAsia="ar-SA"/>
        </w:rPr>
        <w:t xml:space="preserve"> </w:t>
      </w:r>
      <w:r w:rsidRPr="00101A4C">
        <w:rPr>
          <w:sz w:val="28"/>
          <w:szCs w:val="26"/>
          <w:lang w:eastAsia="ar-SA"/>
        </w:rPr>
        <w:t>культурно-массовых</w:t>
      </w:r>
      <w:r w:rsidR="00AC7337">
        <w:rPr>
          <w:sz w:val="28"/>
          <w:szCs w:val="26"/>
          <w:lang w:eastAsia="ar-SA"/>
        </w:rPr>
        <w:t xml:space="preserve"> </w:t>
      </w:r>
      <w:r w:rsidRPr="00101A4C">
        <w:rPr>
          <w:sz w:val="28"/>
          <w:szCs w:val="26"/>
          <w:lang w:eastAsia="ar-SA"/>
        </w:rPr>
        <w:t>мероприятий.</w:t>
      </w:r>
      <w:r w:rsidR="00AC7337">
        <w:rPr>
          <w:sz w:val="28"/>
          <w:szCs w:val="26"/>
          <w:lang w:eastAsia="ar-SA"/>
        </w:rPr>
        <w:t xml:space="preserve"> </w:t>
      </w:r>
      <w:r w:rsidRPr="00101A4C">
        <w:rPr>
          <w:sz w:val="28"/>
          <w:szCs w:val="26"/>
          <w:lang w:eastAsia="ar-SA"/>
        </w:rPr>
        <w:t>Ведется</w:t>
      </w:r>
      <w:r w:rsidR="00AC7337">
        <w:rPr>
          <w:sz w:val="28"/>
          <w:szCs w:val="26"/>
          <w:lang w:eastAsia="ar-SA"/>
        </w:rPr>
        <w:t xml:space="preserve"> </w:t>
      </w:r>
      <w:r w:rsidRPr="00101A4C">
        <w:rPr>
          <w:sz w:val="28"/>
          <w:szCs w:val="26"/>
          <w:lang w:eastAsia="ar-SA"/>
        </w:rPr>
        <w:t>активная</w:t>
      </w:r>
      <w:r w:rsidR="00AC7337">
        <w:rPr>
          <w:sz w:val="28"/>
          <w:szCs w:val="26"/>
          <w:lang w:eastAsia="ar-SA"/>
        </w:rPr>
        <w:t xml:space="preserve"> </w:t>
      </w:r>
      <w:r w:rsidRPr="00101A4C">
        <w:rPr>
          <w:sz w:val="28"/>
          <w:szCs w:val="26"/>
          <w:lang w:eastAsia="ar-SA"/>
        </w:rPr>
        <w:t>работа</w:t>
      </w:r>
      <w:r w:rsidR="00AC7337">
        <w:rPr>
          <w:sz w:val="28"/>
          <w:szCs w:val="26"/>
          <w:lang w:eastAsia="ar-SA"/>
        </w:rPr>
        <w:t xml:space="preserve"> </w:t>
      </w:r>
      <w:r w:rsidRPr="00101A4C">
        <w:rPr>
          <w:sz w:val="28"/>
          <w:szCs w:val="26"/>
          <w:lang w:eastAsia="ar-SA"/>
        </w:rPr>
        <w:t>по</w:t>
      </w:r>
      <w:r w:rsidR="00AC7337">
        <w:rPr>
          <w:sz w:val="28"/>
          <w:szCs w:val="26"/>
          <w:lang w:eastAsia="ar-SA"/>
        </w:rPr>
        <w:t xml:space="preserve"> </w:t>
      </w:r>
      <w:r w:rsidRPr="00101A4C">
        <w:rPr>
          <w:sz w:val="28"/>
          <w:szCs w:val="26"/>
          <w:lang w:eastAsia="ar-SA"/>
        </w:rPr>
        <w:t>взаимодействию</w:t>
      </w:r>
      <w:r w:rsidR="00AC7337">
        <w:rPr>
          <w:sz w:val="28"/>
          <w:szCs w:val="26"/>
          <w:lang w:eastAsia="ar-SA"/>
        </w:rPr>
        <w:t xml:space="preserve"> </w:t>
      </w:r>
      <w:r w:rsidRPr="00101A4C">
        <w:rPr>
          <w:sz w:val="28"/>
          <w:szCs w:val="28"/>
          <w:lang w:eastAsia="ar-SA"/>
        </w:rPr>
        <w:t>с</w:t>
      </w:r>
      <w:r w:rsidR="00AC7337">
        <w:rPr>
          <w:sz w:val="28"/>
          <w:szCs w:val="28"/>
          <w:lang w:eastAsia="ar-SA"/>
        </w:rPr>
        <w:t xml:space="preserve"> </w:t>
      </w:r>
      <w:r w:rsidRPr="00101A4C">
        <w:rPr>
          <w:sz w:val="28"/>
          <w:szCs w:val="28"/>
        </w:rPr>
        <w:t>Благодарненским</w:t>
      </w:r>
      <w:r w:rsidR="00A2264E">
        <w:rPr>
          <w:sz w:val="28"/>
          <w:szCs w:val="28"/>
        </w:rPr>
        <w:t xml:space="preserve"> </w:t>
      </w:r>
      <w:r w:rsidRPr="00101A4C">
        <w:rPr>
          <w:sz w:val="28"/>
          <w:szCs w:val="28"/>
        </w:rPr>
        <w:t>районным</w:t>
      </w:r>
      <w:r w:rsidR="00AC7337">
        <w:rPr>
          <w:sz w:val="28"/>
          <w:szCs w:val="28"/>
        </w:rPr>
        <w:t xml:space="preserve"> </w:t>
      </w:r>
      <w:r w:rsidRPr="00101A4C">
        <w:rPr>
          <w:sz w:val="28"/>
          <w:szCs w:val="28"/>
        </w:rPr>
        <w:t>отделением</w:t>
      </w:r>
      <w:r w:rsidR="00AC7337">
        <w:rPr>
          <w:sz w:val="28"/>
          <w:szCs w:val="28"/>
        </w:rPr>
        <w:t xml:space="preserve"> </w:t>
      </w:r>
      <w:r w:rsidRPr="00101A4C">
        <w:rPr>
          <w:sz w:val="28"/>
          <w:szCs w:val="28"/>
        </w:rPr>
        <w:t>Ставропольской</w:t>
      </w:r>
      <w:r w:rsidR="00AC7337">
        <w:rPr>
          <w:sz w:val="28"/>
          <w:szCs w:val="28"/>
        </w:rPr>
        <w:t xml:space="preserve"> </w:t>
      </w:r>
      <w:r w:rsidRPr="00101A4C">
        <w:rPr>
          <w:sz w:val="28"/>
          <w:szCs w:val="28"/>
        </w:rPr>
        <w:t>краевой</w:t>
      </w:r>
      <w:r w:rsidR="00AC7337">
        <w:rPr>
          <w:sz w:val="28"/>
          <w:szCs w:val="28"/>
        </w:rPr>
        <w:t xml:space="preserve"> </w:t>
      </w:r>
      <w:r w:rsidRPr="00101A4C">
        <w:rPr>
          <w:sz w:val="28"/>
          <w:szCs w:val="28"/>
        </w:rPr>
        <w:t>общественной</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ветеранов</w:t>
      </w:r>
      <w:r w:rsidR="00AC7337">
        <w:rPr>
          <w:sz w:val="28"/>
          <w:szCs w:val="28"/>
        </w:rPr>
        <w:t xml:space="preserve"> </w:t>
      </w:r>
      <w:r w:rsidRPr="00101A4C">
        <w:rPr>
          <w:sz w:val="28"/>
          <w:szCs w:val="28"/>
        </w:rPr>
        <w:t>(пенсионеров)</w:t>
      </w:r>
      <w:r w:rsidR="00AC7337">
        <w:rPr>
          <w:sz w:val="28"/>
          <w:szCs w:val="28"/>
        </w:rPr>
        <w:t xml:space="preserve"> </w:t>
      </w:r>
      <w:r w:rsidRPr="00101A4C">
        <w:rPr>
          <w:sz w:val="28"/>
          <w:szCs w:val="28"/>
        </w:rPr>
        <w:t>войны,</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Вооруженных</w:t>
      </w:r>
      <w:r w:rsidR="00AC7337">
        <w:rPr>
          <w:sz w:val="28"/>
          <w:szCs w:val="28"/>
        </w:rPr>
        <w:t xml:space="preserve"> </w:t>
      </w:r>
      <w:r w:rsidRPr="00101A4C">
        <w:rPr>
          <w:sz w:val="28"/>
          <w:szCs w:val="28"/>
        </w:rPr>
        <w:t>Сил</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правоохранительных</w:t>
      </w:r>
      <w:r w:rsidR="00AC7337">
        <w:rPr>
          <w:sz w:val="28"/>
          <w:szCs w:val="28"/>
        </w:rPr>
        <w:t xml:space="preserve"> </w:t>
      </w:r>
      <w:r w:rsidRPr="00101A4C">
        <w:rPr>
          <w:sz w:val="28"/>
          <w:szCs w:val="28"/>
        </w:rPr>
        <w:t>органов</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с</w:t>
      </w:r>
      <w:r w:rsidR="00AC7337">
        <w:rPr>
          <w:sz w:val="28"/>
          <w:szCs w:val="28"/>
          <w:lang w:eastAsia="ar-SA"/>
        </w:rPr>
        <w:t xml:space="preserve"> </w:t>
      </w:r>
      <w:r w:rsidRPr="00101A4C">
        <w:rPr>
          <w:sz w:val="28"/>
        </w:rPr>
        <w:t>образовательным</w:t>
      </w:r>
      <w:r w:rsidR="00AC7337">
        <w:rPr>
          <w:sz w:val="28"/>
        </w:rPr>
        <w:t xml:space="preserve"> </w:t>
      </w:r>
      <w:r w:rsidRPr="00101A4C">
        <w:rPr>
          <w:sz w:val="28"/>
        </w:rPr>
        <w:t>учреждением</w:t>
      </w:r>
      <w:r w:rsidR="00AC7337">
        <w:rPr>
          <w:sz w:val="28"/>
        </w:rPr>
        <w:t xml:space="preserve"> </w:t>
      </w:r>
      <w:r w:rsidRPr="00101A4C">
        <w:rPr>
          <w:sz w:val="28"/>
        </w:rPr>
        <w:t>дополнительного</w:t>
      </w:r>
      <w:r w:rsidR="00AC7337">
        <w:rPr>
          <w:sz w:val="28"/>
        </w:rPr>
        <w:t xml:space="preserve"> </w:t>
      </w:r>
      <w:r w:rsidRPr="00101A4C">
        <w:rPr>
          <w:sz w:val="28"/>
        </w:rPr>
        <w:t>профессионального</w:t>
      </w:r>
      <w:r w:rsidR="00AC7337">
        <w:rPr>
          <w:sz w:val="28"/>
        </w:rPr>
        <w:t xml:space="preserve"> </w:t>
      </w:r>
      <w:r w:rsidRPr="00101A4C">
        <w:rPr>
          <w:sz w:val="28"/>
        </w:rPr>
        <w:t>образования</w:t>
      </w:r>
      <w:r w:rsidR="00AC7337">
        <w:rPr>
          <w:sz w:val="28"/>
        </w:rPr>
        <w:t xml:space="preserve"> </w:t>
      </w:r>
      <w:r w:rsidRPr="00101A4C">
        <w:rPr>
          <w:sz w:val="28"/>
        </w:rPr>
        <w:t>"Благодарненская</w:t>
      </w:r>
      <w:r w:rsidR="00AC7337">
        <w:rPr>
          <w:sz w:val="28"/>
        </w:rPr>
        <w:t xml:space="preserve"> </w:t>
      </w:r>
      <w:r w:rsidRPr="00101A4C">
        <w:rPr>
          <w:sz w:val="28"/>
        </w:rPr>
        <w:t>автомобильная</w:t>
      </w:r>
      <w:r w:rsidR="00AC7337">
        <w:rPr>
          <w:sz w:val="28"/>
        </w:rPr>
        <w:t xml:space="preserve"> </w:t>
      </w:r>
      <w:r w:rsidRPr="00101A4C">
        <w:rPr>
          <w:sz w:val="28"/>
        </w:rPr>
        <w:t>школа</w:t>
      </w:r>
      <w:r w:rsidR="00AC7337">
        <w:rPr>
          <w:sz w:val="28"/>
        </w:rPr>
        <w:t xml:space="preserve"> </w:t>
      </w:r>
      <w:r w:rsidRPr="00101A4C">
        <w:rPr>
          <w:sz w:val="28"/>
        </w:rPr>
        <w:t>общероссийской</w:t>
      </w:r>
      <w:r w:rsidR="00AC7337">
        <w:rPr>
          <w:sz w:val="28"/>
        </w:rPr>
        <w:t xml:space="preserve"> </w:t>
      </w:r>
      <w:r w:rsidRPr="00101A4C">
        <w:rPr>
          <w:sz w:val="28"/>
        </w:rPr>
        <w:t>общественно-государственной</w:t>
      </w:r>
      <w:r w:rsidR="00AC7337">
        <w:rPr>
          <w:sz w:val="28"/>
        </w:rPr>
        <w:t xml:space="preserve"> </w:t>
      </w:r>
      <w:r w:rsidRPr="00101A4C">
        <w:rPr>
          <w:sz w:val="28"/>
        </w:rPr>
        <w:t>организации</w:t>
      </w:r>
      <w:r w:rsidR="00AC7337">
        <w:rPr>
          <w:sz w:val="28"/>
        </w:rPr>
        <w:t xml:space="preserve"> </w:t>
      </w:r>
      <w:r w:rsidRPr="00101A4C">
        <w:rPr>
          <w:sz w:val="28"/>
        </w:rPr>
        <w:t>"Добровольное</w:t>
      </w:r>
      <w:r w:rsidR="00AC7337">
        <w:rPr>
          <w:sz w:val="28"/>
        </w:rPr>
        <w:t xml:space="preserve"> </w:t>
      </w:r>
      <w:r w:rsidRPr="00101A4C">
        <w:rPr>
          <w:sz w:val="28"/>
        </w:rPr>
        <w:t>общество</w:t>
      </w:r>
      <w:r w:rsidR="00AC7337">
        <w:rPr>
          <w:sz w:val="28"/>
        </w:rPr>
        <w:t xml:space="preserve"> </w:t>
      </w:r>
      <w:r w:rsidRPr="00101A4C">
        <w:rPr>
          <w:sz w:val="28"/>
        </w:rPr>
        <w:t>содействия</w:t>
      </w:r>
      <w:r w:rsidR="00AC7337">
        <w:rPr>
          <w:sz w:val="28"/>
        </w:rPr>
        <w:t xml:space="preserve"> </w:t>
      </w:r>
      <w:r w:rsidRPr="00101A4C">
        <w:rPr>
          <w:sz w:val="28"/>
        </w:rPr>
        <w:t>армии,</w:t>
      </w:r>
      <w:r w:rsidR="00AC7337">
        <w:rPr>
          <w:sz w:val="28"/>
        </w:rPr>
        <w:t xml:space="preserve"> </w:t>
      </w:r>
      <w:r w:rsidRPr="00101A4C">
        <w:rPr>
          <w:sz w:val="28"/>
        </w:rPr>
        <w:t>авиации</w:t>
      </w:r>
      <w:r w:rsidR="00AC7337">
        <w:rPr>
          <w:sz w:val="28"/>
        </w:rPr>
        <w:t xml:space="preserve"> </w:t>
      </w:r>
      <w:r w:rsidRPr="00101A4C">
        <w:rPr>
          <w:sz w:val="28"/>
        </w:rPr>
        <w:t>и</w:t>
      </w:r>
      <w:r w:rsidR="00AC7337">
        <w:rPr>
          <w:sz w:val="28"/>
        </w:rPr>
        <w:t xml:space="preserve"> </w:t>
      </w:r>
      <w:r w:rsidRPr="00101A4C">
        <w:rPr>
          <w:sz w:val="28"/>
        </w:rPr>
        <w:t>флоту</w:t>
      </w:r>
      <w:r w:rsidR="00AC7337">
        <w:rPr>
          <w:sz w:val="28"/>
        </w:rPr>
        <w:t xml:space="preserve"> </w:t>
      </w:r>
      <w:r w:rsidRPr="00101A4C">
        <w:rPr>
          <w:sz w:val="28"/>
        </w:rPr>
        <w:t>России".</w:t>
      </w:r>
    </w:p>
    <w:p w:rsidR="00BE3AA6" w:rsidRPr="00101A4C" w:rsidRDefault="00BE3AA6" w:rsidP="00BE3AA6">
      <w:pPr>
        <w:shd w:val="clear" w:color="auto" w:fill="FFFFFF"/>
        <w:ind w:firstLine="709"/>
        <w:jc w:val="both"/>
        <w:rPr>
          <w:sz w:val="28"/>
          <w:szCs w:val="26"/>
          <w:lang w:eastAsia="ar-SA"/>
        </w:rPr>
      </w:pPr>
      <w:r w:rsidRPr="00101A4C">
        <w:rPr>
          <w:sz w:val="28"/>
          <w:szCs w:val="26"/>
          <w:lang w:eastAsia="ar-SA"/>
        </w:rPr>
        <w:t>В</w:t>
      </w:r>
      <w:r w:rsidR="00AC7337">
        <w:rPr>
          <w:sz w:val="28"/>
          <w:szCs w:val="26"/>
          <w:lang w:eastAsia="ar-SA"/>
        </w:rPr>
        <w:t xml:space="preserve"> </w:t>
      </w:r>
      <w:r w:rsidRPr="00101A4C">
        <w:rPr>
          <w:sz w:val="28"/>
          <w:szCs w:val="26"/>
          <w:lang w:eastAsia="ar-SA"/>
        </w:rPr>
        <w:t>2017</w:t>
      </w:r>
      <w:r w:rsidR="00AC7337">
        <w:rPr>
          <w:sz w:val="28"/>
          <w:szCs w:val="26"/>
          <w:lang w:eastAsia="ar-SA"/>
        </w:rPr>
        <w:t xml:space="preserve"> </w:t>
      </w:r>
      <w:r w:rsidRPr="00101A4C">
        <w:rPr>
          <w:sz w:val="28"/>
          <w:szCs w:val="26"/>
          <w:lang w:eastAsia="ar-SA"/>
        </w:rPr>
        <w:t>году</w:t>
      </w:r>
      <w:r w:rsidR="00AC7337">
        <w:rPr>
          <w:sz w:val="28"/>
          <w:szCs w:val="26"/>
          <w:lang w:eastAsia="ar-SA"/>
        </w:rPr>
        <w:t xml:space="preserve"> </w:t>
      </w:r>
      <w:r w:rsidRPr="00101A4C">
        <w:rPr>
          <w:sz w:val="28"/>
          <w:szCs w:val="26"/>
          <w:lang w:eastAsia="ar-SA"/>
        </w:rPr>
        <w:t>сформирован</w:t>
      </w:r>
      <w:r w:rsidR="00AC7337">
        <w:rPr>
          <w:sz w:val="28"/>
          <w:szCs w:val="26"/>
          <w:lang w:eastAsia="ar-SA"/>
        </w:rPr>
        <w:t xml:space="preserve"> </w:t>
      </w:r>
      <w:r w:rsidRPr="00101A4C">
        <w:rPr>
          <w:sz w:val="28"/>
          <w:szCs w:val="26"/>
          <w:lang w:eastAsia="ar-SA"/>
        </w:rPr>
        <w:t>студенческий</w:t>
      </w:r>
      <w:r w:rsidR="00AC7337">
        <w:rPr>
          <w:sz w:val="28"/>
          <w:szCs w:val="26"/>
          <w:lang w:eastAsia="ar-SA"/>
        </w:rPr>
        <w:t xml:space="preserve"> </w:t>
      </w:r>
      <w:r w:rsidRPr="00101A4C">
        <w:rPr>
          <w:sz w:val="28"/>
          <w:szCs w:val="26"/>
          <w:lang w:eastAsia="ar-SA"/>
        </w:rPr>
        <w:t>отряд</w:t>
      </w:r>
      <w:r w:rsidR="00AC7337">
        <w:rPr>
          <w:sz w:val="28"/>
          <w:szCs w:val="26"/>
          <w:lang w:eastAsia="ar-SA"/>
        </w:rPr>
        <w:t xml:space="preserve"> </w:t>
      </w:r>
      <w:r w:rsidRPr="00101A4C">
        <w:rPr>
          <w:sz w:val="28"/>
          <w:szCs w:val="26"/>
          <w:lang w:eastAsia="ar-SA"/>
        </w:rPr>
        <w:t>правоохранительной</w:t>
      </w:r>
      <w:r w:rsidR="00AC7337">
        <w:rPr>
          <w:sz w:val="28"/>
          <w:szCs w:val="26"/>
          <w:lang w:eastAsia="ar-SA"/>
        </w:rPr>
        <w:t xml:space="preserve"> </w:t>
      </w:r>
      <w:r w:rsidRPr="00101A4C">
        <w:rPr>
          <w:sz w:val="28"/>
          <w:szCs w:val="26"/>
          <w:lang w:eastAsia="ar-SA"/>
        </w:rPr>
        <w:t>направленности</w:t>
      </w:r>
      <w:r w:rsidR="00AC7337">
        <w:rPr>
          <w:sz w:val="28"/>
          <w:szCs w:val="26"/>
          <w:lang w:eastAsia="ar-SA"/>
        </w:rPr>
        <w:t xml:space="preserve"> </w:t>
      </w:r>
      <w:r w:rsidRPr="00101A4C">
        <w:rPr>
          <w:sz w:val="28"/>
          <w:szCs w:val="26"/>
          <w:lang w:eastAsia="ar-SA"/>
        </w:rPr>
        <w:t>«Беркут»</w:t>
      </w:r>
      <w:r w:rsidR="00AC7337">
        <w:rPr>
          <w:sz w:val="28"/>
          <w:szCs w:val="26"/>
          <w:lang w:eastAsia="ar-SA"/>
        </w:rPr>
        <w:t xml:space="preserve"> </w:t>
      </w:r>
      <w:r w:rsidRPr="00101A4C">
        <w:rPr>
          <w:sz w:val="28"/>
          <w:szCs w:val="26"/>
          <w:lang w:eastAsia="ar-SA"/>
        </w:rPr>
        <w:t>общей</w:t>
      </w:r>
      <w:r w:rsidR="00AC7337">
        <w:rPr>
          <w:sz w:val="28"/>
          <w:szCs w:val="26"/>
          <w:lang w:eastAsia="ar-SA"/>
        </w:rPr>
        <w:t xml:space="preserve"> </w:t>
      </w:r>
      <w:r w:rsidRPr="00101A4C">
        <w:rPr>
          <w:sz w:val="28"/>
          <w:szCs w:val="26"/>
          <w:lang w:eastAsia="ar-SA"/>
        </w:rPr>
        <w:t>численностью</w:t>
      </w:r>
      <w:r w:rsidR="00AC7337">
        <w:rPr>
          <w:sz w:val="28"/>
          <w:szCs w:val="26"/>
          <w:lang w:eastAsia="ar-SA"/>
        </w:rPr>
        <w:t xml:space="preserve"> </w:t>
      </w:r>
      <w:r w:rsidRPr="00101A4C">
        <w:rPr>
          <w:sz w:val="28"/>
          <w:szCs w:val="26"/>
          <w:lang w:eastAsia="ar-SA"/>
        </w:rPr>
        <w:t>153</w:t>
      </w:r>
      <w:r w:rsidR="00AC7337">
        <w:rPr>
          <w:sz w:val="28"/>
          <w:szCs w:val="26"/>
          <w:lang w:eastAsia="ar-SA"/>
        </w:rPr>
        <w:t xml:space="preserve"> </w:t>
      </w:r>
      <w:r w:rsidRPr="00101A4C">
        <w:rPr>
          <w:sz w:val="28"/>
          <w:szCs w:val="26"/>
          <w:lang w:eastAsia="ar-SA"/>
        </w:rPr>
        <w:t>человека.</w:t>
      </w:r>
      <w:r w:rsidR="00A2264E">
        <w:rPr>
          <w:sz w:val="28"/>
          <w:szCs w:val="26"/>
          <w:lang w:eastAsia="ar-SA"/>
        </w:rPr>
        <w:t xml:space="preserve"> </w:t>
      </w:r>
      <w:r w:rsidRPr="00101A4C">
        <w:rPr>
          <w:sz w:val="28"/>
          <w:szCs w:val="26"/>
          <w:lang w:eastAsia="ar-SA"/>
        </w:rPr>
        <w:t>В</w:t>
      </w:r>
      <w:r w:rsidR="00AC7337">
        <w:rPr>
          <w:sz w:val="28"/>
          <w:szCs w:val="26"/>
          <w:lang w:eastAsia="ar-SA"/>
        </w:rPr>
        <w:t xml:space="preserve"> </w:t>
      </w:r>
      <w:r w:rsidRPr="00101A4C">
        <w:rPr>
          <w:sz w:val="28"/>
          <w:szCs w:val="26"/>
          <w:lang w:eastAsia="ar-SA"/>
        </w:rPr>
        <w:t>рамках</w:t>
      </w:r>
      <w:r w:rsidR="00AC7337">
        <w:rPr>
          <w:sz w:val="28"/>
          <w:szCs w:val="26"/>
          <w:lang w:eastAsia="ar-SA"/>
        </w:rPr>
        <w:t xml:space="preserve"> </w:t>
      </w:r>
      <w:r w:rsidRPr="00101A4C">
        <w:rPr>
          <w:sz w:val="28"/>
          <w:szCs w:val="26"/>
          <w:lang w:eastAsia="ar-SA"/>
        </w:rPr>
        <w:t>организации</w:t>
      </w:r>
      <w:r w:rsidR="00AC7337">
        <w:rPr>
          <w:sz w:val="28"/>
          <w:szCs w:val="26"/>
          <w:lang w:eastAsia="ar-SA"/>
        </w:rPr>
        <w:t xml:space="preserve"> </w:t>
      </w:r>
      <w:r w:rsidRPr="00101A4C">
        <w:rPr>
          <w:sz w:val="28"/>
          <w:szCs w:val="26"/>
          <w:lang w:eastAsia="ar-SA"/>
        </w:rPr>
        <w:t>трудоустройства</w:t>
      </w:r>
      <w:r w:rsidR="00AC7337">
        <w:rPr>
          <w:sz w:val="28"/>
          <w:szCs w:val="26"/>
          <w:lang w:eastAsia="ar-SA"/>
        </w:rPr>
        <w:t xml:space="preserve"> </w:t>
      </w:r>
      <w:r w:rsidRPr="00101A4C">
        <w:rPr>
          <w:sz w:val="28"/>
          <w:szCs w:val="26"/>
          <w:lang w:eastAsia="ar-SA"/>
        </w:rPr>
        <w:t>несовершеннолетних</w:t>
      </w:r>
      <w:r w:rsidR="00AC7337">
        <w:rPr>
          <w:sz w:val="28"/>
          <w:szCs w:val="26"/>
          <w:lang w:eastAsia="ar-SA"/>
        </w:rPr>
        <w:t xml:space="preserve"> </w:t>
      </w:r>
      <w:r w:rsidRPr="00101A4C">
        <w:rPr>
          <w:sz w:val="28"/>
          <w:szCs w:val="26"/>
          <w:lang w:eastAsia="ar-SA"/>
        </w:rPr>
        <w:t>в</w:t>
      </w:r>
      <w:r w:rsidR="00AC7337">
        <w:rPr>
          <w:sz w:val="28"/>
          <w:szCs w:val="26"/>
          <w:lang w:eastAsia="ar-SA"/>
        </w:rPr>
        <w:t xml:space="preserve"> </w:t>
      </w:r>
      <w:r w:rsidRPr="00101A4C">
        <w:rPr>
          <w:sz w:val="28"/>
          <w:szCs w:val="26"/>
          <w:lang w:eastAsia="ar-SA"/>
        </w:rPr>
        <w:t>свободное</w:t>
      </w:r>
      <w:r w:rsidR="00AC7337">
        <w:rPr>
          <w:sz w:val="28"/>
          <w:szCs w:val="26"/>
          <w:lang w:eastAsia="ar-SA"/>
        </w:rPr>
        <w:t xml:space="preserve"> </w:t>
      </w:r>
      <w:r w:rsidRPr="00101A4C">
        <w:rPr>
          <w:sz w:val="28"/>
          <w:szCs w:val="26"/>
          <w:lang w:eastAsia="ar-SA"/>
        </w:rPr>
        <w:t>от</w:t>
      </w:r>
      <w:r w:rsidR="00AC7337">
        <w:rPr>
          <w:sz w:val="28"/>
          <w:szCs w:val="26"/>
          <w:lang w:eastAsia="ar-SA"/>
        </w:rPr>
        <w:t xml:space="preserve"> </w:t>
      </w:r>
      <w:r w:rsidRPr="00101A4C">
        <w:rPr>
          <w:sz w:val="28"/>
          <w:szCs w:val="26"/>
          <w:lang w:eastAsia="ar-SA"/>
        </w:rPr>
        <w:t>учебы</w:t>
      </w:r>
      <w:r w:rsidR="00AC7337">
        <w:rPr>
          <w:sz w:val="28"/>
          <w:szCs w:val="26"/>
          <w:lang w:eastAsia="ar-SA"/>
        </w:rPr>
        <w:t xml:space="preserve"> </w:t>
      </w:r>
      <w:r w:rsidRPr="00101A4C">
        <w:rPr>
          <w:sz w:val="28"/>
          <w:szCs w:val="26"/>
          <w:lang w:eastAsia="ar-SA"/>
        </w:rPr>
        <w:t>время</w:t>
      </w:r>
      <w:r w:rsidR="00AC7337">
        <w:rPr>
          <w:sz w:val="28"/>
          <w:szCs w:val="26"/>
          <w:lang w:eastAsia="ar-SA"/>
        </w:rPr>
        <w:t xml:space="preserve"> </w:t>
      </w:r>
      <w:r w:rsidRPr="00101A4C">
        <w:rPr>
          <w:sz w:val="28"/>
          <w:szCs w:val="26"/>
          <w:lang w:eastAsia="ar-SA"/>
        </w:rPr>
        <w:t>с</w:t>
      </w:r>
      <w:r w:rsidR="00AC7337">
        <w:rPr>
          <w:sz w:val="28"/>
          <w:szCs w:val="26"/>
          <w:lang w:eastAsia="ar-SA"/>
        </w:rPr>
        <w:t xml:space="preserve"> </w:t>
      </w:r>
      <w:r w:rsidRPr="00101A4C">
        <w:rPr>
          <w:sz w:val="28"/>
          <w:szCs w:val="26"/>
          <w:lang w:eastAsia="ar-SA"/>
        </w:rPr>
        <w:t>2012</w:t>
      </w:r>
      <w:r w:rsidR="00AC7337">
        <w:rPr>
          <w:sz w:val="28"/>
          <w:szCs w:val="26"/>
          <w:lang w:eastAsia="ar-SA"/>
        </w:rPr>
        <w:t xml:space="preserve"> </w:t>
      </w:r>
      <w:r w:rsidRPr="00101A4C">
        <w:rPr>
          <w:sz w:val="28"/>
          <w:szCs w:val="26"/>
          <w:lang w:eastAsia="ar-SA"/>
        </w:rPr>
        <w:t>года</w:t>
      </w:r>
      <w:r w:rsidR="00AC7337">
        <w:rPr>
          <w:sz w:val="28"/>
          <w:szCs w:val="26"/>
          <w:lang w:eastAsia="ar-SA"/>
        </w:rPr>
        <w:t xml:space="preserve"> </w:t>
      </w:r>
      <w:r w:rsidRPr="00101A4C">
        <w:rPr>
          <w:sz w:val="28"/>
          <w:szCs w:val="26"/>
          <w:lang w:eastAsia="ar-SA"/>
        </w:rPr>
        <w:t>по</w:t>
      </w:r>
      <w:r w:rsidR="00AC7337">
        <w:rPr>
          <w:sz w:val="28"/>
          <w:szCs w:val="26"/>
          <w:lang w:eastAsia="ar-SA"/>
        </w:rPr>
        <w:t xml:space="preserve"> </w:t>
      </w:r>
      <w:r w:rsidRPr="00101A4C">
        <w:rPr>
          <w:sz w:val="28"/>
          <w:szCs w:val="26"/>
          <w:lang w:eastAsia="ar-SA"/>
        </w:rPr>
        <w:t>2018</w:t>
      </w:r>
      <w:r w:rsidR="00AC7337">
        <w:rPr>
          <w:sz w:val="28"/>
          <w:szCs w:val="26"/>
          <w:lang w:eastAsia="ar-SA"/>
        </w:rPr>
        <w:t xml:space="preserve"> </w:t>
      </w:r>
      <w:r w:rsidRPr="00101A4C">
        <w:rPr>
          <w:sz w:val="28"/>
          <w:szCs w:val="26"/>
          <w:lang w:eastAsia="ar-SA"/>
        </w:rPr>
        <w:t>год</w:t>
      </w:r>
      <w:r w:rsidR="00AC7337">
        <w:rPr>
          <w:sz w:val="28"/>
          <w:szCs w:val="26"/>
          <w:lang w:eastAsia="ar-SA"/>
        </w:rPr>
        <w:t xml:space="preserve"> </w:t>
      </w:r>
      <w:r w:rsidRPr="00101A4C">
        <w:rPr>
          <w:sz w:val="28"/>
          <w:szCs w:val="26"/>
          <w:lang w:eastAsia="ar-SA"/>
        </w:rPr>
        <w:t>трудоустроено</w:t>
      </w:r>
      <w:r w:rsidR="00AC7337">
        <w:rPr>
          <w:sz w:val="28"/>
          <w:szCs w:val="26"/>
          <w:lang w:eastAsia="ar-SA"/>
        </w:rPr>
        <w:t xml:space="preserve"> </w:t>
      </w:r>
      <w:r w:rsidRPr="00101A4C">
        <w:rPr>
          <w:sz w:val="28"/>
          <w:szCs w:val="26"/>
          <w:lang w:eastAsia="ar-SA"/>
        </w:rPr>
        <w:t>5036</w:t>
      </w:r>
      <w:r w:rsidR="00AC7337">
        <w:rPr>
          <w:sz w:val="28"/>
          <w:szCs w:val="26"/>
          <w:lang w:eastAsia="ar-SA"/>
        </w:rPr>
        <w:t xml:space="preserve"> </w:t>
      </w:r>
      <w:r w:rsidRPr="00101A4C">
        <w:rPr>
          <w:sz w:val="28"/>
          <w:szCs w:val="26"/>
          <w:lang w:eastAsia="ar-SA"/>
        </w:rPr>
        <w:t>человек.</w:t>
      </w:r>
    </w:p>
    <w:p w:rsidR="00BE3AA6" w:rsidRPr="00101A4C" w:rsidRDefault="00BE3AA6" w:rsidP="00BE3AA6">
      <w:pPr>
        <w:shd w:val="clear" w:color="auto" w:fill="FFFFFF"/>
        <w:ind w:firstLine="709"/>
        <w:jc w:val="both"/>
        <w:rPr>
          <w:sz w:val="28"/>
          <w:szCs w:val="26"/>
          <w:lang w:eastAsia="ar-SA"/>
        </w:rPr>
      </w:pPr>
      <w:r w:rsidRPr="00101A4C">
        <w:rPr>
          <w:sz w:val="28"/>
          <w:szCs w:val="26"/>
          <w:lang w:eastAsia="ar-SA"/>
        </w:rPr>
        <w:t>Одним</w:t>
      </w:r>
      <w:r w:rsidR="00AC7337">
        <w:rPr>
          <w:sz w:val="28"/>
          <w:szCs w:val="26"/>
          <w:lang w:eastAsia="ar-SA"/>
        </w:rPr>
        <w:t xml:space="preserve"> </w:t>
      </w:r>
      <w:r w:rsidRPr="00101A4C">
        <w:rPr>
          <w:sz w:val="28"/>
          <w:szCs w:val="26"/>
          <w:lang w:eastAsia="ar-SA"/>
        </w:rPr>
        <w:t>из</w:t>
      </w:r>
      <w:r w:rsidR="00AC7337">
        <w:rPr>
          <w:sz w:val="28"/>
          <w:szCs w:val="26"/>
          <w:lang w:eastAsia="ar-SA"/>
        </w:rPr>
        <w:t xml:space="preserve"> </w:t>
      </w:r>
      <w:r w:rsidRPr="00101A4C">
        <w:rPr>
          <w:sz w:val="28"/>
          <w:szCs w:val="26"/>
          <w:lang w:eastAsia="ar-SA"/>
        </w:rPr>
        <w:t>приоритетных</w:t>
      </w:r>
      <w:r w:rsidR="00AC7337">
        <w:rPr>
          <w:sz w:val="28"/>
          <w:szCs w:val="26"/>
          <w:lang w:eastAsia="ar-SA"/>
        </w:rPr>
        <w:t xml:space="preserve"> </w:t>
      </w:r>
      <w:r w:rsidRPr="00101A4C">
        <w:rPr>
          <w:sz w:val="28"/>
          <w:szCs w:val="26"/>
          <w:lang w:eastAsia="ar-SA"/>
        </w:rPr>
        <w:t>направлений</w:t>
      </w:r>
      <w:r w:rsidR="00AC7337">
        <w:rPr>
          <w:sz w:val="28"/>
          <w:szCs w:val="26"/>
          <w:lang w:eastAsia="ar-SA"/>
        </w:rPr>
        <w:t xml:space="preserve"> </w:t>
      </w:r>
      <w:r w:rsidRPr="00101A4C">
        <w:rPr>
          <w:sz w:val="28"/>
          <w:szCs w:val="26"/>
          <w:lang w:eastAsia="ar-SA"/>
        </w:rPr>
        <w:t>деятельности</w:t>
      </w:r>
      <w:r w:rsidR="00AC7337">
        <w:rPr>
          <w:sz w:val="28"/>
          <w:szCs w:val="26"/>
          <w:lang w:eastAsia="ar-SA"/>
        </w:rPr>
        <w:t xml:space="preserve"> </w:t>
      </w:r>
      <w:r w:rsidRPr="00101A4C">
        <w:rPr>
          <w:sz w:val="28"/>
          <w:szCs w:val="26"/>
          <w:lang w:eastAsia="ar-SA"/>
        </w:rPr>
        <w:t>являлось</w:t>
      </w:r>
      <w:r w:rsidR="00AC7337">
        <w:rPr>
          <w:sz w:val="28"/>
          <w:szCs w:val="26"/>
          <w:lang w:eastAsia="ar-SA"/>
        </w:rPr>
        <w:t xml:space="preserve"> </w:t>
      </w:r>
      <w:r w:rsidRPr="00101A4C">
        <w:rPr>
          <w:sz w:val="28"/>
          <w:szCs w:val="26"/>
          <w:lang w:eastAsia="ar-SA"/>
        </w:rPr>
        <w:t>развитие</w:t>
      </w:r>
      <w:r w:rsidR="00AC7337">
        <w:rPr>
          <w:sz w:val="28"/>
          <w:szCs w:val="26"/>
          <w:lang w:eastAsia="ar-SA"/>
        </w:rPr>
        <w:t xml:space="preserve"> </w:t>
      </w:r>
      <w:r w:rsidRPr="00101A4C">
        <w:rPr>
          <w:sz w:val="28"/>
          <w:szCs w:val="26"/>
          <w:lang w:eastAsia="ar-SA"/>
        </w:rPr>
        <w:t>студенческого</w:t>
      </w:r>
      <w:r w:rsidR="00AC7337">
        <w:rPr>
          <w:sz w:val="28"/>
          <w:szCs w:val="26"/>
          <w:lang w:eastAsia="ar-SA"/>
        </w:rPr>
        <w:t xml:space="preserve"> </w:t>
      </w:r>
      <w:r w:rsidRPr="00101A4C">
        <w:rPr>
          <w:sz w:val="28"/>
          <w:szCs w:val="26"/>
          <w:lang w:eastAsia="ar-SA"/>
        </w:rPr>
        <w:t>и</w:t>
      </w:r>
      <w:r w:rsidR="00AC7337">
        <w:rPr>
          <w:sz w:val="28"/>
          <w:szCs w:val="26"/>
          <w:lang w:eastAsia="ar-SA"/>
        </w:rPr>
        <w:t xml:space="preserve"> </w:t>
      </w:r>
      <w:r w:rsidRPr="00101A4C">
        <w:rPr>
          <w:sz w:val="28"/>
          <w:szCs w:val="26"/>
          <w:lang w:eastAsia="ar-SA"/>
        </w:rPr>
        <w:t>школьного</w:t>
      </w:r>
      <w:r w:rsidR="00AC7337">
        <w:rPr>
          <w:sz w:val="28"/>
          <w:szCs w:val="26"/>
          <w:lang w:eastAsia="ar-SA"/>
        </w:rPr>
        <w:t xml:space="preserve"> </w:t>
      </w:r>
      <w:r w:rsidRPr="00101A4C">
        <w:rPr>
          <w:sz w:val="28"/>
          <w:szCs w:val="26"/>
          <w:lang w:eastAsia="ar-SA"/>
        </w:rPr>
        <w:t>самоуправления.</w:t>
      </w:r>
      <w:r w:rsidR="00AC7337">
        <w:rPr>
          <w:sz w:val="28"/>
          <w:szCs w:val="26"/>
          <w:lang w:eastAsia="ar-SA"/>
        </w:rPr>
        <w:t xml:space="preserve"> </w:t>
      </w:r>
      <w:r w:rsidRPr="00101A4C">
        <w:rPr>
          <w:sz w:val="28"/>
          <w:szCs w:val="26"/>
          <w:lang w:eastAsia="ar-SA"/>
        </w:rPr>
        <w:t>В</w:t>
      </w:r>
      <w:r w:rsidR="00AC7337">
        <w:rPr>
          <w:sz w:val="28"/>
          <w:szCs w:val="26"/>
          <w:lang w:eastAsia="ar-SA"/>
        </w:rPr>
        <w:t xml:space="preserve"> </w:t>
      </w:r>
      <w:r w:rsidRPr="00101A4C">
        <w:rPr>
          <w:sz w:val="28"/>
          <w:szCs w:val="26"/>
          <w:lang w:eastAsia="ar-SA"/>
        </w:rPr>
        <w:t>каждой</w:t>
      </w:r>
      <w:r w:rsidR="00AC7337">
        <w:rPr>
          <w:sz w:val="28"/>
          <w:szCs w:val="26"/>
          <w:lang w:eastAsia="ar-SA"/>
        </w:rPr>
        <w:t xml:space="preserve"> </w:t>
      </w:r>
      <w:r w:rsidRPr="00101A4C">
        <w:rPr>
          <w:sz w:val="28"/>
          <w:szCs w:val="26"/>
          <w:lang w:eastAsia="ar-SA"/>
        </w:rPr>
        <w:t>образовательной</w:t>
      </w:r>
      <w:r w:rsidR="00AC7337">
        <w:rPr>
          <w:sz w:val="28"/>
          <w:szCs w:val="26"/>
          <w:lang w:eastAsia="ar-SA"/>
        </w:rPr>
        <w:t xml:space="preserve"> </w:t>
      </w:r>
      <w:r w:rsidRPr="00101A4C">
        <w:rPr>
          <w:sz w:val="28"/>
          <w:szCs w:val="26"/>
          <w:lang w:eastAsia="ar-SA"/>
        </w:rPr>
        <w:t>организации</w:t>
      </w:r>
      <w:r w:rsidR="00AC7337">
        <w:rPr>
          <w:sz w:val="28"/>
          <w:szCs w:val="26"/>
          <w:lang w:eastAsia="ar-SA"/>
        </w:rPr>
        <w:t xml:space="preserve"> </w:t>
      </w:r>
      <w:r w:rsidRPr="00101A4C">
        <w:rPr>
          <w:sz w:val="28"/>
          <w:szCs w:val="26"/>
          <w:lang w:eastAsia="ar-SA"/>
        </w:rPr>
        <w:t>и</w:t>
      </w:r>
      <w:r w:rsidR="00AC7337">
        <w:rPr>
          <w:sz w:val="28"/>
          <w:szCs w:val="26"/>
          <w:lang w:eastAsia="ar-SA"/>
        </w:rPr>
        <w:t xml:space="preserve"> </w:t>
      </w:r>
      <w:r w:rsidRPr="00101A4C">
        <w:rPr>
          <w:sz w:val="28"/>
          <w:szCs w:val="26"/>
          <w:lang w:eastAsia="ar-SA"/>
        </w:rPr>
        <w:t>среднего</w:t>
      </w:r>
      <w:r w:rsidR="00AC7337">
        <w:rPr>
          <w:sz w:val="28"/>
          <w:szCs w:val="26"/>
          <w:lang w:eastAsia="ar-SA"/>
        </w:rPr>
        <w:t xml:space="preserve"> </w:t>
      </w:r>
      <w:r w:rsidRPr="00101A4C">
        <w:rPr>
          <w:sz w:val="28"/>
          <w:szCs w:val="26"/>
          <w:lang w:eastAsia="ar-SA"/>
        </w:rPr>
        <w:t>профессионального</w:t>
      </w:r>
      <w:r w:rsidR="00AC7337">
        <w:rPr>
          <w:sz w:val="28"/>
          <w:szCs w:val="26"/>
          <w:lang w:eastAsia="ar-SA"/>
        </w:rPr>
        <w:t xml:space="preserve"> </w:t>
      </w:r>
      <w:r w:rsidRPr="00101A4C">
        <w:rPr>
          <w:sz w:val="28"/>
          <w:szCs w:val="26"/>
          <w:lang w:eastAsia="ar-SA"/>
        </w:rPr>
        <w:t>образования</w:t>
      </w:r>
      <w:r w:rsidR="00AC7337">
        <w:rPr>
          <w:sz w:val="28"/>
          <w:szCs w:val="26"/>
          <w:lang w:eastAsia="ar-SA"/>
        </w:rPr>
        <w:t xml:space="preserve"> </w:t>
      </w:r>
      <w:r w:rsidRPr="00101A4C">
        <w:rPr>
          <w:sz w:val="28"/>
          <w:szCs w:val="26"/>
          <w:lang w:eastAsia="ar-SA"/>
        </w:rPr>
        <w:t>созданы</w:t>
      </w:r>
      <w:r w:rsidR="00AC7337">
        <w:rPr>
          <w:sz w:val="28"/>
          <w:szCs w:val="26"/>
          <w:lang w:eastAsia="ar-SA"/>
        </w:rPr>
        <w:t xml:space="preserve"> </w:t>
      </w:r>
      <w:r w:rsidRPr="00101A4C">
        <w:rPr>
          <w:sz w:val="28"/>
          <w:szCs w:val="26"/>
          <w:lang w:eastAsia="ar-SA"/>
        </w:rPr>
        <w:t>органы</w:t>
      </w:r>
      <w:r w:rsidR="00AC7337">
        <w:rPr>
          <w:sz w:val="28"/>
          <w:szCs w:val="26"/>
          <w:lang w:eastAsia="ar-SA"/>
        </w:rPr>
        <w:t xml:space="preserve"> </w:t>
      </w:r>
      <w:r w:rsidRPr="00101A4C">
        <w:rPr>
          <w:sz w:val="28"/>
          <w:szCs w:val="26"/>
          <w:lang w:eastAsia="ar-SA"/>
        </w:rPr>
        <w:t>студенческого</w:t>
      </w:r>
      <w:r w:rsidR="00AC7337">
        <w:rPr>
          <w:sz w:val="28"/>
          <w:szCs w:val="26"/>
          <w:lang w:eastAsia="ar-SA"/>
        </w:rPr>
        <w:t xml:space="preserve"> </w:t>
      </w:r>
      <w:r w:rsidRPr="00101A4C">
        <w:rPr>
          <w:sz w:val="28"/>
          <w:szCs w:val="26"/>
          <w:lang w:eastAsia="ar-SA"/>
        </w:rPr>
        <w:t>и</w:t>
      </w:r>
      <w:r w:rsidR="00AC7337">
        <w:rPr>
          <w:sz w:val="28"/>
          <w:szCs w:val="26"/>
          <w:lang w:eastAsia="ar-SA"/>
        </w:rPr>
        <w:t xml:space="preserve"> </w:t>
      </w:r>
      <w:r w:rsidRPr="00101A4C">
        <w:rPr>
          <w:sz w:val="28"/>
          <w:szCs w:val="26"/>
          <w:lang w:eastAsia="ar-SA"/>
        </w:rPr>
        <w:t>школьного</w:t>
      </w:r>
      <w:r w:rsidR="00AC7337">
        <w:rPr>
          <w:sz w:val="28"/>
          <w:szCs w:val="26"/>
          <w:lang w:eastAsia="ar-SA"/>
        </w:rPr>
        <w:t xml:space="preserve"> </w:t>
      </w:r>
      <w:r w:rsidRPr="00101A4C">
        <w:rPr>
          <w:sz w:val="28"/>
          <w:szCs w:val="26"/>
          <w:lang w:eastAsia="ar-SA"/>
        </w:rPr>
        <w:t>самоуправления.</w:t>
      </w:r>
    </w:p>
    <w:p w:rsidR="00BE3AA6" w:rsidRPr="00101A4C" w:rsidRDefault="00BE3AA6" w:rsidP="00BE3AA6">
      <w:pPr>
        <w:shd w:val="clear" w:color="auto" w:fill="FFFFFF"/>
        <w:ind w:firstLine="709"/>
        <w:jc w:val="both"/>
        <w:rPr>
          <w:sz w:val="28"/>
          <w:szCs w:val="26"/>
        </w:rPr>
      </w:pPr>
      <w:r w:rsidRPr="00101A4C">
        <w:rPr>
          <w:sz w:val="28"/>
          <w:szCs w:val="26"/>
        </w:rPr>
        <w:lastRenderedPageBreak/>
        <w:t>В</w:t>
      </w:r>
      <w:r w:rsidR="00AC7337">
        <w:rPr>
          <w:sz w:val="28"/>
          <w:szCs w:val="26"/>
        </w:rPr>
        <w:t xml:space="preserve"> </w:t>
      </w:r>
      <w:r w:rsidRPr="00101A4C">
        <w:rPr>
          <w:sz w:val="28"/>
          <w:szCs w:val="26"/>
        </w:rPr>
        <w:t>период</w:t>
      </w:r>
      <w:r w:rsidR="00AC7337">
        <w:rPr>
          <w:sz w:val="28"/>
          <w:szCs w:val="26"/>
        </w:rPr>
        <w:t xml:space="preserve"> </w:t>
      </w:r>
      <w:r w:rsidRPr="00101A4C">
        <w:rPr>
          <w:sz w:val="28"/>
          <w:szCs w:val="26"/>
        </w:rPr>
        <w:t>с</w:t>
      </w:r>
      <w:r w:rsidR="00AC7337">
        <w:rPr>
          <w:sz w:val="28"/>
          <w:szCs w:val="26"/>
        </w:rPr>
        <w:t xml:space="preserve"> </w:t>
      </w:r>
      <w:r w:rsidRPr="00101A4C">
        <w:rPr>
          <w:sz w:val="28"/>
          <w:szCs w:val="26"/>
        </w:rPr>
        <w:t>2012</w:t>
      </w:r>
      <w:r w:rsidR="00AC7337">
        <w:rPr>
          <w:sz w:val="28"/>
          <w:szCs w:val="26"/>
        </w:rPr>
        <w:t xml:space="preserve"> </w:t>
      </w:r>
      <w:r w:rsidRPr="00101A4C">
        <w:rPr>
          <w:sz w:val="28"/>
          <w:szCs w:val="26"/>
        </w:rPr>
        <w:t>года</w:t>
      </w:r>
      <w:r w:rsidR="00AC7337">
        <w:rPr>
          <w:sz w:val="28"/>
          <w:szCs w:val="26"/>
        </w:rPr>
        <w:t xml:space="preserve"> </w:t>
      </w:r>
      <w:r w:rsidRPr="00101A4C">
        <w:rPr>
          <w:sz w:val="28"/>
          <w:szCs w:val="26"/>
        </w:rPr>
        <w:t>по</w:t>
      </w:r>
      <w:r w:rsidR="00AC7337">
        <w:rPr>
          <w:sz w:val="28"/>
          <w:szCs w:val="26"/>
        </w:rPr>
        <w:t xml:space="preserve"> </w:t>
      </w:r>
      <w:r w:rsidRPr="00101A4C">
        <w:rPr>
          <w:sz w:val="28"/>
          <w:szCs w:val="26"/>
        </w:rPr>
        <w:t>2018</w:t>
      </w:r>
      <w:r w:rsidR="00AC7337">
        <w:rPr>
          <w:sz w:val="28"/>
          <w:szCs w:val="26"/>
        </w:rPr>
        <w:t xml:space="preserve"> </w:t>
      </w:r>
      <w:r w:rsidRPr="00101A4C">
        <w:rPr>
          <w:sz w:val="28"/>
          <w:szCs w:val="26"/>
        </w:rPr>
        <w:t>год</w:t>
      </w:r>
      <w:r w:rsidR="00AC7337">
        <w:rPr>
          <w:sz w:val="28"/>
          <w:szCs w:val="26"/>
        </w:rPr>
        <w:t xml:space="preserve"> </w:t>
      </w:r>
      <w:r w:rsidRPr="00101A4C">
        <w:rPr>
          <w:sz w:val="28"/>
          <w:szCs w:val="26"/>
        </w:rPr>
        <w:t>количество</w:t>
      </w:r>
      <w:r w:rsidR="00AC7337">
        <w:rPr>
          <w:sz w:val="28"/>
          <w:szCs w:val="26"/>
        </w:rPr>
        <w:t xml:space="preserve"> </w:t>
      </w:r>
      <w:r w:rsidRPr="00101A4C">
        <w:rPr>
          <w:sz w:val="28"/>
          <w:szCs w:val="26"/>
        </w:rPr>
        <w:t>молодежи,</w:t>
      </w:r>
      <w:r w:rsidR="00AC7337">
        <w:rPr>
          <w:sz w:val="28"/>
          <w:szCs w:val="26"/>
        </w:rPr>
        <w:t xml:space="preserve"> </w:t>
      </w:r>
      <w:r w:rsidRPr="00101A4C">
        <w:rPr>
          <w:sz w:val="28"/>
          <w:szCs w:val="26"/>
        </w:rPr>
        <w:t>участвующей</w:t>
      </w:r>
      <w:r w:rsidR="00AC7337">
        <w:rPr>
          <w:sz w:val="28"/>
          <w:szCs w:val="26"/>
        </w:rPr>
        <w:t xml:space="preserve"> </w:t>
      </w:r>
      <w:r w:rsidRPr="00101A4C">
        <w:rPr>
          <w:sz w:val="28"/>
          <w:szCs w:val="26"/>
        </w:rPr>
        <w:t>в</w:t>
      </w:r>
      <w:r w:rsidR="00AC7337">
        <w:rPr>
          <w:sz w:val="28"/>
          <w:szCs w:val="26"/>
        </w:rPr>
        <w:t xml:space="preserve"> </w:t>
      </w:r>
      <w:r w:rsidRPr="00101A4C">
        <w:rPr>
          <w:sz w:val="28"/>
          <w:szCs w:val="26"/>
        </w:rPr>
        <w:t>мероприятиях</w:t>
      </w:r>
      <w:r w:rsidR="00AC7337">
        <w:rPr>
          <w:sz w:val="28"/>
          <w:szCs w:val="26"/>
        </w:rPr>
        <w:t xml:space="preserve"> </w:t>
      </w:r>
      <w:r w:rsidRPr="00101A4C">
        <w:rPr>
          <w:sz w:val="28"/>
          <w:szCs w:val="26"/>
        </w:rPr>
        <w:t>по</w:t>
      </w:r>
      <w:r w:rsidR="00AC7337">
        <w:rPr>
          <w:sz w:val="28"/>
          <w:szCs w:val="26"/>
        </w:rPr>
        <w:t xml:space="preserve"> </w:t>
      </w:r>
      <w:r w:rsidRPr="00101A4C">
        <w:rPr>
          <w:sz w:val="28"/>
          <w:szCs w:val="26"/>
        </w:rPr>
        <w:t>реализации</w:t>
      </w:r>
      <w:r w:rsidR="00AC7337">
        <w:rPr>
          <w:sz w:val="28"/>
          <w:szCs w:val="26"/>
        </w:rPr>
        <w:t xml:space="preserve"> </w:t>
      </w:r>
      <w:r w:rsidRPr="00101A4C">
        <w:rPr>
          <w:sz w:val="28"/>
          <w:szCs w:val="26"/>
        </w:rPr>
        <w:t>государственной</w:t>
      </w:r>
      <w:r w:rsidR="00AC7337">
        <w:rPr>
          <w:sz w:val="28"/>
          <w:szCs w:val="26"/>
        </w:rPr>
        <w:t xml:space="preserve"> </w:t>
      </w:r>
      <w:r w:rsidRPr="00101A4C">
        <w:rPr>
          <w:sz w:val="28"/>
          <w:szCs w:val="26"/>
        </w:rPr>
        <w:t>молодежной</w:t>
      </w:r>
      <w:r w:rsidR="00AC7337">
        <w:rPr>
          <w:sz w:val="28"/>
          <w:szCs w:val="26"/>
        </w:rPr>
        <w:t xml:space="preserve"> </w:t>
      </w:r>
      <w:r w:rsidRPr="00101A4C">
        <w:rPr>
          <w:sz w:val="28"/>
          <w:szCs w:val="26"/>
        </w:rPr>
        <w:t>политики,</w:t>
      </w:r>
      <w:r w:rsidR="00AC7337">
        <w:rPr>
          <w:sz w:val="28"/>
          <w:szCs w:val="26"/>
        </w:rPr>
        <w:t xml:space="preserve"> </w:t>
      </w:r>
      <w:r w:rsidRPr="00101A4C">
        <w:rPr>
          <w:sz w:val="28"/>
          <w:szCs w:val="26"/>
        </w:rPr>
        <w:t>на</w:t>
      </w:r>
      <w:r w:rsidR="00AC7337">
        <w:rPr>
          <w:sz w:val="28"/>
          <w:szCs w:val="26"/>
        </w:rPr>
        <w:t xml:space="preserve"> </w:t>
      </w:r>
      <w:r w:rsidRPr="00101A4C">
        <w:rPr>
          <w:sz w:val="28"/>
          <w:szCs w:val="26"/>
        </w:rPr>
        <w:t>территории</w:t>
      </w:r>
      <w:r w:rsidR="00AC7337">
        <w:rPr>
          <w:sz w:val="28"/>
          <w:szCs w:val="26"/>
        </w:rPr>
        <w:t xml:space="preserve">  </w:t>
      </w:r>
      <w:r w:rsidRPr="00101A4C">
        <w:rPr>
          <w:sz w:val="28"/>
          <w:szCs w:val="26"/>
        </w:rPr>
        <w:t>городского</w:t>
      </w:r>
      <w:r w:rsidR="00AC7337">
        <w:rPr>
          <w:sz w:val="28"/>
          <w:szCs w:val="26"/>
        </w:rPr>
        <w:t xml:space="preserve"> </w:t>
      </w:r>
      <w:r w:rsidRPr="00101A4C">
        <w:rPr>
          <w:sz w:val="28"/>
          <w:szCs w:val="26"/>
        </w:rPr>
        <w:t>округа</w:t>
      </w:r>
      <w:r w:rsidR="00AC7337">
        <w:rPr>
          <w:sz w:val="28"/>
          <w:szCs w:val="26"/>
        </w:rPr>
        <w:t xml:space="preserve"> </w:t>
      </w:r>
      <w:r w:rsidRPr="00101A4C">
        <w:rPr>
          <w:sz w:val="28"/>
          <w:szCs w:val="26"/>
        </w:rPr>
        <w:t>возросло</w:t>
      </w:r>
      <w:r w:rsidR="00AC7337">
        <w:rPr>
          <w:sz w:val="28"/>
          <w:szCs w:val="26"/>
        </w:rPr>
        <w:t xml:space="preserve"> </w:t>
      </w:r>
      <w:r w:rsidRPr="00101A4C">
        <w:rPr>
          <w:sz w:val="28"/>
          <w:szCs w:val="26"/>
        </w:rPr>
        <w:t>с</w:t>
      </w:r>
      <w:r w:rsidR="00AC7337">
        <w:rPr>
          <w:sz w:val="28"/>
          <w:szCs w:val="26"/>
        </w:rPr>
        <w:t xml:space="preserve"> </w:t>
      </w:r>
      <w:r w:rsidRPr="00101A4C">
        <w:rPr>
          <w:sz w:val="28"/>
          <w:szCs w:val="26"/>
        </w:rPr>
        <w:t>12042</w:t>
      </w:r>
      <w:r w:rsidR="00AC7337">
        <w:rPr>
          <w:sz w:val="28"/>
          <w:szCs w:val="26"/>
        </w:rPr>
        <w:t xml:space="preserve"> </w:t>
      </w:r>
      <w:r w:rsidRPr="00101A4C">
        <w:rPr>
          <w:sz w:val="28"/>
          <w:szCs w:val="26"/>
        </w:rPr>
        <w:t>человека</w:t>
      </w:r>
      <w:r w:rsidR="00AC7337">
        <w:rPr>
          <w:sz w:val="28"/>
          <w:szCs w:val="26"/>
        </w:rPr>
        <w:t xml:space="preserve"> </w:t>
      </w:r>
      <w:r w:rsidRPr="00101A4C">
        <w:rPr>
          <w:sz w:val="28"/>
          <w:szCs w:val="26"/>
        </w:rPr>
        <w:t>до</w:t>
      </w:r>
      <w:r w:rsidR="00AC7337">
        <w:rPr>
          <w:sz w:val="28"/>
          <w:szCs w:val="26"/>
        </w:rPr>
        <w:t xml:space="preserve"> </w:t>
      </w:r>
      <w:r w:rsidRPr="00101A4C">
        <w:rPr>
          <w:sz w:val="28"/>
          <w:szCs w:val="26"/>
        </w:rPr>
        <w:t>16068</w:t>
      </w:r>
      <w:r w:rsidR="00AC7337">
        <w:rPr>
          <w:sz w:val="28"/>
          <w:szCs w:val="26"/>
        </w:rPr>
        <w:t xml:space="preserve"> </w:t>
      </w:r>
      <w:r w:rsidRPr="00101A4C">
        <w:rPr>
          <w:sz w:val="28"/>
          <w:szCs w:val="26"/>
        </w:rPr>
        <w:t>человек.</w:t>
      </w:r>
    </w:p>
    <w:p w:rsidR="00BE3AA6" w:rsidRPr="00101A4C" w:rsidRDefault="00BE3AA6" w:rsidP="00BE3AA6">
      <w:pPr>
        <w:shd w:val="clear" w:color="auto" w:fill="FFFFFF"/>
        <w:autoSpaceDE w:val="0"/>
        <w:autoSpaceDN w:val="0"/>
        <w:adjustRightInd w:val="0"/>
        <w:ind w:firstLine="708"/>
        <w:jc w:val="both"/>
        <w:rPr>
          <w:sz w:val="28"/>
          <w:szCs w:val="26"/>
        </w:rPr>
      </w:pPr>
      <w:r w:rsidRPr="00101A4C">
        <w:rPr>
          <w:sz w:val="28"/>
          <w:szCs w:val="26"/>
        </w:rPr>
        <w:t>Данному</w:t>
      </w:r>
      <w:r w:rsidR="00AC7337">
        <w:rPr>
          <w:sz w:val="28"/>
          <w:szCs w:val="26"/>
        </w:rPr>
        <w:t xml:space="preserve"> </w:t>
      </w:r>
      <w:r w:rsidRPr="00101A4C">
        <w:rPr>
          <w:sz w:val="28"/>
          <w:szCs w:val="26"/>
        </w:rPr>
        <w:t>росту</w:t>
      </w:r>
      <w:r w:rsidR="00AC7337">
        <w:rPr>
          <w:sz w:val="28"/>
          <w:szCs w:val="26"/>
        </w:rPr>
        <w:t xml:space="preserve"> </w:t>
      </w:r>
      <w:r w:rsidRPr="00101A4C">
        <w:rPr>
          <w:sz w:val="28"/>
          <w:szCs w:val="26"/>
        </w:rPr>
        <w:t>способствовала</w:t>
      </w:r>
      <w:r w:rsidR="00AC7337">
        <w:rPr>
          <w:sz w:val="28"/>
          <w:szCs w:val="26"/>
        </w:rPr>
        <w:t xml:space="preserve"> </w:t>
      </w:r>
      <w:r w:rsidRPr="00101A4C">
        <w:rPr>
          <w:sz w:val="28"/>
          <w:szCs w:val="26"/>
        </w:rPr>
        <w:t>реализация</w:t>
      </w:r>
      <w:r w:rsidR="00AC7337">
        <w:rPr>
          <w:sz w:val="28"/>
          <w:szCs w:val="26"/>
        </w:rPr>
        <w:t xml:space="preserve"> </w:t>
      </w:r>
      <w:r w:rsidRPr="00101A4C">
        <w:rPr>
          <w:sz w:val="28"/>
          <w:szCs w:val="26"/>
        </w:rPr>
        <w:t>молодежной</w:t>
      </w:r>
      <w:r w:rsidR="00AC7337">
        <w:rPr>
          <w:sz w:val="28"/>
          <w:szCs w:val="26"/>
        </w:rPr>
        <w:t xml:space="preserve"> </w:t>
      </w:r>
      <w:r w:rsidRPr="00101A4C">
        <w:rPr>
          <w:sz w:val="28"/>
          <w:szCs w:val="26"/>
        </w:rPr>
        <w:t>политики</w:t>
      </w:r>
      <w:r w:rsidR="00AC7337">
        <w:rPr>
          <w:sz w:val="28"/>
          <w:szCs w:val="26"/>
        </w:rPr>
        <w:t xml:space="preserve"> </w:t>
      </w:r>
      <w:r w:rsidRPr="00101A4C">
        <w:rPr>
          <w:sz w:val="28"/>
          <w:szCs w:val="26"/>
        </w:rPr>
        <w:t>в</w:t>
      </w:r>
      <w:r w:rsidR="00AC7337">
        <w:rPr>
          <w:sz w:val="28"/>
          <w:szCs w:val="26"/>
        </w:rPr>
        <w:t xml:space="preserve"> </w:t>
      </w:r>
      <w:r w:rsidRPr="00101A4C">
        <w:rPr>
          <w:sz w:val="28"/>
          <w:szCs w:val="26"/>
        </w:rPr>
        <w:t>сотрудничестве</w:t>
      </w:r>
      <w:r w:rsidR="00AC7337">
        <w:rPr>
          <w:sz w:val="28"/>
          <w:szCs w:val="26"/>
        </w:rPr>
        <w:t xml:space="preserve"> </w:t>
      </w:r>
      <w:r w:rsidRPr="00101A4C">
        <w:rPr>
          <w:sz w:val="28"/>
          <w:szCs w:val="26"/>
        </w:rPr>
        <w:t>с</w:t>
      </w:r>
      <w:r w:rsidR="00AC7337">
        <w:rPr>
          <w:sz w:val="28"/>
          <w:szCs w:val="26"/>
        </w:rPr>
        <w:t xml:space="preserve"> </w:t>
      </w:r>
      <w:r w:rsidRPr="00101A4C">
        <w:rPr>
          <w:sz w:val="28"/>
          <w:szCs w:val="26"/>
        </w:rPr>
        <w:t>образовательными</w:t>
      </w:r>
      <w:r w:rsidR="00AC7337">
        <w:rPr>
          <w:sz w:val="28"/>
          <w:szCs w:val="26"/>
        </w:rPr>
        <w:t xml:space="preserve"> </w:t>
      </w:r>
      <w:r w:rsidRPr="00101A4C">
        <w:rPr>
          <w:sz w:val="28"/>
          <w:szCs w:val="26"/>
        </w:rPr>
        <w:t>организациями</w:t>
      </w:r>
      <w:r w:rsidR="00AC7337">
        <w:rPr>
          <w:sz w:val="28"/>
          <w:szCs w:val="26"/>
        </w:rPr>
        <w:t xml:space="preserve"> </w:t>
      </w:r>
      <w:r w:rsidRPr="00101A4C">
        <w:rPr>
          <w:sz w:val="28"/>
          <w:szCs w:val="26"/>
        </w:rPr>
        <w:t>и</w:t>
      </w:r>
      <w:r w:rsidR="00AC7337">
        <w:rPr>
          <w:sz w:val="28"/>
          <w:szCs w:val="26"/>
        </w:rPr>
        <w:t xml:space="preserve"> </w:t>
      </w:r>
      <w:r w:rsidRPr="00101A4C">
        <w:rPr>
          <w:sz w:val="28"/>
          <w:szCs w:val="26"/>
        </w:rPr>
        <w:t>среднего</w:t>
      </w:r>
      <w:r w:rsidR="00AC7337">
        <w:rPr>
          <w:sz w:val="28"/>
          <w:szCs w:val="26"/>
        </w:rPr>
        <w:t xml:space="preserve"> </w:t>
      </w:r>
      <w:r w:rsidRPr="00101A4C">
        <w:rPr>
          <w:sz w:val="28"/>
          <w:szCs w:val="26"/>
        </w:rPr>
        <w:t>профессионального</w:t>
      </w:r>
      <w:r w:rsidR="00AC7337">
        <w:rPr>
          <w:sz w:val="28"/>
          <w:szCs w:val="26"/>
        </w:rPr>
        <w:t xml:space="preserve"> </w:t>
      </w:r>
      <w:r w:rsidRPr="00101A4C">
        <w:rPr>
          <w:sz w:val="28"/>
          <w:szCs w:val="26"/>
        </w:rPr>
        <w:t>образования</w:t>
      </w:r>
      <w:r w:rsidR="00AC7337">
        <w:rPr>
          <w:sz w:val="28"/>
          <w:szCs w:val="26"/>
        </w:rPr>
        <w:t xml:space="preserve"> </w:t>
      </w:r>
      <w:r w:rsidRPr="00101A4C">
        <w:rPr>
          <w:sz w:val="28"/>
          <w:szCs w:val="26"/>
        </w:rPr>
        <w:t>городского</w:t>
      </w:r>
      <w:r w:rsidR="00AC7337">
        <w:rPr>
          <w:sz w:val="28"/>
          <w:szCs w:val="26"/>
        </w:rPr>
        <w:t xml:space="preserve"> </w:t>
      </w:r>
      <w:r w:rsidRPr="00101A4C">
        <w:rPr>
          <w:sz w:val="28"/>
          <w:szCs w:val="26"/>
        </w:rPr>
        <w:t>округа,</w:t>
      </w:r>
      <w:r w:rsidR="00AC7337">
        <w:rPr>
          <w:sz w:val="28"/>
          <w:szCs w:val="26"/>
        </w:rPr>
        <w:t xml:space="preserve"> </w:t>
      </w:r>
      <w:r w:rsidRPr="00101A4C">
        <w:rPr>
          <w:sz w:val="28"/>
          <w:szCs w:val="26"/>
        </w:rPr>
        <w:t>которая</w:t>
      </w:r>
      <w:r w:rsidR="00AC7337">
        <w:rPr>
          <w:sz w:val="28"/>
          <w:szCs w:val="26"/>
        </w:rPr>
        <w:t xml:space="preserve"> </w:t>
      </w:r>
      <w:r w:rsidRPr="00101A4C">
        <w:rPr>
          <w:sz w:val="28"/>
          <w:szCs w:val="26"/>
        </w:rPr>
        <w:t>позволяет</w:t>
      </w:r>
      <w:r w:rsidR="00AC7337">
        <w:rPr>
          <w:sz w:val="28"/>
          <w:szCs w:val="26"/>
        </w:rPr>
        <w:t xml:space="preserve"> </w:t>
      </w:r>
      <w:r w:rsidRPr="00101A4C">
        <w:rPr>
          <w:sz w:val="28"/>
          <w:szCs w:val="26"/>
        </w:rPr>
        <w:t>обеспечить</w:t>
      </w:r>
      <w:r w:rsidR="00AC7337">
        <w:rPr>
          <w:sz w:val="28"/>
          <w:szCs w:val="26"/>
        </w:rPr>
        <w:t xml:space="preserve"> </w:t>
      </w:r>
      <w:r w:rsidRPr="00101A4C">
        <w:rPr>
          <w:sz w:val="28"/>
          <w:szCs w:val="26"/>
        </w:rPr>
        <w:t>максимальный</w:t>
      </w:r>
      <w:r w:rsidR="00AC7337">
        <w:rPr>
          <w:sz w:val="28"/>
          <w:szCs w:val="26"/>
        </w:rPr>
        <w:t xml:space="preserve"> </w:t>
      </w:r>
      <w:r w:rsidRPr="00101A4C">
        <w:rPr>
          <w:sz w:val="28"/>
          <w:szCs w:val="26"/>
        </w:rPr>
        <w:t>охват</w:t>
      </w:r>
      <w:r w:rsidR="00AC7337">
        <w:rPr>
          <w:sz w:val="28"/>
          <w:szCs w:val="26"/>
        </w:rPr>
        <w:t xml:space="preserve"> </w:t>
      </w:r>
      <w:r w:rsidRPr="00101A4C">
        <w:rPr>
          <w:sz w:val="28"/>
          <w:szCs w:val="26"/>
        </w:rPr>
        <w:t>различных</w:t>
      </w:r>
      <w:r w:rsidR="00AC7337">
        <w:rPr>
          <w:sz w:val="28"/>
          <w:szCs w:val="26"/>
        </w:rPr>
        <w:t xml:space="preserve"> </w:t>
      </w:r>
      <w:r w:rsidRPr="00101A4C">
        <w:rPr>
          <w:sz w:val="28"/>
          <w:szCs w:val="26"/>
        </w:rPr>
        <w:t>мер</w:t>
      </w:r>
      <w:r w:rsidR="00AC7337">
        <w:rPr>
          <w:sz w:val="28"/>
          <w:szCs w:val="26"/>
        </w:rPr>
        <w:t xml:space="preserve"> </w:t>
      </w:r>
      <w:r w:rsidRPr="00101A4C">
        <w:rPr>
          <w:sz w:val="28"/>
          <w:szCs w:val="26"/>
        </w:rPr>
        <w:t>поддержки</w:t>
      </w:r>
      <w:r w:rsidR="00AC7337">
        <w:rPr>
          <w:sz w:val="28"/>
          <w:szCs w:val="26"/>
        </w:rPr>
        <w:t xml:space="preserve"> </w:t>
      </w:r>
      <w:r w:rsidRPr="00101A4C">
        <w:rPr>
          <w:sz w:val="28"/>
          <w:szCs w:val="26"/>
        </w:rPr>
        <w:t>и</w:t>
      </w:r>
      <w:r w:rsidR="00AC7337">
        <w:rPr>
          <w:sz w:val="28"/>
          <w:szCs w:val="26"/>
        </w:rPr>
        <w:t xml:space="preserve"> </w:t>
      </w:r>
      <w:r w:rsidRPr="00101A4C">
        <w:rPr>
          <w:sz w:val="28"/>
          <w:szCs w:val="26"/>
        </w:rPr>
        <w:t>развития</w:t>
      </w:r>
      <w:r w:rsidR="00AC7337">
        <w:rPr>
          <w:sz w:val="28"/>
          <w:szCs w:val="26"/>
        </w:rPr>
        <w:t xml:space="preserve"> </w:t>
      </w:r>
      <w:r w:rsidRPr="00101A4C">
        <w:rPr>
          <w:sz w:val="28"/>
          <w:szCs w:val="26"/>
        </w:rPr>
        <w:t>молодежи,</w:t>
      </w:r>
      <w:r w:rsidR="00AC7337">
        <w:rPr>
          <w:sz w:val="28"/>
          <w:szCs w:val="26"/>
        </w:rPr>
        <w:t xml:space="preserve"> </w:t>
      </w:r>
      <w:r w:rsidRPr="00101A4C">
        <w:rPr>
          <w:sz w:val="28"/>
          <w:szCs w:val="26"/>
        </w:rPr>
        <w:t>способствует</w:t>
      </w:r>
      <w:r w:rsidR="00AC7337">
        <w:rPr>
          <w:sz w:val="28"/>
          <w:szCs w:val="26"/>
        </w:rPr>
        <w:t xml:space="preserve"> </w:t>
      </w:r>
      <w:r w:rsidRPr="00101A4C">
        <w:rPr>
          <w:sz w:val="28"/>
          <w:szCs w:val="26"/>
        </w:rPr>
        <w:t>формированию</w:t>
      </w:r>
      <w:r w:rsidR="00AC7337">
        <w:rPr>
          <w:sz w:val="28"/>
          <w:szCs w:val="26"/>
        </w:rPr>
        <w:t xml:space="preserve"> </w:t>
      </w:r>
      <w:r w:rsidRPr="00101A4C">
        <w:rPr>
          <w:sz w:val="28"/>
          <w:szCs w:val="26"/>
        </w:rPr>
        <w:t>разносторонне</w:t>
      </w:r>
      <w:r w:rsidR="00AC7337">
        <w:rPr>
          <w:sz w:val="28"/>
          <w:szCs w:val="26"/>
        </w:rPr>
        <w:t xml:space="preserve"> </w:t>
      </w:r>
      <w:r w:rsidRPr="00101A4C">
        <w:rPr>
          <w:sz w:val="28"/>
          <w:szCs w:val="26"/>
        </w:rPr>
        <w:t>развитой</w:t>
      </w:r>
      <w:r w:rsidR="00AC7337">
        <w:rPr>
          <w:sz w:val="28"/>
          <w:szCs w:val="26"/>
        </w:rPr>
        <w:t xml:space="preserve"> </w:t>
      </w:r>
      <w:r w:rsidRPr="00101A4C">
        <w:rPr>
          <w:sz w:val="28"/>
          <w:szCs w:val="26"/>
        </w:rPr>
        <w:t>личности</w:t>
      </w:r>
      <w:r w:rsidR="00AC7337">
        <w:rPr>
          <w:sz w:val="28"/>
          <w:szCs w:val="26"/>
        </w:rPr>
        <w:t xml:space="preserve"> </w:t>
      </w:r>
      <w:r w:rsidRPr="00101A4C">
        <w:rPr>
          <w:sz w:val="28"/>
          <w:szCs w:val="26"/>
        </w:rPr>
        <w:t>и</w:t>
      </w:r>
      <w:r w:rsidR="00AC7337">
        <w:rPr>
          <w:sz w:val="28"/>
          <w:szCs w:val="26"/>
        </w:rPr>
        <w:t xml:space="preserve"> </w:t>
      </w:r>
      <w:r w:rsidRPr="00101A4C">
        <w:rPr>
          <w:sz w:val="28"/>
          <w:szCs w:val="26"/>
        </w:rPr>
        <w:t>самореализации</w:t>
      </w:r>
      <w:r w:rsidR="00AC7337">
        <w:rPr>
          <w:sz w:val="28"/>
          <w:szCs w:val="26"/>
        </w:rPr>
        <w:t xml:space="preserve"> </w:t>
      </w:r>
      <w:r w:rsidRPr="00101A4C">
        <w:rPr>
          <w:sz w:val="28"/>
          <w:szCs w:val="26"/>
        </w:rPr>
        <w:t>молодежи</w:t>
      </w:r>
      <w:r w:rsidR="00AC7337">
        <w:rPr>
          <w:sz w:val="28"/>
          <w:szCs w:val="26"/>
        </w:rPr>
        <w:t xml:space="preserve"> </w:t>
      </w:r>
      <w:r w:rsidRPr="00101A4C">
        <w:rPr>
          <w:sz w:val="28"/>
          <w:szCs w:val="26"/>
        </w:rPr>
        <w:t>в</w:t>
      </w:r>
      <w:r w:rsidR="00AC7337">
        <w:rPr>
          <w:sz w:val="28"/>
          <w:szCs w:val="26"/>
        </w:rPr>
        <w:t xml:space="preserve"> </w:t>
      </w:r>
      <w:r w:rsidRPr="00101A4C">
        <w:rPr>
          <w:sz w:val="28"/>
          <w:szCs w:val="26"/>
        </w:rPr>
        <w:t>различных</w:t>
      </w:r>
      <w:r w:rsidR="00AC7337">
        <w:rPr>
          <w:sz w:val="28"/>
          <w:szCs w:val="26"/>
        </w:rPr>
        <w:t xml:space="preserve"> </w:t>
      </w:r>
      <w:r w:rsidRPr="00101A4C">
        <w:rPr>
          <w:sz w:val="28"/>
          <w:szCs w:val="26"/>
        </w:rPr>
        <w:t>сферах.</w:t>
      </w:r>
    </w:p>
    <w:p w:rsidR="00BE3AA6" w:rsidRPr="00101A4C" w:rsidRDefault="00BE3AA6" w:rsidP="00BE3AA6">
      <w:pPr>
        <w:shd w:val="clear" w:color="auto" w:fill="FFFFFF"/>
        <w:ind w:firstLine="709"/>
        <w:jc w:val="both"/>
        <w:rPr>
          <w:sz w:val="28"/>
          <w:szCs w:val="26"/>
        </w:rPr>
      </w:pPr>
      <w:r w:rsidRPr="00101A4C">
        <w:rPr>
          <w:sz w:val="28"/>
          <w:szCs w:val="26"/>
          <w:lang w:eastAsia="ar-SA"/>
        </w:rPr>
        <w:t>Основной</w:t>
      </w:r>
      <w:r w:rsidR="00AC7337">
        <w:rPr>
          <w:sz w:val="28"/>
          <w:szCs w:val="26"/>
          <w:lang w:eastAsia="ar-SA"/>
        </w:rPr>
        <w:t xml:space="preserve"> </w:t>
      </w:r>
      <w:r w:rsidRPr="00101A4C">
        <w:rPr>
          <w:sz w:val="28"/>
          <w:szCs w:val="26"/>
          <w:lang w:eastAsia="ar-SA"/>
        </w:rPr>
        <w:t>показатель,</w:t>
      </w:r>
      <w:r w:rsidR="00AC7337">
        <w:rPr>
          <w:sz w:val="28"/>
          <w:szCs w:val="26"/>
          <w:lang w:eastAsia="ar-SA"/>
        </w:rPr>
        <w:t xml:space="preserve"> </w:t>
      </w:r>
      <w:r w:rsidRPr="00101A4C">
        <w:rPr>
          <w:sz w:val="28"/>
          <w:szCs w:val="26"/>
          <w:lang w:eastAsia="ar-SA"/>
        </w:rPr>
        <w:t>характеризующий</w:t>
      </w:r>
      <w:r w:rsidR="00AC7337">
        <w:rPr>
          <w:sz w:val="28"/>
          <w:szCs w:val="26"/>
          <w:lang w:eastAsia="ar-SA"/>
        </w:rPr>
        <w:t xml:space="preserve"> </w:t>
      </w:r>
      <w:r w:rsidRPr="00101A4C">
        <w:rPr>
          <w:sz w:val="28"/>
          <w:szCs w:val="26"/>
          <w:lang w:eastAsia="ar-SA"/>
        </w:rPr>
        <w:t>реализацию</w:t>
      </w:r>
      <w:r w:rsidR="00AC7337">
        <w:rPr>
          <w:sz w:val="28"/>
          <w:szCs w:val="26"/>
          <w:lang w:eastAsia="ar-SA"/>
        </w:rPr>
        <w:t xml:space="preserve"> </w:t>
      </w:r>
      <w:r w:rsidRPr="00101A4C">
        <w:rPr>
          <w:sz w:val="28"/>
          <w:szCs w:val="26"/>
          <w:lang w:eastAsia="ar-SA"/>
        </w:rPr>
        <w:t>молодежной</w:t>
      </w:r>
      <w:r w:rsidR="00AC7337">
        <w:rPr>
          <w:sz w:val="28"/>
          <w:szCs w:val="26"/>
          <w:lang w:eastAsia="ar-SA"/>
        </w:rPr>
        <w:t xml:space="preserve"> </w:t>
      </w:r>
      <w:r w:rsidRPr="00101A4C">
        <w:rPr>
          <w:sz w:val="28"/>
          <w:szCs w:val="26"/>
          <w:lang w:eastAsia="ar-SA"/>
        </w:rPr>
        <w:t>политики</w:t>
      </w:r>
      <w:r w:rsidR="00AC7337">
        <w:rPr>
          <w:sz w:val="28"/>
          <w:szCs w:val="26"/>
          <w:lang w:eastAsia="ar-SA"/>
        </w:rPr>
        <w:t xml:space="preserve"> </w:t>
      </w:r>
      <w:r w:rsidRPr="00101A4C">
        <w:rPr>
          <w:sz w:val="28"/>
          <w:szCs w:val="26"/>
          <w:lang w:eastAsia="ar-SA"/>
        </w:rPr>
        <w:t>на</w:t>
      </w:r>
      <w:r w:rsidR="00AC7337">
        <w:rPr>
          <w:sz w:val="28"/>
          <w:szCs w:val="26"/>
          <w:lang w:eastAsia="ar-SA"/>
        </w:rPr>
        <w:t xml:space="preserve"> </w:t>
      </w:r>
      <w:r w:rsidRPr="00101A4C">
        <w:rPr>
          <w:sz w:val="28"/>
          <w:szCs w:val="26"/>
          <w:lang w:eastAsia="ar-SA"/>
        </w:rPr>
        <w:t>территории</w:t>
      </w:r>
      <w:r w:rsidR="00AC7337">
        <w:rPr>
          <w:sz w:val="28"/>
          <w:szCs w:val="26"/>
          <w:lang w:eastAsia="ar-SA"/>
        </w:rPr>
        <w:t xml:space="preserve"> </w:t>
      </w:r>
      <w:r w:rsidRPr="00101A4C">
        <w:rPr>
          <w:sz w:val="28"/>
          <w:szCs w:val="26"/>
          <w:lang w:eastAsia="ar-SA"/>
        </w:rPr>
        <w:t>Благодарненского</w:t>
      </w:r>
      <w:r w:rsidR="00AC7337">
        <w:rPr>
          <w:sz w:val="28"/>
          <w:szCs w:val="26"/>
          <w:lang w:eastAsia="ar-SA"/>
        </w:rPr>
        <w:t xml:space="preserve"> </w:t>
      </w:r>
      <w:r w:rsidRPr="00101A4C">
        <w:rPr>
          <w:sz w:val="28"/>
          <w:szCs w:val="26"/>
          <w:lang w:eastAsia="ar-SA"/>
        </w:rPr>
        <w:t>городского</w:t>
      </w:r>
      <w:r w:rsidR="00AC7337">
        <w:rPr>
          <w:sz w:val="28"/>
          <w:szCs w:val="26"/>
          <w:lang w:eastAsia="ar-SA"/>
        </w:rPr>
        <w:t xml:space="preserve"> </w:t>
      </w:r>
      <w:r w:rsidRPr="00101A4C">
        <w:rPr>
          <w:sz w:val="28"/>
          <w:szCs w:val="26"/>
          <w:lang w:eastAsia="ar-SA"/>
        </w:rPr>
        <w:t>округа</w:t>
      </w:r>
    </w:p>
    <w:p w:rsidR="00BE3AA6" w:rsidRPr="00101A4C" w:rsidRDefault="00BE3AA6" w:rsidP="00BE3AA6">
      <w:pPr>
        <w:shd w:val="clear" w:color="auto" w:fill="FFFFFF"/>
        <w:ind w:firstLine="709"/>
        <w:jc w:val="center"/>
        <w:rPr>
          <w:sz w:val="28"/>
          <w:szCs w:val="26"/>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09"/>
        <w:gridCol w:w="709"/>
        <w:gridCol w:w="850"/>
        <w:gridCol w:w="709"/>
        <w:gridCol w:w="709"/>
        <w:gridCol w:w="709"/>
        <w:gridCol w:w="850"/>
        <w:gridCol w:w="1276"/>
      </w:tblGrid>
      <w:tr w:rsidR="00BE3AA6" w:rsidRPr="00101A4C" w:rsidTr="00A2264E">
        <w:trPr>
          <w:trHeight w:val="1321"/>
          <w:tblHeader/>
        </w:trPr>
        <w:tc>
          <w:tcPr>
            <w:tcW w:w="2835" w:type="dxa"/>
          </w:tcPr>
          <w:p w:rsidR="00BE3AA6" w:rsidRPr="00416491" w:rsidRDefault="00BE3AA6" w:rsidP="00AC531D">
            <w:pPr>
              <w:shd w:val="clear" w:color="auto" w:fill="FFFFFF"/>
              <w:jc w:val="center"/>
              <w:rPr>
                <w:lang w:eastAsia="ar-SA"/>
              </w:rPr>
            </w:pPr>
            <w:r w:rsidRPr="00416491">
              <w:rPr>
                <w:lang w:eastAsia="ar-SA"/>
              </w:rPr>
              <w:t>Наименование</w:t>
            </w:r>
            <w:r w:rsidR="00AC7337">
              <w:rPr>
                <w:lang w:eastAsia="ar-SA"/>
              </w:rPr>
              <w:t xml:space="preserve"> </w:t>
            </w:r>
            <w:r w:rsidRPr="00416491">
              <w:rPr>
                <w:lang w:eastAsia="ar-SA"/>
              </w:rPr>
              <w:t>показателя,</w:t>
            </w:r>
            <w:r w:rsidR="00AC7337">
              <w:rPr>
                <w:lang w:eastAsia="ar-SA"/>
              </w:rPr>
              <w:t xml:space="preserve"> </w:t>
            </w:r>
            <w:r w:rsidRPr="00416491">
              <w:rPr>
                <w:lang w:eastAsia="ar-SA"/>
              </w:rPr>
              <w:t>единица</w:t>
            </w:r>
            <w:r w:rsidR="00AC7337">
              <w:rPr>
                <w:lang w:eastAsia="ar-SA"/>
              </w:rPr>
              <w:t xml:space="preserve"> </w:t>
            </w:r>
            <w:r w:rsidRPr="00416491">
              <w:rPr>
                <w:lang w:eastAsia="ar-SA"/>
              </w:rPr>
              <w:t>измерения</w:t>
            </w:r>
          </w:p>
        </w:tc>
        <w:tc>
          <w:tcPr>
            <w:tcW w:w="709" w:type="dxa"/>
          </w:tcPr>
          <w:p w:rsidR="00BE3AA6" w:rsidRPr="00416491" w:rsidRDefault="00BE3AA6" w:rsidP="00AC531D">
            <w:pPr>
              <w:shd w:val="clear" w:color="auto" w:fill="FFFFFF"/>
              <w:jc w:val="center"/>
              <w:rPr>
                <w:lang w:eastAsia="ar-SA"/>
              </w:rPr>
            </w:pPr>
            <w:r w:rsidRPr="00416491">
              <w:rPr>
                <w:lang w:eastAsia="ar-SA"/>
              </w:rPr>
              <w:t>2012</w:t>
            </w:r>
            <w:r w:rsidR="00AC7337">
              <w:rPr>
                <w:lang w:eastAsia="ar-SA"/>
              </w:rPr>
              <w:t xml:space="preserve"> </w:t>
            </w:r>
            <w:r w:rsidRPr="00416491">
              <w:rPr>
                <w:lang w:eastAsia="ar-SA"/>
              </w:rPr>
              <w:t>год</w:t>
            </w:r>
          </w:p>
        </w:tc>
        <w:tc>
          <w:tcPr>
            <w:tcW w:w="709" w:type="dxa"/>
          </w:tcPr>
          <w:p w:rsidR="00BE3AA6" w:rsidRPr="00416491" w:rsidRDefault="00BE3AA6" w:rsidP="00AC531D">
            <w:pPr>
              <w:shd w:val="clear" w:color="auto" w:fill="FFFFFF"/>
              <w:jc w:val="center"/>
              <w:rPr>
                <w:lang w:eastAsia="ar-SA"/>
              </w:rPr>
            </w:pPr>
            <w:r w:rsidRPr="00416491">
              <w:rPr>
                <w:lang w:eastAsia="ar-SA"/>
              </w:rPr>
              <w:t>2013</w:t>
            </w:r>
            <w:r w:rsidR="00AC7337">
              <w:rPr>
                <w:lang w:eastAsia="ar-SA"/>
              </w:rPr>
              <w:t xml:space="preserve"> </w:t>
            </w:r>
            <w:r w:rsidRPr="00416491">
              <w:rPr>
                <w:lang w:eastAsia="ar-SA"/>
              </w:rPr>
              <w:t>год</w:t>
            </w:r>
          </w:p>
        </w:tc>
        <w:tc>
          <w:tcPr>
            <w:tcW w:w="850" w:type="dxa"/>
          </w:tcPr>
          <w:p w:rsidR="00BE3AA6" w:rsidRPr="00416491" w:rsidRDefault="00BE3AA6" w:rsidP="00AC531D">
            <w:pPr>
              <w:shd w:val="clear" w:color="auto" w:fill="FFFFFF"/>
              <w:jc w:val="center"/>
              <w:rPr>
                <w:lang w:eastAsia="ar-SA"/>
              </w:rPr>
            </w:pPr>
            <w:r w:rsidRPr="00416491">
              <w:rPr>
                <w:lang w:eastAsia="ar-SA"/>
              </w:rPr>
              <w:t>2014</w:t>
            </w:r>
            <w:r w:rsidR="00AC7337">
              <w:rPr>
                <w:lang w:eastAsia="ar-SA"/>
              </w:rPr>
              <w:t xml:space="preserve"> </w:t>
            </w:r>
            <w:r w:rsidRPr="00416491">
              <w:rPr>
                <w:lang w:eastAsia="ar-SA"/>
              </w:rPr>
              <w:t>год</w:t>
            </w:r>
          </w:p>
        </w:tc>
        <w:tc>
          <w:tcPr>
            <w:tcW w:w="709" w:type="dxa"/>
          </w:tcPr>
          <w:p w:rsidR="00BE3AA6" w:rsidRPr="00416491" w:rsidRDefault="00BE3AA6" w:rsidP="00AC531D">
            <w:pPr>
              <w:shd w:val="clear" w:color="auto" w:fill="FFFFFF"/>
              <w:jc w:val="center"/>
              <w:rPr>
                <w:lang w:eastAsia="ar-SA"/>
              </w:rPr>
            </w:pPr>
            <w:r w:rsidRPr="00416491">
              <w:rPr>
                <w:lang w:eastAsia="ar-SA"/>
              </w:rPr>
              <w:t>2015</w:t>
            </w:r>
            <w:r w:rsidR="00AC7337">
              <w:rPr>
                <w:lang w:eastAsia="ar-SA"/>
              </w:rPr>
              <w:t xml:space="preserve"> </w:t>
            </w:r>
            <w:r w:rsidRPr="00416491">
              <w:rPr>
                <w:lang w:eastAsia="ar-SA"/>
              </w:rPr>
              <w:t>год</w:t>
            </w:r>
          </w:p>
        </w:tc>
        <w:tc>
          <w:tcPr>
            <w:tcW w:w="709" w:type="dxa"/>
          </w:tcPr>
          <w:p w:rsidR="00BE3AA6" w:rsidRPr="00416491" w:rsidRDefault="00BE3AA6" w:rsidP="00AC531D">
            <w:pPr>
              <w:shd w:val="clear" w:color="auto" w:fill="FFFFFF"/>
              <w:jc w:val="center"/>
              <w:rPr>
                <w:lang w:eastAsia="ar-SA"/>
              </w:rPr>
            </w:pPr>
            <w:r w:rsidRPr="00416491">
              <w:rPr>
                <w:lang w:eastAsia="ar-SA"/>
              </w:rPr>
              <w:t>2016</w:t>
            </w:r>
            <w:r w:rsidR="00AC7337">
              <w:rPr>
                <w:lang w:eastAsia="ar-SA"/>
              </w:rPr>
              <w:t xml:space="preserve"> </w:t>
            </w:r>
            <w:r w:rsidRPr="00416491">
              <w:rPr>
                <w:lang w:eastAsia="ar-SA"/>
              </w:rPr>
              <w:t>год</w:t>
            </w:r>
          </w:p>
        </w:tc>
        <w:tc>
          <w:tcPr>
            <w:tcW w:w="709" w:type="dxa"/>
          </w:tcPr>
          <w:p w:rsidR="00BE3AA6" w:rsidRPr="00416491" w:rsidRDefault="00BE3AA6" w:rsidP="00AC531D">
            <w:pPr>
              <w:ind w:left="-108" w:right="-108"/>
              <w:jc w:val="center"/>
              <w:rPr>
                <w:lang w:eastAsia="ar-SA"/>
              </w:rPr>
            </w:pPr>
            <w:r w:rsidRPr="00416491">
              <w:rPr>
                <w:lang w:eastAsia="ar-SA"/>
              </w:rPr>
              <w:t>2017</w:t>
            </w:r>
          </w:p>
          <w:p w:rsidR="00BE3AA6" w:rsidRPr="00416491" w:rsidRDefault="00AC7337" w:rsidP="00AC531D">
            <w:pPr>
              <w:ind w:left="-108" w:right="-108"/>
              <w:jc w:val="center"/>
              <w:rPr>
                <w:lang w:eastAsia="ar-SA"/>
              </w:rPr>
            </w:pPr>
            <w:r>
              <w:rPr>
                <w:lang w:eastAsia="ar-SA"/>
              </w:rPr>
              <w:t xml:space="preserve"> </w:t>
            </w:r>
            <w:r w:rsidR="00BE3AA6" w:rsidRPr="00416491">
              <w:rPr>
                <w:lang w:eastAsia="ar-SA"/>
              </w:rPr>
              <w:t>год</w:t>
            </w:r>
          </w:p>
        </w:tc>
        <w:tc>
          <w:tcPr>
            <w:tcW w:w="850" w:type="dxa"/>
          </w:tcPr>
          <w:p w:rsidR="00BE3AA6" w:rsidRPr="00416491" w:rsidRDefault="00BE3AA6" w:rsidP="00AC531D">
            <w:pPr>
              <w:ind w:left="-108" w:right="-108"/>
              <w:jc w:val="center"/>
              <w:rPr>
                <w:lang w:eastAsia="ar-SA"/>
              </w:rPr>
            </w:pPr>
            <w:r w:rsidRPr="00416491">
              <w:rPr>
                <w:lang w:eastAsia="ar-SA"/>
              </w:rPr>
              <w:t>2018</w:t>
            </w:r>
          </w:p>
          <w:p w:rsidR="00BE3AA6" w:rsidRPr="00416491" w:rsidRDefault="00BE3AA6" w:rsidP="00AC531D">
            <w:pPr>
              <w:ind w:left="-108" w:right="-108"/>
              <w:jc w:val="center"/>
              <w:rPr>
                <w:lang w:eastAsia="ar-SA"/>
              </w:rPr>
            </w:pPr>
            <w:r w:rsidRPr="00416491">
              <w:rPr>
                <w:lang w:eastAsia="ar-SA"/>
              </w:rPr>
              <w:t>год</w:t>
            </w:r>
          </w:p>
        </w:tc>
        <w:tc>
          <w:tcPr>
            <w:tcW w:w="1276" w:type="dxa"/>
          </w:tcPr>
          <w:p w:rsidR="00BE3AA6" w:rsidRPr="00416491" w:rsidRDefault="00BE3AA6" w:rsidP="00AC531D">
            <w:pPr>
              <w:ind w:left="-108" w:right="-108"/>
              <w:jc w:val="center"/>
              <w:rPr>
                <w:lang w:eastAsia="ar-SA"/>
              </w:rPr>
            </w:pPr>
            <w:r w:rsidRPr="00416491">
              <w:rPr>
                <w:lang w:eastAsia="ar-SA"/>
              </w:rPr>
              <w:t>темп</w:t>
            </w:r>
            <w:r w:rsidR="00AC7337">
              <w:rPr>
                <w:lang w:eastAsia="ar-SA"/>
              </w:rPr>
              <w:t xml:space="preserve"> </w:t>
            </w:r>
            <w:r w:rsidRPr="00416491">
              <w:rPr>
                <w:lang w:eastAsia="ar-SA"/>
              </w:rPr>
              <w:t>роста</w:t>
            </w:r>
            <w:r w:rsidR="00AC7337">
              <w:rPr>
                <w:lang w:eastAsia="ar-SA"/>
              </w:rPr>
              <w:t xml:space="preserve"> </w:t>
            </w:r>
          </w:p>
          <w:p w:rsidR="00BE3AA6" w:rsidRPr="00416491" w:rsidRDefault="00BE3AA6" w:rsidP="00AC531D">
            <w:pPr>
              <w:shd w:val="clear" w:color="auto" w:fill="FFFFFF"/>
              <w:jc w:val="center"/>
              <w:rPr>
                <w:lang w:eastAsia="ar-SA"/>
              </w:rPr>
            </w:pPr>
            <w:r w:rsidRPr="00416491">
              <w:rPr>
                <w:lang w:eastAsia="ar-SA"/>
              </w:rPr>
              <w:t>2012</w:t>
            </w:r>
            <w:r w:rsidR="00AC7337">
              <w:rPr>
                <w:lang w:eastAsia="ar-SA"/>
              </w:rPr>
              <w:t xml:space="preserve"> </w:t>
            </w:r>
            <w:r w:rsidRPr="00416491">
              <w:rPr>
                <w:lang w:eastAsia="ar-SA"/>
              </w:rPr>
              <w:t>года</w:t>
            </w:r>
            <w:r w:rsidR="00AC7337">
              <w:rPr>
                <w:lang w:eastAsia="ar-SA"/>
              </w:rPr>
              <w:t xml:space="preserve"> </w:t>
            </w:r>
            <w:r w:rsidRPr="00416491">
              <w:rPr>
                <w:lang w:eastAsia="ar-SA"/>
              </w:rPr>
              <w:t>к</w:t>
            </w:r>
            <w:r w:rsidR="00AC7337">
              <w:rPr>
                <w:lang w:eastAsia="ar-SA"/>
              </w:rPr>
              <w:t xml:space="preserve"> </w:t>
            </w:r>
            <w:r w:rsidRPr="00416491">
              <w:rPr>
                <w:lang w:eastAsia="ar-SA"/>
              </w:rPr>
              <w:t>2018</w:t>
            </w:r>
            <w:r w:rsidR="00AC7337">
              <w:rPr>
                <w:lang w:eastAsia="ar-SA"/>
              </w:rPr>
              <w:t xml:space="preserve"> </w:t>
            </w:r>
            <w:r w:rsidRPr="00416491">
              <w:rPr>
                <w:lang w:eastAsia="ar-SA"/>
              </w:rPr>
              <w:t>году,</w:t>
            </w:r>
            <w:r w:rsidR="00AC7337">
              <w:rPr>
                <w:lang w:eastAsia="ar-SA"/>
              </w:rPr>
              <w:t xml:space="preserve"> </w:t>
            </w:r>
            <w:r w:rsidRPr="00416491">
              <w:rPr>
                <w:lang w:eastAsia="ar-SA"/>
              </w:rPr>
              <w:t>процент</w:t>
            </w:r>
          </w:p>
        </w:tc>
      </w:tr>
      <w:tr w:rsidR="00BE3AA6" w:rsidRPr="00101A4C" w:rsidTr="00A2264E">
        <w:tc>
          <w:tcPr>
            <w:tcW w:w="2835" w:type="dxa"/>
          </w:tcPr>
          <w:p w:rsidR="00BE3AA6" w:rsidRPr="00416491" w:rsidRDefault="00BE3AA6" w:rsidP="00AC531D">
            <w:pPr>
              <w:shd w:val="clear" w:color="auto" w:fill="FFFFFF"/>
              <w:jc w:val="both"/>
            </w:pPr>
            <w:r w:rsidRPr="00416491">
              <w:t>Доля</w:t>
            </w:r>
            <w:r w:rsidR="00AC7337">
              <w:t xml:space="preserve"> </w:t>
            </w:r>
            <w:r w:rsidRPr="00416491">
              <w:t>молодежи</w:t>
            </w:r>
            <w:r w:rsidR="00AC7337">
              <w:t xml:space="preserve"> </w:t>
            </w:r>
            <w:r w:rsidRPr="00416491">
              <w:t>в</w:t>
            </w:r>
            <w:r w:rsidR="00AC7337">
              <w:t xml:space="preserve"> </w:t>
            </w:r>
            <w:r w:rsidRPr="00416491">
              <w:t>возрасте</w:t>
            </w:r>
            <w:r w:rsidR="00AC7337">
              <w:t xml:space="preserve"> </w:t>
            </w:r>
            <w:r w:rsidRPr="00416491">
              <w:t>от</w:t>
            </w:r>
            <w:r w:rsidR="00AC7337">
              <w:t xml:space="preserve"> </w:t>
            </w:r>
            <w:r w:rsidRPr="00416491">
              <w:t>14</w:t>
            </w:r>
            <w:r w:rsidR="00AC7337">
              <w:t xml:space="preserve"> </w:t>
            </w:r>
            <w:r w:rsidRPr="00416491">
              <w:t>до</w:t>
            </w:r>
            <w:r w:rsidR="00AC7337">
              <w:t xml:space="preserve"> </w:t>
            </w:r>
            <w:r w:rsidRPr="00416491">
              <w:t>30</w:t>
            </w:r>
            <w:r w:rsidR="00AC7337">
              <w:t xml:space="preserve"> </w:t>
            </w:r>
            <w:r w:rsidRPr="00416491">
              <w:t>лет,</w:t>
            </w:r>
            <w:r w:rsidR="00AC7337">
              <w:t xml:space="preserve"> </w:t>
            </w:r>
            <w:r w:rsidRPr="00416491">
              <w:t>вовлеченных</w:t>
            </w:r>
            <w:r w:rsidR="00AC7337">
              <w:t xml:space="preserve"> </w:t>
            </w:r>
            <w:r w:rsidRPr="00416491">
              <w:t>в</w:t>
            </w:r>
            <w:r w:rsidR="00AC7337">
              <w:t xml:space="preserve"> </w:t>
            </w:r>
            <w:r w:rsidRPr="00416491">
              <w:t>общественную</w:t>
            </w:r>
            <w:r w:rsidR="00AC7337">
              <w:t xml:space="preserve"> </w:t>
            </w:r>
            <w:r w:rsidRPr="00416491">
              <w:t>деятельность</w:t>
            </w:r>
            <w:r w:rsidR="00AC7337">
              <w:t xml:space="preserve"> </w:t>
            </w:r>
            <w:r w:rsidRPr="00416491">
              <w:t>от</w:t>
            </w:r>
            <w:r w:rsidR="00AC7337">
              <w:t xml:space="preserve"> </w:t>
            </w:r>
            <w:r w:rsidRPr="00416491">
              <w:t>общего</w:t>
            </w:r>
            <w:r w:rsidR="00AC7337">
              <w:t xml:space="preserve"> </w:t>
            </w:r>
            <w:r w:rsidRPr="00416491">
              <w:t>количества</w:t>
            </w:r>
            <w:r w:rsidR="00AC7337">
              <w:t xml:space="preserve"> </w:t>
            </w:r>
            <w:r w:rsidRPr="00416491">
              <w:t>молодых</w:t>
            </w:r>
            <w:r w:rsidR="00AC7337">
              <w:t xml:space="preserve"> </w:t>
            </w:r>
            <w:r w:rsidRPr="00416491">
              <w:t>людей,</w:t>
            </w:r>
            <w:r w:rsidR="00AC7337">
              <w:t xml:space="preserve"> </w:t>
            </w:r>
            <w:r w:rsidRPr="00416491">
              <w:t>процент</w:t>
            </w:r>
          </w:p>
        </w:tc>
        <w:tc>
          <w:tcPr>
            <w:tcW w:w="709" w:type="dxa"/>
          </w:tcPr>
          <w:p w:rsidR="00BE3AA6" w:rsidRPr="00416491" w:rsidRDefault="00BE3AA6" w:rsidP="00AC531D">
            <w:pPr>
              <w:shd w:val="clear" w:color="auto" w:fill="FFFFFF"/>
              <w:autoSpaceDE w:val="0"/>
              <w:autoSpaceDN w:val="0"/>
              <w:adjustRightInd w:val="0"/>
              <w:ind w:left="-108" w:right="-108"/>
              <w:jc w:val="center"/>
            </w:pPr>
            <w:r w:rsidRPr="00416491">
              <w:t>26,5</w:t>
            </w:r>
          </w:p>
        </w:tc>
        <w:tc>
          <w:tcPr>
            <w:tcW w:w="709" w:type="dxa"/>
          </w:tcPr>
          <w:p w:rsidR="00BE3AA6" w:rsidRPr="00416491" w:rsidRDefault="00BE3AA6" w:rsidP="00AC531D">
            <w:pPr>
              <w:shd w:val="clear" w:color="auto" w:fill="FFFFFF"/>
              <w:autoSpaceDE w:val="0"/>
              <w:autoSpaceDN w:val="0"/>
              <w:adjustRightInd w:val="0"/>
              <w:ind w:left="-108" w:right="-108"/>
              <w:jc w:val="center"/>
            </w:pPr>
            <w:r w:rsidRPr="00416491">
              <w:t>27,1</w:t>
            </w:r>
          </w:p>
        </w:tc>
        <w:tc>
          <w:tcPr>
            <w:tcW w:w="850" w:type="dxa"/>
          </w:tcPr>
          <w:p w:rsidR="00BE3AA6" w:rsidRPr="00416491" w:rsidRDefault="00BE3AA6" w:rsidP="00AC531D">
            <w:pPr>
              <w:shd w:val="clear" w:color="auto" w:fill="FFFFFF"/>
              <w:autoSpaceDE w:val="0"/>
              <w:autoSpaceDN w:val="0"/>
              <w:adjustRightInd w:val="0"/>
              <w:ind w:left="-108" w:right="-108"/>
              <w:jc w:val="center"/>
            </w:pPr>
            <w:r w:rsidRPr="00416491">
              <w:t>29,3</w:t>
            </w:r>
          </w:p>
        </w:tc>
        <w:tc>
          <w:tcPr>
            <w:tcW w:w="709" w:type="dxa"/>
          </w:tcPr>
          <w:p w:rsidR="00BE3AA6" w:rsidRPr="00416491" w:rsidRDefault="00BE3AA6" w:rsidP="00AC531D">
            <w:pPr>
              <w:shd w:val="clear" w:color="auto" w:fill="FFFFFF"/>
              <w:autoSpaceDE w:val="0"/>
              <w:autoSpaceDN w:val="0"/>
              <w:adjustRightInd w:val="0"/>
              <w:ind w:left="-108" w:right="-108"/>
              <w:jc w:val="center"/>
            </w:pPr>
            <w:r w:rsidRPr="00416491">
              <w:t>30,5</w:t>
            </w:r>
          </w:p>
        </w:tc>
        <w:tc>
          <w:tcPr>
            <w:tcW w:w="709" w:type="dxa"/>
          </w:tcPr>
          <w:p w:rsidR="00BE3AA6" w:rsidRPr="00416491" w:rsidRDefault="00BE3AA6" w:rsidP="00AC531D">
            <w:pPr>
              <w:shd w:val="clear" w:color="auto" w:fill="FFFFFF"/>
              <w:ind w:left="-107" w:right="-107"/>
              <w:jc w:val="center"/>
            </w:pPr>
            <w:r w:rsidRPr="00416491">
              <w:t>31,3</w:t>
            </w:r>
          </w:p>
        </w:tc>
        <w:tc>
          <w:tcPr>
            <w:tcW w:w="709" w:type="dxa"/>
          </w:tcPr>
          <w:p w:rsidR="00BE3AA6" w:rsidRPr="00416491" w:rsidRDefault="00BE3AA6" w:rsidP="00AC531D">
            <w:pPr>
              <w:shd w:val="clear" w:color="auto" w:fill="FFFFFF"/>
              <w:ind w:left="-107" w:right="-107"/>
              <w:jc w:val="center"/>
            </w:pPr>
            <w:r w:rsidRPr="00416491">
              <w:t>32,6</w:t>
            </w:r>
          </w:p>
        </w:tc>
        <w:tc>
          <w:tcPr>
            <w:tcW w:w="850" w:type="dxa"/>
          </w:tcPr>
          <w:p w:rsidR="00BE3AA6" w:rsidRPr="00416491" w:rsidRDefault="00BE3AA6" w:rsidP="00AC531D">
            <w:pPr>
              <w:shd w:val="clear" w:color="auto" w:fill="FFFFFF"/>
              <w:ind w:left="-107" w:right="-107"/>
              <w:jc w:val="center"/>
              <w:rPr>
                <w:lang w:val="en-US"/>
              </w:rPr>
            </w:pPr>
            <w:r w:rsidRPr="00416491">
              <w:rPr>
                <w:lang w:val="en-US"/>
              </w:rPr>
              <w:t>32</w:t>
            </w:r>
            <w:r w:rsidRPr="00416491">
              <w:t>,</w:t>
            </w:r>
            <w:r w:rsidRPr="00416491">
              <w:rPr>
                <w:lang w:val="en-US"/>
              </w:rPr>
              <w:t>7</w:t>
            </w:r>
          </w:p>
        </w:tc>
        <w:tc>
          <w:tcPr>
            <w:tcW w:w="1276" w:type="dxa"/>
          </w:tcPr>
          <w:p w:rsidR="00BE3AA6" w:rsidRPr="00416491" w:rsidRDefault="00BE3AA6" w:rsidP="00AC531D">
            <w:pPr>
              <w:shd w:val="clear" w:color="auto" w:fill="FFFFFF"/>
              <w:ind w:left="-107" w:right="-107"/>
              <w:jc w:val="center"/>
            </w:pPr>
            <w:r w:rsidRPr="00416491">
              <w:t>123,4</w:t>
            </w:r>
          </w:p>
        </w:tc>
      </w:tr>
    </w:tbl>
    <w:p w:rsidR="00BE3AA6" w:rsidRPr="00101A4C" w:rsidRDefault="00BE3AA6" w:rsidP="00BE3AA6">
      <w:pPr>
        <w:shd w:val="clear" w:color="auto" w:fill="FFFFFF"/>
        <w:autoSpaceDE w:val="0"/>
        <w:autoSpaceDN w:val="0"/>
        <w:adjustRightInd w:val="0"/>
        <w:ind w:firstLine="708"/>
        <w:jc w:val="both"/>
        <w:rPr>
          <w:sz w:val="28"/>
          <w:szCs w:val="26"/>
        </w:rPr>
      </w:pPr>
    </w:p>
    <w:p w:rsidR="00BE3AA6" w:rsidRPr="00101A4C" w:rsidRDefault="00BE3AA6" w:rsidP="00BE3AA6">
      <w:pPr>
        <w:shd w:val="clear" w:color="auto" w:fill="FFFFFF"/>
        <w:ind w:firstLine="708"/>
        <w:contextualSpacing/>
        <w:jc w:val="both"/>
        <w:rPr>
          <w:sz w:val="28"/>
          <w:szCs w:val="26"/>
        </w:rPr>
      </w:pPr>
      <w:r w:rsidRPr="00101A4C">
        <w:rPr>
          <w:sz w:val="28"/>
          <w:szCs w:val="26"/>
        </w:rPr>
        <w:t>Таким</w:t>
      </w:r>
      <w:r w:rsidR="00AC7337">
        <w:rPr>
          <w:sz w:val="28"/>
          <w:szCs w:val="26"/>
        </w:rPr>
        <w:t xml:space="preserve"> </w:t>
      </w:r>
      <w:r w:rsidRPr="00101A4C">
        <w:rPr>
          <w:sz w:val="28"/>
          <w:szCs w:val="26"/>
        </w:rPr>
        <w:t>образом,</w:t>
      </w:r>
      <w:r w:rsidR="00AC7337">
        <w:rPr>
          <w:sz w:val="28"/>
          <w:szCs w:val="26"/>
        </w:rPr>
        <w:t xml:space="preserve"> </w:t>
      </w:r>
      <w:r w:rsidRPr="00101A4C">
        <w:rPr>
          <w:sz w:val="28"/>
          <w:szCs w:val="26"/>
        </w:rPr>
        <w:t>система</w:t>
      </w:r>
      <w:r w:rsidR="00AC7337">
        <w:rPr>
          <w:sz w:val="28"/>
          <w:szCs w:val="26"/>
        </w:rPr>
        <w:t xml:space="preserve"> </w:t>
      </w:r>
      <w:r w:rsidRPr="00101A4C">
        <w:rPr>
          <w:sz w:val="28"/>
          <w:szCs w:val="26"/>
        </w:rPr>
        <w:t>молодежной</w:t>
      </w:r>
      <w:r w:rsidR="00AC7337">
        <w:rPr>
          <w:sz w:val="28"/>
          <w:szCs w:val="26"/>
        </w:rPr>
        <w:t xml:space="preserve"> </w:t>
      </w:r>
      <w:r w:rsidRPr="00101A4C">
        <w:rPr>
          <w:sz w:val="28"/>
          <w:szCs w:val="26"/>
        </w:rPr>
        <w:t>политики,</w:t>
      </w:r>
      <w:r w:rsidR="00AC7337">
        <w:rPr>
          <w:sz w:val="28"/>
          <w:szCs w:val="26"/>
        </w:rPr>
        <w:t xml:space="preserve"> </w:t>
      </w:r>
      <w:r w:rsidRPr="00101A4C">
        <w:rPr>
          <w:sz w:val="28"/>
          <w:szCs w:val="26"/>
        </w:rPr>
        <w:t>обеспечивая</w:t>
      </w:r>
      <w:r w:rsidR="00AC7337">
        <w:rPr>
          <w:sz w:val="28"/>
          <w:szCs w:val="26"/>
        </w:rPr>
        <w:t xml:space="preserve"> </w:t>
      </w:r>
      <w:r w:rsidRPr="00101A4C">
        <w:rPr>
          <w:sz w:val="28"/>
          <w:szCs w:val="26"/>
        </w:rPr>
        <w:t>созидательную</w:t>
      </w:r>
      <w:r w:rsidR="00AC7337">
        <w:rPr>
          <w:sz w:val="28"/>
          <w:szCs w:val="26"/>
        </w:rPr>
        <w:t xml:space="preserve"> </w:t>
      </w:r>
      <w:r w:rsidRPr="00101A4C">
        <w:rPr>
          <w:sz w:val="28"/>
          <w:szCs w:val="26"/>
        </w:rPr>
        <w:t>активность,</w:t>
      </w:r>
      <w:r w:rsidR="00AC7337">
        <w:rPr>
          <w:sz w:val="28"/>
          <w:szCs w:val="26"/>
        </w:rPr>
        <w:t xml:space="preserve"> </w:t>
      </w:r>
      <w:r w:rsidRPr="00101A4C">
        <w:rPr>
          <w:sz w:val="28"/>
          <w:szCs w:val="26"/>
        </w:rPr>
        <w:t>позволяет</w:t>
      </w:r>
      <w:r w:rsidR="00AC7337">
        <w:rPr>
          <w:sz w:val="28"/>
          <w:szCs w:val="26"/>
        </w:rPr>
        <w:t xml:space="preserve"> </w:t>
      </w:r>
      <w:r w:rsidRPr="00101A4C">
        <w:rPr>
          <w:sz w:val="28"/>
          <w:szCs w:val="26"/>
        </w:rPr>
        <w:t>каждому</w:t>
      </w:r>
      <w:r w:rsidR="00AC7337">
        <w:rPr>
          <w:sz w:val="28"/>
          <w:szCs w:val="26"/>
        </w:rPr>
        <w:t xml:space="preserve"> </w:t>
      </w:r>
      <w:r w:rsidRPr="00101A4C">
        <w:rPr>
          <w:sz w:val="28"/>
          <w:szCs w:val="26"/>
        </w:rPr>
        <w:t>молодому</w:t>
      </w:r>
      <w:r w:rsidR="00AC7337">
        <w:rPr>
          <w:sz w:val="28"/>
          <w:szCs w:val="26"/>
        </w:rPr>
        <w:t xml:space="preserve"> </w:t>
      </w:r>
      <w:r w:rsidRPr="00101A4C">
        <w:rPr>
          <w:sz w:val="28"/>
          <w:szCs w:val="26"/>
        </w:rPr>
        <w:t>человеку</w:t>
      </w:r>
      <w:r w:rsidR="00AC7337">
        <w:rPr>
          <w:sz w:val="28"/>
          <w:szCs w:val="26"/>
        </w:rPr>
        <w:t xml:space="preserve"> </w:t>
      </w:r>
      <w:r w:rsidRPr="00101A4C">
        <w:rPr>
          <w:sz w:val="28"/>
          <w:szCs w:val="26"/>
        </w:rPr>
        <w:t>найти</w:t>
      </w:r>
      <w:r w:rsidR="00AC7337">
        <w:rPr>
          <w:sz w:val="28"/>
          <w:szCs w:val="26"/>
        </w:rPr>
        <w:t xml:space="preserve"> </w:t>
      </w:r>
      <w:r w:rsidRPr="00101A4C">
        <w:rPr>
          <w:sz w:val="28"/>
          <w:szCs w:val="26"/>
        </w:rPr>
        <w:t>применение</w:t>
      </w:r>
      <w:r w:rsidR="00AC7337">
        <w:rPr>
          <w:sz w:val="28"/>
          <w:szCs w:val="26"/>
        </w:rPr>
        <w:t xml:space="preserve"> </w:t>
      </w:r>
      <w:r w:rsidRPr="00101A4C">
        <w:rPr>
          <w:sz w:val="28"/>
          <w:szCs w:val="26"/>
        </w:rPr>
        <w:t>своим</w:t>
      </w:r>
      <w:r w:rsidR="00AC7337">
        <w:rPr>
          <w:sz w:val="28"/>
          <w:szCs w:val="26"/>
        </w:rPr>
        <w:t xml:space="preserve"> </w:t>
      </w:r>
      <w:r w:rsidRPr="00101A4C">
        <w:rPr>
          <w:sz w:val="28"/>
          <w:szCs w:val="26"/>
        </w:rPr>
        <w:t>способностям</w:t>
      </w:r>
      <w:r w:rsidR="00AC7337">
        <w:rPr>
          <w:sz w:val="28"/>
          <w:szCs w:val="26"/>
        </w:rPr>
        <w:t xml:space="preserve"> </w:t>
      </w:r>
      <w:r w:rsidRPr="00101A4C">
        <w:rPr>
          <w:sz w:val="28"/>
          <w:szCs w:val="26"/>
        </w:rPr>
        <w:t>и</w:t>
      </w:r>
      <w:r w:rsidR="00AC7337">
        <w:rPr>
          <w:sz w:val="28"/>
          <w:szCs w:val="26"/>
        </w:rPr>
        <w:t xml:space="preserve"> </w:t>
      </w:r>
      <w:r w:rsidRPr="00101A4C">
        <w:rPr>
          <w:sz w:val="28"/>
          <w:szCs w:val="26"/>
        </w:rPr>
        <w:t>возможностям.</w:t>
      </w:r>
    </w:p>
    <w:p w:rsidR="00A2264E" w:rsidRPr="00101A4C" w:rsidRDefault="00A2264E" w:rsidP="00B62672">
      <w:pPr>
        <w:shd w:val="clear" w:color="auto" w:fill="FFFFFF"/>
        <w:contextualSpacing/>
        <w:jc w:val="both"/>
        <w:rPr>
          <w:sz w:val="28"/>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61"/>
      </w:tblGrid>
      <w:tr w:rsidR="00BE3AA6" w:rsidRPr="00101A4C" w:rsidTr="00104848">
        <w:trPr>
          <w:trHeight w:val="415"/>
          <w:tblHeader/>
        </w:trPr>
        <w:tc>
          <w:tcPr>
            <w:tcW w:w="4503" w:type="dxa"/>
            <w:tcBorders>
              <w:top w:val="single" w:sz="4" w:space="0" w:color="auto"/>
              <w:left w:val="single" w:sz="4" w:space="0" w:color="auto"/>
              <w:bottom w:val="single" w:sz="4" w:space="0" w:color="auto"/>
              <w:right w:val="single" w:sz="4" w:space="0" w:color="auto"/>
            </w:tcBorders>
            <w:hideMark/>
          </w:tcPr>
          <w:p w:rsidR="00BE3AA6" w:rsidRPr="00101A4C" w:rsidRDefault="00BE3AA6" w:rsidP="00AC531D">
            <w:pPr>
              <w:spacing w:before="60" w:after="60"/>
              <w:contextualSpacing/>
              <w:jc w:val="center"/>
              <w:rPr>
                <w:sz w:val="28"/>
                <w:szCs w:val="28"/>
              </w:rPr>
            </w:pPr>
            <w:r w:rsidRPr="00101A4C">
              <w:rPr>
                <w:sz w:val="28"/>
                <w:szCs w:val="28"/>
              </w:rPr>
              <w:t>Сильные</w:t>
            </w:r>
            <w:r w:rsidR="00AC7337">
              <w:rPr>
                <w:sz w:val="28"/>
                <w:szCs w:val="28"/>
              </w:rPr>
              <w:t xml:space="preserve"> </w:t>
            </w:r>
            <w:r w:rsidRPr="00101A4C">
              <w:rPr>
                <w:sz w:val="28"/>
                <w:szCs w:val="28"/>
              </w:rPr>
              <w:t>стороны</w:t>
            </w:r>
          </w:p>
        </w:tc>
        <w:tc>
          <w:tcPr>
            <w:tcW w:w="4961" w:type="dxa"/>
            <w:tcBorders>
              <w:top w:val="single" w:sz="4" w:space="0" w:color="auto"/>
              <w:left w:val="single" w:sz="4" w:space="0" w:color="auto"/>
              <w:bottom w:val="single" w:sz="4" w:space="0" w:color="auto"/>
              <w:right w:val="single" w:sz="4" w:space="0" w:color="auto"/>
            </w:tcBorders>
            <w:hideMark/>
          </w:tcPr>
          <w:p w:rsidR="00BE3AA6" w:rsidRPr="00101A4C" w:rsidRDefault="00BE3AA6" w:rsidP="00AC531D">
            <w:pPr>
              <w:spacing w:before="60" w:after="60"/>
              <w:contextualSpacing/>
              <w:jc w:val="center"/>
              <w:rPr>
                <w:sz w:val="28"/>
                <w:szCs w:val="28"/>
              </w:rPr>
            </w:pPr>
            <w:r w:rsidRPr="00101A4C">
              <w:rPr>
                <w:sz w:val="28"/>
                <w:szCs w:val="28"/>
              </w:rPr>
              <w:t>слабые</w:t>
            </w:r>
            <w:r w:rsidR="00AC7337">
              <w:rPr>
                <w:sz w:val="28"/>
                <w:szCs w:val="28"/>
              </w:rPr>
              <w:t xml:space="preserve"> </w:t>
            </w:r>
            <w:r w:rsidRPr="00101A4C">
              <w:rPr>
                <w:sz w:val="28"/>
                <w:szCs w:val="28"/>
              </w:rPr>
              <w:t>стороны</w:t>
            </w:r>
          </w:p>
        </w:tc>
      </w:tr>
      <w:tr w:rsidR="00BE3AA6" w:rsidRPr="00101A4C" w:rsidTr="00104848">
        <w:tc>
          <w:tcPr>
            <w:tcW w:w="4503" w:type="dxa"/>
            <w:tcBorders>
              <w:top w:val="single" w:sz="4" w:space="0" w:color="auto"/>
              <w:left w:val="single" w:sz="4" w:space="0" w:color="auto"/>
              <w:bottom w:val="single" w:sz="4" w:space="0" w:color="auto"/>
              <w:right w:val="single" w:sz="4" w:space="0" w:color="auto"/>
            </w:tcBorders>
            <w:hideMark/>
          </w:tcPr>
          <w:p w:rsidR="00BE3AA6" w:rsidRPr="00101A4C" w:rsidRDefault="00A2264E" w:rsidP="00A2264E">
            <w:pPr>
              <w:tabs>
                <w:tab w:val="left" w:pos="432"/>
              </w:tabs>
              <w:ind w:left="-6" w:firstLine="6"/>
              <w:contextualSpacing/>
              <w:jc w:val="both"/>
              <w:rPr>
                <w:sz w:val="28"/>
                <w:szCs w:val="28"/>
              </w:rPr>
            </w:pPr>
            <w:r>
              <w:rPr>
                <w:sz w:val="28"/>
                <w:szCs w:val="28"/>
              </w:rPr>
              <w:t>р</w:t>
            </w:r>
            <w:r w:rsidR="00BE3AA6" w:rsidRPr="00101A4C">
              <w:rPr>
                <w:sz w:val="28"/>
                <w:szCs w:val="28"/>
              </w:rPr>
              <w:t>еализация</w:t>
            </w:r>
            <w:r w:rsidR="00AC7337">
              <w:rPr>
                <w:sz w:val="28"/>
                <w:szCs w:val="28"/>
              </w:rPr>
              <w:t xml:space="preserve"> </w:t>
            </w:r>
            <w:r w:rsidR="00BE3AA6" w:rsidRPr="00101A4C">
              <w:rPr>
                <w:sz w:val="28"/>
                <w:szCs w:val="28"/>
              </w:rPr>
              <w:t>муниципальной</w:t>
            </w:r>
            <w:r w:rsidR="00AC7337">
              <w:rPr>
                <w:sz w:val="28"/>
                <w:szCs w:val="28"/>
              </w:rPr>
              <w:t xml:space="preserve"> </w:t>
            </w:r>
            <w:r w:rsidR="00BE3AA6" w:rsidRPr="00101A4C">
              <w:rPr>
                <w:sz w:val="28"/>
                <w:szCs w:val="28"/>
              </w:rPr>
              <w:t>программы</w:t>
            </w:r>
            <w:r w:rsidR="00AC7337">
              <w:rPr>
                <w:sz w:val="28"/>
                <w:szCs w:val="28"/>
              </w:rPr>
              <w:t xml:space="preserve"> </w:t>
            </w:r>
            <w:r w:rsidR="00BE3AA6" w:rsidRPr="00101A4C">
              <w:rPr>
                <w:sz w:val="28"/>
                <w:szCs w:val="28"/>
              </w:rPr>
              <w:t>городского</w:t>
            </w:r>
            <w:r w:rsidR="00AC7337">
              <w:rPr>
                <w:sz w:val="28"/>
                <w:szCs w:val="28"/>
              </w:rPr>
              <w:t xml:space="preserve"> </w:t>
            </w:r>
            <w:r w:rsidR="00BE3AA6" w:rsidRPr="00101A4C">
              <w:rPr>
                <w:sz w:val="28"/>
                <w:szCs w:val="28"/>
              </w:rPr>
              <w:t>округа</w:t>
            </w:r>
            <w:r w:rsidR="00AC7337">
              <w:rPr>
                <w:sz w:val="28"/>
                <w:szCs w:val="28"/>
              </w:rPr>
              <w:t xml:space="preserve"> </w:t>
            </w:r>
            <w:r w:rsidR="00BE3AA6" w:rsidRPr="00101A4C">
              <w:rPr>
                <w:sz w:val="28"/>
                <w:szCs w:val="28"/>
              </w:rPr>
              <w:t>«Развитие</w:t>
            </w:r>
            <w:r w:rsidR="00AC7337">
              <w:rPr>
                <w:sz w:val="28"/>
                <w:szCs w:val="28"/>
              </w:rPr>
              <w:t xml:space="preserve"> </w:t>
            </w:r>
            <w:r w:rsidR="00BE3AA6" w:rsidRPr="00101A4C">
              <w:rPr>
                <w:sz w:val="28"/>
                <w:szCs w:val="28"/>
              </w:rPr>
              <w:t>образования»;</w:t>
            </w:r>
          </w:p>
          <w:p w:rsidR="00BE3AA6" w:rsidRPr="00101A4C" w:rsidRDefault="00BE3AA6" w:rsidP="00A2264E">
            <w:pPr>
              <w:tabs>
                <w:tab w:val="left" w:pos="432"/>
              </w:tabs>
              <w:ind w:left="-6" w:firstLine="6"/>
              <w:contextualSpacing/>
              <w:jc w:val="both"/>
              <w:rPr>
                <w:sz w:val="28"/>
                <w:szCs w:val="28"/>
              </w:rPr>
            </w:pPr>
            <w:r w:rsidRPr="00101A4C">
              <w:rPr>
                <w:sz w:val="28"/>
                <w:szCs w:val="28"/>
              </w:rPr>
              <w:t>наличие</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работе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молодежью,</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подростковых</w:t>
            </w:r>
            <w:r w:rsidR="00AC7337">
              <w:rPr>
                <w:sz w:val="28"/>
                <w:szCs w:val="28"/>
              </w:rPr>
              <w:t xml:space="preserve"> </w:t>
            </w:r>
            <w:r w:rsidRPr="00101A4C">
              <w:rPr>
                <w:sz w:val="28"/>
                <w:szCs w:val="28"/>
              </w:rPr>
              <w:t>клубов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месту</w:t>
            </w:r>
            <w:r w:rsidR="00AC7337">
              <w:rPr>
                <w:sz w:val="28"/>
                <w:szCs w:val="28"/>
              </w:rPr>
              <w:t xml:space="preserve"> </w:t>
            </w:r>
            <w:r w:rsidRPr="00101A4C">
              <w:rPr>
                <w:sz w:val="28"/>
                <w:szCs w:val="28"/>
              </w:rPr>
              <w:t>жительства;</w:t>
            </w:r>
          </w:p>
          <w:p w:rsidR="00BE3AA6" w:rsidRPr="00101A4C" w:rsidRDefault="00BE3AA6" w:rsidP="00A2264E">
            <w:pPr>
              <w:tabs>
                <w:tab w:val="left" w:pos="432"/>
              </w:tabs>
              <w:ind w:left="-6" w:firstLine="6"/>
              <w:contextualSpacing/>
              <w:jc w:val="both"/>
              <w:rPr>
                <w:sz w:val="28"/>
                <w:szCs w:val="28"/>
              </w:rPr>
            </w:pPr>
            <w:r w:rsidRPr="00101A4C">
              <w:rPr>
                <w:sz w:val="28"/>
                <w:szCs w:val="28"/>
              </w:rPr>
              <w:t>снижение</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несовершеннолетних,</w:t>
            </w:r>
            <w:r w:rsidR="00AC7337">
              <w:rPr>
                <w:sz w:val="28"/>
                <w:szCs w:val="28"/>
              </w:rPr>
              <w:t xml:space="preserve"> </w:t>
            </w:r>
            <w:r w:rsidRPr="00101A4C">
              <w:rPr>
                <w:sz w:val="28"/>
                <w:szCs w:val="28"/>
              </w:rPr>
              <w:t>состоящих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профилактических</w:t>
            </w:r>
            <w:r w:rsidR="00AC7337">
              <w:rPr>
                <w:sz w:val="28"/>
                <w:szCs w:val="28"/>
              </w:rPr>
              <w:t xml:space="preserve"> </w:t>
            </w:r>
            <w:r w:rsidRPr="00101A4C">
              <w:rPr>
                <w:sz w:val="28"/>
                <w:szCs w:val="28"/>
              </w:rPr>
              <w:t>учетах;</w:t>
            </w:r>
          </w:p>
          <w:p w:rsidR="00BE3AA6" w:rsidRPr="00101A4C" w:rsidRDefault="00BE3AA6" w:rsidP="00A2264E">
            <w:pPr>
              <w:widowControl w:val="0"/>
              <w:tabs>
                <w:tab w:val="left" w:pos="432"/>
              </w:tabs>
              <w:autoSpaceDE w:val="0"/>
              <w:autoSpaceDN w:val="0"/>
              <w:adjustRightInd w:val="0"/>
              <w:ind w:left="-6" w:firstLine="6"/>
              <w:contextualSpacing/>
              <w:jc w:val="both"/>
              <w:rPr>
                <w:sz w:val="28"/>
                <w:szCs w:val="28"/>
              </w:rPr>
            </w:pP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результативности</w:t>
            </w:r>
            <w:r w:rsidR="00AC7337">
              <w:rPr>
                <w:sz w:val="28"/>
                <w:szCs w:val="28"/>
              </w:rPr>
              <w:t xml:space="preserve"> </w:t>
            </w:r>
            <w:r w:rsidRPr="00101A4C">
              <w:rPr>
                <w:sz w:val="28"/>
                <w:szCs w:val="28"/>
              </w:rPr>
              <w:t>через</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краевых</w:t>
            </w:r>
            <w:r w:rsidR="00AC7337">
              <w:rPr>
                <w:sz w:val="28"/>
                <w:szCs w:val="28"/>
              </w:rPr>
              <w:t xml:space="preserve"> </w:t>
            </w:r>
            <w:r w:rsidRPr="00101A4C">
              <w:rPr>
                <w:sz w:val="28"/>
                <w:szCs w:val="28"/>
              </w:rPr>
              <w:t>фестивалях,</w:t>
            </w:r>
            <w:r w:rsidR="00AC7337">
              <w:rPr>
                <w:sz w:val="28"/>
                <w:szCs w:val="28"/>
              </w:rPr>
              <w:t xml:space="preserve"> </w:t>
            </w:r>
            <w:r w:rsidRPr="00101A4C">
              <w:rPr>
                <w:sz w:val="28"/>
                <w:szCs w:val="28"/>
              </w:rPr>
              <w:t>конкурсах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семинарах;</w:t>
            </w:r>
          </w:p>
          <w:p w:rsidR="00BE3AA6" w:rsidRPr="00101A4C" w:rsidRDefault="00BE3AA6" w:rsidP="00A2264E">
            <w:pPr>
              <w:widowControl w:val="0"/>
              <w:tabs>
                <w:tab w:val="left" w:pos="432"/>
              </w:tabs>
              <w:autoSpaceDE w:val="0"/>
              <w:autoSpaceDN w:val="0"/>
              <w:adjustRightInd w:val="0"/>
              <w:ind w:left="-6" w:firstLine="6"/>
              <w:contextualSpacing/>
              <w:jc w:val="both"/>
              <w:rPr>
                <w:sz w:val="28"/>
                <w:szCs w:val="28"/>
              </w:rPr>
            </w:pPr>
            <w:r w:rsidRPr="00101A4C">
              <w:rPr>
                <w:sz w:val="28"/>
                <w:szCs w:val="28"/>
              </w:rPr>
              <w:lastRenderedPageBreak/>
              <w:t>применение</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информационных</w:t>
            </w:r>
            <w:r w:rsidR="00AC7337">
              <w:rPr>
                <w:sz w:val="28"/>
                <w:szCs w:val="28"/>
              </w:rPr>
              <w:t xml:space="preserve"> </w:t>
            </w:r>
            <w:r w:rsidRPr="00101A4C">
              <w:rPr>
                <w:sz w:val="28"/>
                <w:szCs w:val="28"/>
              </w:rPr>
              <w:t>технологий;</w:t>
            </w:r>
          </w:p>
          <w:p w:rsidR="00BE3AA6" w:rsidRPr="00101A4C" w:rsidRDefault="00BE3AA6" w:rsidP="00104848">
            <w:pPr>
              <w:widowControl w:val="0"/>
              <w:tabs>
                <w:tab w:val="left" w:pos="432"/>
              </w:tabs>
              <w:autoSpaceDE w:val="0"/>
              <w:autoSpaceDN w:val="0"/>
              <w:adjustRightInd w:val="0"/>
              <w:ind w:left="-6" w:firstLine="6"/>
              <w:contextualSpacing/>
              <w:jc w:val="both"/>
              <w:rPr>
                <w:sz w:val="28"/>
                <w:szCs w:val="28"/>
              </w:rPr>
            </w:pPr>
            <w:r w:rsidRPr="00101A4C">
              <w:rPr>
                <w:sz w:val="28"/>
                <w:szCs w:val="28"/>
              </w:rPr>
              <w:t>развитая</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информационного</w:t>
            </w:r>
            <w:r w:rsidR="00AC7337">
              <w:rPr>
                <w:sz w:val="28"/>
                <w:szCs w:val="28"/>
              </w:rPr>
              <w:t xml:space="preserve"> </w:t>
            </w:r>
            <w:r w:rsidRPr="00101A4C">
              <w:rPr>
                <w:sz w:val="28"/>
                <w:szCs w:val="28"/>
              </w:rPr>
              <w:t>сопровождения</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молодежной</w:t>
            </w:r>
            <w:r w:rsidR="00AC7337">
              <w:rPr>
                <w:sz w:val="28"/>
                <w:szCs w:val="28"/>
              </w:rPr>
              <w:t xml:space="preserve"> </w:t>
            </w:r>
            <w:r w:rsidRPr="00101A4C">
              <w:rPr>
                <w:sz w:val="28"/>
                <w:szCs w:val="28"/>
              </w:rPr>
              <w:t>политики.</w:t>
            </w:r>
          </w:p>
        </w:tc>
        <w:tc>
          <w:tcPr>
            <w:tcW w:w="4961" w:type="dxa"/>
            <w:tcBorders>
              <w:top w:val="single" w:sz="4" w:space="0" w:color="auto"/>
              <w:left w:val="single" w:sz="4" w:space="0" w:color="auto"/>
              <w:bottom w:val="single" w:sz="4" w:space="0" w:color="auto"/>
              <w:right w:val="single" w:sz="4" w:space="0" w:color="auto"/>
            </w:tcBorders>
            <w:hideMark/>
          </w:tcPr>
          <w:p w:rsidR="00BE3AA6" w:rsidRPr="00101A4C" w:rsidRDefault="00BE3AA6" w:rsidP="00A2264E">
            <w:pPr>
              <w:tabs>
                <w:tab w:val="left" w:pos="432"/>
              </w:tabs>
              <w:contextualSpacing/>
              <w:jc w:val="both"/>
              <w:rPr>
                <w:sz w:val="28"/>
                <w:szCs w:val="28"/>
              </w:rPr>
            </w:pPr>
            <w:r w:rsidRPr="00101A4C">
              <w:rPr>
                <w:sz w:val="28"/>
                <w:szCs w:val="28"/>
              </w:rPr>
              <w:lastRenderedPageBreak/>
              <w:t>недостаточность</w:t>
            </w:r>
            <w:r w:rsidR="00AC7337">
              <w:rPr>
                <w:sz w:val="28"/>
                <w:szCs w:val="28"/>
              </w:rPr>
              <w:t xml:space="preserve"> </w:t>
            </w:r>
            <w:r w:rsidRPr="00101A4C">
              <w:rPr>
                <w:sz w:val="28"/>
                <w:szCs w:val="28"/>
              </w:rPr>
              <w:t>финансовых</w:t>
            </w:r>
            <w:r w:rsidR="00AC7337">
              <w:rPr>
                <w:sz w:val="28"/>
                <w:szCs w:val="28"/>
              </w:rPr>
              <w:t xml:space="preserve"> </w:t>
            </w:r>
            <w:r w:rsidRPr="00101A4C">
              <w:rPr>
                <w:sz w:val="28"/>
                <w:szCs w:val="28"/>
              </w:rPr>
              <w:t>ресурсов;</w:t>
            </w:r>
          </w:p>
          <w:p w:rsidR="00BE3AA6" w:rsidRPr="00101A4C" w:rsidRDefault="00BE3AA6" w:rsidP="00A2264E">
            <w:pPr>
              <w:tabs>
                <w:tab w:val="left" w:pos="432"/>
              </w:tabs>
              <w:contextualSpacing/>
              <w:jc w:val="both"/>
              <w:rPr>
                <w:sz w:val="28"/>
                <w:szCs w:val="28"/>
              </w:rPr>
            </w:pPr>
            <w:r w:rsidRPr="00101A4C">
              <w:rPr>
                <w:sz w:val="28"/>
                <w:szCs w:val="28"/>
              </w:rPr>
              <w:t>низкая</w:t>
            </w:r>
            <w:r w:rsidR="00AC7337">
              <w:rPr>
                <w:sz w:val="28"/>
                <w:szCs w:val="28"/>
              </w:rPr>
              <w:t xml:space="preserve"> </w:t>
            </w:r>
            <w:r w:rsidRPr="00101A4C">
              <w:rPr>
                <w:sz w:val="28"/>
                <w:szCs w:val="28"/>
              </w:rPr>
              <w:t>обеспеченность</w:t>
            </w:r>
            <w:r w:rsidR="00AC7337">
              <w:rPr>
                <w:sz w:val="28"/>
                <w:szCs w:val="28"/>
              </w:rPr>
              <w:t xml:space="preserve"> </w:t>
            </w:r>
            <w:r w:rsidRPr="00101A4C">
              <w:rPr>
                <w:sz w:val="28"/>
                <w:szCs w:val="28"/>
              </w:rPr>
              <w:t>высокопрофессиональными</w:t>
            </w:r>
            <w:r w:rsidR="00AC7337">
              <w:rPr>
                <w:sz w:val="28"/>
                <w:szCs w:val="28"/>
              </w:rPr>
              <w:t xml:space="preserve"> </w:t>
            </w:r>
            <w:r w:rsidRPr="00101A4C">
              <w:rPr>
                <w:sz w:val="28"/>
                <w:szCs w:val="28"/>
              </w:rPr>
              <w:t>кадрами;</w:t>
            </w:r>
          </w:p>
          <w:p w:rsidR="00BE3AA6" w:rsidRPr="00101A4C" w:rsidRDefault="00BE3AA6" w:rsidP="00A2264E">
            <w:pPr>
              <w:tabs>
                <w:tab w:val="left" w:pos="432"/>
              </w:tabs>
              <w:contextualSpacing/>
              <w:jc w:val="both"/>
              <w:rPr>
                <w:sz w:val="28"/>
                <w:szCs w:val="28"/>
              </w:rPr>
            </w:pPr>
            <w:r w:rsidRPr="00101A4C">
              <w:rPr>
                <w:sz w:val="28"/>
                <w:szCs w:val="28"/>
              </w:rPr>
              <w:t>недостаток</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долгосрочному</w:t>
            </w:r>
            <w:r w:rsidR="00AC7337">
              <w:rPr>
                <w:sz w:val="28"/>
                <w:szCs w:val="28"/>
              </w:rPr>
              <w:t xml:space="preserve"> </w:t>
            </w:r>
            <w:r w:rsidRPr="00101A4C">
              <w:rPr>
                <w:sz w:val="28"/>
                <w:szCs w:val="28"/>
              </w:rPr>
              <w:t>привлечению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закреплению</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учреждениях</w:t>
            </w:r>
            <w:r w:rsidR="00AC7337">
              <w:rPr>
                <w:sz w:val="28"/>
                <w:szCs w:val="28"/>
              </w:rPr>
              <w:t xml:space="preserve"> </w:t>
            </w:r>
            <w:r w:rsidRPr="00101A4C">
              <w:rPr>
                <w:sz w:val="28"/>
                <w:szCs w:val="28"/>
              </w:rPr>
              <w:t>молодежной</w:t>
            </w:r>
            <w:r w:rsidR="00AC7337">
              <w:rPr>
                <w:sz w:val="28"/>
                <w:szCs w:val="28"/>
              </w:rPr>
              <w:t xml:space="preserve"> </w:t>
            </w:r>
            <w:r w:rsidRPr="00101A4C">
              <w:rPr>
                <w:sz w:val="28"/>
                <w:szCs w:val="28"/>
              </w:rPr>
              <w:t>политики;</w:t>
            </w:r>
          </w:p>
          <w:p w:rsidR="00BE3AA6" w:rsidRPr="00101A4C" w:rsidRDefault="00BE3AA6" w:rsidP="00A2264E">
            <w:pPr>
              <w:tabs>
                <w:tab w:val="left" w:pos="432"/>
              </w:tabs>
              <w:contextualSpacing/>
              <w:jc w:val="both"/>
              <w:rPr>
                <w:sz w:val="28"/>
                <w:szCs w:val="28"/>
              </w:rPr>
            </w:pPr>
            <w:r w:rsidRPr="00101A4C">
              <w:rPr>
                <w:sz w:val="28"/>
                <w:szCs w:val="28"/>
              </w:rPr>
              <w:t>небольшой</w:t>
            </w:r>
            <w:r w:rsidR="00AC7337">
              <w:rPr>
                <w:sz w:val="28"/>
                <w:szCs w:val="28"/>
              </w:rPr>
              <w:t xml:space="preserve"> </w:t>
            </w:r>
            <w:r w:rsidRPr="00101A4C">
              <w:rPr>
                <w:sz w:val="28"/>
                <w:szCs w:val="28"/>
              </w:rPr>
              <w:t>спектр</w:t>
            </w:r>
            <w:r w:rsidR="00AC7337">
              <w:rPr>
                <w:sz w:val="28"/>
                <w:szCs w:val="28"/>
              </w:rPr>
              <w:t xml:space="preserve"> </w:t>
            </w:r>
            <w:r w:rsidRPr="00101A4C">
              <w:rPr>
                <w:sz w:val="28"/>
                <w:szCs w:val="28"/>
              </w:rPr>
              <w:t>развитых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молодежных</w:t>
            </w:r>
            <w:r w:rsidR="00AC7337">
              <w:rPr>
                <w:sz w:val="28"/>
                <w:szCs w:val="28"/>
              </w:rPr>
              <w:t xml:space="preserve"> </w:t>
            </w:r>
            <w:r w:rsidRPr="00101A4C">
              <w:rPr>
                <w:sz w:val="28"/>
                <w:szCs w:val="28"/>
              </w:rPr>
              <w:t>общений</w:t>
            </w:r>
            <w:r w:rsidR="00AC7337">
              <w:rPr>
                <w:sz w:val="28"/>
                <w:szCs w:val="28"/>
              </w:rPr>
              <w:t xml:space="preserve"> </w:t>
            </w:r>
            <w:r w:rsidRPr="00101A4C">
              <w:rPr>
                <w:sz w:val="28"/>
                <w:szCs w:val="28"/>
              </w:rPr>
              <w:t>(применительно</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18</w:t>
            </w:r>
            <w:r w:rsidR="00AC7337">
              <w:rPr>
                <w:sz w:val="28"/>
                <w:szCs w:val="28"/>
              </w:rPr>
              <w:t xml:space="preserve"> </w:t>
            </w:r>
            <w:r w:rsidRPr="00101A4C">
              <w:rPr>
                <w:sz w:val="28"/>
                <w:szCs w:val="28"/>
              </w:rPr>
              <w:t>лет);</w:t>
            </w:r>
          </w:p>
          <w:p w:rsidR="00BE3AA6" w:rsidRPr="00101A4C" w:rsidRDefault="00BE3AA6" w:rsidP="00A2264E">
            <w:pPr>
              <w:tabs>
                <w:tab w:val="left" w:pos="432"/>
              </w:tabs>
              <w:contextualSpacing/>
              <w:jc w:val="both"/>
              <w:rPr>
                <w:sz w:val="28"/>
                <w:szCs w:val="28"/>
              </w:rPr>
            </w:pPr>
            <w:r w:rsidRPr="00101A4C">
              <w:rPr>
                <w:sz w:val="28"/>
                <w:szCs w:val="28"/>
              </w:rPr>
              <w:t>низкая</w:t>
            </w:r>
            <w:r w:rsidR="00AC7337">
              <w:rPr>
                <w:sz w:val="28"/>
                <w:szCs w:val="28"/>
              </w:rPr>
              <w:t xml:space="preserve"> </w:t>
            </w:r>
            <w:r w:rsidRPr="00101A4C">
              <w:rPr>
                <w:sz w:val="28"/>
                <w:szCs w:val="28"/>
              </w:rPr>
              <w:t>социальная</w:t>
            </w:r>
            <w:r w:rsidR="00AC7337">
              <w:rPr>
                <w:sz w:val="28"/>
                <w:szCs w:val="28"/>
              </w:rPr>
              <w:t xml:space="preserve"> </w:t>
            </w:r>
            <w:r w:rsidRPr="00101A4C">
              <w:rPr>
                <w:sz w:val="28"/>
                <w:szCs w:val="28"/>
              </w:rPr>
              <w:t>активность</w:t>
            </w:r>
            <w:r w:rsidR="00AC7337">
              <w:rPr>
                <w:sz w:val="28"/>
                <w:szCs w:val="28"/>
              </w:rPr>
              <w:t xml:space="preserve"> </w:t>
            </w:r>
            <w:r w:rsidRPr="00101A4C">
              <w:rPr>
                <w:sz w:val="28"/>
                <w:szCs w:val="28"/>
              </w:rPr>
              <w:t>местных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общественной</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lastRenderedPageBreak/>
              <w:t>округа;</w:t>
            </w:r>
          </w:p>
          <w:p w:rsidR="00BE3AA6" w:rsidRPr="00101A4C" w:rsidRDefault="00BE3AA6" w:rsidP="00A2264E">
            <w:pPr>
              <w:tabs>
                <w:tab w:val="left" w:pos="432"/>
              </w:tabs>
              <w:contextualSpacing/>
              <w:jc w:val="both"/>
              <w:rPr>
                <w:sz w:val="28"/>
                <w:szCs w:val="28"/>
              </w:rPr>
            </w:pPr>
            <w:r w:rsidRPr="00101A4C">
              <w:rPr>
                <w:sz w:val="28"/>
                <w:szCs w:val="28"/>
              </w:rPr>
              <w:t>высокий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миграции</w:t>
            </w:r>
            <w:r w:rsidR="00AC7337">
              <w:rPr>
                <w:sz w:val="28"/>
                <w:szCs w:val="28"/>
              </w:rPr>
              <w:t xml:space="preserve"> </w:t>
            </w:r>
            <w:r w:rsidRPr="00101A4C">
              <w:rPr>
                <w:sz w:val="28"/>
                <w:szCs w:val="28"/>
              </w:rPr>
              <w:t>трудоспособного</w:t>
            </w:r>
            <w:r w:rsidR="00AC7337">
              <w:rPr>
                <w:sz w:val="28"/>
                <w:szCs w:val="28"/>
              </w:rPr>
              <w:t xml:space="preserve"> </w:t>
            </w:r>
            <w:r w:rsidRPr="00101A4C">
              <w:rPr>
                <w:sz w:val="28"/>
                <w:szCs w:val="28"/>
              </w:rPr>
              <w:t>молодого</w:t>
            </w:r>
            <w:r w:rsidR="00AC7337">
              <w:rPr>
                <w:sz w:val="28"/>
                <w:szCs w:val="28"/>
              </w:rPr>
              <w:t xml:space="preserve"> </w:t>
            </w:r>
            <w:r w:rsidRPr="00101A4C">
              <w:rPr>
                <w:sz w:val="28"/>
                <w:szCs w:val="28"/>
              </w:rPr>
              <w:t>населения;</w:t>
            </w:r>
          </w:p>
          <w:p w:rsidR="00BE3AA6" w:rsidRPr="00101A4C" w:rsidRDefault="00BE3AA6" w:rsidP="00A2264E">
            <w:pPr>
              <w:widowControl w:val="0"/>
              <w:tabs>
                <w:tab w:val="left" w:pos="432"/>
              </w:tabs>
              <w:autoSpaceDE w:val="0"/>
              <w:autoSpaceDN w:val="0"/>
              <w:adjustRightInd w:val="0"/>
              <w:contextualSpacing/>
              <w:jc w:val="both"/>
              <w:rPr>
                <w:sz w:val="28"/>
                <w:szCs w:val="28"/>
              </w:rPr>
            </w:pPr>
            <w:r w:rsidRPr="00101A4C">
              <w:rPr>
                <w:sz w:val="28"/>
                <w:szCs w:val="28"/>
              </w:rPr>
              <w:t>места</w:t>
            </w:r>
            <w:r w:rsidR="00AC7337">
              <w:rPr>
                <w:sz w:val="28"/>
                <w:szCs w:val="28"/>
              </w:rPr>
              <w:t xml:space="preserve"> </w:t>
            </w:r>
            <w:r w:rsidRPr="00101A4C">
              <w:rPr>
                <w:sz w:val="28"/>
                <w:szCs w:val="28"/>
              </w:rPr>
              <w:t>проведения</w:t>
            </w:r>
            <w:r w:rsidR="00AC7337">
              <w:rPr>
                <w:sz w:val="28"/>
                <w:szCs w:val="28"/>
              </w:rPr>
              <w:t xml:space="preserve"> </w:t>
            </w:r>
            <w:r w:rsidRPr="00101A4C">
              <w:rPr>
                <w:sz w:val="28"/>
                <w:szCs w:val="28"/>
              </w:rPr>
              <w:t>культурно-массовых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соответствуют</w:t>
            </w:r>
            <w:r w:rsidR="00AC7337">
              <w:rPr>
                <w:sz w:val="28"/>
                <w:szCs w:val="28"/>
              </w:rPr>
              <w:t xml:space="preserve"> </w:t>
            </w:r>
            <w:r w:rsidRPr="00101A4C">
              <w:rPr>
                <w:sz w:val="28"/>
                <w:szCs w:val="28"/>
              </w:rPr>
              <w:t>современным</w:t>
            </w:r>
            <w:r w:rsidR="00AC7337">
              <w:rPr>
                <w:sz w:val="28"/>
                <w:szCs w:val="28"/>
              </w:rPr>
              <w:t xml:space="preserve"> </w:t>
            </w:r>
            <w:r w:rsidRPr="00101A4C">
              <w:rPr>
                <w:sz w:val="28"/>
                <w:szCs w:val="28"/>
              </w:rPr>
              <w:t>требованиям.</w:t>
            </w:r>
          </w:p>
        </w:tc>
      </w:tr>
    </w:tbl>
    <w:p w:rsidR="00BE3AA6" w:rsidRPr="00101A4C" w:rsidRDefault="00BE3AA6" w:rsidP="00BE3AA6">
      <w:pPr>
        <w:ind w:firstLine="709"/>
        <w:jc w:val="both"/>
        <w:rPr>
          <w:sz w:val="28"/>
          <w:szCs w:val="28"/>
        </w:rPr>
      </w:pPr>
    </w:p>
    <w:p w:rsidR="00BE3AA6" w:rsidRPr="00101A4C" w:rsidRDefault="00BE3AA6" w:rsidP="00BE3AA6">
      <w:pPr>
        <w:shd w:val="clear" w:color="auto" w:fill="FFFFFF"/>
        <w:ind w:firstLine="709"/>
        <w:jc w:val="both"/>
        <w:rPr>
          <w:sz w:val="28"/>
          <w:szCs w:val="28"/>
        </w:rPr>
      </w:pPr>
      <w:r w:rsidRPr="00101A4C">
        <w:rPr>
          <w:sz w:val="28"/>
          <w:szCs w:val="28"/>
        </w:rPr>
        <w:t>Система</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зашиты</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сформированная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представляет</w:t>
      </w:r>
      <w:r w:rsidR="00AC7337">
        <w:rPr>
          <w:sz w:val="28"/>
          <w:szCs w:val="28"/>
        </w:rPr>
        <w:t xml:space="preserve"> </w:t>
      </w:r>
      <w:r w:rsidRPr="00101A4C">
        <w:rPr>
          <w:sz w:val="28"/>
          <w:szCs w:val="28"/>
        </w:rPr>
        <w:t>собой</w:t>
      </w:r>
      <w:r w:rsidR="00AC7337">
        <w:rPr>
          <w:sz w:val="28"/>
          <w:szCs w:val="28"/>
        </w:rPr>
        <w:t xml:space="preserve"> </w:t>
      </w:r>
      <w:r w:rsidRPr="00101A4C">
        <w:rPr>
          <w:sz w:val="28"/>
          <w:szCs w:val="28"/>
        </w:rPr>
        <w:t>комплекс</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организационного</w:t>
      </w:r>
      <w:r w:rsidR="00AC7337">
        <w:rPr>
          <w:sz w:val="28"/>
          <w:szCs w:val="28"/>
        </w:rPr>
        <w:t xml:space="preserve"> </w:t>
      </w:r>
      <w:r w:rsidRPr="00101A4C">
        <w:rPr>
          <w:sz w:val="28"/>
          <w:szCs w:val="28"/>
        </w:rPr>
        <w:t>характера,</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предупреждение</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смягчение</w:t>
      </w:r>
      <w:r w:rsidR="00AC7337">
        <w:rPr>
          <w:sz w:val="28"/>
          <w:szCs w:val="28"/>
        </w:rPr>
        <w:t xml:space="preserve"> </w:t>
      </w:r>
      <w:r w:rsidRPr="00101A4C">
        <w:rPr>
          <w:sz w:val="28"/>
          <w:szCs w:val="28"/>
        </w:rPr>
        <w:t>негативных</w:t>
      </w:r>
      <w:r w:rsidR="00AC7337">
        <w:rPr>
          <w:sz w:val="28"/>
          <w:szCs w:val="28"/>
        </w:rPr>
        <w:t xml:space="preserve"> </w:t>
      </w:r>
      <w:r w:rsidRPr="00101A4C">
        <w:rPr>
          <w:sz w:val="28"/>
          <w:szCs w:val="28"/>
        </w:rPr>
        <w:t>последствий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оказавшихся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трудной</w:t>
      </w:r>
      <w:r w:rsidR="00AC7337">
        <w:rPr>
          <w:sz w:val="28"/>
          <w:szCs w:val="28"/>
        </w:rPr>
        <w:t xml:space="preserve"> </w:t>
      </w:r>
      <w:r w:rsidRPr="00101A4C">
        <w:rPr>
          <w:sz w:val="28"/>
          <w:szCs w:val="28"/>
        </w:rPr>
        <w:t>жизненной</w:t>
      </w:r>
      <w:r w:rsidR="00AC7337">
        <w:rPr>
          <w:sz w:val="28"/>
          <w:szCs w:val="28"/>
        </w:rPr>
        <w:t xml:space="preserve"> </w:t>
      </w:r>
      <w:r w:rsidRPr="00101A4C">
        <w:rPr>
          <w:sz w:val="28"/>
          <w:szCs w:val="28"/>
        </w:rPr>
        <w:t>ситуации.</w:t>
      </w:r>
    </w:p>
    <w:p w:rsidR="00BE3AA6" w:rsidRPr="00101A4C" w:rsidRDefault="00BE3AA6" w:rsidP="00BE3AA6">
      <w:pPr>
        <w:shd w:val="clear" w:color="auto" w:fill="FFFFFF"/>
        <w:ind w:firstLine="709"/>
        <w:jc w:val="both"/>
        <w:rPr>
          <w:sz w:val="28"/>
          <w:szCs w:val="28"/>
        </w:rPr>
      </w:pPr>
      <w:r w:rsidRPr="00101A4C">
        <w:rPr>
          <w:sz w:val="28"/>
          <w:szCs w:val="28"/>
        </w:rPr>
        <w:t>Несмотря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размера</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пенсий</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число</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нуждающихся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адресной</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со</w:t>
      </w:r>
      <w:r w:rsidR="00AC7337">
        <w:rPr>
          <w:sz w:val="28"/>
          <w:szCs w:val="28"/>
        </w:rPr>
        <w:t xml:space="preserve"> </w:t>
      </w:r>
      <w:r w:rsidRPr="00101A4C">
        <w:rPr>
          <w:sz w:val="28"/>
          <w:szCs w:val="28"/>
        </w:rPr>
        <w:t>стороны</w:t>
      </w:r>
      <w:r w:rsidR="00AC7337">
        <w:rPr>
          <w:sz w:val="28"/>
          <w:szCs w:val="28"/>
        </w:rPr>
        <w:t xml:space="preserve"> </w:t>
      </w:r>
      <w:r w:rsidRPr="00101A4C">
        <w:rPr>
          <w:sz w:val="28"/>
          <w:szCs w:val="28"/>
        </w:rPr>
        <w:t>государства,</w:t>
      </w:r>
      <w:r w:rsidR="00AC7337">
        <w:rPr>
          <w:sz w:val="28"/>
          <w:szCs w:val="28"/>
        </w:rPr>
        <w:t xml:space="preserve"> </w:t>
      </w:r>
      <w:r w:rsidRPr="00101A4C">
        <w:rPr>
          <w:sz w:val="28"/>
          <w:szCs w:val="28"/>
        </w:rPr>
        <w:t>остается</w:t>
      </w:r>
      <w:r w:rsidR="00AC7337">
        <w:rPr>
          <w:sz w:val="28"/>
          <w:szCs w:val="28"/>
        </w:rPr>
        <w:t xml:space="preserve"> </w:t>
      </w:r>
      <w:r w:rsidRPr="00101A4C">
        <w:rPr>
          <w:sz w:val="28"/>
          <w:szCs w:val="28"/>
        </w:rPr>
        <w:t>достаточно</w:t>
      </w:r>
      <w:r w:rsidR="00AC7337">
        <w:rPr>
          <w:sz w:val="28"/>
          <w:szCs w:val="28"/>
        </w:rPr>
        <w:t xml:space="preserve"> </w:t>
      </w:r>
      <w:r w:rsidRPr="00101A4C">
        <w:rPr>
          <w:sz w:val="28"/>
          <w:szCs w:val="28"/>
        </w:rPr>
        <w:t>высоким,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чем,</w:t>
      </w:r>
      <w:r w:rsidR="00AC7337">
        <w:rPr>
          <w:sz w:val="28"/>
          <w:szCs w:val="28"/>
        </w:rPr>
        <w:t xml:space="preserve"> </w:t>
      </w:r>
      <w:r w:rsidRPr="00101A4C">
        <w:rPr>
          <w:sz w:val="28"/>
          <w:szCs w:val="28"/>
        </w:rPr>
        <w:t>одной</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ключевых</w:t>
      </w:r>
      <w:r w:rsidR="00AC7337">
        <w:rPr>
          <w:sz w:val="28"/>
          <w:szCs w:val="28"/>
        </w:rPr>
        <w:t xml:space="preserve"> </w:t>
      </w:r>
      <w:r w:rsidRPr="00101A4C">
        <w:rPr>
          <w:sz w:val="28"/>
          <w:szCs w:val="28"/>
        </w:rPr>
        <w:t>проблем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обязательств</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предоставление</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гражданам</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привязкой</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уровню</w:t>
      </w:r>
      <w:r w:rsidR="00AC7337">
        <w:rPr>
          <w:sz w:val="28"/>
          <w:szCs w:val="28"/>
        </w:rPr>
        <w:t xml:space="preserve"> </w:t>
      </w:r>
      <w:r w:rsidRPr="00101A4C">
        <w:rPr>
          <w:sz w:val="28"/>
          <w:szCs w:val="28"/>
        </w:rPr>
        <w:t>доходов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социальному</w:t>
      </w:r>
      <w:r w:rsidR="00AC7337">
        <w:rPr>
          <w:sz w:val="28"/>
          <w:szCs w:val="28"/>
        </w:rPr>
        <w:t xml:space="preserve"> </w:t>
      </w:r>
      <w:r w:rsidRPr="00101A4C">
        <w:rPr>
          <w:sz w:val="28"/>
          <w:szCs w:val="28"/>
        </w:rPr>
        <w:t>положению</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Это</w:t>
      </w:r>
      <w:r w:rsidR="00AC7337">
        <w:rPr>
          <w:sz w:val="28"/>
          <w:szCs w:val="28"/>
        </w:rPr>
        <w:t xml:space="preserve"> </w:t>
      </w:r>
      <w:r w:rsidRPr="00101A4C">
        <w:rPr>
          <w:sz w:val="28"/>
          <w:szCs w:val="28"/>
        </w:rPr>
        <w:t>позволит</w:t>
      </w:r>
      <w:r w:rsidR="00AC7337">
        <w:rPr>
          <w:sz w:val="28"/>
          <w:szCs w:val="28"/>
        </w:rPr>
        <w:t xml:space="preserve"> </w:t>
      </w:r>
      <w:r w:rsidRPr="00101A4C">
        <w:rPr>
          <w:sz w:val="28"/>
          <w:szCs w:val="28"/>
        </w:rPr>
        <w:t>эффективно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рационально</w:t>
      </w:r>
      <w:r w:rsidR="00AC7337">
        <w:rPr>
          <w:sz w:val="28"/>
          <w:szCs w:val="28"/>
        </w:rPr>
        <w:t xml:space="preserve"> </w:t>
      </w:r>
      <w:r w:rsidRPr="00101A4C">
        <w:rPr>
          <w:sz w:val="28"/>
          <w:szCs w:val="28"/>
        </w:rPr>
        <w:t>использовать</w:t>
      </w:r>
      <w:r w:rsidR="00AC7337">
        <w:rPr>
          <w:sz w:val="28"/>
          <w:szCs w:val="28"/>
        </w:rPr>
        <w:t xml:space="preserve"> </w:t>
      </w:r>
      <w:r w:rsidRPr="00101A4C">
        <w:rPr>
          <w:sz w:val="28"/>
          <w:szCs w:val="28"/>
        </w:rPr>
        <w:t>бюджетные</w:t>
      </w:r>
      <w:r w:rsidR="00AC7337">
        <w:rPr>
          <w:sz w:val="28"/>
          <w:szCs w:val="28"/>
        </w:rPr>
        <w:t xml:space="preserve"> </w:t>
      </w:r>
      <w:r w:rsidRPr="00101A4C">
        <w:rPr>
          <w:sz w:val="28"/>
          <w:szCs w:val="28"/>
        </w:rPr>
        <w:t>средства.</w:t>
      </w:r>
    </w:p>
    <w:p w:rsidR="00BE3AA6" w:rsidRPr="00101A4C" w:rsidRDefault="00BE3AA6" w:rsidP="00BE3AA6">
      <w:pPr>
        <w:shd w:val="clear" w:color="auto" w:fill="FFFFFF"/>
        <w:ind w:firstLine="709"/>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совершенствования</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семьи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проводятся</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направленные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пропаганду</w:t>
      </w:r>
      <w:r w:rsidR="00AC7337">
        <w:rPr>
          <w:sz w:val="28"/>
          <w:szCs w:val="28"/>
        </w:rPr>
        <w:t xml:space="preserve"> </w:t>
      </w:r>
      <w:r w:rsidRPr="00101A4C">
        <w:rPr>
          <w:sz w:val="28"/>
          <w:szCs w:val="28"/>
        </w:rPr>
        <w:t>семейных</w:t>
      </w:r>
      <w:r w:rsidR="00AC7337">
        <w:rPr>
          <w:sz w:val="28"/>
          <w:szCs w:val="28"/>
        </w:rPr>
        <w:t xml:space="preserve"> </w:t>
      </w:r>
      <w:r w:rsidRPr="00101A4C">
        <w:rPr>
          <w:sz w:val="28"/>
          <w:szCs w:val="28"/>
        </w:rPr>
        <w:t>ценностей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современном</w:t>
      </w:r>
      <w:r w:rsidR="00AC7337">
        <w:rPr>
          <w:sz w:val="28"/>
          <w:szCs w:val="28"/>
        </w:rPr>
        <w:t xml:space="preserve"> </w:t>
      </w:r>
      <w:r w:rsidRPr="00101A4C">
        <w:rPr>
          <w:sz w:val="28"/>
          <w:szCs w:val="28"/>
        </w:rPr>
        <w:t>обществе;</w:t>
      </w:r>
      <w:r w:rsidR="00AC7337">
        <w:rPr>
          <w:sz w:val="28"/>
          <w:szCs w:val="28"/>
        </w:rPr>
        <w:t xml:space="preserve"> </w:t>
      </w:r>
      <w:r w:rsidRPr="00101A4C">
        <w:rPr>
          <w:sz w:val="28"/>
          <w:szCs w:val="28"/>
        </w:rPr>
        <w:t>семьям,</w:t>
      </w:r>
      <w:r w:rsidR="00AC7337">
        <w:rPr>
          <w:sz w:val="28"/>
          <w:szCs w:val="28"/>
        </w:rPr>
        <w:t xml:space="preserve"> </w:t>
      </w:r>
      <w:r w:rsidRPr="00101A4C">
        <w:rPr>
          <w:sz w:val="28"/>
          <w:szCs w:val="28"/>
        </w:rPr>
        <w:t>находящимся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трудной</w:t>
      </w:r>
      <w:r w:rsidR="00AC7337">
        <w:rPr>
          <w:sz w:val="28"/>
          <w:szCs w:val="28"/>
        </w:rPr>
        <w:t xml:space="preserve"> </w:t>
      </w:r>
      <w:r w:rsidRPr="00101A4C">
        <w:rPr>
          <w:sz w:val="28"/>
          <w:szCs w:val="28"/>
        </w:rPr>
        <w:t>жизненной</w:t>
      </w:r>
      <w:r w:rsidR="00AC7337">
        <w:rPr>
          <w:sz w:val="28"/>
          <w:szCs w:val="28"/>
        </w:rPr>
        <w:t xml:space="preserve"> </w:t>
      </w:r>
      <w:r w:rsidRPr="00101A4C">
        <w:rPr>
          <w:sz w:val="28"/>
          <w:szCs w:val="28"/>
        </w:rPr>
        <w:t>ситуации,</w:t>
      </w:r>
      <w:r w:rsidR="00AC7337">
        <w:rPr>
          <w:sz w:val="28"/>
          <w:szCs w:val="28"/>
        </w:rPr>
        <w:t xml:space="preserve"> </w:t>
      </w:r>
      <w:r w:rsidRPr="00101A4C">
        <w:rPr>
          <w:sz w:val="28"/>
          <w:szCs w:val="28"/>
        </w:rPr>
        <w:t>оказывается</w:t>
      </w:r>
      <w:r w:rsidR="00AC7337">
        <w:rPr>
          <w:sz w:val="28"/>
          <w:szCs w:val="28"/>
        </w:rPr>
        <w:t xml:space="preserve"> </w:t>
      </w:r>
      <w:r w:rsidRPr="00101A4C">
        <w:rPr>
          <w:sz w:val="28"/>
          <w:szCs w:val="28"/>
        </w:rPr>
        <w:t>адресная</w:t>
      </w:r>
      <w:r w:rsidR="00AC7337">
        <w:rPr>
          <w:sz w:val="28"/>
          <w:szCs w:val="28"/>
        </w:rPr>
        <w:t xml:space="preserve"> </w:t>
      </w:r>
      <w:r w:rsidRPr="00101A4C">
        <w:rPr>
          <w:sz w:val="28"/>
          <w:szCs w:val="28"/>
        </w:rPr>
        <w:t>помощь.</w:t>
      </w:r>
    </w:p>
    <w:p w:rsidR="00BE3AA6" w:rsidRPr="00101A4C" w:rsidRDefault="00BE3AA6" w:rsidP="00BE3AA6">
      <w:pPr>
        <w:ind w:firstLine="709"/>
        <w:jc w:val="both"/>
        <w:rPr>
          <w:sz w:val="28"/>
          <w:szCs w:val="28"/>
        </w:rPr>
      </w:pPr>
      <w:r w:rsidRPr="00101A4C">
        <w:rPr>
          <w:sz w:val="28"/>
          <w:szCs w:val="28"/>
        </w:rPr>
        <w:t>Для</w:t>
      </w:r>
      <w:r w:rsidR="00AC7337">
        <w:rPr>
          <w:sz w:val="28"/>
          <w:szCs w:val="28"/>
        </w:rPr>
        <w:t xml:space="preserve"> </w:t>
      </w:r>
      <w:r w:rsidRPr="00101A4C">
        <w:rPr>
          <w:sz w:val="28"/>
          <w:szCs w:val="28"/>
        </w:rPr>
        <w:t>семей,</w:t>
      </w:r>
      <w:r w:rsidR="00AC7337">
        <w:rPr>
          <w:sz w:val="28"/>
          <w:szCs w:val="28"/>
        </w:rPr>
        <w:t xml:space="preserve"> </w:t>
      </w:r>
      <w:r w:rsidRPr="00101A4C">
        <w:rPr>
          <w:sz w:val="28"/>
          <w:szCs w:val="28"/>
        </w:rPr>
        <w:t>имеющих</w:t>
      </w:r>
      <w:r w:rsidR="00AC7337">
        <w:rPr>
          <w:sz w:val="28"/>
          <w:szCs w:val="28"/>
        </w:rPr>
        <w:t xml:space="preserve"> </w:t>
      </w:r>
      <w:r w:rsidRPr="00101A4C">
        <w:rPr>
          <w:sz w:val="28"/>
          <w:szCs w:val="28"/>
        </w:rPr>
        <w:t>доходы</w:t>
      </w:r>
      <w:r w:rsidR="00AC7337">
        <w:rPr>
          <w:sz w:val="28"/>
          <w:szCs w:val="28"/>
        </w:rPr>
        <w:t xml:space="preserve"> </w:t>
      </w:r>
      <w:r w:rsidRPr="00101A4C">
        <w:rPr>
          <w:sz w:val="28"/>
          <w:szCs w:val="28"/>
        </w:rPr>
        <w:t>ниже</w:t>
      </w:r>
      <w:r w:rsidR="00AC7337">
        <w:rPr>
          <w:sz w:val="28"/>
          <w:szCs w:val="28"/>
        </w:rPr>
        <w:t xml:space="preserve"> </w:t>
      </w:r>
      <w:r w:rsidRPr="00101A4C">
        <w:rPr>
          <w:sz w:val="28"/>
          <w:szCs w:val="28"/>
        </w:rPr>
        <w:t>величины</w:t>
      </w:r>
      <w:r w:rsidR="00AC7337">
        <w:rPr>
          <w:sz w:val="28"/>
          <w:szCs w:val="28"/>
        </w:rPr>
        <w:t xml:space="preserve"> </w:t>
      </w:r>
      <w:r w:rsidRPr="00101A4C">
        <w:rPr>
          <w:sz w:val="28"/>
          <w:szCs w:val="28"/>
        </w:rPr>
        <w:t>прожиточного</w:t>
      </w:r>
      <w:r w:rsidR="00AC7337">
        <w:rPr>
          <w:sz w:val="28"/>
          <w:szCs w:val="28"/>
        </w:rPr>
        <w:t xml:space="preserve"> </w:t>
      </w:r>
      <w:r w:rsidRPr="00101A4C">
        <w:rPr>
          <w:sz w:val="28"/>
          <w:szCs w:val="28"/>
        </w:rPr>
        <w:t>минимума,</w:t>
      </w:r>
      <w:r w:rsidR="00AC7337">
        <w:rPr>
          <w:sz w:val="28"/>
          <w:szCs w:val="28"/>
        </w:rPr>
        <w:t xml:space="preserve"> </w:t>
      </w:r>
      <w:r w:rsidRPr="00101A4C">
        <w:rPr>
          <w:sz w:val="28"/>
          <w:szCs w:val="28"/>
        </w:rPr>
        <w:t>установленной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предоставлялись</w:t>
      </w:r>
      <w:r w:rsidR="00AC7337">
        <w:rPr>
          <w:sz w:val="28"/>
          <w:szCs w:val="28"/>
        </w:rPr>
        <w:t xml:space="preserve"> </w:t>
      </w:r>
      <w:r w:rsidRPr="00101A4C">
        <w:rPr>
          <w:sz w:val="28"/>
          <w:szCs w:val="28"/>
        </w:rPr>
        <w:t>такие</w:t>
      </w:r>
      <w:r w:rsidR="00AC7337">
        <w:rPr>
          <w:sz w:val="28"/>
          <w:szCs w:val="28"/>
        </w:rPr>
        <w:t xml:space="preserve"> </w:t>
      </w:r>
      <w:r w:rsidRPr="00101A4C">
        <w:rPr>
          <w:sz w:val="28"/>
          <w:szCs w:val="28"/>
        </w:rPr>
        <w:t>меры</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пособие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ребенка,</w:t>
      </w:r>
      <w:r w:rsidR="00AC7337">
        <w:rPr>
          <w:sz w:val="28"/>
          <w:szCs w:val="28"/>
        </w:rPr>
        <w:t xml:space="preserve"> </w:t>
      </w:r>
      <w:r w:rsidRPr="00101A4C">
        <w:rPr>
          <w:sz w:val="28"/>
          <w:szCs w:val="28"/>
        </w:rPr>
        <w:t>ежегодное</w:t>
      </w:r>
      <w:r w:rsidR="00AC7337">
        <w:rPr>
          <w:sz w:val="28"/>
          <w:szCs w:val="28"/>
        </w:rPr>
        <w:t xml:space="preserve"> </w:t>
      </w:r>
      <w:r w:rsidRPr="00101A4C">
        <w:rPr>
          <w:sz w:val="28"/>
          <w:szCs w:val="28"/>
        </w:rPr>
        <w:t>социальное</w:t>
      </w:r>
      <w:r w:rsidR="00AC7337">
        <w:rPr>
          <w:sz w:val="28"/>
          <w:szCs w:val="28"/>
        </w:rPr>
        <w:t xml:space="preserve"> </w:t>
      </w:r>
      <w:r w:rsidRPr="00101A4C">
        <w:rPr>
          <w:sz w:val="28"/>
          <w:szCs w:val="28"/>
        </w:rPr>
        <w:t>пособие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проезд</w:t>
      </w:r>
      <w:r w:rsidR="00AC7337">
        <w:rPr>
          <w:sz w:val="28"/>
          <w:szCs w:val="28"/>
        </w:rPr>
        <w:t xml:space="preserve"> </w:t>
      </w:r>
      <w:r w:rsidRPr="00101A4C">
        <w:rPr>
          <w:sz w:val="28"/>
          <w:szCs w:val="28"/>
        </w:rPr>
        <w:t>студентам,</w:t>
      </w:r>
      <w:r w:rsidR="00AC7337">
        <w:rPr>
          <w:sz w:val="28"/>
          <w:szCs w:val="28"/>
        </w:rPr>
        <w:t xml:space="preserve"> </w:t>
      </w:r>
      <w:r w:rsidRPr="00101A4C">
        <w:rPr>
          <w:sz w:val="28"/>
          <w:szCs w:val="28"/>
        </w:rPr>
        <w:t>государственная</w:t>
      </w:r>
      <w:r w:rsidR="00AC7337">
        <w:rPr>
          <w:sz w:val="28"/>
          <w:szCs w:val="28"/>
        </w:rPr>
        <w:t xml:space="preserve"> </w:t>
      </w:r>
      <w:r w:rsidRPr="00101A4C">
        <w:rPr>
          <w:sz w:val="28"/>
          <w:szCs w:val="28"/>
        </w:rPr>
        <w:t>социальная</w:t>
      </w:r>
      <w:r w:rsidR="00AC7337">
        <w:rPr>
          <w:sz w:val="28"/>
          <w:szCs w:val="28"/>
        </w:rPr>
        <w:t xml:space="preserve"> </w:t>
      </w:r>
      <w:r w:rsidRPr="00101A4C">
        <w:rPr>
          <w:sz w:val="28"/>
          <w:szCs w:val="28"/>
        </w:rPr>
        <w:t>помощь.</w:t>
      </w:r>
      <w:r w:rsidR="00AC7337">
        <w:rPr>
          <w:sz w:val="28"/>
          <w:szCs w:val="28"/>
        </w:rPr>
        <w:t xml:space="preserve"> </w:t>
      </w:r>
    </w:p>
    <w:p w:rsidR="00BE3AA6" w:rsidRPr="00101A4C" w:rsidRDefault="00BE3AA6" w:rsidP="00BE3AA6">
      <w:pPr>
        <w:ind w:firstLine="709"/>
        <w:jc w:val="both"/>
        <w:rPr>
          <w:sz w:val="28"/>
          <w:szCs w:val="28"/>
        </w:rPr>
      </w:pPr>
      <w:r w:rsidRPr="00101A4C">
        <w:rPr>
          <w:sz w:val="28"/>
          <w:szCs w:val="28"/>
        </w:rPr>
        <w:t>Семьи,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после</w:t>
      </w:r>
      <w:r w:rsidR="00AC7337">
        <w:rPr>
          <w:sz w:val="28"/>
          <w:szCs w:val="28"/>
        </w:rPr>
        <w:t xml:space="preserve"> </w:t>
      </w:r>
      <w:r w:rsidRPr="00101A4C">
        <w:rPr>
          <w:sz w:val="28"/>
          <w:szCs w:val="28"/>
        </w:rPr>
        <w:t>31</w:t>
      </w:r>
      <w:r w:rsidR="00AC7337">
        <w:rPr>
          <w:sz w:val="28"/>
          <w:szCs w:val="28"/>
        </w:rPr>
        <w:t xml:space="preserve"> </w:t>
      </w:r>
      <w:r w:rsidRPr="00101A4C">
        <w:rPr>
          <w:sz w:val="28"/>
          <w:szCs w:val="28"/>
        </w:rPr>
        <w:t>декабря</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родился</w:t>
      </w:r>
      <w:r w:rsidR="00AC7337">
        <w:rPr>
          <w:sz w:val="28"/>
          <w:szCs w:val="28"/>
        </w:rPr>
        <w:t xml:space="preserve"> </w:t>
      </w:r>
      <w:r w:rsidRPr="00101A4C">
        <w:rPr>
          <w:sz w:val="28"/>
          <w:szCs w:val="28"/>
        </w:rPr>
        <w:t>третий</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последующий</w:t>
      </w:r>
      <w:r w:rsidR="00AC7337">
        <w:rPr>
          <w:sz w:val="28"/>
          <w:szCs w:val="28"/>
        </w:rPr>
        <w:t xml:space="preserve"> </w:t>
      </w:r>
      <w:r w:rsidRPr="00101A4C">
        <w:rPr>
          <w:sz w:val="28"/>
          <w:szCs w:val="28"/>
        </w:rPr>
        <w:t>ребенок,</w:t>
      </w:r>
      <w:r w:rsidR="00AC7337">
        <w:rPr>
          <w:sz w:val="28"/>
          <w:szCs w:val="28"/>
        </w:rPr>
        <w:t xml:space="preserve"> </w:t>
      </w:r>
      <w:r w:rsidRPr="00101A4C">
        <w:rPr>
          <w:sz w:val="28"/>
          <w:szCs w:val="28"/>
        </w:rPr>
        <w:t>признавались</w:t>
      </w:r>
      <w:r w:rsidR="00AC7337">
        <w:rPr>
          <w:sz w:val="28"/>
          <w:szCs w:val="28"/>
        </w:rPr>
        <w:t xml:space="preserve"> </w:t>
      </w:r>
      <w:r w:rsidRPr="00101A4C">
        <w:rPr>
          <w:sz w:val="28"/>
          <w:szCs w:val="28"/>
        </w:rPr>
        <w:t>нуждающимися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получении</w:t>
      </w:r>
      <w:r w:rsidR="00AC7337">
        <w:rPr>
          <w:sz w:val="28"/>
          <w:szCs w:val="28"/>
        </w:rPr>
        <w:t xml:space="preserve"> </w:t>
      </w:r>
      <w:r w:rsidRPr="00101A4C">
        <w:rPr>
          <w:sz w:val="28"/>
          <w:szCs w:val="28"/>
        </w:rPr>
        <w:t>ежемесячной</w:t>
      </w:r>
      <w:r w:rsidR="00AC7337">
        <w:rPr>
          <w:sz w:val="28"/>
          <w:szCs w:val="28"/>
        </w:rPr>
        <w:t xml:space="preserve"> </w:t>
      </w:r>
      <w:r w:rsidRPr="00101A4C">
        <w:rPr>
          <w:sz w:val="28"/>
          <w:szCs w:val="28"/>
        </w:rPr>
        <w:t>денежной</w:t>
      </w:r>
      <w:r w:rsidR="00AC7337">
        <w:rPr>
          <w:sz w:val="28"/>
          <w:szCs w:val="28"/>
        </w:rPr>
        <w:t xml:space="preserve"> </w:t>
      </w:r>
      <w:r w:rsidRPr="00101A4C">
        <w:rPr>
          <w:sz w:val="28"/>
          <w:szCs w:val="28"/>
        </w:rPr>
        <w:t>выплаты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случае,</w:t>
      </w:r>
      <w:r w:rsidR="00AC7337">
        <w:rPr>
          <w:sz w:val="28"/>
          <w:szCs w:val="28"/>
        </w:rPr>
        <w:t xml:space="preserve"> </w:t>
      </w:r>
      <w:r w:rsidRPr="00101A4C">
        <w:rPr>
          <w:sz w:val="28"/>
          <w:szCs w:val="28"/>
        </w:rPr>
        <w:t>если</w:t>
      </w:r>
      <w:r w:rsidR="00AC7337">
        <w:rPr>
          <w:sz w:val="28"/>
          <w:szCs w:val="28"/>
        </w:rPr>
        <w:t xml:space="preserve"> </w:t>
      </w:r>
      <w:r w:rsidRPr="00101A4C">
        <w:rPr>
          <w:sz w:val="28"/>
          <w:szCs w:val="28"/>
        </w:rPr>
        <w:t>среднедушевой</w:t>
      </w:r>
      <w:r w:rsidR="00AC7337">
        <w:rPr>
          <w:sz w:val="28"/>
          <w:szCs w:val="28"/>
        </w:rPr>
        <w:t xml:space="preserve"> </w:t>
      </w:r>
      <w:r w:rsidRPr="00101A4C">
        <w:rPr>
          <w:sz w:val="28"/>
          <w:szCs w:val="28"/>
        </w:rPr>
        <w:t>доход</w:t>
      </w:r>
      <w:r w:rsidR="00AC7337">
        <w:rPr>
          <w:sz w:val="28"/>
          <w:szCs w:val="28"/>
        </w:rPr>
        <w:t xml:space="preserve"> </w:t>
      </w:r>
      <w:r w:rsidRPr="00101A4C">
        <w:rPr>
          <w:sz w:val="28"/>
          <w:szCs w:val="28"/>
        </w:rPr>
        <w:t>семьи</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превышал</w:t>
      </w:r>
      <w:r w:rsidR="00AC7337">
        <w:rPr>
          <w:sz w:val="28"/>
          <w:szCs w:val="28"/>
        </w:rPr>
        <w:t xml:space="preserve"> </w:t>
      </w:r>
      <w:r w:rsidRPr="00101A4C">
        <w:rPr>
          <w:sz w:val="28"/>
          <w:szCs w:val="28"/>
        </w:rPr>
        <w:t>величину</w:t>
      </w:r>
      <w:r w:rsidR="00AC7337">
        <w:rPr>
          <w:sz w:val="28"/>
          <w:szCs w:val="28"/>
        </w:rPr>
        <w:t xml:space="preserve"> </w:t>
      </w:r>
      <w:r w:rsidRPr="00101A4C">
        <w:rPr>
          <w:sz w:val="28"/>
          <w:szCs w:val="28"/>
        </w:rPr>
        <w:t>среднедушевого</w:t>
      </w:r>
      <w:r w:rsidR="00AC7337">
        <w:rPr>
          <w:sz w:val="28"/>
          <w:szCs w:val="28"/>
        </w:rPr>
        <w:t xml:space="preserve"> </w:t>
      </w:r>
      <w:r w:rsidRPr="00101A4C">
        <w:rPr>
          <w:sz w:val="28"/>
          <w:szCs w:val="28"/>
        </w:rPr>
        <w:t>денежного</w:t>
      </w:r>
      <w:r w:rsidR="00AC7337">
        <w:rPr>
          <w:sz w:val="28"/>
          <w:szCs w:val="28"/>
        </w:rPr>
        <w:t xml:space="preserve"> </w:t>
      </w:r>
      <w:r w:rsidRPr="00101A4C">
        <w:rPr>
          <w:sz w:val="28"/>
          <w:szCs w:val="28"/>
        </w:rPr>
        <w:t>дохода,</w:t>
      </w:r>
      <w:r w:rsidR="00AC7337">
        <w:rPr>
          <w:sz w:val="28"/>
          <w:szCs w:val="28"/>
        </w:rPr>
        <w:t xml:space="preserve"> </w:t>
      </w:r>
      <w:r w:rsidRPr="00101A4C">
        <w:rPr>
          <w:sz w:val="28"/>
          <w:szCs w:val="28"/>
        </w:rPr>
        <w:t>сложившуюся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ежемесячная</w:t>
      </w:r>
      <w:r w:rsidR="00AC7337">
        <w:rPr>
          <w:sz w:val="28"/>
          <w:szCs w:val="28"/>
        </w:rPr>
        <w:t xml:space="preserve"> </w:t>
      </w:r>
      <w:r w:rsidRPr="00101A4C">
        <w:rPr>
          <w:sz w:val="28"/>
          <w:szCs w:val="28"/>
        </w:rPr>
        <w:t>денежная</w:t>
      </w:r>
      <w:r w:rsidR="00AC7337">
        <w:rPr>
          <w:sz w:val="28"/>
          <w:szCs w:val="28"/>
        </w:rPr>
        <w:t xml:space="preserve"> </w:t>
      </w:r>
      <w:r w:rsidRPr="00101A4C">
        <w:rPr>
          <w:sz w:val="28"/>
          <w:szCs w:val="28"/>
        </w:rPr>
        <w:t>выплата).</w:t>
      </w:r>
    </w:p>
    <w:p w:rsidR="00BE3AA6" w:rsidRPr="00101A4C" w:rsidRDefault="00BE3AA6" w:rsidP="00BE3AA6">
      <w:pPr>
        <w:ind w:firstLine="709"/>
        <w:jc w:val="both"/>
        <w:rPr>
          <w:sz w:val="28"/>
          <w:szCs w:val="28"/>
        </w:rPr>
      </w:pPr>
      <w:r w:rsidRPr="00101A4C">
        <w:rPr>
          <w:sz w:val="28"/>
          <w:szCs w:val="28"/>
        </w:rPr>
        <w:t>Проверка</w:t>
      </w:r>
      <w:r w:rsidR="00AC7337">
        <w:rPr>
          <w:sz w:val="28"/>
          <w:szCs w:val="28"/>
        </w:rPr>
        <w:t xml:space="preserve"> </w:t>
      </w:r>
      <w:r w:rsidRPr="00101A4C">
        <w:rPr>
          <w:sz w:val="28"/>
          <w:szCs w:val="28"/>
        </w:rPr>
        <w:t>нуждаемости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пособии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ребенка</w:t>
      </w:r>
      <w:r w:rsidR="00AC7337">
        <w:rPr>
          <w:sz w:val="28"/>
          <w:szCs w:val="28"/>
        </w:rPr>
        <w:t xml:space="preserve"> </w:t>
      </w:r>
      <w:r w:rsidRPr="00101A4C">
        <w:rPr>
          <w:sz w:val="28"/>
          <w:szCs w:val="28"/>
        </w:rPr>
        <w:t>приводит</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ежегодному</w:t>
      </w:r>
      <w:r w:rsidR="00AC7337">
        <w:rPr>
          <w:sz w:val="28"/>
          <w:szCs w:val="28"/>
        </w:rPr>
        <w:t xml:space="preserve"> </w:t>
      </w:r>
      <w:r w:rsidRPr="00101A4C">
        <w:rPr>
          <w:sz w:val="28"/>
          <w:szCs w:val="28"/>
        </w:rPr>
        <w:t>сокращению</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получателей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среднем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1,14</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Однако</w:t>
      </w:r>
      <w:r w:rsidR="00AC7337">
        <w:rPr>
          <w:sz w:val="28"/>
          <w:szCs w:val="28"/>
        </w:rPr>
        <w:t xml:space="preserve"> </w:t>
      </w:r>
      <w:r w:rsidRPr="00101A4C">
        <w:rPr>
          <w:sz w:val="28"/>
          <w:szCs w:val="28"/>
        </w:rPr>
        <w:t>это</w:t>
      </w:r>
      <w:r w:rsidR="00AC7337">
        <w:rPr>
          <w:sz w:val="28"/>
          <w:szCs w:val="28"/>
        </w:rPr>
        <w:t xml:space="preserve"> </w:t>
      </w:r>
      <w:r w:rsidRPr="00101A4C">
        <w:rPr>
          <w:sz w:val="28"/>
          <w:szCs w:val="28"/>
        </w:rPr>
        <w:t>незначительно</w:t>
      </w:r>
      <w:r w:rsidR="00AC7337">
        <w:rPr>
          <w:sz w:val="28"/>
          <w:szCs w:val="28"/>
        </w:rPr>
        <w:t xml:space="preserve"> </w:t>
      </w:r>
      <w:r w:rsidRPr="00101A4C">
        <w:rPr>
          <w:sz w:val="28"/>
          <w:szCs w:val="28"/>
        </w:rPr>
        <w:t>влияет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расходы</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ростом</w:t>
      </w:r>
      <w:r w:rsidR="00AC7337">
        <w:rPr>
          <w:sz w:val="28"/>
          <w:szCs w:val="28"/>
        </w:rPr>
        <w:t xml:space="preserve"> </w:t>
      </w:r>
      <w:r w:rsidRPr="00101A4C">
        <w:rPr>
          <w:sz w:val="28"/>
          <w:szCs w:val="28"/>
        </w:rPr>
        <w:t>рождаемости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наблюдающимся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последнее</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малоимущих</w:t>
      </w:r>
      <w:r w:rsidR="00AC7337">
        <w:rPr>
          <w:sz w:val="28"/>
          <w:szCs w:val="28"/>
        </w:rPr>
        <w:t xml:space="preserve"> </w:t>
      </w:r>
      <w:r w:rsidRPr="00101A4C">
        <w:rPr>
          <w:sz w:val="28"/>
          <w:szCs w:val="28"/>
        </w:rPr>
        <w:t>семьях.</w:t>
      </w:r>
    </w:p>
    <w:p w:rsidR="00BE3AA6" w:rsidRPr="00101A4C" w:rsidRDefault="00BE3AA6" w:rsidP="00BE3AA6">
      <w:pPr>
        <w:ind w:firstLine="709"/>
        <w:jc w:val="both"/>
        <w:rPr>
          <w:sz w:val="28"/>
          <w:szCs w:val="28"/>
        </w:rPr>
      </w:pPr>
      <w:r w:rsidRPr="00101A4C">
        <w:rPr>
          <w:sz w:val="28"/>
          <w:szCs w:val="28"/>
        </w:rPr>
        <w:t>Для</w:t>
      </w:r>
      <w:r w:rsidR="00AC7337">
        <w:rPr>
          <w:sz w:val="28"/>
          <w:szCs w:val="28"/>
        </w:rPr>
        <w:t xml:space="preserve"> </w:t>
      </w:r>
      <w:r w:rsidRPr="00101A4C">
        <w:rPr>
          <w:sz w:val="28"/>
          <w:szCs w:val="28"/>
        </w:rPr>
        <w:t>семей,</w:t>
      </w:r>
      <w:r w:rsidR="00AC7337">
        <w:rPr>
          <w:sz w:val="28"/>
          <w:szCs w:val="28"/>
        </w:rPr>
        <w:t xml:space="preserve"> </w:t>
      </w:r>
      <w:r w:rsidRPr="00101A4C">
        <w:rPr>
          <w:sz w:val="28"/>
          <w:szCs w:val="28"/>
        </w:rPr>
        <w:t>среднедушевой</w:t>
      </w:r>
      <w:r w:rsidR="00AC7337">
        <w:rPr>
          <w:sz w:val="28"/>
          <w:szCs w:val="28"/>
        </w:rPr>
        <w:t xml:space="preserve"> </w:t>
      </w:r>
      <w:r w:rsidRPr="00101A4C">
        <w:rPr>
          <w:sz w:val="28"/>
          <w:szCs w:val="28"/>
        </w:rPr>
        <w:t>доход</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независящим</w:t>
      </w:r>
      <w:r w:rsidR="00AC7337">
        <w:rPr>
          <w:sz w:val="28"/>
          <w:szCs w:val="28"/>
        </w:rPr>
        <w:t xml:space="preserve"> </w:t>
      </w:r>
      <w:r w:rsidRPr="00101A4C">
        <w:rPr>
          <w:sz w:val="28"/>
          <w:szCs w:val="28"/>
        </w:rPr>
        <w:t>причинам</w:t>
      </w:r>
      <w:r w:rsidR="00AC7337">
        <w:rPr>
          <w:sz w:val="28"/>
          <w:szCs w:val="28"/>
        </w:rPr>
        <w:t xml:space="preserve"> </w:t>
      </w:r>
      <w:r w:rsidRPr="00101A4C">
        <w:rPr>
          <w:sz w:val="28"/>
          <w:szCs w:val="28"/>
        </w:rPr>
        <w:t>ниже</w:t>
      </w:r>
      <w:r w:rsidR="00AC7337">
        <w:rPr>
          <w:sz w:val="28"/>
          <w:szCs w:val="28"/>
        </w:rPr>
        <w:t xml:space="preserve"> </w:t>
      </w:r>
      <w:r w:rsidRPr="00101A4C">
        <w:rPr>
          <w:sz w:val="28"/>
          <w:szCs w:val="28"/>
        </w:rPr>
        <w:t>величины</w:t>
      </w:r>
      <w:r w:rsidR="00AC7337">
        <w:rPr>
          <w:sz w:val="28"/>
          <w:szCs w:val="28"/>
        </w:rPr>
        <w:t xml:space="preserve"> </w:t>
      </w:r>
      <w:r w:rsidRPr="00101A4C">
        <w:rPr>
          <w:sz w:val="28"/>
          <w:szCs w:val="28"/>
        </w:rPr>
        <w:t>прожиточного</w:t>
      </w:r>
      <w:r w:rsidR="00AC7337">
        <w:rPr>
          <w:sz w:val="28"/>
          <w:szCs w:val="28"/>
        </w:rPr>
        <w:t xml:space="preserve"> </w:t>
      </w:r>
      <w:r w:rsidRPr="00101A4C">
        <w:rPr>
          <w:sz w:val="28"/>
          <w:szCs w:val="28"/>
        </w:rPr>
        <w:t>минимума,</w:t>
      </w:r>
      <w:r w:rsidR="00AC7337">
        <w:rPr>
          <w:sz w:val="28"/>
          <w:szCs w:val="28"/>
        </w:rPr>
        <w:t xml:space="preserve"> </w:t>
      </w:r>
      <w:r w:rsidRPr="00101A4C">
        <w:rPr>
          <w:sz w:val="28"/>
          <w:szCs w:val="28"/>
        </w:rPr>
        <w:t>установленного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соответствующих</w:t>
      </w:r>
      <w:r w:rsidR="00AC7337">
        <w:rPr>
          <w:sz w:val="28"/>
          <w:szCs w:val="28"/>
        </w:rPr>
        <w:t xml:space="preserve"> </w:t>
      </w:r>
      <w:r w:rsidRPr="00101A4C">
        <w:rPr>
          <w:sz w:val="28"/>
          <w:szCs w:val="28"/>
        </w:rPr>
        <w:t>социально-демографических</w:t>
      </w:r>
      <w:r w:rsidR="00AC7337">
        <w:rPr>
          <w:sz w:val="28"/>
          <w:szCs w:val="28"/>
        </w:rPr>
        <w:t xml:space="preserve"> </w:t>
      </w:r>
      <w:r w:rsidRPr="00101A4C">
        <w:rPr>
          <w:sz w:val="28"/>
          <w:szCs w:val="28"/>
        </w:rPr>
        <w:t>групп</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установлено</w:t>
      </w:r>
      <w:r w:rsidR="00AC7337">
        <w:rPr>
          <w:sz w:val="28"/>
          <w:szCs w:val="28"/>
        </w:rPr>
        <w:t xml:space="preserve"> </w:t>
      </w:r>
      <w:r w:rsidRPr="00101A4C">
        <w:rPr>
          <w:sz w:val="28"/>
          <w:szCs w:val="28"/>
        </w:rPr>
        <w:t>право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получение</w:t>
      </w:r>
      <w:r w:rsidR="00AC7337">
        <w:rPr>
          <w:sz w:val="28"/>
          <w:szCs w:val="28"/>
        </w:rPr>
        <w:t xml:space="preserve"> </w:t>
      </w:r>
      <w:r w:rsidRPr="00101A4C">
        <w:rPr>
          <w:sz w:val="28"/>
          <w:szCs w:val="28"/>
        </w:rPr>
        <w:t>государственной</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помощи.</w:t>
      </w:r>
    </w:p>
    <w:p w:rsidR="00BE3AA6" w:rsidRPr="00101A4C" w:rsidRDefault="00BE3AA6" w:rsidP="00BE3AA6">
      <w:pPr>
        <w:ind w:firstLine="709"/>
        <w:jc w:val="both"/>
        <w:rPr>
          <w:sz w:val="28"/>
          <w:szCs w:val="28"/>
        </w:rPr>
      </w:pPr>
      <w:r w:rsidRPr="00101A4C">
        <w:rPr>
          <w:sz w:val="28"/>
          <w:szCs w:val="28"/>
        </w:rPr>
        <w:t>С</w:t>
      </w:r>
      <w:r w:rsidR="00AC7337">
        <w:rPr>
          <w:sz w:val="28"/>
          <w:szCs w:val="28"/>
        </w:rPr>
        <w:t xml:space="preserve"> </w:t>
      </w:r>
      <w:r w:rsidRPr="00101A4C">
        <w:rPr>
          <w:sz w:val="28"/>
          <w:szCs w:val="28"/>
        </w:rPr>
        <w:t>2014</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предоставляется</w:t>
      </w:r>
      <w:r w:rsidR="00AC7337">
        <w:rPr>
          <w:sz w:val="28"/>
          <w:szCs w:val="28"/>
        </w:rPr>
        <w:t xml:space="preserve"> </w:t>
      </w:r>
      <w:r w:rsidRPr="00101A4C">
        <w:rPr>
          <w:sz w:val="28"/>
          <w:szCs w:val="28"/>
        </w:rPr>
        <w:t>государственная</w:t>
      </w:r>
      <w:r w:rsidR="00AC7337">
        <w:rPr>
          <w:sz w:val="28"/>
          <w:szCs w:val="28"/>
        </w:rPr>
        <w:t xml:space="preserve"> </w:t>
      </w:r>
      <w:r w:rsidRPr="00101A4C">
        <w:rPr>
          <w:sz w:val="28"/>
          <w:szCs w:val="28"/>
        </w:rPr>
        <w:t>социальная</w:t>
      </w:r>
      <w:r w:rsidR="00AC7337">
        <w:rPr>
          <w:sz w:val="28"/>
          <w:szCs w:val="28"/>
        </w:rPr>
        <w:t xml:space="preserve"> </w:t>
      </w:r>
      <w:r w:rsidRPr="00101A4C">
        <w:rPr>
          <w:sz w:val="28"/>
          <w:szCs w:val="28"/>
        </w:rPr>
        <w:t>помощь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основании</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контракта.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2014</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lastRenderedPageBreak/>
        <w:t>заключено</w:t>
      </w:r>
      <w:r w:rsidR="00AC7337">
        <w:rPr>
          <w:sz w:val="28"/>
          <w:szCs w:val="28"/>
        </w:rPr>
        <w:t xml:space="preserve"> </w:t>
      </w:r>
      <w:r w:rsidRPr="00101A4C">
        <w:rPr>
          <w:sz w:val="28"/>
          <w:szCs w:val="28"/>
        </w:rPr>
        <w:t>10</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контрактов.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протяжении</w:t>
      </w:r>
      <w:r w:rsidR="00AC7337">
        <w:rPr>
          <w:sz w:val="28"/>
          <w:szCs w:val="28"/>
        </w:rPr>
        <w:t xml:space="preserve"> </w:t>
      </w:r>
      <w:r w:rsidRPr="00101A4C">
        <w:rPr>
          <w:sz w:val="28"/>
          <w:szCs w:val="28"/>
        </w:rPr>
        <w:t>пяти</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данной</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востребованным</w:t>
      </w:r>
      <w:r w:rsidR="00AC7337">
        <w:rPr>
          <w:sz w:val="28"/>
          <w:szCs w:val="28"/>
        </w:rPr>
        <w:t xml:space="preserve"> </w:t>
      </w:r>
      <w:r w:rsidRPr="00101A4C">
        <w:rPr>
          <w:sz w:val="28"/>
          <w:szCs w:val="28"/>
        </w:rPr>
        <w:t>направлением</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государственной</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основании</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контракта</w:t>
      </w:r>
      <w:r w:rsidR="00AC7337">
        <w:rPr>
          <w:sz w:val="28"/>
          <w:szCs w:val="28"/>
        </w:rPr>
        <w:t xml:space="preserve"> </w:t>
      </w:r>
      <w:r w:rsidRPr="00101A4C">
        <w:rPr>
          <w:sz w:val="28"/>
          <w:szCs w:val="28"/>
        </w:rPr>
        <w:t>остается</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личного</w:t>
      </w:r>
      <w:r w:rsidR="00AC7337">
        <w:rPr>
          <w:sz w:val="28"/>
          <w:szCs w:val="28"/>
        </w:rPr>
        <w:t xml:space="preserve"> </w:t>
      </w:r>
      <w:r w:rsidRPr="00101A4C">
        <w:rPr>
          <w:sz w:val="28"/>
          <w:szCs w:val="28"/>
        </w:rPr>
        <w:t>подсобного</w:t>
      </w:r>
      <w:r w:rsidR="00AC7337">
        <w:rPr>
          <w:sz w:val="28"/>
          <w:szCs w:val="28"/>
        </w:rPr>
        <w:t xml:space="preserve"> </w:t>
      </w:r>
      <w:r w:rsidRPr="00101A4C">
        <w:rPr>
          <w:sz w:val="28"/>
          <w:szCs w:val="28"/>
        </w:rPr>
        <w:t>хозяйства.</w:t>
      </w:r>
    </w:p>
    <w:p w:rsidR="00BE3AA6" w:rsidRPr="00101A4C" w:rsidRDefault="00BE3AA6" w:rsidP="00BE3AA6">
      <w:pPr>
        <w:shd w:val="clear" w:color="auto" w:fill="FFFFFF"/>
        <w:ind w:firstLine="709"/>
        <w:jc w:val="both"/>
        <w:rPr>
          <w:sz w:val="28"/>
          <w:szCs w:val="28"/>
        </w:rPr>
      </w:pP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принципа</w:t>
      </w:r>
      <w:r w:rsidR="00AC7337">
        <w:rPr>
          <w:sz w:val="28"/>
          <w:szCs w:val="28"/>
        </w:rPr>
        <w:t xml:space="preserve"> </w:t>
      </w:r>
      <w:r w:rsidRPr="00101A4C">
        <w:rPr>
          <w:sz w:val="28"/>
          <w:szCs w:val="28"/>
        </w:rPr>
        <w:t>адресности</w:t>
      </w:r>
      <w:r w:rsidR="00AC7337">
        <w:rPr>
          <w:sz w:val="28"/>
          <w:szCs w:val="28"/>
        </w:rPr>
        <w:t xml:space="preserve"> </w:t>
      </w:r>
      <w:r w:rsidRPr="00101A4C">
        <w:rPr>
          <w:sz w:val="28"/>
          <w:szCs w:val="28"/>
        </w:rPr>
        <w:t>семьям,</w:t>
      </w:r>
      <w:r w:rsidR="00AC7337">
        <w:rPr>
          <w:sz w:val="28"/>
          <w:szCs w:val="28"/>
        </w:rPr>
        <w:t xml:space="preserve"> </w:t>
      </w:r>
      <w:r w:rsidRPr="00101A4C">
        <w:rPr>
          <w:sz w:val="28"/>
          <w:szCs w:val="28"/>
        </w:rPr>
        <w:t>имеющим</w:t>
      </w:r>
      <w:r w:rsidR="00AC7337">
        <w:rPr>
          <w:sz w:val="28"/>
          <w:szCs w:val="28"/>
        </w:rPr>
        <w:t xml:space="preserve"> </w:t>
      </w:r>
      <w:r w:rsidRPr="00101A4C">
        <w:rPr>
          <w:sz w:val="28"/>
          <w:szCs w:val="28"/>
        </w:rPr>
        <w:t>высокую</w:t>
      </w:r>
      <w:r w:rsidR="00AC7337">
        <w:rPr>
          <w:sz w:val="28"/>
          <w:szCs w:val="28"/>
        </w:rPr>
        <w:t xml:space="preserve"> </w:t>
      </w:r>
      <w:r w:rsidRPr="00101A4C">
        <w:rPr>
          <w:sz w:val="28"/>
          <w:szCs w:val="28"/>
        </w:rPr>
        <w:t>иждивенческую</w:t>
      </w:r>
      <w:r w:rsidR="00AC7337">
        <w:rPr>
          <w:sz w:val="28"/>
          <w:szCs w:val="28"/>
        </w:rPr>
        <w:t xml:space="preserve"> </w:t>
      </w:r>
      <w:r w:rsidRPr="00101A4C">
        <w:rPr>
          <w:sz w:val="28"/>
          <w:szCs w:val="28"/>
        </w:rPr>
        <w:t>нагрузку</w:t>
      </w:r>
      <w:r w:rsidR="00AC7337">
        <w:rPr>
          <w:sz w:val="28"/>
          <w:szCs w:val="28"/>
        </w:rPr>
        <w:t xml:space="preserve"> </w:t>
      </w:r>
      <w:r w:rsidRPr="00101A4C">
        <w:rPr>
          <w:sz w:val="28"/>
          <w:szCs w:val="28"/>
        </w:rPr>
        <w:t>(трое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несовершеннолетних</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выплачивается</w:t>
      </w:r>
      <w:r w:rsidR="00AC7337">
        <w:rPr>
          <w:sz w:val="28"/>
          <w:szCs w:val="28"/>
        </w:rPr>
        <w:t xml:space="preserve"> </w:t>
      </w:r>
      <w:r w:rsidRPr="00101A4C">
        <w:rPr>
          <w:sz w:val="28"/>
          <w:szCs w:val="28"/>
        </w:rPr>
        <w:t>ежемесячная</w:t>
      </w:r>
      <w:r w:rsidR="00AC7337">
        <w:rPr>
          <w:sz w:val="28"/>
          <w:szCs w:val="28"/>
        </w:rPr>
        <w:t xml:space="preserve"> </w:t>
      </w:r>
      <w:r w:rsidRPr="00101A4C">
        <w:rPr>
          <w:sz w:val="28"/>
          <w:szCs w:val="28"/>
        </w:rPr>
        <w:t>денежная</w:t>
      </w:r>
      <w:r w:rsidR="00AC7337">
        <w:rPr>
          <w:sz w:val="28"/>
          <w:szCs w:val="28"/>
        </w:rPr>
        <w:t xml:space="preserve"> </w:t>
      </w:r>
      <w:r w:rsidRPr="00101A4C">
        <w:rPr>
          <w:sz w:val="28"/>
          <w:szCs w:val="28"/>
        </w:rPr>
        <w:t>компенсация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каждого</w:t>
      </w:r>
      <w:r w:rsidR="00AC7337">
        <w:rPr>
          <w:sz w:val="28"/>
          <w:szCs w:val="28"/>
        </w:rPr>
        <w:t xml:space="preserve"> </w:t>
      </w:r>
      <w:r w:rsidRPr="00101A4C">
        <w:rPr>
          <w:sz w:val="28"/>
          <w:szCs w:val="28"/>
        </w:rPr>
        <w:t>ребенка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18</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право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ее</w:t>
      </w:r>
      <w:r w:rsidR="00AC7337">
        <w:rPr>
          <w:sz w:val="28"/>
          <w:szCs w:val="28"/>
        </w:rPr>
        <w:t xml:space="preserve"> </w:t>
      </w:r>
      <w:r w:rsidRPr="00101A4C">
        <w:rPr>
          <w:sz w:val="28"/>
          <w:szCs w:val="28"/>
        </w:rPr>
        <w:t>получение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14</w:t>
      </w:r>
      <w:r w:rsidR="00AC7337">
        <w:rPr>
          <w:sz w:val="28"/>
          <w:szCs w:val="28"/>
        </w:rPr>
        <w:t xml:space="preserve"> </w:t>
      </w:r>
      <w:r w:rsidRPr="00101A4C">
        <w:rPr>
          <w:sz w:val="28"/>
          <w:szCs w:val="28"/>
        </w:rPr>
        <w:t>июля</w:t>
      </w:r>
      <w:r w:rsidR="00AC7337">
        <w:rPr>
          <w:sz w:val="28"/>
          <w:szCs w:val="28"/>
        </w:rPr>
        <w:t xml:space="preserve"> </w:t>
      </w:r>
      <w:r w:rsidRPr="00101A4C">
        <w:rPr>
          <w:sz w:val="28"/>
          <w:szCs w:val="28"/>
        </w:rPr>
        <w:t>2013</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приобрели</w:t>
      </w:r>
      <w:r w:rsidR="00AC7337">
        <w:rPr>
          <w:sz w:val="28"/>
          <w:szCs w:val="28"/>
        </w:rPr>
        <w:t xml:space="preserve"> </w:t>
      </w:r>
      <w:r w:rsidRPr="00101A4C">
        <w:rPr>
          <w:sz w:val="28"/>
          <w:szCs w:val="28"/>
        </w:rPr>
        <w:t>приемные</w:t>
      </w:r>
      <w:r w:rsidR="00AC7337">
        <w:rPr>
          <w:sz w:val="28"/>
          <w:szCs w:val="28"/>
        </w:rPr>
        <w:t xml:space="preserve"> </w:t>
      </w:r>
      <w:r w:rsidRPr="00101A4C">
        <w:rPr>
          <w:sz w:val="28"/>
          <w:szCs w:val="28"/>
        </w:rPr>
        <w:t>семьи,</w:t>
      </w:r>
      <w:r w:rsidR="00AC7337">
        <w:rPr>
          <w:sz w:val="28"/>
          <w:szCs w:val="28"/>
        </w:rPr>
        <w:t xml:space="preserve"> </w:t>
      </w:r>
      <w:r w:rsidRPr="00101A4C">
        <w:rPr>
          <w:sz w:val="28"/>
          <w:szCs w:val="28"/>
        </w:rPr>
        <w:t>семьи</w:t>
      </w:r>
      <w:r w:rsidR="00AC7337">
        <w:rPr>
          <w:sz w:val="28"/>
          <w:szCs w:val="28"/>
        </w:rPr>
        <w:t xml:space="preserve"> </w:t>
      </w:r>
      <w:r w:rsidRPr="00101A4C">
        <w:rPr>
          <w:sz w:val="28"/>
          <w:szCs w:val="28"/>
        </w:rPr>
        <w:t>опекунов</w:t>
      </w:r>
      <w:r w:rsidR="00AC7337">
        <w:rPr>
          <w:sz w:val="28"/>
          <w:szCs w:val="28"/>
        </w:rPr>
        <w:t xml:space="preserve"> </w:t>
      </w:r>
      <w:r w:rsidRPr="00101A4C">
        <w:rPr>
          <w:sz w:val="28"/>
          <w:szCs w:val="28"/>
        </w:rPr>
        <w:t>(попечителей),</w:t>
      </w:r>
      <w:r w:rsidR="00AC7337">
        <w:rPr>
          <w:sz w:val="28"/>
          <w:szCs w:val="28"/>
        </w:rPr>
        <w:t xml:space="preserve"> </w:t>
      </w:r>
      <w:r w:rsidRPr="00101A4C">
        <w:rPr>
          <w:sz w:val="28"/>
          <w:szCs w:val="28"/>
        </w:rPr>
        <w:t>воспитывающие</w:t>
      </w:r>
      <w:r w:rsidR="00AC7337">
        <w:rPr>
          <w:sz w:val="28"/>
          <w:szCs w:val="28"/>
        </w:rPr>
        <w:t xml:space="preserve"> </w:t>
      </w:r>
      <w:r w:rsidRPr="00101A4C">
        <w:rPr>
          <w:sz w:val="28"/>
          <w:szCs w:val="28"/>
        </w:rPr>
        <w:t>трех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несовершеннолетних</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собственных</w:t>
      </w:r>
      <w:r w:rsidR="00AC7337">
        <w:rPr>
          <w:sz w:val="28"/>
          <w:szCs w:val="28"/>
        </w:rPr>
        <w:t xml:space="preserve"> </w:t>
      </w:r>
      <w:r w:rsidRPr="00101A4C">
        <w:rPr>
          <w:sz w:val="28"/>
          <w:szCs w:val="28"/>
        </w:rPr>
        <w:t>детей.</w:t>
      </w:r>
    </w:p>
    <w:p w:rsidR="00BE3AA6" w:rsidRPr="00101A4C" w:rsidRDefault="00BE3AA6" w:rsidP="00BE3AA6">
      <w:pPr>
        <w:shd w:val="clear" w:color="auto" w:fill="FFFFFF"/>
        <w:ind w:firstLine="709"/>
        <w:jc w:val="both"/>
        <w:rPr>
          <w:sz w:val="28"/>
          <w:szCs w:val="28"/>
        </w:rPr>
      </w:pPr>
      <w:r w:rsidRPr="00101A4C">
        <w:rPr>
          <w:sz w:val="28"/>
          <w:szCs w:val="28"/>
        </w:rPr>
        <w:t>С</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2016</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многодетные</w:t>
      </w:r>
      <w:r w:rsidR="00AC7337">
        <w:rPr>
          <w:sz w:val="28"/>
          <w:szCs w:val="28"/>
        </w:rPr>
        <w:t xml:space="preserve"> </w:t>
      </w:r>
      <w:r w:rsidRPr="00101A4C">
        <w:rPr>
          <w:sz w:val="28"/>
          <w:szCs w:val="28"/>
        </w:rPr>
        <w:t>семьи</w:t>
      </w:r>
      <w:r w:rsidR="00AC7337">
        <w:rPr>
          <w:sz w:val="28"/>
          <w:szCs w:val="28"/>
        </w:rPr>
        <w:t xml:space="preserve"> </w:t>
      </w:r>
      <w:r w:rsidRPr="00101A4C">
        <w:rPr>
          <w:sz w:val="28"/>
          <w:szCs w:val="28"/>
        </w:rPr>
        <w:t>приобрели</w:t>
      </w:r>
      <w:r w:rsidR="00AC7337">
        <w:rPr>
          <w:sz w:val="28"/>
          <w:szCs w:val="28"/>
        </w:rPr>
        <w:t xml:space="preserve"> </w:t>
      </w:r>
      <w:r w:rsidRPr="00101A4C">
        <w:rPr>
          <w:sz w:val="28"/>
          <w:szCs w:val="28"/>
        </w:rPr>
        <w:t>право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получение</w:t>
      </w:r>
      <w:r w:rsidR="00AC7337">
        <w:rPr>
          <w:sz w:val="28"/>
          <w:szCs w:val="28"/>
        </w:rPr>
        <w:t xml:space="preserve"> </w:t>
      </w:r>
      <w:r w:rsidRPr="00101A4C">
        <w:rPr>
          <w:sz w:val="28"/>
          <w:szCs w:val="28"/>
        </w:rPr>
        <w:t>ежегодной</w:t>
      </w:r>
      <w:r w:rsidR="00AC7337">
        <w:rPr>
          <w:sz w:val="28"/>
          <w:szCs w:val="28"/>
        </w:rPr>
        <w:t xml:space="preserve"> </w:t>
      </w:r>
      <w:r w:rsidRPr="00101A4C">
        <w:rPr>
          <w:sz w:val="28"/>
          <w:szCs w:val="28"/>
        </w:rPr>
        <w:t>денежной</w:t>
      </w:r>
      <w:r w:rsidR="00AC7337">
        <w:rPr>
          <w:sz w:val="28"/>
          <w:szCs w:val="28"/>
        </w:rPr>
        <w:t xml:space="preserve"> </w:t>
      </w:r>
      <w:r w:rsidRPr="00101A4C">
        <w:rPr>
          <w:sz w:val="28"/>
          <w:szCs w:val="28"/>
        </w:rPr>
        <w:t>компенсации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размере</w:t>
      </w:r>
      <w:r w:rsidR="00AC7337">
        <w:rPr>
          <w:sz w:val="28"/>
          <w:szCs w:val="28"/>
        </w:rPr>
        <w:t xml:space="preserve"> </w:t>
      </w:r>
      <w:r w:rsidRPr="00101A4C">
        <w:rPr>
          <w:sz w:val="28"/>
          <w:szCs w:val="28"/>
        </w:rPr>
        <w:t>1000</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каждого</w:t>
      </w:r>
      <w:r w:rsidR="00AC7337">
        <w:rPr>
          <w:sz w:val="27"/>
          <w:szCs w:val="27"/>
        </w:rPr>
        <w:t xml:space="preserve"> </w:t>
      </w:r>
      <w:r w:rsidRPr="00101A4C">
        <w:rPr>
          <w:sz w:val="27"/>
          <w:szCs w:val="27"/>
        </w:rPr>
        <w:t>из</w:t>
      </w:r>
      <w:r w:rsidR="00AC7337">
        <w:rPr>
          <w:sz w:val="27"/>
          <w:szCs w:val="27"/>
        </w:rPr>
        <w:t xml:space="preserve"> </w:t>
      </w:r>
      <w:r w:rsidRPr="00101A4C">
        <w:rPr>
          <w:sz w:val="27"/>
          <w:szCs w:val="27"/>
        </w:rPr>
        <w:t>детей</w:t>
      </w:r>
      <w:r w:rsidR="00AC7337">
        <w:rPr>
          <w:sz w:val="27"/>
          <w:szCs w:val="27"/>
        </w:rPr>
        <w:t xml:space="preserve"> </w:t>
      </w:r>
      <w:r w:rsidRPr="00101A4C">
        <w:rPr>
          <w:sz w:val="28"/>
          <w:szCs w:val="28"/>
        </w:rPr>
        <w:t>не</w:t>
      </w:r>
      <w:r w:rsidR="00AC7337">
        <w:rPr>
          <w:sz w:val="28"/>
          <w:szCs w:val="28"/>
        </w:rPr>
        <w:t xml:space="preserve"> </w:t>
      </w:r>
      <w:r w:rsidRPr="00101A4C">
        <w:rPr>
          <w:sz w:val="28"/>
          <w:szCs w:val="28"/>
        </w:rPr>
        <w:t>старше</w:t>
      </w:r>
      <w:r w:rsidR="00AC7337">
        <w:rPr>
          <w:sz w:val="28"/>
          <w:szCs w:val="28"/>
        </w:rPr>
        <w:t xml:space="preserve"> </w:t>
      </w:r>
      <w:r w:rsidRPr="00101A4C">
        <w:rPr>
          <w:sz w:val="28"/>
          <w:szCs w:val="28"/>
        </w:rPr>
        <w:t>восемнадцати</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организациях,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приобретение</w:t>
      </w:r>
      <w:r w:rsidR="00AC7337">
        <w:rPr>
          <w:sz w:val="28"/>
          <w:szCs w:val="28"/>
        </w:rPr>
        <w:t xml:space="preserve"> </w:t>
      </w:r>
      <w:r w:rsidRPr="00101A4C">
        <w:rPr>
          <w:sz w:val="28"/>
          <w:szCs w:val="28"/>
        </w:rPr>
        <w:t>комплекта</w:t>
      </w:r>
      <w:r w:rsidR="00AC7337">
        <w:rPr>
          <w:sz w:val="28"/>
          <w:szCs w:val="28"/>
        </w:rPr>
        <w:t xml:space="preserve"> </w:t>
      </w:r>
      <w:r w:rsidRPr="00101A4C">
        <w:rPr>
          <w:sz w:val="28"/>
          <w:szCs w:val="28"/>
        </w:rPr>
        <w:t>школьной</w:t>
      </w:r>
      <w:r w:rsidR="00AC7337">
        <w:rPr>
          <w:sz w:val="28"/>
          <w:szCs w:val="28"/>
        </w:rPr>
        <w:t xml:space="preserve"> </w:t>
      </w:r>
      <w:r w:rsidRPr="00101A4C">
        <w:rPr>
          <w:sz w:val="28"/>
          <w:szCs w:val="28"/>
        </w:rPr>
        <w:t>одежды,</w:t>
      </w:r>
      <w:r w:rsidR="00AC7337">
        <w:rPr>
          <w:sz w:val="28"/>
          <w:szCs w:val="28"/>
        </w:rPr>
        <w:t xml:space="preserve"> </w:t>
      </w:r>
      <w:r w:rsidRPr="00101A4C">
        <w:rPr>
          <w:sz w:val="28"/>
          <w:szCs w:val="28"/>
        </w:rPr>
        <w:t>спортивной</w:t>
      </w:r>
      <w:r w:rsidR="00AC7337">
        <w:rPr>
          <w:sz w:val="28"/>
          <w:szCs w:val="28"/>
        </w:rPr>
        <w:t xml:space="preserve"> </w:t>
      </w:r>
      <w:r w:rsidRPr="00101A4C">
        <w:rPr>
          <w:sz w:val="28"/>
          <w:szCs w:val="28"/>
        </w:rPr>
        <w:t>одежды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обуви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школьных</w:t>
      </w:r>
      <w:r w:rsidR="00AC7337">
        <w:rPr>
          <w:sz w:val="28"/>
          <w:szCs w:val="28"/>
        </w:rPr>
        <w:t xml:space="preserve"> </w:t>
      </w:r>
      <w:r w:rsidRPr="00101A4C">
        <w:rPr>
          <w:sz w:val="28"/>
          <w:szCs w:val="28"/>
        </w:rPr>
        <w:t>письменных</w:t>
      </w:r>
      <w:r w:rsidR="00AC7337">
        <w:rPr>
          <w:sz w:val="28"/>
          <w:szCs w:val="28"/>
        </w:rPr>
        <w:t xml:space="preserve"> </w:t>
      </w:r>
      <w:r w:rsidRPr="00101A4C">
        <w:rPr>
          <w:sz w:val="28"/>
          <w:szCs w:val="28"/>
        </w:rPr>
        <w:t>принадлежностей.</w:t>
      </w:r>
      <w:r w:rsidR="00AC7337">
        <w:rPr>
          <w:sz w:val="28"/>
          <w:szCs w:val="28"/>
        </w:rPr>
        <w:t xml:space="preserve"> </w:t>
      </w:r>
      <w:r w:rsidRPr="00101A4C">
        <w:rPr>
          <w:sz w:val="28"/>
          <w:szCs w:val="28"/>
        </w:rPr>
        <w:t>Размер</w:t>
      </w:r>
      <w:r w:rsidR="00AC7337">
        <w:rPr>
          <w:sz w:val="28"/>
          <w:szCs w:val="28"/>
        </w:rPr>
        <w:t xml:space="preserve"> </w:t>
      </w:r>
      <w:r w:rsidRPr="00101A4C">
        <w:rPr>
          <w:sz w:val="28"/>
          <w:szCs w:val="28"/>
        </w:rPr>
        <w:t>вышеназванной</w:t>
      </w:r>
      <w:r w:rsidR="00AC7337">
        <w:rPr>
          <w:sz w:val="28"/>
          <w:szCs w:val="28"/>
        </w:rPr>
        <w:t xml:space="preserve"> </w:t>
      </w:r>
      <w:r w:rsidRPr="00101A4C">
        <w:rPr>
          <w:sz w:val="28"/>
          <w:szCs w:val="28"/>
        </w:rPr>
        <w:t>компенсации</w:t>
      </w:r>
      <w:r w:rsidR="00AC7337">
        <w:rPr>
          <w:sz w:val="28"/>
          <w:szCs w:val="28"/>
        </w:rPr>
        <w:t xml:space="preserve"> </w:t>
      </w:r>
      <w:r w:rsidRPr="00101A4C">
        <w:rPr>
          <w:sz w:val="28"/>
          <w:szCs w:val="28"/>
        </w:rPr>
        <w:t>ежегодно</w:t>
      </w:r>
      <w:r w:rsidR="00AC7337">
        <w:rPr>
          <w:sz w:val="28"/>
          <w:szCs w:val="28"/>
        </w:rPr>
        <w:t xml:space="preserve"> </w:t>
      </w:r>
      <w:r w:rsidRPr="00101A4C">
        <w:rPr>
          <w:sz w:val="28"/>
          <w:szCs w:val="28"/>
        </w:rPr>
        <w:t>индексируется,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он</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1073,28</w:t>
      </w:r>
      <w:r w:rsidR="00AC7337">
        <w:rPr>
          <w:sz w:val="28"/>
          <w:szCs w:val="28"/>
        </w:rPr>
        <w:t xml:space="preserve"> </w:t>
      </w:r>
      <w:r w:rsidRPr="00101A4C">
        <w:rPr>
          <w:sz w:val="28"/>
          <w:szCs w:val="28"/>
        </w:rPr>
        <w:t>рублей.</w:t>
      </w:r>
    </w:p>
    <w:p w:rsidR="00BE3AA6" w:rsidRPr="00101A4C" w:rsidRDefault="00BE3AA6" w:rsidP="00BE3AA6">
      <w:pPr>
        <w:shd w:val="clear" w:color="auto" w:fill="FFFFFF"/>
        <w:ind w:firstLine="709"/>
        <w:jc w:val="both"/>
        <w:rPr>
          <w:sz w:val="28"/>
          <w:szCs w:val="28"/>
        </w:rPr>
      </w:pPr>
      <w:r w:rsidRPr="00101A4C">
        <w:rPr>
          <w:sz w:val="28"/>
          <w:szCs w:val="28"/>
        </w:rPr>
        <w:t>Поддержание</w:t>
      </w:r>
      <w:r w:rsidR="00AC7337">
        <w:rPr>
          <w:sz w:val="28"/>
          <w:szCs w:val="28"/>
        </w:rPr>
        <w:t xml:space="preserve"> </w:t>
      </w:r>
      <w:r w:rsidRPr="00101A4C">
        <w:rPr>
          <w:sz w:val="28"/>
          <w:szCs w:val="28"/>
        </w:rPr>
        <w:t>реальных</w:t>
      </w:r>
      <w:r w:rsidR="00AC7337">
        <w:rPr>
          <w:sz w:val="28"/>
          <w:szCs w:val="28"/>
        </w:rPr>
        <w:t xml:space="preserve"> </w:t>
      </w:r>
      <w:r w:rsidRPr="00101A4C">
        <w:rPr>
          <w:sz w:val="28"/>
          <w:szCs w:val="28"/>
        </w:rPr>
        <w:t>доходов</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оказания</w:t>
      </w:r>
      <w:r w:rsidR="00AC7337">
        <w:rPr>
          <w:sz w:val="28"/>
          <w:szCs w:val="28"/>
        </w:rPr>
        <w:t xml:space="preserve"> </w:t>
      </w:r>
      <w:r w:rsidRPr="00101A4C">
        <w:rPr>
          <w:sz w:val="28"/>
          <w:szCs w:val="28"/>
        </w:rPr>
        <w:t>адресной</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конкретной</w:t>
      </w:r>
      <w:r w:rsidR="00AC7337">
        <w:rPr>
          <w:sz w:val="28"/>
          <w:szCs w:val="28"/>
        </w:rPr>
        <w:t xml:space="preserve"> </w:t>
      </w:r>
      <w:r w:rsidRPr="00101A4C">
        <w:rPr>
          <w:sz w:val="28"/>
          <w:szCs w:val="28"/>
        </w:rPr>
        <w:t>трудной</w:t>
      </w:r>
      <w:r w:rsidR="00AC7337">
        <w:rPr>
          <w:sz w:val="28"/>
          <w:szCs w:val="28"/>
        </w:rPr>
        <w:t xml:space="preserve"> </w:t>
      </w:r>
      <w:r w:rsidRPr="00101A4C">
        <w:rPr>
          <w:sz w:val="28"/>
          <w:szCs w:val="28"/>
        </w:rPr>
        <w:t>жизненной</w:t>
      </w:r>
      <w:r w:rsidR="00AC7337">
        <w:rPr>
          <w:sz w:val="28"/>
          <w:szCs w:val="28"/>
        </w:rPr>
        <w:t xml:space="preserve"> </w:t>
      </w:r>
      <w:r w:rsidRPr="00101A4C">
        <w:rPr>
          <w:sz w:val="28"/>
          <w:szCs w:val="28"/>
        </w:rPr>
        <w:t>ситуации</w:t>
      </w:r>
      <w:r w:rsidR="00AC7337">
        <w:rPr>
          <w:sz w:val="28"/>
          <w:szCs w:val="28"/>
        </w:rPr>
        <w:t xml:space="preserve"> </w:t>
      </w:r>
      <w:r w:rsidRPr="00101A4C">
        <w:rPr>
          <w:sz w:val="28"/>
          <w:szCs w:val="28"/>
        </w:rPr>
        <w:t>гражданина,</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статуса,</w:t>
      </w:r>
      <w:r w:rsidR="00AC7337">
        <w:rPr>
          <w:sz w:val="28"/>
          <w:szCs w:val="28"/>
        </w:rPr>
        <w:t xml:space="preserve"> </w:t>
      </w:r>
      <w:r w:rsidRPr="00101A4C">
        <w:rPr>
          <w:sz w:val="28"/>
          <w:szCs w:val="28"/>
        </w:rPr>
        <w:t>состава</w:t>
      </w:r>
      <w:r w:rsidR="00AC7337">
        <w:rPr>
          <w:sz w:val="28"/>
          <w:szCs w:val="28"/>
        </w:rPr>
        <w:t xml:space="preserve"> </w:t>
      </w:r>
      <w:r w:rsidRPr="00101A4C">
        <w:rPr>
          <w:sz w:val="28"/>
          <w:szCs w:val="28"/>
        </w:rPr>
        <w:t>семьи,</w:t>
      </w:r>
      <w:r w:rsidR="00AC7337">
        <w:rPr>
          <w:sz w:val="28"/>
          <w:szCs w:val="28"/>
        </w:rPr>
        <w:t xml:space="preserve"> </w:t>
      </w:r>
      <w:r w:rsidRPr="00101A4C">
        <w:rPr>
          <w:sz w:val="28"/>
          <w:szCs w:val="28"/>
        </w:rPr>
        <w:t>получаемого</w:t>
      </w:r>
      <w:r w:rsidR="00AC7337">
        <w:rPr>
          <w:sz w:val="28"/>
          <w:szCs w:val="28"/>
        </w:rPr>
        <w:t xml:space="preserve"> </w:t>
      </w:r>
      <w:r w:rsidRPr="00101A4C">
        <w:rPr>
          <w:sz w:val="28"/>
          <w:szCs w:val="28"/>
        </w:rPr>
        <w:t>дохода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способов</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проблемы</w:t>
      </w:r>
      <w:r w:rsidR="00AC7337">
        <w:rPr>
          <w:sz w:val="28"/>
          <w:szCs w:val="28"/>
        </w:rPr>
        <w:t xml:space="preserve"> </w:t>
      </w:r>
      <w:r w:rsidRPr="00101A4C">
        <w:rPr>
          <w:sz w:val="28"/>
          <w:szCs w:val="28"/>
        </w:rPr>
        <w:t>снижения</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дезадаптации,</w:t>
      </w:r>
      <w:r w:rsidR="00AC7337">
        <w:rPr>
          <w:sz w:val="28"/>
          <w:szCs w:val="28"/>
        </w:rPr>
        <w:t xml:space="preserve"> </w:t>
      </w:r>
      <w:r w:rsidRPr="00101A4C">
        <w:rPr>
          <w:sz w:val="28"/>
          <w:szCs w:val="28"/>
        </w:rPr>
        <w:t>который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конечном</w:t>
      </w:r>
      <w:r w:rsidR="00AC7337">
        <w:rPr>
          <w:sz w:val="28"/>
          <w:szCs w:val="28"/>
        </w:rPr>
        <w:t xml:space="preserve"> </w:t>
      </w:r>
      <w:r w:rsidRPr="00101A4C">
        <w:rPr>
          <w:sz w:val="28"/>
          <w:szCs w:val="28"/>
        </w:rPr>
        <w:t>итоге</w:t>
      </w:r>
      <w:r w:rsidR="00AC7337">
        <w:rPr>
          <w:sz w:val="28"/>
          <w:szCs w:val="28"/>
        </w:rPr>
        <w:t xml:space="preserve"> </w:t>
      </w:r>
      <w:r w:rsidRPr="00101A4C">
        <w:rPr>
          <w:sz w:val="28"/>
          <w:szCs w:val="28"/>
        </w:rPr>
        <w:t>направлен</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снижение</w:t>
      </w:r>
      <w:r w:rsidR="00AC7337">
        <w:rPr>
          <w:sz w:val="28"/>
          <w:szCs w:val="28"/>
        </w:rPr>
        <w:t xml:space="preserve"> </w:t>
      </w:r>
      <w:r w:rsidRPr="00101A4C">
        <w:rPr>
          <w:sz w:val="28"/>
          <w:szCs w:val="28"/>
        </w:rPr>
        <w:t>доли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доходами</w:t>
      </w:r>
      <w:r w:rsidR="00AC7337">
        <w:rPr>
          <w:sz w:val="28"/>
          <w:szCs w:val="28"/>
        </w:rPr>
        <w:t xml:space="preserve"> </w:t>
      </w:r>
      <w:r w:rsidRPr="00101A4C">
        <w:rPr>
          <w:sz w:val="28"/>
          <w:szCs w:val="28"/>
        </w:rPr>
        <w:t>ниже</w:t>
      </w:r>
      <w:r w:rsidR="00AC7337">
        <w:rPr>
          <w:sz w:val="28"/>
          <w:szCs w:val="28"/>
        </w:rPr>
        <w:t xml:space="preserve"> </w:t>
      </w:r>
      <w:r w:rsidRPr="00101A4C">
        <w:rPr>
          <w:sz w:val="28"/>
          <w:szCs w:val="28"/>
        </w:rPr>
        <w:t>величины</w:t>
      </w:r>
      <w:r w:rsidR="00AC7337">
        <w:rPr>
          <w:sz w:val="28"/>
          <w:szCs w:val="28"/>
        </w:rPr>
        <w:t xml:space="preserve"> </w:t>
      </w:r>
      <w:r w:rsidRPr="00101A4C">
        <w:rPr>
          <w:sz w:val="28"/>
          <w:szCs w:val="28"/>
        </w:rPr>
        <w:t>прожиточного</w:t>
      </w:r>
      <w:r w:rsidR="00AC7337">
        <w:rPr>
          <w:sz w:val="28"/>
          <w:szCs w:val="28"/>
        </w:rPr>
        <w:t xml:space="preserve"> </w:t>
      </w:r>
      <w:r w:rsidRPr="00101A4C">
        <w:rPr>
          <w:sz w:val="28"/>
          <w:szCs w:val="28"/>
        </w:rPr>
        <w:t>минимума,</w:t>
      </w:r>
      <w:r w:rsidR="00AC7337">
        <w:rPr>
          <w:sz w:val="28"/>
          <w:szCs w:val="28"/>
        </w:rPr>
        <w:t xml:space="preserve"> </w:t>
      </w:r>
      <w:r w:rsidRPr="00101A4C">
        <w:rPr>
          <w:sz w:val="28"/>
          <w:szCs w:val="28"/>
        </w:rPr>
        <w:t>установленного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соответствующих</w:t>
      </w:r>
      <w:r w:rsidR="00AC7337">
        <w:rPr>
          <w:sz w:val="28"/>
          <w:szCs w:val="28"/>
        </w:rPr>
        <w:t xml:space="preserve"> </w:t>
      </w:r>
      <w:r w:rsidRPr="00101A4C">
        <w:rPr>
          <w:sz w:val="28"/>
          <w:szCs w:val="28"/>
        </w:rPr>
        <w:t>социально-демографических</w:t>
      </w:r>
      <w:r w:rsidR="00AC7337">
        <w:rPr>
          <w:sz w:val="28"/>
          <w:szCs w:val="28"/>
        </w:rPr>
        <w:t xml:space="preserve"> </w:t>
      </w:r>
      <w:r w:rsidRPr="00101A4C">
        <w:rPr>
          <w:sz w:val="28"/>
          <w:szCs w:val="28"/>
        </w:rPr>
        <w:t>групп.</w:t>
      </w:r>
    </w:p>
    <w:p w:rsidR="00BE3AA6" w:rsidRPr="00101A4C" w:rsidRDefault="00BE3AA6" w:rsidP="00BE3AA6">
      <w:pPr>
        <w:shd w:val="clear" w:color="auto" w:fill="FFFFFF"/>
        <w:ind w:firstLine="709"/>
        <w:jc w:val="both"/>
        <w:rPr>
          <w:sz w:val="28"/>
          <w:szCs w:val="28"/>
        </w:rPr>
      </w:pPr>
      <w:r w:rsidRPr="00101A4C">
        <w:rPr>
          <w:sz w:val="28"/>
          <w:szCs w:val="28"/>
        </w:rPr>
        <w:t>Важным</w:t>
      </w:r>
      <w:r w:rsidR="00AC7337">
        <w:rPr>
          <w:sz w:val="28"/>
          <w:szCs w:val="28"/>
        </w:rPr>
        <w:t xml:space="preserve"> </w:t>
      </w:r>
      <w:r w:rsidRPr="00101A4C">
        <w:rPr>
          <w:sz w:val="28"/>
          <w:szCs w:val="28"/>
        </w:rPr>
        <w:t>направлением</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социальная</w:t>
      </w:r>
      <w:r w:rsidR="00AC7337">
        <w:rPr>
          <w:sz w:val="28"/>
          <w:szCs w:val="28"/>
        </w:rPr>
        <w:t xml:space="preserve"> </w:t>
      </w:r>
      <w:r w:rsidRPr="00101A4C">
        <w:rPr>
          <w:sz w:val="28"/>
          <w:szCs w:val="28"/>
        </w:rPr>
        <w:t>интеграция</w:t>
      </w:r>
      <w:r w:rsidR="00AC7337">
        <w:rPr>
          <w:sz w:val="28"/>
          <w:szCs w:val="28"/>
        </w:rPr>
        <w:t xml:space="preserve"> </w:t>
      </w:r>
      <w:r w:rsidRPr="00101A4C">
        <w:rPr>
          <w:sz w:val="28"/>
          <w:szCs w:val="28"/>
        </w:rPr>
        <w:t>людей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ограниченными</w:t>
      </w:r>
      <w:r w:rsidR="00AC7337">
        <w:rPr>
          <w:sz w:val="28"/>
          <w:szCs w:val="28"/>
        </w:rPr>
        <w:t xml:space="preserve"> </w:t>
      </w:r>
      <w:r w:rsidRPr="00101A4C">
        <w:rPr>
          <w:sz w:val="28"/>
          <w:szCs w:val="28"/>
        </w:rPr>
        <w:t>возможностями</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общество.</w:t>
      </w:r>
      <w:r w:rsidR="00AC7337">
        <w:rPr>
          <w:sz w:val="28"/>
          <w:szCs w:val="28"/>
        </w:rPr>
        <w:t xml:space="preserve"> </w:t>
      </w:r>
    </w:p>
    <w:p w:rsidR="00BE3AA6" w:rsidRPr="00101A4C" w:rsidRDefault="00BE3AA6" w:rsidP="00BE3AA6">
      <w:pPr>
        <w:shd w:val="clear" w:color="auto" w:fill="FFFFFF"/>
        <w:ind w:firstLine="709"/>
        <w:jc w:val="both"/>
        <w:rPr>
          <w:sz w:val="28"/>
          <w:szCs w:val="28"/>
        </w:rPr>
      </w:pPr>
      <w:r w:rsidRPr="00101A4C">
        <w:rPr>
          <w:sz w:val="28"/>
          <w:szCs w:val="28"/>
        </w:rPr>
        <w:t>Совместно</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общественными</w:t>
      </w:r>
      <w:r w:rsidR="00AC7337">
        <w:rPr>
          <w:sz w:val="28"/>
          <w:szCs w:val="28"/>
        </w:rPr>
        <w:t xml:space="preserve"> </w:t>
      </w:r>
      <w:r w:rsidRPr="00101A4C">
        <w:rPr>
          <w:sz w:val="28"/>
          <w:szCs w:val="28"/>
        </w:rPr>
        <w:t>организациями</w:t>
      </w:r>
      <w:r w:rsidR="00AC7337">
        <w:rPr>
          <w:sz w:val="28"/>
          <w:szCs w:val="28"/>
        </w:rPr>
        <w:t xml:space="preserve"> </w:t>
      </w:r>
      <w:r w:rsidRPr="00101A4C">
        <w:rPr>
          <w:sz w:val="28"/>
          <w:szCs w:val="28"/>
        </w:rPr>
        <w:t>проводятся</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фестивали,</w:t>
      </w:r>
      <w:r w:rsidR="00AC7337">
        <w:rPr>
          <w:sz w:val="28"/>
          <w:szCs w:val="28"/>
        </w:rPr>
        <w:t xml:space="preserve"> </w:t>
      </w:r>
      <w:r w:rsidRPr="00101A4C">
        <w:rPr>
          <w:sz w:val="28"/>
          <w:szCs w:val="28"/>
        </w:rPr>
        <w:t>спортивные</w:t>
      </w:r>
      <w:r w:rsidR="00AC7337">
        <w:rPr>
          <w:sz w:val="28"/>
          <w:szCs w:val="28"/>
        </w:rPr>
        <w:t xml:space="preserve"> </w:t>
      </w:r>
      <w:r w:rsidRPr="00101A4C">
        <w:rPr>
          <w:sz w:val="28"/>
          <w:szCs w:val="28"/>
        </w:rPr>
        <w:t>соревнования.</w:t>
      </w:r>
    </w:p>
    <w:p w:rsidR="00BE3AA6" w:rsidRPr="00101A4C" w:rsidRDefault="00BE3AA6" w:rsidP="00BE3AA6">
      <w:pPr>
        <w:shd w:val="clear" w:color="auto" w:fill="FFFFFF"/>
        <w:ind w:firstLine="709"/>
        <w:jc w:val="both"/>
        <w:rPr>
          <w:sz w:val="28"/>
          <w:szCs w:val="28"/>
        </w:rPr>
      </w:pPr>
      <w:r w:rsidRPr="00101A4C">
        <w:rPr>
          <w:sz w:val="28"/>
          <w:szCs w:val="28"/>
        </w:rPr>
        <w:t>Положительное</w:t>
      </w:r>
      <w:r w:rsidR="00AC7337">
        <w:rPr>
          <w:sz w:val="28"/>
          <w:szCs w:val="28"/>
        </w:rPr>
        <w:t xml:space="preserve"> </w:t>
      </w:r>
      <w:r w:rsidRPr="00101A4C">
        <w:rPr>
          <w:sz w:val="28"/>
          <w:szCs w:val="28"/>
        </w:rPr>
        <w:t>влияние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социальную</w:t>
      </w:r>
      <w:r w:rsidR="00AC7337">
        <w:rPr>
          <w:sz w:val="28"/>
          <w:szCs w:val="28"/>
        </w:rPr>
        <w:t xml:space="preserve"> </w:t>
      </w:r>
      <w:r w:rsidRPr="00101A4C">
        <w:rPr>
          <w:sz w:val="28"/>
          <w:szCs w:val="28"/>
        </w:rPr>
        <w:t>интеграцию</w:t>
      </w:r>
      <w:r w:rsidR="00AC7337">
        <w:rPr>
          <w:sz w:val="28"/>
          <w:szCs w:val="28"/>
        </w:rPr>
        <w:t xml:space="preserve"> </w:t>
      </w:r>
      <w:r w:rsidRPr="00101A4C">
        <w:rPr>
          <w:sz w:val="28"/>
          <w:szCs w:val="28"/>
        </w:rPr>
        <w:t>людей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ограниченными</w:t>
      </w:r>
      <w:r w:rsidR="00AC7337">
        <w:rPr>
          <w:sz w:val="28"/>
          <w:szCs w:val="28"/>
        </w:rPr>
        <w:t xml:space="preserve"> </w:t>
      </w:r>
      <w:r w:rsidRPr="00101A4C">
        <w:rPr>
          <w:sz w:val="28"/>
          <w:szCs w:val="28"/>
        </w:rPr>
        <w:t>возможностями</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общество</w:t>
      </w:r>
      <w:r w:rsidR="00AC7337">
        <w:rPr>
          <w:sz w:val="28"/>
          <w:szCs w:val="28"/>
        </w:rPr>
        <w:t xml:space="preserve"> </w:t>
      </w:r>
      <w:r w:rsidRPr="00101A4C">
        <w:rPr>
          <w:sz w:val="28"/>
          <w:szCs w:val="28"/>
        </w:rPr>
        <w:t>оказывает</w:t>
      </w:r>
      <w:r w:rsidR="00AC7337">
        <w:rPr>
          <w:sz w:val="28"/>
          <w:szCs w:val="28"/>
        </w:rPr>
        <w:t xml:space="preserve"> </w:t>
      </w:r>
      <w:r w:rsidRPr="00101A4C">
        <w:rPr>
          <w:sz w:val="28"/>
          <w:szCs w:val="28"/>
        </w:rPr>
        <w:t>комплексный</w:t>
      </w:r>
      <w:r w:rsidR="00AC7337">
        <w:rPr>
          <w:sz w:val="28"/>
          <w:szCs w:val="28"/>
        </w:rPr>
        <w:t xml:space="preserve"> </w:t>
      </w:r>
      <w:r w:rsidRPr="00101A4C">
        <w:rPr>
          <w:sz w:val="28"/>
          <w:szCs w:val="28"/>
        </w:rPr>
        <w:t>подход</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обеспечению</w:t>
      </w:r>
      <w:r w:rsidR="00AC7337">
        <w:rPr>
          <w:sz w:val="28"/>
          <w:szCs w:val="28"/>
        </w:rPr>
        <w:t xml:space="preserve"> </w:t>
      </w:r>
      <w:r w:rsidRPr="00101A4C">
        <w:rPr>
          <w:sz w:val="28"/>
          <w:szCs w:val="28"/>
        </w:rPr>
        <w:t>беспрепятственного</w:t>
      </w:r>
      <w:r w:rsidR="00AC7337">
        <w:rPr>
          <w:sz w:val="28"/>
          <w:szCs w:val="28"/>
        </w:rPr>
        <w:t xml:space="preserve"> </w:t>
      </w:r>
      <w:r w:rsidRPr="00101A4C">
        <w:rPr>
          <w:sz w:val="28"/>
          <w:szCs w:val="28"/>
        </w:rPr>
        <w:t>доступа</w:t>
      </w:r>
      <w:r w:rsidR="00AC7337">
        <w:rPr>
          <w:sz w:val="28"/>
          <w:szCs w:val="28"/>
        </w:rPr>
        <w:t xml:space="preserve"> </w:t>
      </w:r>
      <w:r w:rsidRPr="00101A4C">
        <w:rPr>
          <w:sz w:val="28"/>
          <w:szCs w:val="28"/>
        </w:rPr>
        <w:t>маломобильных</w:t>
      </w:r>
      <w:r w:rsidR="00AC7337">
        <w:rPr>
          <w:sz w:val="28"/>
          <w:szCs w:val="28"/>
        </w:rPr>
        <w:t xml:space="preserve"> </w:t>
      </w:r>
      <w:r w:rsidRPr="00101A4C">
        <w:rPr>
          <w:sz w:val="28"/>
          <w:szCs w:val="28"/>
        </w:rPr>
        <w:t>групп</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объектам</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коммунальной</w:t>
      </w:r>
      <w:r w:rsidR="00AC7337">
        <w:rPr>
          <w:sz w:val="28"/>
          <w:szCs w:val="28"/>
        </w:rPr>
        <w:t xml:space="preserve"> </w:t>
      </w:r>
      <w:r w:rsidRPr="00101A4C">
        <w:rPr>
          <w:sz w:val="28"/>
          <w:szCs w:val="28"/>
        </w:rPr>
        <w:t>инфраструктур.</w:t>
      </w:r>
    </w:p>
    <w:p w:rsidR="00BE3AA6" w:rsidRPr="00101A4C" w:rsidRDefault="00BE3AA6" w:rsidP="00BE3AA6">
      <w:pPr>
        <w:shd w:val="clear" w:color="auto" w:fill="FFFFFF"/>
        <w:ind w:firstLine="709"/>
        <w:jc w:val="both"/>
        <w:rPr>
          <w:sz w:val="28"/>
          <w:szCs w:val="28"/>
        </w:rPr>
      </w:pPr>
      <w:r w:rsidRPr="00101A4C">
        <w:rPr>
          <w:sz w:val="28"/>
          <w:szCs w:val="28"/>
        </w:rPr>
        <w:t>Однако</w:t>
      </w:r>
      <w:r w:rsidR="00AC7337">
        <w:rPr>
          <w:sz w:val="28"/>
          <w:szCs w:val="28"/>
        </w:rPr>
        <w:t xml:space="preserve"> </w:t>
      </w:r>
      <w:r w:rsidRPr="00101A4C">
        <w:rPr>
          <w:sz w:val="28"/>
          <w:szCs w:val="28"/>
        </w:rPr>
        <w:t>остаются</w:t>
      </w:r>
      <w:r w:rsidR="00AC7337">
        <w:rPr>
          <w:sz w:val="28"/>
          <w:szCs w:val="28"/>
        </w:rPr>
        <w:t xml:space="preserve"> </w:t>
      </w:r>
      <w:r w:rsidRPr="00101A4C">
        <w:rPr>
          <w:sz w:val="28"/>
          <w:szCs w:val="28"/>
        </w:rPr>
        <w:t>нерешенными</w:t>
      </w:r>
      <w:r w:rsidR="00AC7337">
        <w:rPr>
          <w:sz w:val="28"/>
          <w:szCs w:val="28"/>
        </w:rPr>
        <w:t xml:space="preserve"> </w:t>
      </w:r>
      <w:r w:rsidRPr="00101A4C">
        <w:rPr>
          <w:sz w:val="28"/>
          <w:szCs w:val="28"/>
        </w:rPr>
        <w:t>проблемы</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которым</w:t>
      </w:r>
      <w:r w:rsidR="00AC7337">
        <w:rPr>
          <w:sz w:val="28"/>
          <w:szCs w:val="28"/>
        </w:rPr>
        <w:t xml:space="preserve"> </w:t>
      </w:r>
      <w:r w:rsidRPr="00101A4C">
        <w:rPr>
          <w:sz w:val="28"/>
          <w:szCs w:val="28"/>
        </w:rPr>
        <w:t>относятся</w:t>
      </w:r>
      <w:r w:rsidR="00AC7337">
        <w:rPr>
          <w:sz w:val="28"/>
          <w:szCs w:val="28"/>
        </w:rPr>
        <w:t xml:space="preserve"> </w:t>
      </w:r>
      <w:r w:rsidRPr="00101A4C">
        <w:rPr>
          <w:sz w:val="28"/>
          <w:szCs w:val="28"/>
        </w:rPr>
        <w:t>важнейшие</w:t>
      </w:r>
      <w:r w:rsidR="00AC7337">
        <w:rPr>
          <w:sz w:val="28"/>
          <w:szCs w:val="28"/>
        </w:rPr>
        <w:t xml:space="preserve"> </w:t>
      </w:r>
      <w:r w:rsidRPr="00101A4C">
        <w:rPr>
          <w:sz w:val="28"/>
          <w:szCs w:val="28"/>
        </w:rPr>
        <w:t>сферы</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жизнедеятельности:</w:t>
      </w:r>
      <w:r w:rsidR="00AC7337">
        <w:rPr>
          <w:sz w:val="28"/>
          <w:szCs w:val="28"/>
        </w:rPr>
        <w:t xml:space="preserve"> </w:t>
      </w:r>
      <w:r w:rsidRPr="00101A4C">
        <w:rPr>
          <w:sz w:val="28"/>
          <w:szCs w:val="28"/>
        </w:rPr>
        <w:t>отсутствуют</w:t>
      </w:r>
      <w:r w:rsidR="00AC7337">
        <w:rPr>
          <w:sz w:val="28"/>
          <w:szCs w:val="28"/>
        </w:rPr>
        <w:t xml:space="preserve"> </w:t>
      </w:r>
      <w:r w:rsidRPr="00101A4C">
        <w:rPr>
          <w:sz w:val="28"/>
          <w:szCs w:val="28"/>
        </w:rPr>
        <w:t>механизмы</w:t>
      </w:r>
      <w:r w:rsidR="00AC7337">
        <w:rPr>
          <w:sz w:val="28"/>
          <w:szCs w:val="28"/>
        </w:rPr>
        <w:t xml:space="preserve"> </w:t>
      </w:r>
      <w:r w:rsidRPr="00101A4C">
        <w:rPr>
          <w:sz w:val="28"/>
          <w:szCs w:val="28"/>
        </w:rPr>
        <w:t>комплексной</w:t>
      </w:r>
      <w:r w:rsidR="00AC7337">
        <w:rPr>
          <w:sz w:val="28"/>
          <w:szCs w:val="28"/>
        </w:rPr>
        <w:t xml:space="preserve"> </w:t>
      </w:r>
      <w:r w:rsidRPr="00101A4C">
        <w:rPr>
          <w:sz w:val="28"/>
          <w:szCs w:val="28"/>
        </w:rPr>
        <w:t>компенсации</w:t>
      </w:r>
      <w:r w:rsidR="00AC7337">
        <w:rPr>
          <w:sz w:val="28"/>
          <w:szCs w:val="28"/>
        </w:rPr>
        <w:t xml:space="preserve"> </w:t>
      </w:r>
      <w:r w:rsidRPr="00101A4C">
        <w:rPr>
          <w:sz w:val="28"/>
          <w:szCs w:val="28"/>
        </w:rPr>
        <w:t>последствий</w:t>
      </w:r>
      <w:r w:rsidR="00AC7337">
        <w:rPr>
          <w:sz w:val="28"/>
          <w:szCs w:val="28"/>
        </w:rPr>
        <w:t xml:space="preserve"> </w:t>
      </w:r>
      <w:r w:rsidRPr="00101A4C">
        <w:rPr>
          <w:sz w:val="28"/>
          <w:szCs w:val="28"/>
        </w:rPr>
        <w:t>инвалидности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индивидуальных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реабилитации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реабилитационных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низок</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оснащения</w:t>
      </w:r>
      <w:r w:rsidR="00AC7337">
        <w:rPr>
          <w:sz w:val="28"/>
          <w:szCs w:val="28"/>
        </w:rPr>
        <w:t xml:space="preserve"> </w:t>
      </w:r>
      <w:r w:rsidRPr="00101A4C">
        <w:rPr>
          <w:sz w:val="28"/>
          <w:szCs w:val="28"/>
        </w:rPr>
        <w:t>быта</w:t>
      </w:r>
      <w:r w:rsidR="00AC7337">
        <w:rPr>
          <w:sz w:val="28"/>
          <w:szCs w:val="28"/>
        </w:rPr>
        <w:t xml:space="preserve"> </w:t>
      </w:r>
      <w:r w:rsidRPr="00101A4C">
        <w:rPr>
          <w:sz w:val="28"/>
          <w:szCs w:val="28"/>
        </w:rPr>
        <w:t>маломобильных</w:t>
      </w:r>
      <w:r w:rsidR="00AC7337">
        <w:rPr>
          <w:sz w:val="28"/>
          <w:szCs w:val="28"/>
        </w:rPr>
        <w:t xml:space="preserve"> </w:t>
      </w:r>
      <w:r w:rsidRPr="00101A4C">
        <w:rPr>
          <w:sz w:val="28"/>
          <w:szCs w:val="28"/>
        </w:rPr>
        <w:t>категорий</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пониженным</w:t>
      </w:r>
      <w:r w:rsidR="00AC7337">
        <w:rPr>
          <w:sz w:val="28"/>
          <w:szCs w:val="28"/>
        </w:rPr>
        <w:t xml:space="preserve"> </w:t>
      </w:r>
      <w:r w:rsidRPr="00101A4C">
        <w:rPr>
          <w:sz w:val="28"/>
          <w:szCs w:val="28"/>
        </w:rPr>
        <w:t>уровнем</w:t>
      </w:r>
      <w:r w:rsidR="00AC7337">
        <w:rPr>
          <w:sz w:val="28"/>
          <w:szCs w:val="28"/>
        </w:rPr>
        <w:t xml:space="preserve"> </w:t>
      </w:r>
      <w:r w:rsidRPr="00101A4C">
        <w:rPr>
          <w:sz w:val="28"/>
          <w:szCs w:val="28"/>
        </w:rPr>
        <w:t>самообслуживания</w:t>
      </w:r>
      <w:r w:rsidR="00AC7337">
        <w:rPr>
          <w:sz w:val="28"/>
          <w:szCs w:val="28"/>
        </w:rPr>
        <w:t xml:space="preserve"> </w:t>
      </w:r>
      <w:r w:rsidRPr="00101A4C">
        <w:rPr>
          <w:sz w:val="28"/>
          <w:szCs w:val="28"/>
        </w:rPr>
        <w:t>специальными</w:t>
      </w:r>
      <w:r w:rsidR="00AC7337">
        <w:rPr>
          <w:sz w:val="28"/>
          <w:szCs w:val="28"/>
        </w:rPr>
        <w:t xml:space="preserve"> </w:t>
      </w:r>
      <w:r w:rsidRPr="00101A4C">
        <w:rPr>
          <w:sz w:val="28"/>
          <w:szCs w:val="28"/>
        </w:rPr>
        <w:t>техническими</w:t>
      </w:r>
      <w:r w:rsidR="00AC7337">
        <w:rPr>
          <w:sz w:val="28"/>
          <w:szCs w:val="28"/>
        </w:rPr>
        <w:t xml:space="preserve"> </w:t>
      </w:r>
      <w:r w:rsidRPr="00101A4C">
        <w:rPr>
          <w:sz w:val="28"/>
          <w:szCs w:val="28"/>
        </w:rPr>
        <w:t>приспособлениями;</w:t>
      </w:r>
      <w:r w:rsidR="00AC7337">
        <w:rPr>
          <w:sz w:val="28"/>
          <w:szCs w:val="28"/>
        </w:rPr>
        <w:t xml:space="preserve"> </w:t>
      </w:r>
      <w:r w:rsidRPr="00101A4C">
        <w:rPr>
          <w:sz w:val="28"/>
          <w:szCs w:val="28"/>
        </w:rPr>
        <w:t>объекты</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требуют</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оснащения</w:t>
      </w:r>
      <w:r w:rsidR="00AC7337">
        <w:rPr>
          <w:sz w:val="28"/>
          <w:szCs w:val="28"/>
        </w:rPr>
        <w:t xml:space="preserve"> </w:t>
      </w:r>
      <w:r w:rsidRPr="00101A4C">
        <w:rPr>
          <w:sz w:val="28"/>
          <w:szCs w:val="28"/>
        </w:rPr>
        <w:t>средствами</w:t>
      </w:r>
      <w:r w:rsidR="00AC7337">
        <w:rPr>
          <w:sz w:val="28"/>
          <w:szCs w:val="28"/>
        </w:rPr>
        <w:t xml:space="preserve"> </w:t>
      </w:r>
      <w:r w:rsidRPr="00101A4C">
        <w:rPr>
          <w:sz w:val="28"/>
          <w:szCs w:val="28"/>
        </w:rPr>
        <w:t>доступности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маломобильных</w:t>
      </w:r>
      <w:r w:rsidR="00AC7337">
        <w:rPr>
          <w:sz w:val="28"/>
          <w:szCs w:val="28"/>
        </w:rPr>
        <w:t xml:space="preserve"> </w:t>
      </w:r>
      <w:r w:rsidRPr="00101A4C">
        <w:rPr>
          <w:sz w:val="28"/>
          <w:szCs w:val="28"/>
        </w:rPr>
        <w:t>групп</w:t>
      </w:r>
      <w:r w:rsidR="00AC7337">
        <w:rPr>
          <w:sz w:val="28"/>
          <w:szCs w:val="28"/>
        </w:rPr>
        <w:t xml:space="preserve"> </w:t>
      </w:r>
      <w:r w:rsidRPr="00101A4C">
        <w:rPr>
          <w:sz w:val="28"/>
          <w:szCs w:val="28"/>
        </w:rPr>
        <w:t>населения.</w:t>
      </w:r>
    </w:p>
    <w:p w:rsidR="00BE3AA6" w:rsidRPr="00101A4C" w:rsidRDefault="00BE3AA6" w:rsidP="00BE3AA6">
      <w:pPr>
        <w:shd w:val="clear" w:color="auto" w:fill="FFFFFF"/>
        <w:ind w:firstLine="709"/>
        <w:jc w:val="both"/>
        <w:rPr>
          <w:sz w:val="28"/>
          <w:szCs w:val="28"/>
        </w:rPr>
      </w:pPr>
      <w:r w:rsidRPr="00101A4C">
        <w:rPr>
          <w:sz w:val="28"/>
          <w:szCs w:val="28"/>
        </w:rPr>
        <w:t>Дальнейшая</w:t>
      </w:r>
      <w:r w:rsidR="00AC7337">
        <w:rPr>
          <w:sz w:val="28"/>
          <w:szCs w:val="28"/>
        </w:rPr>
        <w:t xml:space="preserve"> </w:t>
      </w:r>
      <w:r w:rsidRPr="00101A4C">
        <w:rPr>
          <w:sz w:val="28"/>
          <w:szCs w:val="28"/>
        </w:rPr>
        <w:t>работа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повышению</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направлена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внедрение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механизмов</w:t>
      </w:r>
      <w:r w:rsidR="00AC7337">
        <w:rPr>
          <w:sz w:val="28"/>
          <w:szCs w:val="28"/>
        </w:rPr>
        <w:t xml:space="preserve"> </w:t>
      </w:r>
      <w:r w:rsidRPr="00101A4C">
        <w:rPr>
          <w:sz w:val="28"/>
          <w:szCs w:val="28"/>
        </w:rPr>
        <w:lastRenderedPageBreak/>
        <w:t>оказания</w:t>
      </w:r>
      <w:r w:rsidR="00AC7337">
        <w:rPr>
          <w:sz w:val="28"/>
          <w:szCs w:val="28"/>
        </w:rPr>
        <w:t xml:space="preserve"> </w:t>
      </w:r>
      <w:r w:rsidRPr="00101A4C">
        <w:rPr>
          <w:sz w:val="28"/>
          <w:szCs w:val="28"/>
        </w:rPr>
        <w:t>адресной</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гражданам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основании</w:t>
      </w:r>
      <w:r w:rsidR="00AC7337">
        <w:rPr>
          <w:sz w:val="28"/>
          <w:szCs w:val="28"/>
        </w:rPr>
        <w:t xml:space="preserve"> </w:t>
      </w:r>
      <w:r w:rsidRPr="00101A4C">
        <w:rPr>
          <w:sz w:val="28"/>
          <w:szCs w:val="28"/>
        </w:rPr>
        <w:t>объективных</w:t>
      </w:r>
      <w:r w:rsidR="00AC7337">
        <w:rPr>
          <w:sz w:val="28"/>
          <w:szCs w:val="28"/>
        </w:rPr>
        <w:t xml:space="preserve"> </w:t>
      </w:r>
      <w:r w:rsidRPr="00101A4C">
        <w:rPr>
          <w:sz w:val="28"/>
          <w:szCs w:val="28"/>
        </w:rPr>
        <w:t>критериев</w:t>
      </w:r>
      <w:r w:rsidR="00AC7337">
        <w:rPr>
          <w:sz w:val="28"/>
          <w:szCs w:val="28"/>
        </w:rPr>
        <w:t xml:space="preserve"> </w:t>
      </w:r>
      <w:r w:rsidRPr="00101A4C">
        <w:rPr>
          <w:sz w:val="28"/>
          <w:szCs w:val="28"/>
        </w:rPr>
        <w:t>нуждаемости.</w:t>
      </w:r>
    </w:p>
    <w:p w:rsidR="00BE3AA6" w:rsidRPr="00101A4C" w:rsidRDefault="00BE3AA6" w:rsidP="00BE3AA6">
      <w:pPr>
        <w:ind w:firstLine="720"/>
        <w:jc w:val="both"/>
        <w:rPr>
          <w:sz w:val="28"/>
          <w:szCs w:val="28"/>
        </w:rPr>
      </w:pPr>
      <w:r w:rsidRPr="00101A4C">
        <w:rPr>
          <w:sz w:val="28"/>
          <w:szCs w:val="28"/>
        </w:rPr>
        <w:t>Социальное</w:t>
      </w:r>
      <w:r w:rsidR="00AC7337">
        <w:rPr>
          <w:sz w:val="28"/>
          <w:szCs w:val="28"/>
        </w:rPr>
        <w:t xml:space="preserve"> </w:t>
      </w:r>
      <w:r w:rsidRPr="00101A4C">
        <w:rPr>
          <w:sz w:val="28"/>
          <w:szCs w:val="28"/>
        </w:rPr>
        <w:t>партнерство</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способов</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согласия</w:t>
      </w:r>
      <w:r w:rsidR="00AC7337">
        <w:rPr>
          <w:sz w:val="28"/>
          <w:szCs w:val="28"/>
        </w:rPr>
        <w:t xml:space="preserve"> </w:t>
      </w:r>
      <w:r w:rsidRPr="00101A4C">
        <w:rPr>
          <w:sz w:val="28"/>
          <w:szCs w:val="28"/>
        </w:rPr>
        <w:t>сторон</w:t>
      </w:r>
      <w:r w:rsidR="00AC7337">
        <w:rPr>
          <w:sz w:val="28"/>
          <w:szCs w:val="28"/>
        </w:rPr>
        <w:t xml:space="preserve"> </w:t>
      </w:r>
      <w:r w:rsidRPr="00101A4C">
        <w:rPr>
          <w:sz w:val="28"/>
          <w:szCs w:val="28"/>
        </w:rPr>
        <w:t>социально-трудовых</w:t>
      </w:r>
      <w:r w:rsidR="00AC7337">
        <w:rPr>
          <w:sz w:val="28"/>
          <w:szCs w:val="28"/>
        </w:rPr>
        <w:t xml:space="preserve"> </w:t>
      </w:r>
      <w:r w:rsidRPr="00101A4C">
        <w:rPr>
          <w:sz w:val="28"/>
          <w:szCs w:val="28"/>
        </w:rPr>
        <w:t>отношений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многим</w:t>
      </w:r>
      <w:r w:rsidR="00AC7337">
        <w:rPr>
          <w:sz w:val="28"/>
          <w:szCs w:val="28"/>
        </w:rPr>
        <w:t xml:space="preserve"> </w:t>
      </w:r>
      <w:r w:rsidRPr="00101A4C">
        <w:rPr>
          <w:sz w:val="28"/>
          <w:szCs w:val="28"/>
        </w:rPr>
        <w:t>производственным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социальным</w:t>
      </w:r>
      <w:r w:rsidR="00AC7337">
        <w:rPr>
          <w:sz w:val="28"/>
          <w:szCs w:val="28"/>
        </w:rPr>
        <w:t xml:space="preserve"> </w:t>
      </w:r>
      <w:r w:rsidRPr="00101A4C">
        <w:rPr>
          <w:sz w:val="28"/>
          <w:szCs w:val="28"/>
        </w:rPr>
        <w:t>вопросам,</w:t>
      </w:r>
      <w:r w:rsidR="00AC7337">
        <w:rPr>
          <w:sz w:val="28"/>
          <w:szCs w:val="28"/>
        </w:rPr>
        <w:t xml:space="preserve"> </w:t>
      </w:r>
      <w:r w:rsidRPr="00101A4C">
        <w:rPr>
          <w:sz w:val="28"/>
          <w:szCs w:val="28"/>
        </w:rPr>
        <w:t>неизбежно</w:t>
      </w:r>
      <w:r w:rsidR="00AC7337">
        <w:rPr>
          <w:sz w:val="28"/>
          <w:szCs w:val="28"/>
        </w:rPr>
        <w:t xml:space="preserve"> </w:t>
      </w:r>
      <w:r w:rsidRPr="00101A4C">
        <w:rPr>
          <w:sz w:val="28"/>
          <w:szCs w:val="28"/>
        </w:rPr>
        <w:t>возникающим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процессе</w:t>
      </w:r>
      <w:r w:rsidR="00AC7337">
        <w:rPr>
          <w:sz w:val="28"/>
          <w:szCs w:val="28"/>
        </w:rPr>
        <w:t xml:space="preserve"> </w:t>
      </w:r>
      <w:r w:rsidRPr="00101A4C">
        <w:rPr>
          <w:sz w:val="28"/>
          <w:szCs w:val="28"/>
        </w:rPr>
        <w:t>труда.</w:t>
      </w:r>
    </w:p>
    <w:p w:rsidR="00BE3AA6" w:rsidRPr="00101A4C" w:rsidRDefault="00BE3AA6" w:rsidP="00BE3AA6">
      <w:pPr>
        <w:widowControl w:val="0"/>
        <w:tabs>
          <w:tab w:val="left" w:pos="709"/>
        </w:tabs>
        <w:suppressAutoHyphens/>
        <w:autoSpaceDE w:val="0"/>
        <w:ind w:firstLine="709"/>
        <w:jc w:val="both"/>
        <w:textAlignment w:val="baseline"/>
        <w:rPr>
          <w:kern w:val="1"/>
          <w:sz w:val="28"/>
          <w:szCs w:val="28"/>
          <w:lang w:eastAsia="zh-CN"/>
        </w:rPr>
      </w:pP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городском</w:t>
      </w:r>
      <w:r w:rsidR="00AC7337">
        <w:rPr>
          <w:kern w:val="1"/>
          <w:sz w:val="28"/>
          <w:szCs w:val="28"/>
          <w:lang w:eastAsia="zh-CN"/>
        </w:rPr>
        <w:t xml:space="preserve"> </w:t>
      </w:r>
      <w:r w:rsidRPr="00101A4C">
        <w:rPr>
          <w:kern w:val="1"/>
          <w:sz w:val="28"/>
          <w:szCs w:val="28"/>
          <w:lang w:eastAsia="zh-CN"/>
        </w:rPr>
        <w:t>округе</w:t>
      </w:r>
      <w:r w:rsidR="00AC7337">
        <w:rPr>
          <w:kern w:val="1"/>
          <w:sz w:val="28"/>
          <w:szCs w:val="28"/>
          <w:lang w:eastAsia="zh-CN"/>
        </w:rPr>
        <w:t xml:space="preserve"> </w:t>
      </w:r>
      <w:r w:rsidRPr="00101A4C">
        <w:rPr>
          <w:kern w:val="1"/>
          <w:sz w:val="28"/>
          <w:szCs w:val="28"/>
          <w:lang w:eastAsia="zh-CN"/>
        </w:rPr>
        <w:t>заключено</w:t>
      </w:r>
      <w:r w:rsidR="00AC7337">
        <w:rPr>
          <w:kern w:val="1"/>
          <w:sz w:val="28"/>
          <w:szCs w:val="28"/>
          <w:lang w:eastAsia="zh-CN"/>
        </w:rPr>
        <w:t xml:space="preserve"> </w:t>
      </w:r>
      <w:r w:rsidRPr="00101A4C">
        <w:rPr>
          <w:kern w:val="1"/>
          <w:sz w:val="28"/>
          <w:szCs w:val="28"/>
          <w:lang w:eastAsia="zh-CN"/>
        </w:rPr>
        <w:t>и</w:t>
      </w:r>
      <w:r w:rsidR="00AC7337">
        <w:rPr>
          <w:kern w:val="1"/>
          <w:sz w:val="28"/>
          <w:szCs w:val="28"/>
          <w:lang w:eastAsia="zh-CN"/>
        </w:rPr>
        <w:t xml:space="preserve"> </w:t>
      </w:r>
      <w:r w:rsidRPr="00101A4C">
        <w:rPr>
          <w:kern w:val="1"/>
          <w:sz w:val="28"/>
          <w:szCs w:val="28"/>
          <w:lang w:eastAsia="zh-CN"/>
        </w:rPr>
        <w:t>действует</w:t>
      </w:r>
      <w:r w:rsidR="00AC7337">
        <w:rPr>
          <w:kern w:val="1"/>
          <w:sz w:val="28"/>
          <w:szCs w:val="28"/>
          <w:lang w:eastAsia="zh-CN"/>
        </w:rPr>
        <w:t xml:space="preserve"> </w:t>
      </w:r>
      <w:r w:rsidRPr="00101A4C">
        <w:rPr>
          <w:kern w:val="1"/>
          <w:sz w:val="28"/>
          <w:szCs w:val="28"/>
          <w:lang w:eastAsia="zh-CN"/>
        </w:rPr>
        <w:t>Соглашение</w:t>
      </w:r>
      <w:r w:rsidR="00AC7337">
        <w:rPr>
          <w:kern w:val="1"/>
          <w:sz w:val="28"/>
          <w:szCs w:val="28"/>
          <w:lang w:eastAsia="zh-CN"/>
        </w:rPr>
        <w:t xml:space="preserve"> </w:t>
      </w:r>
      <w:r w:rsidRPr="00101A4C">
        <w:rPr>
          <w:kern w:val="1"/>
          <w:sz w:val="28"/>
          <w:szCs w:val="28"/>
          <w:lang w:eastAsia="zh-CN"/>
        </w:rPr>
        <w:t>между</w:t>
      </w:r>
      <w:r w:rsidR="00AC7337">
        <w:rPr>
          <w:kern w:val="1"/>
          <w:sz w:val="28"/>
          <w:szCs w:val="28"/>
          <w:lang w:eastAsia="zh-CN"/>
        </w:rPr>
        <w:t xml:space="preserve"> </w:t>
      </w:r>
      <w:r w:rsidRPr="00101A4C">
        <w:rPr>
          <w:kern w:val="1"/>
          <w:sz w:val="28"/>
          <w:szCs w:val="28"/>
          <w:lang w:eastAsia="zh-CN"/>
        </w:rPr>
        <w:t>администрацией</w:t>
      </w:r>
      <w:r w:rsidR="00AC7337">
        <w:rPr>
          <w:kern w:val="1"/>
          <w:sz w:val="28"/>
          <w:szCs w:val="28"/>
          <w:lang w:eastAsia="zh-CN"/>
        </w:rPr>
        <w:t xml:space="preserve"> </w:t>
      </w:r>
      <w:r w:rsidRPr="00101A4C">
        <w:rPr>
          <w:kern w:val="1"/>
          <w:sz w:val="28"/>
          <w:szCs w:val="28"/>
          <w:lang w:eastAsia="zh-CN"/>
        </w:rPr>
        <w:t>городского</w:t>
      </w:r>
      <w:r w:rsidR="00AC7337">
        <w:rPr>
          <w:kern w:val="1"/>
          <w:sz w:val="28"/>
          <w:szCs w:val="28"/>
          <w:lang w:eastAsia="zh-CN"/>
        </w:rPr>
        <w:t xml:space="preserve"> </w:t>
      </w:r>
      <w:r w:rsidRPr="00101A4C">
        <w:rPr>
          <w:kern w:val="1"/>
          <w:sz w:val="28"/>
          <w:szCs w:val="28"/>
          <w:lang w:eastAsia="zh-CN"/>
        </w:rPr>
        <w:t>округа,</w:t>
      </w:r>
      <w:r w:rsidR="00AC7337">
        <w:rPr>
          <w:kern w:val="1"/>
          <w:sz w:val="28"/>
          <w:szCs w:val="28"/>
          <w:lang w:eastAsia="zh-CN"/>
        </w:rPr>
        <w:t xml:space="preserve"> </w:t>
      </w:r>
      <w:r w:rsidRPr="00101A4C">
        <w:rPr>
          <w:kern w:val="1"/>
          <w:sz w:val="28"/>
          <w:szCs w:val="28"/>
          <w:lang w:eastAsia="zh-CN"/>
        </w:rPr>
        <w:t>представительством</w:t>
      </w:r>
      <w:r w:rsidR="00AC7337">
        <w:rPr>
          <w:kern w:val="1"/>
          <w:sz w:val="28"/>
          <w:szCs w:val="28"/>
          <w:lang w:eastAsia="zh-CN"/>
        </w:rPr>
        <w:t xml:space="preserve"> </w:t>
      </w:r>
      <w:r w:rsidRPr="00101A4C">
        <w:rPr>
          <w:kern w:val="1"/>
          <w:sz w:val="28"/>
          <w:szCs w:val="28"/>
          <w:lang w:eastAsia="zh-CN"/>
        </w:rPr>
        <w:t>Территориального</w:t>
      </w:r>
      <w:r w:rsidR="00AC7337">
        <w:rPr>
          <w:kern w:val="1"/>
          <w:sz w:val="28"/>
          <w:szCs w:val="28"/>
          <w:lang w:eastAsia="zh-CN"/>
        </w:rPr>
        <w:t xml:space="preserve"> </w:t>
      </w:r>
      <w:r w:rsidRPr="00101A4C">
        <w:rPr>
          <w:kern w:val="1"/>
          <w:sz w:val="28"/>
          <w:szCs w:val="28"/>
          <w:lang w:eastAsia="zh-CN"/>
        </w:rPr>
        <w:t>союза</w:t>
      </w:r>
      <w:r w:rsidR="00AC7337">
        <w:rPr>
          <w:kern w:val="1"/>
          <w:sz w:val="28"/>
          <w:szCs w:val="28"/>
          <w:lang w:eastAsia="zh-CN"/>
        </w:rPr>
        <w:t xml:space="preserve"> </w:t>
      </w:r>
      <w:r w:rsidRPr="00101A4C">
        <w:rPr>
          <w:kern w:val="1"/>
          <w:sz w:val="28"/>
          <w:szCs w:val="28"/>
          <w:lang w:eastAsia="zh-CN"/>
        </w:rPr>
        <w:t>«Федерация</w:t>
      </w:r>
      <w:r w:rsidR="00AC7337">
        <w:rPr>
          <w:kern w:val="1"/>
          <w:sz w:val="28"/>
          <w:szCs w:val="28"/>
          <w:lang w:eastAsia="zh-CN"/>
        </w:rPr>
        <w:t xml:space="preserve"> </w:t>
      </w:r>
      <w:r w:rsidRPr="00101A4C">
        <w:rPr>
          <w:kern w:val="1"/>
          <w:sz w:val="28"/>
          <w:szCs w:val="28"/>
          <w:lang w:eastAsia="zh-CN"/>
        </w:rPr>
        <w:t>профсоюзов</w:t>
      </w:r>
      <w:r w:rsidR="00AC7337">
        <w:rPr>
          <w:kern w:val="1"/>
          <w:sz w:val="28"/>
          <w:szCs w:val="28"/>
          <w:lang w:eastAsia="zh-CN"/>
        </w:rPr>
        <w:t xml:space="preserve"> </w:t>
      </w:r>
      <w:r w:rsidRPr="00101A4C">
        <w:rPr>
          <w:kern w:val="1"/>
          <w:sz w:val="28"/>
          <w:szCs w:val="28"/>
          <w:lang w:eastAsia="zh-CN"/>
        </w:rPr>
        <w:t>Ставропольского</w:t>
      </w:r>
      <w:r w:rsidR="00AC7337">
        <w:rPr>
          <w:kern w:val="1"/>
          <w:sz w:val="28"/>
          <w:szCs w:val="28"/>
          <w:lang w:eastAsia="zh-CN"/>
        </w:rPr>
        <w:t xml:space="preserve"> </w:t>
      </w:r>
      <w:r w:rsidRPr="00101A4C">
        <w:rPr>
          <w:kern w:val="1"/>
          <w:sz w:val="28"/>
          <w:szCs w:val="28"/>
          <w:lang w:eastAsia="zh-CN"/>
        </w:rPr>
        <w:t>края»</w:t>
      </w:r>
      <w:r w:rsidR="00AC7337">
        <w:rPr>
          <w:kern w:val="1"/>
          <w:sz w:val="28"/>
          <w:szCs w:val="28"/>
          <w:lang w:eastAsia="zh-CN"/>
        </w:rPr>
        <w:t xml:space="preserve"> </w:t>
      </w:r>
      <w:r w:rsidRPr="00101A4C">
        <w:rPr>
          <w:kern w:val="1"/>
          <w:sz w:val="28"/>
          <w:szCs w:val="28"/>
          <w:lang w:eastAsia="zh-CN"/>
        </w:rPr>
        <w:t>-</w:t>
      </w:r>
      <w:r w:rsidR="00AC7337">
        <w:rPr>
          <w:kern w:val="1"/>
          <w:sz w:val="28"/>
          <w:szCs w:val="28"/>
          <w:lang w:eastAsia="zh-CN"/>
        </w:rPr>
        <w:t xml:space="preserve"> </w:t>
      </w:r>
      <w:r w:rsidRPr="00101A4C">
        <w:rPr>
          <w:kern w:val="1"/>
          <w:sz w:val="28"/>
          <w:szCs w:val="28"/>
          <w:lang w:eastAsia="zh-CN"/>
        </w:rPr>
        <w:t>координационным</w:t>
      </w:r>
      <w:r w:rsidR="00AC7337">
        <w:rPr>
          <w:kern w:val="1"/>
          <w:sz w:val="28"/>
          <w:szCs w:val="28"/>
          <w:lang w:eastAsia="zh-CN"/>
        </w:rPr>
        <w:t xml:space="preserve"> </w:t>
      </w:r>
      <w:r w:rsidRPr="00101A4C">
        <w:rPr>
          <w:kern w:val="1"/>
          <w:sz w:val="28"/>
          <w:szCs w:val="28"/>
          <w:lang w:eastAsia="zh-CN"/>
        </w:rPr>
        <w:t>советом</w:t>
      </w:r>
      <w:r w:rsidR="00AC7337">
        <w:rPr>
          <w:kern w:val="1"/>
          <w:sz w:val="28"/>
          <w:szCs w:val="28"/>
          <w:lang w:eastAsia="zh-CN"/>
        </w:rPr>
        <w:t xml:space="preserve"> </w:t>
      </w:r>
      <w:r w:rsidRPr="00101A4C">
        <w:rPr>
          <w:kern w:val="1"/>
          <w:sz w:val="28"/>
          <w:szCs w:val="28"/>
          <w:lang w:eastAsia="zh-CN"/>
        </w:rPr>
        <w:t>организаций</w:t>
      </w:r>
      <w:r w:rsidR="00AC7337">
        <w:rPr>
          <w:kern w:val="1"/>
          <w:sz w:val="28"/>
          <w:szCs w:val="28"/>
          <w:lang w:eastAsia="zh-CN"/>
        </w:rPr>
        <w:t xml:space="preserve">  </w:t>
      </w:r>
      <w:r w:rsidRPr="00101A4C">
        <w:rPr>
          <w:kern w:val="1"/>
          <w:sz w:val="28"/>
          <w:szCs w:val="28"/>
          <w:lang w:eastAsia="zh-CN"/>
        </w:rPr>
        <w:t>профсоюзов</w:t>
      </w:r>
      <w:r w:rsidR="00AC7337">
        <w:rPr>
          <w:kern w:val="1"/>
          <w:sz w:val="28"/>
          <w:szCs w:val="28"/>
          <w:lang w:eastAsia="zh-CN"/>
        </w:rPr>
        <w:t xml:space="preserve"> </w:t>
      </w: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городском</w:t>
      </w:r>
      <w:r w:rsidR="00AC7337">
        <w:rPr>
          <w:kern w:val="1"/>
          <w:sz w:val="28"/>
          <w:szCs w:val="28"/>
          <w:lang w:eastAsia="zh-CN"/>
        </w:rPr>
        <w:t xml:space="preserve"> </w:t>
      </w:r>
      <w:r w:rsidRPr="00101A4C">
        <w:rPr>
          <w:kern w:val="1"/>
          <w:sz w:val="28"/>
          <w:szCs w:val="28"/>
          <w:lang w:eastAsia="zh-CN"/>
        </w:rPr>
        <w:t>округе</w:t>
      </w:r>
      <w:r w:rsidR="00AC7337">
        <w:rPr>
          <w:kern w:val="1"/>
          <w:sz w:val="28"/>
          <w:szCs w:val="28"/>
          <w:lang w:eastAsia="zh-CN"/>
        </w:rPr>
        <w:t xml:space="preserve"> </w:t>
      </w:r>
      <w:r w:rsidRPr="00101A4C">
        <w:rPr>
          <w:kern w:val="1"/>
          <w:sz w:val="28"/>
          <w:szCs w:val="28"/>
          <w:lang w:eastAsia="zh-CN"/>
        </w:rPr>
        <w:t>и</w:t>
      </w:r>
      <w:r w:rsidR="00AC7337">
        <w:rPr>
          <w:kern w:val="1"/>
          <w:sz w:val="28"/>
          <w:szCs w:val="28"/>
          <w:lang w:eastAsia="zh-CN"/>
        </w:rPr>
        <w:t xml:space="preserve"> </w:t>
      </w:r>
      <w:r w:rsidRPr="00101A4C">
        <w:rPr>
          <w:kern w:val="1"/>
          <w:sz w:val="28"/>
          <w:szCs w:val="28"/>
          <w:lang w:eastAsia="zh-CN"/>
        </w:rPr>
        <w:t>Территориальным</w:t>
      </w:r>
      <w:r w:rsidR="00AC7337">
        <w:rPr>
          <w:kern w:val="1"/>
          <w:sz w:val="28"/>
          <w:szCs w:val="28"/>
          <w:lang w:eastAsia="zh-CN"/>
        </w:rPr>
        <w:t xml:space="preserve"> </w:t>
      </w:r>
      <w:r w:rsidRPr="00101A4C">
        <w:rPr>
          <w:kern w:val="1"/>
          <w:sz w:val="28"/>
          <w:szCs w:val="28"/>
          <w:lang w:eastAsia="zh-CN"/>
        </w:rPr>
        <w:t>представительством</w:t>
      </w:r>
      <w:r w:rsidR="00AC7337">
        <w:rPr>
          <w:kern w:val="1"/>
          <w:sz w:val="28"/>
          <w:szCs w:val="28"/>
          <w:lang w:eastAsia="zh-CN"/>
        </w:rPr>
        <w:t xml:space="preserve"> </w:t>
      </w:r>
      <w:r w:rsidRPr="00101A4C">
        <w:rPr>
          <w:kern w:val="1"/>
          <w:sz w:val="28"/>
          <w:szCs w:val="28"/>
          <w:lang w:eastAsia="zh-CN"/>
        </w:rPr>
        <w:t>Союза</w:t>
      </w:r>
      <w:r w:rsidR="00AC7337">
        <w:rPr>
          <w:kern w:val="1"/>
          <w:sz w:val="28"/>
          <w:szCs w:val="28"/>
          <w:lang w:eastAsia="zh-CN"/>
        </w:rPr>
        <w:t xml:space="preserve"> </w:t>
      </w:r>
      <w:r w:rsidRPr="00101A4C">
        <w:rPr>
          <w:kern w:val="1"/>
          <w:sz w:val="28"/>
          <w:szCs w:val="28"/>
          <w:lang w:eastAsia="zh-CN"/>
        </w:rPr>
        <w:t>работодателей</w:t>
      </w:r>
      <w:r w:rsidR="00AC7337">
        <w:rPr>
          <w:kern w:val="1"/>
          <w:sz w:val="28"/>
          <w:szCs w:val="28"/>
          <w:lang w:eastAsia="zh-CN"/>
        </w:rPr>
        <w:t xml:space="preserve"> </w:t>
      </w:r>
      <w:r w:rsidRPr="00101A4C">
        <w:rPr>
          <w:kern w:val="1"/>
          <w:sz w:val="28"/>
          <w:szCs w:val="28"/>
          <w:lang w:eastAsia="zh-CN"/>
        </w:rPr>
        <w:t>Ставропольского</w:t>
      </w:r>
      <w:r w:rsidR="00AC7337">
        <w:rPr>
          <w:kern w:val="1"/>
          <w:sz w:val="28"/>
          <w:szCs w:val="28"/>
          <w:lang w:eastAsia="zh-CN"/>
        </w:rPr>
        <w:t xml:space="preserve"> </w:t>
      </w:r>
      <w:r w:rsidRPr="00101A4C">
        <w:rPr>
          <w:kern w:val="1"/>
          <w:sz w:val="28"/>
          <w:szCs w:val="28"/>
          <w:lang w:eastAsia="zh-CN"/>
        </w:rPr>
        <w:t>края</w:t>
      </w:r>
      <w:r w:rsidR="00AC7337">
        <w:rPr>
          <w:kern w:val="1"/>
          <w:sz w:val="28"/>
          <w:szCs w:val="28"/>
          <w:lang w:eastAsia="zh-CN"/>
        </w:rPr>
        <w:t xml:space="preserve"> </w:t>
      </w:r>
      <w:r w:rsidRPr="00101A4C">
        <w:rPr>
          <w:kern w:val="1"/>
          <w:sz w:val="28"/>
          <w:szCs w:val="28"/>
          <w:lang w:eastAsia="zh-CN"/>
        </w:rPr>
        <w:t>«Конгресс</w:t>
      </w:r>
      <w:r w:rsidR="00AC7337">
        <w:rPr>
          <w:kern w:val="1"/>
          <w:sz w:val="28"/>
          <w:szCs w:val="28"/>
          <w:lang w:eastAsia="zh-CN"/>
        </w:rPr>
        <w:t xml:space="preserve"> </w:t>
      </w:r>
      <w:r w:rsidRPr="00101A4C">
        <w:rPr>
          <w:kern w:val="1"/>
          <w:sz w:val="28"/>
          <w:szCs w:val="28"/>
          <w:lang w:eastAsia="zh-CN"/>
        </w:rPr>
        <w:t>деловых</w:t>
      </w:r>
      <w:r w:rsidR="00AC7337">
        <w:rPr>
          <w:kern w:val="1"/>
          <w:sz w:val="28"/>
          <w:szCs w:val="28"/>
          <w:lang w:eastAsia="zh-CN"/>
        </w:rPr>
        <w:t xml:space="preserve"> </w:t>
      </w:r>
      <w:r w:rsidRPr="00101A4C">
        <w:rPr>
          <w:kern w:val="1"/>
          <w:sz w:val="28"/>
          <w:szCs w:val="28"/>
          <w:lang w:eastAsia="zh-CN"/>
        </w:rPr>
        <w:t>кругов</w:t>
      </w:r>
      <w:r w:rsidR="00AC7337">
        <w:rPr>
          <w:kern w:val="1"/>
          <w:sz w:val="28"/>
          <w:szCs w:val="28"/>
          <w:lang w:eastAsia="zh-CN"/>
        </w:rPr>
        <w:t xml:space="preserve"> </w:t>
      </w:r>
      <w:r w:rsidRPr="00101A4C">
        <w:rPr>
          <w:kern w:val="1"/>
          <w:sz w:val="28"/>
          <w:szCs w:val="28"/>
          <w:lang w:eastAsia="zh-CN"/>
        </w:rPr>
        <w:t>Ставрополья»</w:t>
      </w:r>
      <w:r w:rsidR="00AC7337">
        <w:rPr>
          <w:kern w:val="1"/>
          <w:sz w:val="28"/>
          <w:szCs w:val="28"/>
          <w:lang w:eastAsia="zh-CN"/>
        </w:rPr>
        <w:t xml:space="preserve"> </w:t>
      </w: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Благодарненском</w:t>
      </w:r>
      <w:r w:rsidR="00AC7337">
        <w:rPr>
          <w:kern w:val="1"/>
          <w:sz w:val="28"/>
          <w:szCs w:val="28"/>
          <w:lang w:eastAsia="zh-CN"/>
        </w:rPr>
        <w:t xml:space="preserve"> </w:t>
      </w:r>
      <w:r w:rsidRPr="00101A4C">
        <w:rPr>
          <w:kern w:val="1"/>
          <w:sz w:val="28"/>
          <w:szCs w:val="28"/>
          <w:lang w:eastAsia="zh-CN"/>
        </w:rPr>
        <w:t>районе</w:t>
      </w:r>
      <w:r w:rsidR="00AC7337">
        <w:rPr>
          <w:kern w:val="1"/>
          <w:sz w:val="28"/>
          <w:szCs w:val="28"/>
          <w:lang w:eastAsia="zh-CN"/>
        </w:rPr>
        <w:t xml:space="preserve"> </w:t>
      </w:r>
      <w:r w:rsidRPr="00101A4C">
        <w:rPr>
          <w:kern w:val="1"/>
          <w:sz w:val="28"/>
          <w:szCs w:val="28"/>
          <w:lang w:eastAsia="zh-CN"/>
        </w:rPr>
        <w:t>(период</w:t>
      </w:r>
      <w:r w:rsidR="00AC7337">
        <w:rPr>
          <w:kern w:val="1"/>
          <w:sz w:val="28"/>
          <w:szCs w:val="28"/>
          <w:lang w:eastAsia="zh-CN"/>
        </w:rPr>
        <w:t xml:space="preserve"> </w:t>
      </w:r>
      <w:r w:rsidRPr="00101A4C">
        <w:rPr>
          <w:kern w:val="1"/>
          <w:sz w:val="28"/>
          <w:szCs w:val="28"/>
          <w:lang w:eastAsia="zh-CN"/>
        </w:rPr>
        <w:t>действия</w:t>
      </w:r>
      <w:r w:rsidR="00AC7337">
        <w:rPr>
          <w:kern w:val="1"/>
          <w:sz w:val="28"/>
          <w:szCs w:val="28"/>
          <w:lang w:eastAsia="zh-CN"/>
        </w:rPr>
        <w:t xml:space="preserve"> </w:t>
      </w:r>
      <w:r w:rsidRPr="00101A4C">
        <w:rPr>
          <w:kern w:val="1"/>
          <w:sz w:val="28"/>
          <w:szCs w:val="28"/>
          <w:lang w:eastAsia="zh-CN"/>
        </w:rPr>
        <w:t>соглашения</w:t>
      </w:r>
      <w:r w:rsidR="00AC7337">
        <w:rPr>
          <w:kern w:val="1"/>
          <w:sz w:val="28"/>
          <w:szCs w:val="28"/>
          <w:lang w:eastAsia="zh-CN"/>
        </w:rPr>
        <w:t xml:space="preserve"> </w:t>
      </w:r>
      <w:r w:rsidRPr="00101A4C">
        <w:rPr>
          <w:kern w:val="1"/>
          <w:sz w:val="28"/>
          <w:szCs w:val="28"/>
          <w:lang w:eastAsia="zh-CN"/>
        </w:rPr>
        <w:t>с</w:t>
      </w:r>
      <w:r w:rsidR="00AC7337">
        <w:rPr>
          <w:kern w:val="1"/>
          <w:sz w:val="28"/>
          <w:szCs w:val="28"/>
          <w:lang w:eastAsia="zh-CN"/>
        </w:rPr>
        <w:t xml:space="preserve"> </w:t>
      </w:r>
      <w:r w:rsidRPr="00101A4C">
        <w:rPr>
          <w:kern w:val="1"/>
          <w:sz w:val="28"/>
          <w:szCs w:val="28"/>
          <w:lang w:eastAsia="zh-CN"/>
        </w:rPr>
        <w:t>01</w:t>
      </w:r>
      <w:r w:rsidR="00AC7337">
        <w:rPr>
          <w:kern w:val="1"/>
          <w:sz w:val="28"/>
          <w:szCs w:val="28"/>
          <w:lang w:eastAsia="zh-CN"/>
        </w:rPr>
        <w:t xml:space="preserve"> </w:t>
      </w:r>
      <w:r w:rsidRPr="00101A4C">
        <w:rPr>
          <w:kern w:val="1"/>
          <w:sz w:val="28"/>
          <w:szCs w:val="28"/>
          <w:lang w:eastAsia="zh-CN"/>
        </w:rPr>
        <w:t>января</w:t>
      </w:r>
      <w:r w:rsidR="00AC7337">
        <w:rPr>
          <w:kern w:val="1"/>
          <w:sz w:val="28"/>
          <w:szCs w:val="28"/>
          <w:lang w:eastAsia="zh-CN"/>
        </w:rPr>
        <w:t xml:space="preserve"> </w:t>
      </w:r>
      <w:r w:rsidRPr="00101A4C">
        <w:rPr>
          <w:kern w:val="1"/>
          <w:sz w:val="28"/>
          <w:szCs w:val="28"/>
          <w:lang w:eastAsia="zh-CN"/>
        </w:rPr>
        <w:t>2017</w:t>
      </w:r>
      <w:r w:rsidR="00AC7337">
        <w:rPr>
          <w:kern w:val="1"/>
          <w:sz w:val="28"/>
          <w:szCs w:val="28"/>
          <w:lang w:eastAsia="zh-CN"/>
        </w:rPr>
        <w:t xml:space="preserve"> </w:t>
      </w:r>
      <w:r w:rsidRPr="00101A4C">
        <w:rPr>
          <w:kern w:val="1"/>
          <w:sz w:val="28"/>
          <w:szCs w:val="28"/>
          <w:lang w:eastAsia="zh-CN"/>
        </w:rPr>
        <w:t>по</w:t>
      </w:r>
      <w:r w:rsidR="00AC7337">
        <w:rPr>
          <w:kern w:val="1"/>
          <w:sz w:val="28"/>
          <w:szCs w:val="28"/>
          <w:lang w:eastAsia="zh-CN"/>
        </w:rPr>
        <w:t xml:space="preserve"> </w:t>
      </w:r>
      <w:r w:rsidRPr="00101A4C">
        <w:rPr>
          <w:kern w:val="1"/>
          <w:sz w:val="28"/>
          <w:szCs w:val="28"/>
          <w:lang w:eastAsia="zh-CN"/>
        </w:rPr>
        <w:t>31декабря</w:t>
      </w:r>
      <w:r w:rsidR="00AC7337">
        <w:rPr>
          <w:kern w:val="1"/>
          <w:sz w:val="28"/>
          <w:szCs w:val="28"/>
          <w:lang w:eastAsia="zh-CN"/>
        </w:rPr>
        <w:t xml:space="preserve"> </w:t>
      </w:r>
      <w:r w:rsidRPr="00101A4C">
        <w:rPr>
          <w:kern w:val="1"/>
          <w:sz w:val="28"/>
          <w:szCs w:val="28"/>
          <w:lang w:eastAsia="zh-CN"/>
        </w:rPr>
        <w:t>2019</w:t>
      </w:r>
      <w:r w:rsidR="00AC7337">
        <w:rPr>
          <w:kern w:val="1"/>
          <w:sz w:val="28"/>
          <w:szCs w:val="28"/>
          <w:lang w:eastAsia="zh-CN"/>
        </w:rPr>
        <w:t xml:space="preserve"> </w:t>
      </w:r>
      <w:r w:rsidRPr="00101A4C">
        <w:rPr>
          <w:kern w:val="1"/>
          <w:sz w:val="28"/>
          <w:szCs w:val="28"/>
          <w:lang w:eastAsia="zh-CN"/>
        </w:rPr>
        <w:t>года)</w:t>
      </w:r>
      <w:r w:rsidR="00AC7337">
        <w:rPr>
          <w:kern w:val="1"/>
          <w:sz w:val="28"/>
          <w:szCs w:val="28"/>
          <w:lang w:eastAsia="zh-CN"/>
        </w:rPr>
        <w:t xml:space="preserve"> </w:t>
      </w:r>
      <w:r w:rsidRPr="00101A4C">
        <w:rPr>
          <w:kern w:val="1"/>
          <w:sz w:val="28"/>
          <w:szCs w:val="28"/>
          <w:lang w:eastAsia="zh-CN"/>
        </w:rPr>
        <w:t>(далее</w:t>
      </w:r>
      <w:r w:rsidR="00AC7337">
        <w:rPr>
          <w:kern w:val="1"/>
          <w:sz w:val="28"/>
          <w:szCs w:val="28"/>
          <w:lang w:eastAsia="zh-CN"/>
        </w:rPr>
        <w:t xml:space="preserve"> </w:t>
      </w:r>
      <w:r w:rsidRPr="00101A4C">
        <w:rPr>
          <w:kern w:val="1"/>
          <w:sz w:val="28"/>
          <w:szCs w:val="28"/>
          <w:lang w:eastAsia="zh-CN"/>
        </w:rPr>
        <w:t>–</w:t>
      </w:r>
      <w:r w:rsidR="00AC7337">
        <w:rPr>
          <w:kern w:val="1"/>
          <w:sz w:val="28"/>
          <w:szCs w:val="28"/>
          <w:lang w:eastAsia="zh-CN"/>
        </w:rPr>
        <w:t xml:space="preserve"> </w:t>
      </w:r>
      <w:r w:rsidRPr="00101A4C">
        <w:rPr>
          <w:kern w:val="1"/>
          <w:sz w:val="28"/>
          <w:szCs w:val="28"/>
          <w:lang w:eastAsia="zh-CN"/>
        </w:rPr>
        <w:t>Соглашение).</w:t>
      </w:r>
      <w:r w:rsidR="00AC7337">
        <w:rPr>
          <w:kern w:val="1"/>
          <w:sz w:val="28"/>
          <w:szCs w:val="28"/>
          <w:lang w:eastAsia="zh-CN"/>
        </w:rPr>
        <w:t xml:space="preserve"> </w:t>
      </w: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целях</w:t>
      </w:r>
      <w:r w:rsidR="00AC7337">
        <w:rPr>
          <w:kern w:val="1"/>
          <w:sz w:val="28"/>
          <w:szCs w:val="28"/>
          <w:lang w:eastAsia="zh-CN"/>
        </w:rPr>
        <w:t xml:space="preserve"> </w:t>
      </w:r>
      <w:r w:rsidRPr="00101A4C">
        <w:rPr>
          <w:kern w:val="1"/>
          <w:sz w:val="28"/>
          <w:szCs w:val="28"/>
          <w:lang w:eastAsia="zh-CN"/>
        </w:rPr>
        <w:t>реализации</w:t>
      </w:r>
      <w:r w:rsidR="00AC7337">
        <w:rPr>
          <w:kern w:val="1"/>
          <w:sz w:val="28"/>
          <w:szCs w:val="28"/>
          <w:lang w:eastAsia="zh-CN"/>
        </w:rPr>
        <w:t xml:space="preserve"> </w:t>
      </w:r>
      <w:r w:rsidRPr="00101A4C">
        <w:rPr>
          <w:kern w:val="1"/>
          <w:sz w:val="28"/>
          <w:szCs w:val="28"/>
          <w:lang w:eastAsia="zh-CN"/>
        </w:rPr>
        <w:t>статьи</w:t>
      </w:r>
      <w:r w:rsidR="00AC7337">
        <w:rPr>
          <w:kern w:val="1"/>
          <w:sz w:val="28"/>
          <w:szCs w:val="28"/>
          <w:lang w:eastAsia="zh-CN"/>
        </w:rPr>
        <w:t xml:space="preserve"> </w:t>
      </w:r>
      <w:r w:rsidRPr="00101A4C">
        <w:rPr>
          <w:kern w:val="1"/>
          <w:sz w:val="28"/>
          <w:szCs w:val="28"/>
          <w:lang w:eastAsia="zh-CN"/>
        </w:rPr>
        <w:t>11</w:t>
      </w:r>
      <w:r w:rsidR="00AC7337">
        <w:rPr>
          <w:kern w:val="1"/>
          <w:sz w:val="28"/>
          <w:szCs w:val="28"/>
          <w:lang w:eastAsia="zh-CN"/>
        </w:rPr>
        <w:t xml:space="preserve"> </w:t>
      </w:r>
      <w:r w:rsidRPr="00101A4C">
        <w:rPr>
          <w:kern w:val="1"/>
          <w:sz w:val="28"/>
          <w:szCs w:val="28"/>
          <w:lang w:eastAsia="zh-CN"/>
        </w:rPr>
        <w:t>Закона</w:t>
      </w:r>
      <w:r w:rsidR="00AC7337">
        <w:rPr>
          <w:kern w:val="1"/>
          <w:sz w:val="28"/>
          <w:szCs w:val="28"/>
          <w:lang w:eastAsia="zh-CN"/>
        </w:rPr>
        <w:t xml:space="preserve"> </w:t>
      </w:r>
      <w:r w:rsidRPr="00101A4C">
        <w:rPr>
          <w:kern w:val="1"/>
          <w:sz w:val="28"/>
          <w:szCs w:val="28"/>
          <w:lang w:eastAsia="zh-CN"/>
        </w:rPr>
        <w:t>Ставропольского</w:t>
      </w:r>
      <w:r w:rsidR="00AC7337">
        <w:rPr>
          <w:kern w:val="1"/>
          <w:sz w:val="28"/>
          <w:szCs w:val="28"/>
          <w:lang w:eastAsia="zh-CN"/>
        </w:rPr>
        <w:t xml:space="preserve"> </w:t>
      </w:r>
      <w:r w:rsidRPr="00101A4C">
        <w:rPr>
          <w:kern w:val="1"/>
          <w:sz w:val="28"/>
          <w:szCs w:val="28"/>
          <w:lang w:eastAsia="zh-CN"/>
        </w:rPr>
        <w:t>края</w:t>
      </w:r>
      <w:r w:rsidR="00AC7337">
        <w:rPr>
          <w:kern w:val="1"/>
          <w:sz w:val="28"/>
          <w:szCs w:val="28"/>
          <w:lang w:eastAsia="zh-CN"/>
        </w:rPr>
        <w:t xml:space="preserve"> </w:t>
      </w:r>
      <w:r w:rsidRPr="00101A4C">
        <w:rPr>
          <w:kern w:val="1"/>
          <w:sz w:val="28"/>
          <w:szCs w:val="28"/>
          <w:lang w:eastAsia="zh-CN"/>
        </w:rPr>
        <w:t>от</w:t>
      </w:r>
      <w:r w:rsidR="00AC7337">
        <w:rPr>
          <w:kern w:val="1"/>
          <w:sz w:val="28"/>
          <w:szCs w:val="28"/>
          <w:lang w:eastAsia="zh-CN"/>
        </w:rPr>
        <w:t xml:space="preserve"> </w:t>
      </w:r>
      <w:r w:rsidRPr="00101A4C">
        <w:rPr>
          <w:kern w:val="1"/>
          <w:sz w:val="28"/>
          <w:szCs w:val="28"/>
          <w:lang w:eastAsia="zh-CN"/>
        </w:rPr>
        <w:t>1</w:t>
      </w:r>
      <w:r w:rsidR="00AC7337">
        <w:rPr>
          <w:kern w:val="1"/>
          <w:sz w:val="28"/>
          <w:szCs w:val="28"/>
          <w:lang w:eastAsia="zh-CN"/>
        </w:rPr>
        <w:t xml:space="preserve"> </w:t>
      </w:r>
      <w:r w:rsidRPr="00101A4C">
        <w:rPr>
          <w:kern w:val="1"/>
          <w:sz w:val="28"/>
          <w:szCs w:val="28"/>
          <w:lang w:eastAsia="zh-CN"/>
        </w:rPr>
        <w:t>марта</w:t>
      </w:r>
      <w:r w:rsidR="00AC7337">
        <w:rPr>
          <w:kern w:val="1"/>
          <w:sz w:val="28"/>
          <w:szCs w:val="28"/>
          <w:lang w:eastAsia="zh-CN"/>
        </w:rPr>
        <w:t xml:space="preserve"> </w:t>
      </w:r>
      <w:r w:rsidRPr="00101A4C">
        <w:rPr>
          <w:kern w:val="1"/>
          <w:sz w:val="28"/>
          <w:szCs w:val="28"/>
          <w:lang w:eastAsia="zh-CN"/>
        </w:rPr>
        <w:t>2007</w:t>
      </w:r>
      <w:r w:rsidR="00AC7337">
        <w:rPr>
          <w:kern w:val="1"/>
          <w:sz w:val="28"/>
          <w:szCs w:val="28"/>
          <w:lang w:eastAsia="zh-CN"/>
        </w:rPr>
        <w:t xml:space="preserve"> </w:t>
      </w:r>
      <w:r w:rsidRPr="00101A4C">
        <w:rPr>
          <w:kern w:val="1"/>
          <w:sz w:val="28"/>
          <w:szCs w:val="28"/>
          <w:lang w:eastAsia="zh-CN"/>
        </w:rPr>
        <w:t>года</w:t>
      </w:r>
      <w:r w:rsidR="00AC7337">
        <w:rPr>
          <w:kern w:val="1"/>
          <w:sz w:val="28"/>
          <w:szCs w:val="28"/>
          <w:lang w:eastAsia="zh-CN"/>
        </w:rPr>
        <w:t xml:space="preserve"> </w:t>
      </w:r>
      <w:r w:rsidRPr="00101A4C">
        <w:rPr>
          <w:kern w:val="1"/>
          <w:sz w:val="28"/>
          <w:szCs w:val="28"/>
          <w:lang w:eastAsia="zh-CN"/>
        </w:rPr>
        <w:t>№</w:t>
      </w:r>
      <w:r w:rsidR="00AC7337">
        <w:rPr>
          <w:kern w:val="1"/>
          <w:sz w:val="28"/>
          <w:szCs w:val="28"/>
          <w:lang w:eastAsia="zh-CN"/>
        </w:rPr>
        <w:t xml:space="preserve"> </w:t>
      </w:r>
      <w:r w:rsidRPr="00101A4C">
        <w:rPr>
          <w:kern w:val="1"/>
          <w:sz w:val="28"/>
          <w:szCs w:val="28"/>
          <w:lang w:eastAsia="zh-CN"/>
        </w:rPr>
        <w:t>6-кз</w:t>
      </w:r>
      <w:r w:rsidR="00AC7337">
        <w:rPr>
          <w:kern w:val="1"/>
          <w:sz w:val="28"/>
          <w:szCs w:val="28"/>
          <w:lang w:eastAsia="zh-CN"/>
        </w:rPr>
        <w:t xml:space="preserve"> </w:t>
      </w:r>
      <w:r w:rsidRPr="00101A4C">
        <w:rPr>
          <w:kern w:val="1"/>
          <w:sz w:val="28"/>
          <w:szCs w:val="28"/>
          <w:lang w:eastAsia="zh-CN"/>
        </w:rPr>
        <w:t>«О</w:t>
      </w:r>
      <w:r w:rsidR="00AC7337">
        <w:rPr>
          <w:kern w:val="1"/>
          <w:sz w:val="28"/>
          <w:szCs w:val="28"/>
          <w:lang w:eastAsia="zh-CN"/>
        </w:rPr>
        <w:t xml:space="preserve"> </w:t>
      </w:r>
      <w:r w:rsidRPr="00101A4C">
        <w:rPr>
          <w:kern w:val="1"/>
          <w:sz w:val="28"/>
          <w:szCs w:val="28"/>
          <w:lang w:eastAsia="zh-CN"/>
        </w:rPr>
        <w:t>некоторых</w:t>
      </w:r>
      <w:r w:rsidR="00AC7337">
        <w:rPr>
          <w:kern w:val="1"/>
          <w:sz w:val="28"/>
          <w:szCs w:val="28"/>
          <w:lang w:eastAsia="zh-CN"/>
        </w:rPr>
        <w:t xml:space="preserve"> </w:t>
      </w:r>
      <w:r w:rsidRPr="00101A4C">
        <w:rPr>
          <w:kern w:val="1"/>
          <w:sz w:val="28"/>
          <w:szCs w:val="28"/>
          <w:lang w:eastAsia="zh-CN"/>
        </w:rPr>
        <w:t>вопросах</w:t>
      </w:r>
      <w:r w:rsidR="00AC7337">
        <w:rPr>
          <w:kern w:val="1"/>
          <w:sz w:val="28"/>
          <w:szCs w:val="28"/>
          <w:lang w:eastAsia="zh-CN"/>
        </w:rPr>
        <w:t xml:space="preserve"> </w:t>
      </w:r>
      <w:r w:rsidRPr="00101A4C">
        <w:rPr>
          <w:kern w:val="1"/>
          <w:sz w:val="28"/>
          <w:szCs w:val="28"/>
          <w:lang w:eastAsia="zh-CN"/>
        </w:rPr>
        <w:t>социального</w:t>
      </w:r>
      <w:r w:rsidR="00AC7337">
        <w:rPr>
          <w:kern w:val="1"/>
          <w:sz w:val="28"/>
          <w:szCs w:val="28"/>
          <w:lang w:eastAsia="zh-CN"/>
        </w:rPr>
        <w:t xml:space="preserve"> </w:t>
      </w:r>
      <w:r w:rsidRPr="00101A4C">
        <w:rPr>
          <w:kern w:val="1"/>
          <w:sz w:val="28"/>
          <w:szCs w:val="28"/>
          <w:lang w:eastAsia="zh-CN"/>
        </w:rPr>
        <w:t>партнерства</w:t>
      </w:r>
      <w:r w:rsidR="00AC7337">
        <w:rPr>
          <w:kern w:val="1"/>
          <w:sz w:val="28"/>
          <w:szCs w:val="28"/>
          <w:lang w:eastAsia="zh-CN"/>
        </w:rPr>
        <w:t xml:space="preserve"> </w:t>
      </w: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сфере</w:t>
      </w:r>
      <w:r w:rsidR="00AC7337">
        <w:rPr>
          <w:kern w:val="1"/>
          <w:sz w:val="28"/>
          <w:szCs w:val="28"/>
          <w:lang w:eastAsia="zh-CN"/>
        </w:rPr>
        <w:t xml:space="preserve"> </w:t>
      </w:r>
      <w:r w:rsidRPr="00101A4C">
        <w:rPr>
          <w:kern w:val="1"/>
          <w:sz w:val="28"/>
          <w:szCs w:val="28"/>
          <w:lang w:eastAsia="zh-CN"/>
        </w:rPr>
        <w:t>труда»</w:t>
      </w:r>
      <w:r w:rsidR="00AC7337">
        <w:rPr>
          <w:kern w:val="1"/>
          <w:sz w:val="28"/>
          <w:szCs w:val="28"/>
          <w:lang w:eastAsia="zh-CN"/>
        </w:rPr>
        <w:t xml:space="preserve"> </w:t>
      </w: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2016</w:t>
      </w:r>
      <w:r w:rsidR="00AC7337">
        <w:rPr>
          <w:kern w:val="1"/>
          <w:sz w:val="28"/>
          <w:szCs w:val="28"/>
          <w:lang w:eastAsia="zh-CN"/>
        </w:rPr>
        <w:t xml:space="preserve"> </w:t>
      </w:r>
      <w:r w:rsidRPr="00101A4C">
        <w:rPr>
          <w:kern w:val="1"/>
          <w:sz w:val="28"/>
          <w:szCs w:val="28"/>
          <w:lang w:eastAsia="zh-CN"/>
        </w:rPr>
        <w:t>году</w:t>
      </w:r>
      <w:r w:rsidR="00AC7337">
        <w:rPr>
          <w:kern w:val="1"/>
          <w:sz w:val="28"/>
          <w:szCs w:val="28"/>
          <w:lang w:eastAsia="zh-CN"/>
        </w:rPr>
        <w:t xml:space="preserve"> </w:t>
      </w:r>
      <w:r w:rsidRPr="00101A4C">
        <w:rPr>
          <w:kern w:val="1"/>
          <w:sz w:val="28"/>
          <w:szCs w:val="28"/>
          <w:lang w:eastAsia="zh-CN"/>
        </w:rPr>
        <w:t>текст</w:t>
      </w:r>
      <w:r w:rsidR="00AC7337">
        <w:rPr>
          <w:kern w:val="1"/>
          <w:sz w:val="28"/>
          <w:szCs w:val="28"/>
          <w:lang w:eastAsia="zh-CN"/>
        </w:rPr>
        <w:t xml:space="preserve"> </w:t>
      </w:r>
      <w:r w:rsidRPr="00101A4C">
        <w:rPr>
          <w:kern w:val="1"/>
          <w:sz w:val="28"/>
          <w:szCs w:val="28"/>
          <w:lang w:eastAsia="zh-CN"/>
        </w:rPr>
        <w:t>соглашения</w:t>
      </w:r>
      <w:r w:rsidR="00AC7337">
        <w:rPr>
          <w:kern w:val="1"/>
          <w:sz w:val="28"/>
          <w:szCs w:val="28"/>
          <w:lang w:eastAsia="zh-CN"/>
        </w:rPr>
        <w:t xml:space="preserve"> </w:t>
      </w:r>
      <w:r w:rsidRPr="00101A4C">
        <w:rPr>
          <w:kern w:val="1"/>
          <w:sz w:val="28"/>
          <w:szCs w:val="28"/>
          <w:lang w:eastAsia="zh-CN"/>
        </w:rPr>
        <w:t>и</w:t>
      </w:r>
      <w:r w:rsidR="00AC7337">
        <w:rPr>
          <w:kern w:val="1"/>
          <w:sz w:val="28"/>
          <w:szCs w:val="28"/>
          <w:lang w:eastAsia="zh-CN"/>
        </w:rPr>
        <w:t xml:space="preserve"> </w:t>
      </w:r>
      <w:r w:rsidRPr="00101A4C">
        <w:rPr>
          <w:kern w:val="1"/>
          <w:sz w:val="28"/>
          <w:szCs w:val="28"/>
          <w:lang w:eastAsia="zh-CN"/>
        </w:rPr>
        <w:t>уведомление</w:t>
      </w:r>
      <w:r w:rsidR="00AC7337">
        <w:rPr>
          <w:kern w:val="1"/>
          <w:sz w:val="28"/>
          <w:szCs w:val="28"/>
          <w:lang w:eastAsia="zh-CN"/>
        </w:rPr>
        <w:t xml:space="preserve"> </w:t>
      </w:r>
      <w:r w:rsidRPr="00101A4C">
        <w:rPr>
          <w:kern w:val="1"/>
          <w:sz w:val="28"/>
          <w:szCs w:val="28"/>
          <w:lang w:eastAsia="zh-CN"/>
        </w:rPr>
        <w:t>для</w:t>
      </w:r>
      <w:r w:rsidR="00AC7337">
        <w:rPr>
          <w:kern w:val="1"/>
          <w:sz w:val="28"/>
          <w:szCs w:val="28"/>
          <w:lang w:eastAsia="zh-CN"/>
        </w:rPr>
        <w:t xml:space="preserve"> </w:t>
      </w:r>
      <w:r w:rsidRPr="00101A4C">
        <w:rPr>
          <w:kern w:val="1"/>
          <w:sz w:val="28"/>
          <w:szCs w:val="28"/>
          <w:lang w:eastAsia="zh-CN"/>
        </w:rPr>
        <w:t>работодателей,</w:t>
      </w:r>
      <w:r w:rsidR="00AC7337">
        <w:rPr>
          <w:kern w:val="1"/>
          <w:sz w:val="28"/>
          <w:szCs w:val="28"/>
          <w:lang w:eastAsia="zh-CN"/>
        </w:rPr>
        <w:t xml:space="preserve"> </w:t>
      </w:r>
      <w:r w:rsidRPr="00101A4C">
        <w:rPr>
          <w:kern w:val="1"/>
          <w:sz w:val="28"/>
          <w:szCs w:val="28"/>
          <w:lang w:eastAsia="zh-CN"/>
        </w:rPr>
        <w:t>не</w:t>
      </w:r>
      <w:r w:rsidR="00AC7337">
        <w:rPr>
          <w:kern w:val="1"/>
          <w:sz w:val="28"/>
          <w:szCs w:val="28"/>
          <w:lang w:eastAsia="zh-CN"/>
        </w:rPr>
        <w:t xml:space="preserve"> </w:t>
      </w:r>
      <w:r w:rsidRPr="00101A4C">
        <w:rPr>
          <w:kern w:val="1"/>
          <w:sz w:val="28"/>
          <w:szCs w:val="28"/>
          <w:lang w:eastAsia="zh-CN"/>
        </w:rPr>
        <w:t>участвовавших</w:t>
      </w:r>
      <w:r w:rsidR="00AC7337">
        <w:rPr>
          <w:kern w:val="1"/>
          <w:sz w:val="28"/>
          <w:szCs w:val="28"/>
          <w:lang w:eastAsia="zh-CN"/>
        </w:rPr>
        <w:t xml:space="preserve"> </w:t>
      </w: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заключении</w:t>
      </w:r>
      <w:r w:rsidR="00AC7337">
        <w:rPr>
          <w:kern w:val="1"/>
          <w:sz w:val="28"/>
          <w:szCs w:val="28"/>
          <w:lang w:eastAsia="zh-CN"/>
        </w:rPr>
        <w:t xml:space="preserve"> </w:t>
      </w:r>
      <w:r w:rsidRPr="00101A4C">
        <w:rPr>
          <w:kern w:val="1"/>
          <w:sz w:val="28"/>
          <w:szCs w:val="28"/>
          <w:lang w:eastAsia="zh-CN"/>
        </w:rPr>
        <w:t>соглашения</w:t>
      </w:r>
      <w:r w:rsidR="00AC7337">
        <w:rPr>
          <w:kern w:val="1"/>
          <w:sz w:val="28"/>
          <w:szCs w:val="28"/>
          <w:lang w:eastAsia="zh-CN"/>
        </w:rPr>
        <w:t xml:space="preserve"> </w:t>
      </w:r>
      <w:r w:rsidRPr="00101A4C">
        <w:rPr>
          <w:kern w:val="1"/>
          <w:sz w:val="28"/>
          <w:szCs w:val="28"/>
          <w:lang w:eastAsia="zh-CN"/>
        </w:rPr>
        <w:t>о</w:t>
      </w:r>
      <w:r w:rsidR="00AC7337">
        <w:rPr>
          <w:kern w:val="1"/>
          <w:sz w:val="28"/>
          <w:szCs w:val="28"/>
          <w:lang w:eastAsia="zh-CN"/>
        </w:rPr>
        <w:t xml:space="preserve"> </w:t>
      </w:r>
      <w:r w:rsidRPr="00101A4C">
        <w:rPr>
          <w:kern w:val="1"/>
          <w:sz w:val="28"/>
          <w:szCs w:val="28"/>
          <w:lang w:eastAsia="zh-CN"/>
        </w:rPr>
        <w:t>присоединении</w:t>
      </w:r>
      <w:r w:rsidR="00AC7337">
        <w:rPr>
          <w:kern w:val="1"/>
          <w:sz w:val="28"/>
          <w:szCs w:val="28"/>
          <w:lang w:eastAsia="zh-CN"/>
        </w:rPr>
        <w:t xml:space="preserve"> </w:t>
      </w:r>
      <w:r w:rsidRPr="00101A4C">
        <w:rPr>
          <w:kern w:val="1"/>
          <w:sz w:val="28"/>
          <w:szCs w:val="28"/>
          <w:lang w:eastAsia="zh-CN"/>
        </w:rPr>
        <w:t>к</w:t>
      </w:r>
      <w:r w:rsidR="00AC7337">
        <w:rPr>
          <w:kern w:val="1"/>
          <w:sz w:val="28"/>
          <w:szCs w:val="28"/>
          <w:lang w:eastAsia="zh-CN"/>
        </w:rPr>
        <w:t xml:space="preserve"> </w:t>
      </w:r>
      <w:r w:rsidRPr="00101A4C">
        <w:rPr>
          <w:kern w:val="1"/>
          <w:sz w:val="28"/>
          <w:szCs w:val="28"/>
          <w:lang w:eastAsia="zh-CN"/>
        </w:rPr>
        <w:t>нему,</w:t>
      </w:r>
      <w:r w:rsidR="00AC7337">
        <w:rPr>
          <w:kern w:val="1"/>
          <w:sz w:val="28"/>
          <w:szCs w:val="28"/>
          <w:lang w:eastAsia="zh-CN"/>
        </w:rPr>
        <w:t xml:space="preserve"> </w:t>
      </w:r>
      <w:r w:rsidRPr="00101A4C">
        <w:rPr>
          <w:kern w:val="1"/>
          <w:sz w:val="28"/>
          <w:szCs w:val="28"/>
          <w:lang w:eastAsia="zh-CN"/>
        </w:rPr>
        <w:t>были</w:t>
      </w:r>
      <w:r w:rsidR="00AC7337">
        <w:rPr>
          <w:kern w:val="1"/>
          <w:sz w:val="28"/>
          <w:szCs w:val="28"/>
          <w:lang w:eastAsia="zh-CN"/>
        </w:rPr>
        <w:t xml:space="preserve"> </w:t>
      </w:r>
      <w:r w:rsidRPr="00101A4C">
        <w:rPr>
          <w:kern w:val="1"/>
          <w:sz w:val="28"/>
          <w:szCs w:val="28"/>
          <w:shd w:val="clear" w:color="auto" w:fill="FFFFFF"/>
          <w:lang w:eastAsia="zh-CN"/>
        </w:rPr>
        <w:t>опубликованы</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в</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газете</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«Известия</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Благодарненского</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муниципального</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района»</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и</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на</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сайте</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администрации</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Благодарненского</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муниципального</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района</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Ставропольского</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края.</w:t>
      </w:r>
      <w:r w:rsidR="00AC7337">
        <w:rPr>
          <w:kern w:val="1"/>
          <w:sz w:val="28"/>
          <w:szCs w:val="28"/>
          <w:shd w:val="clear" w:color="auto" w:fill="FFFFFF"/>
          <w:lang w:eastAsia="zh-CN"/>
        </w:rPr>
        <w:t xml:space="preserve"> </w:t>
      </w:r>
      <w:r w:rsidRPr="00101A4C">
        <w:rPr>
          <w:kern w:val="1"/>
          <w:sz w:val="28"/>
          <w:szCs w:val="28"/>
          <w:lang w:eastAsia="zh-CN"/>
        </w:rPr>
        <w:t>От</w:t>
      </w:r>
      <w:r w:rsidR="00AC7337">
        <w:rPr>
          <w:kern w:val="1"/>
          <w:sz w:val="28"/>
          <w:szCs w:val="28"/>
          <w:lang w:eastAsia="zh-CN"/>
        </w:rPr>
        <w:t xml:space="preserve"> </w:t>
      </w:r>
      <w:r w:rsidRPr="00101A4C">
        <w:rPr>
          <w:kern w:val="1"/>
          <w:sz w:val="28"/>
          <w:szCs w:val="28"/>
          <w:lang w:eastAsia="zh-CN"/>
        </w:rPr>
        <w:t>работодателей</w:t>
      </w:r>
      <w:r w:rsidR="00AC7337">
        <w:rPr>
          <w:kern w:val="1"/>
          <w:sz w:val="28"/>
          <w:szCs w:val="28"/>
          <w:lang w:eastAsia="zh-CN"/>
        </w:rPr>
        <w:t xml:space="preserve"> </w:t>
      </w:r>
      <w:r w:rsidRPr="00101A4C">
        <w:rPr>
          <w:kern w:val="1"/>
          <w:sz w:val="28"/>
          <w:szCs w:val="28"/>
          <w:lang w:eastAsia="zh-CN"/>
        </w:rPr>
        <w:t>округа</w:t>
      </w:r>
      <w:r w:rsidR="00AC7337">
        <w:rPr>
          <w:kern w:val="1"/>
          <w:sz w:val="28"/>
          <w:szCs w:val="28"/>
          <w:lang w:eastAsia="zh-CN"/>
        </w:rPr>
        <w:t xml:space="preserve"> </w:t>
      </w:r>
      <w:r w:rsidRPr="00101A4C">
        <w:rPr>
          <w:kern w:val="1"/>
          <w:sz w:val="28"/>
          <w:szCs w:val="28"/>
          <w:shd w:val="clear" w:color="auto" w:fill="FFFFFF"/>
          <w:lang w:eastAsia="zh-CN"/>
        </w:rPr>
        <w:t>мотивированных</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письменных</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отказов</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присоединиться</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к</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соглашению</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не</w:t>
      </w:r>
      <w:r w:rsidR="00AC7337">
        <w:rPr>
          <w:kern w:val="1"/>
          <w:sz w:val="28"/>
          <w:szCs w:val="28"/>
          <w:shd w:val="clear" w:color="auto" w:fill="FFFFFF"/>
          <w:lang w:eastAsia="zh-CN"/>
        </w:rPr>
        <w:t xml:space="preserve"> </w:t>
      </w:r>
      <w:r w:rsidRPr="00101A4C">
        <w:rPr>
          <w:kern w:val="1"/>
          <w:sz w:val="28"/>
          <w:szCs w:val="28"/>
          <w:shd w:val="clear" w:color="auto" w:fill="FFFFFF"/>
          <w:lang w:eastAsia="zh-CN"/>
        </w:rPr>
        <w:t>поступало.</w:t>
      </w:r>
    </w:p>
    <w:p w:rsidR="00BE3AA6" w:rsidRPr="00101A4C" w:rsidRDefault="00BE3AA6" w:rsidP="00BE3AA6">
      <w:pPr>
        <w:tabs>
          <w:tab w:val="left" w:pos="709"/>
        </w:tabs>
        <w:ind w:right="-81" w:firstLine="709"/>
        <w:jc w:val="both"/>
        <w:rPr>
          <w:kern w:val="1"/>
          <w:sz w:val="28"/>
          <w:szCs w:val="28"/>
          <w:lang w:eastAsia="zh-CN"/>
        </w:rPr>
      </w:pP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округе</w:t>
      </w:r>
      <w:r w:rsidR="00AC7337">
        <w:rPr>
          <w:kern w:val="1"/>
          <w:sz w:val="28"/>
          <w:szCs w:val="28"/>
          <w:lang w:eastAsia="zh-CN"/>
        </w:rPr>
        <w:t xml:space="preserve"> </w:t>
      </w:r>
      <w:r w:rsidRPr="00101A4C">
        <w:rPr>
          <w:kern w:val="1"/>
          <w:sz w:val="28"/>
          <w:szCs w:val="28"/>
          <w:lang w:eastAsia="zh-CN"/>
        </w:rPr>
        <w:t>сложилась</w:t>
      </w:r>
      <w:r w:rsidR="00AC7337">
        <w:rPr>
          <w:kern w:val="1"/>
          <w:sz w:val="28"/>
          <w:szCs w:val="28"/>
          <w:lang w:eastAsia="zh-CN"/>
        </w:rPr>
        <w:t xml:space="preserve"> </w:t>
      </w:r>
      <w:r w:rsidRPr="00101A4C">
        <w:rPr>
          <w:kern w:val="1"/>
          <w:sz w:val="28"/>
          <w:szCs w:val="28"/>
          <w:lang w:eastAsia="zh-CN"/>
        </w:rPr>
        <w:t>практика</w:t>
      </w:r>
      <w:r w:rsidR="00AC7337">
        <w:rPr>
          <w:kern w:val="1"/>
          <w:sz w:val="28"/>
          <w:szCs w:val="28"/>
          <w:lang w:eastAsia="zh-CN"/>
        </w:rPr>
        <w:t xml:space="preserve"> </w:t>
      </w:r>
      <w:r w:rsidRPr="00101A4C">
        <w:rPr>
          <w:kern w:val="1"/>
          <w:sz w:val="28"/>
          <w:szCs w:val="28"/>
          <w:lang w:eastAsia="zh-CN"/>
        </w:rPr>
        <w:t>работы</w:t>
      </w:r>
      <w:r w:rsidR="00AC7337">
        <w:rPr>
          <w:kern w:val="1"/>
          <w:sz w:val="28"/>
          <w:szCs w:val="28"/>
          <w:lang w:eastAsia="zh-CN"/>
        </w:rPr>
        <w:t xml:space="preserve"> </w:t>
      </w: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рамках</w:t>
      </w:r>
      <w:r w:rsidR="00AC7337">
        <w:rPr>
          <w:kern w:val="1"/>
          <w:sz w:val="28"/>
          <w:szCs w:val="28"/>
          <w:lang w:eastAsia="zh-CN"/>
        </w:rPr>
        <w:t xml:space="preserve"> </w:t>
      </w:r>
      <w:r w:rsidRPr="00101A4C">
        <w:rPr>
          <w:kern w:val="1"/>
          <w:sz w:val="28"/>
          <w:szCs w:val="28"/>
          <w:lang w:eastAsia="zh-CN"/>
        </w:rPr>
        <w:t>«Дней</w:t>
      </w:r>
      <w:r w:rsidR="00AC7337">
        <w:rPr>
          <w:kern w:val="1"/>
          <w:sz w:val="28"/>
          <w:szCs w:val="28"/>
          <w:lang w:eastAsia="zh-CN"/>
        </w:rPr>
        <w:t xml:space="preserve"> </w:t>
      </w:r>
      <w:r w:rsidRPr="00101A4C">
        <w:rPr>
          <w:kern w:val="1"/>
          <w:sz w:val="28"/>
          <w:szCs w:val="28"/>
          <w:lang w:eastAsia="zh-CN"/>
        </w:rPr>
        <w:t>охраны</w:t>
      </w:r>
      <w:r w:rsidR="00AC7337">
        <w:rPr>
          <w:kern w:val="1"/>
          <w:sz w:val="28"/>
          <w:szCs w:val="28"/>
          <w:lang w:eastAsia="zh-CN"/>
        </w:rPr>
        <w:t xml:space="preserve"> </w:t>
      </w:r>
      <w:r w:rsidRPr="00101A4C">
        <w:rPr>
          <w:kern w:val="1"/>
          <w:sz w:val="28"/>
          <w:szCs w:val="28"/>
          <w:lang w:eastAsia="zh-CN"/>
        </w:rPr>
        <w:t>труда»)</w:t>
      </w:r>
      <w:r w:rsidR="00AC7337">
        <w:rPr>
          <w:kern w:val="1"/>
          <w:sz w:val="28"/>
          <w:szCs w:val="28"/>
          <w:lang w:eastAsia="zh-CN"/>
        </w:rPr>
        <w:t xml:space="preserve"> </w:t>
      </w:r>
      <w:r w:rsidRPr="00101A4C">
        <w:rPr>
          <w:kern w:val="1"/>
          <w:sz w:val="28"/>
          <w:szCs w:val="28"/>
          <w:lang w:eastAsia="zh-CN"/>
        </w:rPr>
        <w:t>консультационных</w:t>
      </w:r>
      <w:r w:rsidR="00AC7337">
        <w:rPr>
          <w:kern w:val="1"/>
          <w:sz w:val="28"/>
          <w:szCs w:val="28"/>
          <w:lang w:eastAsia="zh-CN"/>
        </w:rPr>
        <w:t xml:space="preserve"> </w:t>
      </w:r>
      <w:r w:rsidRPr="00101A4C">
        <w:rPr>
          <w:kern w:val="1"/>
          <w:sz w:val="28"/>
          <w:szCs w:val="28"/>
          <w:lang w:eastAsia="zh-CN"/>
        </w:rPr>
        <w:t>площадок,</w:t>
      </w:r>
      <w:r w:rsidR="00AC7337">
        <w:rPr>
          <w:kern w:val="1"/>
          <w:sz w:val="28"/>
          <w:szCs w:val="28"/>
          <w:lang w:eastAsia="zh-CN"/>
        </w:rPr>
        <w:t xml:space="preserve"> </w:t>
      </w: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том</w:t>
      </w:r>
      <w:r w:rsidR="00AC7337">
        <w:rPr>
          <w:kern w:val="1"/>
          <w:sz w:val="28"/>
          <w:szCs w:val="28"/>
          <w:lang w:eastAsia="zh-CN"/>
        </w:rPr>
        <w:t xml:space="preserve"> </w:t>
      </w:r>
      <w:r w:rsidRPr="00101A4C">
        <w:rPr>
          <w:kern w:val="1"/>
          <w:sz w:val="28"/>
          <w:szCs w:val="28"/>
          <w:lang w:eastAsia="zh-CN"/>
        </w:rPr>
        <w:t>числе</w:t>
      </w:r>
      <w:r w:rsidR="00AC7337">
        <w:rPr>
          <w:kern w:val="1"/>
          <w:sz w:val="28"/>
          <w:szCs w:val="28"/>
          <w:lang w:eastAsia="zh-CN"/>
        </w:rPr>
        <w:t xml:space="preserve"> </w:t>
      </w:r>
      <w:r w:rsidRPr="00101A4C">
        <w:rPr>
          <w:kern w:val="1"/>
          <w:sz w:val="28"/>
          <w:szCs w:val="28"/>
          <w:lang w:eastAsia="zh-CN"/>
        </w:rPr>
        <w:t>и</w:t>
      </w:r>
      <w:r w:rsidR="00AC7337">
        <w:rPr>
          <w:kern w:val="1"/>
          <w:sz w:val="28"/>
          <w:szCs w:val="28"/>
          <w:lang w:eastAsia="zh-CN"/>
        </w:rPr>
        <w:t xml:space="preserve"> </w:t>
      </w:r>
      <w:r w:rsidRPr="00101A4C">
        <w:rPr>
          <w:kern w:val="1"/>
          <w:sz w:val="28"/>
          <w:szCs w:val="28"/>
          <w:lang w:eastAsia="zh-CN"/>
        </w:rPr>
        <w:t>по</w:t>
      </w:r>
      <w:r w:rsidR="00AC7337">
        <w:rPr>
          <w:kern w:val="1"/>
          <w:sz w:val="28"/>
          <w:szCs w:val="28"/>
          <w:lang w:eastAsia="zh-CN"/>
        </w:rPr>
        <w:t xml:space="preserve"> </w:t>
      </w:r>
      <w:r w:rsidRPr="00101A4C">
        <w:rPr>
          <w:kern w:val="1"/>
          <w:sz w:val="28"/>
          <w:szCs w:val="28"/>
          <w:lang w:eastAsia="zh-CN"/>
        </w:rPr>
        <w:t>вопросам</w:t>
      </w:r>
      <w:r w:rsidR="00AC7337">
        <w:rPr>
          <w:kern w:val="1"/>
          <w:sz w:val="28"/>
          <w:szCs w:val="28"/>
          <w:lang w:eastAsia="zh-CN"/>
        </w:rPr>
        <w:t xml:space="preserve"> </w:t>
      </w:r>
      <w:r w:rsidRPr="00101A4C">
        <w:rPr>
          <w:kern w:val="1"/>
          <w:sz w:val="28"/>
          <w:szCs w:val="28"/>
          <w:lang w:eastAsia="zh-CN"/>
        </w:rPr>
        <w:t>социального</w:t>
      </w:r>
      <w:r w:rsidR="00AC7337">
        <w:rPr>
          <w:kern w:val="1"/>
          <w:sz w:val="28"/>
          <w:szCs w:val="28"/>
          <w:lang w:eastAsia="zh-CN"/>
        </w:rPr>
        <w:t xml:space="preserve"> </w:t>
      </w:r>
      <w:r w:rsidRPr="00101A4C">
        <w:rPr>
          <w:kern w:val="1"/>
          <w:sz w:val="28"/>
          <w:szCs w:val="28"/>
          <w:lang w:eastAsia="zh-CN"/>
        </w:rPr>
        <w:t>партнерства.</w:t>
      </w:r>
      <w:r w:rsidR="00AC7337">
        <w:rPr>
          <w:kern w:val="1"/>
          <w:sz w:val="28"/>
          <w:szCs w:val="28"/>
          <w:lang w:eastAsia="zh-CN"/>
        </w:rPr>
        <w:t xml:space="preserve"> </w:t>
      </w:r>
      <w:r w:rsidRPr="00101A4C">
        <w:rPr>
          <w:kern w:val="1"/>
          <w:sz w:val="28"/>
          <w:szCs w:val="28"/>
          <w:lang w:eastAsia="zh-CN"/>
        </w:rPr>
        <w:t>Все</w:t>
      </w:r>
      <w:r w:rsidR="00AC7337">
        <w:rPr>
          <w:kern w:val="1"/>
          <w:sz w:val="28"/>
          <w:szCs w:val="28"/>
          <w:lang w:eastAsia="zh-CN"/>
        </w:rPr>
        <w:t xml:space="preserve"> </w:t>
      </w:r>
      <w:r w:rsidRPr="00101A4C">
        <w:rPr>
          <w:kern w:val="1"/>
          <w:sz w:val="28"/>
          <w:szCs w:val="28"/>
          <w:lang w:eastAsia="zh-CN"/>
        </w:rPr>
        <w:t>мероприятия</w:t>
      </w:r>
      <w:r w:rsidR="00AC7337">
        <w:rPr>
          <w:kern w:val="1"/>
          <w:sz w:val="28"/>
          <w:szCs w:val="28"/>
          <w:lang w:eastAsia="zh-CN"/>
        </w:rPr>
        <w:t xml:space="preserve"> </w:t>
      </w:r>
      <w:r w:rsidRPr="00101A4C">
        <w:rPr>
          <w:kern w:val="1"/>
          <w:sz w:val="28"/>
          <w:szCs w:val="28"/>
          <w:lang w:eastAsia="zh-CN"/>
        </w:rPr>
        <w:t>проводятся</w:t>
      </w:r>
      <w:r w:rsidR="00AC7337">
        <w:rPr>
          <w:kern w:val="1"/>
          <w:sz w:val="28"/>
          <w:szCs w:val="28"/>
          <w:lang w:eastAsia="zh-CN"/>
        </w:rPr>
        <w:t xml:space="preserve"> </w:t>
      </w:r>
      <w:r w:rsidRPr="00101A4C">
        <w:rPr>
          <w:kern w:val="1"/>
          <w:sz w:val="28"/>
          <w:szCs w:val="28"/>
          <w:lang w:eastAsia="zh-CN"/>
        </w:rPr>
        <w:t>с</w:t>
      </w:r>
      <w:r w:rsidR="00AC7337">
        <w:rPr>
          <w:kern w:val="1"/>
          <w:sz w:val="28"/>
          <w:szCs w:val="28"/>
          <w:lang w:eastAsia="zh-CN"/>
        </w:rPr>
        <w:t xml:space="preserve"> </w:t>
      </w:r>
      <w:r w:rsidRPr="00101A4C">
        <w:rPr>
          <w:kern w:val="1"/>
          <w:sz w:val="28"/>
          <w:szCs w:val="28"/>
          <w:lang w:eastAsia="zh-CN"/>
        </w:rPr>
        <w:t>использованием</w:t>
      </w:r>
      <w:r w:rsidR="00AC7337">
        <w:rPr>
          <w:kern w:val="1"/>
          <w:sz w:val="28"/>
          <w:szCs w:val="28"/>
          <w:lang w:eastAsia="zh-CN"/>
        </w:rPr>
        <w:t xml:space="preserve"> </w:t>
      </w:r>
      <w:r w:rsidRPr="00101A4C">
        <w:rPr>
          <w:kern w:val="1"/>
          <w:sz w:val="28"/>
          <w:szCs w:val="28"/>
          <w:lang w:eastAsia="zh-CN"/>
        </w:rPr>
        <w:t>мультимедийного</w:t>
      </w:r>
      <w:r w:rsidR="00AC7337">
        <w:rPr>
          <w:kern w:val="1"/>
          <w:sz w:val="28"/>
          <w:szCs w:val="28"/>
          <w:lang w:eastAsia="zh-CN"/>
        </w:rPr>
        <w:t xml:space="preserve"> </w:t>
      </w:r>
      <w:r w:rsidRPr="00101A4C">
        <w:rPr>
          <w:kern w:val="1"/>
          <w:sz w:val="28"/>
          <w:szCs w:val="28"/>
          <w:lang w:eastAsia="zh-CN"/>
        </w:rPr>
        <w:t>сопровождения,</w:t>
      </w:r>
      <w:r w:rsidR="00AC7337">
        <w:rPr>
          <w:kern w:val="1"/>
          <w:sz w:val="28"/>
          <w:szCs w:val="28"/>
          <w:lang w:eastAsia="zh-CN"/>
        </w:rPr>
        <w:t xml:space="preserve"> </w:t>
      </w:r>
      <w:r w:rsidRPr="00101A4C">
        <w:rPr>
          <w:kern w:val="1"/>
          <w:sz w:val="28"/>
          <w:szCs w:val="28"/>
          <w:lang w:eastAsia="zh-CN"/>
        </w:rPr>
        <w:t>подготовкой</w:t>
      </w:r>
      <w:r w:rsidR="00AC7337">
        <w:rPr>
          <w:kern w:val="1"/>
          <w:sz w:val="28"/>
          <w:szCs w:val="28"/>
          <w:lang w:eastAsia="zh-CN"/>
        </w:rPr>
        <w:t xml:space="preserve"> </w:t>
      </w:r>
      <w:r w:rsidRPr="00101A4C">
        <w:rPr>
          <w:kern w:val="1"/>
          <w:sz w:val="28"/>
          <w:szCs w:val="28"/>
          <w:lang w:eastAsia="zh-CN"/>
        </w:rPr>
        <w:t>раздаточного</w:t>
      </w:r>
      <w:r w:rsidR="00AC7337">
        <w:rPr>
          <w:kern w:val="1"/>
          <w:sz w:val="28"/>
          <w:szCs w:val="28"/>
          <w:lang w:eastAsia="zh-CN"/>
        </w:rPr>
        <w:t xml:space="preserve"> </w:t>
      </w:r>
      <w:r w:rsidRPr="00101A4C">
        <w:rPr>
          <w:kern w:val="1"/>
          <w:sz w:val="28"/>
          <w:szCs w:val="28"/>
          <w:lang w:eastAsia="zh-CN"/>
        </w:rPr>
        <w:t>материала</w:t>
      </w:r>
      <w:r w:rsidR="00AC7337">
        <w:rPr>
          <w:kern w:val="1"/>
          <w:sz w:val="28"/>
          <w:szCs w:val="28"/>
          <w:lang w:eastAsia="zh-CN"/>
        </w:rPr>
        <w:t xml:space="preserve"> </w:t>
      </w: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виде</w:t>
      </w:r>
      <w:r w:rsidR="00AC7337">
        <w:rPr>
          <w:kern w:val="1"/>
          <w:sz w:val="28"/>
          <w:szCs w:val="28"/>
          <w:lang w:eastAsia="zh-CN"/>
        </w:rPr>
        <w:t xml:space="preserve"> </w:t>
      </w:r>
      <w:r w:rsidRPr="00101A4C">
        <w:rPr>
          <w:kern w:val="1"/>
          <w:sz w:val="28"/>
          <w:szCs w:val="28"/>
          <w:lang w:eastAsia="zh-CN"/>
        </w:rPr>
        <w:t>брошюр,</w:t>
      </w:r>
      <w:r w:rsidR="00AC7337">
        <w:rPr>
          <w:kern w:val="1"/>
          <w:sz w:val="28"/>
          <w:szCs w:val="28"/>
          <w:lang w:eastAsia="zh-CN"/>
        </w:rPr>
        <w:t xml:space="preserve"> </w:t>
      </w:r>
      <w:r w:rsidRPr="00101A4C">
        <w:rPr>
          <w:kern w:val="1"/>
          <w:sz w:val="28"/>
          <w:szCs w:val="28"/>
          <w:lang w:eastAsia="zh-CN"/>
        </w:rPr>
        <w:t>буклетов,</w:t>
      </w:r>
      <w:r w:rsidR="00AC7337">
        <w:rPr>
          <w:kern w:val="1"/>
          <w:sz w:val="28"/>
          <w:szCs w:val="28"/>
          <w:lang w:eastAsia="zh-CN"/>
        </w:rPr>
        <w:t xml:space="preserve"> </w:t>
      </w:r>
      <w:r w:rsidRPr="00101A4C">
        <w:rPr>
          <w:kern w:val="1"/>
          <w:sz w:val="28"/>
          <w:szCs w:val="28"/>
          <w:lang w:eastAsia="zh-CN"/>
        </w:rPr>
        <w:t>памяток</w:t>
      </w:r>
      <w:r w:rsidR="00AC7337">
        <w:rPr>
          <w:kern w:val="1"/>
          <w:sz w:val="28"/>
          <w:szCs w:val="28"/>
          <w:lang w:eastAsia="zh-CN"/>
        </w:rPr>
        <w:t xml:space="preserve"> </w:t>
      </w:r>
      <w:r w:rsidRPr="00101A4C">
        <w:rPr>
          <w:kern w:val="1"/>
          <w:sz w:val="28"/>
          <w:szCs w:val="28"/>
          <w:lang w:eastAsia="zh-CN"/>
        </w:rPr>
        <w:t>и</w:t>
      </w:r>
      <w:r w:rsidR="00AC7337">
        <w:rPr>
          <w:kern w:val="1"/>
          <w:sz w:val="28"/>
          <w:szCs w:val="28"/>
          <w:lang w:eastAsia="zh-CN"/>
        </w:rPr>
        <w:t xml:space="preserve"> </w:t>
      </w:r>
      <w:r w:rsidRPr="00101A4C">
        <w:rPr>
          <w:kern w:val="1"/>
          <w:sz w:val="28"/>
          <w:szCs w:val="28"/>
          <w:lang w:eastAsia="zh-CN"/>
        </w:rPr>
        <w:t>другой</w:t>
      </w:r>
      <w:r w:rsidR="00AC7337">
        <w:rPr>
          <w:kern w:val="1"/>
          <w:sz w:val="28"/>
          <w:szCs w:val="28"/>
          <w:lang w:eastAsia="zh-CN"/>
        </w:rPr>
        <w:t xml:space="preserve"> </w:t>
      </w:r>
      <w:r w:rsidRPr="00101A4C">
        <w:rPr>
          <w:kern w:val="1"/>
          <w:sz w:val="28"/>
          <w:szCs w:val="28"/>
          <w:lang w:eastAsia="zh-CN"/>
        </w:rPr>
        <w:t>наглядной</w:t>
      </w:r>
      <w:r w:rsidR="00AC7337">
        <w:rPr>
          <w:kern w:val="1"/>
          <w:sz w:val="28"/>
          <w:szCs w:val="28"/>
          <w:lang w:eastAsia="zh-CN"/>
        </w:rPr>
        <w:t xml:space="preserve"> </w:t>
      </w:r>
      <w:r w:rsidRPr="00101A4C">
        <w:rPr>
          <w:kern w:val="1"/>
          <w:sz w:val="28"/>
          <w:szCs w:val="28"/>
          <w:lang w:eastAsia="zh-CN"/>
        </w:rPr>
        <w:t>агитации.</w:t>
      </w:r>
      <w:r w:rsidR="00AC7337">
        <w:rPr>
          <w:kern w:val="1"/>
          <w:sz w:val="28"/>
          <w:szCs w:val="28"/>
          <w:lang w:eastAsia="zh-CN"/>
        </w:rPr>
        <w:t xml:space="preserve"> </w:t>
      </w:r>
      <w:r w:rsidRPr="00101A4C">
        <w:rPr>
          <w:kern w:val="1"/>
          <w:sz w:val="28"/>
          <w:szCs w:val="28"/>
          <w:lang w:eastAsia="zh-CN"/>
        </w:rPr>
        <w:t>Материалы</w:t>
      </w:r>
      <w:r w:rsidR="00AC7337">
        <w:rPr>
          <w:kern w:val="1"/>
          <w:sz w:val="28"/>
          <w:szCs w:val="28"/>
          <w:lang w:eastAsia="zh-CN"/>
        </w:rPr>
        <w:t xml:space="preserve"> </w:t>
      </w:r>
      <w:r w:rsidRPr="00101A4C">
        <w:rPr>
          <w:kern w:val="1"/>
          <w:sz w:val="28"/>
          <w:szCs w:val="28"/>
          <w:lang w:eastAsia="zh-CN"/>
        </w:rPr>
        <w:t>по</w:t>
      </w:r>
      <w:r w:rsidR="00AC7337">
        <w:rPr>
          <w:kern w:val="1"/>
          <w:sz w:val="28"/>
          <w:szCs w:val="28"/>
          <w:lang w:eastAsia="zh-CN"/>
        </w:rPr>
        <w:t xml:space="preserve"> </w:t>
      </w:r>
      <w:r w:rsidRPr="00101A4C">
        <w:rPr>
          <w:kern w:val="1"/>
          <w:sz w:val="28"/>
          <w:szCs w:val="28"/>
          <w:lang w:eastAsia="zh-CN"/>
        </w:rPr>
        <w:t>итогам</w:t>
      </w:r>
      <w:r w:rsidR="00AC7337">
        <w:rPr>
          <w:kern w:val="1"/>
          <w:sz w:val="28"/>
          <w:szCs w:val="28"/>
          <w:lang w:eastAsia="zh-CN"/>
        </w:rPr>
        <w:t xml:space="preserve"> </w:t>
      </w:r>
      <w:r w:rsidRPr="00101A4C">
        <w:rPr>
          <w:kern w:val="1"/>
          <w:sz w:val="28"/>
          <w:szCs w:val="28"/>
          <w:lang w:eastAsia="zh-CN"/>
        </w:rPr>
        <w:t>проведения</w:t>
      </w:r>
      <w:r w:rsidR="00AC7337">
        <w:rPr>
          <w:kern w:val="1"/>
          <w:sz w:val="28"/>
          <w:szCs w:val="28"/>
          <w:lang w:eastAsia="zh-CN"/>
        </w:rPr>
        <w:t xml:space="preserve"> </w:t>
      </w:r>
      <w:r w:rsidRPr="00101A4C">
        <w:rPr>
          <w:kern w:val="1"/>
          <w:sz w:val="28"/>
          <w:szCs w:val="28"/>
          <w:lang w:eastAsia="zh-CN"/>
        </w:rPr>
        <w:t>вышеназванных</w:t>
      </w:r>
      <w:r w:rsidR="00AC7337">
        <w:rPr>
          <w:kern w:val="1"/>
          <w:sz w:val="28"/>
          <w:szCs w:val="28"/>
          <w:lang w:eastAsia="zh-CN"/>
        </w:rPr>
        <w:t xml:space="preserve"> </w:t>
      </w:r>
      <w:r w:rsidRPr="00101A4C">
        <w:rPr>
          <w:kern w:val="1"/>
          <w:sz w:val="28"/>
          <w:szCs w:val="28"/>
          <w:lang w:eastAsia="zh-CN"/>
        </w:rPr>
        <w:t>мероприятий</w:t>
      </w:r>
      <w:r w:rsidR="00AC7337">
        <w:rPr>
          <w:kern w:val="1"/>
          <w:sz w:val="28"/>
          <w:szCs w:val="28"/>
          <w:lang w:eastAsia="zh-CN"/>
        </w:rPr>
        <w:t xml:space="preserve"> </w:t>
      </w:r>
      <w:r w:rsidRPr="00101A4C">
        <w:rPr>
          <w:kern w:val="1"/>
          <w:sz w:val="28"/>
          <w:szCs w:val="28"/>
          <w:lang w:eastAsia="zh-CN"/>
        </w:rPr>
        <w:t>опубликованы</w:t>
      </w:r>
      <w:r w:rsidR="00AC7337">
        <w:rPr>
          <w:kern w:val="1"/>
          <w:sz w:val="28"/>
          <w:szCs w:val="28"/>
          <w:lang w:eastAsia="zh-CN"/>
        </w:rPr>
        <w:t xml:space="preserve"> </w:t>
      </w:r>
      <w:r w:rsidRPr="00101A4C">
        <w:rPr>
          <w:kern w:val="1"/>
          <w:sz w:val="28"/>
          <w:szCs w:val="28"/>
          <w:lang w:eastAsia="zh-CN"/>
        </w:rPr>
        <w:t>на</w:t>
      </w:r>
      <w:r w:rsidR="00AC7337">
        <w:rPr>
          <w:kern w:val="1"/>
          <w:sz w:val="28"/>
          <w:szCs w:val="28"/>
          <w:lang w:eastAsia="zh-CN"/>
        </w:rPr>
        <w:t xml:space="preserve"> </w:t>
      </w:r>
      <w:r w:rsidRPr="00101A4C">
        <w:rPr>
          <w:kern w:val="1"/>
          <w:sz w:val="28"/>
          <w:szCs w:val="28"/>
          <w:lang w:eastAsia="zh-CN"/>
        </w:rPr>
        <w:t>официальном</w:t>
      </w:r>
      <w:r w:rsidR="00AC7337">
        <w:rPr>
          <w:kern w:val="1"/>
          <w:sz w:val="28"/>
          <w:szCs w:val="28"/>
          <w:lang w:eastAsia="zh-CN"/>
        </w:rPr>
        <w:t xml:space="preserve"> </w:t>
      </w:r>
      <w:r w:rsidRPr="00101A4C">
        <w:rPr>
          <w:kern w:val="1"/>
          <w:sz w:val="28"/>
          <w:szCs w:val="28"/>
          <w:lang w:eastAsia="zh-CN"/>
        </w:rPr>
        <w:t>сайте</w:t>
      </w:r>
      <w:r w:rsidR="00AC7337">
        <w:rPr>
          <w:kern w:val="1"/>
          <w:sz w:val="28"/>
          <w:szCs w:val="28"/>
          <w:lang w:eastAsia="zh-CN"/>
        </w:rPr>
        <w:t xml:space="preserve"> </w:t>
      </w:r>
      <w:r w:rsidRPr="00101A4C">
        <w:rPr>
          <w:kern w:val="1"/>
          <w:sz w:val="28"/>
          <w:szCs w:val="28"/>
          <w:lang w:eastAsia="zh-CN"/>
        </w:rPr>
        <w:t>администрации</w:t>
      </w:r>
      <w:r w:rsidR="00AC7337">
        <w:rPr>
          <w:kern w:val="1"/>
          <w:sz w:val="28"/>
          <w:szCs w:val="28"/>
          <w:lang w:eastAsia="zh-CN"/>
        </w:rPr>
        <w:t xml:space="preserve"> </w:t>
      </w:r>
      <w:r w:rsidRPr="00101A4C">
        <w:rPr>
          <w:kern w:val="1"/>
          <w:sz w:val="28"/>
          <w:szCs w:val="28"/>
          <w:lang w:eastAsia="zh-CN"/>
        </w:rPr>
        <w:t>городского</w:t>
      </w:r>
      <w:r w:rsidR="00AC7337">
        <w:rPr>
          <w:kern w:val="1"/>
          <w:sz w:val="28"/>
          <w:szCs w:val="28"/>
          <w:lang w:eastAsia="zh-CN"/>
        </w:rPr>
        <w:t xml:space="preserve"> </w:t>
      </w:r>
      <w:r w:rsidRPr="00101A4C">
        <w:rPr>
          <w:kern w:val="1"/>
          <w:sz w:val="28"/>
          <w:szCs w:val="28"/>
          <w:lang w:eastAsia="zh-CN"/>
        </w:rPr>
        <w:t>округа.</w:t>
      </w:r>
    </w:p>
    <w:p w:rsidR="00BE3AA6" w:rsidRPr="00101A4C" w:rsidRDefault="00BE3AA6" w:rsidP="00CF530E">
      <w:pPr>
        <w:ind w:firstLine="709"/>
        <w:jc w:val="both"/>
        <w:rPr>
          <w:sz w:val="28"/>
          <w:szCs w:val="28"/>
        </w:rPr>
      </w:pPr>
      <w:r w:rsidRPr="00101A4C">
        <w:rPr>
          <w:sz w:val="28"/>
          <w:szCs w:val="28"/>
        </w:rPr>
        <w:t>Ключевой</w:t>
      </w:r>
      <w:r w:rsidR="00AC7337">
        <w:rPr>
          <w:sz w:val="28"/>
          <w:szCs w:val="28"/>
        </w:rPr>
        <w:t xml:space="preserve"> </w:t>
      </w:r>
      <w:r w:rsidRPr="00101A4C">
        <w:rPr>
          <w:sz w:val="28"/>
          <w:szCs w:val="28"/>
        </w:rPr>
        <w:t>позицией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сложившейся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системе</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партнерства</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коллективные</w:t>
      </w:r>
      <w:r w:rsidR="00AC7337">
        <w:rPr>
          <w:sz w:val="28"/>
          <w:szCs w:val="28"/>
        </w:rPr>
        <w:t xml:space="preserve"> </w:t>
      </w:r>
      <w:r w:rsidRPr="00101A4C">
        <w:rPr>
          <w:sz w:val="28"/>
          <w:szCs w:val="28"/>
        </w:rPr>
        <w:t>договоры.</w:t>
      </w:r>
    </w:p>
    <w:p w:rsidR="00BE3AA6" w:rsidRPr="00101A4C" w:rsidRDefault="00BE3AA6" w:rsidP="00BE3AA6">
      <w:pPr>
        <w:widowControl w:val="0"/>
        <w:shd w:val="clear" w:color="auto" w:fill="FFFFFF"/>
        <w:tabs>
          <w:tab w:val="left" w:pos="709"/>
        </w:tabs>
        <w:suppressAutoHyphens/>
        <w:autoSpaceDE w:val="0"/>
        <w:autoSpaceDN w:val="0"/>
        <w:ind w:firstLine="709"/>
        <w:jc w:val="both"/>
        <w:textAlignment w:val="baseline"/>
        <w:rPr>
          <w:kern w:val="1"/>
          <w:sz w:val="28"/>
          <w:szCs w:val="28"/>
          <w:lang w:eastAsia="zh-CN"/>
        </w:rPr>
      </w:pPr>
      <w:r w:rsidRPr="00101A4C">
        <w:rPr>
          <w:kern w:val="1"/>
          <w:sz w:val="28"/>
          <w:szCs w:val="28"/>
          <w:lang w:eastAsia="zh-CN"/>
        </w:rPr>
        <w:t>На</w:t>
      </w:r>
      <w:r w:rsidR="00AC7337">
        <w:rPr>
          <w:kern w:val="1"/>
          <w:sz w:val="28"/>
          <w:szCs w:val="28"/>
          <w:lang w:eastAsia="zh-CN"/>
        </w:rPr>
        <w:t xml:space="preserve"> </w:t>
      </w:r>
      <w:r w:rsidRPr="00101A4C">
        <w:rPr>
          <w:kern w:val="1"/>
          <w:sz w:val="28"/>
          <w:szCs w:val="28"/>
          <w:lang w:eastAsia="zh-CN"/>
        </w:rPr>
        <w:t>территории</w:t>
      </w:r>
      <w:r w:rsidR="00AC7337">
        <w:rPr>
          <w:kern w:val="1"/>
          <w:sz w:val="28"/>
          <w:szCs w:val="28"/>
          <w:lang w:eastAsia="zh-CN"/>
        </w:rPr>
        <w:t xml:space="preserve"> </w:t>
      </w:r>
      <w:r w:rsidRPr="00101A4C">
        <w:rPr>
          <w:kern w:val="1"/>
          <w:sz w:val="28"/>
          <w:szCs w:val="28"/>
          <w:lang w:eastAsia="zh-CN"/>
        </w:rPr>
        <w:t>городского</w:t>
      </w:r>
      <w:r w:rsidR="00AC7337">
        <w:rPr>
          <w:kern w:val="1"/>
          <w:sz w:val="28"/>
          <w:szCs w:val="28"/>
          <w:lang w:eastAsia="zh-CN"/>
        </w:rPr>
        <w:t xml:space="preserve"> </w:t>
      </w:r>
      <w:r w:rsidRPr="00101A4C">
        <w:rPr>
          <w:kern w:val="1"/>
          <w:sz w:val="28"/>
          <w:szCs w:val="28"/>
          <w:lang w:eastAsia="zh-CN"/>
        </w:rPr>
        <w:t>округа</w:t>
      </w:r>
      <w:r w:rsidR="00AC7337">
        <w:rPr>
          <w:kern w:val="1"/>
          <w:sz w:val="28"/>
          <w:szCs w:val="28"/>
          <w:lang w:eastAsia="zh-CN"/>
        </w:rPr>
        <w:t xml:space="preserve"> </w:t>
      </w:r>
      <w:r w:rsidRPr="00101A4C">
        <w:rPr>
          <w:kern w:val="1"/>
          <w:sz w:val="28"/>
          <w:szCs w:val="28"/>
          <w:lang w:eastAsia="zh-CN"/>
        </w:rPr>
        <w:t>действуют</w:t>
      </w:r>
      <w:r w:rsidR="00AC7337">
        <w:rPr>
          <w:kern w:val="1"/>
          <w:sz w:val="28"/>
          <w:szCs w:val="28"/>
          <w:lang w:eastAsia="zh-CN"/>
        </w:rPr>
        <w:t xml:space="preserve"> </w:t>
      </w:r>
      <w:r w:rsidRPr="00101A4C">
        <w:rPr>
          <w:kern w:val="1"/>
          <w:sz w:val="28"/>
          <w:szCs w:val="28"/>
          <w:lang w:eastAsia="zh-CN"/>
        </w:rPr>
        <w:t>120</w:t>
      </w:r>
      <w:r w:rsidR="00AC7337">
        <w:rPr>
          <w:kern w:val="1"/>
          <w:sz w:val="28"/>
          <w:szCs w:val="28"/>
          <w:lang w:eastAsia="zh-CN"/>
        </w:rPr>
        <w:t xml:space="preserve"> </w:t>
      </w:r>
      <w:r w:rsidRPr="00101A4C">
        <w:rPr>
          <w:kern w:val="1"/>
          <w:sz w:val="28"/>
          <w:szCs w:val="28"/>
          <w:lang w:eastAsia="zh-CN"/>
        </w:rPr>
        <w:t>коллективных</w:t>
      </w:r>
      <w:r w:rsidR="00AC7337">
        <w:rPr>
          <w:kern w:val="1"/>
          <w:sz w:val="28"/>
          <w:szCs w:val="28"/>
          <w:lang w:eastAsia="zh-CN"/>
        </w:rPr>
        <w:t xml:space="preserve"> </w:t>
      </w:r>
      <w:r w:rsidRPr="00101A4C">
        <w:rPr>
          <w:kern w:val="1"/>
          <w:sz w:val="28"/>
          <w:szCs w:val="28"/>
          <w:lang w:eastAsia="zh-CN"/>
        </w:rPr>
        <w:t>договоров,</w:t>
      </w:r>
      <w:r w:rsidR="00AC7337">
        <w:rPr>
          <w:kern w:val="1"/>
          <w:sz w:val="28"/>
          <w:szCs w:val="28"/>
          <w:lang w:eastAsia="zh-CN"/>
        </w:rPr>
        <w:t xml:space="preserve"> </w:t>
      </w:r>
      <w:r w:rsidRPr="00101A4C">
        <w:rPr>
          <w:kern w:val="1"/>
          <w:sz w:val="28"/>
          <w:szCs w:val="28"/>
          <w:lang w:eastAsia="zh-CN"/>
        </w:rPr>
        <w:t>заключенных</w:t>
      </w:r>
      <w:r w:rsidR="00AC7337">
        <w:rPr>
          <w:kern w:val="1"/>
          <w:sz w:val="28"/>
          <w:szCs w:val="28"/>
          <w:lang w:eastAsia="zh-CN"/>
        </w:rPr>
        <w:t xml:space="preserve"> </w:t>
      </w:r>
      <w:r w:rsidRPr="00101A4C">
        <w:rPr>
          <w:kern w:val="1"/>
          <w:sz w:val="28"/>
          <w:szCs w:val="28"/>
          <w:lang w:eastAsia="zh-CN"/>
        </w:rPr>
        <w:t>на</w:t>
      </w:r>
      <w:r w:rsidR="00AC7337">
        <w:rPr>
          <w:kern w:val="1"/>
          <w:sz w:val="28"/>
          <w:szCs w:val="28"/>
          <w:lang w:eastAsia="zh-CN"/>
        </w:rPr>
        <w:t xml:space="preserve"> </w:t>
      </w:r>
      <w:r w:rsidRPr="00101A4C">
        <w:rPr>
          <w:kern w:val="1"/>
          <w:sz w:val="28"/>
          <w:szCs w:val="28"/>
          <w:lang w:eastAsia="zh-CN"/>
        </w:rPr>
        <w:t>территориальном</w:t>
      </w:r>
      <w:r w:rsidR="00AC7337">
        <w:rPr>
          <w:kern w:val="1"/>
          <w:sz w:val="28"/>
          <w:szCs w:val="28"/>
          <w:lang w:eastAsia="zh-CN"/>
        </w:rPr>
        <w:t xml:space="preserve"> </w:t>
      </w:r>
      <w:r w:rsidRPr="00101A4C">
        <w:rPr>
          <w:kern w:val="1"/>
          <w:sz w:val="28"/>
          <w:szCs w:val="28"/>
          <w:lang w:eastAsia="zh-CN"/>
        </w:rPr>
        <w:t>уровне.</w:t>
      </w:r>
      <w:r w:rsidR="00AC7337">
        <w:rPr>
          <w:kern w:val="1"/>
          <w:sz w:val="28"/>
          <w:szCs w:val="28"/>
          <w:lang w:eastAsia="zh-CN"/>
        </w:rPr>
        <w:t xml:space="preserve"> </w:t>
      </w:r>
      <w:r w:rsidRPr="00101A4C">
        <w:rPr>
          <w:sz w:val="28"/>
          <w:szCs w:val="28"/>
        </w:rPr>
        <w:t>Все</w:t>
      </w:r>
      <w:r w:rsidR="00AC7337">
        <w:rPr>
          <w:sz w:val="28"/>
          <w:szCs w:val="28"/>
        </w:rPr>
        <w:t xml:space="preserve"> </w:t>
      </w:r>
      <w:r w:rsidRPr="00101A4C">
        <w:rPr>
          <w:sz w:val="28"/>
          <w:szCs w:val="28"/>
        </w:rPr>
        <w:t>коллективные</w:t>
      </w:r>
      <w:r w:rsidR="00AC7337">
        <w:rPr>
          <w:sz w:val="28"/>
          <w:szCs w:val="28"/>
        </w:rPr>
        <w:t xml:space="preserve"> </w:t>
      </w:r>
      <w:r w:rsidRPr="00101A4C">
        <w:rPr>
          <w:sz w:val="28"/>
          <w:szCs w:val="28"/>
        </w:rPr>
        <w:t>договоры</w:t>
      </w:r>
      <w:r w:rsidR="00AC7337">
        <w:rPr>
          <w:sz w:val="28"/>
          <w:szCs w:val="28"/>
        </w:rPr>
        <w:t xml:space="preserve"> </w:t>
      </w:r>
      <w:r w:rsidRPr="00101A4C">
        <w:rPr>
          <w:sz w:val="28"/>
          <w:szCs w:val="28"/>
        </w:rPr>
        <w:t>прошли</w:t>
      </w:r>
      <w:r w:rsidR="00AC7337">
        <w:rPr>
          <w:sz w:val="28"/>
          <w:szCs w:val="28"/>
        </w:rPr>
        <w:t xml:space="preserve"> </w:t>
      </w:r>
      <w:r w:rsidRPr="00101A4C">
        <w:rPr>
          <w:sz w:val="28"/>
          <w:szCs w:val="28"/>
        </w:rPr>
        <w:t>уведомительную</w:t>
      </w:r>
      <w:r w:rsidR="00AC7337">
        <w:rPr>
          <w:sz w:val="28"/>
          <w:szCs w:val="28"/>
        </w:rPr>
        <w:t xml:space="preserve"> </w:t>
      </w:r>
      <w:r w:rsidRPr="00101A4C">
        <w:rPr>
          <w:sz w:val="28"/>
          <w:szCs w:val="28"/>
        </w:rPr>
        <w:t>регистрацию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органе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труду</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BE3AA6" w:rsidRPr="00101A4C" w:rsidRDefault="00BE3AA6" w:rsidP="00BE3AA6">
      <w:pPr>
        <w:widowControl w:val="0"/>
        <w:shd w:val="clear" w:color="auto" w:fill="FFFFFF"/>
        <w:tabs>
          <w:tab w:val="left" w:pos="709"/>
        </w:tabs>
        <w:suppressAutoHyphens/>
        <w:autoSpaceDE w:val="0"/>
        <w:autoSpaceDN w:val="0"/>
        <w:ind w:firstLine="709"/>
        <w:jc w:val="both"/>
        <w:textAlignment w:val="baseline"/>
        <w:rPr>
          <w:sz w:val="28"/>
          <w:szCs w:val="28"/>
        </w:rPr>
      </w:pP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2018</w:t>
      </w:r>
      <w:r w:rsidR="00AC7337">
        <w:rPr>
          <w:kern w:val="1"/>
          <w:sz w:val="28"/>
          <w:szCs w:val="28"/>
          <w:lang w:eastAsia="zh-CN"/>
        </w:rPr>
        <w:t xml:space="preserve"> </w:t>
      </w:r>
      <w:r w:rsidRPr="00101A4C">
        <w:rPr>
          <w:kern w:val="1"/>
          <w:sz w:val="28"/>
          <w:szCs w:val="28"/>
          <w:lang w:eastAsia="zh-CN"/>
        </w:rPr>
        <w:t>году</w:t>
      </w:r>
      <w:r w:rsidR="00AC7337">
        <w:rPr>
          <w:kern w:val="1"/>
          <w:sz w:val="28"/>
          <w:szCs w:val="28"/>
          <w:lang w:eastAsia="zh-CN"/>
        </w:rPr>
        <w:t xml:space="preserve"> </w:t>
      </w:r>
      <w:r w:rsidRPr="00101A4C">
        <w:rPr>
          <w:kern w:val="1"/>
          <w:sz w:val="28"/>
          <w:szCs w:val="28"/>
          <w:lang w:eastAsia="zh-CN"/>
        </w:rPr>
        <w:t>за</w:t>
      </w:r>
      <w:r w:rsidR="00AC7337">
        <w:rPr>
          <w:kern w:val="1"/>
          <w:sz w:val="28"/>
          <w:szCs w:val="28"/>
          <w:lang w:eastAsia="zh-CN"/>
        </w:rPr>
        <w:t xml:space="preserve"> </w:t>
      </w:r>
      <w:r w:rsidRPr="00101A4C">
        <w:rPr>
          <w:kern w:val="1"/>
          <w:sz w:val="28"/>
          <w:szCs w:val="28"/>
          <w:lang w:eastAsia="zh-CN"/>
        </w:rPr>
        <w:t>счет</w:t>
      </w:r>
      <w:r w:rsidR="00AC7337">
        <w:rPr>
          <w:kern w:val="1"/>
          <w:sz w:val="28"/>
          <w:szCs w:val="28"/>
          <w:lang w:eastAsia="zh-CN"/>
        </w:rPr>
        <w:t xml:space="preserve"> </w:t>
      </w:r>
      <w:r w:rsidRPr="00101A4C">
        <w:rPr>
          <w:kern w:val="1"/>
          <w:sz w:val="28"/>
          <w:szCs w:val="28"/>
          <w:lang w:eastAsia="zh-CN"/>
        </w:rPr>
        <w:t>перехода</w:t>
      </w:r>
      <w:r w:rsidR="00AC7337">
        <w:rPr>
          <w:kern w:val="1"/>
          <w:sz w:val="28"/>
          <w:szCs w:val="28"/>
          <w:lang w:eastAsia="zh-CN"/>
        </w:rPr>
        <w:t xml:space="preserve"> </w:t>
      </w:r>
      <w:r w:rsidRPr="00101A4C">
        <w:rPr>
          <w:kern w:val="1"/>
          <w:sz w:val="28"/>
          <w:szCs w:val="28"/>
          <w:lang w:eastAsia="zh-CN"/>
        </w:rPr>
        <w:t>в</w:t>
      </w:r>
      <w:r w:rsidR="00AC7337">
        <w:rPr>
          <w:kern w:val="1"/>
          <w:sz w:val="28"/>
          <w:szCs w:val="28"/>
          <w:lang w:eastAsia="zh-CN"/>
        </w:rPr>
        <w:t xml:space="preserve"> </w:t>
      </w:r>
      <w:r w:rsidRPr="00101A4C">
        <w:rPr>
          <w:kern w:val="1"/>
          <w:sz w:val="28"/>
          <w:szCs w:val="28"/>
          <w:lang w:eastAsia="zh-CN"/>
        </w:rPr>
        <w:t>городской</w:t>
      </w:r>
      <w:r w:rsidR="00AC7337">
        <w:rPr>
          <w:kern w:val="1"/>
          <w:sz w:val="28"/>
          <w:szCs w:val="28"/>
          <w:lang w:eastAsia="zh-CN"/>
        </w:rPr>
        <w:t xml:space="preserve"> </w:t>
      </w:r>
      <w:r w:rsidRPr="00101A4C">
        <w:rPr>
          <w:kern w:val="1"/>
          <w:sz w:val="28"/>
          <w:szCs w:val="28"/>
          <w:lang w:eastAsia="zh-CN"/>
        </w:rPr>
        <w:t>округ</w:t>
      </w:r>
      <w:r w:rsidR="00AC7337">
        <w:rPr>
          <w:kern w:val="1"/>
          <w:sz w:val="28"/>
          <w:szCs w:val="28"/>
          <w:lang w:eastAsia="zh-CN"/>
        </w:rPr>
        <w:t xml:space="preserve"> </w:t>
      </w:r>
      <w:r w:rsidRPr="00101A4C">
        <w:rPr>
          <w:kern w:val="1"/>
          <w:sz w:val="28"/>
          <w:szCs w:val="28"/>
          <w:lang w:eastAsia="zh-CN"/>
        </w:rPr>
        <w:t>и</w:t>
      </w:r>
      <w:r w:rsidR="00AC7337">
        <w:rPr>
          <w:kern w:val="1"/>
          <w:sz w:val="28"/>
          <w:szCs w:val="28"/>
          <w:lang w:eastAsia="zh-CN"/>
        </w:rPr>
        <w:t xml:space="preserve"> </w:t>
      </w:r>
      <w:r w:rsidRPr="00101A4C">
        <w:rPr>
          <w:kern w:val="1"/>
          <w:sz w:val="28"/>
          <w:szCs w:val="28"/>
          <w:lang w:eastAsia="zh-CN"/>
        </w:rPr>
        <w:t>ликвидации</w:t>
      </w:r>
      <w:r w:rsidR="00AC7337">
        <w:rPr>
          <w:kern w:val="1"/>
          <w:sz w:val="28"/>
          <w:szCs w:val="28"/>
          <w:lang w:eastAsia="zh-CN"/>
        </w:rPr>
        <w:t xml:space="preserve"> </w:t>
      </w:r>
      <w:r w:rsidRPr="00101A4C">
        <w:rPr>
          <w:kern w:val="1"/>
          <w:sz w:val="28"/>
          <w:szCs w:val="28"/>
          <w:lang w:eastAsia="zh-CN"/>
        </w:rPr>
        <w:t>муниципальных</w:t>
      </w:r>
      <w:r w:rsidR="00AC7337">
        <w:rPr>
          <w:kern w:val="1"/>
          <w:sz w:val="28"/>
          <w:szCs w:val="28"/>
          <w:lang w:eastAsia="zh-CN"/>
        </w:rPr>
        <w:t xml:space="preserve"> </w:t>
      </w:r>
      <w:r w:rsidRPr="00101A4C">
        <w:rPr>
          <w:kern w:val="1"/>
          <w:sz w:val="28"/>
          <w:szCs w:val="28"/>
          <w:lang w:eastAsia="zh-CN"/>
        </w:rPr>
        <w:t>учреждений</w:t>
      </w:r>
      <w:r w:rsidR="00AC7337">
        <w:rPr>
          <w:kern w:val="1"/>
          <w:sz w:val="28"/>
          <w:szCs w:val="28"/>
          <w:lang w:eastAsia="zh-CN"/>
        </w:rPr>
        <w:t xml:space="preserve"> </w:t>
      </w:r>
      <w:r w:rsidRPr="00101A4C">
        <w:rPr>
          <w:kern w:val="1"/>
          <w:sz w:val="28"/>
          <w:szCs w:val="28"/>
          <w:lang w:eastAsia="zh-CN"/>
        </w:rPr>
        <w:t>произошел</w:t>
      </w:r>
      <w:r w:rsidR="00AC7337">
        <w:rPr>
          <w:kern w:val="1"/>
          <w:sz w:val="28"/>
          <w:szCs w:val="28"/>
          <w:lang w:eastAsia="zh-CN"/>
        </w:rPr>
        <w:t xml:space="preserve"> </w:t>
      </w:r>
      <w:r w:rsidRPr="00101A4C">
        <w:rPr>
          <w:kern w:val="1"/>
          <w:sz w:val="28"/>
          <w:szCs w:val="28"/>
          <w:lang w:eastAsia="zh-CN"/>
        </w:rPr>
        <w:t>спад</w:t>
      </w:r>
      <w:r w:rsidR="00AC7337">
        <w:rPr>
          <w:kern w:val="1"/>
          <w:sz w:val="28"/>
          <w:szCs w:val="28"/>
          <w:lang w:eastAsia="zh-CN"/>
        </w:rPr>
        <w:t xml:space="preserve"> </w:t>
      </w:r>
      <w:r w:rsidRPr="00101A4C">
        <w:rPr>
          <w:kern w:val="1"/>
          <w:sz w:val="28"/>
          <w:szCs w:val="28"/>
          <w:lang w:eastAsia="zh-CN"/>
        </w:rPr>
        <w:t>количества</w:t>
      </w:r>
      <w:r w:rsidR="00AC7337">
        <w:rPr>
          <w:kern w:val="1"/>
          <w:sz w:val="28"/>
          <w:szCs w:val="28"/>
          <w:lang w:eastAsia="zh-CN"/>
        </w:rPr>
        <w:t xml:space="preserve"> </w:t>
      </w:r>
      <w:r w:rsidRPr="00101A4C">
        <w:rPr>
          <w:kern w:val="1"/>
          <w:sz w:val="28"/>
          <w:szCs w:val="28"/>
          <w:lang w:eastAsia="zh-CN"/>
        </w:rPr>
        <w:t>территориальных</w:t>
      </w:r>
      <w:r w:rsidR="00AC7337">
        <w:rPr>
          <w:kern w:val="1"/>
          <w:sz w:val="28"/>
          <w:szCs w:val="28"/>
          <w:lang w:eastAsia="zh-CN"/>
        </w:rPr>
        <w:t xml:space="preserve"> </w:t>
      </w:r>
      <w:r w:rsidRPr="00101A4C">
        <w:rPr>
          <w:kern w:val="1"/>
          <w:sz w:val="28"/>
          <w:szCs w:val="28"/>
          <w:lang w:eastAsia="zh-CN"/>
        </w:rPr>
        <w:t>коллективных</w:t>
      </w:r>
      <w:r w:rsidR="00AC7337">
        <w:rPr>
          <w:kern w:val="1"/>
          <w:sz w:val="28"/>
          <w:szCs w:val="28"/>
          <w:lang w:eastAsia="zh-CN"/>
        </w:rPr>
        <w:t xml:space="preserve"> </w:t>
      </w:r>
      <w:r w:rsidRPr="00101A4C">
        <w:rPr>
          <w:kern w:val="1"/>
          <w:sz w:val="28"/>
          <w:szCs w:val="28"/>
          <w:lang w:eastAsia="zh-CN"/>
        </w:rPr>
        <w:t>договоров</w:t>
      </w:r>
      <w:r w:rsidR="00AC7337">
        <w:rPr>
          <w:kern w:val="1"/>
          <w:sz w:val="28"/>
          <w:szCs w:val="28"/>
          <w:lang w:eastAsia="zh-CN"/>
        </w:rPr>
        <w:t xml:space="preserve"> </w:t>
      </w:r>
      <w:r w:rsidRPr="00101A4C">
        <w:rPr>
          <w:kern w:val="1"/>
          <w:sz w:val="28"/>
          <w:szCs w:val="28"/>
          <w:lang w:eastAsia="zh-CN"/>
        </w:rPr>
        <w:t>на</w:t>
      </w:r>
      <w:r w:rsidR="00AC7337">
        <w:rPr>
          <w:kern w:val="1"/>
          <w:sz w:val="28"/>
          <w:szCs w:val="28"/>
          <w:lang w:eastAsia="zh-CN"/>
        </w:rPr>
        <w:t xml:space="preserve"> </w:t>
      </w:r>
      <w:r w:rsidRPr="00101A4C">
        <w:rPr>
          <w:kern w:val="1"/>
          <w:sz w:val="28"/>
          <w:szCs w:val="28"/>
          <w:lang w:eastAsia="zh-CN"/>
        </w:rPr>
        <w:t>8,1</w:t>
      </w:r>
      <w:r w:rsidR="00AC7337">
        <w:rPr>
          <w:kern w:val="1"/>
          <w:sz w:val="28"/>
          <w:szCs w:val="28"/>
          <w:lang w:eastAsia="zh-CN"/>
        </w:rPr>
        <w:t xml:space="preserve"> </w:t>
      </w:r>
      <w:r w:rsidRPr="00101A4C">
        <w:rPr>
          <w:kern w:val="1"/>
          <w:sz w:val="28"/>
          <w:szCs w:val="28"/>
          <w:lang w:eastAsia="zh-CN"/>
        </w:rPr>
        <w:t>процент,</w:t>
      </w:r>
      <w:r w:rsidR="00AC7337">
        <w:rPr>
          <w:kern w:val="1"/>
          <w:sz w:val="28"/>
          <w:szCs w:val="28"/>
          <w:lang w:eastAsia="zh-CN"/>
        </w:rPr>
        <w:t xml:space="preserve"> </w:t>
      </w:r>
      <w:r w:rsidRPr="00101A4C">
        <w:rPr>
          <w:kern w:val="1"/>
          <w:sz w:val="28"/>
          <w:szCs w:val="28"/>
          <w:lang w:eastAsia="zh-CN"/>
        </w:rPr>
        <w:t>но</w:t>
      </w:r>
      <w:r w:rsidR="00AC7337">
        <w:rPr>
          <w:kern w:val="1"/>
          <w:sz w:val="28"/>
          <w:szCs w:val="28"/>
          <w:lang w:eastAsia="zh-CN"/>
        </w:rPr>
        <w:t xml:space="preserve"> </w:t>
      </w:r>
      <w:r w:rsidRPr="00101A4C">
        <w:rPr>
          <w:kern w:val="1"/>
          <w:sz w:val="28"/>
          <w:szCs w:val="28"/>
          <w:lang w:eastAsia="zh-CN"/>
        </w:rPr>
        <w:t>к</w:t>
      </w:r>
      <w:r w:rsidR="00AC7337">
        <w:rPr>
          <w:kern w:val="1"/>
          <w:sz w:val="28"/>
          <w:szCs w:val="28"/>
          <w:lang w:eastAsia="zh-CN"/>
        </w:rPr>
        <w:t xml:space="preserve"> </w:t>
      </w:r>
      <w:r w:rsidRPr="00101A4C">
        <w:rPr>
          <w:kern w:val="1"/>
          <w:sz w:val="28"/>
          <w:szCs w:val="28"/>
          <w:lang w:eastAsia="zh-CN"/>
        </w:rPr>
        <w:t>2035</w:t>
      </w:r>
      <w:r w:rsidR="00AC7337">
        <w:rPr>
          <w:kern w:val="1"/>
          <w:sz w:val="28"/>
          <w:szCs w:val="28"/>
          <w:lang w:eastAsia="zh-CN"/>
        </w:rPr>
        <w:t xml:space="preserve"> </w:t>
      </w:r>
      <w:r w:rsidRPr="00101A4C">
        <w:rPr>
          <w:kern w:val="1"/>
          <w:sz w:val="28"/>
          <w:szCs w:val="28"/>
          <w:lang w:eastAsia="zh-CN"/>
        </w:rPr>
        <w:t>году</w:t>
      </w:r>
      <w:r w:rsidR="00AC7337">
        <w:rPr>
          <w:kern w:val="1"/>
          <w:sz w:val="28"/>
          <w:szCs w:val="28"/>
          <w:lang w:eastAsia="zh-CN"/>
        </w:rPr>
        <w:t xml:space="preserve"> </w:t>
      </w:r>
      <w:r w:rsidRPr="00101A4C">
        <w:rPr>
          <w:sz w:val="28"/>
          <w:szCs w:val="28"/>
        </w:rPr>
        <w:t>планируется</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коллективных</w:t>
      </w:r>
      <w:r w:rsidR="00AC7337">
        <w:rPr>
          <w:sz w:val="28"/>
          <w:szCs w:val="28"/>
        </w:rPr>
        <w:t xml:space="preserve"> </w:t>
      </w:r>
      <w:r w:rsidRPr="00101A4C">
        <w:rPr>
          <w:sz w:val="28"/>
          <w:szCs w:val="28"/>
        </w:rPr>
        <w:t>договоров</w:t>
      </w:r>
      <w:r w:rsidR="00AC7337">
        <w:rPr>
          <w:sz w:val="28"/>
          <w:szCs w:val="28"/>
        </w:rPr>
        <w:t xml:space="preserve"> </w:t>
      </w:r>
      <w:r w:rsidRPr="00101A4C">
        <w:rPr>
          <w:sz w:val="28"/>
          <w:szCs w:val="28"/>
        </w:rPr>
        <w:t>увеличить</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136.</w:t>
      </w:r>
    </w:p>
    <w:p w:rsidR="00BE3AA6" w:rsidRPr="00101A4C" w:rsidRDefault="00BE3AA6" w:rsidP="00BE3AA6">
      <w:pPr>
        <w:ind w:firstLine="709"/>
        <w:jc w:val="both"/>
        <w:rPr>
          <w:sz w:val="28"/>
          <w:szCs w:val="28"/>
        </w:rPr>
      </w:pPr>
      <w:r w:rsidRPr="00101A4C">
        <w:rPr>
          <w:sz w:val="28"/>
          <w:szCs w:val="28"/>
        </w:rPr>
        <w:t>Доля</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заключены</w:t>
      </w:r>
      <w:r w:rsidR="00AC7337">
        <w:rPr>
          <w:sz w:val="28"/>
          <w:szCs w:val="28"/>
        </w:rPr>
        <w:t xml:space="preserve"> </w:t>
      </w:r>
      <w:r w:rsidRPr="00101A4C">
        <w:rPr>
          <w:sz w:val="28"/>
          <w:szCs w:val="28"/>
        </w:rPr>
        <w:t>коллективные</w:t>
      </w:r>
      <w:r w:rsidR="00AC7337">
        <w:rPr>
          <w:sz w:val="28"/>
          <w:szCs w:val="28"/>
        </w:rPr>
        <w:t xml:space="preserve"> </w:t>
      </w:r>
      <w:r w:rsidRPr="00101A4C">
        <w:rPr>
          <w:sz w:val="28"/>
          <w:szCs w:val="28"/>
        </w:rPr>
        <w:t>договоры,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учтенных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Статрегистре</w:t>
      </w:r>
      <w:r w:rsidR="00AC7337">
        <w:rPr>
          <w:sz w:val="28"/>
          <w:szCs w:val="28"/>
        </w:rPr>
        <w:t xml:space="preserve"> </w:t>
      </w:r>
      <w:r w:rsidRPr="00101A4C">
        <w:rPr>
          <w:sz w:val="28"/>
          <w:szCs w:val="28"/>
        </w:rPr>
        <w:t>Росстата,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2016</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составила</w:t>
      </w:r>
      <w:r w:rsidR="00AC7337">
        <w:rPr>
          <w:sz w:val="28"/>
          <w:szCs w:val="28"/>
        </w:rPr>
        <w:t xml:space="preserve"> </w:t>
      </w:r>
      <w:r w:rsidRPr="00101A4C">
        <w:rPr>
          <w:sz w:val="28"/>
          <w:szCs w:val="28"/>
        </w:rPr>
        <w:t>8,6</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8,9</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8,8</w:t>
      </w:r>
      <w:r w:rsidR="00AC7337">
        <w:rPr>
          <w:sz w:val="28"/>
          <w:szCs w:val="28"/>
        </w:rPr>
        <w:t xml:space="preserve"> </w:t>
      </w:r>
      <w:r w:rsidRPr="00101A4C">
        <w:rPr>
          <w:sz w:val="28"/>
          <w:szCs w:val="28"/>
        </w:rPr>
        <w:t>процентов.</w:t>
      </w:r>
    </w:p>
    <w:p w:rsidR="00BE3AA6" w:rsidRPr="00101A4C" w:rsidRDefault="00BE3AA6" w:rsidP="00BE3AA6">
      <w:pPr>
        <w:ind w:firstLine="709"/>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дальнейший</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благосостояния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проводятся</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направленные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ликвидацию</w:t>
      </w:r>
      <w:r w:rsidR="00AC7337">
        <w:rPr>
          <w:sz w:val="28"/>
          <w:szCs w:val="28"/>
        </w:rPr>
        <w:t xml:space="preserve"> </w:t>
      </w:r>
      <w:r w:rsidRPr="00101A4C">
        <w:rPr>
          <w:sz w:val="28"/>
          <w:szCs w:val="28"/>
        </w:rPr>
        <w:t>задолженности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выплате</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уплате</w:t>
      </w:r>
      <w:r w:rsidR="00AC7337">
        <w:rPr>
          <w:sz w:val="28"/>
          <w:szCs w:val="28"/>
        </w:rPr>
        <w:t xml:space="preserve"> </w:t>
      </w:r>
      <w:r w:rsidRPr="00101A4C">
        <w:rPr>
          <w:sz w:val="28"/>
          <w:szCs w:val="28"/>
        </w:rPr>
        <w:t>страховых</w:t>
      </w:r>
      <w:r w:rsidR="00AC7337">
        <w:rPr>
          <w:sz w:val="28"/>
          <w:szCs w:val="28"/>
        </w:rPr>
        <w:t xml:space="preserve"> </w:t>
      </w:r>
      <w:r w:rsidRPr="00101A4C">
        <w:rPr>
          <w:sz w:val="28"/>
          <w:szCs w:val="28"/>
        </w:rPr>
        <w:lastRenderedPageBreak/>
        <w:t>взносов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обязательное</w:t>
      </w:r>
      <w:r w:rsidR="00AC7337">
        <w:rPr>
          <w:sz w:val="28"/>
          <w:szCs w:val="28"/>
        </w:rPr>
        <w:t xml:space="preserve"> </w:t>
      </w:r>
      <w:r w:rsidRPr="00101A4C">
        <w:rPr>
          <w:sz w:val="28"/>
          <w:szCs w:val="28"/>
        </w:rPr>
        <w:t>пенсионное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медицинское</w:t>
      </w:r>
      <w:r w:rsidR="00AC7337">
        <w:rPr>
          <w:sz w:val="28"/>
          <w:szCs w:val="28"/>
        </w:rPr>
        <w:t xml:space="preserve"> </w:t>
      </w:r>
      <w:r w:rsidRPr="00101A4C">
        <w:rPr>
          <w:sz w:val="28"/>
          <w:szCs w:val="28"/>
        </w:rPr>
        <w:t>страхование</w:t>
      </w:r>
      <w:r w:rsidR="00AC7337">
        <w:rPr>
          <w:sz w:val="28"/>
          <w:szCs w:val="28"/>
        </w:rPr>
        <w:t xml:space="preserve"> </w:t>
      </w:r>
      <w:r w:rsidRPr="00101A4C">
        <w:rPr>
          <w:sz w:val="28"/>
          <w:szCs w:val="28"/>
        </w:rPr>
        <w:t>работодателями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383818">
      <w:pPr>
        <w:ind w:firstLine="709"/>
        <w:jc w:val="both"/>
        <w:rPr>
          <w:sz w:val="28"/>
          <w:szCs w:val="28"/>
        </w:rPr>
      </w:pPr>
      <w:r w:rsidRPr="00101A4C">
        <w:rPr>
          <w:sz w:val="28"/>
          <w:szCs w:val="28"/>
        </w:rPr>
        <w:t>Результаты</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соблюдения</w:t>
      </w:r>
      <w:r w:rsidR="00AC7337">
        <w:rPr>
          <w:sz w:val="28"/>
          <w:szCs w:val="28"/>
          <w:lang w:eastAsia="ar-SA"/>
        </w:rPr>
        <w:t xml:space="preserve"> </w:t>
      </w:r>
      <w:r w:rsidRPr="00101A4C">
        <w:rPr>
          <w:sz w:val="28"/>
          <w:szCs w:val="28"/>
          <w:lang w:eastAsia="ar-SA"/>
        </w:rPr>
        <w:t>сроков</w:t>
      </w:r>
      <w:r w:rsidR="00AC7337">
        <w:rPr>
          <w:sz w:val="28"/>
          <w:szCs w:val="28"/>
          <w:lang w:eastAsia="ar-SA"/>
        </w:rPr>
        <w:t xml:space="preserve"> </w:t>
      </w:r>
      <w:r w:rsidRPr="00101A4C">
        <w:rPr>
          <w:sz w:val="28"/>
          <w:szCs w:val="28"/>
          <w:lang w:eastAsia="ar-SA"/>
        </w:rPr>
        <w:t>выплаты</w:t>
      </w:r>
      <w:r w:rsidR="00AC7337">
        <w:rPr>
          <w:sz w:val="28"/>
          <w:szCs w:val="28"/>
          <w:lang w:eastAsia="ar-SA"/>
        </w:rPr>
        <w:t xml:space="preserve"> </w:t>
      </w:r>
      <w:r w:rsidRPr="00101A4C">
        <w:rPr>
          <w:sz w:val="28"/>
          <w:szCs w:val="28"/>
          <w:lang w:eastAsia="ar-SA"/>
        </w:rPr>
        <w:t>заработной</w:t>
      </w:r>
      <w:r w:rsidR="00AC7337">
        <w:rPr>
          <w:sz w:val="28"/>
          <w:szCs w:val="28"/>
          <w:lang w:eastAsia="ar-SA"/>
        </w:rPr>
        <w:t xml:space="preserve"> </w:t>
      </w:r>
      <w:r w:rsidRPr="00101A4C">
        <w:rPr>
          <w:sz w:val="28"/>
          <w:szCs w:val="28"/>
          <w:lang w:eastAsia="ar-SA"/>
        </w:rPr>
        <w:t>платы</w:t>
      </w:r>
      <w:r w:rsidR="00AC7337">
        <w:rPr>
          <w:sz w:val="28"/>
          <w:szCs w:val="28"/>
          <w:lang w:eastAsia="ar-SA"/>
        </w:rPr>
        <w:t xml:space="preserve"> </w:t>
      </w:r>
      <w:r w:rsidRPr="00101A4C">
        <w:rPr>
          <w:sz w:val="28"/>
          <w:szCs w:val="28"/>
          <w:lang w:eastAsia="ar-SA"/>
        </w:rPr>
        <w:t>направляются</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прокуратуру</w:t>
      </w:r>
      <w:r w:rsidR="00AC7337">
        <w:rPr>
          <w:sz w:val="28"/>
          <w:szCs w:val="28"/>
          <w:lang w:eastAsia="ar-SA"/>
        </w:rPr>
        <w:t xml:space="preserve"> </w:t>
      </w:r>
      <w:r w:rsidRPr="00101A4C">
        <w:rPr>
          <w:sz w:val="28"/>
          <w:szCs w:val="28"/>
          <w:lang w:eastAsia="ar-SA"/>
        </w:rPr>
        <w:t>городского</w:t>
      </w:r>
      <w:r w:rsidR="00AC7337">
        <w:rPr>
          <w:sz w:val="28"/>
          <w:szCs w:val="28"/>
          <w:lang w:eastAsia="ar-SA"/>
        </w:rPr>
        <w:t xml:space="preserve"> </w:t>
      </w:r>
      <w:r w:rsidRPr="00101A4C">
        <w:rPr>
          <w:sz w:val="28"/>
          <w:szCs w:val="28"/>
          <w:lang w:eastAsia="ar-SA"/>
        </w:rPr>
        <w:t>округа</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министерство</w:t>
      </w:r>
      <w:r w:rsidR="00AC7337">
        <w:rPr>
          <w:sz w:val="28"/>
          <w:szCs w:val="28"/>
          <w:lang w:eastAsia="ar-SA"/>
        </w:rPr>
        <w:t xml:space="preserve"> </w:t>
      </w:r>
      <w:r w:rsidRPr="00101A4C">
        <w:rPr>
          <w:sz w:val="28"/>
          <w:szCs w:val="28"/>
          <w:lang w:eastAsia="ar-SA"/>
        </w:rPr>
        <w:t>труда</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социальной</w:t>
      </w:r>
      <w:r w:rsidR="00AC7337">
        <w:rPr>
          <w:sz w:val="28"/>
          <w:szCs w:val="28"/>
          <w:lang w:eastAsia="ar-SA"/>
        </w:rPr>
        <w:t xml:space="preserve"> </w:t>
      </w:r>
      <w:r w:rsidRPr="00101A4C">
        <w:rPr>
          <w:sz w:val="28"/>
          <w:szCs w:val="28"/>
          <w:lang w:eastAsia="ar-SA"/>
        </w:rPr>
        <w:t>защиты</w:t>
      </w:r>
      <w:r w:rsidR="00AC7337">
        <w:rPr>
          <w:sz w:val="28"/>
          <w:szCs w:val="28"/>
          <w:lang w:eastAsia="ar-SA"/>
        </w:rPr>
        <w:t xml:space="preserve"> </w:t>
      </w:r>
      <w:r w:rsidRPr="00101A4C">
        <w:rPr>
          <w:sz w:val="28"/>
          <w:szCs w:val="28"/>
          <w:lang w:eastAsia="ar-SA"/>
        </w:rPr>
        <w:t>населения</w:t>
      </w:r>
      <w:r w:rsidR="00AC7337">
        <w:rPr>
          <w:sz w:val="28"/>
          <w:szCs w:val="28"/>
          <w:lang w:eastAsia="ar-SA"/>
        </w:rPr>
        <w:t xml:space="preserve">  </w:t>
      </w:r>
      <w:r w:rsidRPr="00101A4C">
        <w:rPr>
          <w:sz w:val="28"/>
          <w:szCs w:val="28"/>
          <w:lang w:eastAsia="ar-SA"/>
        </w:rPr>
        <w:t>Ставропольского</w:t>
      </w:r>
      <w:r w:rsidR="00AC7337">
        <w:rPr>
          <w:sz w:val="28"/>
          <w:szCs w:val="28"/>
          <w:lang w:eastAsia="ar-SA"/>
        </w:rPr>
        <w:t xml:space="preserve"> </w:t>
      </w:r>
      <w:r w:rsidRPr="00101A4C">
        <w:rPr>
          <w:sz w:val="28"/>
          <w:szCs w:val="28"/>
          <w:lang w:eastAsia="ar-SA"/>
        </w:rPr>
        <w:t>края.</w:t>
      </w:r>
    </w:p>
    <w:p w:rsidR="00383818" w:rsidRPr="00101A4C" w:rsidRDefault="00383818" w:rsidP="00383818">
      <w:pPr>
        <w:ind w:firstLine="709"/>
        <w:jc w:val="both"/>
        <w:rPr>
          <w:sz w:val="28"/>
          <w:szCs w:val="28"/>
        </w:rPr>
      </w:pPr>
      <w:r w:rsidRPr="00101A4C">
        <w:rPr>
          <w:sz w:val="28"/>
          <w:szCs w:val="28"/>
        </w:rPr>
        <w:t>Вопрос</w:t>
      </w:r>
      <w:r w:rsidR="00AC7337">
        <w:rPr>
          <w:sz w:val="28"/>
          <w:szCs w:val="28"/>
        </w:rPr>
        <w:t xml:space="preserve"> </w:t>
      </w:r>
      <w:r w:rsidRPr="00101A4C">
        <w:rPr>
          <w:sz w:val="28"/>
          <w:szCs w:val="28"/>
        </w:rPr>
        <w:t>соблюдения</w:t>
      </w:r>
      <w:r w:rsidR="00AC7337">
        <w:rPr>
          <w:sz w:val="28"/>
          <w:szCs w:val="28"/>
        </w:rPr>
        <w:t xml:space="preserve"> </w:t>
      </w:r>
      <w:r w:rsidRPr="00101A4C">
        <w:rPr>
          <w:sz w:val="28"/>
          <w:szCs w:val="28"/>
        </w:rPr>
        <w:t>сроков</w:t>
      </w:r>
      <w:r w:rsidR="00AC7337">
        <w:rPr>
          <w:sz w:val="28"/>
          <w:szCs w:val="28"/>
        </w:rPr>
        <w:t xml:space="preserve"> </w:t>
      </w:r>
      <w:r w:rsidRPr="00101A4C">
        <w:rPr>
          <w:sz w:val="28"/>
          <w:szCs w:val="28"/>
        </w:rPr>
        <w:t>выплаты</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усилению</w:t>
      </w:r>
      <w:r w:rsidR="00AC7337">
        <w:rPr>
          <w:sz w:val="28"/>
          <w:szCs w:val="28"/>
        </w:rPr>
        <w:t xml:space="preserve"> </w:t>
      </w:r>
      <w:r w:rsidRPr="00101A4C">
        <w:rPr>
          <w:sz w:val="28"/>
          <w:szCs w:val="28"/>
        </w:rPr>
        <w:t>ответственности</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должников</w:t>
      </w:r>
      <w:r w:rsidR="00AC7337">
        <w:rPr>
          <w:sz w:val="28"/>
          <w:szCs w:val="28"/>
        </w:rPr>
        <w:t xml:space="preserve"> </w:t>
      </w:r>
      <w:r w:rsidRPr="00101A4C">
        <w:rPr>
          <w:sz w:val="28"/>
          <w:szCs w:val="28"/>
        </w:rPr>
        <w:t>ежеквартально</w:t>
      </w:r>
      <w:r w:rsidR="00AC7337">
        <w:rPr>
          <w:sz w:val="28"/>
          <w:szCs w:val="28"/>
        </w:rPr>
        <w:t xml:space="preserve"> </w:t>
      </w:r>
      <w:r w:rsidRPr="00101A4C">
        <w:rPr>
          <w:sz w:val="28"/>
          <w:szCs w:val="28"/>
        </w:rPr>
        <w:t>рассматривался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заседаниях</w:t>
      </w:r>
      <w:r w:rsidR="00AC7337">
        <w:rPr>
          <w:sz w:val="28"/>
          <w:szCs w:val="28"/>
        </w:rPr>
        <w:t xml:space="preserve"> </w:t>
      </w:r>
      <w:r w:rsidRPr="00101A4C">
        <w:rPr>
          <w:sz w:val="28"/>
          <w:szCs w:val="28"/>
        </w:rPr>
        <w:t>районной</w:t>
      </w:r>
      <w:r w:rsidR="00AC7337">
        <w:rPr>
          <w:sz w:val="28"/>
          <w:szCs w:val="28"/>
        </w:rPr>
        <w:t xml:space="preserve"> </w:t>
      </w:r>
      <w:r w:rsidRPr="00101A4C">
        <w:rPr>
          <w:sz w:val="28"/>
          <w:szCs w:val="28"/>
        </w:rPr>
        <w:t>межведомственной</w:t>
      </w:r>
      <w:r w:rsidR="00AC7337">
        <w:rPr>
          <w:sz w:val="28"/>
          <w:szCs w:val="28"/>
        </w:rPr>
        <w:t xml:space="preserve"> </w:t>
      </w:r>
      <w:r w:rsidRPr="00101A4C">
        <w:rPr>
          <w:sz w:val="28"/>
          <w:szCs w:val="28"/>
        </w:rPr>
        <w:t>комиссии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профилактике</w:t>
      </w:r>
      <w:r w:rsidR="00AC7337">
        <w:rPr>
          <w:sz w:val="28"/>
          <w:szCs w:val="28"/>
        </w:rPr>
        <w:t xml:space="preserve"> </w:t>
      </w:r>
      <w:r w:rsidRPr="00101A4C">
        <w:rPr>
          <w:sz w:val="28"/>
          <w:szCs w:val="28"/>
        </w:rPr>
        <w:t>нарушений</w:t>
      </w:r>
      <w:r w:rsidR="00AC7337">
        <w:rPr>
          <w:sz w:val="28"/>
          <w:szCs w:val="28"/>
        </w:rPr>
        <w:t xml:space="preserve"> </w:t>
      </w:r>
      <w:r w:rsidRPr="00101A4C">
        <w:rPr>
          <w:sz w:val="28"/>
          <w:szCs w:val="28"/>
        </w:rPr>
        <w:t>трудовых</w:t>
      </w:r>
      <w:r w:rsidR="00AC7337">
        <w:rPr>
          <w:sz w:val="28"/>
          <w:szCs w:val="28"/>
        </w:rPr>
        <w:t xml:space="preserve"> </w:t>
      </w:r>
      <w:r w:rsidRPr="00101A4C">
        <w:rPr>
          <w:sz w:val="28"/>
          <w:szCs w:val="28"/>
        </w:rPr>
        <w:t>прав</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работодателями,</w:t>
      </w:r>
      <w:r w:rsidR="00AC7337">
        <w:rPr>
          <w:sz w:val="28"/>
          <w:szCs w:val="28"/>
        </w:rPr>
        <w:t xml:space="preserve"> </w:t>
      </w:r>
      <w:r w:rsidRPr="00101A4C">
        <w:rPr>
          <w:sz w:val="28"/>
          <w:szCs w:val="28"/>
        </w:rPr>
        <w:t>осуществляющими</w:t>
      </w:r>
      <w:r w:rsidR="00AC7337">
        <w:rPr>
          <w:sz w:val="28"/>
          <w:szCs w:val="28"/>
        </w:rPr>
        <w:t xml:space="preserve"> </w:t>
      </w:r>
      <w:r w:rsidRPr="00101A4C">
        <w:rPr>
          <w:sz w:val="28"/>
          <w:szCs w:val="28"/>
        </w:rPr>
        <w:t>производственную</w:t>
      </w:r>
      <w:r w:rsidR="00AC7337">
        <w:rPr>
          <w:sz w:val="28"/>
          <w:szCs w:val="28"/>
        </w:rPr>
        <w:t xml:space="preserve"> </w:t>
      </w:r>
      <w:r w:rsidRPr="00101A4C">
        <w:rPr>
          <w:sz w:val="28"/>
          <w:szCs w:val="28"/>
        </w:rPr>
        <w:t>деятельность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383818">
      <w:pPr>
        <w:ind w:firstLine="709"/>
        <w:jc w:val="both"/>
        <w:rPr>
          <w:sz w:val="28"/>
          <w:szCs w:val="28"/>
          <w:lang w:eastAsia="ar-SA"/>
        </w:rPr>
      </w:pPr>
      <w:r w:rsidRPr="00101A4C">
        <w:rPr>
          <w:sz w:val="28"/>
          <w:szCs w:val="28"/>
        </w:rPr>
        <w:t>Всем</w:t>
      </w:r>
      <w:r w:rsidR="00AC7337">
        <w:rPr>
          <w:sz w:val="28"/>
          <w:szCs w:val="28"/>
        </w:rPr>
        <w:t xml:space="preserve"> </w:t>
      </w:r>
      <w:r w:rsidRPr="00101A4C">
        <w:rPr>
          <w:sz w:val="28"/>
          <w:szCs w:val="28"/>
        </w:rPr>
        <w:t>работодателям,</w:t>
      </w:r>
      <w:r w:rsidR="00AC7337">
        <w:rPr>
          <w:sz w:val="28"/>
          <w:szCs w:val="28"/>
        </w:rPr>
        <w:t xml:space="preserve"> </w:t>
      </w:r>
      <w:r w:rsidRPr="00101A4C">
        <w:rPr>
          <w:sz w:val="28"/>
          <w:szCs w:val="28"/>
        </w:rPr>
        <w:t>допустившим</w:t>
      </w:r>
      <w:r w:rsidR="00AC7337">
        <w:rPr>
          <w:sz w:val="28"/>
          <w:szCs w:val="28"/>
        </w:rPr>
        <w:t xml:space="preserve"> </w:t>
      </w:r>
      <w:r w:rsidRPr="00101A4C">
        <w:rPr>
          <w:sz w:val="28"/>
          <w:szCs w:val="28"/>
        </w:rPr>
        <w:t>задолженность</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выплате</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оказана</w:t>
      </w:r>
      <w:r w:rsidR="00AC7337">
        <w:rPr>
          <w:sz w:val="28"/>
          <w:szCs w:val="28"/>
        </w:rPr>
        <w:t xml:space="preserve"> </w:t>
      </w:r>
      <w:r w:rsidRPr="00101A4C">
        <w:rPr>
          <w:sz w:val="28"/>
          <w:szCs w:val="28"/>
        </w:rPr>
        <w:t>помощь</w:t>
      </w:r>
      <w:r w:rsidR="00AC7337">
        <w:rPr>
          <w:sz w:val="28"/>
          <w:szCs w:val="28"/>
        </w:rPr>
        <w:t xml:space="preserve"> </w:t>
      </w:r>
      <w:r w:rsidRPr="00101A4C">
        <w:rPr>
          <w:sz w:val="28"/>
          <w:szCs w:val="28"/>
        </w:rPr>
        <w:t>консультативного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методического</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были</w:t>
      </w:r>
      <w:r w:rsidR="00AC7337">
        <w:rPr>
          <w:sz w:val="28"/>
          <w:szCs w:val="28"/>
        </w:rPr>
        <w:t xml:space="preserve"> </w:t>
      </w:r>
      <w:r w:rsidRPr="00101A4C">
        <w:rPr>
          <w:sz w:val="28"/>
          <w:szCs w:val="28"/>
        </w:rPr>
        <w:t>разработаны</w:t>
      </w:r>
      <w:r w:rsidR="00AC7337">
        <w:rPr>
          <w:sz w:val="28"/>
          <w:szCs w:val="28"/>
        </w:rPr>
        <w:t xml:space="preserve"> </w:t>
      </w:r>
      <w:r w:rsidRPr="00101A4C">
        <w:rPr>
          <w:sz w:val="28"/>
          <w:szCs w:val="28"/>
        </w:rPr>
        <w:t>графики</w:t>
      </w:r>
      <w:r w:rsidR="00AC7337">
        <w:rPr>
          <w:sz w:val="28"/>
          <w:szCs w:val="28"/>
        </w:rPr>
        <w:t xml:space="preserve"> </w:t>
      </w:r>
      <w:r w:rsidRPr="00101A4C">
        <w:rPr>
          <w:sz w:val="28"/>
          <w:szCs w:val="28"/>
        </w:rPr>
        <w:t>погашения</w:t>
      </w:r>
      <w:r w:rsidR="00AC7337">
        <w:rPr>
          <w:sz w:val="28"/>
          <w:szCs w:val="28"/>
        </w:rPr>
        <w:t xml:space="preserve"> </w:t>
      </w:r>
      <w:r w:rsidRPr="00101A4C">
        <w:rPr>
          <w:sz w:val="28"/>
          <w:szCs w:val="28"/>
        </w:rPr>
        <w:t>задолженности.</w:t>
      </w:r>
    </w:p>
    <w:p w:rsidR="00383818" w:rsidRPr="00101A4C" w:rsidRDefault="00383818" w:rsidP="00CF530E">
      <w:pPr>
        <w:ind w:firstLine="709"/>
        <w:jc w:val="both"/>
        <w:rPr>
          <w:sz w:val="28"/>
          <w:szCs w:val="28"/>
          <w:lang w:eastAsia="ar-SA"/>
        </w:rPr>
      </w:pPr>
      <w:r w:rsidRPr="00101A4C">
        <w:rPr>
          <w:sz w:val="28"/>
          <w:szCs w:val="28"/>
          <w:lang w:eastAsia="ar-SA"/>
        </w:rPr>
        <w:t>В</w:t>
      </w:r>
      <w:r w:rsidR="00AC7337">
        <w:rPr>
          <w:sz w:val="28"/>
          <w:szCs w:val="28"/>
          <w:lang w:eastAsia="ar-SA"/>
        </w:rPr>
        <w:t xml:space="preserve"> </w:t>
      </w:r>
      <w:r w:rsidRPr="00101A4C">
        <w:rPr>
          <w:sz w:val="28"/>
          <w:szCs w:val="28"/>
          <w:lang w:eastAsia="ar-SA"/>
        </w:rPr>
        <w:t>целях</w:t>
      </w:r>
      <w:r w:rsidR="00AC7337">
        <w:rPr>
          <w:sz w:val="28"/>
          <w:szCs w:val="28"/>
          <w:lang w:eastAsia="ar-SA"/>
        </w:rPr>
        <w:t xml:space="preserve"> </w:t>
      </w:r>
      <w:r w:rsidRPr="00101A4C">
        <w:rPr>
          <w:sz w:val="28"/>
          <w:szCs w:val="28"/>
          <w:lang w:eastAsia="ar-SA"/>
        </w:rPr>
        <w:t>предупреждения</w:t>
      </w:r>
      <w:r w:rsidR="00AC7337">
        <w:rPr>
          <w:sz w:val="28"/>
          <w:szCs w:val="28"/>
          <w:lang w:eastAsia="ar-SA"/>
        </w:rPr>
        <w:t xml:space="preserve"> </w:t>
      </w:r>
      <w:r w:rsidRPr="00101A4C">
        <w:rPr>
          <w:sz w:val="28"/>
          <w:szCs w:val="28"/>
          <w:lang w:eastAsia="ar-SA"/>
        </w:rPr>
        <w:t>нарушений</w:t>
      </w:r>
      <w:r w:rsidR="00AC7337">
        <w:rPr>
          <w:sz w:val="28"/>
          <w:szCs w:val="28"/>
          <w:lang w:eastAsia="ar-SA"/>
        </w:rPr>
        <w:t xml:space="preserve"> </w:t>
      </w:r>
      <w:r w:rsidRPr="00101A4C">
        <w:rPr>
          <w:sz w:val="28"/>
          <w:szCs w:val="28"/>
          <w:lang w:eastAsia="ar-SA"/>
        </w:rPr>
        <w:t>сроков</w:t>
      </w:r>
      <w:r w:rsidR="00AC7337">
        <w:rPr>
          <w:sz w:val="28"/>
          <w:szCs w:val="28"/>
          <w:lang w:eastAsia="ar-SA"/>
        </w:rPr>
        <w:t xml:space="preserve"> </w:t>
      </w:r>
      <w:r w:rsidRPr="00101A4C">
        <w:rPr>
          <w:sz w:val="28"/>
          <w:szCs w:val="28"/>
          <w:lang w:eastAsia="ar-SA"/>
        </w:rPr>
        <w:t>выплаты</w:t>
      </w:r>
      <w:r w:rsidR="00AC7337">
        <w:rPr>
          <w:sz w:val="28"/>
          <w:szCs w:val="28"/>
          <w:lang w:eastAsia="ar-SA"/>
        </w:rPr>
        <w:t xml:space="preserve"> </w:t>
      </w:r>
      <w:r w:rsidRPr="00101A4C">
        <w:rPr>
          <w:sz w:val="28"/>
          <w:szCs w:val="28"/>
          <w:lang w:eastAsia="ar-SA"/>
        </w:rPr>
        <w:t>заработной</w:t>
      </w:r>
      <w:r w:rsidR="00AC7337">
        <w:rPr>
          <w:sz w:val="28"/>
          <w:szCs w:val="28"/>
          <w:lang w:eastAsia="ar-SA"/>
        </w:rPr>
        <w:t xml:space="preserve"> </w:t>
      </w:r>
      <w:r w:rsidRPr="00101A4C">
        <w:rPr>
          <w:sz w:val="28"/>
          <w:szCs w:val="28"/>
          <w:lang w:eastAsia="ar-SA"/>
        </w:rPr>
        <w:t>платы</w:t>
      </w:r>
      <w:r w:rsidR="00AC7337">
        <w:rPr>
          <w:sz w:val="28"/>
          <w:szCs w:val="28"/>
          <w:lang w:eastAsia="ar-SA"/>
        </w:rPr>
        <w:t xml:space="preserve"> </w:t>
      </w:r>
      <w:r w:rsidRPr="00101A4C">
        <w:rPr>
          <w:sz w:val="28"/>
          <w:szCs w:val="28"/>
          <w:lang w:eastAsia="ar-SA"/>
        </w:rPr>
        <w:t>при</w:t>
      </w:r>
      <w:r w:rsidR="00AC7337">
        <w:rPr>
          <w:sz w:val="28"/>
          <w:szCs w:val="28"/>
          <w:lang w:eastAsia="ar-SA"/>
        </w:rPr>
        <w:t xml:space="preserve"> </w:t>
      </w:r>
      <w:r w:rsidRPr="00101A4C">
        <w:rPr>
          <w:sz w:val="28"/>
          <w:szCs w:val="28"/>
          <w:lang w:eastAsia="ar-SA"/>
        </w:rPr>
        <w:t>проведении</w:t>
      </w:r>
      <w:r w:rsidR="00AC7337">
        <w:rPr>
          <w:sz w:val="28"/>
          <w:szCs w:val="28"/>
          <w:lang w:eastAsia="ar-SA"/>
        </w:rPr>
        <w:t xml:space="preserve"> </w:t>
      </w:r>
      <w:r w:rsidRPr="00101A4C">
        <w:rPr>
          <w:sz w:val="28"/>
          <w:szCs w:val="28"/>
          <w:lang w:eastAsia="ar-SA"/>
        </w:rPr>
        <w:t>правовой</w:t>
      </w:r>
      <w:r w:rsidR="00AC7337">
        <w:rPr>
          <w:sz w:val="28"/>
          <w:szCs w:val="28"/>
          <w:lang w:eastAsia="ar-SA"/>
        </w:rPr>
        <w:t xml:space="preserve"> </w:t>
      </w:r>
      <w:r w:rsidRPr="00101A4C">
        <w:rPr>
          <w:sz w:val="28"/>
          <w:szCs w:val="28"/>
          <w:lang w:eastAsia="ar-SA"/>
        </w:rPr>
        <w:t>экспертизы</w:t>
      </w:r>
      <w:r w:rsidR="00AC7337">
        <w:rPr>
          <w:sz w:val="28"/>
          <w:szCs w:val="28"/>
          <w:lang w:eastAsia="ar-SA"/>
        </w:rPr>
        <w:t xml:space="preserve"> </w:t>
      </w:r>
      <w:r w:rsidRPr="00101A4C">
        <w:rPr>
          <w:sz w:val="28"/>
          <w:szCs w:val="28"/>
          <w:lang w:eastAsia="ar-SA"/>
        </w:rPr>
        <w:t>коллективных</w:t>
      </w:r>
      <w:r w:rsidR="00AC7337">
        <w:rPr>
          <w:sz w:val="28"/>
          <w:szCs w:val="28"/>
          <w:lang w:eastAsia="ar-SA"/>
        </w:rPr>
        <w:t xml:space="preserve"> </w:t>
      </w:r>
      <w:r w:rsidRPr="00101A4C">
        <w:rPr>
          <w:sz w:val="28"/>
          <w:szCs w:val="28"/>
          <w:lang w:eastAsia="ar-SA"/>
        </w:rPr>
        <w:t>договоров</w:t>
      </w:r>
      <w:r w:rsidR="00AC7337">
        <w:rPr>
          <w:sz w:val="28"/>
          <w:szCs w:val="28"/>
          <w:lang w:eastAsia="ar-SA"/>
        </w:rPr>
        <w:t xml:space="preserve"> </w:t>
      </w:r>
      <w:r w:rsidRPr="00101A4C">
        <w:rPr>
          <w:sz w:val="28"/>
          <w:szCs w:val="28"/>
          <w:lang w:eastAsia="ar-SA"/>
        </w:rPr>
        <w:t>значительное</w:t>
      </w:r>
      <w:r w:rsidR="00AC7337">
        <w:rPr>
          <w:sz w:val="28"/>
          <w:szCs w:val="28"/>
          <w:lang w:eastAsia="ar-SA"/>
        </w:rPr>
        <w:t xml:space="preserve">  </w:t>
      </w:r>
      <w:r w:rsidRPr="00101A4C">
        <w:rPr>
          <w:sz w:val="28"/>
          <w:szCs w:val="28"/>
          <w:lang w:eastAsia="ar-SA"/>
        </w:rPr>
        <w:t>внимание</w:t>
      </w:r>
      <w:r w:rsidR="00AC7337">
        <w:rPr>
          <w:sz w:val="28"/>
          <w:szCs w:val="28"/>
          <w:lang w:eastAsia="ar-SA"/>
        </w:rPr>
        <w:t xml:space="preserve"> </w:t>
      </w:r>
      <w:r w:rsidRPr="00101A4C">
        <w:rPr>
          <w:sz w:val="28"/>
          <w:szCs w:val="28"/>
          <w:lang w:eastAsia="ar-SA"/>
        </w:rPr>
        <w:t>обращается</w:t>
      </w:r>
      <w:r w:rsidR="00AC7337">
        <w:rPr>
          <w:sz w:val="28"/>
          <w:szCs w:val="28"/>
          <w:lang w:eastAsia="ar-SA"/>
        </w:rPr>
        <w:t xml:space="preserve"> </w:t>
      </w:r>
      <w:r w:rsidRPr="00101A4C">
        <w:rPr>
          <w:sz w:val="28"/>
          <w:szCs w:val="28"/>
          <w:lang w:eastAsia="ar-SA"/>
        </w:rPr>
        <w:t>на</w:t>
      </w:r>
      <w:r w:rsidR="00AC7337">
        <w:rPr>
          <w:sz w:val="28"/>
          <w:szCs w:val="28"/>
          <w:lang w:eastAsia="ar-SA"/>
        </w:rPr>
        <w:t xml:space="preserve"> </w:t>
      </w:r>
      <w:r w:rsidRPr="00101A4C">
        <w:rPr>
          <w:sz w:val="28"/>
          <w:szCs w:val="28"/>
          <w:lang w:eastAsia="ar-SA"/>
        </w:rPr>
        <w:t>закрепление</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договорном</w:t>
      </w:r>
      <w:r w:rsidR="00AC7337">
        <w:rPr>
          <w:sz w:val="28"/>
          <w:szCs w:val="28"/>
          <w:lang w:eastAsia="ar-SA"/>
        </w:rPr>
        <w:t xml:space="preserve"> </w:t>
      </w:r>
      <w:r w:rsidRPr="00101A4C">
        <w:rPr>
          <w:sz w:val="28"/>
          <w:szCs w:val="28"/>
          <w:lang w:eastAsia="ar-SA"/>
        </w:rPr>
        <w:t>порядке</w:t>
      </w:r>
      <w:r w:rsidR="00AC7337">
        <w:rPr>
          <w:sz w:val="28"/>
          <w:szCs w:val="28"/>
          <w:lang w:eastAsia="ar-SA"/>
        </w:rPr>
        <w:t xml:space="preserve"> </w:t>
      </w:r>
      <w:r w:rsidRPr="00101A4C">
        <w:rPr>
          <w:sz w:val="28"/>
          <w:szCs w:val="28"/>
          <w:lang w:eastAsia="ar-SA"/>
        </w:rPr>
        <w:t>конкретных</w:t>
      </w:r>
      <w:r w:rsidR="00AC7337">
        <w:rPr>
          <w:sz w:val="28"/>
          <w:szCs w:val="28"/>
          <w:lang w:eastAsia="ar-SA"/>
        </w:rPr>
        <w:t xml:space="preserve"> </w:t>
      </w:r>
      <w:r w:rsidRPr="00101A4C">
        <w:rPr>
          <w:sz w:val="28"/>
          <w:szCs w:val="28"/>
          <w:lang w:eastAsia="ar-SA"/>
        </w:rPr>
        <w:t>сроков</w:t>
      </w:r>
      <w:r w:rsidR="00AC7337">
        <w:rPr>
          <w:sz w:val="28"/>
          <w:szCs w:val="28"/>
          <w:lang w:eastAsia="ar-SA"/>
        </w:rPr>
        <w:t xml:space="preserve"> </w:t>
      </w:r>
      <w:r w:rsidRPr="00101A4C">
        <w:rPr>
          <w:sz w:val="28"/>
          <w:szCs w:val="28"/>
          <w:lang w:eastAsia="ar-SA"/>
        </w:rPr>
        <w:t>выплаты</w:t>
      </w:r>
      <w:r w:rsidR="00AC7337">
        <w:rPr>
          <w:sz w:val="28"/>
          <w:szCs w:val="28"/>
          <w:lang w:eastAsia="ar-SA"/>
        </w:rPr>
        <w:t xml:space="preserve"> </w:t>
      </w:r>
      <w:r w:rsidRPr="00101A4C">
        <w:rPr>
          <w:sz w:val="28"/>
          <w:szCs w:val="28"/>
          <w:lang w:eastAsia="ar-SA"/>
        </w:rPr>
        <w:t>заработной</w:t>
      </w:r>
      <w:r w:rsidR="00AC7337">
        <w:rPr>
          <w:sz w:val="28"/>
          <w:szCs w:val="28"/>
          <w:lang w:eastAsia="ar-SA"/>
        </w:rPr>
        <w:t xml:space="preserve"> </w:t>
      </w:r>
      <w:r w:rsidRPr="00101A4C">
        <w:rPr>
          <w:sz w:val="28"/>
          <w:szCs w:val="28"/>
          <w:lang w:eastAsia="ar-SA"/>
        </w:rPr>
        <w:t>платы,</w:t>
      </w:r>
      <w:r w:rsidR="00AC7337">
        <w:rPr>
          <w:sz w:val="28"/>
          <w:szCs w:val="28"/>
          <w:lang w:eastAsia="ar-SA"/>
        </w:rPr>
        <w:t xml:space="preserve"> </w:t>
      </w:r>
      <w:r w:rsidRPr="00101A4C">
        <w:rPr>
          <w:sz w:val="28"/>
          <w:szCs w:val="28"/>
          <w:lang w:eastAsia="ar-SA"/>
        </w:rPr>
        <w:t>мер</w:t>
      </w:r>
      <w:r w:rsidR="00AC7337">
        <w:rPr>
          <w:sz w:val="28"/>
          <w:szCs w:val="28"/>
          <w:lang w:eastAsia="ar-SA"/>
        </w:rPr>
        <w:t xml:space="preserve"> </w:t>
      </w:r>
      <w:r w:rsidRPr="00101A4C">
        <w:rPr>
          <w:sz w:val="28"/>
          <w:szCs w:val="28"/>
          <w:lang w:eastAsia="ar-SA"/>
        </w:rPr>
        <w:t>ответственности</w:t>
      </w:r>
      <w:r w:rsidR="00AC7337">
        <w:rPr>
          <w:sz w:val="28"/>
          <w:szCs w:val="28"/>
          <w:lang w:eastAsia="ar-SA"/>
        </w:rPr>
        <w:t xml:space="preserve"> </w:t>
      </w:r>
      <w:r w:rsidRPr="00101A4C">
        <w:rPr>
          <w:sz w:val="28"/>
          <w:szCs w:val="28"/>
          <w:lang w:eastAsia="ar-SA"/>
        </w:rPr>
        <w:t>работодателя</w:t>
      </w:r>
      <w:r w:rsidR="00AC7337">
        <w:rPr>
          <w:sz w:val="28"/>
          <w:szCs w:val="28"/>
          <w:lang w:eastAsia="ar-SA"/>
        </w:rPr>
        <w:t xml:space="preserve"> </w:t>
      </w:r>
      <w:r w:rsidRPr="00101A4C">
        <w:rPr>
          <w:sz w:val="28"/>
          <w:szCs w:val="28"/>
          <w:lang w:eastAsia="ar-SA"/>
        </w:rPr>
        <w:t>за</w:t>
      </w:r>
      <w:r w:rsidR="00AC7337">
        <w:rPr>
          <w:sz w:val="28"/>
          <w:szCs w:val="28"/>
          <w:lang w:eastAsia="ar-SA"/>
        </w:rPr>
        <w:t xml:space="preserve"> </w:t>
      </w:r>
      <w:r w:rsidRPr="00101A4C">
        <w:rPr>
          <w:sz w:val="28"/>
          <w:szCs w:val="28"/>
          <w:lang w:eastAsia="ar-SA"/>
        </w:rPr>
        <w:t>нарушение</w:t>
      </w:r>
      <w:r w:rsidR="00AC7337">
        <w:rPr>
          <w:sz w:val="28"/>
          <w:szCs w:val="28"/>
          <w:lang w:eastAsia="ar-SA"/>
        </w:rPr>
        <w:t xml:space="preserve"> </w:t>
      </w:r>
      <w:r w:rsidRPr="00101A4C">
        <w:rPr>
          <w:sz w:val="28"/>
          <w:szCs w:val="28"/>
          <w:lang w:eastAsia="ar-SA"/>
        </w:rPr>
        <w:t>сроков</w:t>
      </w:r>
      <w:r w:rsidR="00AC7337">
        <w:rPr>
          <w:sz w:val="28"/>
          <w:szCs w:val="28"/>
          <w:lang w:eastAsia="ar-SA"/>
        </w:rPr>
        <w:t xml:space="preserve"> </w:t>
      </w:r>
      <w:r w:rsidRPr="00101A4C">
        <w:rPr>
          <w:sz w:val="28"/>
          <w:szCs w:val="28"/>
          <w:lang w:eastAsia="ar-SA"/>
        </w:rPr>
        <w:t>выплаты</w:t>
      </w:r>
      <w:r w:rsidR="00AC7337">
        <w:rPr>
          <w:sz w:val="28"/>
          <w:szCs w:val="28"/>
          <w:lang w:eastAsia="ar-SA"/>
        </w:rPr>
        <w:t xml:space="preserve"> </w:t>
      </w:r>
      <w:r w:rsidRPr="00101A4C">
        <w:rPr>
          <w:sz w:val="28"/>
          <w:szCs w:val="28"/>
          <w:lang w:eastAsia="ar-SA"/>
        </w:rPr>
        <w:t>заработной</w:t>
      </w:r>
      <w:r w:rsidR="00AC7337">
        <w:rPr>
          <w:sz w:val="28"/>
          <w:szCs w:val="28"/>
          <w:lang w:eastAsia="ar-SA"/>
        </w:rPr>
        <w:t xml:space="preserve"> </w:t>
      </w:r>
      <w:r w:rsidRPr="00101A4C">
        <w:rPr>
          <w:sz w:val="28"/>
          <w:szCs w:val="28"/>
          <w:lang w:eastAsia="ar-SA"/>
        </w:rPr>
        <w:t>платы.</w:t>
      </w:r>
    </w:p>
    <w:p w:rsidR="00383818" w:rsidRPr="00101A4C" w:rsidRDefault="00383818" w:rsidP="00383818">
      <w:pPr>
        <w:ind w:firstLine="709"/>
        <w:jc w:val="both"/>
        <w:rPr>
          <w:sz w:val="28"/>
          <w:szCs w:val="28"/>
        </w:rPr>
      </w:pPr>
      <w:r w:rsidRPr="00101A4C">
        <w:rPr>
          <w:sz w:val="28"/>
          <w:szCs w:val="28"/>
        </w:rPr>
        <w:t>Проведенная</w:t>
      </w:r>
      <w:r w:rsidR="00AC7337">
        <w:rPr>
          <w:sz w:val="28"/>
          <w:szCs w:val="28"/>
        </w:rPr>
        <w:t xml:space="preserve"> </w:t>
      </w:r>
      <w:r w:rsidRPr="00101A4C">
        <w:rPr>
          <w:sz w:val="28"/>
          <w:szCs w:val="28"/>
        </w:rPr>
        <w:t>работа</w:t>
      </w:r>
      <w:r w:rsidR="00AC7337">
        <w:rPr>
          <w:sz w:val="28"/>
          <w:szCs w:val="28"/>
        </w:rPr>
        <w:t xml:space="preserve"> </w:t>
      </w:r>
      <w:r w:rsidRPr="00101A4C">
        <w:rPr>
          <w:sz w:val="28"/>
          <w:szCs w:val="28"/>
        </w:rPr>
        <w:t>дала</w:t>
      </w:r>
      <w:r w:rsidR="00AC7337">
        <w:rPr>
          <w:sz w:val="28"/>
          <w:szCs w:val="28"/>
        </w:rPr>
        <w:t xml:space="preserve"> </w:t>
      </w:r>
      <w:r w:rsidRPr="00101A4C">
        <w:rPr>
          <w:sz w:val="28"/>
          <w:szCs w:val="28"/>
        </w:rPr>
        <w:t>положительные</w:t>
      </w:r>
      <w:r w:rsidR="00AC7337">
        <w:rPr>
          <w:sz w:val="28"/>
          <w:szCs w:val="28"/>
        </w:rPr>
        <w:t xml:space="preserve"> </w:t>
      </w:r>
      <w:r w:rsidRPr="00101A4C">
        <w:rPr>
          <w:sz w:val="28"/>
          <w:szCs w:val="28"/>
        </w:rPr>
        <w:t>результаты,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погасили</w:t>
      </w:r>
      <w:r w:rsidR="00AC7337">
        <w:rPr>
          <w:sz w:val="28"/>
          <w:szCs w:val="28"/>
        </w:rPr>
        <w:t xml:space="preserve"> </w:t>
      </w:r>
      <w:r w:rsidRPr="00101A4C">
        <w:rPr>
          <w:sz w:val="28"/>
          <w:szCs w:val="28"/>
        </w:rPr>
        <w:t>задолженность</w:t>
      </w:r>
      <w:r w:rsidR="00AC7337">
        <w:rPr>
          <w:sz w:val="28"/>
          <w:szCs w:val="28"/>
        </w:rPr>
        <w:t xml:space="preserve"> </w:t>
      </w:r>
      <w:r w:rsidRPr="00101A4C">
        <w:rPr>
          <w:sz w:val="28"/>
          <w:szCs w:val="28"/>
        </w:rPr>
        <w:t>все</w:t>
      </w:r>
      <w:r w:rsidR="00AC7337">
        <w:rPr>
          <w:sz w:val="28"/>
          <w:szCs w:val="28"/>
        </w:rPr>
        <w:t xml:space="preserve"> </w:t>
      </w:r>
      <w:r w:rsidRPr="00101A4C">
        <w:rPr>
          <w:sz w:val="28"/>
          <w:szCs w:val="28"/>
        </w:rPr>
        <w:t>работодатели.</w:t>
      </w:r>
    </w:p>
    <w:p w:rsidR="00383818" w:rsidRPr="00101A4C" w:rsidRDefault="00383818" w:rsidP="00383818">
      <w:pPr>
        <w:widowControl w:val="0"/>
        <w:suppressAutoHyphens/>
        <w:autoSpaceDE w:val="0"/>
        <w:ind w:firstLine="709"/>
        <w:jc w:val="both"/>
        <w:rPr>
          <w:sz w:val="28"/>
          <w:szCs w:val="28"/>
        </w:rPr>
      </w:pPr>
      <w:r w:rsidRPr="00101A4C">
        <w:rPr>
          <w:sz w:val="28"/>
          <w:szCs w:val="28"/>
        </w:rPr>
        <w:t>Допущенная</w:t>
      </w:r>
      <w:r w:rsidR="00AC7337">
        <w:rPr>
          <w:sz w:val="28"/>
          <w:szCs w:val="28"/>
        </w:rPr>
        <w:t xml:space="preserve"> </w:t>
      </w:r>
      <w:r w:rsidRPr="00101A4C">
        <w:rPr>
          <w:sz w:val="28"/>
          <w:szCs w:val="28"/>
        </w:rPr>
        <w:t>задолженность</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4"/>
        <w:gridCol w:w="990"/>
        <w:gridCol w:w="992"/>
        <w:gridCol w:w="993"/>
        <w:gridCol w:w="992"/>
        <w:gridCol w:w="992"/>
        <w:gridCol w:w="992"/>
        <w:gridCol w:w="851"/>
      </w:tblGrid>
      <w:tr w:rsidR="00383818" w:rsidRPr="00101A4C" w:rsidTr="00CF530E">
        <w:trPr>
          <w:trHeight w:val="963"/>
        </w:trPr>
        <w:tc>
          <w:tcPr>
            <w:tcW w:w="2554" w:type="dxa"/>
          </w:tcPr>
          <w:p w:rsidR="00383818" w:rsidRPr="00101A4C" w:rsidRDefault="00383818" w:rsidP="00AC531D">
            <w:pPr>
              <w:jc w:val="both"/>
              <w:rPr>
                <w:sz w:val="28"/>
                <w:szCs w:val="28"/>
              </w:rPr>
            </w:pPr>
            <w:r w:rsidRPr="00101A4C">
              <w:rPr>
                <w:sz w:val="28"/>
                <w:szCs w:val="28"/>
              </w:rPr>
              <w:t>Наименование</w:t>
            </w:r>
            <w:r w:rsidR="00AC7337">
              <w:rPr>
                <w:sz w:val="28"/>
                <w:szCs w:val="28"/>
              </w:rPr>
              <w:t xml:space="preserve"> </w:t>
            </w:r>
            <w:r w:rsidRPr="00101A4C">
              <w:rPr>
                <w:sz w:val="28"/>
                <w:szCs w:val="28"/>
              </w:rPr>
              <w:t>показателя,</w:t>
            </w:r>
            <w:r w:rsidR="00AC7337">
              <w:rPr>
                <w:sz w:val="28"/>
                <w:szCs w:val="28"/>
              </w:rPr>
              <w:t xml:space="preserve"> </w:t>
            </w:r>
            <w:r w:rsidRPr="00101A4C">
              <w:rPr>
                <w:sz w:val="28"/>
                <w:szCs w:val="28"/>
              </w:rPr>
              <w:t>единица</w:t>
            </w:r>
            <w:r w:rsidR="00AC7337">
              <w:rPr>
                <w:sz w:val="28"/>
                <w:szCs w:val="28"/>
              </w:rPr>
              <w:t xml:space="preserve"> </w:t>
            </w:r>
            <w:r w:rsidRPr="00101A4C">
              <w:rPr>
                <w:sz w:val="28"/>
                <w:szCs w:val="28"/>
              </w:rPr>
              <w:t>измерения</w:t>
            </w:r>
          </w:p>
        </w:tc>
        <w:tc>
          <w:tcPr>
            <w:tcW w:w="990" w:type="dxa"/>
          </w:tcPr>
          <w:p w:rsidR="00383818" w:rsidRPr="00101A4C" w:rsidRDefault="00383818" w:rsidP="00AC531D">
            <w:pPr>
              <w:jc w:val="center"/>
              <w:rPr>
                <w:sz w:val="28"/>
                <w:szCs w:val="28"/>
              </w:rPr>
            </w:pPr>
            <w:r w:rsidRPr="00101A4C">
              <w:rPr>
                <w:sz w:val="28"/>
                <w:szCs w:val="28"/>
              </w:rPr>
              <w:t>2012</w:t>
            </w:r>
            <w:r w:rsidR="00AC7337">
              <w:rPr>
                <w:sz w:val="28"/>
                <w:szCs w:val="28"/>
              </w:rPr>
              <w:t xml:space="preserve"> </w:t>
            </w:r>
            <w:r w:rsidRPr="00101A4C">
              <w:rPr>
                <w:sz w:val="28"/>
                <w:szCs w:val="28"/>
              </w:rPr>
              <w:t>год</w:t>
            </w:r>
          </w:p>
        </w:tc>
        <w:tc>
          <w:tcPr>
            <w:tcW w:w="992" w:type="dxa"/>
          </w:tcPr>
          <w:p w:rsidR="00383818" w:rsidRPr="00101A4C" w:rsidRDefault="00383818" w:rsidP="00AC531D">
            <w:pPr>
              <w:jc w:val="center"/>
              <w:rPr>
                <w:sz w:val="28"/>
                <w:szCs w:val="28"/>
              </w:rPr>
            </w:pPr>
            <w:r w:rsidRPr="00101A4C">
              <w:rPr>
                <w:sz w:val="28"/>
                <w:szCs w:val="28"/>
              </w:rPr>
              <w:t>2013</w:t>
            </w:r>
          </w:p>
          <w:p w:rsidR="00383818" w:rsidRPr="00101A4C" w:rsidRDefault="00383818" w:rsidP="00AC531D">
            <w:pPr>
              <w:jc w:val="center"/>
              <w:rPr>
                <w:sz w:val="28"/>
                <w:szCs w:val="28"/>
              </w:rPr>
            </w:pPr>
            <w:r w:rsidRPr="00101A4C">
              <w:rPr>
                <w:sz w:val="28"/>
                <w:szCs w:val="28"/>
              </w:rPr>
              <w:t>год</w:t>
            </w:r>
          </w:p>
        </w:tc>
        <w:tc>
          <w:tcPr>
            <w:tcW w:w="993" w:type="dxa"/>
          </w:tcPr>
          <w:p w:rsidR="00383818" w:rsidRPr="00101A4C" w:rsidRDefault="00383818" w:rsidP="00AC531D">
            <w:pPr>
              <w:jc w:val="center"/>
              <w:rPr>
                <w:sz w:val="28"/>
                <w:szCs w:val="28"/>
              </w:rPr>
            </w:pPr>
            <w:r w:rsidRPr="00101A4C">
              <w:rPr>
                <w:sz w:val="28"/>
                <w:szCs w:val="28"/>
              </w:rPr>
              <w:t>2014</w:t>
            </w:r>
          </w:p>
          <w:p w:rsidR="00383818" w:rsidRPr="00101A4C" w:rsidRDefault="00383818" w:rsidP="00AC531D">
            <w:pPr>
              <w:jc w:val="center"/>
              <w:rPr>
                <w:sz w:val="28"/>
                <w:szCs w:val="28"/>
              </w:rPr>
            </w:pPr>
            <w:r w:rsidRPr="00101A4C">
              <w:rPr>
                <w:sz w:val="28"/>
                <w:szCs w:val="28"/>
              </w:rPr>
              <w:t>год</w:t>
            </w:r>
          </w:p>
        </w:tc>
        <w:tc>
          <w:tcPr>
            <w:tcW w:w="992" w:type="dxa"/>
          </w:tcPr>
          <w:p w:rsidR="00383818" w:rsidRPr="00101A4C" w:rsidRDefault="00383818" w:rsidP="00AC531D">
            <w:pPr>
              <w:jc w:val="center"/>
              <w:rPr>
                <w:sz w:val="28"/>
                <w:szCs w:val="28"/>
              </w:rPr>
            </w:pPr>
            <w:r w:rsidRPr="00101A4C">
              <w:rPr>
                <w:sz w:val="28"/>
                <w:szCs w:val="28"/>
              </w:rPr>
              <w:t>2015</w:t>
            </w:r>
          </w:p>
          <w:p w:rsidR="00383818" w:rsidRPr="00101A4C" w:rsidRDefault="00383818" w:rsidP="00AC531D">
            <w:pPr>
              <w:jc w:val="center"/>
              <w:rPr>
                <w:sz w:val="28"/>
                <w:szCs w:val="28"/>
              </w:rPr>
            </w:pPr>
            <w:r w:rsidRPr="00101A4C">
              <w:rPr>
                <w:sz w:val="28"/>
                <w:szCs w:val="28"/>
              </w:rPr>
              <w:t>год</w:t>
            </w:r>
          </w:p>
        </w:tc>
        <w:tc>
          <w:tcPr>
            <w:tcW w:w="992" w:type="dxa"/>
          </w:tcPr>
          <w:p w:rsidR="00383818" w:rsidRPr="00101A4C" w:rsidRDefault="00383818" w:rsidP="00AC531D">
            <w:pPr>
              <w:jc w:val="center"/>
              <w:rPr>
                <w:sz w:val="28"/>
                <w:szCs w:val="28"/>
              </w:rPr>
            </w:pPr>
            <w:r w:rsidRPr="00101A4C">
              <w:rPr>
                <w:sz w:val="28"/>
                <w:szCs w:val="28"/>
              </w:rPr>
              <w:t>2016</w:t>
            </w:r>
          </w:p>
          <w:p w:rsidR="00383818" w:rsidRPr="00101A4C" w:rsidRDefault="00383818" w:rsidP="00AC531D">
            <w:pPr>
              <w:jc w:val="center"/>
              <w:rPr>
                <w:sz w:val="28"/>
                <w:szCs w:val="28"/>
              </w:rPr>
            </w:pPr>
            <w:r w:rsidRPr="00101A4C">
              <w:rPr>
                <w:sz w:val="28"/>
                <w:szCs w:val="28"/>
              </w:rPr>
              <w:t>год</w:t>
            </w:r>
          </w:p>
        </w:tc>
        <w:tc>
          <w:tcPr>
            <w:tcW w:w="992" w:type="dxa"/>
          </w:tcPr>
          <w:p w:rsidR="00383818" w:rsidRPr="00101A4C" w:rsidRDefault="00383818" w:rsidP="00AC531D">
            <w:pPr>
              <w:jc w:val="center"/>
              <w:rPr>
                <w:sz w:val="28"/>
                <w:szCs w:val="28"/>
              </w:rPr>
            </w:pPr>
            <w:r w:rsidRPr="00101A4C">
              <w:rPr>
                <w:sz w:val="28"/>
                <w:szCs w:val="28"/>
              </w:rPr>
              <w:t>2017</w:t>
            </w:r>
          </w:p>
          <w:p w:rsidR="00383818" w:rsidRPr="00101A4C" w:rsidRDefault="00383818" w:rsidP="00AC531D">
            <w:pPr>
              <w:jc w:val="center"/>
              <w:rPr>
                <w:sz w:val="28"/>
                <w:szCs w:val="28"/>
              </w:rPr>
            </w:pPr>
            <w:r w:rsidRPr="00101A4C">
              <w:rPr>
                <w:sz w:val="28"/>
                <w:szCs w:val="28"/>
              </w:rPr>
              <w:t>год</w:t>
            </w:r>
          </w:p>
        </w:tc>
        <w:tc>
          <w:tcPr>
            <w:tcW w:w="851" w:type="dxa"/>
          </w:tcPr>
          <w:p w:rsidR="00383818" w:rsidRPr="00101A4C" w:rsidRDefault="00383818" w:rsidP="00AC531D">
            <w:pPr>
              <w:jc w:val="center"/>
              <w:rPr>
                <w:sz w:val="28"/>
                <w:szCs w:val="28"/>
              </w:rPr>
            </w:pPr>
            <w:r w:rsidRPr="00101A4C">
              <w:rPr>
                <w:sz w:val="28"/>
                <w:szCs w:val="28"/>
              </w:rPr>
              <w:t>2018</w:t>
            </w:r>
            <w:r w:rsidR="00AC7337">
              <w:rPr>
                <w:sz w:val="28"/>
                <w:szCs w:val="28"/>
              </w:rPr>
              <w:t xml:space="preserve"> </w:t>
            </w:r>
          </w:p>
          <w:p w:rsidR="00383818" w:rsidRPr="00101A4C" w:rsidRDefault="00383818" w:rsidP="00AC531D">
            <w:pPr>
              <w:jc w:val="center"/>
              <w:rPr>
                <w:sz w:val="28"/>
                <w:szCs w:val="28"/>
              </w:rPr>
            </w:pPr>
            <w:r w:rsidRPr="00101A4C">
              <w:rPr>
                <w:sz w:val="28"/>
                <w:szCs w:val="28"/>
              </w:rPr>
              <w:t>год</w:t>
            </w:r>
          </w:p>
        </w:tc>
      </w:tr>
      <w:tr w:rsidR="00383818" w:rsidRPr="00101A4C" w:rsidTr="00CF530E">
        <w:tc>
          <w:tcPr>
            <w:tcW w:w="2554" w:type="dxa"/>
          </w:tcPr>
          <w:p w:rsidR="00383818" w:rsidRPr="00101A4C" w:rsidRDefault="00383818" w:rsidP="00AC531D">
            <w:pPr>
              <w:jc w:val="both"/>
              <w:rPr>
                <w:sz w:val="28"/>
                <w:szCs w:val="28"/>
              </w:rPr>
            </w:pPr>
            <w:r w:rsidRPr="00101A4C">
              <w:rPr>
                <w:sz w:val="28"/>
                <w:szCs w:val="28"/>
              </w:rPr>
              <w:t>Количество</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допустивших</w:t>
            </w:r>
            <w:r w:rsidR="00AC7337">
              <w:rPr>
                <w:sz w:val="28"/>
                <w:szCs w:val="28"/>
              </w:rPr>
              <w:t xml:space="preserve"> </w:t>
            </w:r>
            <w:r w:rsidRPr="00101A4C">
              <w:rPr>
                <w:sz w:val="28"/>
                <w:szCs w:val="28"/>
              </w:rPr>
              <w:t>задолженность</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выплате</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плате</w:t>
            </w:r>
          </w:p>
        </w:tc>
        <w:tc>
          <w:tcPr>
            <w:tcW w:w="990" w:type="dxa"/>
          </w:tcPr>
          <w:p w:rsidR="00383818" w:rsidRPr="00101A4C" w:rsidRDefault="00383818" w:rsidP="00AC531D">
            <w:pPr>
              <w:jc w:val="center"/>
              <w:rPr>
                <w:sz w:val="28"/>
                <w:szCs w:val="28"/>
              </w:rPr>
            </w:pPr>
            <w:r w:rsidRPr="00101A4C">
              <w:rPr>
                <w:sz w:val="28"/>
                <w:szCs w:val="28"/>
              </w:rPr>
              <w:t>5</w:t>
            </w:r>
          </w:p>
        </w:tc>
        <w:tc>
          <w:tcPr>
            <w:tcW w:w="992" w:type="dxa"/>
          </w:tcPr>
          <w:p w:rsidR="00383818" w:rsidRPr="00101A4C" w:rsidRDefault="00383818" w:rsidP="00AC531D">
            <w:pPr>
              <w:jc w:val="center"/>
              <w:rPr>
                <w:sz w:val="28"/>
                <w:szCs w:val="28"/>
              </w:rPr>
            </w:pPr>
            <w:r w:rsidRPr="00101A4C">
              <w:rPr>
                <w:sz w:val="28"/>
                <w:szCs w:val="28"/>
              </w:rPr>
              <w:t>4</w:t>
            </w:r>
          </w:p>
        </w:tc>
        <w:tc>
          <w:tcPr>
            <w:tcW w:w="993" w:type="dxa"/>
          </w:tcPr>
          <w:p w:rsidR="00383818" w:rsidRPr="00101A4C" w:rsidRDefault="00383818" w:rsidP="00AC531D">
            <w:pPr>
              <w:jc w:val="center"/>
              <w:rPr>
                <w:sz w:val="28"/>
                <w:szCs w:val="28"/>
              </w:rPr>
            </w:pPr>
            <w:r w:rsidRPr="00101A4C">
              <w:rPr>
                <w:sz w:val="28"/>
                <w:szCs w:val="28"/>
              </w:rPr>
              <w:t>2</w:t>
            </w:r>
          </w:p>
        </w:tc>
        <w:tc>
          <w:tcPr>
            <w:tcW w:w="992" w:type="dxa"/>
          </w:tcPr>
          <w:p w:rsidR="00383818" w:rsidRPr="00101A4C" w:rsidRDefault="00383818" w:rsidP="00AC531D">
            <w:pPr>
              <w:jc w:val="center"/>
              <w:rPr>
                <w:sz w:val="28"/>
                <w:szCs w:val="28"/>
              </w:rPr>
            </w:pPr>
            <w:r w:rsidRPr="00101A4C">
              <w:rPr>
                <w:sz w:val="28"/>
                <w:szCs w:val="28"/>
              </w:rPr>
              <w:t>5</w:t>
            </w:r>
          </w:p>
        </w:tc>
        <w:tc>
          <w:tcPr>
            <w:tcW w:w="992" w:type="dxa"/>
          </w:tcPr>
          <w:p w:rsidR="00383818" w:rsidRPr="00101A4C" w:rsidRDefault="00383818" w:rsidP="00AC531D">
            <w:pPr>
              <w:jc w:val="center"/>
              <w:rPr>
                <w:sz w:val="28"/>
                <w:szCs w:val="28"/>
              </w:rPr>
            </w:pPr>
            <w:r w:rsidRPr="00101A4C">
              <w:rPr>
                <w:sz w:val="28"/>
                <w:szCs w:val="28"/>
              </w:rPr>
              <w:t>4</w:t>
            </w:r>
          </w:p>
        </w:tc>
        <w:tc>
          <w:tcPr>
            <w:tcW w:w="992" w:type="dxa"/>
          </w:tcPr>
          <w:p w:rsidR="00383818" w:rsidRPr="00101A4C" w:rsidRDefault="00383818" w:rsidP="00AC531D">
            <w:pPr>
              <w:jc w:val="center"/>
              <w:rPr>
                <w:sz w:val="28"/>
                <w:szCs w:val="28"/>
              </w:rPr>
            </w:pPr>
            <w:r w:rsidRPr="00101A4C">
              <w:rPr>
                <w:sz w:val="28"/>
                <w:szCs w:val="28"/>
              </w:rPr>
              <w:t>4</w:t>
            </w:r>
          </w:p>
        </w:tc>
        <w:tc>
          <w:tcPr>
            <w:tcW w:w="851" w:type="dxa"/>
          </w:tcPr>
          <w:p w:rsidR="00383818" w:rsidRPr="00101A4C" w:rsidRDefault="00383818" w:rsidP="00AC531D">
            <w:pPr>
              <w:jc w:val="center"/>
              <w:rPr>
                <w:sz w:val="28"/>
                <w:szCs w:val="28"/>
              </w:rPr>
            </w:pPr>
            <w:r w:rsidRPr="00101A4C">
              <w:rPr>
                <w:sz w:val="28"/>
                <w:szCs w:val="28"/>
              </w:rPr>
              <w:t>0</w:t>
            </w:r>
          </w:p>
        </w:tc>
      </w:tr>
      <w:tr w:rsidR="00383818" w:rsidRPr="00101A4C" w:rsidTr="00CF530E">
        <w:tc>
          <w:tcPr>
            <w:tcW w:w="2554" w:type="dxa"/>
          </w:tcPr>
          <w:p w:rsidR="00383818" w:rsidRPr="00101A4C" w:rsidRDefault="00383818" w:rsidP="00AC531D">
            <w:pPr>
              <w:jc w:val="both"/>
              <w:rPr>
                <w:sz w:val="28"/>
                <w:szCs w:val="28"/>
              </w:rPr>
            </w:pPr>
            <w:r w:rsidRPr="00101A4C">
              <w:rPr>
                <w:sz w:val="28"/>
                <w:szCs w:val="28"/>
              </w:rPr>
              <w:t>Сумма</w:t>
            </w:r>
            <w:r w:rsidR="00AC7337">
              <w:rPr>
                <w:sz w:val="28"/>
                <w:szCs w:val="28"/>
              </w:rPr>
              <w:t xml:space="preserve">  </w:t>
            </w:r>
            <w:r w:rsidRPr="00101A4C">
              <w:rPr>
                <w:sz w:val="28"/>
                <w:szCs w:val="28"/>
              </w:rPr>
              <w:t>задолженности,</w:t>
            </w:r>
          </w:p>
          <w:p w:rsidR="00383818" w:rsidRPr="00101A4C" w:rsidRDefault="00383818" w:rsidP="00AC531D">
            <w:pPr>
              <w:jc w:val="both"/>
              <w:rPr>
                <w:sz w:val="28"/>
                <w:szCs w:val="28"/>
              </w:rPr>
            </w:pPr>
            <w:r w:rsidRPr="00101A4C">
              <w:rPr>
                <w:sz w:val="28"/>
                <w:szCs w:val="28"/>
              </w:rPr>
              <w:t>тыс.</w:t>
            </w:r>
            <w:r w:rsidR="00AC7337">
              <w:rPr>
                <w:sz w:val="28"/>
                <w:szCs w:val="28"/>
              </w:rPr>
              <w:t xml:space="preserve"> </w:t>
            </w:r>
            <w:r w:rsidRPr="00101A4C">
              <w:rPr>
                <w:sz w:val="28"/>
                <w:szCs w:val="28"/>
              </w:rPr>
              <w:t>рублей</w:t>
            </w:r>
          </w:p>
        </w:tc>
        <w:tc>
          <w:tcPr>
            <w:tcW w:w="990" w:type="dxa"/>
            <w:vAlign w:val="bottom"/>
          </w:tcPr>
          <w:p w:rsidR="00383818" w:rsidRPr="00101A4C" w:rsidRDefault="00383818" w:rsidP="00CF530E">
            <w:pPr>
              <w:jc w:val="center"/>
              <w:rPr>
                <w:sz w:val="28"/>
                <w:szCs w:val="28"/>
              </w:rPr>
            </w:pPr>
            <w:r w:rsidRPr="00101A4C">
              <w:rPr>
                <w:sz w:val="28"/>
                <w:szCs w:val="28"/>
              </w:rPr>
              <w:t>3179,7</w:t>
            </w:r>
          </w:p>
        </w:tc>
        <w:tc>
          <w:tcPr>
            <w:tcW w:w="992" w:type="dxa"/>
            <w:vAlign w:val="bottom"/>
          </w:tcPr>
          <w:p w:rsidR="00383818" w:rsidRPr="00101A4C" w:rsidRDefault="00383818" w:rsidP="00CF530E">
            <w:pPr>
              <w:jc w:val="center"/>
              <w:rPr>
                <w:sz w:val="28"/>
                <w:szCs w:val="28"/>
              </w:rPr>
            </w:pPr>
            <w:r w:rsidRPr="00101A4C">
              <w:rPr>
                <w:sz w:val="28"/>
                <w:szCs w:val="28"/>
              </w:rPr>
              <w:t>4086,7</w:t>
            </w:r>
          </w:p>
        </w:tc>
        <w:tc>
          <w:tcPr>
            <w:tcW w:w="993" w:type="dxa"/>
            <w:vAlign w:val="bottom"/>
          </w:tcPr>
          <w:p w:rsidR="00383818" w:rsidRPr="00101A4C" w:rsidRDefault="00383818" w:rsidP="00CF530E">
            <w:pPr>
              <w:jc w:val="center"/>
              <w:rPr>
                <w:sz w:val="28"/>
                <w:szCs w:val="28"/>
              </w:rPr>
            </w:pPr>
            <w:r w:rsidRPr="00101A4C">
              <w:rPr>
                <w:sz w:val="28"/>
                <w:szCs w:val="28"/>
                <w:lang w:eastAsia="ar-SA"/>
              </w:rPr>
              <w:t>2223,1</w:t>
            </w:r>
          </w:p>
        </w:tc>
        <w:tc>
          <w:tcPr>
            <w:tcW w:w="992" w:type="dxa"/>
            <w:vAlign w:val="bottom"/>
          </w:tcPr>
          <w:p w:rsidR="00383818" w:rsidRPr="00101A4C" w:rsidRDefault="00383818" w:rsidP="00CF530E">
            <w:pPr>
              <w:jc w:val="center"/>
              <w:rPr>
                <w:sz w:val="28"/>
                <w:szCs w:val="28"/>
              </w:rPr>
            </w:pPr>
            <w:r w:rsidRPr="00101A4C">
              <w:rPr>
                <w:sz w:val="28"/>
                <w:szCs w:val="28"/>
                <w:lang w:eastAsia="ar-SA"/>
              </w:rPr>
              <w:t>3093,4</w:t>
            </w:r>
          </w:p>
        </w:tc>
        <w:tc>
          <w:tcPr>
            <w:tcW w:w="992" w:type="dxa"/>
            <w:vAlign w:val="bottom"/>
          </w:tcPr>
          <w:p w:rsidR="00383818" w:rsidRPr="00101A4C" w:rsidRDefault="00383818" w:rsidP="00CF530E">
            <w:pPr>
              <w:jc w:val="center"/>
              <w:rPr>
                <w:sz w:val="28"/>
                <w:szCs w:val="28"/>
              </w:rPr>
            </w:pPr>
            <w:r w:rsidRPr="00101A4C">
              <w:rPr>
                <w:sz w:val="28"/>
                <w:szCs w:val="28"/>
              </w:rPr>
              <w:t>3464,6</w:t>
            </w:r>
          </w:p>
        </w:tc>
        <w:tc>
          <w:tcPr>
            <w:tcW w:w="992" w:type="dxa"/>
            <w:vAlign w:val="bottom"/>
          </w:tcPr>
          <w:p w:rsidR="00383818" w:rsidRPr="00101A4C" w:rsidRDefault="00383818" w:rsidP="00CF530E">
            <w:pPr>
              <w:ind w:left="-108" w:right="-108"/>
              <w:jc w:val="center"/>
              <w:rPr>
                <w:sz w:val="28"/>
                <w:szCs w:val="28"/>
              </w:rPr>
            </w:pPr>
            <w:r w:rsidRPr="00101A4C">
              <w:rPr>
                <w:sz w:val="28"/>
                <w:szCs w:val="28"/>
              </w:rPr>
              <w:t>4479,9</w:t>
            </w:r>
          </w:p>
        </w:tc>
        <w:tc>
          <w:tcPr>
            <w:tcW w:w="851" w:type="dxa"/>
            <w:vAlign w:val="bottom"/>
          </w:tcPr>
          <w:p w:rsidR="00383818" w:rsidRPr="00101A4C" w:rsidRDefault="00383818" w:rsidP="00CF530E">
            <w:pPr>
              <w:jc w:val="center"/>
              <w:rPr>
                <w:sz w:val="28"/>
                <w:szCs w:val="28"/>
              </w:rPr>
            </w:pPr>
            <w:r w:rsidRPr="00101A4C">
              <w:rPr>
                <w:sz w:val="28"/>
                <w:szCs w:val="28"/>
              </w:rPr>
              <w:t>0</w:t>
            </w:r>
          </w:p>
        </w:tc>
      </w:tr>
      <w:tr w:rsidR="00383818" w:rsidRPr="00101A4C" w:rsidTr="00CF530E">
        <w:tc>
          <w:tcPr>
            <w:tcW w:w="2554" w:type="dxa"/>
          </w:tcPr>
          <w:p w:rsidR="00383818" w:rsidRPr="00101A4C" w:rsidRDefault="00383818" w:rsidP="00AC531D">
            <w:pPr>
              <w:jc w:val="both"/>
              <w:rPr>
                <w:sz w:val="28"/>
                <w:szCs w:val="28"/>
              </w:rPr>
            </w:pPr>
            <w:r w:rsidRPr="00101A4C">
              <w:rPr>
                <w:sz w:val="28"/>
                <w:szCs w:val="28"/>
              </w:rPr>
              <w:t>Погашено/остаток</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конец</w:t>
            </w:r>
            <w:r w:rsidR="00AC7337">
              <w:rPr>
                <w:sz w:val="28"/>
                <w:szCs w:val="28"/>
              </w:rPr>
              <w:t xml:space="preserve"> </w:t>
            </w:r>
            <w:r w:rsidRPr="00101A4C">
              <w:rPr>
                <w:sz w:val="28"/>
                <w:szCs w:val="28"/>
              </w:rPr>
              <w:t>года,</w:t>
            </w:r>
            <w:r w:rsidR="00AC7337">
              <w:rPr>
                <w:sz w:val="28"/>
                <w:szCs w:val="28"/>
              </w:rPr>
              <w:t xml:space="preserve"> </w:t>
            </w:r>
          </w:p>
          <w:p w:rsidR="00383818" w:rsidRPr="00101A4C" w:rsidRDefault="00383818" w:rsidP="00AC531D">
            <w:pPr>
              <w:jc w:val="both"/>
              <w:rPr>
                <w:sz w:val="28"/>
                <w:szCs w:val="28"/>
              </w:rPr>
            </w:pPr>
            <w:r w:rsidRPr="00101A4C">
              <w:rPr>
                <w:sz w:val="28"/>
                <w:szCs w:val="28"/>
              </w:rPr>
              <w:t>тыс.</w:t>
            </w:r>
            <w:r w:rsidR="00AC7337">
              <w:rPr>
                <w:sz w:val="28"/>
                <w:szCs w:val="28"/>
              </w:rPr>
              <w:t xml:space="preserve"> </w:t>
            </w:r>
            <w:r w:rsidRPr="00101A4C">
              <w:rPr>
                <w:sz w:val="28"/>
                <w:szCs w:val="28"/>
              </w:rPr>
              <w:t>рублей</w:t>
            </w:r>
          </w:p>
        </w:tc>
        <w:tc>
          <w:tcPr>
            <w:tcW w:w="990" w:type="dxa"/>
            <w:vAlign w:val="bottom"/>
          </w:tcPr>
          <w:p w:rsidR="00383818" w:rsidRPr="00101A4C" w:rsidRDefault="00383818" w:rsidP="00CF530E">
            <w:pPr>
              <w:jc w:val="center"/>
              <w:rPr>
                <w:sz w:val="28"/>
                <w:szCs w:val="28"/>
              </w:rPr>
            </w:pPr>
            <w:r w:rsidRPr="00101A4C">
              <w:rPr>
                <w:sz w:val="28"/>
                <w:szCs w:val="28"/>
              </w:rPr>
              <w:t>890,9/</w:t>
            </w:r>
          </w:p>
          <w:p w:rsidR="00383818" w:rsidRPr="00101A4C" w:rsidRDefault="00383818" w:rsidP="00CF530E">
            <w:pPr>
              <w:jc w:val="center"/>
              <w:rPr>
                <w:sz w:val="28"/>
                <w:szCs w:val="28"/>
              </w:rPr>
            </w:pPr>
            <w:r w:rsidRPr="00101A4C">
              <w:rPr>
                <w:sz w:val="28"/>
                <w:szCs w:val="28"/>
              </w:rPr>
              <w:t>2288,7</w:t>
            </w:r>
          </w:p>
        </w:tc>
        <w:tc>
          <w:tcPr>
            <w:tcW w:w="992" w:type="dxa"/>
            <w:vAlign w:val="bottom"/>
          </w:tcPr>
          <w:p w:rsidR="00383818" w:rsidRPr="00101A4C" w:rsidRDefault="00383818" w:rsidP="00CF530E">
            <w:pPr>
              <w:ind w:hanging="108"/>
              <w:jc w:val="center"/>
              <w:rPr>
                <w:sz w:val="28"/>
                <w:szCs w:val="28"/>
              </w:rPr>
            </w:pPr>
            <w:r w:rsidRPr="00101A4C">
              <w:rPr>
                <w:sz w:val="28"/>
                <w:szCs w:val="28"/>
              </w:rPr>
              <w:t>4086,7/</w:t>
            </w:r>
            <w:r w:rsidR="00AC7337">
              <w:rPr>
                <w:sz w:val="28"/>
                <w:szCs w:val="28"/>
              </w:rPr>
              <w:t xml:space="preserve"> </w:t>
            </w:r>
            <w:r w:rsidRPr="00101A4C">
              <w:rPr>
                <w:sz w:val="28"/>
                <w:szCs w:val="28"/>
              </w:rPr>
              <w:t>0</w:t>
            </w:r>
          </w:p>
        </w:tc>
        <w:tc>
          <w:tcPr>
            <w:tcW w:w="993" w:type="dxa"/>
            <w:vAlign w:val="bottom"/>
          </w:tcPr>
          <w:p w:rsidR="00383818" w:rsidRPr="00101A4C" w:rsidRDefault="00383818" w:rsidP="00CF530E">
            <w:pPr>
              <w:jc w:val="center"/>
              <w:rPr>
                <w:sz w:val="28"/>
                <w:szCs w:val="28"/>
              </w:rPr>
            </w:pPr>
            <w:r w:rsidRPr="00101A4C">
              <w:rPr>
                <w:sz w:val="28"/>
                <w:szCs w:val="28"/>
              </w:rPr>
              <w:t>1983/</w:t>
            </w:r>
          </w:p>
          <w:p w:rsidR="00383818" w:rsidRPr="00101A4C" w:rsidRDefault="00383818" w:rsidP="00CF530E">
            <w:pPr>
              <w:jc w:val="center"/>
              <w:rPr>
                <w:sz w:val="28"/>
                <w:szCs w:val="28"/>
              </w:rPr>
            </w:pPr>
            <w:r w:rsidRPr="00101A4C">
              <w:rPr>
                <w:sz w:val="28"/>
                <w:szCs w:val="28"/>
              </w:rPr>
              <w:t>240,1</w:t>
            </w:r>
          </w:p>
        </w:tc>
        <w:tc>
          <w:tcPr>
            <w:tcW w:w="992" w:type="dxa"/>
            <w:vAlign w:val="bottom"/>
          </w:tcPr>
          <w:p w:rsidR="00383818" w:rsidRPr="00101A4C" w:rsidRDefault="00383818" w:rsidP="00CF530E">
            <w:pPr>
              <w:ind w:hanging="108"/>
              <w:jc w:val="center"/>
              <w:rPr>
                <w:sz w:val="28"/>
                <w:szCs w:val="28"/>
              </w:rPr>
            </w:pPr>
            <w:r w:rsidRPr="00101A4C">
              <w:rPr>
                <w:sz w:val="28"/>
                <w:szCs w:val="28"/>
              </w:rPr>
              <w:t>1730,3/1363,1</w:t>
            </w:r>
          </w:p>
        </w:tc>
        <w:tc>
          <w:tcPr>
            <w:tcW w:w="992" w:type="dxa"/>
            <w:vAlign w:val="bottom"/>
          </w:tcPr>
          <w:p w:rsidR="00383818" w:rsidRPr="00101A4C" w:rsidRDefault="00383818" w:rsidP="00CF530E">
            <w:pPr>
              <w:ind w:hanging="108"/>
              <w:jc w:val="center"/>
              <w:rPr>
                <w:sz w:val="28"/>
                <w:szCs w:val="28"/>
              </w:rPr>
            </w:pPr>
            <w:r w:rsidRPr="00101A4C">
              <w:rPr>
                <w:sz w:val="28"/>
                <w:szCs w:val="28"/>
              </w:rPr>
              <w:t>3376,2/88,4</w:t>
            </w:r>
          </w:p>
        </w:tc>
        <w:tc>
          <w:tcPr>
            <w:tcW w:w="992" w:type="dxa"/>
            <w:vAlign w:val="bottom"/>
          </w:tcPr>
          <w:p w:rsidR="00383818" w:rsidRPr="00101A4C" w:rsidRDefault="00383818" w:rsidP="00CF530E">
            <w:pPr>
              <w:jc w:val="center"/>
              <w:rPr>
                <w:sz w:val="28"/>
                <w:szCs w:val="28"/>
              </w:rPr>
            </w:pPr>
            <w:r w:rsidRPr="00101A4C">
              <w:rPr>
                <w:sz w:val="28"/>
                <w:szCs w:val="28"/>
              </w:rPr>
              <w:t>4479,9/0</w:t>
            </w:r>
          </w:p>
        </w:tc>
        <w:tc>
          <w:tcPr>
            <w:tcW w:w="851" w:type="dxa"/>
            <w:vAlign w:val="bottom"/>
          </w:tcPr>
          <w:p w:rsidR="00383818" w:rsidRPr="00101A4C" w:rsidRDefault="00383818" w:rsidP="00CF530E">
            <w:pPr>
              <w:jc w:val="center"/>
              <w:rPr>
                <w:sz w:val="28"/>
                <w:szCs w:val="28"/>
              </w:rPr>
            </w:pPr>
            <w:r w:rsidRPr="00101A4C">
              <w:rPr>
                <w:sz w:val="28"/>
                <w:szCs w:val="28"/>
              </w:rPr>
              <w:t>0</w:t>
            </w:r>
          </w:p>
        </w:tc>
      </w:tr>
    </w:tbl>
    <w:p w:rsidR="00383818" w:rsidRPr="00101A4C" w:rsidRDefault="00383818" w:rsidP="00383818">
      <w:pPr>
        <w:ind w:firstLine="708"/>
        <w:jc w:val="both"/>
        <w:rPr>
          <w:spacing w:val="-4"/>
          <w:sz w:val="28"/>
          <w:szCs w:val="28"/>
        </w:rPr>
      </w:pPr>
    </w:p>
    <w:p w:rsidR="00383818" w:rsidRPr="00101A4C" w:rsidRDefault="00383818" w:rsidP="00383818">
      <w:pPr>
        <w:ind w:firstLine="708"/>
        <w:jc w:val="both"/>
        <w:rPr>
          <w:sz w:val="28"/>
          <w:szCs w:val="28"/>
        </w:rPr>
      </w:pPr>
      <w:r w:rsidRPr="00101A4C">
        <w:rPr>
          <w:spacing w:val="-4"/>
          <w:sz w:val="28"/>
          <w:szCs w:val="28"/>
        </w:rPr>
        <w:t>Работа</w:t>
      </w:r>
      <w:r w:rsidR="00AC7337">
        <w:rPr>
          <w:spacing w:val="-4"/>
          <w:sz w:val="28"/>
          <w:szCs w:val="28"/>
        </w:rPr>
        <w:t xml:space="preserve"> </w:t>
      </w:r>
      <w:r w:rsidRPr="00101A4C">
        <w:rPr>
          <w:spacing w:val="-4"/>
          <w:sz w:val="28"/>
          <w:szCs w:val="28"/>
        </w:rPr>
        <w:t>по</w:t>
      </w:r>
      <w:r w:rsidR="00AC7337">
        <w:rPr>
          <w:spacing w:val="-4"/>
          <w:sz w:val="28"/>
          <w:szCs w:val="28"/>
        </w:rPr>
        <w:t xml:space="preserve"> </w:t>
      </w:r>
      <w:r w:rsidRPr="00101A4C">
        <w:rPr>
          <w:spacing w:val="-4"/>
          <w:sz w:val="28"/>
          <w:szCs w:val="28"/>
        </w:rPr>
        <w:t>легализации</w:t>
      </w:r>
      <w:r w:rsidR="00AC7337">
        <w:rPr>
          <w:spacing w:val="-4"/>
          <w:sz w:val="28"/>
          <w:szCs w:val="28"/>
        </w:rPr>
        <w:t xml:space="preserve"> </w:t>
      </w:r>
      <w:r w:rsidRPr="00101A4C">
        <w:rPr>
          <w:spacing w:val="-4"/>
          <w:sz w:val="28"/>
          <w:szCs w:val="28"/>
        </w:rPr>
        <w:t>неформальной</w:t>
      </w:r>
      <w:r w:rsidR="00AC7337">
        <w:rPr>
          <w:spacing w:val="-4"/>
          <w:sz w:val="28"/>
          <w:szCs w:val="28"/>
        </w:rPr>
        <w:t xml:space="preserve"> </w:t>
      </w:r>
      <w:r w:rsidRPr="00101A4C">
        <w:rPr>
          <w:spacing w:val="-4"/>
          <w:sz w:val="28"/>
          <w:szCs w:val="28"/>
        </w:rPr>
        <w:t>занятости</w:t>
      </w:r>
      <w:r w:rsidR="00AC7337">
        <w:rPr>
          <w:spacing w:val="-4"/>
          <w:sz w:val="28"/>
          <w:szCs w:val="28"/>
        </w:rPr>
        <w:t xml:space="preserve"> </w:t>
      </w:r>
      <w:r w:rsidRPr="00101A4C">
        <w:rPr>
          <w:spacing w:val="-4"/>
          <w:sz w:val="28"/>
          <w:szCs w:val="28"/>
        </w:rPr>
        <w:t>в</w:t>
      </w:r>
      <w:r w:rsidR="00AC7337">
        <w:rPr>
          <w:spacing w:val="-4"/>
          <w:sz w:val="28"/>
          <w:szCs w:val="28"/>
        </w:rPr>
        <w:t xml:space="preserve"> </w:t>
      </w:r>
      <w:r w:rsidRPr="00101A4C">
        <w:rPr>
          <w:spacing w:val="-4"/>
          <w:sz w:val="28"/>
          <w:szCs w:val="28"/>
        </w:rPr>
        <w:t>городском</w:t>
      </w:r>
      <w:r w:rsidR="00AC7337">
        <w:rPr>
          <w:spacing w:val="-4"/>
          <w:sz w:val="28"/>
          <w:szCs w:val="28"/>
        </w:rPr>
        <w:t xml:space="preserve"> </w:t>
      </w:r>
      <w:r w:rsidRPr="00101A4C">
        <w:rPr>
          <w:spacing w:val="-4"/>
          <w:sz w:val="28"/>
          <w:szCs w:val="28"/>
        </w:rPr>
        <w:t>округе</w:t>
      </w:r>
      <w:r w:rsidR="00AC7337">
        <w:rPr>
          <w:spacing w:val="-4"/>
          <w:sz w:val="28"/>
          <w:szCs w:val="28"/>
        </w:rPr>
        <w:t xml:space="preserve"> </w:t>
      </w:r>
      <w:r w:rsidRPr="00101A4C">
        <w:rPr>
          <w:spacing w:val="-4"/>
          <w:sz w:val="28"/>
          <w:szCs w:val="28"/>
        </w:rPr>
        <w:t>носит</w:t>
      </w:r>
      <w:r w:rsidR="00AC7337">
        <w:rPr>
          <w:spacing w:val="-4"/>
          <w:sz w:val="28"/>
          <w:szCs w:val="28"/>
        </w:rPr>
        <w:t xml:space="preserve"> </w:t>
      </w:r>
      <w:r w:rsidRPr="00101A4C">
        <w:rPr>
          <w:spacing w:val="-4"/>
          <w:sz w:val="28"/>
          <w:szCs w:val="28"/>
        </w:rPr>
        <w:t>системный</w:t>
      </w:r>
      <w:r w:rsidR="00AC7337">
        <w:rPr>
          <w:spacing w:val="-4"/>
          <w:sz w:val="28"/>
          <w:szCs w:val="28"/>
        </w:rPr>
        <w:t xml:space="preserve"> </w:t>
      </w:r>
      <w:r w:rsidRPr="00101A4C">
        <w:rPr>
          <w:spacing w:val="-4"/>
          <w:sz w:val="28"/>
          <w:szCs w:val="28"/>
        </w:rPr>
        <w:t>характер.</w:t>
      </w:r>
      <w:r w:rsidR="00AC7337">
        <w:rPr>
          <w:spacing w:val="-4"/>
          <w:sz w:val="28"/>
          <w:szCs w:val="28"/>
        </w:rPr>
        <w:t xml:space="preserve"> </w:t>
      </w: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легализации</w:t>
      </w:r>
      <w:r w:rsidR="00AC7337">
        <w:rPr>
          <w:sz w:val="28"/>
          <w:szCs w:val="28"/>
        </w:rPr>
        <w:t xml:space="preserve"> </w:t>
      </w:r>
      <w:r w:rsidRPr="00101A4C">
        <w:rPr>
          <w:sz w:val="28"/>
          <w:szCs w:val="28"/>
        </w:rPr>
        <w:t>трудовых</w:t>
      </w:r>
      <w:r w:rsidR="00AC7337">
        <w:rPr>
          <w:sz w:val="28"/>
          <w:szCs w:val="28"/>
        </w:rPr>
        <w:t xml:space="preserve"> </w:t>
      </w:r>
      <w:r w:rsidRPr="00101A4C">
        <w:rPr>
          <w:sz w:val="28"/>
          <w:szCs w:val="28"/>
        </w:rPr>
        <w:t>отношений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выполнения</w:t>
      </w:r>
      <w:r w:rsidR="00AC7337">
        <w:rPr>
          <w:sz w:val="28"/>
          <w:szCs w:val="28"/>
        </w:rPr>
        <w:t xml:space="preserve"> </w:t>
      </w:r>
      <w:r w:rsidRPr="00101A4C">
        <w:rPr>
          <w:sz w:val="28"/>
          <w:szCs w:val="28"/>
        </w:rPr>
        <w:t>контрольного</w:t>
      </w:r>
      <w:r w:rsidR="00AC7337">
        <w:rPr>
          <w:sz w:val="28"/>
          <w:szCs w:val="28"/>
        </w:rPr>
        <w:t xml:space="preserve"> </w:t>
      </w:r>
      <w:r w:rsidRPr="00101A4C">
        <w:rPr>
          <w:sz w:val="28"/>
          <w:szCs w:val="28"/>
        </w:rPr>
        <w:t>показателя,</w:t>
      </w:r>
      <w:r w:rsidR="00AC7337">
        <w:rPr>
          <w:sz w:val="28"/>
          <w:szCs w:val="28"/>
        </w:rPr>
        <w:t xml:space="preserve"> </w:t>
      </w:r>
      <w:r w:rsidRPr="00101A4C">
        <w:rPr>
          <w:sz w:val="28"/>
          <w:szCs w:val="28"/>
        </w:rPr>
        <w:t>установленного</w:t>
      </w:r>
      <w:r w:rsidR="00AC7337">
        <w:rPr>
          <w:sz w:val="28"/>
          <w:szCs w:val="28"/>
        </w:rPr>
        <w:t xml:space="preserve"> </w:t>
      </w:r>
      <w:r w:rsidRPr="00101A4C">
        <w:rPr>
          <w:sz w:val="28"/>
          <w:szCs w:val="28"/>
        </w:rPr>
        <w:t>Губернатором</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Владимировым</w:t>
      </w:r>
      <w:r w:rsidR="00AC7337">
        <w:rPr>
          <w:sz w:val="28"/>
          <w:szCs w:val="28"/>
        </w:rPr>
        <w:t xml:space="preserve"> </w:t>
      </w:r>
      <w:r w:rsidRPr="00101A4C">
        <w:rPr>
          <w:sz w:val="28"/>
          <w:szCs w:val="28"/>
        </w:rPr>
        <w:t>В.В.</w:t>
      </w:r>
      <w:r w:rsidR="00AC7337">
        <w:rPr>
          <w:sz w:val="28"/>
          <w:szCs w:val="28"/>
        </w:rPr>
        <w:t xml:space="preserve"> </w:t>
      </w:r>
      <w:r w:rsidRPr="00101A4C">
        <w:rPr>
          <w:sz w:val="28"/>
          <w:szCs w:val="28"/>
        </w:rPr>
        <w:t>муниципальным</w:t>
      </w:r>
      <w:r w:rsidR="00AC7337">
        <w:rPr>
          <w:sz w:val="28"/>
          <w:szCs w:val="28"/>
        </w:rPr>
        <w:t xml:space="preserve"> </w:t>
      </w:r>
      <w:r w:rsidRPr="00101A4C">
        <w:rPr>
          <w:sz w:val="28"/>
          <w:szCs w:val="28"/>
        </w:rPr>
        <w:t>районам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городским</w:t>
      </w:r>
      <w:r w:rsidR="00AC7337">
        <w:rPr>
          <w:sz w:val="28"/>
          <w:szCs w:val="28"/>
        </w:rPr>
        <w:t xml:space="preserve"> </w:t>
      </w:r>
      <w:r w:rsidRPr="00101A4C">
        <w:rPr>
          <w:sz w:val="28"/>
          <w:szCs w:val="28"/>
        </w:rPr>
        <w:t>округам</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проводится</w:t>
      </w:r>
      <w:r w:rsidR="00AC7337">
        <w:rPr>
          <w:sz w:val="28"/>
          <w:szCs w:val="28"/>
        </w:rPr>
        <w:t xml:space="preserve"> </w:t>
      </w:r>
      <w:r w:rsidRPr="00101A4C">
        <w:rPr>
          <w:sz w:val="28"/>
          <w:szCs w:val="28"/>
        </w:rPr>
        <w:t>целенаправленная</w:t>
      </w:r>
      <w:r w:rsidR="00AC7337">
        <w:rPr>
          <w:sz w:val="28"/>
          <w:szCs w:val="28"/>
        </w:rPr>
        <w:t xml:space="preserve"> </w:t>
      </w:r>
      <w:r w:rsidRPr="00101A4C">
        <w:rPr>
          <w:sz w:val="28"/>
          <w:szCs w:val="28"/>
        </w:rPr>
        <w:t>работа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снижению</w:t>
      </w:r>
      <w:r w:rsidR="00AC7337">
        <w:rPr>
          <w:sz w:val="28"/>
          <w:szCs w:val="28"/>
        </w:rPr>
        <w:t xml:space="preserve"> </w:t>
      </w:r>
      <w:r w:rsidRPr="00101A4C">
        <w:rPr>
          <w:sz w:val="28"/>
          <w:szCs w:val="28"/>
        </w:rPr>
        <w:t>неформальной</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населения.</w:t>
      </w:r>
      <w:r w:rsidR="00AC7337">
        <w:rPr>
          <w:sz w:val="28"/>
          <w:szCs w:val="28"/>
        </w:rPr>
        <w:t xml:space="preserve"> </w:t>
      </w:r>
    </w:p>
    <w:tbl>
      <w:tblPr>
        <w:tblpPr w:leftFromText="180" w:rightFromText="180" w:vertAnchor="text" w:horzAnchor="page" w:tblpX="2125" w:tblpY="102"/>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1"/>
        <w:gridCol w:w="958"/>
        <w:gridCol w:w="993"/>
        <w:gridCol w:w="1134"/>
        <w:gridCol w:w="992"/>
      </w:tblGrid>
      <w:tr w:rsidR="00383818" w:rsidRPr="00101A4C" w:rsidTr="00CF530E">
        <w:tc>
          <w:tcPr>
            <w:tcW w:w="5171" w:type="dxa"/>
          </w:tcPr>
          <w:p w:rsidR="00383818" w:rsidRPr="00101A4C" w:rsidRDefault="00383818" w:rsidP="00CF530E">
            <w:pPr>
              <w:spacing w:line="240" w:lineRule="exact"/>
              <w:jc w:val="center"/>
              <w:rPr>
                <w:sz w:val="28"/>
                <w:szCs w:val="28"/>
              </w:rPr>
            </w:pPr>
            <w:r w:rsidRPr="00101A4C">
              <w:rPr>
                <w:sz w:val="28"/>
                <w:szCs w:val="28"/>
              </w:rPr>
              <w:lastRenderedPageBreak/>
              <w:t>Наименование</w:t>
            </w:r>
            <w:r w:rsidR="00AC7337">
              <w:rPr>
                <w:sz w:val="28"/>
                <w:szCs w:val="28"/>
              </w:rPr>
              <w:t xml:space="preserve"> </w:t>
            </w:r>
            <w:r w:rsidRPr="00101A4C">
              <w:rPr>
                <w:sz w:val="28"/>
                <w:szCs w:val="28"/>
              </w:rPr>
              <w:t>показателя</w:t>
            </w:r>
          </w:p>
        </w:tc>
        <w:tc>
          <w:tcPr>
            <w:tcW w:w="958" w:type="dxa"/>
          </w:tcPr>
          <w:p w:rsidR="00383818" w:rsidRPr="00101A4C" w:rsidRDefault="00383818" w:rsidP="00CF530E">
            <w:pPr>
              <w:spacing w:line="240" w:lineRule="exact"/>
              <w:jc w:val="center"/>
              <w:rPr>
                <w:sz w:val="28"/>
                <w:szCs w:val="28"/>
              </w:rPr>
            </w:pPr>
            <w:r w:rsidRPr="00101A4C">
              <w:rPr>
                <w:sz w:val="28"/>
                <w:szCs w:val="28"/>
              </w:rPr>
              <w:t>2015</w:t>
            </w:r>
            <w:r w:rsidR="00AC7337">
              <w:rPr>
                <w:sz w:val="28"/>
                <w:szCs w:val="28"/>
              </w:rPr>
              <w:t xml:space="preserve"> </w:t>
            </w:r>
            <w:r w:rsidRPr="00101A4C">
              <w:rPr>
                <w:sz w:val="28"/>
                <w:szCs w:val="28"/>
              </w:rPr>
              <w:t>год</w:t>
            </w:r>
          </w:p>
        </w:tc>
        <w:tc>
          <w:tcPr>
            <w:tcW w:w="993" w:type="dxa"/>
          </w:tcPr>
          <w:p w:rsidR="00383818" w:rsidRPr="00101A4C" w:rsidRDefault="00383818" w:rsidP="00CF530E">
            <w:pPr>
              <w:spacing w:line="240" w:lineRule="exact"/>
              <w:jc w:val="center"/>
              <w:rPr>
                <w:sz w:val="28"/>
                <w:szCs w:val="28"/>
              </w:rPr>
            </w:pPr>
            <w:r w:rsidRPr="00101A4C">
              <w:rPr>
                <w:sz w:val="28"/>
                <w:szCs w:val="28"/>
              </w:rPr>
              <w:t>2016</w:t>
            </w:r>
            <w:r w:rsidR="00AC7337">
              <w:rPr>
                <w:sz w:val="28"/>
                <w:szCs w:val="28"/>
              </w:rPr>
              <w:t xml:space="preserve"> </w:t>
            </w:r>
            <w:r w:rsidRPr="00101A4C">
              <w:rPr>
                <w:sz w:val="28"/>
                <w:szCs w:val="28"/>
              </w:rPr>
              <w:t>год</w:t>
            </w:r>
          </w:p>
        </w:tc>
        <w:tc>
          <w:tcPr>
            <w:tcW w:w="1134" w:type="dxa"/>
          </w:tcPr>
          <w:p w:rsidR="00383818" w:rsidRPr="00101A4C" w:rsidRDefault="00383818" w:rsidP="00CF530E">
            <w:pPr>
              <w:spacing w:line="240" w:lineRule="exact"/>
              <w:jc w:val="center"/>
              <w:rPr>
                <w:sz w:val="28"/>
                <w:szCs w:val="28"/>
              </w:rPr>
            </w:pPr>
            <w:r w:rsidRPr="00101A4C">
              <w:rPr>
                <w:sz w:val="28"/>
                <w:szCs w:val="28"/>
              </w:rPr>
              <w:t>2017</w:t>
            </w:r>
            <w:r w:rsidR="00AC7337">
              <w:rPr>
                <w:sz w:val="28"/>
                <w:szCs w:val="28"/>
              </w:rPr>
              <w:t xml:space="preserve"> </w:t>
            </w:r>
            <w:r w:rsidRPr="00101A4C">
              <w:rPr>
                <w:sz w:val="28"/>
                <w:szCs w:val="28"/>
              </w:rPr>
              <w:t>год</w:t>
            </w:r>
          </w:p>
        </w:tc>
        <w:tc>
          <w:tcPr>
            <w:tcW w:w="992" w:type="dxa"/>
          </w:tcPr>
          <w:p w:rsidR="00383818" w:rsidRPr="00101A4C" w:rsidRDefault="00383818" w:rsidP="00CF530E">
            <w:pPr>
              <w:spacing w:line="240" w:lineRule="exact"/>
              <w:jc w:val="center"/>
              <w:rPr>
                <w:sz w:val="28"/>
                <w:szCs w:val="28"/>
              </w:rPr>
            </w:pPr>
            <w:r w:rsidRPr="00101A4C">
              <w:rPr>
                <w:sz w:val="28"/>
                <w:szCs w:val="28"/>
              </w:rPr>
              <w:t>2018</w:t>
            </w:r>
            <w:r w:rsidR="00AC7337">
              <w:rPr>
                <w:sz w:val="28"/>
                <w:szCs w:val="28"/>
              </w:rPr>
              <w:t xml:space="preserve"> </w:t>
            </w:r>
            <w:r w:rsidRPr="00101A4C">
              <w:rPr>
                <w:sz w:val="28"/>
                <w:szCs w:val="28"/>
              </w:rPr>
              <w:t>год</w:t>
            </w:r>
          </w:p>
        </w:tc>
      </w:tr>
      <w:tr w:rsidR="00383818" w:rsidRPr="00101A4C" w:rsidTr="002E39AC">
        <w:tc>
          <w:tcPr>
            <w:tcW w:w="5171" w:type="dxa"/>
          </w:tcPr>
          <w:p w:rsidR="00383818" w:rsidRPr="00101A4C" w:rsidRDefault="00383818" w:rsidP="00CF530E">
            <w:pPr>
              <w:jc w:val="both"/>
              <w:rPr>
                <w:sz w:val="28"/>
                <w:szCs w:val="28"/>
              </w:rPr>
            </w:pPr>
            <w:r w:rsidRPr="00101A4C">
              <w:rPr>
                <w:sz w:val="28"/>
                <w:szCs w:val="28"/>
              </w:rPr>
              <w:t>Доведенный</w:t>
            </w:r>
            <w:r w:rsidR="00AC7337">
              <w:rPr>
                <w:sz w:val="28"/>
                <w:szCs w:val="28"/>
              </w:rPr>
              <w:t xml:space="preserve"> </w:t>
            </w:r>
            <w:r w:rsidRPr="00101A4C">
              <w:rPr>
                <w:sz w:val="28"/>
                <w:szCs w:val="28"/>
              </w:rPr>
              <w:t>контрольный</w:t>
            </w:r>
            <w:r w:rsidR="00AC7337">
              <w:rPr>
                <w:sz w:val="28"/>
                <w:szCs w:val="28"/>
              </w:rPr>
              <w:t xml:space="preserve"> </w:t>
            </w:r>
            <w:r w:rsidRPr="00101A4C">
              <w:rPr>
                <w:sz w:val="28"/>
                <w:szCs w:val="28"/>
              </w:rPr>
              <w:t>показатель</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снижению</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экономически</w:t>
            </w:r>
            <w:r w:rsidR="00AC7337">
              <w:rPr>
                <w:sz w:val="28"/>
                <w:szCs w:val="28"/>
              </w:rPr>
              <w:t xml:space="preserve"> </w:t>
            </w:r>
            <w:r w:rsidRPr="00101A4C">
              <w:rPr>
                <w:sz w:val="28"/>
                <w:szCs w:val="28"/>
              </w:rPr>
              <w:t>активных</w:t>
            </w:r>
            <w:r w:rsidR="00AC7337">
              <w:rPr>
                <w:sz w:val="28"/>
                <w:szCs w:val="28"/>
              </w:rPr>
              <w:t xml:space="preserve"> </w:t>
            </w:r>
            <w:r w:rsidRPr="00101A4C">
              <w:rPr>
                <w:sz w:val="28"/>
                <w:szCs w:val="28"/>
              </w:rPr>
              <w:t>лиц</w:t>
            </w:r>
            <w:r w:rsidR="00AC7337">
              <w:rPr>
                <w:sz w:val="28"/>
                <w:szCs w:val="28"/>
              </w:rPr>
              <w:t xml:space="preserve"> </w:t>
            </w:r>
            <w:r w:rsidRPr="00101A4C">
              <w:rPr>
                <w:sz w:val="28"/>
                <w:szCs w:val="28"/>
              </w:rPr>
              <w:t>трудоспособного</w:t>
            </w:r>
            <w:r w:rsidR="00AC7337">
              <w:rPr>
                <w:sz w:val="28"/>
                <w:szCs w:val="28"/>
              </w:rPr>
              <w:t xml:space="preserve"> </w:t>
            </w:r>
            <w:r w:rsidRPr="00101A4C">
              <w:rPr>
                <w:sz w:val="28"/>
                <w:szCs w:val="28"/>
              </w:rPr>
              <w:t>возраста,</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осуществляющих</w:t>
            </w:r>
            <w:r w:rsidR="00AC7337">
              <w:rPr>
                <w:sz w:val="28"/>
                <w:szCs w:val="28"/>
              </w:rPr>
              <w:t xml:space="preserve"> </w:t>
            </w:r>
            <w:r w:rsidRPr="00101A4C">
              <w:rPr>
                <w:sz w:val="28"/>
                <w:szCs w:val="28"/>
              </w:rPr>
              <w:t>трудовую</w:t>
            </w:r>
            <w:r w:rsidR="00AC7337">
              <w:rPr>
                <w:sz w:val="28"/>
                <w:szCs w:val="28"/>
              </w:rPr>
              <w:t xml:space="preserve"> </w:t>
            </w:r>
            <w:r w:rsidRPr="00101A4C">
              <w:rPr>
                <w:sz w:val="28"/>
                <w:szCs w:val="28"/>
              </w:rPr>
              <w:t>деятельность,</w:t>
            </w:r>
            <w:r w:rsidR="00AC7337">
              <w:rPr>
                <w:sz w:val="28"/>
                <w:szCs w:val="28"/>
              </w:rPr>
              <w:t xml:space="preserve"> </w:t>
            </w:r>
            <w:r w:rsidRPr="00101A4C">
              <w:rPr>
                <w:sz w:val="28"/>
                <w:szCs w:val="28"/>
              </w:rPr>
              <w:t>человек</w:t>
            </w:r>
          </w:p>
        </w:tc>
        <w:tc>
          <w:tcPr>
            <w:tcW w:w="958" w:type="dxa"/>
            <w:vAlign w:val="bottom"/>
          </w:tcPr>
          <w:p w:rsidR="00383818" w:rsidRPr="00101A4C" w:rsidRDefault="00383818" w:rsidP="002E39AC">
            <w:pPr>
              <w:spacing w:line="240" w:lineRule="exact"/>
              <w:jc w:val="center"/>
              <w:rPr>
                <w:sz w:val="28"/>
                <w:szCs w:val="28"/>
              </w:rPr>
            </w:pPr>
            <w:r w:rsidRPr="00101A4C">
              <w:rPr>
                <w:sz w:val="28"/>
                <w:szCs w:val="28"/>
              </w:rPr>
              <w:t>1573</w:t>
            </w:r>
          </w:p>
        </w:tc>
        <w:tc>
          <w:tcPr>
            <w:tcW w:w="993" w:type="dxa"/>
            <w:vAlign w:val="bottom"/>
          </w:tcPr>
          <w:p w:rsidR="00383818" w:rsidRPr="00101A4C" w:rsidRDefault="00383818" w:rsidP="002E39AC">
            <w:pPr>
              <w:spacing w:line="240" w:lineRule="exact"/>
              <w:jc w:val="center"/>
              <w:rPr>
                <w:sz w:val="28"/>
                <w:szCs w:val="28"/>
              </w:rPr>
            </w:pPr>
            <w:r w:rsidRPr="00101A4C">
              <w:rPr>
                <w:sz w:val="28"/>
                <w:szCs w:val="28"/>
              </w:rPr>
              <w:t>1247</w:t>
            </w:r>
          </w:p>
        </w:tc>
        <w:tc>
          <w:tcPr>
            <w:tcW w:w="1134" w:type="dxa"/>
            <w:vAlign w:val="bottom"/>
          </w:tcPr>
          <w:p w:rsidR="00383818" w:rsidRPr="00101A4C" w:rsidRDefault="00383818" w:rsidP="002E39AC">
            <w:pPr>
              <w:spacing w:line="240" w:lineRule="exact"/>
              <w:jc w:val="center"/>
              <w:rPr>
                <w:sz w:val="28"/>
                <w:szCs w:val="28"/>
              </w:rPr>
            </w:pPr>
            <w:r w:rsidRPr="00101A4C">
              <w:rPr>
                <w:sz w:val="28"/>
                <w:szCs w:val="28"/>
              </w:rPr>
              <w:t>1268</w:t>
            </w:r>
          </w:p>
        </w:tc>
        <w:tc>
          <w:tcPr>
            <w:tcW w:w="992" w:type="dxa"/>
            <w:vAlign w:val="bottom"/>
          </w:tcPr>
          <w:p w:rsidR="00383818" w:rsidRPr="00101A4C" w:rsidRDefault="00383818" w:rsidP="002E39AC">
            <w:pPr>
              <w:spacing w:line="240" w:lineRule="exact"/>
              <w:jc w:val="center"/>
              <w:rPr>
                <w:sz w:val="28"/>
                <w:szCs w:val="28"/>
              </w:rPr>
            </w:pPr>
            <w:r w:rsidRPr="00101A4C">
              <w:rPr>
                <w:sz w:val="28"/>
                <w:szCs w:val="28"/>
              </w:rPr>
              <w:t>2414</w:t>
            </w:r>
          </w:p>
        </w:tc>
      </w:tr>
      <w:tr w:rsidR="00383818" w:rsidRPr="00101A4C" w:rsidTr="002E39AC">
        <w:tc>
          <w:tcPr>
            <w:tcW w:w="5171" w:type="dxa"/>
          </w:tcPr>
          <w:p w:rsidR="00383818" w:rsidRPr="00101A4C" w:rsidRDefault="00383818" w:rsidP="00CF530E">
            <w:pPr>
              <w:jc w:val="both"/>
              <w:rPr>
                <w:sz w:val="28"/>
                <w:szCs w:val="28"/>
              </w:rPr>
            </w:pPr>
            <w:r w:rsidRPr="00101A4C">
              <w:rPr>
                <w:sz w:val="28"/>
                <w:szCs w:val="28"/>
              </w:rPr>
              <w:t>Выполнение</w:t>
            </w:r>
            <w:r w:rsidR="00AC7337">
              <w:rPr>
                <w:sz w:val="28"/>
                <w:szCs w:val="28"/>
              </w:rPr>
              <w:t xml:space="preserve"> </w:t>
            </w:r>
            <w:r w:rsidRPr="00101A4C">
              <w:rPr>
                <w:sz w:val="28"/>
                <w:szCs w:val="28"/>
              </w:rPr>
              <w:t>контрольного</w:t>
            </w:r>
            <w:r w:rsidR="00AC7337">
              <w:rPr>
                <w:sz w:val="28"/>
                <w:szCs w:val="28"/>
              </w:rPr>
              <w:t xml:space="preserve"> </w:t>
            </w:r>
            <w:r w:rsidRPr="00101A4C">
              <w:rPr>
                <w:sz w:val="28"/>
                <w:szCs w:val="28"/>
              </w:rPr>
              <w:t>показателя,</w:t>
            </w:r>
            <w:r w:rsidR="00AC7337">
              <w:rPr>
                <w:sz w:val="28"/>
                <w:szCs w:val="28"/>
              </w:rPr>
              <w:t xml:space="preserve"> </w:t>
            </w:r>
            <w:r w:rsidRPr="00101A4C">
              <w:rPr>
                <w:sz w:val="28"/>
                <w:szCs w:val="28"/>
              </w:rPr>
              <w:t>процентов</w:t>
            </w:r>
          </w:p>
        </w:tc>
        <w:tc>
          <w:tcPr>
            <w:tcW w:w="958" w:type="dxa"/>
            <w:vAlign w:val="bottom"/>
          </w:tcPr>
          <w:p w:rsidR="00383818" w:rsidRPr="00101A4C" w:rsidRDefault="00383818" w:rsidP="002E39AC">
            <w:pPr>
              <w:spacing w:line="240" w:lineRule="exact"/>
              <w:jc w:val="center"/>
              <w:rPr>
                <w:sz w:val="28"/>
                <w:szCs w:val="28"/>
              </w:rPr>
            </w:pPr>
            <w:r w:rsidRPr="00101A4C">
              <w:rPr>
                <w:sz w:val="28"/>
                <w:szCs w:val="28"/>
              </w:rPr>
              <w:t>111,4</w:t>
            </w:r>
          </w:p>
        </w:tc>
        <w:tc>
          <w:tcPr>
            <w:tcW w:w="993" w:type="dxa"/>
            <w:vAlign w:val="bottom"/>
          </w:tcPr>
          <w:p w:rsidR="00383818" w:rsidRPr="00101A4C" w:rsidRDefault="00383818" w:rsidP="002E39AC">
            <w:pPr>
              <w:spacing w:line="240" w:lineRule="exact"/>
              <w:jc w:val="center"/>
              <w:rPr>
                <w:sz w:val="28"/>
                <w:szCs w:val="28"/>
              </w:rPr>
            </w:pPr>
            <w:r w:rsidRPr="00101A4C">
              <w:rPr>
                <w:sz w:val="28"/>
                <w:szCs w:val="28"/>
              </w:rPr>
              <w:t>133,0</w:t>
            </w:r>
          </w:p>
        </w:tc>
        <w:tc>
          <w:tcPr>
            <w:tcW w:w="1134" w:type="dxa"/>
            <w:vAlign w:val="bottom"/>
          </w:tcPr>
          <w:p w:rsidR="00383818" w:rsidRPr="00101A4C" w:rsidRDefault="00383818" w:rsidP="002E39AC">
            <w:pPr>
              <w:spacing w:line="240" w:lineRule="exact"/>
              <w:jc w:val="center"/>
              <w:rPr>
                <w:sz w:val="28"/>
                <w:szCs w:val="28"/>
              </w:rPr>
            </w:pPr>
            <w:r w:rsidRPr="00101A4C">
              <w:rPr>
                <w:sz w:val="28"/>
                <w:szCs w:val="28"/>
              </w:rPr>
              <w:t>114,8</w:t>
            </w:r>
          </w:p>
        </w:tc>
        <w:tc>
          <w:tcPr>
            <w:tcW w:w="992" w:type="dxa"/>
            <w:vAlign w:val="bottom"/>
          </w:tcPr>
          <w:p w:rsidR="00383818" w:rsidRPr="00101A4C" w:rsidRDefault="00383818" w:rsidP="002E39AC">
            <w:pPr>
              <w:spacing w:line="240" w:lineRule="exact"/>
              <w:jc w:val="center"/>
              <w:rPr>
                <w:sz w:val="28"/>
                <w:szCs w:val="28"/>
              </w:rPr>
            </w:pPr>
            <w:r w:rsidRPr="00101A4C">
              <w:rPr>
                <w:sz w:val="28"/>
                <w:szCs w:val="28"/>
              </w:rPr>
              <w:t>115,2</w:t>
            </w:r>
          </w:p>
        </w:tc>
      </w:tr>
      <w:tr w:rsidR="00383818" w:rsidRPr="00101A4C" w:rsidTr="002E39AC">
        <w:tc>
          <w:tcPr>
            <w:tcW w:w="5171" w:type="dxa"/>
          </w:tcPr>
          <w:p w:rsidR="00383818" w:rsidRPr="00101A4C" w:rsidRDefault="00383818" w:rsidP="00CF530E">
            <w:pPr>
              <w:jc w:val="both"/>
              <w:rPr>
                <w:sz w:val="28"/>
                <w:szCs w:val="28"/>
              </w:rPr>
            </w:pPr>
            <w:r w:rsidRPr="00101A4C">
              <w:rPr>
                <w:sz w:val="28"/>
                <w:szCs w:val="28"/>
              </w:rPr>
              <w:t>Проведено</w:t>
            </w:r>
            <w:r w:rsidR="00AC7337">
              <w:rPr>
                <w:sz w:val="28"/>
                <w:szCs w:val="28"/>
              </w:rPr>
              <w:t xml:space="preserve"> </w:t>
            </w:r>
            <w:r w:rsidRPr="00101A4C">
              <w:rPr>
                <w:sz w:val="28"/>
                <w:szCs w:val="28"/>
              </w:rPr>
              <w:t>заседаний</w:t>
            </w:r>
            <w:r w:rsidR="00AC7337">
              <w:rPr>
                <w:sz w:val="28"/>
                <w:szCs w:val="28"/>
              </w:rPr>
              <w:t xml:space="preserve"> </w:t>
            </w:r>
            <w:r w:rsidRPr="00101A4C">
              <w:rPr>
                <w:sz w:val="28"/>
                <w:szCs w:val="28"/>
              </w:rPr>
              <w:t>рабочей</w:t>
            </w:r>
            <w:r w:rsidR="00AC7337">
              <w:rPr>
                <w:sz w:val="28"/>
                <w:szCs w:val="28"/>
              </w:rPr>
              <w:t xml:space="preserve"> </w:t>
            </w:r>
            <w:r w:rsidRPr="00101A4C">
              <w:rPr>
                <w:sz w:val="28"/>
                <w:szCs w:val="28"/>
              </w:rPr>
              <w:t>группы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снижению</w:t>
            </w:r>
            <w:r w:rsidR="00AC7337">
              <w:rPr>
                <w:sz w:val="28"/>
                <w:szCs w:val="28"/>
              </w:rPr>
              <w:t xml:space="preserve"> </w:t>
            </w:r>
            <w:r w:rsidRPr="00101A4C">
              <w:rPr>
                <w:sz w:val="28"/>
                <w:szCs w:val="28"/>
              </w:rPr>
              <w:t>неформальной</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повышению</w:t>
            </w:r>
            <w:r w:rsidR="00AC7337">
              <w:rPr>
                <w:sz w:val="28"/>
                <w:szCs w:val="28"/>
              </w:rPr>
              <w:t xml:space="preserve"> </w:t>
            </w:r>
            <w:r w:rsidRPr="00101A4C">
              <w:rPr>
                <w:sz w:val="28"/>
                <w:szCs w:val="28"/>
              </w:rPr>
              <w:t>собираемости</w:t>
            </w:r>
            <w:r w:rsidR="00AC7337">
              <w:rPr>
                <w:sz w:val="28"/>
                <w:szCs w:val="28"/>
              </w:rPr>
              <w:t xml:space="preserve"> </w:t>
            </w:r>
            <w:r w:rsidRPr="00101A4C">
              <w:rPr>
                <w:sz w:val="28"/>
                <w:szCs w:val="28"/>
              </w:rPr>
              <w:t>страховых</w:t>
            </w:r>
            <w:r w:rsidR="00AC7337">
              <w:rPr>
                <w:sz w:val="28"/>
                <w:szCs w:val="28"/>
              </w:rPr>
              <w:t xml:space="preserve"> </w:t>
            </w:r>
            <w:r w:rsidRPr="00101A4C">
              <w:rPr>
                <w:sz w:val="28"/>
                <w:szCs w:val="28"/>
              </w:rPr>
              <w:t>взносов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государственные</w:t>
            </w:r>
            <w:r w:rsidR="00AC7337">
              <w:rPr>
                <w:sz w:val="28"/>
                <w:szCs w:val="28"/>
              </w:rPr>
              <w:t xml:space="preserve"> </w:t>
            </w:r>
            <w:r w:rsidRPr="00101A4C">
              <w:rPr>
                <w:sz w:val="28"/>
                <w:szCs w:val="28"/>
              </w:rPr>
              <w:t>внебюджетные</w:t>
            </w:r>
            <w:r w:rsidR="00AC7337">
              <w:rPr>
                <w:sz w:val="28"/>
                <w:szCs w:val="28"/>
              </w:rPr>
              <w:t xml:space="preserve"> </w:t>
            </w:r>
            <w:r w:rsidRPr="00101A4C">
              <w:rPr>
                <w:sz w:val="28"/>
                <w:szCs w:val="28"/>
              </w:rPr>
              <w:t>фонды,</w:t>
            </w:r>
            <w:r w:rsidR="00AC7337">
              <w:rPr>
                <w:sz w:val="28"/>
                <w:szCs w:val="28"/>
              </w:rPr>
              <w:t xml:space="preserve"> </w:t>
            </w:r>
            <w:r w:rsidRPr="00101A4C">
              <w:rPr>
                <w:sz w:val="28"/>
                <w:szCs w:val="28"/>
              </w:rPr>
              <w:t>созданная</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tc>
        <w:tc>
          <w:tcPr>
            <w:tcW w:w="958" w:type="dxa"/>
            <w:vAlign w:val="bottom"/>
          </w:tcPr>
          <w:p w:rsidR="00383818" w:rsidRPr="00101A4C" w:rsidRDefault="00383818" w:rsidP="002E39AC">
            <w:pPr>
              <w:spacing w:line="240" w:lineRule="exact"/>
              <w:jc w:val="center"/>
              <w:rPr>
                <w:sz w:val="28"/>
                <w:szCs w:val="28"/>
              </w:rPr>
            </w:pPr>
            <w:r w:rsidRPr="00101A4C">
              <w:rPr>
                <w:sz w:val="28"/>
                <w:szCs w:val="28"/>
              </w:rPr>
              <w:t>11</w:t>
            </w:r>
          </w:p>
        </w:tc>
        <w:tc>
          <w:tcPr>
            <w:tcW w:w="993" w:type="dxa"/>
            <w:vAlign w:val="bottom"/>
          </w:tcPr>
          <w:p w:rsidR="00383818" w:rsidRPr="00101A4C" w:rsidRDefault="00383818" w:rsidP="002E39AC">
            <w:pPr>
              <w:spacing w:line="240" w:lineRule="exact"/>
              <w:jc w:val="center"/>
              <w:rPr>
                <w:sz w:val="28"/>
                <w:szCs w:val="28"/>
              </w:rPr>
            </w:pPr>
            <w:r w:rsidRPr="00101A4C">
              <w:rPr>
                <w:sz w:val="28"/>
                <w:szCs w:val="28"/>
              </w:rPr>
              <w:t>11</w:t>
            </w:r>
          </w:p>
        </w:tc>
        <w:tc>
          <w:tcPr>
            <w:tcW w:w="1134" w:type="dxa"/>
            <w:vAlign w:val="bottom"/>
          </w:tcPr>
          <w:p w:rsidR="00383818" w:rsidRPr="00101A4C" w:rsidRDefault="00383818" w:rsidP="002E39AC">
            <w:pPr>
              <w:spacing w:line="240" w:lineRule="exact"/>
              <w:jc w:val="center"/>
              <w:rPr>
                <w:sz w:val="28"/>
                <w:szCs w:val="28"/>
              </w:rPr>
            </w:pPr>
            <w:r w:rsidRPr="00101A4C">
              <w:rPr>
                <w:sz w:val="28"/>
                <w:szCs w:val="28"/>
              </w:rPr>
              <w:t>12</w:t>
            </w:r>
          </w:p>
        </w:tc>
        <w:tc>
          <w:tcPr>
            <w:tcW w:w="992" w:type="dxa"/>
            <w:vAlign w:val="bottom"/>
          </w:tcPr>
          <w:p w:rsidR="00383818" w:rsidRPr="00101A4C" w:rsidRDefault="00383818" w:rsidP="002E39AC">
            <w:pPr>
              <w:spacing w:line="240" w:lineRule="exact"/>
              <w:jc w:val="center"/>
              <w:rPr>
                <w:sz w:val="28"/>
                <w:szCs w:val="28"/>
              </w:rPr>
            </w:pPr>
            <w:r w:rsidRPr="00101A4C">
              <w:rPr>
                <w:sz w:val="28"/>
                <w:szCs w:val="28"/>
              </w:rPr>
              <w:t>12</w:t>
            </w:r>
          </w:p>
        </w:tc>
      </w:tr>
      <w:tr w:rsidR="00383818" w:rsidRPr="00101A4C" w:rsidTr="002E39AC">
        <w:trPr>
          <w:trHeight w:val="347"/>
        </w:trPr>
        <w:tc>
          <w:tcPr>
            <w:tcW w:w="5171" w:type="dxa"/>
          </w:tcPr>
          <w:p w:rsidR="00383818" w:rsidRPr="00101A4C" w:rsidRDefault="00383818" w:rsidP="00CF530E">
            <w:pPr>
              <w:jc w:val="both"/>
              <w:rPr>
                <w:sz w:val="28"/>
                <w:szCs w:val="28"/>
              </w:rPr>
            </w:pPr>
            <w:r w:rsidRPr="00101A4C">
              <w:rPr>
                <w:sz w:val="28"/>
                <w:szCs w:val="28"/>
              </w:rPr>
              <w:t>Количество</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рейдов»</w:t>
            </w:r>
          </w:p>
        </w:tc>
        <w:tc>
          <w:tcPr>
            <w:tcW w:w="958" w:type="dxa"/>
            <w:vAlign w:val="center"/>
          </w:tcPr>
          <w:p w:rsidR="00383818" w:rsidRPr="00101A4C" w:rsidRDefault="00383818" w:rsidP="002E39AC">
            <w:pPr>
              <w:spacing w:line="240" w:lineRule="exact"/>
              <w:jc w:val="center"/>
              <w:rPr>
                <w:sz w:val="28"/>
                <w:szCs w:val="28"/>
              </w:rPr>
            </w:pPr>
            <w:r w:rsidRPr="00101A4C">
              <w:rPr>
                <w:sz w:val="28"/>
                <w:szCs w:val="28"/>
              </w:rPr>
              <w:t>34</w:t>
            </w:r>
          </w:p>
        </w:tc>
        <w:tc>
          <w:tcPr>
            <w:tcW w:w="993" w:type="dxa"/>
            <w:vAlign w:val="center"/>
          </w:tcPr>
          <w:p w:rsidR="00383818" w:rsidRPr="00101A4C" w:rsidRDefault="00383818" w:rsidP="002E39AC">
            <w:pPr>
              <w:spacing w:line="240" w:lineRule="exact"/>
              <w:jc w:val="center"/>
              <w:rPr>
                <w:sz w:val="28"/>
                <w:szCs w:val="28"/>
              </w:rPr>
            </w:pPr>
            <w:r w:rsidRPr="00101A4C">
              <w:rPr>
                <w:sz w:val="28"/>
                <w:szCs w:val="28"/>
              </w:rPr>
              <w:t>28</w:t>
            </w:r>
          </w:p>
        </w:tc>
        <w:tc>
          <w:tcPr>
            <w:tcW w:w="1134" w:type="dxa"/>
            <w:vAlign w:val="center"/>
          </w:tcPr>
          <w:p w:rsidR="00383818" w:rsidRPr="00101A4C" w:rsidRDefault="00383818" w:rsidP="002E39AC">
            <w:pPr>
              <w:spacing w:line="240" w:lineRule="exact"/>
              <w:jc w:val="center"/>
              <w:rPr>
                <w:sz w:val="28"/>
                <w:szCs w:val="28"/>
              </w:rPr>
            </w:pPr>
            <w:r w:rsidRPr="00101A4C">
              <w:rPr>
                <w:sz w:val="28"/>
                <w:szCs w:val="28"/>
              </w:rPr>
              <w:t>12</w:t>
            </w:r>
          </w:p>
        </w:tc>
        <w:tc>
          <w:tcPr>
            <w:tcW w:w="992" w:type="dxa"/>
            <w:vAlign w:val="center"/>
          </w:tcPr>
          <w:p w:rsidR="00383818" w:rsidRPr="00101A4C" w:rsidRDefault="00383818" w:rsidP="002E39AC">
            <w:pPr>
              <w:spacing w:line="240" w:lineRule="exact"/>
              <w:jc w:val="center"/>
              <w:rPr>
                <w:sz w:val="28"/>
                <w:szCs w:val="28"/>
              </w:rPr>
            </w:pPr>
            <w:r w:rsidRPr="00101A4C">
              <w:rPr>
                <w:sz w:val="28"/>
                <w:szCs w:val="28"/>
              </w:rPr>
              <w:t>40</w:t>
            </w:r>
          </w:p>
        </w:tc>
      </w:tr>
    </w:tbl>
    <w:p w:rsidR="00383818" w:rsidRPr="00101A4C" w:rsidRDefault="00383818" w:rsidP="00383818">
      <w:pPr>
        <w:ind w:firstLine="709"/>
        <w:jc w:val="both"/>
        <w:rPr>
          <w:sz w:val="28"/>
          <w:szCs w:val="28"/>
        </w:rPr>
      </w:pPr>
    </w:p>
    <w:p w:rsidR="00383818" w:rsidRPr="00101A4C" w:rsidRDefault="00383818" w:rsidP="00383818">
      <w:pPr>
        <w:ind w:firstLine="709"/>
        <w:jc w:val="both"/>
        <w:rPr>
          <w:sz w:val="28"/>
          <w:szCs w:val="28"/>
        </w:rPr>
      </w:pP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соблюдения</w:t>
      </w:r>
      <w:r w:rsidR="00AC7337">
        <w:rPr>
          <w:sz w:val="28"/>
          <w:szCs w:val="28"/>
        </w:rPr>
        <w:t xml:space="preserve"> </w:t>
      </w:r>
      <w:r w:rsidRPr="00101A4C">
        <w:rPr>
          <w:sz w:val="28"/>
          <w:szCs w:val="28"/>
        </w:rPr>
        <w:t>прав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гарантий</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процессе</w:t>
      </w:r>
      <w:r w:rsidR="00AC7337">
        <w:rPr>
          <w:sz w:val="28"/>
          <w:szCs w:val="28"/>
        </w:rPr>
        <w:t xml:space="preserve"> </w:t>
      </w:r>
      <w:r w:rsidRPr="00101A4C">
        <w:rPr>
          <w:sz w:val="28"/>
          <w:szCs w:val="28"/>
        </w:rPr>
        <w:t>трудовой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был</w:t>
      </w:r>
      <w:r w:rsidR="00AC7337">
        <w:rPr>
          <w:sz w:val="28"/>
          <w:szCs w:val="28"/>
        </w:rPr>
        <w:t xml:space="preserve"> </w:t>
      </w:r>
      <w:r w:rsidRPr="00101A4C">
        <w:rPr>
          <w:sz w:val="28"/>
          <w:szCs w:val="28"/>
        </w:rPr>
        <w:t>проведен:</w:t>
      </w:r>
    </w:p>
    <w:p w:rsidR="00383818" w:rsidRPr="00101A4C" w:rsidRDefault="00383818" w:rsidP="00383818">
      <w:pPr>
        <w:ind w:firstLine="709"/>
        <w:jc w:val="both"/>
        <w:rPr>
          <w:sz w:val="28"/>
          <w:szCs w:val="28"/>
        </w:rPr>
      </w:pPr>
      <w:r w:rsidRPr="00101A4C">
        <w:rPr>
          <w:sz w:val="28"/>
          <w:szCs w:val="28"/>
        </w:rPr>
        <w:t>ведомственный</w:t>
      </w:r>
      <w:r w:rsidR="00AC7337">
        <w:rPr>
          <w:sz w:val="28"/>
          <w:szCs w:val="28"/>
        </w:rPr>
        <w:t xml:space="preserve"> </w:t>
      </w:r>
      <w:r w:rsidRPr="00101A4C">
        <w:rPr>
          <w:sz w:val="28"/>
          <w:szCs w:val="28"/>
        </w:rPr>
        <w:t>контроль</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соблюдением</w:t>
      </w:r>
      <w:r w:rsidR="00AC7337">
        <w:rPr>
          <w:sz w:val="28"/>
          <w:szCs w:val="28"/>
        </w:rPr>
        <w:t xml:space="preserve"> </w:t>
      </w:r>
      <w:r w:rsidRPr="00101A4C">
        <w:rPr>
          <w:sz w:val="28"/>
          <w:szCs w:val="28"/>
        </w:rPr>
        <w:t>трудового</w:t>
      </w:r>
      <w:r w:rsidR="00AC7337">
        <w:rPr>
          <w:sz w:val="28"/>
          <w:szCs w:val="28"/>
        </w:rPr>
        <w:t xml:space="preserve"> </w:t>
      </w:r>
      <w:r w:rsidRPr="00101A4C">
        <w:rPr>
          <w:sz w:val="28"/>
          <w:szCs w:val="28"/>
        </w:rPr>
        <w:t>законодательства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иных</w:t>
      </w:r>
      <w:r w:rsidR="00AC7337">
        <w:rPr>
          <w:sz w:val="28"/>
          <w:szCs w:val="28"/>
        </w:rPr>
        <w:t xml:space="preserve"> </w:t>
      </w:r>
      <w:r w:rsidRPr="00101A4C">
        <w:rPr>
          <w:sz w:val="28"/>
          <w:szCs w:val="28"/>
        </w:rPr>
        <w:t>нормативных</w:t>
      </w:r>
      <w:r w:rsidR="00AC7337">
        <w:rPr>
          <w:sz w:val="28"/>
          <w:szCs w:val="28"/>
        </w:rPr>
        <w:t xml:space="preserve"> </w:t>
      </w:r>
      <w:r w:rsidRPr="00101A4C">
        <w:rPr>
          <w:sz w:val="28"/>
          <w:szCs w:val="28"/>
        </w:rPr>
        <w:t>правовых</w:t>
      </w:r>
      <w:r w:rsidR="00AC7337">
        <w:rPr>
          <w:sz w:val="28"/>
          <w:szCs w:val="28"/>
        </w:rPr>
        <w:t xml:space="preserve"> </w:t>
      </w:r>
      <w:r w:rsidRPr="00101A4C">
        <w:rPr>
          <w:sz w:val="28"/>
          <w:szCs w:val="28"/>
        </w:rPr>
        <w:t>актов,</w:t>
      </w:r>
      <w:r w:rsidR="00AC7337">
        <w:rPr>
          <w:sz w:val="28"/>
          <w:szCs w:val="28"/>
        </w:rPr>
        <w:t xml:space="preserve"> </w:t>
      </w:r>
      <w:r w:rsidRPr="00101A4C">
        <w:rPr>
          <w:sz w:val="28"/>
          <w:szCs w:val="28"/>
        </w:rPr>
        <w:t>содержащих</w:t>
      </w:r>
      <w:r w:rsidR="00AC7337">
        <w:rPr>
          <w:sz w:val="28"/>
          <w:szCs w:val="28"/>
        </w:rPr>
        <w:t xml:space="preserve"> </w:t>
      </w:r>
      <w:r w:rsidRPr="00101A4C">
        <w:rPr>
          <w:sz w:val="28"/>
          <w:szCs w:val="28"/>
        </w:rPr>
        <w:t>нормы</w:t>
      </w:r>
      <w:r w:rsidR="00AC7337">
        <w:rPr>
          <w:sz w:val="28"/>
          <w:szCs w:val="28"/>
        </w:rPr>
        <w:t xml:space="preserve"> </w:t>
      </w:r>
      <w:r w:rsidRPr="00101A4C">
        <w:rPr>
          <w:sz w:val="28"/>
          <w:szCs w:val="28"/>
        </w:rPr>
        <w:t>трудового</w:t>
      </w:r>
      <w:r w:rsidR="00AC7337">
        <w:rPr>
          <w:sz w:val="28"/>
          <w:szCs w:val="28"/>
        </w:rPr>
        <w:t xml:space="preserve"> </w:t>
      </w:r>
      <w:r w:rsidRPr="00101A4C">
        <w:rPr>
          <w:sz w:val="28"/>
          <w:szCs w:val="28"/>
        </w:rPr>
        <w:t>права,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организациях,</w:t>
      </w:r>
      <w:r w:rsidR="00AC7337">
        <w:rPr>
          <w:sz w:val="28"/>
          <w:szCs w:val="28"/>
        </w:rPr>
        <w:t xml:space="preserve"> </w:t>
      </w:r>
      <w:r w:rsidRPr="00101A4C">
        <w:rPr>
          <w:sz w:val="28"/>
          <w:szCs w:val="28"/>
        </w:rPr>
        <w:t>подведомственных</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13</w:t>
      </w:r>
      <w:r w:rsidR="00AC7337">
        <w:rPr>
          <w:sz w:val="28"/>
          <w:szCs w:val="28"/>
        </w:rPr>
        <w:t xml:space="preserve"> </w:t>
      </w:r>
      <w:r w:rsidRPr="00101A4C">
        <w:rPr>
          <w:sz w:val="28"/>
          <w:szCs w:val="28"/>
        </w:rPr>
        <w:t>организациях;</w:t>
      </w:r>
    </w:p>
    <w:p w:rsidR="00383818" w:rsidRPr="00101A4C" w:rsidRDefault="00383818" w:rsidP="00383818">
      <w:pPr>
        <w:widowControl w:val="0"/>
        <w:suppressAutoHyphens/>
        <w:autoSpaceDE w:val="0"/>
        <w:ind w:firstLine="709"/>
        <w:jc w:val="both"/>
        <w:rPr>
          <w:sz w:val="28"/>
          <w:szCs w:val="28"/>
        </w:rPr>
      </w:pPr>
      <w:r w:rsidRPr="00101A4C">
        <w:rPr>
          <w:sz w:val="28"/>
          <w:szCs w:val="28"/>
        </w:rPr>
        <w:t>контроль</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выполнением</w:t>
      </w:r>
      <w:r w:rsidR="00AC7337">
        <w:rPr>
          <w:sz w:val="28"/>
          <w:szCs w:val="28"/>
        </w:rPr>
        <w:t xml:space="preserve"> </w:t>
      </w:r>
      <w:r w:rsidRPr="00101A4C">
        <w:rPr>
          <w:sz w:val="28"/>
          <w:szCs w:val="28"/>
        </w:rPr>
        <w:t>коллективных</w:t>
      </w:r>
      <w:r w:rsidR="00AC7337">
        <w:rPr>
          <w:sz w:val="28"/>
          <w:szCs w:val="28"/>
        </w:rPr>
        <w:t xml:space="preserve"> </w:t>
      </w:r>
      <w:r w:rsidRPr="00101A4C">
        <w:rPr>
          <w:sz w:val="28"/>
          <w:szCs w:val="28"/>
        </w:rPr>
        <w:t>договоров,</w:t>
      </w:r>
      <w:r w:rsidR="00AC7337">
        <w:rPr>
          <w:sz w:val="28"/>
          <w:szCs w:val="28"/>
        </w:rPr>
        <w:t xml:space="preserve"> </w:t>
      </w:r>
      <w:r w:rsidRPr="00101A4C">
        <w:rPr>
          <w:sz w:val="28"/>
          <w:szCs w:val="28"/>
        </w:rPr>
        <w:t>территориальных,</w:t>
      </w:r>
      <w:r w:rsidR="00AC7337">
        <w:rPr>
          <w:sz w:val="28"/>
          <w:szCs w:val="28"/>
        </w:rPr>
        <w:t xml:space="preserve"> </w:t>
      </w:r>
      <w:r w:rsidRPr="00101A4C">
        <w:rPr>
          <w:sz w:val="28"/>
          <w:szCs w:val="28"/>
        </w:rPr>
        <w:t>отраслевых</w:t>
      </w:r>
      <w:r w:rsidR="00AC7337">
        <w:rPr>
          <w:sz w:val="28"/>
          <w:szCs w:val="28"/>
        </w:rPr>
        <w:t xml:space="preserve"> </w:t>
      </w:r>
      <w:r w:rsidRPr="00101A4C">
        <w:rPr>
          <w:sz w:val="28"/>
          <w:szCs w:val="28"/>
        </w:rPr>
        <w:t>(межотраслевых)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иных</w:t>
      </w:r>
      <w:r w:rsidR="00AC7337">
        <w:rPr>
          <w:sz w:val="28"/>
          <w:szCs w:val="28"/>
        </w:rPr>
        <w:t xml:space="preserve"> </w:t>
      </w:r>
      <w:r w:rsidRPr="00101A4C">
        <w:rPr>
          <w:sz w:val="28"/>
          <w:szCs w:val="28"/>
        </w:rPr>
        <w:t>соглашений,</w:t>
      </w:r>
      <w:r w:rsidR="00AC7337">
        <w:rPr>
          <w:sz w:val="28"/>
          <w:szCs w:val="28"/>
        </w:rPr>
        <w:t xml:space="preserve"> </w:t>
      </w:r>
      <w:r w:rsidRPr="00101A4C">
        <w:rPr>
          <w:sz w:val="28"/>
          <w:szCs w:val="28"/>
        </w:rPr>
        <w:t>заключаемых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территориальном</w:t>
      </w:r>
      <w:r w:rsidR="00AC7337">
        <w:rPr>
          <w:sz w:val="28"/>
          <w:szCs w:val="28"/>
        </w:rPr>
        <w:t xml:space="preserve"> </w:t>
      </w:r>
      <w:r w:rsidRPr="00101A4C">
        <w:rPr>
          <w:sz w:val="28"/>
          <w:szCs w:val="28"/>
        </w:rPr>
        <w:t>уровне</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партнерства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организациях.</w:t>
      </w:r>
    </w:p>
    <w:p w:rsidR="00383818" w:rsidRPr="00101A4C" w:rsidRDefault="00383818" w:rsidP="00383818">
      <w:pPr>
        <w:ind w:firstLine="708"/>
        <w:jc w:val="both"/>
        <w:rPr>
          <w:sz w:val="28"/>
          <w:szCs w:val="28"/>
        </w:rPr>
      </w:pP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информирования</w:t>
      </w:r>
      <w:r w:rsidR="00AC7337">
        <w:rPr>
          <w:sz w:val="28"/>
          <w:szCs w:val="28"/>
        </w:rPr>
        <w:t xml:space="preserve"> </w:t>
      </w:r>
      <w:r w:rsidRPr="00101A4C">
        <w:rPr>
          <w:sz w:val="28"/>
          <w:szCs w:val="28"/>
        </w:rPr>
        <w:t>широкого</w:t>
      </w:r>
      <w:r w:rsidR="00AC7337">
        <w:rPr>
          <w:sz w:val="28"/>
          <w:szCs w:val="28"/>
        </w:rPr>
        <w:t xml:space="preserve"> </w:t>
      </w:r>
      <w:r w:rsidRPr="00101A4C">
        <w:rPr>
          <w:sz w:val="28"/>
          <w:szCs w:val="28"/>
        </w:rPr>
        <w:t>круга</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законодательных</w:t>
      </w:r>
      <w:r w:rsidR="00AC7337">
        <w:rPr>
          <w:sz w:val="28"/>
          <w:szCs w:val="28"/>
        </w:rPr>
        <w:t xml:space="preserve"> </w:t>
      </w:r>
      <w:r w:rsidRPr="00101A4C">
        <w:rPr>
          <w:sz w:val="28"/>
          <w:szCs w:val="28"/>
        </w:rPr>
        <w:t>нововведениях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Интернет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официальном</w:t>
      </w:r>
      <w:r w:rsidR="00AC7337">
        <w:rPr>
          <w:sz w:val="28"/>
          <w:szCs w:val="28"/>
        </w:rPr>
        <w:t xml:space="preserve"> </w:t>
      </w:r>
      <w:r w:rsidRPr="00101A4C">
        <w:rPr>
          <w:sz w:val="28"/>
          <w:szCs w:val="28"/>
        </w:rPr>
        <w:t>сайте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газете</w:t>
      </w:r>
      <w:r w:rsidR="00AC7337">
        <w:rPr>
          <w:sz w:val="28"/>
          <w:szCs w:val="28"/>
        </w:rPr>
        <w:t xml:space="preserve"> </w:t>
      </w:r>
      <w:r w:rsidRPr="00101A4C">
        <w:rPr>
          <w:sz w:val="28"/>
          <w:szCs w:val="28"/>
        </w:rPr>
        <w:t>«Благодарненские</w:t>
      </w:r>
      <w:r w:rsidR="00AC7337">
        <w:rPr>
          <w:sz w:val="28"/>
          <w:szCs w:val="28"/>
        </w:rPr>
        <w:t xml:space="preserve"> </w:t>
      </w:r>
      <w:r w:rsidRPr="00101A4C">
        <w:rPr>
          <w:sz w:val="28"/>
          <w:szCs w:val="28"/>
        </w:rPr>
        <w:t>вести»</w:t>
      </w:r>
      <w:r w:rsidR="00AC7337">
        <w:rPr>
          <w:sz w:val="28"/>
          <w:szCs w:val="28"/>
        </w:rPr>
        <w:t xml:space="preserve"> </w:t>
      </w:r>
      <w:r w:rsidRPr="00101A4C">
        <w:rPr>
          <w:sz w:val="28"/>
          <w:szCs w:val="28"/>
        </w:rPr>
        <w:t>опубликовываются</w:t>
      </w:r>
      <w:r w:rsidR="00AC7337">
        <w:rPr>
          <w:sz w:val="28"/>
          <w:szCs w:val="28"/>
        </w:rPr>
        <w:t xml:space="preserve"> </w:t>
      </w:r>
      <w:r w:rsidRPr="00101A4C">
        <w:rPr>
          <w:sz w:val="28"/>
          <w:szCs w:val="28"/>
        </w:rPr>
        <w:t>информационные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аналитические</w:t>
      </w:r>
      <w:r w:rsidR="00AC7337">
        <w:rPr>
          <w:sz w:val="28"/>
          <w:szCs w:val="28"/>
        </w:rPr>
        <w:t xml:space="preserve"> </w:t>
      </w:r>
      <w:r w:rsidRPr="00101A4C">
        <w:rPr>
          <w:sz w:val="28"/>
          <w:szCs w:val="28"/>
        </w:rPr>
        <w:t>материалы.</w:t>
      </w:r>
    </w:p>
    <w:p w:rsidR="00383818" w:rsidRPr="00101A4C" w:rsidRDefault="00383818" w:rsidP="00CF530E">
      <w:pPr>
        <w:ind w:firstLine="709"/>
        <w:jc w:val="both"/>
        <w:rPr>
          <w:b/>
          <w:bCs/>
          <w:sz w:val="28"/>
          <w:szCs w:val="28"/>
        </w:rPr>
      </w:pPr>
      <w:r w:rsidRPr="00101A4C">
        <w:rPr>
          <w:sz w:val="28"/>
          <w:szCs w:val="28"/>
        </w:rPr>
        <w:t>Состояние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организациях</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сравнении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предыдущими</w:t>
      </w:r>
      <w:r w:rsidR="00AC7337">
        <w:rPr>
          <w:sz w:val="28"/>
          <w:szCs w:val="28"/>
        </w:rPr>
        <w:t xml:space="preserve"> </w:t>
      </w:r>
      <w:r w:rsidRPr="00101A4C">
        <w:rPr>
          <w:sz w:val="28"/>
          <w:szCs w:val="28"/>
        </w:rPr>
        <w:t>годами</w:t>
      </w:r>
      <w:r w:rsidR="00AC7337">
        <w:rPr>
          <w:sz w:val="28"/>
          <w:szCs w:val="28"/>
        </w:rPr>
        <w:t xml:space="preserve"> </w:t>
      </w:r>
      <w:r w:rsidRPr="00101A4C">
        <w:rPr>
          <w:sz w:val="28"/>
          <w:szCs w:val="28"/>
        </w:rPr>
        <w:t>улучшается.</w:t>
      </w:r>
    </w:p>
    <w:p w:rsidR="00383818" w:rsidRPr="00101A4C" w:rsidRDefault="00383818" w:rsidP="00CF530E">
      <w:pPr>
        <w:ind w:firstLine="709"/>
        <w:jc w:val="both"/>
        <w:rPr>
          <w:sz w:val="28"/>
          <w:szCs w:val="28"/>
        </w:rPr>
      </w:pPr>
      <w:r w:rsidRPr="00101A4C">
        <w:rPr>
          <w:sz w:val="28"/>
          <w:szCs w:val="28"/>
        </w:rPr>
        <w:t>Число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проведена</w:t>
      </w:r>
      <w:r w:rsidR="00AC7337">
        <w:rPr>
          <w:sz w:val="28"/>
          <w:szCs w:val="28"/>
        </w:rPr>
        <w:t xml:space="preserve"> </w:t>
      </w:r>
      <w:r w:rsidRPr="00101A4C">
        <w:rPr>
          <w:sz w:val="28"/>
          <w:szCs w:val="28"/>
        </w:rPr>
        <w:t>специальная</w:t>
      </w:r>
      <w:r w:rsidR="00AC7337">
        <w:rPr>
          <w:sz w:val="28"/>
          <w:szCs w:val="28"/>
        </w:rPr>
        <w:t xml:space="preserve"> </w:t>
      </w:r>
      <w:r w:rsidRPr="00101A4C">
        <w:rPr>
          <w:sz w:val="28"/>
          <w:szCs w:val="28"/>
        </w:rPr>
        <w:t>оценка</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выросло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282,6</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сравнению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2015</w:t>
      </w:r>
      <w:r w:rsidR="00AC7337">
        <w:rPr>
          <w:sz w:val="28"/>
          <w:szCs w:val="28"/>
        </w:rPr>
        <w:t xml:space="preserve"> </w:t>
      </w:r>
      <w:r w:rsidRPr="00101A4C">
        <w:rPr>
          <w:sz w:val="28"/>
          <w:szCs w:val="28"/>
        </w:rPr>
        <w:t>годом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составило</w:t>
      </w:r>
      <w:r w:rsidR="00AC7337">
        <w:rPr>
          <w:sz w:val="28"/>
          <w:szCs w:val="28"/>
        </w:rPr>
        <w:t xml:space="preserve"> </w:t>
      </w:r>
      <w:r w:rsidRPr="00101A4C">
        <w:rPr>
          <w:sz w:val="28"/>
          <w:szCs w:val="28"/>
        </w:rPr>
        <w:t>7951</w:t>
      </w:r>
      <w:r w:rsidR="00AC7337">
        <w:rPr>
          <w:sz w:val="28"/>
          <w:szCs w:val="28"/>
        </w:rPr>
        <w:t xml:space="preserve"> </w:t>
      </w:r>
      <w:r w:rsidRPr="00101A4C">
        <w:rPr>
          <w:sz w:val="28"/>
          <w:szCs w:val="28"/>
        </w:rPr>
        <w:t>рабочее</w:t>
      </w:r>
      <w:r w:rsidR="00AC7337">
        <w:rPr>
          <w:sz w:val="28"/>
          <w:szCs w:val="28"/>
        </w:rPr>
        <w:t xml:space="preserve"> </w:t>
      </w:r>
      <w:r w:rsidRPr="00101A4C">
        <w:rPr>
          <w:sz w:val="28"/>
          <w:szCs w:val="28"/>
        </w:rPr>
        <w:t>место,</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99,3</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целевого</w:t>
      </w:r>
      <w:r w:rsidR="00AC7337">
        <w:rPr>
          <w:sz w:val="28"/>
          <w:szCs w:val="28"/>
        </w:rPr>
        <w:t xml:space="preserve"> </w:t>
      </w:r>
      <w:r w:rsidRPr="00101A4C">
        <w:rPr>
          <w:sz w:val="28"/>
          <w:szCs w:val="28"/>
        </w:rPr>
        <w:t>показателя.</w:t>
      </w:r>
    </w:p>
    <w:p w:rsidR="00383818" w:rsidRPr="00101A4C" w:rsidRDefault="00383818" w:rsidP="00CF530E">
      <w:pPr>
        <w:suppressAutoHyphens/>
        <w:ind w:firstLine="709"/>
        <w:jc w:val="both"/>
        <w:rPr>
          <w:sz w:val="28"/>
          <w:szCs w:val="28"/>
        </w:rPr>
      </w:pPr>
      <w:r w:rsidRPr="00101A4C">
        <w:rPr>
          <w:sz w:val="28"/>
          <w:szCs w:val="28"/>
        </w:rPr>
        <w:t>Главным</w:t>
      </w:r>
      <w:r w:rsidR="00AC7337">
        <w:rPr>
          <w:sz w:val="28"/>
          <w:szCs w:val="28"/>
        </w:rPr>
        <w:t xml:space="preserve"> </w:t>
      </w:r>
      <w:r w:rsidRPr="00101A4C">
        <w:rPr>
          <w:sz w:val="28"/>
          <w:szCs w:val="28"/>
        </w:rPr>
        <w:t>результатом</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улучшению</w:t>
      </w:r>
      <w:r w:rsidR="00AC7337">
        <w:rPr>
          <w:sz w:val="28"/>
          <w:szCs w:val="28"/>
        </w:rPr>
        <w:t xml:space="preserve"> </w:t>
      </w:r>
      <w:r w:rsidRPr="00101A4C">
        <w:rPr>
          <w:sz w:val="28"/>
          <w:szCs w:val="28"/>
        </w:rPr>
        <w:t>состояния</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тенденция</w:t>
      </w:r>
      <w:r w:rsidR="00AC7337">
        <w:rPr>
          <w:sz w:val="28"/>
          <w:szCs w:val="28"/>
        </w:rPr>
        <w:t xml:space="preserve"> </w:t>
      </w:r>
      <w:r w:rsidRPr="00101A4C">
        <w:rPr>
          <w:sz w:val="28"/>
          <w:szCs w:val="28"/>
        </w:rPr>
        <w:t>снижения</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производственного</w:t>
      </w:r>
      <w:r w:rsidR="00AC7337">
        <w:rPr>
          <w:sz w:val="28"/>
          <w:szCs w:val="28"/>
        </w:rPr>
        <w:t xml:space="preserve"> </w:t>
      </w:r>
      <w:r w:rsidRPr="00101A4C">
        <w:rPr>
          <w:sz w:val="28"/>
          <w:szCs w:val="28"/>
        </w:rPr>
        <w:t>травматизма.</w:t>
      </w:r>
    </w:p>
    <w:p w:rsidR="00383818" w:rsidRPr="00101A4C" w:rsidRDefault="00383818" w:rsidP="00383818">
      <w:pPr>
        <w:suppressAutoHyphens/>
        <w:jc w:val="both"/>
        <w:rPr>
          <w:sz w:val="28"/>
          <w:szCs w:val="28"/>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849"/>
        <w:gridCol w:w="852"/>
        <w:gridCol w:w="423"/>
        <w:gridCol w:w="567"/>
        <w:gridCol w:w="993"/>
        <w:gridCol w:w="850"/>
        <w:gridCol w:w="992"/>
        <w:gridCol w:w="851"/>
      </w:tblGrid>
      <w:tr w:rsidR="00383818" w:rsidRPr="00101A4C" w:rsidTr="00A2264E">
        <w:tc>
          <w:tcPr>
            <w:tcW w:w="3085" w:type="dxa"/>
          </w:tcPr>
          <w:p w:rsidR="00383818" w:rsidRPr="00101A4C" w:rsidRDefault="00383818" w:rsidP="00AC531D">
            <w:pPr>
              <w:rPr>
                <w:sz w:val="28"/>
                <w:szCs w:val="28"/>
              </w:rPr>
            </w:pPr>
            <w:r w:rsidRPr="00101A4C">
              <w:rPr>
                <w:sz w:val="28"/>
                <w:szCs w:val="28"/>
              </w:rPr>
              <w:t>Наименование</w:t>
            </w:r>
            <w:r w:rsidR="00AC7337">
              <w:rPr>
                <w:sz w:val="28"/>
                <w:szCs w:val="28"/>
              </w:rPr>
              <w:t xml:space="preserve"> </w:t>
            </w:r>
            <w:r w:rsidRPr="00101A4C">
              <w:rPr>
                <w:sz w:val="28"/>
                <w:szCs w:val="28"/>
              </w:rPr>
              <w:t>показателя</w:t>
            </w:r>
          </w:p>
        </w:tc>
        <w:tc>
          <w:tcPr>
            <w:tcW w:w="849" w:type="dxa"/>
          </w:tcPr>
          <w:p w:rsidR="00383818" w:rsidRPr="00101A4C" w:rsidRDefault="00383818" w:rsidP="00AC531D">
            <w:pPr>
              <w:jc w:val="center"/>
              <w:rPr>
                <w:sz w:val="28"/>
                <w:szCs w:val="28"/>
              </w:rPr>
            </w:pPr>
            <w:r w:rsidRPr="00101A4C">
              <w:rPr>
                <w:sz w:val="28"/>
                <w:szCs w:val="28"/>
              </w:rPr>
              <w:t>2012</w:t>
            </w:r>
          </w:p>
          <w:p w:rsidR="00383818" w:rsidRPr="00101A4C" w:rsidRDefault="00383818" w:rsidP="00AC531D">
            <w:pPr>
              <w:jc w:val="center"/>
              <w:rPr>
                <w:sz w:val="28"/>
                <w:szCs w:val="28"/>
              </w:rPr>
            </w:pPr>
            <w:r w:rsidRPr="00101A4C">
              <w:rPr>
                <w:sz w:val="28"/>
                <w:szCs w:val="28"/>
              </w:rPr>
              <w:t>год</w:t>
            </w:r>
          </w:p>
        </w:tc>
        <w:tc>
          <w:tcPr>
            <w:tcW w:w="852" w:type="dxa"/>
          </w:tcPr>
          <w:p w:rsidR="00383818" w:rsidRPr="00101A4C" w:rsidRDefault="00383818" w:rsidP="00AC531D">
            <w:pPr>
              <w:jc w:val="center"/>
              <w:rPr>
                <w:sz w:val="28"/>
                <w:szCs w:val="28"/>
              </w:rPr>
            </w:pPr>
            <w:r w:rsidRPr="00101A4C">
              <w:rPr>
                <w:sz w:val="28"/>
                <w:szCs w:val="28"/>
              </w:rPr>
              <w:t>2013</w:t>
            </w:r>
          </w:p>
          <w:p w:rsidR="00383818" w:rsidRPr="00101A4C" w:rsidRDefault="00383818" w:rsidP="00AC531D">
            <w:pPr>
              <w:jc w:val="center"/>
              <w:rPr>
                <w:sz w:val="28"/>
                <w:szCs w:val="28"/>
              </w:rPr>
            </w:pPr>
            <w:r w:rsidRPr="00101A4C">
              <w:rPr>
                <w:sz w:val="28"/>
                <w:szCs w:val="28"/>
              </w:rPr>
              <w:t>год</w:t>
            </w:r>
          </w:p>
        </w:tc>
        <w:tc>
          <w:tcPr>
            <w:tcW w:w="990" w:type="dxa"/>
            <w:gridSpan w:val="2"/>
          </w:tcPr>
          <w:p w:rsidR="00383818" w:rsidRPr="00101A4C" w:rsidRDefault="00383818" w:rsidP="00AC531D">
            <w:pPr>
              <w:jc w:val="center"/>
              <w:rPr>
                <w:sz w:val="28"/>
                <w:szCs w:val="28"/>
              </w:rPr>
            </w:pPr>
            <w:r w:rsidRPr="00101A4C">
              <w:rPr>
                <w:sz w:val="28"/>
                <w:szCs w:val="28"/>
              </w:rPr>
              <w:t>2014</w:t>
            </w:r>
          </w:p>
          <w:p w:rsidR="00383818" w:rsidRPr="00101A4C" w:rsidRDefault="00383818" w:rsidP="00AC531D">
            <w:pPr>
              <w:jc w:val="center"/>
              <w:rPr>
                <w:sz w:val="28"/>
                <w:szCs w:val="28"/>
              </w:rPr>
            </w:pPr>
            <w:r w:rsidRPr="00101A4C">
              <w:rPr>
                <w:sz w:val="28"/>
                <w:szCs w:val="28"/>
              </w:rPr>
              <w:t>год</w:t>
            </w:r>
          </w:p>
        </w:tc>
        <w:tc>
          <w:tcPr>
            <w:tcW w:w="993" w:type="dxa"/>
          </w:tcPr>
          <w:p w:rsidR="00383818" w:rsidRPr="00101A4C" w:rsidRDefault="00383818" w:rsidP="00AC531D">
            <w:pPr>
              <w:jc w:val="center"/>
              <w:rPr>
                <w:sz w:val="28"/>
                <w:szCs w:val="28"/>
              </w:rPr>
            </w:pPr>
            <w:r w:rsidRPr="00101A4C">
              <w:rPr>
                <w:sz w:val="28"/>
                <w:szCs w:val="28"/>
              </w:rPr>
              <w:t>2015</w:t>
            </w:r>
          </w:p>
          <w:p w:rsidR="00383818" w:rsidRPr="00101A4C" w:rsidRDefault="00383818" w:rsidP="00AC531D">
            <w:pPr>
              <w:jc w:val="center"/>
              <w:rPr>
                <w:sz w:val="28"/>
                <w:szCs w:val="28"/>
              </w:rPr>
            </w:pPr>
            <w:r w:rsidRPr="00101A4C">
              <w:rPr>
                <w:sz w:val="28"/>
                <w:szCs w:val="28"/>
              </w:rPr>
              <w:t>год</w:t>
            </w:r>
          </w:p>
        </w:tc>
        <w:tc>
          <w:tcPr>
            <w:tcW w:w="850" w:type="dxa"/>
          </w:tcPr>
          <w:p w:rsidR="00383818" w:rsidRPr="00101A4C" w:rsidRDefault="00383818" w:rsidP="00AC531D">
            <w:pPr>
              <w:jc w:val="center"/>
              <w:rPr>
                <w:sz w:val="28"/>
                <w:szCs w:val="28"/>
              </w:rPr>
            </w:pPr>
            <w:r w:rsidRPr="00101A4C">
              <w:rPr>
                <w:sz w:val="28"/>
                <w:szCs w:val="28"/>
              </w:rPr>
              <w:t>2016</w:t>
            </w:r>
          </w:p>
          <w:p w:rsidR="00383818" w:rsidRPr="00101A4C" w:rsidRDefault="00383818" w:rsidP="00AC531D">
            <w:pPr>
              <w:jc w:val="center"/>
              <w:rPr>
                <w:sz w:val="28"/>
                <w:szCs w:val="28"/>
              </w:rPr>
            </w:pPr>
            <w:r w:rsidRPr="00101A4C">
              <w:rPr>
                <w:sz w:val="28"/>
                <w:szCs w:val="28"/>
              </w:rPr>
              <w:t>год</w:t>
            </w:r>
          </w:p>
        </w:tc>
        <w:tc>
          <w:tcPr>
            <w:tcW w:w="992" w:type="dxa"/>
          </w:tcPr>
          <w:p w:rsidR="00383818" w:rsidRPr="00101A4C" w:rsidRDefault="00383818" w:rsidP="00AC531D">
            <w:pPr>
              <w:jc w:val="center"/>
              <w:rPr>
                <w:sz w:val="28"/>
                <w:szCs w:val="28"/>
              </w:rPr>
            </w:pPr>
            <w:r w:rsidRPr="00101A4C">
              <w:rPr>
                <w:sz w:val="28"/>
                <w:szCs w:val="28"/>
              </w:rPr>
              <w:t>2017</w:t>
            </w:r>
          </w:p>
          <w:p w:rsidR="00383818" w:rsidRPr="00101A4C" w:rsidRDefault="00383818" w:rsidP="00AC531D">
            <w:pPr>
              <w:jc w:val="center"/>
              <w:rPr>
                <w:sz w:val="28"/>
                <w:szCs w:val="28"/>
              </w:rPr>
            </w:pPr>
            <w:r w:rsidRPr="00101A4C">
              <w:rPr>
                <w:sz w:val="28"/>
                <w:szCs w:val="28"/>
              </w:rPr>
              <w:t>год</w:t>
            </w:r>
          </w:p>
        </w:tc>
        <w:tc>
          <w:tcPr>
            <w:tcW w:w="851" w:type="dxa"/>
          </w:tcPr>
          <w:p w:rsidR="00383818" w:rsidRPr="00101A4C" w:rsidRDefault="00383818" w:rsidP="00AC531D">
            <w:pPr>
              <w:jc w:val="center"/>
              <w:rPr>
                <w:sz w:val="28"/>
                <w:szCs w:val="28"/>
              </w:rPr>
            </w:pPr>
            <w:r w:rsidRPr="00101A4C">
              <w:rPr>
                <w:sz w:val="28"/>
                <w:szCs w:val="28"/>
              </w:rPr>
              <w:t>2018</w:t>
            </w:r>
            <w:r w:rsidR="00AC7337">
              <w:rPr>
                <w:sz w:val="28"/>
                <w:szCs w:val="28"/>
              </w:rPr>
              <w:t xml:space="preserve"> </w:t>
            </w:r>
            <w:r w:rsidRPr="00101A4C">
              <w:rPr>
                <w:sz w:val="28"/>
                <w:szCs w:val="28"/>
              </w:rPr>
              <w:t>год</w:t>
            </w:r>
          </w:p>
        </w:tc>
      </w:tr>
      <w:tr w:rsidR="00383818" w:rsidRPr="00101A4C" w:rsidTr="00A2264E">
        <w:tc>
          <w:tcPr>
            <w:tcW w:w="3085" w:type="dxa"/>
          </w:tcPr>
          <w:p w:rsidR="00383818" w:rsidRPr="00101A4C" w:rsidRDefault="00383818" w:rsidP="00AC531D">
            <w:pPr>
              <w:jc w:val="both"/>
              <w:rPr>
                <w:sz w:val="28"/>
                <w:szCs w:val="28"/>
              </w:rPr>
            </w:pPr>
            <w:r w:rsidRPr="00101A4C">
              <w:rPr>
                <w:sz w:val="28"/>
                <w:szCs w:val="28"/>
                <w:lang w:eastAsia="ar-SA"/>
              </w:rPr>
              <w:t>Количество</w:t>
            </w:r>
            <w:r w:rsidR="00AC7337">
              <w:rPr>
                <w:sz w:val="28"/>
                <w:szCs w:val="28"/>
                <w:lang w:eastAsia="ar-SA"/>
              </w:rPr>
              <w:t xml:space="preserve"> </w:t>
            </w:r>
            <w:r w:rsidRPr="00101A4C">
              <w:rPr>
                <w:sz w:val="28"/>
                <w:szCs w:val="28"/>
                <w:lang w:eastAsia="ar-SA"/>
              </w:rPr>
              <w:t>тяжелых</w:t>
            </w:r>
            <w:r w:rsidR="00AC7337">
              <w:rPr>
                <w:sz w:val="28"/>
                <w:szCs w:val="28"/>
                <w:lang w:eastAsia="ar-SA"/>
              </w:rPr>
              <w:t xml:space="preserve"> </w:t>
            </w:r>
            <w:r w:rsidRPr="00101A4C">
              <w:rPr>
                <w:sz w:val="28"/>
                <w:szCs w:val="28"/>
                <w:lang w:eastAsia="ar-SA"/>
              </w:rPr>
              <w:t>(групповых)</w:t>
            </w:r>
            <w:r w:rsidR="00AC7337">
              <w:rPr>
                <w:sz w:val="28"/>
                <w:szCs w:val="28"/>
                <w:lang w:eastAsia="ar-SA"/>
              </w:rPr>
              <w:t xml:space="preserve"> </w:t>
            </w:r>
            <w:r w:rsidRPr="00101A4C">
              <w:rPr>
                <w:sz w:val="28"/>
                <w:szCs w:val="28"/>
                <w:lang w:eastAsia="ar-SA"/>
              </w:rPr>
              <w:t>несчастных</w:t>
            </w:r>
            <w:r w:rsidR="00AC7337">
              <w:rPr>
                <w:sz w:val="28"/>
                <w:szCs w:val="28"/>
                <w:lang w:eastAsia="ar-SA"/>
              </w:rPr>
              <w:t xml:space="preserve"> </w:t>
            </w:r>
            <w:r w:rsidRPr="00101A4C">
              <w:rPr>
                <w:sz w:val="28"/>
                <w:szCs w:val="28"/>
                <w:lang w:eastAsia="ar-SA"/>
              </w:rPr>
              <w:t>случаев,</w:t>
            </w:r>
            <w:r w:rsidR="00AC7337">
              <w:rPr>
                <w:sz w:val="28"/>
                <w:szCs w:val="28"/>
                <w:lang w:eastAsia="ar-SA"/>
              </w:rPr>
              <w:t xml:space="preserve"> </w:t>
            </w:r>
            <w:r w:rsidRPr="00101A4C">
              <w:rPr>
                <w:sz w:val="28"/>
                <w:szCs w:val="28"/>
                <w:lang w:eastAsia="ar-SA"/>
              </w:rPr>
              <w:t>случаев</w:t>
            </w:r>
            <w:r w:rsidR="00AC7337">
              <w:rPr>
                <w:sz w:val="28"/>
                <w:szCs w:val="28"/>
                <w:lang w:eastAsia="ar-SA"/>
              </w:rPr>
              <w:t xml:space="preserve"> </w:t>
            </w:r>
            <w:r w:rsidRPr="00101A4C">
              <w:rPr>
                <w:sz w:val="28"/>
                <w:szCs w:val="28"/>
                <w:lang w:eastAsia="ar-SA"/>
              </w:rPr>
              <w:t>со</w:t>
            </w:r>
            <w:r w:rsidR="00AC7337">
              <w:rPr>
                <w:sz w:val="28"/>
                <w:szCs w:val="28"/>
                <w:lang w:eastAsia="ar-SA"/>
              </w:rPr>
              <w:t xml:space="preserve"> </w:t>
            </w:r>
            <w:r w:rsidRPr="00101A4C">
              <w:rPr>
                <w:sz w:val="28"/>
                <w:szCs w:val="28"/>
                <w:lang w:eastAsia="ar-SA"/>
              </w:rPr>
              <w:lastRenderedPageBreak/>
              <w:t>смертельным</w:t>
            </w:r>
            <w:r w:rsidR="00AC7337">
              <w:rPr>
                <w:sz w:val="28"/>
                <w:szCs w:val="28"/>
                <w:lang w:eastAsia="ar-SA"/>
              </w:rPr>
              <w:t xml:space="preserve"> </w:t>
            </w:r>
            <w:r w:rsidRPr="00101A4C">
              <w:rPr>
                <w:sz w:val="28"/>
                <w:szCs w:val="28"/>
                <w:lang w:eastAsia="ar-SA"/>
              </w:rPr>
              <w:t>исходом,</w:t>
            </w:r>
            <w:r w:rsidR="00AC7337">
              <w:rPr>
                <w:sz w:val="28"/>
                <w:szCs w:val="28"/>
                <w:lang w:eastAsia="ar-SA"/>
              </w:rPr>
              <w:t xml:space="preserve"> </w:t>
            </w:r>
            <w:r w:rsidRPr="00101A4C">
              <w:rPr>
                <w:sz w:val="28"/>
                <w:szCs w:val="28"/>
                <w:lang w:eastAsia="ar-SA"/>
              </w:rPr>
              <w:t>шт</w:t>
            </w:r>
          </w:p>
        </w:tc>
        <w:tc>
          <w:tcPr>
            <w:tcW w:w="849" w:type="dxa"/>
          </w:tcPr>
          <w:p w:rsidR="00383818" w:rsidRPr="00101A4C" w:rsidRDefault="00383818" w:rsidP="00AC531D">
            <w:pPr>
              <w:jc w:val="center"/>
              <w:rPr>
                <w:sz w:val="28"/>
                <w:szCs w:val="28"/>
              </w:rPr>
            </w:pPr>
            <w:r w:rsidRPr="00101A4C">
              <w:rPr>
                <w:sz w:val="28"/>
                <w:szCs w:val="28"/>
              </w:rPr>
              <w:lastRenderedPageBreak/>
              <w:t>1</w:t>
            </w:r>
          </w:p>
        </w:tc>
        <w:tc>
          <w:tcPr>
            <w:tcW w:w="852" w:type="dxa"/>
          </w:tcPr>
          <w:p w:rsidR="00383818" w:rsidRPr="00101A4C" w:rsidRDefault="00383818" w:rsidP="00AC531D">
            <w:pPr>
              <w:jc w:val="center"/>
              <w:rPr>
                <w:sz w:val="28"/>
                <w:szCs w:val="28"/>
              </w:rPr>
            </w:pPr>
            <w:r w:rsidRPr="00101A4C">
              <w:rPr>
                <w:sz w:val="28"/>
                <w:szCs w:val="28"/>
              </w:rPr>
              <w:t>-</w:t>
            </w:r>
          </w:p>
        </w:tc>
        <w:tc>
          <w:tcPr>
            <w:tcW w:w="990" w:type="dxa"/>
            <w:gridSpan w:val="2"/>
          </w:tcPr>
          <w:p w:rsidR="00383818" w:rsidRPr="00101A4C" w:rsidRDefault="00383818" w:rsidP="00A2264E">
            <w:pPr>
              <w:ind w:left="-110" w:right="-108"/>
              <w:jc w:val="center"/>
              <w:rPr>
                <w:sz w:val="28"/>
                <w:szCs w:val="28"/>
              </w:rPr>
            </w:pPr>
            <w:r w:rsidRPr="00101A4C">
              <w:rPr>
                <w:sz w:val="28"/>
                <w:szCs w:val="28"/>
              </w:rPr>
              <w:t>1</w:t>
            </w:r>
          </w:p>
          <w:p w:rsidR="00383818" w:rsidRPr="00101A4C" w:rsidRDefault="00383818" w:rsidP="00A2264E">
            <w:pPr>
              <w:ind w:left="-110" w:right="-108"/>
              <w:jc w:val="center"/>
              <w:rPr>
                <w:sz w:val="28"/>
                <w:szCs w:val="28"/>
              </w:rPr>
            </w:pPr>
            <w:r w:rsidRPr="00101A4C">
              <w:rPr>
                <w:sz w:val="28"/>
                <w:szCs w:val="28"/>
              </w:rPr>
              <w:t>групповой</w:t>
            </w:r>
          </w:p>
        </w:tc>
        <w:tc>
          <w:tcPr>
            <w:tcW w:w="993" w:type="dxa"/>
          </w:tcPr>
          <w:p w:rsidR="00383818" w:rsidRPr="00101A4C" w:rsidRDefault="00383818" w:rsidP="00AC531D">
            <w:pPr>
              <w:jc w:val="center"/>
              <w:rPr>
                <w:sz w:val="28"/>
                <w:szCs w:val="28"/>
              </w:rPr>
            </w:pPr>
            <w:r w:rsidRPr="00101A4C">
              <w:rPr>
                <w:sz w:val="28"/>
                <w:szCs w:val="28"/>
              </w:rPr>
              <w:t>1</w:t>
            </w:r>
          </w:p>
          <w:p w:rsidR="00383818" w:rsidRPr="00101A4C" w:rsidRDefault="00383818" w:rsidP="00A2264E">
            <w:pPr>
              <w:ind w:left="-108" w:right="-108"/>
              <w:jc w:val="center"/>
              <w:rPr>
                <w:sz w:val="28"/>
                <w:szCs w:val="28"/>
              </w:rPr>
            </w:pPr>
            <w:r w:rsidRPr="00101A4C">
              <w:rPr>
                <w:sz w:val="28"/>
                <w:szCs w:val="28"/>
              </w:rPr>
              <w:t>групповой</w:t>
            </w:r>
          </w:p>
        </w:tc>
        <w:tc>
          <w:tcPr>
            <w:tcW w:w="850" w:type="dxa"/>
          </w:tcPr>
          <w:p w:rsidR="00383818" w:rsidRPr="00101A4C" w:rsidRDefault="00383818" w:rsidP="00AC531D">
            <w:pPr>
              <w:jc w:val="center"/>
              <w:rPr>
                <w:sz w:val="28"/>
                <w:szCs w:val="28"/>
              </w:rPr>
            </w:pPr>
            <w:r w:rsidRPr="00101A4C">
              <w:rPr>
                <w:sz w:val="28"/>
                <w:szCs w:val="28"/>
              </w:rPr>
              <w:t>-</w:t>
            </w:r>
          </w:p>
        </w:tc>
        <w:tc>
          <w:tcPr>
            <w:tcW w:w="992" w:type="dxa"/>
          </w:tcPr>
          <w:p w:rsidR="00383818" w:rsidRPr="00101A4C" w:rsidRDefault="00383818" w:rsidP="00A2264E">
            <w:pPr>
              <w:ind w:left="-108" w:right="-108"/>
              <w:jc w:val="center"/>
              <w:rPr>
                <w:sz w:val="28"/>
                <w:szCs w:val="28"/>
              </w:rPr>
            </w:pPr>
            <w:r w:rsidRPr="00101A4C">
              <w:rPr>
                <w:sz w:val="28"/>
                <w:szCs w:val="28"/>
              </w:rPr>
              <w:t>1</w:t>
            </w:r>
          </w:p>
          <w:p w:rsidR="00383818" w:rsidRPr="00101A4C" w:rsidRDefault="00383818" w:rsidP="00A2264E">
            <w:pPr>
              <w:ind w:left="-108" w:right="-108"/>
              <w:jc w:val="center"/>
              <w:rPr>
                <w:sz w:val="28"/>
                <w:szCs w:val="28"/>
              </w:rPr>
            </w:pPr>
            <w:r w:rsidRPr="00101A4C">
              <w:rPr>
                <w:sz w:val="28"/>
                <w:szCs w:val="28"/>
              </w:rPr>
              <w:t>групповой</w:t>
            </w:r>
          </w:p>
        </w:tc>
        <w:tc>
          <w:tcPr>
            <w:tcW w:w="851" w:type="dxa"/>
          </w:tcPr>
          <w:p w:rsidR="00383818" w:rsidRPr="00101A4C" w:rsidRDefault="00383818" w:rsidP="00AC531D">
            <w:pPr>
              <w:jc w:val="center"/>
              <w:rPr>
                <w:sz w:val="28"/>
                <w:szCs w:val="28"/>
              </w:rPr>
            </w:pPr>
            <w:r w:rsidRPr="00101A4C">
              <w:rPr>
                <w:sz w:val="28"/>
                <w:szCs w:val="28"/>
              </w:rPr>
              <w:t>-</w:t>
            </w:r>
          </w:p>
        </w:tc>
      </w:tr>
      <w:tr w:rsidR="00383818" w:rsidRPr="00101A4C" w:rsidTr="00A2264E">
        <w:tc>
          <w:tcPr>
            <w:tcW w:w="3085" w:type="dxa"/>
          </w:tcPr>
          <w:p w:rsidR="00383818" w:rsidRPr="00101A4C" w:rsidRDefault="00383818" w:rsidP="00AC531D">
            <w:pPr>
              <w:jc w:val="both"/>
              <w:rPr>
                <w:sz w:val="28"/>
                <w:szCs w:val="28"/>
              </w:rPr>
            </w:pPr>
            <w:r w:rsidRPr="00101A4C">
              <w:rPr>
                <w:sz w:val="28"/>
                <w:szCs w:val="28"/>
              </w:rPr>
              <w:lastRenderedPageBreak/>
              <w:t>Количество</w:t>
            </w:r>
            <w:r w:rsidR="00AC7337">
              <w:rPr>
                <w:sz w:val="28"/>
                <w:szCs w:val="28"/>
              </w:rPr>
              <w:t xml:space="preserve"> </w:t>
            </w:r>
            <w:r w:rsidRPr="00101A4C">
              <w:rPr>
                <w:sz w:val="28"/>
                <w:szCs w:val="28"/>
              </w:rPr>
              <w:t>легких</w:t>
            </w:r>
            <w:r w:rsidR="00AC7337">
              <w:rPr>
                <w:sz w:val="28"/>
                <w:szCs w:val="28"/>
              </w:rPr>
              <w:t xml:space="preserve"> </w:t>
            </w:r>
            <w:r w:rsidRPr="00101A4C">
              <w:rPr>
                <w:sz w:val="28"/>
                <w:szCs w:val="28"/>
              </w:rPr>
              <w:t>несчастных</w:t>
            </w:r>
            <w:r w:rsidR="00AC7337">
              <w:rPr>
                <w:sz w:val="28"/>
                <w:szCs w:val="28"/>
              </w:rPr>
              <w:t xml:space="preserve"> </w:t>
            </w:r>
            <w:r w:rsidRPr="00101A4C">
              <w:rPr>
                <w:sz w:val="28"/>
                <w:szCs w:val="28"/>
              </w:rPr>
              <w:t>случаев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производстве,</w:t>
            </w:r>
            <w:r w:rsidR="00AC7337">
              <w:rPr>
                <w:sz w:val="28"/>
                <w:szCs w:val="28"/>
              </w:rPr>
              <w:t xml:space="preserve"> </w:t>
            </w:r>
            <w:r w:rsidRPr="00101A4C">
              <w:rPr>
                <w:sz w:val="28"/>
                <w:szCs w:val="28"/>
              </w:rPr>
              <w:t>шт</w:t>
            </w:r>
          </w:p>
        </w:tc>
        <w:tc>
          <w:tcPr>
            <w:tcW w:w="849" w:type="dxa"/>
          </w:tcPr>
          <w:p w:rsidR="00383818" w:rsidRPr="00101A4C" w:rsidRDefault="00383818" w:rsidP="00AC531D">
            <w:pPr>
              <w:jc w:val="center"/>
              <w:rPr>
                <w:sz w:val="28"/>
                <w:szCs w:val="28"/>
              </w:rPr>
            </w:pPr>
            <w:r w:rsidRPr="00101A4C">
              <w:rPr>
                <w:sz w:val="28"/>
                <w:szCs w:val="28"/>
              </w:rPr>
              <w:t>7</w:t>
            </w:r>
          </w:p>
        </w:tc>
        <w:tc>
          <w:tcPr>
            <w:tcW w:w="852" w:type="dxa"/>
          </w:tcPr>
          <w:p w:rsidR="00383818" w:rsidRPr="00101A4C" w:rsidRDefault="00383818" w:rsidP="00AC531D">
            <w:pPr>
              <w:jc w:val="center"/>
              <w:rPr>
                <w:sz w:val="28"/>
                <w:szCs w:val="28"/>
              </w:rPr>
            </w:pPr>
            <w:r w:rsidRPr="00101A4C">
              <w:rPr>
                <w:sz w:val="28"/>
                <w:szCs w:val="28"/>
              </w:rPr>
              <w:t>7</w:t>
            </w:r>
          </w:p>
        </w:tc>
        <w:tc>
          <w:tcPr>
            <w:tcW w:w="990" w:type="dxa"/>
            <w:gridSpan w:val="2"/>
          </w:tcPr>
          <w:p w:rsidR="00383818" w:rsidRPr="00101A4C" w:rsidRDefault="00383818" w:rsidP="00AC531D">
            <w:pPr>
              <w:jc w:val="center"/>
              <w:rPr>
                <w:sz w:val="28"/>
                <w:szCs w:val="28"/>
              </w:rPr>
            </w:pPr>
            <w:r w:rsidRPr="00101A4C">
              <w:rPr>
                <w:sz w:val="28"/>
                <w:szCs w:val="28"/>
              </w:rPr>
              <w:t>7</w:t>
            </w:r>
          </w:p>
        </w:tc>
        <w:tc>
          <w:tcPr>
            <w:tcW w:w="993" w:type="dxa"/>
          </w:tcPr>
          <w:p w:rsidR="00383818" w:rsidRPr="00101A4C" w:rsidRDefault="00383818" w:rsidP="00AC531D">
            <w:pPr>
              <w:jc w:val="center"/>
              <w:rPr>
                <w:sz w:val="28"/>
                <w:szCs w:val="28"/>
              </w:rPr>
            </w:pPr>
            <w:r w:rsidRPr="00101A4C">
              <w:rPr>
                <w:sz w:val="28"/>
                <w:szCs w:val="28"/>
              </w:rPr>
              <w:t>7</w:t>
            </w:r>
          </w:p>
        </w:tc>
        <w:tc>
          <w:tcPr>
            <w:tcW w:w="850" w:type="dxa"/>
          </w:tcPr>
          <w:p w:rsidR="00383818" w:rsidRPr="00101A4C" w:rsidRDefault="00383818" w:rsidP="00AC531D">
            <w:pPr>
              <w:jc w:val="center"/>
              <w:rPr>
                <w:sz w:val="28"/>
                <w:szCs w:val="28"/>
              </w:rPr>
            </w:pPr>
            <w:r w:rsidRPr="00101A4C">
              <w:rPr>
                <w:sz w:val="28"/>
                <w:szCs w:val="28"/>
              </w:rPr>
              <w:t>4</w:t>
            </w:r>
          </w:p>
        </w:tc>
        <w:tc>
          <w:tcPr>
            <w:tcW w:w="992" w:type="dxa"/>
          </w:tcPr>
          <w:p w:rsidR="00383818" w:rsidRPr="00101A4C" w:rsidRDefault="00383818" w:rsidP="00AC531D">
            <w:pPr>
              <w:jc w:val="center"/>
              <w:rPr>
                <w:sz w:val="28"/>
                <w:szCs w:val="28"/>
              </w:rPr>
            </w:pPr>
            <w:r w:rsidRPr="00101A4C">
              <w:rPr>
                <w:sz w:val="28"/>
                <w:szCs w:val="28"/>
              </w:rPr>
              <w:t>6</w:t>
            </w:r>
          </w:p>
        </w:tc>
        <w:tc>
          <w:tcPr>
            <w:tcW w:w="851" w:type="dxa"/>
          </w:tcPr>
          <w:p w:rsidR="00383818" w:rsidRPr="00101A4C" w:rsidRDefault="00383818" w:rsidP="00AC531D">
            <w:pPr>
              <w:jc w:val="center"/>
              <w:rPr>
                <w:sz w:val="28"/>
                <w:szCs w:val="28"/>
              </w:rPr>
            </w:pPr>
            <w:r w:rsidRPr="00101A4C">
              <w:rPr>
                <w:sz w:val="28"/>
                <w:szCs w:val="28"/>
              </w:rPr>
              <w:t>4</w:t>
            </w:r>
          </w:p>
        </w:tc>
      </w:tr>
      <w:tr w:rsidR="00383818" w:rsidRPr="00101A4C" w:rsidTr="00A2264E">
        <w:tc>
          <w:tcPr>
            <w:tcW w:w="3085" w:type="dxa"/>
            <w:tcBorders>
              <w:left w:val="nil"/>
              <w:bottom w:val="nil"/>
              <w:right w:val="nil"/>
            </w:tcBorders>
          </w:tcPr>
          <w:p w:rsidR="00383818" w:rsidRPr="00101A4C" w:rsidRDefault="00383818" w:rsidP="00AC531D">
            <w:pPr>
              <w:jc w:val="both"/>
              <w:rPr>
                <w:sz w:val="28"/>
                <w:szCs w:val="28"/>
              </w:rPr>
            </w:pPr>
          </w:p>
        </w:tc>
        <w:tc>
          <w:tcPr>
            <w:tcW w:w="849" w:type="dxa"/>
            <w:tcBorders>
              <w:left w:val="nil"/>
              <w:bottom w:val="nil"/>
              <w:right w:val="nil"/>
            </w:tcBorders>
          </w:tcPr>
          <w:p w:rsidR="00383818" w:rsidRPr="00101A4C" w:rsidRDefault="00383818" w:rsidP="00AC531D">
            <w:pPr>
              <w:jc w:val="center"/>
              <w:rPr>
                <w:sz w:val="28"/>
                <w:szCs w:val="28"/>
              </w:rPr>
            </w:pPr>
          </w:p>
        </w:tc>
        <w:tc>
          <w:tcPr>
            <w:tcW w:w="852" w:type="dxa"/>
            <w:tcBorders>
              <w:left w:val="nil"/>
              <w:bottom w:val="nil"/>
              <w:right w:val="nil"/>
            </w:tcBorders>
          </w:tcPr>
          <w:p w:rsidR="00383818" w:rsidRPr="00101A4C" w:rsidRDefault="00383818" w:rsidP="00AC531D">
            <w:pPr>
              <w:jc w:val="center"/>
              <w:rPr>
                <w:sz w:val="28"/>
                <w:szCs w:val="28"/>
              </w:rPr>
            </w:pPr>
          </w:p>
        </w:tc>
        <w:tc>
          <w:tcPr>
            <w:tcW w:w="990" w:type="dxa"/>
            <w:gridSpan w:val="2"/>
            <w:tcBorders>
              <w:left w:val="nil"/>
              <w:bottom w:val="nil"/>
              <w:right w:val="nil"/>
            </w:tcBorders>
          </w:tcPr>
          <w:p w:rsidR="00383818" w:rsidRPr="00101A4C" w:rsidRDefault="00383818" w:rsidP="00AC531D">
            <w:pPr>
              <w:jc w:val="center"/>
              <w:rPr>
                <w:sz w:val="28"/>
                <w:szCs w:val="28"/>
              </w:rPr>
            </w:pPr>
          </w:p>
        </w:tc>
        <w:tc>
          <w:tcPr>
            <w:tcW w:w="993" w:type="dxa"/>
            <w:tcBorders>
              <w:left w:val="nil"/>
              <w:bottom w:val="nil"/>
              <w:right w:val="nil"/>
            </w:tcBorders>
          </w:tcPr>
          <w:p w:rsidR="00383818" w:rsidRPr="00101A4C" w:rsidRDefault="00383818" w:rsidP="00AC531D">
            <w:pPr>
              <w:jc w:val="center"/>
              <w:rPr>
                <w:sz w:val="28"/>
                <w:szCs w:val="28"/>
              </w:rPr>
            </w:pPr>
          </w:p>
        </w:tc>
        <w:tc>
          <w:tcPr>
            <w:tcW w:w="850" w:type="dxa"/>
            <w:tcBorders>
              <w:left w:val="nil"/>
              <w:bottom w:val="nil"/>
              <w:right w:val="nil"/>
            </w:tcBorders>
          </w:tcPr>
          <w:p w:rsidR="00383818" w:rsidRPr="00101A4C" w:rsidRDefault="00383818" w:rsidP="00AC531D">
            <w:pPr>
              <w:jc w:val="center"/>
              <w:rPr>
                <w:sz w:val="28"/>
                <w:szCs w:val="28"/>
              </w:rPr>
            </w:pPr>
          </w:p>
        </w:tc>
        <w:tc>
          <w:tcPr>
            <w:tcW w:w="992" w:type="dxa"/>
            <w:tcBorders>
              <w:left w:val="nil"/>
              <w:bottom w:val="nil"/>
              <w:right w:val="nil"/>
            </w:tcBorders>
          </w:tcPr>
          <w:p w:rsidR="00383818" w:rsidRPr="00101A4C" w:rsidRDefault="00383818" w:rsidP="00AC531D">
            <w:pPr>
              <w:jc w:val="center"/>
              <w:rPr>
                <w:sz w:val="28"/>
                <w:szCs w:val="28"/>
              </w:rPr>
            </w:pPr>
          </w:p>
        </w:tc>
        <w:tc>
          <w:tcPr>
            <w:tcW w:w="851" w:type="dxa"/>
            <w:tcBorders>
              <w:left w:val="nil"/>
              <w:bottom w:val="nil"/>
              <w:right w:val="nil"/>
            </w:tcBorders>
          </w:tcPr>
          <w:p w:rsidR="00383818" w:rsidRPr="00101A4C" w:rsidRDefault="00383818" w:rsidP="00AC531D">
            <w:pPr>
              <w:rPr>
                <w:sz w:val="28"/>
                <w:szCs w:val="28"/>
              </w:rPr>
            </w:pPr>
          </w:p>
        </w:tc>
      </w:tr>
      <w:tr w:rsidR="00383818" w:rsidRPr="00101A4C" w:rsidTr="00CF530E">
        <w:tblPrEx>
          <w:tblLook w:val="01E0" w:firstRow="1" w:lastRow="1" w:firstColumn="1" w:lastColumn="1" w:noHBand="0" w:noVBand="0"/>
        </w:tblPrEx>
        <w:trPr>
          <w:trHeight w:val="415"/>
          <w:tblHeader/>
        </w:trPr>
        <w:tc>
          <w:tcPr>
            <w:tcW w:w="5209" w:type="dxa"/>
            <w:gridSpan w:val="4"/>
          </w:tcPr>
          <w:p w:rsidR="00383818" w:rsidRPr="00101A4C" w:rsidRDefault="00383818" w:rsidP="00AC531D">
            <w:pPr>
              <w:spacing w:before="60" w:after="60"/>
              <w:jc w:val="center"/>
              <w:rPr>
                <w:sz w:val="28"/>
                <w:szCs w:val="28"/>
              </w:rPr>
            </w:pPr>
            <w:r w:rsidRPr="00101A4C">
              <w:rPr>
                <w:sz w:val="28"/>
                <w:szCs w:val="28"/>
              </w:rPr>
              <w:t>Сильные</w:t>
            </w:r>
            <w:r w:rsidR="00AC7337">
              <w:rPr>
                <w:sz w:val="28"/>
                <w:szCs w:val="28"/>
              </w:rPr>
              <w:t xml:space="preserve"> </w:t>
            </w:r>
            <w:r w:rsidRPr="00101A4C">
              <w:rPr>
                <w:sz w:val="28"/>
                <w:szCs w:val="28"/>
              </w:rPr>
              <w:t>стороны</w:t>
            </w:r>
          </w:p>
        </w:tc>
        <w:tc>
          <w:tcPr>
            <w:tcW w:w="4253" w:type="dxa"/>
            <w:gridSpan w:val="5"/>
          </w:tcPr>
          <w:p w:rsidR="00383818" w:rsidRPr="00101A4C" w:rsidRDefault="00383818" w:rsidP="00AC531D">
            <w:pPr>
              <w:spacing w:before="60" w:after="60"/>
              <w:jc w:val="center"/>
              <w:rPr>
                <w:sz w:val="28"/>
                <w:szCs w:val="28"/>
              </w:rPr>
            </w:pPr>
            <w:r w:rsidRPr="00101A4C">
              <w:rPr>
                <w:sz w:val="28"/>
                <w:szCs w:val="28"/>
              </w:rPr>
              <w:t>слабые</w:t>
            </w:r>
            <w:r w:rsidR="00AC7337">
              <w:rPr>
                <w:sz w:val="28"/>
                <w:szCs w:val="28"/>
              </w:rPr>
              <w:t xml:space="preserve"> </w:t>
            </w:r>
            <w:r w:rsidRPr="00101A4C">
              <w:rPr>
                <w:sz w:val="28"/>
                <w:szCs w:val="28"/>
              </w:rPr>
              <w:t>стороны</w:t>
            </w:r>
          </w:p>
        </w:tc>
      </w:tr>
      <w:tr w:rsidR="00383818" w:rsidRPr="00101A4C" w:rsidTr="00A2264E">
        <w:tblPrEx>
          <w:tblLook w:val="01E0" w:firstRow="1" w:lastRow="1" w:firstColumn="1" w:lastColumn="1" w:noHBand="0" w:noVBand="0"/>
        </w:tblPrEx>
        <w:tc>
          <w:tcPr>
            <w:tcW w:w="9462" w:type="dxa"/>
            <w:gridSpan w:val="9"/>
          </w:tcPr>
          <w:p w:rsidR="00383818" w:rsidRPr="00101A4C" w:rsidRDefault="00383818" w:rsidP="00AC531D">
            <w:pPr>
              <w:spacing w:before="120" w:after="120"/>
              <w:jc w:val="center"/>
              <w:rPr>
                <w:sz w:val="28"/>
                <w:szCs w:val="28"/>
              </w:rPr>
            </w:pPr>
            <w:r w:rsidRPr="00101A4C">
              <w:rPr>
                <w:sz w:val="28"/>
                <w:szCs w:val="28"/>
              </w:rPr>
              <w:t>Социальная</w:t>
            </w:r>
            <w:r w:rsidR="00AC7337">
              <w:rPr>
                <w:sz w:val="28"/>
                <w:szCs w:val="28"/>
              </w:rPr>
              <w:t xml:space="preserve"> </w:t>
            </w:r>
            <w:r w:rsidRPr="00101A4C">
              <w:rPr>
                <w:sz w:val="28"/>
                <w:szCs w:val="28"/>
              </w:rPr>
              <w:t>политика</w:t>
            </w:r>
          </w:p>
        </w:tc>
      </w:tr>
      <w:tr w:rsidR="00383818" w:rsidRPr="00101A4C" w:rsidTr="00CF530E">
        <w:tblPrEx>
          <w:tblLook w:val="01E0" w:firstRow="1" w:lastRow="1" w:firstColumn="1" w:lastColumn="1" w:noHBand="0" w:noVBand="0"/>
        </w:tblPrEx>
        <w:tc>
          <w:tcPr>
            <w:tcW w:w="5209" w:type="dxa"/>
            <w:gridSpan w:val="4"/>
          </w:tcPr>
          <w:p w:rsidR="00383818" w:rsidRPr="00101A4C" w:rsidRDefault="002E39AC" w:rsidP="00A2264E">
            <w:pPr>
              <w:jc w:val="both"/>
              <w:rPr>
                <w:sz w:val="28"/>
                <w:szCs w:val="28"/>
              </w:rPr>
            </w:pPr>
            <w:r>
              <w:rPr>
                <w:sz w:val="28"/>
                <w:szCs w:val="28"/>
              </w:rPr>
              <w:t>н</w:t>
            </w:r>
            <w:r w:rsidR="00383818" w:rsidRPr="00101A4C">
              <w:rPr>
                <w:sz w:val="28"/>
                <w:szCs w:val="28"/>
              </w:rPr>
              <w:t>аличие</w:t>
            </w:r>
            <w:r w:rsidR="00AC7337">
              <w:rPr>
                <w:sz w:val="28"/>
                <w:szCs w:val="28"/>
              </w:rPr>
              <w:t xml:space="preserve"> </w:t>
            </w:r>
            <w:r w:rsidR="00383818" w:rsidRPr="00101A4C">
              <w:rPr>
                <w:sz w:val="28"/>
                <w:szCs w:val="28"/>
              </w:rPr>
              <w:t>управлений</w:t>
            </w:r>
            <w:r w:rsidR="00AC7337">
              <w:rPr>
                <w:sz w:val="28"/>
                <w:szCs w:val="28"/>
              </w:rPr>
              <w:t xml:space="preserve"> </w:t>
            </w:r>
            <w:r w:rsidR="00383818" w:rsidRPr="00101A4C">
              <w:rPr>
                <w:sz w:val="28"/>
                <w:szCs w:val="28"/>
              </w:rPr>
              <w:t>труда</w:t>
            </w:r>
            <w:r w:rsidR="00AC7337">
              <w:rPr>
                <w:sz w:val="28"/>
                <w:szCs w:val="28"/>
              </w:rPr>
              <w:t xml:space="preserve"> </w:t>
            </w:r>
            <w:r w:rsidR="00383818" w:rsidRPr="00101A4C">
              <w:rPr>
                <w:sz w:val="28"/>
                <w:szCs w:val="28"/>
              </w:rPr>
              <w:t>и</w:t>
            </w:r>
            <w:r w:rsidR="00AC7337">
              <w:rPr>
                <w:sz w:val="28"/>
                <w:szCs w:val="28"/>
              </w:rPr>
              <w:t xml:space="preserve"> </w:t>
            </w:r>
            <w:r w:rsidR="00383818" w:rsidRPr="00101A4C">
              <w:rPr>
                <w:sz w:val="28"/>
                <w:szCs w:val="28"/>
              </w:rPr>
              <w:t>социальной</w:t>
            </w:r>
            <w:r w:rsidR="00AC7337">
              <w:rPr>
                <w:sz w:val="28"/>
                <w:szCs w:val="28"/>
              </w:rPr>
              <w:t xml:space="preserve"> </w:t>
            </w:r>
            <w:r w:rsidR="00383818" w:rsidRPr="00101A4C">
              <w:rPr>
                <w:sz w:val="28"/>
                <w:szCs w:val="28"/>
              </w:rPr>
              <w:t>защиты</w:t>
            </w:r>
            <w:r w:rsidR="00AC7337">
              <w:rPr>
                <w:sz w:val="28"/>
                <w:szCs w:val="28"/>
              </w:rPr>
              <w:t xml:space="preserve"> </w:t>
            </w:r>
            <w:r w:rsidR="00383818" w:rsidRPr="00101A4C">
              <w:rPr>
                <w:sz w:val="28"/>
                <w:szCs w:val="28"/>
              </w:rPr>
              <w:t>населения</w:t>
            </w:r>
            <w:r w:rsidR="00AC7337">
              <w:rPr>
                <w:sz w:val="28"/>
                <w:szCs w:val="28"/>
              </w:rPr>
              <w:t xml:space="preserve"> </w:t>
            </w:r>
            <w:r w:rsidR="00383818" w:rsidRPr="00101A4C">
              <w:rPr>
                <w:sz w:val="28"/>
                <w:szCs w:val="28"/>
              </w:rPr>
              <w:t>в</w:t>
            </w:r>
            <w:r w:rsidR="00AC7337">
              <w:rPr>
                <w:sz w:val="28"/>
                <w:szCs w:val="28"/>
              </w:rPr>
              <w:t xml:space="preserve"> </w:t>
            </w:r>
            <w:r w:rsidR="00383818" w:rsidRPr="00101A4C">
              <w:rPr>
                <w:sz w:val="28"/>
                <w:szCs w:val="28"/>
              </w:rPr>
              <w:t>городском</w:t>
            </w:r>
            <w:r w:rsidR="00AC7337">
              <w:rPr>
                <w:sz w:val="28"/>
                <w:szCs w:val="28"/>
              </w:rPr>
              <w:t xml:space="preserve"> </w:t>
            </w:r>
            <w:r w:rsidR="00383818" w:rsidRPr="00101A4C">
              <w:rPr>
                <w:sz w:val="28"/>
                <w:szCs w:val="28"/>
              </w:rPr>
              <w:t>округе,</w:t>
            </w:r>
            <w:r w:rsidR="00AC7337">
              <w:rPr>
                <w:sz w:val="28"/>
                <w:szCs w:val="28"/>
              </w:rPr>
              <w:t xml:space="preserve"> </w:t>
            </w:r>
            <w:r w:rsidR="00383818" w:rsidRPr="00101A4C">
              <w:rPr>
                <w:sz w:val="28"/>
                <w:szCs w:val="28"/>
              </w:rPr>
              <w:t>реализующего</w:t>
            </w:r>
            <w:r w:rsidR="00AC7337">
              <w:rPr>
                <w:sz w:val="28"/>
                <w:szCs w:val="28"/>
              </w:rPr>
              <w:t xml:space="preserve"> </w:t>
            </w:r>
            <w:r w:rsidR="00383818" w:rsidRPr="00101A4C">
              <w:rPr>
                <w:sz w:val="28"/>
                <w:szCs w:val="28"/>
              </w:rPr>
              <w:t>единую</w:t>
            </w:r>
            <w:r w:rsidR="00AC7337">
              <w:rPr>
                <w:sz w:val="28"/>
                <w:szCs w:val="28"/>
              </w:rPr>
              <w:t xml:space="preserve"> </w:t>
            </w:r>
            <w:r w:rsidR="00383818" w:rsidRPr="00101A4C">
              <w:rPr>
                <w:sz w:val="28"/>
                <w:szCs w:val="28"/>
              </w:rPr>
              <w:t>государственную</w:t>
            </w:r>
            <w:r w:rsidR="00AC7337">
              <w:rPr>
                <w:sz w:val="28"/>
                <w:szCs w:val="28"/>
              </w:rPr>
              <w:t xml:space="preserve"> </w:t>
            </w:r>
            <w:r w:rsidR="00383818" w:rsidRPr="00101A4C">
              <w:rPr>
                <w:sz w:val="28"/>
                <w:szCs w:val="28"/>
              </w:rPr>
              <w:t>политику</w:t>
            </w:r>
            <w:r w:rsidR="00AC7337">
              <w:rPr>
                <w:sz w:val="28"/>
                <w:szCs w:val="28"/>
              </w:rPr>
              <w:t xml:space="preserve"> </w:t>
            </w:r>
            <w:r w:rsidR="00383818" w:rsidRPr="00101A4C">
              <w:rPr>
                <w:sz w:val="28"/>
                <w:szCs w:val="28"/>
              </w:rPr>
              <w:t>в</w:t>
            </w:r>
            <w:r w:rsidR="00AC7337">
              <w:rPr>
                <w:sz w:val="28"/>
                <w:szCs w:val="28"/>
              </w:rPr>
              <w:t xml:space="preserve"> </w:t>
            </w:r>
            <w:r w:rsidR="00383818" w:rsidRPr="00101A4C">
              <w:rPr>
                <w:sz w:val="28"/>
                <w:szCs w:val="28"/>
              </w:rPr>
              <w:t>области</w:t>
            </w:r>
            <w:r w:rsidR="00AC7337">
              <w:rPr>
                <w:sz w:val="28"/>
                <w:szCs w:val="28"/>
              </w:rPr>
              <w:t xml:space="preserve"> </w:t>
            </w:r>
            <w:r w:rsidR="00383818" w:rsidRPr="00101A4C">
              <w:rPr>
                <w:sz w:val="28"/>
                <w:szCs w:val="28"/>
              </w:rPr>
              <w:t>регулирования</w:t>
            </w:r>
            <w:r w:rsidR="00AC7337">
              <w:rPr>
                <w:sz w:val="28"/>
                <w:szCs w:val="28"/>
              </w:rPr>
              <w:t xml:space="preserve"> </w:t>
            </w:r>
            <w:r w:rsidR="00383818" w:rsidRPr="00101A4C">
              <w:rPr>
                <w:sz w:val="28"/>
                <w:szCs w:val="28"/>
              </w:rPr>
              <w:t>социально-трудовых</w:t>
            </w:r>
            <w:r w:rsidR="00AC7337">
              <w:rPr>
                <w:sz w:val="28"/>
                <w:szCs w:val="28"/>
              </w:rPr>
              <w:t xml:space="preserve"> </w:t>
            </w:r>
            <w:r w:rsidR="00383818" w:rsidRPr="00101A4C">
              <w:rPr>
                <w:sz w:val="28"/>
                <w:szCs w:val="28"/>
              </w:rPr>
              <w:t>отношений;</w:t>
            </w:r>
          </w:p>
          <w:p w:rsidR="00383818" w:rsidRPr="00101A4C" w:rsidRDefault="00383818" w:rsidP="00A2264E">
            <w:pPr>
              <w:jc w:val="both"/>
              <w:rPr>
                <w:sz w:val="28"/>
                <w:szCs w:val="28"/>
              </w:rPr>
            </w:pPr>
            <w:r w:rsidRPr="00101A4C">
              <w:rPr>
                <w:sz w:val="28"/>
                <w:szCs w:val="28"/>
              </w:rPr>
              <w:t>передача</w:t>
            </w:r>
            <w:r w:rsidR="00AC7337">
              <w:rPr>
                <w:sz w:val="28"/>
                <w:szCs w:val="28"/>
              </w:rPr>
              <w:t xml:space="preserve"> </w:t>
            </w:r>
            <w:r w:rsidRPr="00101A4C">
              <w:rPr>
                <w:sz w:val="28"/>
                <w:szCs w:val="28"/>
              </w:rPr>
              <w:t>полномочий</w:t>
            </w:r>
            <w:r w:rsidR="00A2264E">
              <w:rPr>
                <w:sz w:val="28"/>
                <w:szCs w:val="28"/>
              </w:rPr>
              <w:t xml:space="preserve"> </w:t>
            </w:r>
            <w:r w:rsidRPr="00101A4C">
              <w:rPr>
                <w:sz w:val="28"/>
                <w:szCs w:val="28"/>
              </w:rPr>
              <w:t>городскому</w:t>
            </w:r>
            <w:r w:rsidR="00AC7337">
              <w:rPr>
                <w:sz w:val="28"/>
                <w:szCs w:val="28"/>
              </w:rPr>
              <w:t xml:space="preserve"> </w:t>
            </w:r>
            <w:r w:rsidRPr="00101A4C">
              <w:rPr>
                <w:sz w:val="28"/>
                <w:szCs w:val="28"/>
              </w:rPr>
              <w:t>округу</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государственному</w:t>
            </w:r>
            <w:r w:rsidR="00AC7337">
              <w:rPr>
                <w:sz w:val="28"/>
                <w:szCs w:val="28"/>
              </w:rPr>
              <w:t xml:space="preserve"> </w:t>
            </w:r>
            <w:r w:rsidRPr="00101A4C">
              <w:rPr>
                <w:sz w:val="28"/>
                <w:szCs w:val="28"/>
              </w:rPr>
              <w:t>управлению</w:t>
            </w:r>
            <w:r w:rsidR="00AC7337">
              <w:rPr>
                <w:sz w:val="28"/>
                <w:szCs w:val="28"/>
              </w:rPr>
              <w:t xml:space="preserve"> </w:t>
            </w:r>
            <w:r w:rsidRPr="00101A4C">
              <w:rPr>
                <w:sz w:val="28"/>
                <w:szCs w:val="28"/>
              </w:rPr>
              <w:t>охраной</w:t>
            </w:r>
            <w:r w:rsidR="00AC7337">
              <w:rPr>
                <w:sz w:val="28"/>
                <w:szCs w:val="28"/>
              </w:rPr>
              <w:t xml:space="preserve"> </w:t>
            </w:r>
            <w:r w:rsidRPr="00101A4C">
              <w:rPr>
                <w:sz w:val="28"/>
                <w:szCs w:val="28"/>
              </w:rPr>
              <w:t>труда;</w:t>
            </w:r>
          </w:p>
          <w:p w:rsidR="00383818" w:rsidRPr="00101A4C" w:rsidRDefault="00383818" w:rsidP="00A2264E">
            <w:pPr>
              <w:jc w:val="both"/>
              <w:rPr>
                <w:sz w:val="28"/>
                <w:szCs w:val="28"/>
              </w:rPr>
            </w:pPr>
            <w:r w:rsidRPr="00101A4C">
              <w:rPr>
                <w:sz w:val="28"/>
                <w:szCs w:val="28"/>
              </w:rPr>
              <w:t>постоянный</w:t>
            </w:r>
            <w:r w:rsidR="00AC7337">
              <w:rPr>
                <w:sz w:val="28"/>
                <w:szCs w:val="28"/>
              </w:rPr>
              <w:t xml:space="preserve"> </w:t>
            </w:r>
            <w:r w:rsidRPr="00101A4C">
              <w:rPr>
                <w:sz w:val="28"/>
                <w:szCs w:val="28"/>
              </w:rPr>
              <w:t>мониторинг</w:t>
            </w:r>
            <w:r w:rsidR="00AC7337">
              <w:rPr>
                <w:sz w:val="28"/>
                <w:szCs w:val="28"/>
              </w:rPr>
              <w:t xml:space="preserve"> </w:t>
            </w:r>
            <w:r w:rsidRPr="00101A4C">
              <w:rPr>
                <w:sz w:val="28"/>
                <w:szCs w:val="28"/>
              </w:rPr>
              <w:t>социально-демографической</w:t>
            </w:r>
            <w:r w:rsidR="00AC7337">
              <w:rPr>
                <w:sz w:val="28"/>
                <w:szCs w:val="28"/>
              </w:rPr>
              <w:t xml:space="preserve"> </w:t>
            </w:r>
            <w:r w:rsidRPr="00101A4C">
              <w:rPr>
                <w:sz w:val="28"/>
                <w:szCs w:val="28"/>
              </w:rPr>
              <w:t>ситуации,</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трудовых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состояния</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p>
          <w:p w:rsidR="00383818" w:rsidRPr="00101A4C" w:rsidRDefault="00383818" w:rsidP="00A2264E">
            <w:pPr>
              <w:jc w:val="both"/>
              <w:rPr>
                <w:sz w:val="28"/>
                <w:szCs w:val="28"/>
              </w:rPr>
            </w:pPr>
            <w:r w:rsidRPr="00101A4C">
              <w:rPr>
                <w:sz w:val="28"/>
                <w:szCs w:val="28"/>
              </w:rPr>
              <w:t>регулярная</w:t>
            </w:r>
            <w:r w:rsidR="00AC7337">
              <w:rPr>
                <w:sz w:val="28"/>
                <w:szCs w:val="28"/>
              </w:rPr>
              <w:t xml:space="preserve"> </w:t>
            </w:r>
            <w:r w:rsidRPr="00101A4C">
              <w:rPr>
                <w:sz w:val="28"/>
                <w:szCs w:val="28"/>
              </w:rPr>
              <w:t>работа</w:t>
            </w:r>
            <w:r w:rsidR="00AC7337">
              <w:rPr>
                <w:sz w:val="28"/>
                <w:szCs w:val="28"/>
              </w:rPr>
              <w:t xml:space="preserve"> </w:t>
            </w:r>
            <w:r w:rsidRPr="00101A4C">
              <w:rPr>
                <w:sz w:val="28"/>
                <w:szCs w:val="28"/>
              </w:rPr>
              <w:t>территориальной</w:t>
            </w:r>
            <w:r w:rsidR="00AC7337">
              <w:rPr>
                <w:sz w:val="28"/>
                <w:szCs w:val="28"/>
              </w:rPr>
              <w:t xml:space="preserve"> </w:t>
            </w:r>
            <w:r w:rsidRPr="00101A4C">
              <w:rPr>
                <w:sz w:val="28"/>
                <w:szCs w:val="28"/>
              </w:rPr>
              <w:t>трехсторонней</w:t>
            </w:r>
            <w:r w:rsidR="00AC7337">
              <w:rPr>
                <w:sz w:val="28"/>
                <w:szCs w:val="28"/>
              </w:rPr>
              <w:t xml:space="preserve"> </w:t>
            </w:r>
            <w:r w:rsidRPr="00101A4C">
              <w:rPr>
                <w:sz w:val="28"/>
                <w:szCs w:val="28"/>
              </w:rPr>
              <w:t>комиссии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регулированию</w:t>
            </w:r>
            <w:r w:rsidR="00AC7337">
              <w:rPr>
                <w:sz w:val="28"/>
                <w:szCs w:val="28"/>
              </w:rPr>
              <w:t xml:space="preserve"> </w:t>
            </w:r>
            <w:r w:rsidRPr="00101A4C">
              <w:rPr>
                <w:sz w:val="28"/>
                <w:szCs w:val="28"/>
              </w:rPr>
              <w:t>социально-трудовых</w:t>
            </w:r>
            <w:r w:rsidR="00AC7337">
              <w:rPr>
                <w:sz w:val="28"/>
                <w:szCs w:val="28"/>
              </w:rPr>
              <w:t xml:space="preserve"> </w:t>
            </w:r>
            <w:r w:rsidRPr="00101A4C">
              <w:rPr>
                <w:sz w:val="28"/>
                <w:szCs w:val="28"/>
              </w:rPr>
              <w:t>отношений;</w:t>
            </w:r>
          </w:p>
          <w:p w:rsidR="00383818" w:rsidRPr="00101A4C" w:rsidRDefault="00383818" w:rsidP="00A2264E">
            <w:pPr>
              <w:jc w:val="both"/>
              <w:rPr>
                <w:sz w:val="28"/>
                <w:szCs w:val="28"/>
              </w:rPr>
            </w:pPr>
            <w:r w:rsidRPr="00101A4C">
              <w:rPr>
                <w:sz w:val="28"/>
                <w:szCs w:val="28"/>
              </w:rPr>
              <w:t>высокая</w:t>
            </w:r>
            <w:r w:rsidR="00AC7337">
              <w:rPr>
                <w:sz w:val="28"/>
                <w:szCs w:val="28"/>
              </w:rPr>
              <w:t xml:space="preserve"> </w:t>
            </w:r>
            <w:r w:rsidRPr="00101A4C">
              <w:rPr>
                <w:sz w:val="28"/>
                <w:szCs w:val="28"/>
              </w:rPr>
              <w:t>степень</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партнерства;</w:t>
            </w:r>
          </w:p>
          <w:p w:rsidR="00383818" w:rsidRPr="00101A4C" w:rsidRDefault="00383818" w:rsidP="00A2264E">
            <w:pPr>
              <w:jc w:val="both"/>
              <w:rPr>
                <w:sz w:val="28"/>
                <w:szCs w:val="28"/>
              </w:rPr>
            </w:pPr>
            <w:r w:rsidRPr="00101A4C">
              <w:rPr>
                <w:sz w:val="28"/>
                <w:szCs w:val="28"/>
              </w:rPr>
              <w:t>наличие</w:t>
            </w:r>
            <w:r w:rsidR="00AC7337">
              <w:rPr>
                <w:sz w:val="28"/>
                <w:szCs w:val="28"/>
              </w:rPr>
              <w:t xml:space="preserve"> </w:t>
            </w:r>
            <w:r w:rsidRPr="00101A4C">
              <w:rPr>
                <w:sz w:val="28"/>
                <w:szCs w:val="28"/>
              </w:rPr>
              <w:t>объединений</w:t>
            </w:r>
            <w:r w:rsidR="00AC7337">
              <w:rPr>
                <w:sz w:val="28"/>
                <w:szCs w:val="28"/>
              </w:rPr>
              <w:t xml:space="preserve"> </w:t>
            </w:r>
            <w:r w:rsidRPr="00101A4C">
              <w:rPr>
                <w:sz w:val="28"/>
                <w:szCs w:val="28"/>
              </w:rPr>
              <w:t>профсоюзов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объединений</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территориальном</w:t>
            </w:r>
            <w:r w:rsidR="00AC7337">
              <w:rPr>
                <w:sz w:val="28"/>
                <w:szCs w:val="28"/>
              </w:rPr>
              <w:t xml:space="preserve"> </w:t>
            </w:r>
            <w:r w:rsidRPr="00101A4C">
              <w:rPr>
                <w:sz w:val="28"/>
                <w:szCs w:val="28"/>
              </w:rPr>
              <w:t>уровне;</w:t>
            </w:r>
          </w:p>
          <w:p w:rsidR="00383818" w:rsidRPr="00101A4C" w:rsidRDefault="00383818" w:rsidP="00A2264E">
            <w:pPr>
              <w:jc w:val="both"/>
              <w:rPr>
                <w:sz w:val="28"/>
                <w:szCs w:val="28"/>
              </w:rPr>
            </w:pPr>
            <w:r w:rsidRPr="00101A4C">
              <w:rPr>
                <w:sz w:val="28"/>
                <w:szCs w:val="28"/>
              </w:rPr>
              <w:t>наличие</w:t>
            </w:r>
            <w:r w:rsidR="00AC7337">
              <w:rPr>
                <w:sz w:val="28"/>
                <w:szCs w:val="28"/>
              </w:rPr>
              <w:t xml:space="preserve"> </w:t>
            </w:r>
            <w:r w:rsidRPr="00101A4C">
              <w:rPr>
                <w:sz w:val="28"/>
                <w:szCs w:val="28"/>
              </w:rPr>
              <w:t>краевой</w:t>
            </w:r>
            <w:r w:rsidR="00AC7337">
              <w:rPr>
                <w:sz w:val="28"/>
                <w:szCs w:val="28"/>
              </w:rPr>
              <w:t xml:space="preserve"> </w:t>
            </w:r>
            <w:r w:rsidRPr="00101A4C">
              <w:rPr>
                <w:sz w:val="28"/>
                <w:szCs w:val="28"/>
              </w:rPr>
              <w:t>законодательной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районной</w:t>
            </w:r>
            <w:r w:rsidR="00AC7337">
              <w:rPr>
                <w:sz w:val="28"/>
                <w:szCs w:val="28"/>
              </w:rPr>
              <w:t xml:space="preserve"> </w:t>
            </w:r>
            <w:r w:rsidRPr="00101A4C">
              <w:rPr>
                <w:sz w:val="28"/>
                <w:szCs w:val="28"/>
              </w:rPr>
              <w:t>нормативной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трудовых</w:t>
            </w:r>
            <w:r w:rsidR="00AC7337">
              <w:rPr>
                <w:sz w:val="28"/>
                <w:szCs w:val="28"/>
              </w:rPr>
              <w:t xml:space="preserve"> </w:t>
            </w:r>
            <w:r w:rsidRPr="00101A4C">
              <w:rPr>
                <w:sz w:val="28"/>
                <w:szCs w:val="28"/>
              </w:rPr>
              <w:t>отношений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труда;</w:t>
            </w:r>
          </w:p>
          <w:p w:rsidR="00383818" w:rsidRPr="00101A4C" w:rsidRDefault="00383818" w:rsidP="00A2264E">
            <w:pPr>
              <w:jc w:val="both"/>
              <w:rPr>
                <w:sz w:val="28"/>
                <w:szCs w:val="28"/>
              </w:rPr>
            </w:pPr>
            <w:r w:rsidRPr="00101A4C">
              <w:rPr>
                <w:sz w:val="28"/>
                <w:szCs w:val="28"/>
              </w:rPr>
              <w:t>наличие</w:t>
            </w:r>
            <w:r w:rsidR="00AC7337">
              <w:rPr>
                <w:sz w:val="28"/>
                <w:szCs w:val="28"/>
              </w:rPr>
              <w:t xml:space="preserve"> </w:t>
            </w:r>
            <w:r w:rsidRPr="00101A4C">
              <w:rPr>
                <w:sz w:val="28"/>
                <w:szCs w:val="28"/>
              </w:rPr>
              <w:t>утвержденных</w:t>
            </w:r>
            <w:r w:rsidR="00AC7337">
              <w:rPr>
                <w:sz w:val="28"/>
                <w:szCs w:val="28"/>
              </w:rPr>
              <w:t xml:space="preserve"> </w:t>
            </w:r>
            <w:r w:rsidRPr="00101A4C">
              <w:rPr>
                <w:sz w:val="28"/>
                <w:szCs w:val="28"/>
              </w:rPr>
              <w:t>планов</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улучшению</w:t>
            </w:r>
            <w:r w:rsidR="00AC7337">
              <w:rPr>
                <w:sz w:val="28"/>
                <w:szCs w:val="28"/>
              </w:rPr>
              <w:t xml:space="preserve"> </w:t>
            </w:r>
            <w:r w:rsidRPr="00101A4C">
              <w:rPr>
                <w:sz w:val="28"/>
                <w:szCs w:val="28"/>
              </w:rPr>
              <w:t>социально-демографической</w:t>
            </w:r>
            <w:r w:rsidR="00AC7337">
              <w:rPr>
                <w:sz w:val="28"/>
                <w:szCs w:val="28"/>
              </w:rPr>
              <w:t xml:space="preserve"> </w:t>
            </w:r>
            <w:r w:rsidRPr="00101A4C">
              <w:rPr>
                <w:sz w:val="28"/>
                <w:szCs w:val="28"/>
              </w:rPr>
              <w:t>ситуации,</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осуществление</w:t>
            </w:r>
            <w:r w:rsidR="00AC7337">
              <w:rPr>
                <w:sz w:val="28"/>
                <w:szCs w:val="28"/>
              </w:rPr>
              <w:t xml:space="preserve"> </w:t>
            </w:r>
            <w:r w:rsidRPr="00101A4C">
              <w:rPr>
                <w:sz w:val="28"/>
                <w:szCs w:val="28"/>
              </w:rPr>
              <w:t>контроля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реализацией;</w:t>
            </w:r>
          </w:p>
          <w:p w:rsidR="00383818" w:rsidRPr="00101A4C" w:rsidRDefault="00383818" w:rsidP="00A2264E">
            <w:pPr>
              <w:jc w:val="both"/>
              <w:rPr>
                <w:sz w:val="28"/>
                <w:szCs w:val="28"/>
              </w:rPr>
            </w:pPr>
            <w:r w:rsidRPr="00101A4C">
              <w:rPr>
                <w:sz w:val="28"/>
                <w:szCs w:val="28"/>
              </w:rPr>
              <w:t>наличие</w:t>
            </w:r>
            <w:r w:rsidR="00AC7337">
              <w:rPr>
                <w:sz w:val="28"/>
                <w:szCs w:val="28"/>
              </w:rPr>
              <w:t xml:space="preserve"> </w:t>
            </w:r>
            <w:r w:rsidRPr="00101A4C">
              <w:rPr>
                <w:sz w:val="28"/>
                <w:szCs w:val="28"/>
              </w:rPr>
              <w:t>обучающей</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охране</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аккредитованной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установленном</w:t>
            </w:r>
            <w:r w:rsidR="00AC7337">
              <w:rPr>
                <w:sz w:val="28"/>
                <w:szCs w:val="28"/>
              </w:rPr>
              <w:t xml:space="preserve"> </w:t>
            </w:r>
            <w:r w:rsidRPr="00101A4C">
              <w:rPr>
                <w:sz w:val="28"/>
                <w:szCs w:val="28"/>
              </w:rPr>
              <w:t>порядке,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руководителей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lastRenderedPageBreak/>
              <w:t>городского</w:t>
            </w:r>
            <w:r w:rsidR="00AC7337">
              <w:rPr>
                <w:sz w:val="28"/>
                <w:szCs w:val="28"/>
              </w:rPr>
              <w:t xml:space="preserve"> </w:t>
            </w:r>
            <w:r w:rsidRPr="00101A4C">
              <w:rPr>
                <w:sz w:val="28"/>
                <w:szCs w:val="28"/>
              </w:rPr>
              <w:t>округа;</w:t>
            </w:r>
          </w:p>
          <w:p w:rsidR="00383818" w:rsidRPr="00101A4C" w:rsidRDefault="00383818" w:rsidP="00A65EE8">
            <w:pPr>
              <w:jc w:val="both"/>
              <w:rPr>
                <w:sz w:val="28"/>
                <w:szCs w:val="28"/>
              </w:rPr>
            </w:pPr>
            <w:r w:rsidRPr="00101A4C">
              <w:rPr>
                <w:sz w:val="28"/>
                <w:szCs w:val="28"/>
              </w:rPr>
              <w:t>наличие</w:t>
            </w:r>
            <w:r w:rsidR="00AC7337">
              <w:rPr>
                <w:sz w:val="28"/>
                <w:szCs w:val="28"/>
              </w:rPr>
              <w:t xml:space="preserve"> </w:t>
            </w:r>
            <w:r w:rsidRPr="00101A4C">
              <w:rPr>
                <w:sz w:val="28"/>
                <w:szCs w:val="28"/>
              </w:rPr>
              <w:t>единой</w:t>
            </w:r>
            <w:r w:rsidR="00AC7337">
              <w:rPr>
                <w:sz w:val="28"/>
                <w:szCs w:val="28"/>
              </w:rPr>
              <w:t xml:space="preserve"> </w:t>
            </w:r>
            <w:r w:rsidRPr="00101A4C">
              <w:rPr>
                <w:sz w:val="28"/>
                <w:szCs w:val="28"/>
              </w:rPr>
              <w:t>электронной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получателей</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выплат;</w:t>
            </w:r>
          </w:p>
          <w:p w:rsidR="00383818" w:rsidRPr="00101A4C" w:rsidRDefault="00383818" w:rsidP="00A65EE8">
            <w:pPr>
              <w:jc w:val="both"/>
              <w:rPr>
                <w:sz w:val="28"/>
                <w:szCs w:val="28"/>
              </w:rPr>
            </w:pPr>
            <w:r w:rsidRPr="00101A4C">
              <w:rPr>
                <w:sz w:val="28"/>
                <w:szCs w:val="28"/>
              </w:rPr>
              <w:t>возможность</w:t>
            </w:r>
            <w:r w:rsidR="00AC7337">
              <w:rPr>
                <w:sz w:val="28"/>
                <w:szCs w:val="28"/>
              </w:rPr>
              <w:t xml:space="preserve"> </w:t>
            </w:r>
            <w:r w:rsidRPr="00101A4C">
              <w:rPr>
                <w:sz w:val="28"/>
                <w:szCs w:val="28"/>
              </w:rPr>
              <w:t>направление</w:t>
            </w:r>
            <w:r w:rsidR="00AC7337">
              <w:rPr>
                <w:sz w:val="28"/>
                <w:szCs w:val="28"/>
              </w:rPr>
              <w:t xml:space="preserve"> </w:t>
            </w:r>
            <w:r w:rsidRPr="00101A4C">
              <w:rPr>
                <w:sz w:val="28"/>
                <w:szCs w:val="28"/>
              </w:rPr>
              <w:t>запросов/</w:t>
            </w:r>
            <w:r w:rsidR="00AC7337">
              <w:rPr>
                <w:sz w:val="28"/>
                <w:szCs w:val="28"/>
              </w:rPr>
              <w:t xml:space="preserve"> </w:t>
            </w:r>
            <w:r w:rsidRPr="00101A4C">
              <w:rPr>
                <w:sz w:val="28"/>
                <w:szCs w:val="28"/>
              </w:rPr>
              <w:t>ответов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системе</w:t>
            </w:r>
            <w:r w:rsidR="00AC7337">
              <w:rPr>
                <w:sz w:val="28"/>
                <w:szCs w:val="28"/>
              </w:rPr>
              <w:t xml:space="preserve"> </w:t>
            </w:r>
            <w:r w:rsidRPr="00101A4C">
              <w:rPr>
                <w:sz w:val="28"/>
                <w:szCs w:val="28"/>
              </w:rPr>
              <w:t>межведомственного</w:t>
            </w:r>
            <w:r w:rsidR="00AC7337">
              <w:rPr>
                <w:sz w:val="28"/>
                <w:szCs w:val="28"/>
              </w:rPr>
              <w:t xml:space="preserve"> </w:t>
            </w:r>
            <w:r w:rsidRPr="00101A4C">
              <w:rPr>
                <w:sz w:val="28"/>
                <w:szCs w:val="28"/>
              </w:rPr>
              <w:t>электронного</w:t>
            </w:r>
            <w:r w:rsidR="00AC7337">
              <w:rPr>
                <w:sz w:val="28"/>
                <w:szCs w:val="28"/>
              </w:rPr>
              <w:t xml:space="preserve"> </w:t>
            </w:r>
            <w:r w:rsidRPr="00101A4C">
              <w:rPr>
                <w:sz w:val="28"/>
                <w:szCs w:val="28"/>
              </w:rPr>
              <w:t>взаимодействия;</w:t>
            </w:r>
          </w:p>
          <w:p w:rsidR="00383818" w:rsidRPr="00101A4C" w:rsidRDefault="00383818" w:rsidP="00A65EE8">
            <w:pPr>
              <w:jc w:val="both"/>
              <w:rPr>
                <w:sz w:val="28"/>
                <w:szCs w:val="28"/>
              </w:rPr>
            </w:pPr>
            <w:r w:rsidRPr="00101A4C">
              <w:rPr>
                <w:sz w:val="28"/>
                <w:szCs w:val="28"/>
              </w:rPr>
              <w:t>наличие</w:t>
            </w:r>
            <w:r w:rsidR="00AC7337">
              <w:rPr>
                <w:sz w:val="28"/>
                <w:szCs w:val="28"/>
              </w:rPr>
              <w:t xml:space="preserve"> </w:t>
            </w:r>
            <w:r w:rsidRPr="00101A4C">
              <w:rPr>
                <w:sz w:val="28"/>
                <w:szCs w:val="28"/>
              </w:rPr>
              <w:t>защищенного</w:t>
            </w:r>
            <w:r w:rsidR="00AC7337">
              <w:rPr>
                <w:sz w:val="28"/>
                <w:szCs w:val="28"/>
              </w:rPr>
              <w:t xml:space="preserve"> </w:t>
            </w:r>
            <w:r w:rsidRPr="00101A4C">
              <w:rPr>
                <w:sz w:val="28"/>
                <w:szCs w:val="28"/>
              </w:rPr>
              <w:t>канала</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lang w:val="en-US"/>
              </w:rPr>
              <w:t>VIP</w:t>
            </w:r>
            <w:r w:rsidRPr="00101A4C">
              <w:rPr>
                <w:sz w:val="28"/>
                <w:szCs w:val="28"/>
              </w:rPr>
              <w:t>-</w:t>
            </w:r>
            <w:r w:rsidR="00AC7337" w:rsidRPr="00AC7337">
              <w:rPr>
                <w:sz w:val="28"/>
                <w:szCs w:val="28"/>
              </w:rPr>
              <w:t>№</w:t>
            </w:r>
            <w:r w:rsidRPr="00101A4C">
              <w:rPr>
                <w:sz w:val="28"/>
                <w:szCs w:val="28"/>
                <w:lang w:val="en-US"/>
              </w:rPr>
              <w:t>et</w:t>
            </w:r>
            <w:r w:rsidR="00AC7337">
              <w:rPr>
                <w:sz w:val="28"/>
                <w:szCs w:val="28"/>
              </w:rPr>
              <w:t xml:space="preserve"> </w:t>
            </w:r>
            <w:r w:rsidRPr="00101A4C">
              <w:rPr>
                <w:sz w:val="28"/>
                <w:szCs w:val="28"/>
              </w:rPr>
              <w:t>клиент</w:t>
            </w:r>
            <w:r w:rsidR="00AC7337">
              <w:rPr>
                <w:sz w:val="28"/>
                <w:szCs w:val="28"/>
              </w:rPr>
              <w:t xml:space="preserve"> </w:t>
            </w:r>
          </w:p>
        </w:tc>
        <w:tc>
          <w:tcPr>
            <w:tcW w:w="4253" w:type="dxa"/>
            <w:gridSpan w:val="5"/>
          </w:tcPr>
          <w:p w:rsidR="00383818" w:rsidRPr="00101A4C" w:rsidRDefault="00383818" w:rsidP="00A2264E">
            <w:pPr>
              <w:widowControl w:val="0"/>
              <w:tabs>
                <w:tab w:val="left" w:pos="432"/>
              </w:tabs>
              <w:autoSpaceDE w:val="0"/>
              <w:autoSpaceDN w:val="0"/>
              <w:adjustRightInd w:val="0"/>
              <w:jc w:val="both"/>
              <w:rPr>
                <w:sz w:val="28"/>
                <w:szCs w:val="28"/>
              </w:rPr>
            </w:pPr>
            <w:r w:rsidRPr="00101A4C">
              <w:rPr>
                <w:sz w:val="28"/>
                <w:szCs w:val="28"/>
              </w:rPr>
              <w:lastRenderedPageBreak/>
              <w:t>отсутствие</w:t>
            </w:r>
            <w:r w:rsidR="00AC7337">
              <w:rPr>
                <w:sz w:val="28"/>
                <w:szCs w:val="28"/>
              </w:rPr>
              <w:t xml:space="preserve"> </w:t>
            </w:r>
            <w:r w:rsidRPr="00101A4C">
              <w:rPr>
                <w:sz w:val="28"/>
                <w:szCs w:val="28"/>
              </w:rPr>
              <w:t>реальных</w:t>
            </w:r>
            <w:r w:rsidR="00AC7337">
              <w:rPr>
                <w:sz w:val="28"/>
                <w:szCs w:val="28"/>
              </w:rPr>
              <w:t xml:space="preserve"> </w:t>
            </w:r>
            <w:r w:rsidRPr="00101A4C">
              <w:rPr>
                <w:sz w:val="28"/>
                <w:szCs w:val="28"/>
              </w:rPr>
              <w:t>экономических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эффективных</w:t>
            </w:r>
            <w:r w:rsidR="00AC7337">
              <w:rPr>
                <w:sz w:val="28"/>
                <w:szCs w:val="28"/>
              </w:rPr>
              <w:t xml:space="preserve"> </w:t>
            </w:r>
            <w:r w:rsidRPr="00101A4C">
              <w:rPr>
                <w:sz w:val="28"/>
                <w:szCs w:val="28"/>
              </w:rPr>
              <w:t>механизмов,</w:t>
            </w:r>
            <w:r w:rsidR="00AC7337">
              <w:rPr>
                <w:sz w:val="28"/>
                <w:szCs w:val="28"/>
              </w:rPr>
              <w:t xml:space="preserve"> </w:t>
            </w:r>
            <w:r w:rsidRPr="00101A4C">
              <w:rPr>
                <w:sz w:val="28"/>
                <w:szCs w:val="28"/>
              </w:rPr>
              <w:t>побуждающих</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безусловному</w:t>
            </w:r>
            <w:r w:rsidR="00AC7337">
              <w:rPr>
                <w:sz w:val="28"/>
                <w:szCs w:val="28"/>
              </w:rPr>
              <w:t xml:space="preserve"> </w:t>
            </w:r>
            <w:r w:rsidRPr="00101A4C">
              <w:rPr>
                <w:sz w:val="28"/>
                <w:szCs w:val="28"/>
              </w:rPr>
              <w:t>соблюдению</w:t>
            </w:r>
            <w:r w:rsidR="00AC7337">
              <w:rPr>
                <w:sz w:val="28"/>
                <w:szCs w:val="28"/>
              </w:rPr>
              <w:t xml:space="preserve"> </w:t>
            </w:r>
            <w:r w:rsidRPr="00101A4C">
              <w:rPr>
                <w:sz w:val="28"/>
                <w:szCs w:val="28"/>
              </w:rPr>
              <w:t>требований</w:t>
            </w:r>
            <w:r w:rsidR="00AC7337">
              <w:rPr>
                <w:sz w:val="28"/>
                <w:szCs w:val="28"/>
              </w:rPr>
              <w:t xml:space="preserve"> </w:t>
            </w:r>
            <w:r w:rsidRPr="00101A4C">
              <w:rPr>
                <w:sz w:val="28"/>
                <w:szCs w:val="28"/>
              </w:rPr>
              <w:t>действующего</w:t>
            </w:r>
            <w:r w:rsidR="00AC7337">
              <w:rPr>
                <w:sz w:val="28"/>
                <w:szCs w:val="28"/>
              </w:rPr>
              <w:t xml:space="preserve"> </w:t>
            </w:r>
            <w:r w:rsidRPr="00101A4C">
              <w:rPr>
                <w:sz w:val="28"/>
                <w:szCs w:val="28"/>
              </w:rPr>
              <w:t>трудового</w:t>
            </w:r>
            <w:r w:rsidR="00AC7337">
              <w:rPr>
                <w:sz w:val="28"/>
                <w:szCs w:val="28"/>
              </w:rPr>
              <w:t xml:space="preserve"> </w:t>
            </w:r>
            <w:r w:rsidRPr="00101A4C">
              <w:rPr>
                <w:sz w:val="28"/>
                <w:szCs w:val="28"/>
              </w:rPr>
              <w:t>законодательства,</w:t>
            </w:r>
            <w:r w:rsidR="00AC7337">
              <w:rPr>
                <w:sz w:val="28"/>
                <w:szCs w:val="28"/>
              </w:rPr>
              <w:t xml:space="preserve"> </w:t>
            </w:r>
            <w:r w:rsidRPr="00101A4C">
              <w:rPr>
                <w:sz w:val="28"/>
                <w:szCs w:val="28"/>
              </w:rPr>
              <w:t>обеспечению</w:t>
            </w:r>
            <w:r w:rsidR="00AC7337">
              <w:rPr>
                <w:sz w:val="28"/>
                <w:szCs w:val="28"/>
              </w:rPr>
              <w:t xml:space="preserve"> </w:t>
            </w:r>
            <w:r w:rsidRPr="00101A4C">
              <w:rPr>
                <w:sz w:val="28"/>
                <w:szCs w:val="28"/>
              </w:rPr>
              <w:t>безопасных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проведению</w:t>
            </w:r>
            <w:r w:rsidR="00AC7337">
              <w:rPr>
                <w:sz w:val="28"/>
                <w:szCs w:val="28"/>
              </w:rPr>
              <w:t xml:space="preserve"> </w:t>
            </w:r>
            <w:r w:rsidRPr="00101A4C">
              <w:rPr>
                <w:sz w:val="28"/>
                <w:szCs w:val="28"/>
              </w:rPr>
              <w:t>специальной</w:t>
            </w:r>
            <w:r w:rsidR="00AC7337">
              <w:rPr>
                <w:sz w:val="28"/>
                <w:szCs w:val="28"/>
              </w:rPr>
              <w:t xml:space="preserve"> </w:t>
            </w:r>
            <w:r w:rsidRPr="00101A4C">
              <w:rPr>
                <w:sz w:val="28"/>
                <w:szCs w:val="28"/>
              </w:rPr>
              <w:t>оценки</w:t>
            </w:r>
            <w:r w:rsidR="00AC7337">
              <w:rPr>
                <w:sz w:val="28"/>
                <w:szCs w:val="28"/>
              </w:rPr>
              <w:t xml:space="preserve"> </w:t>
            </w:r>
            <w:r w:rsidRPr="00101A4C">
              <w:rPr>
                <w:sz w:val="28"/>
                <w:szCs w:val="28"/>
              </w:rPr>
              <w:t>условий;</w:t>
            </w:r>
          </w:p>
          <w:p w:rsidR="00383818" w:rsidRPr="00101A4C" w:rsidRDefault="00383818" w:rsidP="00A2264E">
            <w:pPr>
              <w:widowControl w:val="0"/>
              <w:tabs>
                <w:tab w:val="left" w:pos="-6"/>
              </w:tabs>
              <w:autoSpaceDE w:val="0"/>
              <w:autoSpaceDN w:val="0"/>
              <w:adjustRightInd w:val="0"/>
              <w:jc w:val="both"/>
              <w:rPr>
                <w:sz w:val="28"/>
                <w:szCs w:val="28"/>
              </w:rPr>
            </w:pPr>
            <w:r w:rsidRPr="00101A4C">
              <w:rPr>
                <w:sz w:val="28"/>
                <w:szCs w:val="28"/>
              </w:rPr>
              <w:t>недостаточный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правовых</w:t>
            </w:r>
            <w:r w:rsidR="00AC7337">
              <w:rPr>
                <w:sz w:val="28"/>
                <w:szCs w:val="28"/>
              </w:rPr>
              <w:t xml:space="preserve"> </w:t>
            </w:r>
            <w:r w:rsidRPr="00101A4C">
              <w:rPr>
                <w:sz w:val="28"/>
                <w:szCs w:val="28"/>
              </w:rPr>
              <w:t>знаний,</w:t>
            </w:r>
            <w:r w:rsidR="00AC7337">
              <w:rPr>
                <w:sz w:val="28"/>
                <w:szCs w:val="28"/>
              </w:rPr>
              <w:t xml:space="preserve"> </w:t>
            </w:r>
            <w:r w:rsidRPr="00101A4C">
              <w:rPr>
                <w:sz w:val="28"/>
                <w:szCs w:val="28"/>
              </w:rPr>
              <w:t>слабая</w:t>
            </w:r>
            <w:r w:rsidR="00AC7337">
              <w:rPr>
                <w:sz w:val="28"/>
                <w:szCs w:val="28"/>
              </w:rPr>
              <w:t xml:space="preserve"> </w:t>
            </w:r>
            <w:r w:rsidRPr="00101A4C">
              <w:rPr>
                <w:sz w:val="28"/>
                <w:szCs w:val="28"/>
              </w:rPr>
              <w:t>информированность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трудового</w:t>
            </w:r>
            <w:r w:rsidR="00AC7337">
              <w:rPr>
                <w:sz w:val="28"/>
                <w:szCs w:val="28"/>
              </w:rPr>
              <w:t xml:space="preserve"> </w:t>
            </w:r>
            <w:r w:rsidRPr="00101A4C">
              <w:rPr>
                <w:sz w:val="28"/>
                <w:szCs w:val="28"/>
              </w:rPr>
              <w:t>законодательства</w:t>
            </w:r>
            <w:r w:rsidR="00AC7337">
              <w:rPr>
                <w:sz w:val="28"/>
                <w:szCs w:val="28"/>
              </w:rPr>
              <w:t xml:space="preserve"> </w:t>
            </w:r>
            <w:r w:rsidRPr="00101A4C">
              <w:rPr>
                <w:sz w:val="28"/>
                <w:szCs w:val="28"/>
              </w:rPr>
              <w:t>руководителей</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индивидуальных</w:t>
            </w:r>
            <w:r w:rsidR="00AC7337">
              <w:rPr>
                <w:sz w:val="28"/>
                <w:szCs w:val="28"/>
              </w:rPr>
              <w:t xml:space="preserve"> </w:t>
            </w:r>
            <w:r w:rsidRPr="00101A4C">
              <w:rPr>
                <w:sz w:val="28"/>
                <w:szCs w:val="28"/>
              </w:rPr>
              <w:t>предпринимателей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работе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персоналом;</w:t>
            </w:r>
          </w:p>
          <w:p w:rsidR="00383818" w:rsidRPr="00101A4C" w:rsidRDefault="00383818" w:rsidP="00A2264E">
            <w:pPr>
              <w:widowControl w:val="0"/>
              <w:tabs>
                <w:tab w:val="left" w:pos="432"/>
              </w:tabs>
              <w:autoSpaceDE w:val="0"/>
              <w:autoSpaceDN w:val="0"/>
              <w:adjustRightInd w:val="0"/>
              <w:jc w:val="both"/>
              <w:rPr>
                <w:sz w:val="28"/>
                <w:szCs w:val="28"/>
              </w:rPr>
            </w:pPr>
            <w:r w:rsidRPr="00101A4C">
              <w:rPr>
                <w:sz w:val="28"/>
                <w:szCs w:val="28"/>
              </w:rPr>
              <w:t>недостаточная</w:t>
            </w:r>
            <w:r w:rsidR="00AC7337">
              <w:rPr>
                <w:sz w:val="28"/>
                <w:szCs w:val="28"/>
              </w:rPr>
              <w:t xml:space="preserve"> </w:t>
            </w:r>
            <w:r w:rsidRPr="00101A4C">
              <w:rPr>
                <w:sz w:val="28"/>
                <w:szCs w:val="28"/>
              </w:rPr>
              <w:t>активность</w:t>
            </w:r>
            <w:r w:rsidR="00AC7337">
              <w:rPr>
                <w:sz w:val="28"/>
                <w:szCs w:val="28"/>
              </w:rPr>
              <w:t xml:space="preserve"> </w:t>
            </w:r>
            <w:r w:rsidRPr="00101A4C">
              <w:rPr>
                <w:sz w:val="28"/>
                <w:szCs w:val="28"/>
              </w:rPr>
              <w:t>представительных</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социально-партнерских</w:t>
            </w:r>
            <w:r w:rsidR="00AC7337">
              <w:rPr>
                <w:sz w:val="28"/>
                <w:szCs w:val="28"/>
              </w:rPr>
              <w:t xml:space="preserve"> </w:t>
            </w:r>
            <w:r w:rsidRPr="00101A4C">
              <w:rPr>
                <w:sz w:val="28"/>
                <w:szCs w:val="28"/>
              </w:rPr>
              <w:t>отношений;</w:t>
            </w:r>
          </w:p>
          <w:p w:rsidR="00383818" w:rsidRPr="00101A4C" w:rsidRDefault="00383818" w:rsidP="00A2264E">
            <w:pPr>
              <w:widowControl w:val="0"/>
              <w:tabs>
                <w:tab w:val="left" w:pos="432"/>
              </w:tabs>
              <w:autoSpaceDE w:val="0"/>
              <w:autoSpaceDN w:val="0"/>
              <w:adjustRightInd w:val="0"/>
              <w:jc w:val="both"/>
              <w:rPr>
                <w:sz w:val="28"/>
                <w:szCs w:val="28"/>
              </w:rPr>
            </w:pPr>
            <w:r w:rsidRPr="00101A4C">
              <w:rPr>
                <w:sz w:val="28"/>
                <w:szCs w:val="28"/>
              </w:rPr>
              <w:t>отсутствие</w:t>
            </w:r>
            <w:r w:rsidR="00AC7337">
              <w:rPr>
                <w:sz w:val="28"/>
                <w:szCs w:val="28"/>
              </w:rPr>
              <w:t xml:space="preserve"> </w:t>
            </w:r>
            <w:r w:rsidRPr="00101A4C">
              <w:rPr>
                <w:sz w:val="28"/>
                <w:szCs w:val="28"/>
              </w:rPr>
              <w:t>бюджетного</w:t>
            </w:r>
            <w:r w:rsidR="00AC7337">
              <w:rPr>
                <w:sz w:val="28"/>
                <w:szCs w:val="28"/>
              </w:rPr>
              <w:t xml:space="preserve"> </w:t>
            </w:r>
            <w:r w:rsidRPr="00101A4C">
              <w:rPr>
                <w:sz w:val="28"/>
                <w:szCs w:val="28"/>
              </w:rPr>
              <w:t>финансирования</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охране</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краевом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муниципальном</w:t>
            </w:r>
            <w:r w:rsidR="00AC7337">
              <w:rPr>
                <w:sz w:val="28"/>
                <w:szCs w:val="28"/>
              </w:rPr>
              <w:t xml:space="preserve"> </w:t>
            </w:r>
            <w:r w:rsidRPr="00101A4C">
              <w:rPr>
                <w:sz w:val="28"/>
                <w:szCs w:val="28"/>
              </w:rPr>
              <w:t>уровнях;</w:t>
            </w:r>
          </w:p>
          <w:p w:rsidR="00383818" w:rsidRPr="00101A4C" w:rsidRDefault="00383818" w:rsidP="00A2264E">
            <w:pPr>
              <w:widowControl w:val="0"/>
              <w:tabs>
                <w:tab w:val="left" w:pos="432"/>
              </w:tabs>
              <w:autoSpaceDE w:val="0"/>
              <w:autoSpaceDN w:val="0"/>
              <w:adjustRightInd w:val="0"/>
              <w:jc w:val="both"/>
              <w:rPr>
                <w:sz w:val="28"/>
                <w:szCs w:val="28"/>
              </w:rPr>
            </w:pPr>
            <w:r w:rsidRPr="00101A4C">
              <w:rPr>
                <w:sz w:val="28"/>
                <w:szCs w:val="28"/>
              </w:rPr>
              <w:t>недостаточное</w:t>
            </w:r>
            <w:r w:rsidR="00AC7337">
              <w:rPr>
                <w:sz w:val="28"/>
                <w:szCs w:val="28"/>
              </w:rPr>
              <w:t xml:space="preserve"> </w:t>
            </w:r>
            <w:r w:rsidRPr="00101A4C">
              <w:rPr>
                <w:sz w:val="28"/>
                <w:szCs w:val="28"/>
              </w:rPr>
              <w:t>число</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служб</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организациях</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особенно</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бизнеса;</w:t>
            </w:r>
          </w:p>
          <w:p w:rsidR="00383818" w:rsidRPr="00101A4C" w:rsidRDefault="00383818" w:rsidP="00A2264E">
            <w:pPr>
              <w:widowControl w:val="0"/>
              <w:tabs>
                <w:tab w:val="left" w:pos="432"/>
              </w:tabs>
              <w:autoSpaceDE w:val="0"/>
              <w:autoSpaceDN w:val="0"/>
              <w:adjustRightInd w:val="0"/>
              <w:jc w:val="both"/>
              <w:rPr>
                <w:sz w:val="28"/>
                <w:szCs w:val="28"/>
              </w:rPr>
            </w:pPr>
            <w:r w:rsidRPr="00101A4C">
              <w:rPr>
                <w:sz w:val="28"/>
                <w:szCs w:val="28"/>
              </w:rPr>
              <w:t>низкая</w:t>
            </w:r>
            <w:r w:rsidR="00A2264E">
              <w:rPr>
                <w:sz w:val="28"/>
                <w:szCs w:val="28"/>
              </w:rPr>
              <w:t xml:space="preserve"> </w:t>
            </w:r>
            <w:r w:rsidRPr="00101A4C">
              <w:rPr>
                <w:sz w:val="28"/>
                <w:szCs w:val="28"/>
              </w:rPr>
              <w:t>выявляемость</w:t>
            </w:r>
            <w:r w:rsidR="00AC7337">
              <w:rPr>
                <w:sz w:val="28"/>
                <w:szCs w:val="28"/>
              </w:rPr>
              <w:t xml:space="preserve"> </w:t>
            </w:r>
            <w:r w:rsidRPr="00101A4C">
              <w:rPr>
                <w:sz w:val="28"/>
                <w:szCs w:val="28"/>
              </w:rPr>
              <w:t>признаков</w:t>
            </w:r>
            <w:r w:rsidR="00AC7337">
              <w:rPr>
                <w:sz w:val="28"/>
                <w:szCs w:val="28"/>
              </w:rPr>
              <w:t xml:space="preserve"> </w:t>
            </w:r>
            <w:r w:rsidRPr="00101A4C">
              <w:rPr>
                <w:sz w:val="28"/>
                <w:szCs w:val="28"/>
              </w:rPr>
              <w:t>профессиональных</w:t>
            </w:r>
            <w:r w:rsidR="00AC7337">
              <w:rPr>
                <w:sz w:val="28"/>
                <w:szCs w:val="28"/>
              </w:rPr>
              <w:t xml:space="preserve"> </w:t>
            </w:r>
            <w:r w:rsidRPr="00101A4C">
              <w:rPr>
                <w:sz w:val="28"/>
                <w:szCs w:val="28"/>
              </w:rPr>
              <w:t>заболеваний</w:t>
            </w:r>
            <w:r w:rsidR="00AC7337">
              <w:rPr>
                <w:sz w:val="28"/>
                <w:szCs w:val="28"/>
              </w:rPr>
              <w:t xml:space="preserve"> </w:t>
            </w:r>
            <w:r w:rsidRPr="00101A4C">
              <w:rPr>
                <w:sz w:val="28"/>
                <w:szCs w:val="28"/>
              </w:rPr>
              <w:lastRenderedPageBreak/>
              <w:t>работников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ходе</w:t>
            </w:r>
            <w:r w:rsidR="00AC7337">
              <w:rPr>
                <w:sz w:val="28"/>
                <w:szCs w:val="28"/>
              </w:rPr>
              <w:t xml:space="preserve"> </w:t>
            </w:r>
            <w:r w:rsidRPr="00101A4C">
              <w:rPr>
                <w:sz w:val="28"/>
                <w:szCs w:val="28"/>
              </w:rPr>
              <w:t>предварительных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периодических</w:t>
            </w:r>
            <w:r w:rsidR="00AC7337">
              <w:rPr>
                <w:sz w:val="28"/>
                <w:szCs w:val="28"/>
              </w:rPr>
              <w:t xml:space="preserve"> </w:t>
            </w:r>
            <w:r w:rsidRPr="00101A4C">
              <w:rPr>
                <w:sz w:val="28"/>
                <w:szCs w:val="28"/>
              </w:rPr>
              <w:t>медицинских</w:t>
            </w:r>
            <w:r w:rsidR="00AC7337">
              <w:rPr>
                <w:sz w:val="28"/>
                <w:szCs w:val="28"/>
              </w:rPr>
              <w:t xml:space="preserve"> </w:t>
            </w:r>
            <w:r w:rsidRPr="00101A4C">
              <w:rPr>
                <w:sz w:val="28"/>
                <w:szCs w:val="28"/>
              </w:rPr>
              <w:t>осмотров;</w:t>
            </w:r>
          </w:p>
          <w:p w:rsidR="00383818" w:rsidRPr="00101A4C" w:rsidRDefault="00383818" w:rsidP="00A65EE8">
            <w:pPr>
              <w:widowControl w:val="0"/>
              <w:tabs>
                <w:tab w:val="left" w:pos="432"/>
              </w:tabs>
              <w:autoSpaceDE w:val="0"/>
              <w:autoSpaceDN w:val="0"/>
              <w:adjustRightInd w:val="0"/>
              <w:jc w:val="both"/>
              <w:rPr>
                <w:sz w:val="28"/>
                <w:szCs w:val="28"/>
              </w:rPr>
            </w:pPr>
            <w:r w:rsidRPr="00101A4C">
              <w:rPr>
                <w:sz w:val="28"/>
                <w:szCs w:val="28"/>
              </w:rPr>
              <w:t>низкая</w:t>
            </w:r>
            <w:r w:rsidR="00AC7337">
              <w:rPr>
                <w:sz w:val="28"/>
                <w:szCs w:val="28"/>
              </w:rPr>
              <w:t xml:space="preserve"> </w:t>
            </w:r>
            <w:r w:rsidRPr="00101A4C">
              <w:rPr>
                <w:sz w:val="28"/>
                <w:szCs w:val="28"/>
              </w:rPr>
              <w:t>социальная</w:t>
            </w:r>
            <w:r w:rsidR="00AC7337">
              <w:rPr>
                <w:sz w:val="28"/>
                <w:szCs w:val="28"/>
              </w:rPr>
              <w:t xml:space="preserve"> </w:t>
            </w:r>
            <w:r w:rsidRPr="00101A4C">
              <w:rPr>
                <w:sz w:val="28"/>
                <w:szCs w:val="28"/>
              </w:rPr>
              <w:t>активность</w:t>
            </w:r>
            <w:r w:rsidR="00AC7337">
              <w:rPr>
                <w:sz w:val="28"/>
                <w:szCs w:val="28"/>
              </w:rPr>
              <w:t xml:space="preserve"> </w:t>
            </w:r>
            <w:r w:rsidRPr="00101A4C">
              <w:rPr>
                <w:sz w:val="28"/>
                <w:szCs w:val="28"/>
              </w:rPr>
              <w:t>получателей</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поддержки</w:t>
            </w:r>
          </w:p>
        </w:tc>
      </w:tr>
    </w:tbl>
    <w:p w:rsidR="00383818" w:rsidRPr="00101A4C" w:rsidRDefault="00383818" w:rsidP="00383818">
      <w:pPr>
        <w:ind w:firstLine="709"/>
        <w:jc w:val="both"/>
        <w:rPr>
          <w:sz w:val="28"/>
          <w:szCs w:val="28"/>
        </w:rPr>
      </w:pPr>
    </w:p>
    <w:p w:rsidR="00383818" w:rsidRPr="00101A4C" w:rsidRDefault="00383818" w:rsidP="00383818">
      <w:pPr>
        <w:jc w:val="center"/>
        <w:rPr>
          <w:sz w:val="28"/>
          <w:szCs w:val="28"/>
        </w:rPr>
      </w:pPr>
      <w:r w:rsidRPr="00101A4C">
        <w:rPr>
          <w:sz w:val="28"/>
          <w:szCs w:val="28"/>
        </w:rPr>
        <w:t>3.</w:t>
      </w:r>
      <w:r w:rsidR="00AC7337">
        <w:rPr>
          <w:sz w:val="28"/>
          <w:szCs w:val="28"/>
        </w:rPr>
        <w:t xml:space="preserve"> </w:t>
      </w:r>
      <w:r w:rsidRPr="00101A4C">
        <w:rPr>
          <w:sz w:val="28"/>
          <w:szCs w:val="28"/>
        </w:rPr>
        <w:t>Анализ</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685EF9" w:rsidRDefault="00383818" w:rsidP="00383818">
      <w:pPr>
        <w:jc w:val="center"/>
      </w:pPr>
    </w:p>
    <w:p w:rsidR="00383818" w:rsidRPr="00101A4C" w:rsidRDefault="00383818" w:rsidP="00383818">
      <w:pPr>
        <w:widowControl w:val="0"/>
        <w:autoSpaceDE w:val="0"/>
        <w:autoSpaceDN w:val="0"/>
        <w:ind w:firstLine="709"/>
        <w:jc w:val="both"/>
        <w:rPr>
          <w:sz w:val="28"/>
          <w:szCs w:val="28"/>
        </w:rPr>
      </w:pPr>
      <w:r w:rsidRPr="00101A4C">
        <w:rPr>
          <w:sz w:val="28"/>
          <w:szCs w:val="28"/>
        </w:rPr>
        <w:t>В</w:t>
      </w:r>
      <w:r w:rsidR="00AC7337">
        <w:rPr>
          <w:sz w:val="28"/>
          <w:szCs w:val="28"/>
        </w:rPr>
        <w:t xml:space="preserve"> </w:t>
      </w:r>
      <w:r w:rsidRPr="00101A4C">
        <w:rPr>
          <w:sz w:val="28"/>
          <w:szCs w:val="28"/>
        </w:rPr>
        <w:t>течение</w:t>
      </w:r>
      <w:r w:rsidR="00AC7337">
        <w:rPr>
          <w:sz w:val="28"/>
          <w:szCs w:val="28"/>
        </w:rPr>
        <w:t xml:space="preserve"> </w:t>
      </w:r>
      <w:r w:rsidRPr="00101A4C">
        <w:rPr>
          <w:sz w:val="28"/>
          <w:szCs w:val="28"/>
        </w:rPr>
        <w:t>последних</w:t>
      </w:r>
      <w:r w:rsidR="00AC7337">
        <w:rPr>
          <w:sz w:val="28"/>
          <w:szCs w:val="28"/>
        </w:rPr>
        <w:t xml:space="preserve"> </w:t>
      </w:r>
      <w:r w:rsidRPr="00101A4C">
        <w:rPr>
          <w:sz w:val="28"/>
          <w:szCs w:val="28"/>
        </w:rPr>
        <w:t>семи</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демонстрирует</w:t>
      </w:r>
      <w:r w:rsidR="00AC7337">
        <w:rPr>
          <w:sz w:val="28"/>
          <w:szCs w:val="28"/>
        </w:rPr>
        <w:t xml:space="preserve"> </w:t>
      </w:r>
      <w:r w:rsidRPr="00101A4C">
        <w:rPr>
          <w:sz w:val="28"/>
          <w:szCs w:val="28"/>
        </w:rPr>
        <w:t>достаточно</w:t>
      </w:r>
      <w:r w:rsidR="00AC7337">
        <w:rPr>
          <w:sz w:val="28"/>
          <w:szCs w:val="28"/>
        </w:rPr>
        <w:t xml:space="preserve"> </w:t>
      </w:r>
      <w:r w:rsidRPr="00101A4C">
        <w:rPr>
          <w:sz w:val="28"/>
          <w:szCs w:val="28"/>
        </w:rPr>
        <w:t>устойчивую</w:t>
      </w:r>
      <w:r w:rsidR="00AC7337">
        <w:rPr>
          <w:sz w:val="28"/>
          <w:szCs w:val="28"/>
        </w:rPr>
        <w:t xml:space="preserve"> </w:t>
      </w:r>
      <w:r w:rsidRPr="00101A4C">
        <w:rPr>
          <w:sz w:val="28"/>
          <w:szCs w:val="28"/>
        </w:rPr>
        <w:t>динамику</w:t>
      </w:r>
      <w:r w:rsidR="00A65EE8">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Оборот</w:t>
      </w:r>
      <w:r w:rsidR="00AC7337">
        <w:rPr>
          <w:sz w:val="28"/>
          <w:szCs w:val="28"/>
        </w:rPr>
        <w:t xml:space="preserve"> </w:t>
      </w:r>
      <w:r w:rsidRPr="00101A4C">
        <w:rPr>
          <w:sz w:val="28"/>
          <w:szCs w:val="28"/>
        </w:rPr>
        <w:t>крупных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средних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вырос</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4,7</w:t>
      </w:r>
      <w:r w:rsidR="00AC7337">
        <w:rPr>
          <w:sz w:val="28"/>
          <w:szCs w:val="28"/>
        </w:rPr>
        <w:t xml:space="preserve"> </w:t>
      </w:r>
      <w:r w:rsidRPr="00101A4C">
        <w:rPr>
          <w:sz w:val="28"/>
          <w:szCs w:val="28"/>
        </w:rPr>
        <w:t>раза</w:t>
      </w:r>
      <w:r w:rsidR="00AC7337">
        <w:rPr>
          <w:sz w:val="28"/>
          <w:szCs w:val="28"/>
        </w:rPr>
        <w:t xml:space="preserve"> </w:t>
      </w:r>
      <w:r w:rsidRPr="00101A4C">
        <w:rPr>
          <w:sz w:val="28"/>
          <w:szCs w:val="28"/>
        </w:rPr>
        <w:t>и</w:t>
      </w:r>
      <w:r w:rsidR="00A65EE8">
        <w:rPr>
          <w:sz w:val="28"/>
          <w:szCs w:val="28"/>
        </w:rPr>
        <w:t xml:space="preserve"> </w:t>
      </w:r>
      <w:r w:rsidRPr="00101A4C">
        <w:rPr>
          <w:sz w:val="28"/>
          <w:szCs w:val="28"/>
        </w:rPr>
        <w:t>достиг</w:t>
      </w:r>
      <w:r w:rsidR="00AC7337">
        <w:rPr>
          <w:sz w:val="28"/>
          <w:szCs w:val="28"/>
        </w:rPr>
        <w:t xml:space="preserve"> </w:t>
      </w:r>
      <w:r w:rsidRPr="00101A4C">
        <w:rPr>
          <w:sz w:val="28"/>
          <w:szCs w:val="28"/>
        </w:rPr>
        <w:t>30,5</w:t>
      </w:r>
      <w:r w:rsidR="00AC7337">
        <w:rPr>
          <w:sz w:val="28"/>
          <w:szCs w:val="28"/>
        </w:rPr>
        <w:t xml:space="preserve"> </w:t>
      </w:r>
      <w:r w:rsidRPr="00101A4C">
        <w:rPr>
          <w:sz w:val="28"/>
          <w:szCs w:val="28"/>
        </w:rPr>
        <w:t>млрд.</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Ведущее</w:t>
      </w:r>
      <w:r w:rsidR="00AC7337">
        <w:rPr>
          <w:sz w:val="28"/>
          <w:szCs w:val="28"/>
        </w:rPr>
        <w:t xml:space="preserve"> </w:t>
      </w:r>
      <w:r w:rsidRPr="00101A4C">
        <w:rPr>
          <w:sz w:val="28"/>
          <w:szCs w:val="28"/>
        </w:rPr>
        <w:t>место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экономике</w:t>
      </w:r>
      <w:r w:rsidR="00AC7337">
        <w:rPr>
          <w:sz w:val="28"/>
          <w:szCs w:val="28"/>
        </w:rPr>
        <w:t xml:space="preserve"> </w:t>
      </w:r>
      <w:r w:rsidRPr="00101A4C">
        <w:rPr>
          <w:sz w:val="28"/>
          <w:szCs w:val="28"/>
        </w:rPr>
        <w:t>занимают</w:t>
      </w:r>
      <w:r w:rsidR="00AC7337">
        <w:rPr>
          <w:sz w:val="28"/>
          <w:szCs w:val="28"/>
        </w:rPr>
        <w:t xml:space="preserve"> </w:t>
      </w:r>
      <w:r w:rsidRPr="00101A4C">
        <w:rPr>
          <w:sz w:val="28"/>
          <w:szCs w:val="28"/>
        </w:rPr>
        <w:t>промышленное</w:t>
      </w:r>
      <w:r w:rsidR="00AC7337">
        <w:rPr>
          <w:sz w:val="28"/>
          <w:szCs w:val="28"/>
        </w:rPr>
        <w:t xml:space="preserve"> </w:t>
      </w:r>
      <w:r w:rsidRPr="00101A4C">
        <w:rPr>
          <w:sz w:val="28"/>
          <w:szCs w:val="28"/>
        </w:rPr>
        <w:t>производство</w:t>
      </w:r>
      <w:r w:rsidR="00A65EE8">
        <w:rPr>
          <w:sz w:val="28"/>
          <w:szCs w:val="28"/>
        </w:rPr>
        <w:t xml:space="preserve"> </w:t>
      </w:r>
      <w:r w:rsidRPr="00101A4C">
        <w:rPr>
          <w:sz w:val="28"/>
          <w:szCs w:val="28"/>
        </w:rPr>
        <w:t>и</w:t>
      </w:r>
      <w:r w:rsidR="00AC7337">
        <w:rPr>
          <w:sz w:val="28"/>
          <w:szCs w:val="28"/>
        </w:rPr>
        <w:t xml:space="preserve"> </w:t>
      </w:r>
      <w:r w:rsidRPr="00101A4C">
        <w:rPr>
          <w:sz w:val="28"/>
          <w:szCs w:val="28"/>
        </w:rPr>
        <w:t>розничная</w:t>
      </w:r>
      <w:r w:rsidR="00AC7337">
        <w:rPr>
          <w:sz w:val="28"/>
          <w:szCs w:val="28"/>
        </w:rPr>
        <w:t xml:space="preserve"> </w:t>
      </w:r>
      <w:r w:rsidRPr="00101A4C">
        <w:rPr>
          <w:sz w:val="28"/>
          <w:szCs w:val="28"/>
        </w:rPr>
        <w:t>торговля,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долю</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приходится</w:t>
      </w:r>
      <w:r w:rsidR="00AC7337">
        <w:rPr>
          <w:sz w:val="28"/>
          <w:szCs w:val="28"/>
        </w:rPr>
        <w:t xml:space="preserve"> </w:t>
      </w:r>
      <w:r w:rsidRPr="00101A4C">
        <w:rPr>
          <w:sz w:val="28"/>
          <w:szCs w:val="28"/>
        </w:rPr>
        <w:t>около</w:t>
      </w:r>
      <w:r w:rsidR="00AC7337">
        <w:rPr>
          <w:sz w:val="28"/>
          <w:szCs w:val="28"/>
        </w:rPr>
        <w:t xml:space="preserve"> </w:t>
      </w:r>
      <w:r w:rsidRPr="00101A4C">
        <w:rPr>
          <w:sz w:val="28"/>
          <w:szCs w:val="28"/>
        </w:rPr>
        <w:t>94,0</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оборота</w:t>
      </w:r>
      <w:r w:rsidR="00AC7337">
        <w:rPr>
          <w:sz w:val="28"/>
          <w:szCs w:val="28"/>
        </w:rPr>
        <w:t xml:space="preserve"> </w:t>
      </w:r>
      <w:r w:rsidRPr="00101A4C">
        <w:rPr>
          <w:sz w:val="28"/>
          <w:szCs w:val="28"/>
        </w:rPr>
        <w:t>крупных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средних</w:t>
      </w:r>
      <w:r w:rsidR="00AC7337">
        <w:rPr>
          <w:sz w:val="28"/>
          <w:szCs w:val="28"/>
        </w:rPr>
        <w:t xml:space="preserve"> </w:t>
      </w:r>
      <w:r w:rsidRPr="00101A4C">
        <w:rPr>
          <w:sz w:val="28"/>
          <w:szCs w:val="28"/>
        </w:rPr>
        <w:t>предприятий.</w:t>
      </w:r>
    </w:p>
    <w:p w:rsidR="00383818" w:rsidRPr="00101A4C" w:rsidRDefault="00383818" w:rsidP="00383818">
      <w:pPr>
        <w:widowControl w:val="0"/>
        <w:ind w:firstLine="720"/>
        <w:jc w:val="both"/>
        <w:rPr>
          <w:sz w:val="28"/>
          <w:szCs w:val="28"/>
          <w:lang w:eastAsia="ar-SA"/>
        </w:rPr>
      </w:pPr>
      <w:r w:rsidRPr="00101A4C">
        <w:rPr>
          <w:sz w:val="28"/>
          <w:szCs w:val="28"/>
          <w:lang w:eastAsia="ar-SA"/>
        </w:rPr>
        <w:t>На</w:t>
      </w:r>
      <w:r w:rsidR="00AC7337">
        <w:rPr>
          <w:sz w:val="28"/>
          <w:szCs w:val="28"/>
          <w:lang w:eastAsia="ar-SA"/>
        </w:rPr>
        <w:t xml:space="preserve"> </w:t>
      </w:r>
      <w:r w:rsidRPr="00101A4C">
        <w:rPr>
          <w:sz w:val="28"/>
          <w:szCs w:val="28"/>
          <w:lang w:eastAsia="ar-SA"/>
        </w:rPr>
        <w:t>долю</w:t>
      </w:r>
      <w:r w:rsidR="00AC7337">
        <w:rPr>
          <w:sz w:val="28"/>
          <w:szCs w:val="28"/>
          <w:lang w:eastAsia="ar-SA"/>
        </w:rPr>
        <w:t xml:space="preserve"> </w:t>
      </w:r>
      <w:r w:rsidRPr="00101A4C">
        <w:rPr>
          <w:sz w:val="28"/>
          <w:szCs w:val="28"/>
          <w:lang w:eastAsia="ar-SA"/>
        </w:rPr>
        <w:t>промышленности</w:t>
      </w:r>
      <w:r w:rsidR="00AC7337">
        <w:rPr>
          <w:sz w:val="28"/>
          <w:szCs w:val="28"/>
          <w:lang w:eastAsia="ar-SA"/>
        </w:rPr>
        <w:t xml:space="preserve"> </w:t>
      </w:r>
      <w:r w:rsidRPr="00101A4C">
        <w:rPr>
          <w:sz w:val="28"/>
          <w:szCs w:val="28"/>
          <w:lang w:eastAsia="ar-SA"/>
        </w:rPr>
        <w:t>приходится</w:t>
      </w:r>
      <w:r w:rsidR="00AC7337">
        <w:rPr>
          <w:sz w:val="28"/>
          <w:szCs w:val="28"/>
          <w:lang w:eastAsia="ar-SA"/>
        </w:rPr>
        <w:t xml:space="preserve"> </w:t>
      </w:r>
      <w:r w:rsidRPr="00101A4C">
        <w:rPr>
          <w:sz w:val="28"/>
          <w:szCs w:val="28"/>
          <w:lang w:eastAsia="ar-SA"/>
        </w:rPr>
        <w:t>более</w:t>
      </w:r>
      <w:r w:rsidR="00AC7337">
        <w:rPr>
          <w:sz w:val="28"/>
          <w:szCs w:val="28"/>
          <w:lang w:eastAsia="ar-SA"/>
        </w:rPr>
        <w:t xml:space="preserve"> </w:t>
      </w:r>
      <w:r w:rsidRPr="00101A4C">
        <w:rPr>
          <w:sz w:val="28"/>
          <w:szCs w:val="28"/>
          <w:lang w:eastAsia="ar-SA"/>
        </w:rPr>
        <w:t>82</w:t>
      </w:r>
      <w:r w:rsidR="00AC7337">
        <w:rPr>
          <w:sz w:val="28"/>
          <w:szCs w:val="28"/>
          <w:lang w:eastAsia="ar-SA"/>
        </w:rPr>
        <w:t xml:space="preserve"> </w:t>
      </w:r>
      <w:r w:rsidRPr="00101A4C">
        <w:rPr>
          <w:sz w:val="28"/>
          <w:szCs w:val="28"/>
          <w:lang w:eastAsia="ar-SA"/>
        </w:rPr>
        <w:t>процента</w:t>
      </w:r>
      <w:r w:rsidR="00AC7337">
        <w:rPr>
          <w:sz w:val="28"/>
          <w:szCs w:val="28"/>
          <w:lang w:eastAsia="ar-SA"/>
        </w:rPr>
        <w:t xml:space="preserve"> </w:t>
      </w:r>
      <w:r w:rsidRPr="00101A4C">
        <w:rPr>
          <w:sz w:val="28"/>
          <w:szCs w:val="28"/>
          <w:lang w:eastAsia="ar-SA"/>
        </w:rPr>
        <w:t>объёмов</w:t>
      </w:r>
      <w:r w:rsidR="00AC7337">
        <w:rPr>
          <w:sz w:val="28"/>
          <w:szCs w:val="28"/>
          <w:lang w:eastAsia="ar-SA"/>
        </w:rPr>
        <w:t xml:space="preserve"> </w:t>
      </w:r>
      <w:r w:rsidRPr="00101A4C">
        <w:rPr>
          <w:sz w:val="28"/>
          <w:szCs w:val="28"/>
          <w:lang w:eastAsia="ar-SA"/>
        </w:rPr>
        <w:t>отгруженных</w:t>
      </w:r>
      <w:r w:rsidR="00AC7337">
        <w:rPr>
          <w:sz w:val="28"/>
          <w:szCs w:val="28"/>
          <w:lang w:eastAsia="ar-SA"/>
        </w:rPr>
        <w:t xml:space="preserve"> </w:t>
      </w:r>
      <w:r w:rsidRPr="00101A4C">
        <w:rPr>
          <w:sz w:val="28"/>
          <w:szCs w:val="28"/>
          <w:lang w:eastAsia="ar-SA"/>
        </w:rPr>
        <w:t>товаров.</w:t>
      </w:r>
      <w:r w:rsidR="00AC7337">
        <w:rPr>
          <w:sz w:val="28"/>
          <w:szCs w:val="28"/>
          <w:lang w:eastAsia="ar-SA"/>
        </w:rPr>
        <w:t xml:space="preserve"> </w:t>
      </w:r>
      <w:r w:rsidRPr="00101A4C">
        <w:rPr>
          <w:sz w:val="28"/>
          <w:szCs w:val="28"/>
          <w:lang w:eastAsia="ar-SA"/>
        </w:rPr>
        <w:t>Данная</w:t>
      </w:r>
      <w:r w:rsidR="00AC7337">
        <w:rPr>
          <w:sz w:val="28"/>
          <w:szCs w:val="28"/>
          <w:lang w:eastAsia="ar-SA"/>
        </w:rPr>
        <w:t xml:space="preserve"> </w:t>
      </w:r>
      <w:r w:rsidRPr="00101A4C">
        <w:rPr>
          <w:sz w:val="28"/>
          <w:szCs w:val="28"/>
          <w:lang w:eastAsia="ar-SA"/>
        </w:rPr>
        <w:t>отрасль,</w:t>
      </w:r>
      <w:r w:rsidR="00AC7337">
        <w:rPr>
          <w:sz w:val="28"/>
          <w:szCs w:val="28"/>
          <w:lang w:eastAsia="ar-SA"/>
        </w:rPr>
        <w:t xml:space="preserve"> </w:t>
      </w:r>
      <w:r w:rsidRPr="00101A4C">
        <w:rPr>
          <w:sz w:val="28"/>
          <w:szCs w:val="28"/>
          <w:lang w:eastAsia="ar-SA"/>
        </w:rPr>
        <w:t>занимающая</w:t>
      </w:r>
      <w:r w:rsidR="00AC7337">
        <w:rPr>
          <w:sz w:val="28"/>
          <w:szCs w:val="28"/>
          <w:lang w:eastAsia="ar-SA"/>
        </w:rPr>
        <w:t xml:space="preserve"> </w:t>
      </w:r>
      <w:r w:rsidRPr="00101A4C">
        <w:rPr>
          <w:sz w:val="28"/>
          <w:szCs w:val="28"/>
          <w:lang w:eastAsia="ar-SA"/>
        </w:rPr>
        <w:t>лидирующие</w:t>
      </w:r>
      <w:r w:rsidR="00AC7337">
        <w:rPr>
          <w:sz w:val="28"/>
          <w:szCs w:val="28"/>
          <w:lang w:eastAsia="ar-SA"/>
        </w:rPr>
        <w:t xml:space="preserve"> </w:t>
      </w:r>
      <w:r w:rsidRPr="00101A4C">
        <w:rPr>
          <w:sz w:val="28"/>
          <w:szCs w:val="28"/>
          <w:lang w:eastAsia="ar-SA"/>
        </w:rPr>
        <w:t>позиции</w:t>
      </w:r>
      <w:r w:rsidR="00AC7337">
        <w:rPr>
          <w:sz w:val="28"/>
          <w:szCs w:val="28"/>
          <w:lang w:eastAsia="ar-SA"/>
        </w:rPr>
        <w:t xml:space="preserve"> </w:t>
      </w:r>
      <w:r w:rsidRPr="00101A4C">
        <w:rPr>
          <w:sz w:val="28"/>
          <w:szCs w:val="28"/>
          <w:lang w:eastAsia="ar-SA"/>
        </w:rPr>
        <w:t>в</w:t>
      </w:r>
      <w:r w:rsidR="00AC7337">
        <w:rPr>
          <w:sz w:val="28"/>
          <w:szCs w:val="28"/>
          <w:lang w:eastAsia="ar-SA"/>
        </w:rPr>
        <w:t xml:space="preserve"> </w:t>
      </w:r>
      <w:r w:rsidRPr="00101A4C">
        <w:rPr>
          <w:sz w:val="28"/>
          <w:szCs w:val="28"/>
          <w:lang w:eastAsia="ar-SA"/>
        </w:rPr>
        <w:t>экономике</w:t>
      </w:r>
      <w:r w:rsidR="00AC7337">
        <w:rPr>
          <w:sz w:val="28"/>
          <w:szCs w:val="28"/>
          <w:lang w:eastAsia="ar-SA"/>
        </w:rPr>
        <w:t xml:space="preserve"> </w:t>
      </w:r>
      <w:r w:rsidRPr="00101A4C">
        <w:rPr>
          <w:sz w:val="28"/>
          <w:szCs w:val="28"/>
          <w:lang w:eastAsia="ar-SA"/>
        </w:rPr>
        <w:t>городского</w:t>
      </w:r>
      <w:r w:rsidR="00AC7337">
        <w:rPr>
          <w:sz w:val="28"/>
          <w:szCs w:val="28"/>
          <w:lang w:eastAsia="ar-SA"/>
        </w:rPr>
        <w:t xml:space="preserve"> </w:t>
      </w:r>
      <w:r w:rsidRPr="00101A4C">
        <w:rPr>
          <w:sz w:val="28"/>
          <w:szCs w:val="28"/>
          <w:lang w:eastAsia="ar-SA"/>
        </w:rPr>
        <w:t>округа,</w:t>
      </w:r>
      <w:r w:rsidR="00AC7337">
        <w:rPr>
          <w:sz w:val="28"/>
          <w:szCs w:val="28"/>
          <w:lang w:eastAsia="ar-SA"/>
        </w:rPr>
        <w:t xml:space="preserve"> </w:t>
      </w:r>
      <w:r w:rsidRPr="00101A4C">
        <w:rPr>
          <w:sz w:val="28"/>
          <w:szCs w:val="28"/>
          <w:lang w:eastAsia="ar-SA"/>
        </w:rPr>
        <w:t>задает</w:t>
      </w:r>
      <w:r w:rsidR="00AC7337">
        <w:rPr>
          <w:sz w:val="28"/>
          <w:szCs w:val="28"/>
          <w:lang w:eastAsia="ar-SA"/>
        </w:rPr>
        <w:t xml:space="preserve"> </w:t>
      </w:r>
      <w:r w:rsidRPr="00101A4C">
        <w:rPr>
          <w:sz w:val="28"/>
          <w:szCs w:val="28"/>
          <w:lang w:eastAsia="ar-SA"/>
        </w:rPr>
        <w:t>вектор</w:t>
      </w:r>
      <w:r w:rsidR="00AC7337">
        <w:rPr>
          <w:sz w:val="28"/>
          <w:szCs w:val="28"/>
          <w:lang w:eastAsia="ar-SA"/>
        </w:rPr>
        <w:t xml:space="preserve"> </w:t>
      </w:r>
      <w:r w:rsidRPr="00101A4C">
        <w:rPr>
          <w:sz w:val="28"/>
          <w:szCs w:val="28"/>
          <w:lang w:eastAsia="ar-SA"/>
        </w:rPr>
        <w:t>его</w:t>
      </w:r>
      <w:r w:rsidR="00AC7337">
        <w:rPr>
          <w:sz w:val="28"/>
          <w:szCs w:val="28"/>
          <w:lang w:eastAsia="ar-SA"/>
        </w:rPr>
        <w:t xml:space="preserve"> </w:t>
      </w:r>
      <w:r w:rsidRPr="00101A4C">
        <w:rPr>
          <w:sz w:val="28"/>
          <w:szCs w:val="28"/>
          <w:lang w:eastAsia="ar-SA"/>
        </w:rPr>
        <w:t>развития,</w:t>
      </w:r>
      <w:r w:rsidR="00AC7337">
        <w:rPr>
          <w:sz w:val="28"/>
          <w:szCs w:val="28"/>
          <w:lang w:eastAsia="ar-SA"/>
        </w:rPr>
        <w:t xml:space="preserve"> </w:t>
      </w:r>
      <w:r w:rsidRPr="00101A4C">
        <w:rPr>
          <w:sz w:val="28"/>
          <w:szCs w:val="28"/>
          <w:lang w:eastAsia="ar-SA"/>
        </w:rPr>
        <w:t>обеспечивает</w:t>
      </w:r>
      <w:r w:rsidR="00AC7337">
        <w:rPr>
          <w:sz w:val="28"/>
          <w:szCs w:val="28"/>
          <w:lang w:eastAsia="ar-SA"/>
        </w:rPr>
        <w:t xml:space="preserve"> </w:t>
      </w:r>
      <w:r w:rsidRPr="00101A4C">
        <w:rPr>
          <w:sz w:val="28"/>
          <w:szCs w:val="28"/>
          <w:lang w:eastAsia="ar-SA"/>
        </w:rPr>
        <w:t>занятость</w:t>
      </w:r>
      <w:r w:rsidR="00AC7337">
        <w:rPr>
          <w:sz w:val="28"/>
          <w:szCs w:val="28"/>
          <w:lang w:eastAsia="ar-SA"/>
        </w:rPr>
        <w:t xml:space="preserve"> </w:t>
      </w:r>
      <w:r w:rsidRPr="00101A4C">
        <w:rPr>
          <w:sz w:val="28"/>
          <w:szCs w:val="28"/>
          <w:lang w:eastAsia="ar-SA"/>
        </w:rPr>
        <w:t>и</w:t>
      </w:r>
      <w:r w:rsidR="00AC7337">
        <w:rPr>
          <w:sz w:val="28"/>
          <w:szCs w:val="28"/>
          <w:lang w:eastAsia="ar-SA"/>
        </w:rPr>
        <w:t xml:space="preserve"> </w:t>
      </w:r>
      <w:r w:rsidRPr="00101A4C">
        <w:rPr>
          <w:sz w:val="28"/>
          <w:szCs w:val="28"/>
          <w:lang w:eastAsia="ar-SA"/>
        </w:rPr>
        <w:t>условия</w:t>
      </w:r>
      <w:r w:rsidR="00AC7337">
        <w:rPr>
          <w:sz w:val="28"/>
          <w:szCs w:val="28"/>
          <w:lang w:eastAsia="ar-SA"/>
        </w:rPr>
        <w:t xml:space="preserve"> </w:t>
      </w:r>
      <w:r w:rsidRPr="00101A4C">
        <w:rPr>
          <w:sz w:val="28"/>
          <w:szCs w:val="28"/>
          <w:lang w:eastAsia="ar-SA"/>
        </w:rPr>
        <w:t>для</w:t>
      </w:r>
      <w:r w:rsidR="00AC7337">
        <w:rPr>
          <w:sz w:val="28"/>
          <w:szCs w:val="28"/>
          <w:lang w:eastAsia="ar-SA"/>
        </w:rPr>
        <w:t xml:space="preserve"> </w:t>
      </w:r>
      <w:r w:rsidRPr="00101A4C">
        <w:rPr>
          <w:sz w:val="28"/>
          <w:szCs w:val="28"/>
          <w:lang w:eastAsia="ar-SA"/>
        </w:rPr>
        <w:t>высокого</w:t>
      </w:r>
      <w:r w:rsidR="00AC7337">
        <w:rPr>
          <w:sz w:val="28"/>
          <w:szCs w:val="28"/>
          <w:lang w:eastAsia="ar-SA"/>
        </w:rPr>
        <w:t xml:space="preserve"> </w:t>
      </w:r>
      <w:r w:rsidRPr="00101A4C">
        <w:rPr>
          <w:sz w:val="28"/>
          <w:szCs w:val="28"/>
          <w:lang w:eastAsia="ar-SA"/>
        </w:rPr>
        <w:t>уровня</w:t>
      </w:r>
      <w:r w:rsidR="00AC7337">
        <w:rPr>
          <w:sz w:val="28"/>
          <w:szCs w:val="28"/>
          <w:lang w:eastAsia="ar-SA"/>
        </w:rPr>
        <w:t xml:space="preserve"> </w:t>
      </w:r>
      <w:r w:rsidRPr="00101A4C">
        <w:rPr>
          <w:sz w:val="28"/>
          <w:szCs w:val="28"/>
          <w:lang w:eastAsia="ar-SA"/>
        </w:rPr>
        <w:t>жизни</w:t>
      </w:r>
      <w:r w:rsidR="00AC7337">
        <w:rPr>
          <w:sz w:val="28"/>
          <w:szCs w:val="28"/>
          <w:lang w:eastAsia="ar-SA"/>
        </w:rPr>
        <w:t xml:space="preserve"> </w:t>
      </w:r>
      <w:r w:rsidRPr="00101A4C">
        <w:rPr>
          <w:sz w:val="28"/>
          <w:szCs w:val="28"/>
          <w:lang w:eastAsia="ar-SA"/>
        </w:rPr>
        <w:t>населения.</w:t>
      </w:r>
    </w:p>
    <w:p w:rsidR="00383818" w:rsidRPr="00101A4C" w:rsidRDefault="00383818" w:rsidP="00A65EE8">
      <w:pPr>
        <w:widowControl w:val="0"/>
        <w:autoSpaceDE w:val="0"/>
        <w:autoSpaceDN w:val="0"/>
        <w:ind w:firstLine="709"/>
        <w:jc w:val="both"/>
        <w:rPr>
          <w:sz w:val="28"/>
          <w:szCs w:val="28"/>
        </w:rPr>
      </w:pPr>
      <w:r w:rsidRPr="00101A4C">
        <w:rPr>
          <w:sz w:val="28"/>
          <w:szCs w:val="28"/>
        </w:rPr>
        <w:t>Промышленность</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представлена</w:t>
      </w:r>
      <w:r w:rsidR="00AC7337">
        <w:rPr>
          <w:sz w:val="28"/>
          <w:szCs w:val="28"/>
        </w:rPr>
        <w:t xml:space="preserve"> </w:t>
      </w:r>
      <w:r w:rsidRPr="00101A4C">
        <w:rPr>
          <w:sz w:val="28"/>
          <w:szCs w:val="28"/>
        </w:rPr>
        <w:t>видами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относящими</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обрабатывающим</w:t>
      </w:r>
      <w:r w:rsidR="00AC7337">
        <w:rPr>
          <w:sz w:val="28"/>
          <w:szCs w:val="28"/>
        </w:rPr>
        <w:t xml:space="preserve"> </w:t>
      </w:r>
      <w:r w:rsidRPr="00101A4C">
        <w:rPr>
          <w:sz w:val="28"/>
          <w:szCs w:val="28"/>
        </w:rPr>
        <w:t>производствам,</w:t>
      </w:r>
      <w:r w:rsidR="00AC7337">
        <w:rPr>
          <w:sz w:val="28"/>
          <w:szCs w:val="28"/>
        </w:rPr>
        <w:t xml:space="preserve"> </w:t>
      </w:r>
      <w:r w:rsidRPr="00101A4C">
        <w:rPr>
          <w:sz w:val="28"/>
          <w:szCs w:val="28"/>
        </w:rPr>
        <w:t>добыче</w:t>
      </w:r>
      <w:r w:rsidR="00AC7337">
        <w:rPr>
          <w:sz w:val="28"/>
          <w:szCs w:val="28"/>
        </w:rPr>
        <w:t xml:space="preserve"> </w:t>
      </w:r>
      <w:r w:rsidRPr="00101A4C">
        <w:rPr>
          <w:sz w:val="28"/>
          <w:szCs w:val="28"/>
        </w:rPr>
        <w:t>полезных</w:t>
      </w:r>
      <w:r w:rsidR="00AC7337">
        <w:rPr>
          <w:sz w:val="28"/>
          <w:szCs w:val="28"/>
        </w:rPr>
        <w:t xml:space="preserve"> </w:t>
      </w:r>
      <w:r w:rsidRPr="00101A4C">
        <w:rPr>
          <w:sz w:val="28"/>
          <w:szCs w:val="28"/>
        </w:rPr>
        <w:t>ископаемых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производству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распределению</w:t>
      </w:r>
      <w:r w:rsidR="00AC7337">
        <w:rPr>
          <w:sz w:val="28"/>
          <w:szCs w:val="28"/>
        </w:rPr>
        <w:t xml:space="preserve"> </w:t>
      </w:r>
      <w:r w:rsidRPr="00101A4C">
        <w:rPr>
          <w:sz w:val="28"/>
          <w:szCs w:val="28"/>
        </w:rPr>
        <w:t>электроэнергии,</w:t>
      </w:r>
      <w:r w:rsidR="00AC7337">
        <w:rPr>
          <w:sz w:val="28"/>
          <w:szCs w:val="28"/>
        </w:rPr>
        <w:t xml:space="preserve"> </w:t>
      </w:r>
      <w:r w:rsidRPr="00101A4C">
        <w:rPr>
          <w:sz w:val="28"/>
          <w:szCs w:val="28"/>
        </w:rPr>
        <w:t>газа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воды.</w:t>
      </w:r>
    </w:p>
    <w:p w:rsidR="00383818" w:rsidRPr="00101A4C" w:rsidRDefault="00383818" w:rsidP="00383818">
      <w:pPr>
        <w:ind w:firstLine="709"/>
        <w:jc w:val="both"/>
        <w:rPr>
          <w:sz w:val="28"/>
          <w:szCs w:val="28"/>
        </w:rPr>
      </w:pPr>
      <w:r w:rsidRPr="00101A4C">
        <w:rPr>
          <w:sz w:val="28"/>
          <w:szCs w:val="28"/>
        </w:rPr>
        <w:t>Результаты</w:t>
      </w:r>
      <w:r w:rsidR="00AC7337">
        <w:rPr>
          <w:sz w:val="28"/>
          <w:szCs w:val="28"/>
        </w:rPr>
        <w:t xml:space="preserve"> </w:t>
      </w:r>
      <w:r w:rsidRPr="00101A4C">
        <w:rPr>
          <w:sz w:val="28"/>
          <w:szCs w:val="28"/>
        </w:rPr>
        <w:t>промышленной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свидетельствуют</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устойчивой</w:t>
      </w:r>
      <w:r w:rsidR="00AC7337">
        <w:rPr>
          <w:sz w:val="28"/>
          <w:szCs w:val="28"/>
        </w:rPr>
        <w:t xml:space="preserve"> </w:t>
      </w:r>
      <w:r w:rsidRPr="00101A4C">
        <w:rPr>
          <w:sz w:val="28"/>
          <w:szCs w:val="28"/>
        </w:rPr>
        <w:t>положительной</w:t>
      </w:r>
      <w:r w:rsidR="00AC7337">
        <w:rPr>
          <w:sz w:val="28"/>
          <w:szCs w:val="28"/>
        </w:rPr>
        <w:t xml:space="preserve"> </w:t>
      </w:r>
      <w:r w:rsidRPr="00101A4C">
        <w:rPr>
          <w:sz w:val="28"/>
          <w:szCs w:val="28"/>
        </w:rPr>
        <w:t>динамике</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промышленного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Промышленными</w:t>
      </w:r>
      <w:r w:rsidR="00AC7337">
        <w:rPr>
          <w:sz w:val="28"/>
          <w:szCs w:val="28"/>
        </w:rPr>
        <w:t xml:space="preserve"> </w:t>
      </w:r>
      <w:r w:rsidRPr="00101A4C">
        <w:rPr>
          <w:sz w:val="28"/>
          <w:szCs w:val="28"/>
        </w:rPr>
        <w:t>предприятиями</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отгружено</w:t>
      </w:r>
      <w:r w:rsidR="00AC7337">
        <w:rPr>
          <w:sz w:val="28"/>
          <w:szCs w:val="28"/>
        </w:rPr>
        <w:t xml:space="preserve"> </w:t>
      </w:r>
      <w:r w:rsidRPr="00101A4C">
        <w:rPr>
          <w:sz w:val="28"/>
          <w:szCs w:val="28"/>
        </w:rPr>
        <w:t>товаров</w:t>
      </w:r>
      <w:r w:rsidR="00AC7337">
        <w:rPr>
          <w:sz w:val="28"/>
          <w:szCs w:val="28"/>
        </w:rPr>
        <w:t xml:space="preserve"> </w:t>
      </w:r>
      <w:r w:rsidRPr="00101A4C">
        <w:rPr>
          <w:sz w:val="28"/>
          <w:szCs w:val="28"/>
        </w:rPr>
        <w:t>собственного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выполнено</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сумму</w:t>
      </w:r>
      <w:r w:rsidR="00AC7337">
        <w:rPr>
          <w:sz w:val="28"/>
          <w:szCs w:val="28"/>
        </w:rPr>
        <w:t xml:space="preserve"> </w:t>
      </w:r>
      <w:r w:rsidRPr="00101A4C">
        <w:rPr>
          <w:sz w:val="28"/>
          <w:szCs w:val="28"/>
        </w:rPr>
        <w:t>15,2</w:t>
      </w:r>
      <w:r w:rsidR="00AC7337">
        <w:rPr>
          <w:sz w:val="28"/>
          <w:szCs w:val="28"/>
        </w:rPr>
        <w:t xml:space="preserve"> </w:t>
      </w:r>
      <w:r w:rsidRPr="00101A4C">
        <w:rPr>
          <w:sz w:val="28"/>
          <w:szCs w:val="28"/>
        </w:rPr>
        <w:t>млрд.</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2,9</w:t>
      </w:r>
      <w:r w:rsidR="00AC7337">
        <w:rPr>
          <w:sz w:val="28"/>
          <w:szCs w:val="28"/>
        </w:rPr>
        <w:t xml:space="preserve"> </w:t>
      </w:r>
      <w:r w:rsidRPr="00101A4C">
        <w:rPr>
          <w:sz w:val="28"/>
          <w:szCs w:val="28"/>
        </w:rPr>
        <w:t>раз</w:t>
      </w:r>
      <w:r w:rsidR="00AC7337">
        <w:rPr>
          <w:sz w:val="28"/>
          <w:szCs w:val="28"/>
        </w:rPr>
        <w:t xml:space="preserve"> </w:t>
      </w:r>
      <w:r w:rsidRPr="00101A4C">
        <w:rPr>
          <w:sz w:val="28"/>
          <w:szCs w:val="28"/>
        </w:rPr>
        <w:t>выше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темп</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201</w:t>
      </w:r>
      <w:r>
        <w:rPr>
          <w:sz w:val="28"/>
          <w:szCs w:val="28"/>
        </w:rPr>
        <w:t>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115,8</w:t>
      </w:r>
      <w:r w:rsidR="00AC7337">
        <w:rPr>
          <w:sz w:val="28"/>
          <w:szCs w:val="28"/>
        </w:rPr>
        <w:t xml:space="preserve"> </w:t>
      </w:r>
      <w:r w:rsidRPr="00101A4C">
        <w:rPr>
          <w:sz w:val="28"/>
          <w:szCs w:val="28"/>
        </w:rPr>
        <w:t>процентов.</w:t>
      </w:r>
    </w:p>
    <w:p w:rsidR="00383818" w:rsidRPr="00101A4C" w:rsidRDefault="00383818" w:rsidP="00383818">
      <w:pPr>
        <w:ind w:firstLine="709"/>
        <w:jc w:val="both"/>
        <w:rPr>
          <w:sz w:val="26"/>
          <w:szCs w:val="26"/>
        </w:rPr>
      </w:pPr>
      <w:r w:rsidRPr="00101A4C">
        <w:rPr>
          <w:sz w:val="28"/>
          <w:szCs w:val="28"/>
        </w:rPr>
        <w:t>Основу</w:t>
      </w:r>
      <w:r w:rsidR="00AC7337">
        <w:rPr>
          <w:sz w:val="28"/>
          <w:szCs w:val="28"/>
        </w:rPr>
        <w:t xml:space="preserve"> </w:t>
      </w:r>
      <w:r w:rsidRPr="00101A4C">
        <w:rPr>
          <w:sz w:val="28"/>
          <w:szCs w:val="28"/>
        </w:rPr>
        <w:t>промышленного</w:t>
      </w:r>
      <w:r w:rsidR="00AC7337">
        <w:rPr>
          <w:sz w:val="28"/>
          <w:szCs w:val="28"/>
        </w:rPr>
        <w:t xml:space="preserve"> </w:t>
      </w:r>
      <w:r w:rsidRPr="00101A4C">
        <w:rPr>
          <w:sz w:val="28"/>
          <w:szCs w:val="28"/>
        </w:rPr>
        <w:t>профиля</w:t>
      </w:r>
      <w:r w:rsidR="00AC7337">
        <w:rPr>
          <w:sz w:val="28"/>
          <w:szCs w:val="28"/>
        </w:rPr>
        <w:t xml:space="preserve"> </w:t>
      </w:r>
      <w:r w:rsidRPr="00101A4C">
        <w:rPr>
          <w:sz w:val="28"/>
          <w:szCs w:val="28"/>
        </w:rPr>
        <w:t>составляют</w:t>
      </w:r>
      <w:r w:rsidR="00AC7337">
        <w:rPr>
          <w:sz w:val="28"/>
          <w:szCs w:val="28"/>
        </w:rPr>
        <w:t xml:space="preserve"> </w:t>
      </w:r>
      <w:r w:rsidRPr="00101A4C">
        <w:rPr>
          <w:sz w:val="28"/>
          <w:szCs w:val="28"/>
        </w:rPr>
        <w:t>предприятия</w:t>
      </w:r>
      <w:r w:rsidR="00AC7337">
        <w:rPr>
          <w:sz w:val="28"/>
          <w:szCs w:val="28"/>
        </w:rPr>
        <w:t xml:space="preserve"> </w:t>
      </w:r>
      <w:r w:rsidRPr="00101A4C">
        <w:rPr>
          <w:sz w:val="28"/>
          <w:szCs w:val="28"/>
        </w:rPr>
        <w:t>обрабатывающего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которое</w:t>
      </w:r>
      <w:r w:rsidR="00AC7337">
        <w:rPr>
          <w:sz w:val="28"/>
          <w:szCs w:val="28"/>
        </w:rPr>
        <w:t xml:space="preserve"> </w:t>
      </w:r>
      <w:r w:rsidRPr="00101A4C">
        <w:rPr>
          <w:sz w:val="28"/>
          <w:szCs w:val="28"/>
        </w:rPr>
        <w:t>занимают</w:t>
      </w:r>
      <w:r w:rsidR="00AC7337">
        <w:rPr>
          <w:sz w:val="28"/>
          <w:szCs w:val="28"/>
        </w:rPr>
        <w:t xml:space="preserve"> </w:t>
      </w:r>
      <w:r w:rsidRPr="00101A4C">
        <w:rPr>
          <w:sz w:val="28"/>
          <w:szCs w:val="28"/>
        </w:rPr>
        <w:t>83,6</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объеме</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имеющие</w:t>
      </w:r>
      <w:r w:rsidR="00AC7337">
        <w:rPr>
          <w:sz w:val="28"/>
          <w:szCs w:val="28"/>
        </w:rPr>
        <w:t xml:space="preserve"> </w:t>
      </w:r>
      <w:r w:rsidRPr="00101A4C">
        <w:rPr>
          <w:sz w:val="28"/>
          <w:szCs w:val="28"/>
        </w:rPr>
        <w:t>достаточную</w:t>
      </w:r>
      <w:r w:rsidR="00AC7337">
        <w:rPr>
          <w:sz w:val="28"/>
          <w:szCs w:val="28"/>
        </w:rPr>
        <w:t xml:space="preserve"> </w:t>
      </w:r>
      <w:r w:rsidRPr="00101A4C">
        <w:rPr>
          <w:sz w:val="28"/>
          <w:szCs w:val="28"/>
        </w:rPr>
        <w:t>собственную</w:t>
      </w:r>
      <w:r w:rsidR="00AC7337">
        <w:rPr>
          <w:sz w:val="28"/>
          <w:szCs w:val="28"/>
        </w:rPr>
        <w:t xml:space="preserve"> </w:t>
      </w:r>
      <w:r w:rsidRPr="00101A4C">
        <w:rPr>
          <w:sz w:val="28"/>
          <w:szCs w:val="28"/>
        </w:rPr>
        <w:t>сырьевую</w:t>
      </w:r>
      <w:r w:rsidR="00AC7337">
        <w:rPr>
          <w:sz w:val="28"/>
          <w:szCs w:val="28"/>
        </w:rPr>
        <w:t xml:space="preserve"> </w:t>
      </w:r>
      <w:r w:rsidRPr="00101A4C">
        <w:rPr>
          <w:sz w:val="28"/>
          <w:szCs w:val="28"/>
        </w:rPr>
        <w:t>базу.</w:t>
      </w:r>
      <w:r w:rsidR="00AC7337">
        <w:rPr>
          <w:sz w:val="28"/>
          <w:szCs w:val="28"/>
        </w:rPr>
        <w:t xml:space="preserve"> </w:t>
      </w:r>
      <w:r w:rsidRPr="00101A4C">
        <w:rPr>
          <w:sz w:val="28"/>
          <w:szCs w:val="28"/>
        </w:rPr>
        <w:t>Объем</w:t>
      </w:r>
      <w:r w:rsidR="00AC7337">
        <w:rPr>
          <w:sz w:val="28"/>
          <w:szCs w:val="28"/>
        </w:rPr>
        <w:t xml:space="preserve"> </w:t>
      </w:r>
      <w:r w:rsidRPr="00101A4C">
        <w:rPr>
          <w:sz w:val="28"/>
          <w:szCs w:val="28"/>
        </w:rPr>
        <w:t>отгруженных</w:t>
      </w:r>
      <w:r w:rsidR="00AC7337">
        <w:rPr>
          <w:sz w:val="28"/>
          <w:szCs w:val="28"/>
        </w:rPr>
        <w:t xml:space="preserve"> </w:t>
      </w:r>
      <w:r w:rsidRPr="00101A4C">
        <w:rPr>
          <w:sz w:val="28"/>
          <w:szCs w:val="28"/>
        </w:rPr>
        <w:t>товаров</w:t>
      </w:r>
      <w:r w:rsidR="00AC7337">
        <w:rPr>
          <w:sz w:val="28"/>
          <w:szCs w:val="28"/>
        </w:rPr>
        <w:t xml:space="preserve"> </w:t>
      </w:r>
      <w:r w:rsidRPr="00101A4C">
        <w:rPr>
          <w:sz w:val="28"/>
          <w:szCs w:val="28"/>
        </w:rPr>
        <w:t>собственного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выполненных</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собственными</w:t>
      </w:r>
      <w:r w:rsidR="00AC7337">
        <w:rPr>
          <w:sz w:val="28"/>
          <w:szCs w:val="28"/>
        </w:rPr>
        <w:t xml:space="preserve"> </w:t>
      </w:r>
      <w:r w:rsidRPr="00101A4C">
        <w:rPr>
          <w:sz w:val="28"/>
          <w:szCs w:val="28"/>
        </w:rPr>
        <w:t>силами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«Обрабатывающие</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14,8</w:t>
      </w:r>
      <w:r w:rsidR="00AC7337">
        <w:rPr>
          <w:sz w:val="28"/>
          <w:szCs w:val="28"/>
        </w:rPr>
        <w:t xml:space="preserve"> </w:t>
      </w:r>
      <w:r w:rsidRPr="00101A4C">
        <w:rPr>
          <w:sz w:val="28"/>
          <w:szCs w:val="28"/>
        </w:rPr>
        <w:t>млрд.</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3,2</w:t>
      </w:r>
      <w:r w:rsidR="00AC7337">
        <w:rPr>
          <w:sz w:val="28"/>
          <w:szCs w:val="28"/>
        </w:rPr>
        <w:t xml:space="preserve"> </w:t>
      </w:r>
      <w:r w:rsidRPr="00101A4C">
        <w:rPr>
          <w:sz w:val="28"/>
          <w:szCs w:val="28"/>
        </w:rPr>
        <w:t>раза</w:t>
      </w:r>
      <w:r w:rsidR="00AC7337">
        <w:rPr>
          <w:sz w:val="28"/>
          <w:szCs w:val="28"/>
        </w:rPr>
        <w:t xml:space="preserve"> </w:t>
      </w:r>
      <w:r w:rsidRPr="00101A4C">
        <w:rPr>
          <w:sz w:val="28"/>
          <w:szCs w:val="28"/>
        </w:rPr>
        <w:t>выше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года</w:t>
      </w:r>
      <w:r w:rsidRPr="00101A4C">
        <w:rPr>
          <w:sz w:val="26"/>
          <w:szCs w:val="26"/>
        </w:rPr>
        <w:t>,</w:t>
      </w:r>
      <w:r w:rsidR="00AC7337">
        <w:rPr>
          <w:sz w:val="26"/>
          <w:szCs w:val="26"/>
        </w:rPr>
        <w:t xml:space="preserve"> </w:t>
      </w:r>
      <w:r w:rsidRPr="00101A4C">
        <w:rPr>
          <w:sz w:val="26"/>
          <w:szCs w:val="26"/>
        </w:rPr>
        <w:t>темп</w:t>
      </w:r>
      <w:r w:rsidR="00AC7337">
        <w:rPr>
          <w:sz w:val="26"/>
          <w:szCs w:val="26"/>
        </w:rPr>
        <w:t xml:space="preserve"> </w:t>
      </w:r>
      <w:r w:rsidRPr="00101A4C">
        <w:rPr>
          <w:sz w:val="26"/>
          <w:szCs w:val="26"/>
        </w:rPr>
        <w:t>роста</w:t>
      </w:r>
      <w:r w:rsidR="00AC7337">
        <w:rPr>
          <w:sz w:val="26"/>
          <w:szCs w:val="26"/>
        </w:rPr>
        <w:t xml:space="preserve"> </w:t>
      </w:r>
      <w:r w:rsidRPr="00101A4C">
        <w:rPr>
          <w:sz w:val="26"/>
          <w:szCs w:val="26"/>
        </w:rPr>
        <w:t>к</w:t>
      </w:r>
      <w:r w:rsidR="00AC7337">
        <w:rPr>
          <w:sz w:val="26"/>
          <w:szCs w:val="26"/>
        </w:rPr>
        <w:t xml:space="preserve"> </w:t>
      </w:r>
      <w:r w:rsidRPr="00101A4C">
        <w:rPr>
          <w:sz w:val="26"/>
          <w:szCs w:val="26"/>
        </w:rPr>
        <w:t>2017</w:t>
      </w:r>
      <w:r w:rsidR="00AC7337">
        <w:rPr>
          <w:sz w:val="26"/>
          <w:szCs w:val="26"/>
        </w:rPr>
        <w:t xml:space="preserve"> </w:t>
      </w:r>
      <w:r w:rsidRPr="00101A4C">
        <w:rPr>
          <w:sz w:val="26"/>
          <w:szCs w:val="26"/>
        </w:rPr>
        <w:t>году</w:t>
      </w:r>
      <w:r w:rsidR="00AC7337">
        <w:rPr>
          <w:sz w:val="26"/>
          <w:szCs w:val="26"/>
        </w:rPr>
        <w:t xml:space="preserve"> </w:t>
      </w:r>
      <w:r w:rsidRPr="00101A4C">
        <w:rPr>
          <w:sz w:val="26"/>
          <w:szCs w:val="26"/>
        </w:rPr>
        <w:t>составил</w:t>
      </w:r>
      <w:r w:rsidR="00AC7337">
        <w:rPr>
          <w:sz w:val="26"/>
          <w:szCs w:val="26"/>
        </w:rPr>
        <w:t xml:space="preserve"> </w:t>
      </w:r>
      <w:r w:rsidRPr="00101A4C">
        <w:rPr>
          <w:sz w:val="26"/>
          <w:szCs w:val="26"/>
        </w:rPr>
        <w:t>116,3</w:t>
      </w:r>
      <w:r w:rsidR="00AC7337">
        <w:rPr>
          <w:sz w:val="26"/>
          <w:szCs w:val="26"/>
        </w:rPr>
        <w:t xml:space="preserve"> </w:t>
      </w:r>
      <w:r w:rsidRPr="00101A4C">
        <w:rPr>
          <w:sz w:val="26"/>
          <w:szCs w:val="26"/>
        </w:rPr>
        <w:t>процента.</w:t>
      </w:r>
      <w:r w:rsidR="00AC7337">
        <w:rPr>
          <w:sz w:val="26"/>
          <w:szCs w:val="26"/>
        </w:rPr>
        <w:t xml:space="preserve"> </w:t>
      </w:r>
    </w:p>
    <w:p w:rsidR="00383818" w:rsidRPr="00101A4C" w:rsidRDefault="00383818" w:rsidP="00383818">
      <w:pPr>
        <w:ind w:firstLine="709"/>
        <w:jc w:val="both"/>
        <w:rPr>
          <w:sz w:val="28"/>
          <w:szCs w:val="28"/>
        </w:rPr>
      </w:pPr>
      <w:r w:rsidRPr="00101A4C">
        <w:rPr>
          <w:sz w:val="28"/>
          <w:szCs w:val="28"/>
        </w:rPr>
        <w:t>Основной</w:t>
      </w:r>
      <w:r w:rsidR="00AC7337">
        <w:rPr>
          <w:sz w:val="28"/>
          <w:szCs w:val="28"/>
        </w:rPr>
        <w:t xml:space="preserve"> </w:t>
      </w:r>
      <w:r w:rsidRPr="00101A4C">
        <w:rPr>
          <w:sz w:val="28"/>
          <w:szCs w:val="28"/>
        </w:rPr>
        <w:t>вклад</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прирост</w:t>
      </w:r>
      <w:r w:rsidR="00AC7337">
        <w:rPr>
          <w:sz w:val="28"/>
          <w:szCs w:val="28"/>
        </w:rPr>
        <w:t xml:space="preserve"> </w:t>
      </w:r>
      <w:r w:rsidRPr="00101A4C">
        <w:rPr>
          <w:sz w:val="28"/>
          <w:szCs w:val="28"/>
        </w:rPr>
        <w:t>объемов</w:t>
      </w:r>
      <w:r w:rsidR="00AC7337">
        <w:rPr>
          <w:sz w:val="28"/>
          <w:szCs w:val="28"/>
        </w:rPr>
        <w:t xml:space="preserve"> </w:t>
      </w:r>
      <w:r w:rsidRPr="00101A4C">
        <w:rPr>
          <w:sz w:val="28"/>
          <w:szCs w:val="28"/>
        </w:rPr>
        <w:t>«Обрабатывающие</w:t>
      </w:r>
      <w:r w:rsidR="00AC7337">
        <w:rPr>
          <w:sz w:val="28"/>
          <w:szCs w:val="28"/>
        </w:rPr>
        <w:t xml:space="preserve"> </w:t>
      </w:r>
      <w:r w:rsidRPr="00101A4C">
        <w:rPr>
          <w:sz w:val="28"/>
          <w:szCs w:val="28"/>
        </w:rPr>
        <w:t>производство»</w:t>
      </w:r>
      <w:r w:rsidR="00AC7337">
        <w:rPr>
          <w:sz w:val="28"/>
          <w:szCs w:val="28"/>
        </w:rPr>
        <w:t xml:space="preserve"> </w:t>
      </w:r>
      <w:r w:rsidRPr="00101A4C">
        <w:rPr>
          <w:sz w:val="28"/>
          <w:szCs w:val="28"/>
        </w:rPr>
        <w:t>внес</w:t>
      </w:r>
      <w:r w:rsidR="00AC7337">
        <w:rPr>
          <w:sz w:val="28"/>
          <w:szCs w:val="28"/>
        </w:rPr>
        <w:t xml:space="preserve"> </w:t>
      </w:r>
      <w:r w:rsidRPr="00101A4C">
        <w:rPr>
          <w:sz w:val="28"/>
          <w:szCs w:val="28"/>
        </w:rPr>
        <w:t>филиал</w:t>
      </w:r>
      <w:r w:rsidR="00AC7337">
        <w:rPr>
          <w:sz w:val="28"/>
          <w:szCs w:val="28"/>
        </w:rPr>
        <w:t xml:space="preserve"> </w:t>
      </w:r>
      <w:r w:rsidRPr="00101A4C">
        <w:rPr>
          <w:sz w:val="28"/>
          <w:szCs w:val="28"/>
        </w:rPr>
        <w:t>«Мясоптицекомбинат</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ограниченной</w:t>
      </w:r>
      <w:r w:rsidR="00AC7337">
        <w:rPr>
          <w:sz w:val="28"/>
          <w:szCs w:val="28"/>
        </w:rPr>
        <w:t xml:space="preserve"> </w:t>
      </w:r>
      <w:r w:rsidRPr="00101A4C">
        <w:rPr>
          <w:sz w:val="28"/>
          <w:szCs w:val="28"/>
        </w:rPr>
        <w:t>ответственностью</w:t>
      </w:r>
      <w:r w:rsidR="00AC7337">
        <w:rPr>
          <w:sz w:val="28"/>
          <w:szCs w:val="28"/>
        </w:rPr>
        <w:t xml:space="preserve"> </w:t>
      </w:r>
      <w:r w:rsidRPr="00101A4C">
        <w:rPr>
          <w:sz w:val="28"/>
          <w:szCs w:val="28"/>
        </w:rPr>
        <w:t>«Ставропольский</w:t>
      </w:r>
      <w:r w:rsidR="00AC7337">
        <w:rPr>
          <w:sz w:val="28"/>
          <w:szCs w:val="28"/>
        </w:rPr>
        <w:t xml:space="preserve"> </w:t>
      </w:r>
      <w:r w:rsidRPr="00101A4C">
        <w:rPr>
          <w:sz w:val="28"/>
          <w:szCs w:val="28"/>
        </w:rPr>
        <w:t>бройлер»</w:t>
      </w:r>
      <w:r w:rsidR="00AC7337">
        <w:rPr>
          <w:sz w:val="28"/>
          <w:szCs w:val="28"/>
        </w:rPr>
        <w:t xml:space="preserve"> </w:t>
      </w:r>
      <w:r w:rsidRPr="00101A4C">
        <w:rPr>
          <w:sz w:val="28"/>
          <w:szCs w:val="28"/>
        </w:rPr>
        <w:t>является</w:t>
      </w:r>
      <w:r w:rsidR="00A65EE8">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крупнейших</w:t>
      </w:r>
      <w:r w:rsidR="00A65EE8">
        <w:rPr>
          <w:sz w:val="28"/>
          <w:szCs w:val="28"/>
        </w:rPr>
        <w:t xml:space="preserve"> </w:t>
      </w:r>
      <w:r w:rsidRPr="00101A4C">
        <w:rPr>
          <w:sz w:val="28"/>
          <w:szCs w:val="28"/>
        </w:rPr>
        <w:t>производителей</w:t>
      </w:r>
      <w:r w:rsidR="00AC7337">
        <w:rPr>
          <w:sz w:val="28"/>
          <w:szCs w:val="28"/>
        </w:rPr>
        <w:t xml:space="preserve">  </w:t>
      </w:r>
      <w:r w:rsidRPr="00101A4C">
        <w:rPr>
          <w:sz w:val="28"/>
          <w:szCs w:val="28"/>
        </w:rPr>
        <w:t>мяса</w:t>
      </w:r>
      <w:r w:rsidR="00AC7337">
        <w:rPr>
          <w:sz w:val="28"/>
          <w:szCs w:val="28"/>
        </w:rPr>
        <w:t xml:space="preserve"> </w:t>
      </w:r>
      <w:r w:rsidRPr="00101A4C">
        <w:rPr>
          <w:sz w:val="28"/>
          <w:szCs w:val="28"/>
        </w:rPr>
        <w:t>птицы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крупным</w:t>
      </w:r>
      <w:r w:rsidR="00AC7337">
        <w:rPr>
          <w:sz w:val="28"/>
          <w:szCs w:val="28"/>
        </w:rPr>
        <w:t xml:space="preserve"> </w:t>
      </w:r>
      <w:r w:rsidRPr="00101A4C">
        <w:rPr>
          <w:sz w:val="28"/>
          <w:szCs w:val="28"/>
        </w:rPr>
        <w:t>работодателем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налогоплательщиком.</w:t>
      </w:r>
      <w:r w:rsidR="00AC7337">
        <w:rPr>
          <w:sz w:val="28"/>
          <w:szCs w:val="28"/>
        </w:rPr>
        <w:t xml:space="preserve"> </w:t>
      </w:r>
      <w:r w:rsidRPr="00101A4C">
        <w:rPr>
          <w:sz w:val="28"/>
          <w:szCs w:val="28"/>
        </w:rPr>
        <w:t>Предприятие</w:t>
      </w:r>
      <w:r w:rsidR="00A65EE8">
        <w:rPr>
          <w:sz w:val="28"/>
          <w:szCs w:val="28"/>
        </w:rPr>
        <w:t xml:space="preserve"> </w:t>
      </w:r>
      <w:r w:rsidRPr="00101A4C">
        <w:rPr>
          <w:sz w:val="28"/>
          <w:szCs w:val="28"/>
        </w:rPr>
        <w:t>производит</w:t>
      </w:r>
      <w:r w:rsidR="00AC7337">
        <w:rPr>
          <w:sz w:val="28"/>
          <w:szCs w:val="28"/>
        </w:rPr>
        <w:t xml:space="preserve"> </w:t>
      </w:r>
      <w:r w:rsidRPr="00101A4C">
        <w:rPr>
          <w:sz w:val="28"/>
          <w:szCs w:val="28"/>
        </w:rPr>
        <w:t>высококачественное</w:t>
      </w:r>
      <w:r w:rsidR="00AC7337">
        <w:rPr>
          <w:sz w:val="28"/>
          <w:szCs w:val="28"/>
        </w:rPr>
        <w:t xml:space="preserve"> </w:t>
      </w:r>
      <w:r w:rsidRPr="00101A4C">
        <w:rPr>
          <w:sz w:val="28"/>
          <w:szCs w:val="28"/>
        </w:rPr>
        <w:t>мясо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мясопродукты</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птицы</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европейских</w:t>
      </w:r>
      <w:r w:rsidR="00AC7337">
        <w:rPr>
          <w:sz w:val="28"/>
          <w:szCs w:val="28"/>
        </w:rPr>
        <w:t xml:space="preserve"> </w:t>
      </w:r>
      <w:r w:rsidRPr="00101A4C">
        <w:rPr>
          <w:sz w:val="28"/>
          <w:szCs w:val="28"/>
        </w:rPr>
        <w:t>требований,</w:t>
      </w:r>
      <w:r w:rsidR="00AC7337">
        <w:rPr>
          <w:sz w:val="28"/>
          <w:szCs w:val="28"/>
        </w:rPr>
        <w:t xml:space="preserve"> </w:t>
      </w:r>
      <w:r w:rsidRPr="00101A4C">
        <w:rPr>
          <w:sz w:val="28"/>
          <w:szCs w:val="28"/>
        </w:rPr>
        <w:t>начиная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доставки</w:t>
      </w:r>
      <w:r w:rsidR="00AC7337">
        <w:rPr>
          <w:sz w:val="28"/>
          <w:szCs w:val="28"/>
        </w:rPr>
        <w:t xml:space="preserve"> </w:t>
      </w:r>
      <w:r w:rsidRPr="00101A4C">
        <w:rPr>
          <w:sz w:val="28"/>
          <w:szCs w:val="28"/>
        </w:rPr>
        <w:t>птицы</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хранения,</w:t>
      </w:r>
      <w:r w:rsidR="00AC7337">
        <w:rPr>
          <w:sz w:val="28"/>
          <w:szCs w:val="28"/>
        </w:rPr>
        <w:t xml:space="preserve"> </w:t>
      </w:r>
      <w:r w:rsidRPr="00101A4C">
        <w:rPr>
          <w:sz w:val="28"/>
          <w:szCs w:val="28"/>
        </w:rPr>
        <w:t>отгрузки</w:t>
      </w:r>
      <w:r w:rsidR="00AC7337">
        <w:rPr>
          <w:sz w:val="28"/>
          <w:szCs w:val="28"/>
        </w:rPr>
        <w:t xml:space="preserve"> </w:t>
      </w:r>
      <w:r w:rsidRPr="00101A4C">
        <w:rPr>
          <w:sz w:val="28"/>
          <w:szCs w:val="28"/>
        </w:rPr>
        <w:lastRenderedPageBreak/>
        <w:t>готовой</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Оборудование</w:t>
      </w:r>
      <w:r w:rsidR="00AC7337">
        <w:rPr>
          <w:sz w:val="28"/>
          <w:szCs w:val="28"/>
        </w:rPr>
        <w:t xml:space="preserve"> </w:t>
      </w:r>
      <w:r w:rsidRPr="00101A4C">
        <w:rPr>
          <w:sz w:val="28"/>
          <w:szCs w:val="28"/>
        </w:rPr>
        <w:t>соответствует</w:t>
      </w:r>
      <w:r w:rsidR="00AC7337">
        <w:rPr>
          <w:sz w:val="28"/>
          <w:szCs w:val="28"/>
        </w:rPr>
        <w:t xml:space="preserve"> </w:t>
      </w:r>
      <w:r w:rsidRPr="00101A4C">
        <w:rPr>
          <w:sz w:val="28"/>
          <w:szCs w:val="28"/>
        </w:rPr>
        <w:t>последним</w:t>
      </w:r>
      <w:r w:rsidR="00AC7337">
        <w:rPr>
          <w:sz w:val="28"/>
          <w:szCs w:val="28"/>
        </w:rPr>
        <w:t xml:space="preserve"> </w:t>
      </w:r>
      <w:r w:rsidRPr="00101A4C">
        <w:rPr>
          <w:sz w:val="28"/>
          <w:szCs w:val="28"/>
        </w:rPr>
        <w:t>инновационным</w:t>
      </w:r>
      <w:r w:rsidR="00AC7337">
        <w:rPr>
          <w:sz w:val="28"/>
          <w:szCs w:val="28"/>
        </w:rPr>
        <w:t xml:space="preserve"> </w:t>
      </w:r>
      <w:r w:rsidRPr="00101A4C">
        <w:rPr>
          <w:sz w:val="28"/>
          <w:szCs w:val="28"/>
        </w:rPr>
        <w:t>решениям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технологических</w:t>
      </w:r>
      <w:r w:rsidR="00AC7337">
        <w:rPr>
          <w:sz w:val="28"/>
          <w:szCs w:val="28"/>
        </w:rPr>
        <w:t xml:space="preserve"> </w:t>
      </w:r>
      <w:r w:rsidRPr="00101A4C">
        <w:rPr>
          <w:sz w:val="28"/>
          <w:szCs w:val="28"/>
        </w:rPr>
        <w:t>процессах</w:t>
      </w:r>
      <w:r w:rsidR="00AC7337">
        <w:rPr>
          <w:sz w:val="28"/>
          <w:szCs w:val="28"/>
        </w:rPr>
        <w:t xml:space="preserve"> </w:t>
      </w:r>
      <w:r w:rsidRPr="00101A4C">
        <w:rPr>
          <w:sz w:val="28"/>
          <w:szCs w:val="28"/>
        </w:rPr>
        <w:t>убоя,</w:t>
      </w:r>
      <w:r w:rsidR="00AC7337">
        <w:rPr>
          <w:sz w:val="28"/>
          <w:szCs w:val="28"/>
        </w:rPr>
        <w:t xml:space="preserve"> </w:t>
      </w:r>
      <w:r w:rsidRPr="00101A4C">
        <w:rPr>
          <w:sz w:val="28"/>
          <w:szCs w:val="28"/>
        </w:rPr>
        <w:t>охлаждения,</w:t>
      </w:r>
      <w:r w:rsidR="00AC7337">
        <w:rPr>
          <w:sz w:val="28"/>
          <w:szCs w:val="28"/>
        </w:rPr>
        <w:t xml:space="preserve"> </w:t>
      </w:r>
      <w:r w:rsidRPr="00101A4C">
        <w:rPr>
          <w:sz w:val="28"/>
          <w:szCs w:val="28"/>
        </w:rPr>
        <w:t>переработки</w:t>
      </w:r>
      <w:r w:rsidR="00AC7337">
        <w:rPr>
          <w:sz w:val="28"/>
          <w:szCs w:val="28"/>
        </w:rPr>
        <w:t xml:space="preserve"> </w:t>
      </w:r>
      <w:r w:rsidRPr="00101A4C">
        <w:rPr>
          <w:sz w:val="28"/>
          <w:szCs w:val="28"/>
        </w:rPr>
        <w:t>отходов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получения</w:t>
      </w:r>
      <w:r w:rsidR="00AC7337">
        <w:rPr>
          <w:sz w:val="28"/>
          <w:szCs w:val="28"/>
        </w:rPr>
        <w:t xml:space="preserve"> </w:t>
      </w:r>
      <w:r w:rsidRPr="00101A4C">
        <w:rPr>
          <w:sz w:val="28"/>
          <w:szCs w:val="28"/>
        </w:rPr>
        <w:t>высококачественного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безопасного</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потребления</w:t>
      </w:r>
      <w:r w:rsidR="00AC7337">
        <w:rPr>
          <w:sz w:val="28"/>
          <w:szCs w:val="28"/>
        </w:rPr>
        <w:t xml:space="preserve"> </w:t>
      </w:r>
      <w:r w:rsidRPr="00101A4C">
        <w:rPr>
          <w:sz w:val="28"/>
          <w:szCs w:val="28"/>
        </w:rPr>
        <w:t>конечного</w:t>
      </w:r>
      <w:r w:rsidR="00AC7337">
        <w:rPr>
          <w:sz w:val="28"/>
          <w:szCs w:val="28"/>
        </w:rPr>
        <w:t xml:space="preserve"> </w:t>
      </w:r>
      <w:r w:rsidRPr="00101A4C">
        <w:rPr>
          <w:sz w:val="28"/>
          <w:szCs w:val="28"/>
        </w:rPr>
        <w:t>продукта.</w:t>
      </w:r>
      <w:r w:rsidR="00AC7337">
        <w:rPr>
          <w:sz w:val="28"/>
          <w:szCs w:val="28"/>
        </w:rPr>
        <w:t xml:space="preserve"> </w:t>
      </w:r>
      <w:r w:rsidRPr="00101A4C">
        <w:rPr>
          <w:sz w:val="28"/>
          <w:szCs w:val="28"/>
        </w:rPr>
        <w:t>Продукцию</w:t>
      </w:r>
      <w:r w:rsidR="00AC7337">
        <w:rPr>
          <w:sz w:val="28"/>
          <w:szCs w:val="28"/>
        </w:rPr>
        <w:t xml:space="preserve"> </w:t>
      </w:r>
      <w:r w:rsidRPr="00101A4C">
        <w:rPr>
          <w:sz w:val="28"/>
          <w:szCs w:val="28"/>
        </w:rPr>
        <w:t>предприятия</w:t>
      </w:r>
      <w:r w:rsidR="00AC7337">
        <w:rPr>
          <w:sz w:val="28"/>
          <w:szCs w:val="28"/>
        </w:rPr>
        <w:t xml:space="preserve"> </w:t>
      </w:r>
      <w:r w:rsidRPr="00101A4C">
        <w:rPr>
          <w:sz w:val="28"/>
          <w:szCs w:val="28"/>
        </w:rPr>
        <w:t>хорошо</w:t>
      </w:r>
      <w:r w:rsidR="00AC7337">
        <w:rPr>
          <w:sz w:val="28"/>
          <w:szCs w:val="28"/>
        </w:rPr>
        <w:t xml:space="preserve"> </w:t>
      </w:r>
      <w:r w:rsidRPr="00101A4C">
        <w:rPr>
          <w:sz w:val="28"/>
          <w:szCs w:val="28"/>
        </w:rPr>
        <w:t>знают</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пределами</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торговым</w:t>
      </w:r>
      <w:r w:rsidR="00AC7337">
        <w:rPr>
          <w:sz w:val="28"/>
          <w:szCs w:val="28"/>
        </w:rPr>
        <w:t xml:space="preserve"> </w:t>
      </w:r>
      <w:r w:rsidRPr="00101A4C">
        <w:rPr>
          <w:sz w:val="28"/>
          <w:szCs w:val="28"/>
        </w:rPr>
        <w:t>знаком</w:t>
      </w:r>
      <w:r w:rsidR="00AC7337">
        <w:rPr>
          <w:sz w:val="28"/>
          <w:szCs w:val="28"/>
        </w:rPr>
        <w:t xml:space="preserve"> </w:t>
      </w:r>
      <w:r w:rsidRPr="00101A4C">
        <w:rPr>
          <w:sz w:val="28"/>
          <w:szCs w:val="28"/>
        </w:rPr>
        <w:t>«Благояр»,</w:t>
      </w:r>
      <w:r w:rsidR="00AC7337">
        <w:rPr>
          <w:sz w:val="28"/>
          <w:szCs w:val="28"/>
        </w:rPr>
        <w:t xml:space="preserve"> </w:t>
      </w:r>
      <w:r w:rsidRPr="00101A4C">
        <w:rPr>
          <w:sz w:val="28"/>
          <w:szCs w:val="28"/>
        </w:rPr>
        <w:t>«АнНур»</w:t>
      </w:r>
      <w:r w:rsidR="00AC7337">
        <w:rPr>
          <w:sz w:val="28"/>
          <w:szCs w:val="28"/>
        </w:rPr>
        <w:t xml:space="preserve"> </w:t>
      </w:r>
      <w:r w:rsidRPr="00101A4C">
        <w:rPr>
          <w:sz w:val="28"/>
          <w:szCs w:val="28"/>
        </w:rPr>
        <w:t>комбинат</w:t>
      </w:r>
      <w:r w:rsidR="00AC7337">
        <w:rPr>
          <w:sz w:val="28"/>
          <w:szCs w:val="28"/>
        </w:rPr>
        <w:t xml:space="preserve"> </w:t>
      </w:r>
      <w:r w:rsidRPr="00101A4C">
        <w:rPr>
          <w:sz w:val="28"/>
          <w:szCs w:val="28"/>
        </w:rPr>
        <w:t>вышел</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мировой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предприятие</w:t>
      </w:r>
      <w:r w:rsidR="00AC7337">
        <w:rPr>
          <w:sz w:val="28"/>
          <w:szCs w:val="28"/>
        </w:rPr>
        <w:t xml:space="preserve"> </w:t>
      </w:r>
      <w:r w:rsidRPr="00101A4C">
        <w:rPr>
          <w:sz w:val="28"/>
          <w:szCs w:val="28"/>
        </w:rPr>
        <w:t>подтвердило</w:t>
      </w:r>
      <w:r w:rsidR="00AC7337">
        <w:rPr>
          <w:sz w:val="28"/>
          <w:szCs w:val="28"/>
        </w:rPr>
        <w:t xml:space="preserve"> </w:t>
      </w:r>
      <w:r w:rsidRPr="00101A4C">
        <w:rPr>
          <w:sz w:val="28"/>
          <w:szCs w:val="28"/>
        </w:rPr>
        <w:t>«Международный</w:t>
      </w:r>
      <w:r w:rsidR="00AC7337">
        <w:rPr>
          <w:sz w:val="28"/>
          <w:szCs w:val="28"/>
        </w:rPr>
        <w:t xml:space="preserve"> </w:t>
      </w:r>
      <w:r w:rsidRPr="00101A4C">
        <w:rPr>
          <w:sz w:val="28"/>
          <w:szCs w:val="28"/>
        </w:rPr>
        <w:t>сертификат</w:t>
      </w:r>
      <w:r w:rsidR="00AC7337">
        <w:rPr>
          <w:sz w:val="28"/>
          <w:szCs w:val="28"/>
        </w:rPr>
        <w:t xml:space="preserve"> </w:t>
      </w:r>
      <w:r w:rsidRPr="00101A4C">
        <w:rPr>
          <w:sz w:val="28"/>
          <w:szCs w:val="28"/>
        </w:rPr>
        <w:t>Халяль».</w:t>
      </w:r>
      <w:r w:rsidR="00A65EE8">
        <w:rPr>
          <w:sz w:val="28"/>
          <w:szCs w:val="28"/>
        </w:rPr>
        <w:t xml:space="preserve"> </w:t>
      </w:r>
      <w:r w:rsidRPr="00101A4C">
        <w:rPr>
          <w:sz w:val="28"/>
          <w:szCs w:val="28"/>
        </w:rPr>
        <w:t>Производственная</w:t>
      </w:r>
      <w:r w:rsidR="00AC7337">
        <w:rPr>
          <w:sz w:val="28"/>
          <w:szCs w:val="28"/>
        </w:rPr>
        <w:t xml:space="preserve"> </w:t>
      </w:r>
      <w:r w:rsidRPr="00101A4C">
        <w:rPr>
          <w:sz w:val="28"/>
          <w:szCs w:val="28"/>
        </w:rPr>
        <w:t>мощность</w:t>
      </w:r>
      <w:r w:rsidR="00AC7337">
        <w:rPr>
          <w:sz w:val="28"/>
          <w:szCs w:val="28"/>
        </w:rPr>
        <w:t xml:space="preserve"> </w:t>
      </w:r>
      <w:r w:rsidRPr="00101A4C">
        <w:rPr>
          <w:sz w:val="28"/>
          <w:szCs w:val="28"/>
        </w:rPr>
        <w:t>предприятия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переработке</w:t>
      </w:r>
      <w:r w:rsidR="00AC7337">
        <w:rPr>
          <w:sz w:val="28"/>
          <w:szCs w:val="28"/>
        </w:rPr>
        <w:t xml:space="preserve"> </w:t>
      </w:r>
      <w:r w:rsidRPr="00101A4C">
        <w:rPr>
          <w:sz w:val="28"/>
          <w:szCs w:val="28"/>
        </w:rPr>
        <w:t>мяса</w:t>
      </w:r>
      <w:r w:rsidR="00AC7337">
        <w:rPr>
          <w:sz w:val="28"/>
          <w:szCs w:val="28"/>
        </w:rPr>
        <w:t xml:space="preserve"> </w:t>
      </w:r>
      <w:r w:rsidRPr="00101A4C">
        <w:rPr>
          <w:sz w:val="28"/>
          <w:szCs w:val="28"/>
        </w:rPr>
        <w:t>птицы</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199,3</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тонн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год.</w:t>
      </w:r>
    </w:p>
    <w:p w:rsidR="00685EF9" w:rsidRDefault="00685EF9" w:rsidP="00685EF9">
      <w:pPr>
        <w:ind w:firstLine="720"/>
        <w:jc w:val="center"/>
        <w:rPr>
          <w:sz w:val="28"/>
          <w:szCs w:val="28"/>
          <w:lang w:eastAsia="ar-SA"/>
        </w:rPr>
      </w:pPr>
    </w:p>
    <w:p w:rsidR="00383818" w:rsidRPr="00101A4C" w:rsidRDefault="00383818" w:rsidP="00685EF9">
      <w:pPr>
        <w:ind w:firstLine="720"/>
        <w:jc w:val="center"/>
        <w:rPr>
          <w:sz w:val="28"/>
          <w:szCs w:val="28"/>
          <w:lang w:eastAsia="ar-SA"/>
        </w:rPr>
      </w:pPr>
      <w:r w:rsidRPr="00101A4C">
        <w:rPr>
          <w:sz w:val="28"/>
          <w:szCs w:val="28"/>
          <w:lang w:eastAsia="ar-SA"/>
        </w:rPr>
        <w:t>Основные</w:t>
      </w:r>
      <w:r w:rsidR="00AC7337">
        <w:rPr>
          <w:sz w:val="28"/>
          <w:szCs w:val="28"/>
          <w:lang w:eastAsia="ar-SA"/>
        </w:rPr>
        <w:t xml:space="preserve"> </w:t>
      </w:r>
      <w:r w:rsidRPr="00101A4C">
        <w:rPr>
          <w:sz w:val="28"/>
          <w:szCs w:val="28"/>
          <w:lang w:eastAsia="ar-SA"/>
        </w:rPr>
        <w:t>показатели,</w:t>
      </w:r>
      <w:r w:rsidR="00AC7337">
        <w:rPr>
          <w:sz w:val="28"/>
          <w:szCs w:val="28"/>
          <w:lang w:eastAsia="ar-SA"/>
        </w:rPr>
        <w:t xml:space="preserve"> </w:t>
      </w:r>
      <w:r w:rsidRPr="00101A4C">
        <w:rPr>
          <w:sz w:val="28"/>
          <w:szCs w:val="28"/>
          <w:lang w:eastAsia="ar-SA"/>
        </w:rPr>
        <w:t>характеризующие</w:t>
      </w:r>
      <w:r w:rsidR="00AC7337">
        <w:rPr>
          <w:sz w:val="28"/>
          <w:szCs w:val="28"/>
          <w:lang w:eastAsia="ar-SA"/>
        </w:rPr>
        <w:t xml:space="preserve"> </w:t>
      </w:r>
      <w:r w:rsidRPr="00101A4C">
        <w:rPr>
          <w:sz w:val="28"/>
          <w:szCs w:val="28"/>
          <w:lang w:eastAsia="ar-SA"/>
        </w:rPr>
        <w:t>развитие</w:t>
      </w:r>
      <w:r w:rsidR="00AC7337">
        <w:rPr>
          <w:sz w:val="28"/>
          <w:szCs w:val="28"/>
          <w:lang w:eastAsia="ar-SA"/>
        </w:rPr>
        <w:t xml:space="preserve"> </w:t>
      </w:r>
      <w:r w:rsidRPr="00101A4C">
        <w:rPr>
          <w:sz w:val="28"/>
          <w:szCs w:val="28"/>
          <w:lang w:eastAsia="ar-SA"/>
        </w:rPr>
        <w:t>промышленности</w:t>
      </w:r>
      <w:r w:rsidR="00AC7337">
        <w:rPr>
          <w:sz w:val="28"/>
          <w:szCs w:val="28"/>
          <w:lang w:eastAsia="ar-SA"/>
        </w:rPr>
        <w:t xml:space="preserve"> </w:t>
      </w:r>
      <w:r w:rsidRPr="00101A4C">
        <w:rPr>
          <w:sz w:val="28"/>
          <w:szCs w:val="28"/>
          <w:lang w:eastAsia="ar-SA"/>
        </w:rPr>
        <w:t>городского</w:t>
      </w:r>
      <w:r w:rsidR="00AC7337">
        <w:rPr>
          <w:sz w:val="28"/>
          <w:szCs w:val="28"/>
          <w:lang w:eastAsia="ar-SA"/>
        </w:rPr>
        <w:t xml:space="preserve"> </w:t>
      </w:r>
      <w:r w:rsidRPr="00101A4C">
        <w:rPr>
          <w:sz w:val="28"/>
          <w:szCs w:val="28"/>
          <w:lang w:eastAsia="ar-SA"/>
        </w:rPr>
        <w:t>округа,</w:t>
      </w:r>
      <w:r w:rsidR="00AC7337">
        <w:rPr>
          <w:sz w:val="28"/>
          <w:szCs w:val="28"/>
          <w:lang w:eastAsia="ar-SA"/>
        </w:rPr>
        <w:t xml:space="preserve"> </w:t>
      </w:r>
      <w:r w:rsidRPr="00101A4C">
        <w:rPr>
          <w:sz w:val="28"/>
          <w:szCs w:val="28"/>
          <w:lang w:eastAsia="ar-SA"/>
        </w:rPr>
        <w:t>за</w:t>
      </w:r>
      <w:r w:rsidR="00AC7337">
        <w:rPr>
          <w:sz w:val="28"/>
          <w:szCs w:val="28"/>
          <w:lang w:eastAsia="ar-SA"/>
        </w:rPr>
        <w:t xml:space="preserve"> </w:t>
      </w:r>
      <w:r w:rsidRPr="00101A4C">
        <w:rPr>
          <w:sz w:val="28"/>
          <w:szCs w:val="28"/>
          <w:lang w:eastAsia="ar-SA"/>
        </w:rPr>
        <w:t>2012-2018</w:t>
      </w:r>
      <w:r w:rsidR="00AC7337">
        <w:rPr>
          <w:sz w:val="28"/>
          <w:szCs w:val="28"/>
          <w:lang w:eastAsia="ar-SA"/>
        </w:rPr>
        <w:t xml:space="preserve"> </w:t>
      </w:r>
      <w:r w:rsidRPr="00101A4C">
        <w:rPr>
          <w:sz w:val="28"/>
          <w:szCs w:val="28"/>
          <w:lang w:eastAsia="ar-SA"/>
        </w:rPr>
        <w:t>годы:</w:t>
      </w:r>
    </w:p>
    <w:tbl>
      <w:tblPr>
        <w:tblW w:w="9604" w:type="dxa"/>
        <w:tblInd w:w="2" w:type="dxa"/>
        <w:tblLayout w:type="fixed"/>
        <w:tblLook w:val="0000" w:firstRow="0" w:lastRow="0" w:firstColumn="0" w:lastColumn="0" w:noHBand="0" w:noVBand="0"/>
      </w:tblPr>
      <w:tblGrid>
        <w:gridCol w:w="2836"/>
        <w:gridCol w:w="814"/>
        <w:gridCol w:w="709"/>
        <w:gridCol w:w="850"/>
        <w:gridCol w:w="851"/>
        <w:gridCol w:w="850"/>
        <w:gridCol w:w="851"/>
        <w:gridCol w:w="850"/>
        <w:gridCol w:w="993"/>
      </w:tblGrid>
      <w:tr w:rsidR="00383818" w:rsidRPr="00101A4C" w:rsidTr="00A65EE8">
        <w:trPr>
          <w:trHeight w:val="113"/>
          <w:tblHeader/>
        </w:trPr>
        <w:tc>
          <w:tcPr>
            <w:tcW w:w="2836"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autoSpaceDE w:val="0"/>
              <w:autoSpaceDN w:val="0"/>
              <w:adjustRightInd w:val="0"/>
              <w:ind w:left="-108" w:right="-108"/>
              <w:jc w:val="center"/>
            </w:pPr>
            <w:r w:rsidRPr="00416491">
              <w:t>Наименование</w:t>
            </w:r>
            <w:r w:rsidR="00AC7337">
              <w:t xml:space="preserve"> </w:t>
            </w:r>
            <w:r w:rsidRPr="00416491">
              <w:t>показателя,</w:t>
            </w:r>
            <w:r w:rsidR="00AC7337">
              <w:t xml:space="preserve"> </w:t>
            </w:r>
            <w:r w:rsidRPr="00416491">
              <w:t>единица</w:t>
            </w:r>
            <w:r w:rsidR="00AC7337">
              <w:t xml:space="preserve"> </w:t>
            </w:r>
            <w:r w:rsidRPr="00416491">
              <w:t>измерения</w:t>
            </w:r>
          </w:p>
        </w:tc>
        <w:tc>
          <w:tcPr>
            <w:tcW w:w="814"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ind w:left="-108" w:right="-128"/>
              <w:jc w:val="center"/>
            </w:pPr>
            <w:r w:rsidRPr="00416491">
              <w:t>2012</w:t>
            </w:r>
            <w:r w:rsidR="00AC7337">
              <w:t xml:space="preserve"> </w:t>
            </w:r>
          </w:p>
          <w:p w:rsidR="00383818" w:rsidRPr="00416491" w:rsidRDefault="00383818" w:rsidP="00AC531D">
            <w:pPr>
              <w:ind w:left="-108" w:right="-128"/>
              <w:jc w:val="center"/>
            </w:pPr>
            <w:r w:rsidRPr="00416491">
              <w:t>год</w:t>
            </w:r>
          </w:p>
        </w:tc>
        <w:tc>
          <w:tcPr>
            <w:tcW w:w="709"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ind w:left="-108" w:right="-128"/>
              <w:jc w:val="center"/>
            </w:pPr>
            <w:r w:rsidRPr="00416491">
              <w:t>2013</w:t>
            </w:r>
            <w:r w:rsidR="00AC7337">
              <w:t xml:space="preserve"> </w:t>
            </w:r>
          </w:p>
          <w:p w:rsidR="00383818" w:rsidRPr="00416491" w:rsidRDefault="00383818" w:rsidP="00AC531D">
            <w:pPr>
              <w:ind w:left="-108" w:right="-128"/>
              <w:jc w:val="center"/>
            </w:pPr>
            <w:r w:rsidRPr="00416491">
              <w:t>год</w:t>
            </w:r>
          </w:p>
        </w:tc>
        <w:tc>
          <w:tcPr>
            <w:tcW w:w="850"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ind w:left="-108" w:right="-128"/>
              <w:jc w:val="center"/>
            </w:pPr>
            <w:r w:rsidRPr="00416491">
              <w:t>2014</w:t>
            </w:r>
            <w:r w:rsidR="00AC7337">
              <w:t xml:space="preserve"> </w:t>
            </w:r>
          </w:p>
          <w:p w:rsidR="00383818" w:rsidRPr="00416491" w:rsidRDefault="00383818" w:rsidP="00AC531D">
            <w:pPr>
              <w:ind w:left="-108" w:right="-128"/>
              <w:jc w:val="center"/>
            </w:pPr>
            <w:r w:rsidRPr="00416491">
              <w:t>год</w:t>
            </w:r>
          </w:p>
        </w:tc>
        <w:tc>
          <w:tcPr>
            <w:tcW w:w="851"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ind w:left="-108" w:right="-128"/>
              <w:jc w:val="center"/>
            </w:pPr>
            <w:r w:rsidRPr="00416491">
              <w:t>2015</w:t>
            </w:r>
            <w:r w:rsidR="00AC7337">
              <w:t xml:space="preserve"> </w:t>
            </w:r>
          </w:p>
          <w:p w:rsidR="00383818" w:rsidRPr="00416491" w:rsidRDefault="00383818" w:rsidP="00AC531D">
            <w:pPr>
              <w:ind w:left="-108" w:right="-128"/>
              <w:jc w:val="center"/>
            </w:pPr>
            <w:r w:rsidRPr="00416491">
              <w:t>год</w:t>
            </w:r>
          </w:p>
        </w:tc>
        <w:tc>
          <w:tcPr>
            <w:tcW w:w="850"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ind w:left="-108" w:right="-128"/>
              <w:jc w:val="center"/>
            </w:pPr>
            <w:r w:rsidRPr="00416491">
              <w:t>2016</w:t>
            </w:r>
            <w:r w:rsidR="00AC7337">
              <w:t xml:space="preserve"> </w:t>
            </w:r>
          </w:p>
          <w:p w:rsidR="00383818" w:rsidRPr="00416491" w:rsidRDefault="00383818" w:rsidP="00AC531D">
            <w:pPr>
              <w:ind w:left="-108" w:right="-128"/>
              <w:jc w:val="center"/>
            </w:pPr>
            <w:r w:rsidRPr="00416491">
              <w:t>год</w:t>
            </w:r>
          </w:p>
        </w:tc>
        <w:tc>
          <w:tcPr>
            <w:tcW w:w="851"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ind w:left="-108" w:right="-128"/>
              <w:jc w:val="center"/>
            </w:pPr>
            <w:r w:rsidRPr="00416491">
              <w:t>2017</w:t>
            </w:r>
          </w:p>
          <w:p w:rsidR="00383818" w:rsidRPr="00416491" w:rsidRDefault="00383818" w:rsidP="00AC531D">
            <w:pPr>
              <w:ind w:left="-108" w:right="-128"/>
              <w:jc w:val="center"/>
            </w:pPr>
            <w:r w:rsidRPr="00416491">
              <w:t>год</w:t>
            </w:r>
          </w:p>
        </w:tc>
        <w:tc>
          <w:tcPr>
            <w:tcW w:w="850"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ind w:left="-108" w:right="-128"/>
              <w:jc w:val="center"/>
            </w:pPr>
            <w:r w:rsidRPr="00416491">
              <w:t>2018</w:t>
            </w:r>
          </w:p>
          <w:p w:rsidR="00383818" w:rsidRPr="00416491" w:rsidRDefault="00383818" w:rsidP="00AC531D">
            <w:pPr>
              <w:ind w:left="-108" w:right="-128"/>
              <w:jc w:val="center"/>
            </w:pPr>
            <w:r w:rsidRPr="00416491">
              <w:t>год</w:t>
            </w:r>
          </w:p>
        </w:tc>
        <w:tc>
          <w:tcPr>
            <w:tcW w:w="993"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ind w:left="-108" w:right="-108"/>
              <w:jc w:val="center"/>
            </w:pPr>
            <w:r w:rsidRPr="00416491">
              <w:t>темп</w:t>
            </w:r>
            <w:r w:rsidR="00AC7337">
              <w:t xml:space="preserve"> </w:t>
            </w:r>
            <w:r w:rsidRPr="00416491">
              <w:t>роста</w:t>
            </w:r>
            <w:r w:rsidR="00AC7337">
              <w:t xml:space="preserve"> </w:t>
            </w:r>
          </w:p>
          <w:p w:rsidR="00383818" w:rsidRPr="00416491" w:rsidRDefault="00383818" w:rsidP="00AC531D">
            <w:pPr>
              <w:ind w:left="-108" w:right="-108"/>
              <w:jc w:val="center"/>
            </w:pPr>
            <w:r w:rsidRPr="00416491">
              <w:t>2018</w:t>
            </w:r>
            <w:r w:rsidR="00AC7337">
              <w:t xml:space="preserve"> </w:t>
            </w:r>
            <w:r w:rsidRPr="00416491">
              <w:t>года</w:t>
            </w:r>
            <w:r w:rsidR="00AC7337">
              <w:t xml:space="preserve"> </w:t>
            </w:r>
            <w:r w:rsidRPr="00416491">
              <w:t>к</w:t>
            </w:r>
            <w:r w:rsidR="00AC7337">
              <w:t xml:space="preserve"> </w:t>
            </w:r>
            <w:r w:rsidRPr="00416491">
              <w:t>2012</w:t>
            </w:r>
            <w:r w:rsidR="00AC7337">
              <w:t xml:space="preserve"> </w:t>
            </w:r>
            <w:r w:rsidRPr="00416491">
              <w:t>году,</w:t>
            </w:r>
            <w:r w:rsidR="00AC7337">
              <w:t xml:space="preserve"> </w:t>
            </w:r>
            <w:r w:rsidRPr="00416491">
              <w:t>процент</w:t>
            </w:r>
          </w:p>
        </w:tc>
      </w:tr>
      <w:tr w:rsidR="00383818" w:rsidRPr="00101A4C" w:rsidTr="002E39AC">
        <w:trPr>
          <w:trHeight w:val="555"/>
        </w:trPr>
        <w:tc>
          <w:tcPr>
            <w:tcW w:w="2836"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autoSpaceDE w:val="0"/>
              <w:autoSpaceDN w:val="0"/>
              <w:adjustRightInd w:val="0"/>
              <w:ind w:right="-108"/>
              <w:jc w:val="both"/>
            </w:pPr>
            <w:r w:rsidRPr="00416491">
              <w:t>Объем</w:t>
            </w:r>
            <w:r w:rsidR="00AC7337">
              <w:t xml:space="preserve"> </w:t>
            </w:r>
            <w:r w:rsidRPr="00416491">
              <w:t>отгруженных</w:t>
            </w:r>
            <w:r w:rsidR="00AC7337">
              <w:t xml:space="preserve"> </w:t>
            </w:r>
            <w:r w:rsidRPr="00416491">
              <w:t>товаров</w:t>
            </w:r>
            <w:r w:rsidR="00AC7337">
              <w:t xml:space="preserve"> </w:t>
            </w:r>
            <w:r w:rsidRPr="00416491">
              <w:t>собственного</w:t>
            </w:r>
            <w:r w:rsidR="00AC7337">
              <w:t xml:space="preserve"> </w:t>
            </w:r>
            <w:r w:rsidRPr="00416491">
              <w:t>производства,</w:t>
            </w:r>
            <w:r w:rsidR="00AC7337">
              <w:t xml:space="preserve"> </w:t>
            </w:r>
            <w:r w:rsidRPr="00416491">
              <w:t>выполненных</w:t>
            </w:r>
            <w:r w:rsidR="00AC7337">
              <w:t xml:space="preserve"> </w:t>
            </w:r>
            <w:r w:rsidRPr="00416491">
              <w:t>работ</w:t>
            </w:r>
            <w:r w:rsidR="00AC7337">
              <w:t xml:space="preserve"> </w:t>
            </w:r>
            <w:r w:rsidRPr="00416491">
              <w:t>и</w:t>
            </w:r>
            <w:r w:rsidR="00AC7337">
              <w:t xml:space="preserve"> </w:t>
            </w:r>
            <w:r w:rsidRPr="00416491">
              <w:t>услуг</w:t>
            </w:r>
            <w:r w:rsidR="00AC7337">
              <w:t xml:space="preserve"> </w:t>
            </w:r>
            <w:r w:rsidRPr="00416491">
              <w:t>собственными</w:t>
            </w:r>
            <w:r w:rsidR="00AC7337">
              <w:t xml:space="preserve"> </w:t>
            </w:r>
            <w:r w:rsidRPr="00416491">
              <w:t>силами,</w:t>
            </w:r>
            <w:r w:rsidR="00AC7337">
              <w:t xml:space="preserve"> </w:t>
            </w:r>
            <w:r w:rsidRPr="00416491">
              <w:t>по</w:t>
            </w:r>
            <w:r w:rsidR="00AC7337">
              <w:t xml:space="preserve"> </w:t>
            </w:r>
            <w:r w:rsidRPr="00416491">
              <w:t>промышленным</w:t>
            </w:r>
            <w:r w:rsidR="00AC7337">
              <w:t xml:space="preserve"> </w:t>
            </w:r>
            <w:r w:rsidRPr="00416491">
              <w:t>видам</w:t>
            </w:r>
            <w:r w:rsidR="00AC7337">
              <w:t xml:space="preserve"> </w:t>
            </w:r>
            <w:r w:rsidRPr="00416491">
              <w:t>экономической</w:t>
            </w:r>
            <w:r w:rsidR="00AC7337">
              <w:t xml:space="preserve"> </w:t>
            </w:r>
            <w:r w:rsidRPr="00416491">
              <w:t>деятельности,</w:t>
            </w:r>
            <w:r w:rsidR="00AC7337">
              <w:t xml:space="preserve"> </w:t>
            </w:r>
            <w:r w:rsidRPr="00416491">
              <w:t>млн.</w:t>
            </w:r>
            <w:r w:rsidR="00AC7337">
              <w:t xml:space="preserve"> </w:t>
            </w:r>
            <w:r w:rsidRPr="00416491">
              <w:t>руб.</w:t>
            </w:r>
            <w:r w:rsidR="00AC7337">
              <w:t xml:space="preserve"> </w:t>
            </w:r>
            <w:r w:rsidRPr="00416491">
              <w:t>–</w:t>
            </w:r>
            <w:r w:rsidR="00AC7337">
              <w:t xml:space="preserve"> </w:t>
            </w:r>
            <w:r w:rsidRPr="00416491">
              <w:t>всего</w:t>
            </w:r>
          </w:p>
        </w:tc>
        <w:tc>
          <w:tcPr>
            <w:tcW w:w="814"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5162,8</w:t>
            </w:r>
          </w:p>
        </w:tc>
        <w:tc>
          <w:tcPr>
            <w:tcW w:w="709"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5974,0</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7526,7</w:t>
            </w:r>
          </w:p>
        </w:tc>
        <w:tc>
          <w:tcPr>
            <w:tcW w:w="851"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10290,1</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13722,9</w:t>
            </w:r>
          </w:p>
        </w:tc>
        <w:tc>
          <w:tcPr>
            <w:tcW w:w="851"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13101,8</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15188,2</w:t>
            </w:r>
          </w:p>
        </w:tc>
        <w:tc>
          <w:tcPr>
            <w:tcW w:w="993"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294,2</w:t>
            </w:r>
          </w:p>
        </w:tc>
      </w:tr>
      <w:tr w:rsidR="00383818" w:rsidRPr="00101A4C" w:rsidTr="002E39AC">
        <w:trPr>
          <w:trHeight w:val="245"/>
        </w:trPr>
        <w:tc>
          <w:tcPr>
            <w:tcW w:w="2836"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autoSpaceDE w:val="0"/>
              <w:autoSpaceDN w:val="0"/>
              <w:adjustRightInd w:val="0"/>
              <w:ind w:right="-108"/>
            </w:pPr>
            <w:r w:rsidRPr="00416491">
              <w:t>в</w:t>
            </w:r>
            <w:r w:rsidR="00AC7337">
              <w:t xml:space="preserve"> </w:t>
            </w:r>
            <w:r w:rsidRPr="00416491">
              <w:t>том</w:t>
            </w:r>
            <w:r w:rsidR="00AC7337">
              <w:t xml:space="preserve"> </w:t>
            </w:r>
            <w:r w:rsidRPr="00416491">
              <w:t>числе:</w:t>
            </w:r>
          </w:p>
        </w:tc>
        <w:tc>
          <w:tcPr>
            <w:tcW w:w="814"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p>
        </w:tc>
        <w:tc>
          <w:tcPr>
            <w:tcW w:w="709"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p>
        </w:tc>
        <w:tc>
          <w:tcPr>
            <w:tcW w:w="851"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p>
        </w:tc>
        <w:tc>
          <w:tcPr>
            <w:tcW w:w="851"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p>
        </w:tc>
        <w:tc>
          <w:tcPr>
            <w:tcW w:w="993"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p>
        </w:tc>
      </w:tr>
      <w:tr w:rsidR="00383818" w:rsidRPr="00101A4C" w:rsidTr="002E39AC">
        <w:trPr>
          <w:trHeight w:val="256"/>
        </w:trPr>
        <w:tc>
          <w:tcPr>
            <w:tcW w:w="2836"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autoSpaceDE w:val="0"/>
              <w:autoSpaceDN w:val="0"/>
              <w:adjustRightInd w:val="0"/>
              <w:ind w:right="-108"/>
            </w:pPr>
            <w:r w:rsidRPr="00416491">
              <w:t>добыча</w:t>
            </w:r>
            <w:r w:rsidR="00AC7337">
              <w:t xml:space="preserve"> </w:t>
            </w:r>
            <w:r w:rsidRPr="00416491">
              <w:t>полезных</w:t>
            </w:r>
            <w:r w:rsidR="00AC7337">
              <w:t xml:space="preserve"> </w:t>
            </w:r>
            <w:r w:rsidRPr="00416491">
              <w:t>ископаемых,</w:t>
            </w:r>
            <w:r w:rsidR="00AC7337">
              <w:t xml:space="preserve"> </w:t>
            </w:r>
            <w:r w:rsidRPr="00416491">
              <w:t>млн.</w:t>
            </w:r>
            <w:r w:rsidR="00AC7337">
              <w:t xml:space="preserve"> </w:t>
            </w:r>
            <w:r w:rsidRPr="00416491">
              <w:t>руб.</w:t>
            </w:r>
          </w:p>
        </w:tc>
        <w:tc>
          <w:tcPr>
            <w:tcW w:w="814"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134,6</w:t>
            </w:r>
          </w:p>
        </w:tc>
        <w:tc>
          <w:tcPr>
            <w:tcW w:w="709"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144,8</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109,2</w:t>
            </w:r>
          </w:p>
        </w:tc>
        <w:tc>
          <w:tcPr>
            <w:tcW w:w="851"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66,7</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65,4</w:t>
            </w:r>
          </w:p>
        </w:tc>
        <w:tc>
          <w:tcPr>
            <w:tcW w:w="851"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89,6</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90,4</w:t>
            </w:r>
          </w:p>
        </w:tc>
        <w:tc>
          <w:tcPr>
            <w:tcW w:w="993"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66,5</w:t>
            </w:r>
          </w:p>
        </w:tc>
      </w:tr>
      <w:tr w:rsidR="00383818" w:rsidRPr="00101A4C" w:rsidTr="002E39AC">
        <w:trPr>
          <w:trHeight w:val="265"/>
        </w:trPr>
        <w:tc>
          <w:tcPr>
            <w:tcW w:w="2836"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autoSpaceDE w:val="0"/>
              <w:autoSpaceDN w:val="0"/>
              <w:adjustRightInd w:val="0"/>
              <w:ind w:right="-108"/>
            </w:pPr>
            <w:r w:rsidRPr="00416491">
              <w:t>обрабатывающие</w:t>
            </w:r>
            <w:r w:rsidR="00AC7337">
              <w:t xml:space="preserve"> </w:t>
            </w:r>
            <w:r w:rsidRPr="00416491">
              <w:t>производства,</w:t>
            </w:r>
            <w:r w:rsidR="00AC7337">
              <w:t xml:space="preserve"> </w:t>
            </w:r>
            <w:r w:rsidRPr="00416491">
              <w:t>млн.</w:t>
            </w:r>
            <w:r w:rsidR="00AC7337">
              <w:t xml:space="preserve"> </w:t>
            </w:r>
            <w:r w:rsidRPr="00416491">
              <w:t>руб.</w:t>
            </w:r>
          </w:p>
        </w:tc>
        <w:tc>
          <w:tcPr>
            <w:tcW w:w="814"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snapToGrid w:val="0"/>
              <w:ind w:left="-108" w:right="-128"/>
              <w:jc w:val="center"/>
            </w:pPr>
            <w:r w:rsidRPr="00416491">
              <w:t>4606,8</w:t>
            </w:r>
          </w:p>
        </w:tc>
        <w:tc>
          <w:tcPr>
            <w:tcW w:w="709"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5444,6</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7051,8</w:t>
            </w:r>
          </w:p>
        </w:tc>
        <w:tc>
          <w:tcPr>
            <w:tcW w:w="851"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9759,3</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13258,1</w:t>
            </w:r>
          </w:p>
        </w:tc>
        <w:tc>
          <w:tcPr>
            <w:tcW w:w="851"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12760,5</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14845,1</w:t>
            </w:r>
          </w:p>
        </w:tc>
        <w:tc>
          <w:tcPr>
            <w:tcW w:w="993"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276,9</w:t>
            </w:r>
          </w:p>
        </w:tc>
      </w:tr>
      <w:tr w:rsidR="00383818" w:rsidRPr="00101A4C" w:rsidTr="002E39AC">
        <w:trPr>
          <w:trHeight w:val="263"/>
        </w:trPr>
        <w:tc>
          <w:tcPr>
            <w:tcW w:w="2836" w:type="dxa"/>
            <w:tcBorders>
              <w:top w:val="single" w:sz="2" w:space="0" w:color="000000"/>
              <w:left w:val="single" w:sz="2" w:space="0" w:color="000000"/>
              <w:bottom w:val="single" w:sz="2" w:space="0" w:color="000000"/>
              <w:right w:val="single" w:sz="2" w:space="0" w:color="000000"/>
            </w:tcBorders>
          </w:tcPr>
          <w:p w:rsidR="00383818" w:rsidRPr="00416491" w:rsidRDefault="00383818" w:rsidP="00AC531D">
            <w:pPr>
              <w:autoSpaceDE w:val="0"/>
              <w:autoSpaceDN w:val="0"/>
              <w:adjustRightInd w:val="0"/>
              <w:ind w:right="-108"/>
            </w:pPr>
            <w:r w:rsidRPr="00416491">
              <w:t>Производство</w:t>
            </w:r>
            <w:r w:rsidR="00AC7337">
              <w:t xml:space="preserve"> </w:t>
            </w:r>
            <w:r w:rsidRPr="00416491">
              <w:t>и</w:t>
            </w:r>
            <w:r w:rsidR="00AC7337">
              <w:t xml:space="preserve"> </w:t>
            </w:r>
            <w:r w:rsidRPr="00416491">
              <w:t>распределение</w:t>
            </w:r>
            <w:r w:rsidR="00AC7337">
              <w:t xml:space="preserve"> </w:t>
            </w:r>
            <w:r w:rsidRPr="00416491">
              <w:t>электроэнергии,</w:t>
            </w:r>
            <w:r w:rsidR="00AC7337">
              <w:t xml:space="preserve"> </w:t>
            </w:r>
            <w:r w:rsidRPr="00416491">
              <w:t>газа</w:t>
            </w:r>
            <w:r w:rsidR="00AC7337">
              <w:t xml:space="preserve"> </w:t>
            </w:r>
            <w:r w:rsidRPr="00416491">
              <w:t>и</w:t>
            </w:r>
            <w:r w:rsidR="00AC7337">
              <w:t xml:space="preserve"> </w:t>
            </w:r>
            <w:r w:rsidRPr="00416491">
              <w:t>воды,</w:t>
            </w:r>
            <w:r w:rsidR="00AC7337">
              <w:t xml:space="preserve"> </w:t>
            </w:r>
            <w:r w:rsidRPr="00416491">
              <w:t>млн.</w:t>
            </w:r>
            <w:r w:rsidR="00AC7337">
              <w:t xml:space="preserve"> </w:t>
            </w:r>
            <w:r w:rsidRPr="00416491">
              <w:t>руб.</w:t>
            </w:r>
          </w:p>
        </w:tc>
        <w:tc>
          <w:tcPr>
            <w:tcW w:w="814"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421,3</w:t>
            </w:r>
          </w:p>
        </w:tc>
        <w:tc>
          <w:tcPr>
            <w:tcW w:w="709"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384,6</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356,8</w:t>
            </w:r>
          </w:p>
        </w:tc>
        <w:tc>
          <w:tcPr>
            <w:tcW w:w="851"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439,6</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399,4</w:t>
            </w:r>
          </w:p>
        </w:tc>
        <w:tc>
          <w:tcPr>
            <w:tcW w:w="851"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251,7</w:t>
            </w:r>
          </w:p>
        </w:tc>
        <w:tc>
          <w:tcPr>
            <w:tcW w:w="850"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252,7</w:t>
            </w:r>
          </w:p>
        </w:tc>
        <w:tc>
          <w:tcPr>
            <w:tcW w:w="993" w:type="dxa"/>
            <w:tcBorders>
              <w:top w:val="single" w:sz="2" w:space="0" w:color="000000"/>
              <w:left w:val="single" w:sz="2" w:space="0" w:color="000000"/>
              <w:bottom w:val="single" w:sz="2" w:space="0" w:color="000000"/>
              <w:right w:val="single" w:sz="2" w:space="0" w:color="000000"/>
            </w:tcBorders>
            <w:vAlign w:val="bottom"/>
          </w:tcPr>
          <w:p w:rsidR="00383818" w:rsidRPr="00416491" w:rsidRDefault="00383818" w:rsidP="002E39AC">
            <w:pPr>
              <w:autoSpaceDE w:val="0"/>
              <w:autoSpaceDN w:val="0"/>
              <w:adjustRightInd w:val="0"/>
              <w:ind w:left="-108" w:right="-128"/>
              <w:jc w:val="center"/>
            </w:pPr>
            <w:r w:rsidRPr="00416491">
              <w:t>60,0</w:t>
            </w:r>
          </w:p>
        </w:tc>
      </w:tr>
    </w:tbl>
    <w:p w:rsidR="00383818" w:rsidRPr="00101A4C" w:rsidRDefault="00383818" w:rsidP="00383818">
      <w:pPr>
        <w:ind w:firstLine="709"/>
        <w:jc w:val="both"/>
        <w:rPr>
          <w:sz w:val="28"/>
          <w:szCs w:val="28"/>
        </w:rPr>
      </w:pPr>
    </w:p>
    <w:p w:rsidR="00383818" w:rsidRPr="00101A4C" w:rsidRDefault="00383818" w:rsidP="00383818">
      <w:pPr>
        <w:ind w:firstLine="709"/>
        <w:jc w:val="both"/>
        <w:rPr>
          <w:sz w:val="28"/>
          <w:szCs w:val="28"/>
        </w:rPr>
      </w:pPr>
      <w:r w:rsidRPr="00101A4C">
        <w:rPr>
          <w:sz w:val="28"/>
          <w:szCs w:val="28"/>
        </w:rPr>
        <w:t>Ситуация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промышленности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характеризуется:</w:t>
      </w:r>
    </w:p>
    <w:p w:rsidR="00383818" w:rsidRPr="00101A4C" w:rsidRDefault="00383818" w:rsidP="00383818">
      <w:pPr>
        <w:ind w:firstLine="709"/>
        <w:jc w:val="both"/>
        <w:rPr>
          <w:sz w:val="28"/>
          <w:szCs w:val="28"/>
        </w:rPr>
      </w:pPr>
      <w:r w:rsidRPr="00101A4C">
        <w:rPr>
          <w:sz w:val="28"/>
          <w:szCs w:val="28"/>
        </w:rPr>
        <w:t>низкой</w:t>
      </w:r>
      <w:r w:rsidR="00AC7337">
        <w:rPr>
          <w:sz w:val="28"/>
          <w:szCs w:val="28"/>
        </w:rPr>
        <w:t xml:space="preserve"> </w:t>
      </w:r>
      <w:r w:rsidRPr="00101A4C">
        <w:rPr>
          <w:sz w:val="28"/>
          <w:szCs w:val="28"/>
        </w:rPr>
        <w:t>конкурентоспособностью</w:t>
      </w:r>
      <w:r w:rsidR="00AC7337">
        <w:rPr>
          <w:sz w:val="28"/>
          <w:szCs w:val="28"/>
        </w:rPr>
        <w:t xml:space="preserve"> </w:t>
      </w:r>
      <w:r w:rsidRPr="00101A4C">
        <w:rPr>
          <w:sz w:val="28"/>
          <w:szCs w:val="28"/>
        </w:rPr>
        <w:t>существующих</w:t>
      </w:r>
      <w:r w:rsidR="00AC7337">
        <w:rPr>
          <w:sz w:val="28"/>
          <w:szCs w:val="28"/>
        </w:rPr>
        <w:t xml:space="preserve"> </w:t>
      </w:r>
      <w:r w:rsidRPr="00101A4C">
        <w:rPr>
          <w:sz w:val="28"/>
          <w:szCs w:val="28"/>
        </w:rPr>
        <w:t>предприятий;</w:t>
      </w:r>
      <w:r w:rsidR="00AC7337">
        <w:rPr>
          <w:sz w:val="28"/>
          <w:szCs w:val="28"/>
        </w:rPr>
        <w:t xml:space="preserve"> </w:t>
      </w:r>
    </w:p>
    <w:p w:rsidR="00383818" w:rsidRPr="00101A4C" w:rsidRDefault="00383818" w:rsidP="00383818">
      <w:pPr>
        <w:tabs>
          <w:tab w:val="left" w:pos="1134"/>
        </w:tabs>
        <w:overflowPunct w:val="0"/>
        <w:autoSpaceDE w:val="0"/>
        <w:autoSpaceDN w:val="0"/>
        <w:adjustRightInd w:val="0"/>
        <w:ind w:firstLine="709"/>
        <w:jc w:val="both"/>
        <w:textAlignment w:val="baseline"/>
        <w:rPr>
          <w:sz w:val="28"/>
          <w:szCs w:val="28"/>
        </w:rPr>
      </w:pPr>
      <w:r w:rsidRPr="00101A4C">
        <w:rPr>
          <w:sz w:val="28"/>
          <w:szCs w:val="28"/>
        </w:rPr>
        <w:t>отсутствием</w:t>
      </w:r>
      <w:r w:rsidR="00AC7337">
        <w:rPr>
          <w:sz w:val="28"/>
          <w:szCs w:val="28"/>
        </w:rPr>
        <w:t xml:space="preserve"> </w:t>
      </w:r>
      <w:r w:rsidRPr="00101A4C">
        <w:rPr>
          <w:sz w:val="28"/>
          <w:szCs w:val="28"/>
        </w:rPr>
        <w:t>долгосрочной</w:t>
      </w:r>
      <w:r w:rsidR="00AC7337">
        <w:rPr>
          <w:sz w:val="28"/>
          <w:szCs w:val="28"/>
        </w:rPr>
        <w:t xml:space="preserve"> </w:t>
      </w:r>
      <w:r w:rsidRPr="00101A4C">
        <w:rPr>
          <w:sz w:val="28"/>
          <w:szCs w:val="28"/>
        </w:rPr>
        <w:t>перспективы</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промышленных</w:t>
      </w:r>
      <w:r w:rsidR="00AC7337">
        <w:rPr>
          <w:sz w:val="28"/>
          <w:szCs w:val="28"/>
        </w:rPr>
        <w:t xml:space="preserve"> </w:t>
      </w:r>
      <w:r w:rsidRPr="00101A4C">
        <w:rPr>
          <w:sz w:val="28"/>
          <w:szCs w:val="28"/>
        </w:rPr>
        <w:t>предприятий;</w:t>
      </w:r>
    </w:p>
    <w:p w:rsidR="00383818" w:rsidRPr="00101A4C" w:rsidRDefault="00383818" w:rsidP="00383818">
      <w:pPr>
        <w:tabs>
          <w:tab w:val="left" w:pos="1134"/>
        </w:tabs>
        <w:overflowPunct w:val="0"/>
        <w:autoSpaceDE w:val="0"/>
        <w:autoSpaceDN w:val="0"/>
        <w:adjustRightInd w:val="0"/>
        <w:ind w:firstLine="709"/>
        <w:jc w:val="both"/>
        <w:textAlignment w:val="baseline"/>
        <w:rPr>
          <w:sz w:val="28"/>
          <w:szCs w:val="28"/>
        </w:rPr>
      </w:pPr>
      <w:r w:rsidRPr="00101A4C">
        <w:rPr>
          <w:sz w:val="28"/>
          <w:szCs w:val="28"/>
        </w:rPr>
        <w:t>низкой</w:t>
      </w:r>
      <w:r w:rsidR="00AC7337">
        <w:rPr>
          <w:sz w:val="28"/>
          <w:szCs w:val="28"/>
        </w:rPr>
        <w:t xml:space="preserve"> </w:t>
      </w:r>
      <w:r w:rsidRPr="00101A4C">
        <w:rPr>
          <w:sz w:val="28"/>
          <w:szCs w:val="28"/>
        </w:rPr>
        <w:t>инновационной</w:t>
      </w:r>
      <w:r w:rsidR="00AC7337">
        <w:rPr>
          <w:sz w:val="28"/>
          <w:szCs w:val="28"/>
        </w:rPr>
        <w:t xml:space="preserve"> </w:t>
      </w:r>
      <w:r w:rsidRPr="00101A4C">
        <w:rPr>
          <w:sz w:val="28"/>
          <w:szCs w:val="28"/>
        </w:rPr>
        <w:t>активностью</w:t>
      </w:r>
      <w:r w:rsidR="00AC7337">
        <w:rPr>
          <w:sz w:val="28"/>
          <w:szCs w:val="28"/>
        </w:rPr>
        <w:t xml:space="preserve"> </w:t>
      </w:r>
      <w:r w:rsidRPr="00101A4C">
        <w:rPr>
          <w:sz w:val="28"/>
          <w:szCs w:val="28"/>
        </w:rPr>
        <w:t>промышленных</w:t>
      </w:r>
      <w:r w:rsidR="00AC7337">
        <w:rPr>
          <w:sz w:val="28"/>
          <w:szCs w:val="28"/>
        </w:rPr>
        <w:t xml:space="preserve"> </w:t>
      </w:r>
      <w:r w:rsidRPr="00101A4C">
        <w:rPr>
          <w:sz w:val="28"/>
          <w:szCs w:val="28"/>
        </w:rPr>
        <w:t>предприятий.</w:t>
      </w:r>
    </w:p>
    <w:p w:rsidR="00383818" w:rsidRPr="00101A4C" w:rsidRDefault="00383818" w:rsidP="00383818">
      <w:pPr>
        <w:autoSpaceDE w:val="0"/>
        <w:autoSpaceDN w:val="0"/>
        <w:adjustRightInd w:val="0"/>
        <w:ind w:firstLine="709"/>
        <w:jc w:val="both"/>
        <w:rPr>
          <w:sz w:val="28"/>
          <w:szCs w:val="28"/>
        </w:rPr>
      </w:pP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эксплуатации</w:t>
      </w:r>
      <w:r w:rsidR="00AC7337">
        <w:rPr>
          <w:sz w:val="28"/>
          <w:szCs w:val="28"/>
        </w:rPr>
        <w:t xml:space="preserve"> </w:t>
      </w:r>
      <w:r w:rsidRPr="00101A4C">
        <w:rPr>
          <w:sz w:val="28"/>
          <w:szCs w:val="28"/>
        </w:rPr>
        <w:t>находятся</w:t>
      </w:r>
      <w:r w:rsidR="00AC7337">
        <w:rPr>
          <w:sz w:val="28"/>
          <w:szCs w:val="28"/>
        </w:rPr>
        <w:t xml:space="preserve"> </w:t>
      </w:r>
      <w:r w:rsidRPr="00101A4C">
        <w:rPr>
          <w:sz w:val="28"/>
          <w:szCs w:val="28"/>
        </w:rPr>
        <w:t>13</w:t>
      </w:r>
      <w:r w:rsidR="00AC7337">
        <w:rPr>
          <w:sz w:val="28"/>
          <w:szCs w:val="28"/>
        </w:rPr>
        <w:t xml:space="preserve"> </w:t>
      </w:r>
      <w:r w:rsidRPr="00101A4C">
        <w:rPr>
          <w:sz w:val="28"/>
          <w:szCs w:val="28"/>
        </w:rPr>
        <w:t>месторождений</w:t>
      </w:r>
      <w:r w:rsidR="00AC7337">
        <w:rPr>
          <w:sz w:val="28"/>
          <w:szCs w:val="28"/>
        </w:rPr>
        <w:t xml:space="preserve"> </w:t>
      </w:r>
      <w:r w:rsidRPr="00101A4C">
        <w:rPr>
          <w:sz w:val="28"/>
          <w:szCs w:val="28"/>
        </w:rPr>
        <w:t>нерудного</w:t>
      </w:r>
      <w:r w:rsidR="00AC7337">
        <w:rPr>
          <w:sz w:val="28"/>
          <w:szCs w:val="28"/>
        </w:rPr>
        <w:t xml:space="preserve"> </w:t>
      </w:r>
      <w:r w:rsidRPr="00101A4C">
        <w:rPr>
          <w:sz w:val="28"/>
          <w:szCs w:val="28"/>
        </w:rPr>
        <w:t>сырья,</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участков</w:t>
      </w:r>
      <w:r w:rsidR="00AC7337">
        <w:rPr>
          <w:sz w:val="28"/>
          <w:szCs w:val="28"/>
        </w:rPr>
        <w:t xml:space="preserve"> </w:t>
      </w:r>
      <w:r w:rsidRPr="00101A4C">
        <w:rPr>
          <w:sz w:val="28"/>
          <w:szCs w:val="28"/>
        </w:rPr>
        <w:t>пресных</w:t>
      </w:r>
      <w:r w:rsidR="00AC7337">
        <w:rPr>
          <w:sz w:val="28"/>
          <w:szCs w:val="28"/>
        </w:rPr>
        <w:t xml:space="preserve"> </w:t>
      </w:r>
      <w:r w:rsidRPr="00101A4C">
        <w:rPr>
          <w:sz w:val="28"/>
          <w:szCs w:val="28"/>
        </w:rPr>
        <w:t>подземных</w:t>
      </w:r>
      <w:r w:rsidR="00AC7337">
        <w:rPr>
          <w:sz w:val="28"/>
          <w:szCs w:val="28"/>
        </w:rPr>
        <w:t xml:space="preserve"> </w:t>
      </w:r>
      <w:r w:rsidRPr="00101A4C">
        <w:rPr>
          <w:sz w:val="28"/>
          <w:szCs w:val="28"/>
        </w:rPr>
        <w:t>вод,</w:t>
      </w:r>
      <w:r w:rsidR="00AC7337">
        <w:rPr>
          <w:sz w:val="28"/>
          <w:szCs w:val="28"/>
        </w:rPr>
        <w:t xml:space="preserve"> </w:t>
      </w:r>
      <w:r w:rsidRPr="00101A4C">
        <w:rPr>
          <w:sz w:val="28"/>
          <w:szCs w:val="28"/>
        </w:rPr>
        <w:t>работающих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неутвержденных</w:t>
      </w:r>
      <w:r w:rsidR="00AC7337">
        <w:rPr>
          <w:sz w:val="28"/>
          <w:szCs w:val="28"/>
        </w:rPr>
        <w:t xml:space="preserve"> </w:t>
      </w:r>
      <w:r w:rsidRPr="00101A4C">
        <w:rPr>
          <w:sz w:val="28"/>
          <w:szCs w:val="28"/>
        </w:rPr>
        <w:t>запасах,</w:t>
      </w:r>
      <w:r w:rsidR="00AC7337">
        <w:rPr>
          <w:sz w:val="28"/>
          <w:szCs w:val="28"/>
        </w:rPr>
        <w:t xml:space="preserve"> </w:t>
      </w:r>
      <w:r w:rsidRPr="00101A4C">
        <w:rPr>
          <w:sz w:val="28"/>
          <w:szCs w:val="28"/>
        </w:rPr>
        <w:t>4</w:t>
      </w:r>
      <w:r w:rsidR="00AC7337">
        <w:rPr>
          <w:sz w:val="28"/>
          <w:szCs w:val="28"/>
        </w:rPr>
        <w:t xml:space="preserve"> </w:t>
      </w:r>
      <w:r w:rsidRPr="00101A4C">
        <w:rPr>
          <w:sz w:val="28"/>
          <w:szCs w:val="28"/>
        </w:rPr>
        <w:t>месторождения</w:t>
      </w:r>
      <w:r w:rsidR="00AC7337">
        <w:rPr>
          <w:sz w:val="28"/>
          <w:szCs w:val="28"/>
        </w:rPr>
        <w:t xml:space="preserve"> </w:t>
      </w:r>
      <w:r w:rsidRPr="00101A4C">
        <w:rPr>
          <w:sz w:val="28"/>
          <w:szCs w:val="28"/>
        </w:rPr>
        <w:t>углеводородного</w:t>
      </w:r>
      <w:r w:rsidR="00AC7337">
        <w:rPr>
          <w:sz w:val="28"/>
          <w:szCs w:val="28"/>
        </w:rPr>
        <w:t xml:space="preserve"> </w:t>
      </w:r>
      <w:r w:rsidRPr="00101A4C">
        <w:rPr>
          <w:sz w:val="28"/>
          <w:szCs w:val="28"/>
        </w:rPr>
        <w:t>сырья.</w:t>
      </w:r>
    </w:p>
    <w:p w:rsidR="00383818" w:rsidRPr="00101A4C" w:rsidRDefault="00383818" w:rsidP="00383818">
      <w:pPr>
        <w:autoSpaceDE w:val="0"/>
        <w:autoSpaceDN w:val="0"/>
        <w:adjustRightInd w:val="0"/>
        <w:ind w:firstLine="709"/>
        <w:jc w:val="both"/>
        <w:rPr>
          <w:sz w:val="28"/>
          <w:szCs w:val="28"/>
        </w:rPr>
      </w:pP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зарегистрировано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описано</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месторождения</w:t>
      </w:r>
      <w:r w:rsidR="00AC7337">
        <w:rPr>
          <w:sz w:val="28"/>
          <w:szCs w:val="28"/>
        </w:rPr>
        <w:t xml:space="preserve"> </w:t>
      </w:r>
      <w:r w:rsidRPr="00101A4C">
        <w:rPr>
          <w:sz w:val="28"/>
          <w:szCs w:val="28"/>
        </w:rPr>
        <w:t>глинистого</w:t>
      </w:r>
      <w:r w:rsidR="00AC7337">
        <w:rPr>
          <w:sz w:val="28"/>
          <w:szCs w:val="28"/>
        </w:rPr>
        <w:t xml:space="preserve"> </w:t>
      </w:r>
      <w:r w:rsidRPr="00101A4C">
        <w:rPr>
          <w:sz w:val="28"/>
          <w:szCs w:val="28"/>
        </w:rPr>
        <w:t>сырья,</w:t>
      </w:r>
      <w:r w:rsidR="00AC7337">
        <w:rPr>
          <w:sz w:val="28"/>
          <w:szCs w:val="28"/>
        </w:rPr>
        <w:t xml:space="preserve"> </w:t>
      </w:r>
      <w:r w:rsidRPr="00101A4C">
        <w:rPr>
          <w:sz w:val="28"/>
          <w:szCs w:val="28"/>
        </w:rPr>
        <w:t>4</w:t>
      </w:r>
      <w:r w:rsidR="00AC7337">
        <w:rPr>
          <w:sz w:val="28"/>
          <w:szCs w:val="28"/>
        </w:rPr>
        <w:t xml:space="preserve"> </w:t>
      </w:r>
      <w:r w:rsidRPr="00101A4C">
        <w:rPr>
          <w:sz w:val="28"/>
          <w:szCs w:val="28"/>
        </w:rPr>
        <w:t>месторождения</w:t>
      </w:r>
      <w:r w:rsidR="00AC7337">
        <w:rPr>
          <w:sz w:val="28"/>
          <w:szCs w:val="28"/>
        </w:rPr>
        <w:t xml:space="preserve"> </w:t>
      </w:r>
      <w:r w:rsidRPr="00101A4C">
        <w:rPr>
          <w:sz w:val="28"/>
          <w:szCs w:val="28"/>
        </w:rPr>
        <w:t>песков</w:t>
      </w:r>
      <w:r w:rsidR="00AC7337">
        <w:rPr>
          <w:sz w:val="28"/>
          <w:szCs w:val="28"/>
        </w:rPr>
        <w:t xml:space="preserve"> </w:t>
      </w:r>
      <w:r w:rsidRPr="00101A4C">
        <w:rPr>
          <w:sz w:val="28"/>
          <w:szCs w:val="28"/>
        </w:rPr>
        <w:t>строительных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месторождений</w:t>
      </w:r>
      <w:r w:rsidR="00AC7337">
        <w:rPr>
          <w:sz w:val="28"/>
          <w:szCs w:val="28"/>
        </w:rPr>
        <w:t xml:space="preserve"> </w:t>
      </w:r>
      <w:r w:rsidRPr="00101A4C">
        <w:rPr>
          <w:sz w:val="28"/>
          <w:szCs w:val="28"/>
        </w:rPr>
        <w:lastRenderedPageBreak/>
        <w:t>строительных</w:t>
      </w:r>
      <w:r w:rsidR="00AC7337">
        <w:rPr>
          <w:sz w:val="28"/>
          <w:szCs w:val="28"/>
        </w:rPr>
        <w:t xml:space="preserve"> </w:t>
      </w:r>
      <w:r w:rsidRPr="00101A4C">
        <w:rPr>
          <w:sz w:val="28"/>
          <w:szCs w:val="28"/>
        </w:rPr>
        <w:t>камней.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геологическим</w:t>
      </w:r>
      <w:r w:rsidR="00AC7337">
        <w:rPr>
          <w:sz w:val="28"/>
          <w:szCs w:val="28"/>
        </w:rPr>
        <w:t xml:space="preserve"> </w:t>
      </w:r>
      <w:r w:rsidRPr="00101A4C">
        <w:rPr>
          <w:sz w:val="28"/>
          <w:szCs w:val="28"/>
        </w:rPr>
        <w:t>предпосылкам</w:t>
      </w:r>
      <w:r w:rsidR="00AC7337">
        <w:rPr>
          <w:sz w:val="28"/>
          <w:szCs w:val="28"/>
        </w:rPr>
        <w:t xml:space="preserve"> </w:t>
      </w:r>
      <w:r w:rsidRPr="00101A4C">
        <w:rPr>
          <w:sz w:val="28"/>
          <w:szCs w:val="28"/>
        </w:rPr>
        <w:t>имеются</w:t>
      </w:r>
      <w:r w:rsidR="00AC7337">
        <w:rPr>
          <w:sz w:val="28"/>
          <w:szCs w:val="28"/>
        </w:rPr>
        <w:t xml:space="preserve"> </w:t>
      </w:r>
      <w:r w:rsidRPr="00101A4C">
        <w:rPr>
          <w:sz w:val="28"/>
          <w:szCs w:val="28"/>
        </w:rPr>
        <w:t>площади,</w:t>
      </w:r>
      <w:r w:rsidR="00AC7337">
        <w:rPr>
          <w:sz w:val="28"/>
          <w:szCs w:val="28"/>
        </w:rPr>
        <w:t xml:space="preserve"> </w:t>
      </w:r>
      <w:r w:rsidRPr="00101A4C">
        <w:rPr>
          <w:sz w:val="28"/>
          <w:szCs w:val="28"/>
        </w:rPr>
        <w:t>весьма</w:t>
      </w:r>
      <w:r w:rsidR="00AC7337">
        <w:rPr>
          <w:sz w:val="28"/>
          <w:szCs w:val="28"/>
        </w:rPr>
        <w:t xml:space="preserve"> </w:t>
      </w:r>
      <w:r w:rsidRPr="00101A4C">
        <w:rPr>
          <w:sz w:val="28"/>
          <w:szCs w:val="28"/>
        </w:rPr>
        <w:t>перспективные,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постановки</w:t>
      </w:r>
      <w:r w:rsidR="00AC7337">
        <w:rPr>
          <w:sz w:val="28"/>
          <w:szCs w:val="28"/>
        </w:rPr>
        <w:t xml:space="preserve"> </w:t>
      </w:r>
      <w:r w:rsidRPr="00101A4C">
        <w:rPr>
          <w:sz w:val="28"/>
          <w:szCs w:val="28"/>
        </w:rPr>
        <w:t>поисковых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разведочных</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выявления</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месторождений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глинистое</w:t>
      </w:r>
      <w:r w:rsidR="00AC7337">
        <w:rPr>
          <w:sz w:val="28"/>
          <w:szCs w:val="28"/>
        </w:rPr>
        <w:t xml:space="preserve"> </w:t>
      </w:r>
      <w:r w:rsidRPr="00101A4C">
        <w:rPr>
          <w:sz w:val="28"/>
          <w:szCs w:val="28"/>
        </w:rPr>
        <w:t>сырье,</w:t>
      </w:r>
      <w:r w:rsidR="00AC7337">
        <w:rPr>
          <w:sz w:val="28"/>
          <w:szCs w:val="28"/>
        </w:rPr>
        <w:t xml:space="preserve"> </w:t>
      </w:r>
      <w:r w:rsidRPr="00101A4C">
        <w:rPr>
          <w:sz w:val="28"/>
          <w:szCs w:val="28"/>
        </w:rPr>
        <w:t>строительных</w:t>
      </w:r>
      <w:r w:rsidR="00AC7337">
        <w:rPr>
          <w:sz w:val="28"/>
          <w:szCs w:val="28"/>
        </w:rPr>
        <w:t xml:space="preserve"> </w:t>
      </w:r>
      <w:r w:rsidRPr="00101A4C">
        <w:rPr>
          <w:sz w:val="28"/>
          <w:szCs w:val="28"/>
        </w:rPr>
        <w:t>камней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строительных</w:t>
      </w:r>
      <w:r w:rsidR="00AC7337">
        <w:rPr>
          <w:sz w:val="28"/>
          <w:szCs w:val="28"/>
        </w:rPr>
        <w:t xml:space="preserve"> </w:t>
      </w:r>
      <w:r w:rsidRPr="00101A4C">
        <w:rPr>
          <w:sz w:val="28"/>
          <w:szCs w:val="28"/>
        </w:rPr>
        <w:t>песков.</w:t>
      </w:r>
      <w:r w:rsidR="00AC7337">
        <w:rPr>
          <w:sz w:val="28"/>
          <w:szCs w:val="28"/>
        </w:rPr>
        <w:t xml:space="preserve"> </w:t>
      </w:r>
      <w:r w:rsidRPr="00101A4C">
        <w:rPr>
          <w:sz w:val="28"/>
          <w:szCs w:val="28"/>
        </w:rPr>
        <w:t>Промышленное</w:t>
      </w:r>
      <w:r w:rsidR="00AC7337">
        <w:rPr>
          <w:sz w:val="28"/>
          <w:szCs w:val="28"/>
        </w:rPr>
        <w:t xml:space="preserve"> </w:t>
      </w:r>
      <w:r w:rsidRPr="00101A4C">
        <w:rPr>
          <w:sz w:val="28"/>
          <w:szCs w:val="28"/>
        </w:rPr>
        <w:t>значение</w:t>
      </w:r>
      <w:r w:rsidR="00AC7337">
        <w:rPr>
          <w:sz w:val="28"/>
          <w:szCs w:val="28"/>
        </w:rPr>
        <w:t xml:space="preserve"> </w:t>
      </w:r>
      <w:r w:rsidRPr="00101A4C">
        <w:rPr>
          <w:sz w:val="28"/>
          <w:szCs w:val="28"/>
        </w:rPr>
        <w:t>имеют</w:t>
      </w:r>
      <w:r w:rsidR="00AC7337">
        <w:rPr>
          <w:sz w:val="28"/>
          <w:szCs w:val="28"/>
        </w:rPr>
        <w:t xml:space="preserve"> </w:t>
      </w:r>
      <w:r w:rsidRPr="00101A4C">
        <w:rPr>
          <w:sz w:val="28"/>
          <w:szCs w:val="28"/>
        </w:rPr>
        <w:t>залежи</w:t>
      </w:r>
      <w:r w:rsidR="00AC7337">
        <w:rPr>
          <w:sz w:val="28"/>
          <w:szCs w:val="28"/>
        </w:rPr>
        <w:t xml:space="preserve"> </w:t>
      </w:r>
      <w:r w:rsidRPr="00101A4C">
        <w:rPr>
          <w:sz w:val="28"/>
          <w:szCs w:val="28"/>
        </w:rPr>
        <w:t>нефти,</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газа,</w:t>
      </w:r>
      <w:r w:rsidR="00AC7337">
        <w:rPr>
          <w:sz w:val="28"/>
          <w:szCs w:val="28"/>
        </w:rPr>
        <w:t xml:space="preserve"> </w:t>
      </w:r>
      <w:r w:rsidRPr="00101A4C">
        <w:rPr>
          <w:sz w:val="28"/>
          <w:szCs w:val="28"/>
        </w:rPr>
        <w:t>известняка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ракушечника,</w:t>
      </w:r>
      <w:r w:rsidR="00AC7337">
        <w:rPr>
          <w:sz w:val="28"/>
          <w:szCs w:val="28"/>
        </w:rPr>
        <w:t xml:space="preserve"> </w:t>
      </w:r>
      <w:r w:rsidRPr="00101A4C">
        <w:rPr>
          <w:sz w:val="28"/>
          <w:szCs w:val="28"/>
        </w:rPr>
        <w:t>различных</w:t>
      </w:r>
      <w:r w:rsidR="00AC7337">
        <w:rPr>
          <w:sz w:val="28"/>
          <w:szCs w:val="28"/>
        </w:rPr>
        <w:t xml:space="preserve"> </w:t>
      </w:r>
      <w:r w:rsidRPr="00101A4C">
        <w:rPr>
          <w:sz w:val="28"/>
          <w:szCs w:val="28"/>
        </w:rPr>
        <w:t>глин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минеральной</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обладает</w:t>
      </w:r>
      <w:r w:rsidR="00AC7337">
        <w:rPr>
          <w:sz w:val="28"/>
          <w:szCs w:val="28"/>
        </w:rPr>
        <w:t xml:space="preserve"> </w:t>
      </w:r>
      <w:r w:rsidRPr="00101A4C">
        <w:rPr>
          <w:sz w:val="28"/>
          <w:szCs w:val="28"/>
        </w:rPr>
        <w:t>уникальными,</w:t>
      </w:r>
      <w:r w:rsidR="00AC7337">
        <w:rPr>
          <w:sz w:val="28"/>
          <w:szCs w:val="28"/>
        </w:rPr>
        <w:t xml:space="preserve"> </w:t>
      </w:r>
      <w:r w:rsidRPr="00101A4C">
        <w:rPr>
          <w:sz w:val="28"/>
          <w:szCs w:val="28"/>
        </w:rPr>
        <w:t>крупнейшими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лучшими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качественным</w:t>
      </w:r>
      <w:r w:rsidR="00AC7337">
        <w:rPr>
          <w:sz w:val="28"/>
          <w:szCs w:val="28"/>
        </w:rPr>
        <w:t xml:space="preserve"> </w:t>
      </w:r>
      <w:r w:rsidRPr="00101A4C">
        <w:rPr>
          <w:sz w:val="28"/>
          <w:szCs w:val="28"/>
        </w:rPr>
        <w:t>характеристикам</w:t>
      </w:r>
      <w:r w:rsidR="00AC7337">
        <w:rPr>
          <w:sz w:val="28"/>
          <w:szCs w:val="28"/>
        </w:rPr>
        <w:t xml:space="preserve"> </w:t>
      </w:r>
      <w:r w:rsidRPr="00101A4C">
        <w:rPr>
          <w:sz w:val="28"/>
          <w:szCs w:val="28"/>
        </w:rPr>
        <w:t>месторождениями</w:t>
      </w:r>
      <w:r w:rsidR="00AC7337">
        <w:rPr>
          <w:sz w:val="28"/>
          <w:szCs w:val="28"/>
        </w:rPr>
        <w:t xml:space="preserve"> </w:t>
      </w:r>
      <w:r w:rsidRPr="00101A4C">
        <w:rPr>
          <w:sz w:val="28"/>
          <w:szCs w:val="28"/>
        </w:rPr>
        <w:t>кварцевых</w:t>
      </w:r>
      <w:r w:rsidR="00AC7337">
        <w:rPr>
          <w:sz w:val="28"/>
          <w:szCs w:val="28"/>
        </w:rPr>
        <w:t xml:space="preserve"> </w:t>
      </w:r>
      <w:r w:rsidRPr="00101A4C">
        <w:rPr>
          <w:sz w:val="28"/>
          <w:szCs w:val="28"/>
        </w:rPr>
        <w:t>песков.</w:t>
      </w:r>
      <w:r w:rsidR="00AC7337">
        <w:rPr>
          <w:sz w:val="28"/>
          <w:szCs w:val="28"/>
        </w:rPr>
        <w:t xml:space="preserve"> </w:t>
      </w:r>
      <w:r w:rsidRPr="00101A4C">
        <w:rPr>
          <w:sz w:val="28"/>
          <w:szCs w:val="28"/>
        </w:rPr>
        <w:t>Кварцевые</w:t>
      </w:r>
      <w:r w:rsidR="00AC7337">
        <w:rPr>
          <w:sz w:val="28"/>
          <w:szCs w:val="28"/>
        </w:rPr>
        <w:t xml:space="preserve"> </w:t>
      </w:r>
      <w:r w:rsidRPr="00101A4C">
        <w:rPr>
          <w:sz w:val="28"/>
          <w:szCs w:val="28"/>
        </w:rPr>
        <w:t>пески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качественному</w:t>
      </w:r>
      <w:r w:rsidR="00AC7337">
        <w:rPr>
          <w:sz w:val="28"/>
          <w:szCs w:val="28"/>
        </w:rPr>
        <w:t xml:space="preserve"> </w:t>
      </w:r>
      <w:r w:rsidRPr="00101A4C">
        <w:rPr>
          <w:sz w:val="28"/>
          <w:szCs w:val="28"/>
        </w:rPr>
        <w:t>составу</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обогащения</w:t>
      </w:r>
      <w:r w:rsidR="00AC7337">
        <w:rPr>
          <w:sz w:val="28"/>
          <w:szCs w:val="28"/>
        </w:rPr>
        <w:t xml:space="preserve"> </w:t>
      </w:r>
      <w:r w:rsidRPr="00101A4C">
        <w:rPr>
          <w:sz w:val="28"/>
          <w:szCs w:val="28"/>
        </w:rPr>
        <w:t>пригодны</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листового</w:t>
      </w:r>
      <w:r w:rsidR="00AC7337">
        <w:rPr>
          <w:sz w:val="28"/>
          <w:szCs w:val="28"/>
        </w:rPr>
        <w:t xml:space="preserve"> </w:t>
      </w:r>
      <w:r w:rsidRPr="00101A4C">
        <w:rPr>
          <w:sz w:val="28"/>
          <w:szCs w:val="28"/>
        </w:rPr>
        <w:t>стекла,</w:t>
      </w:r>
      <w:r w:rsidR="00AC7337">
        <w:rPr>
          <w:sz w:val="28"/>
          <w:szCs w:val="28"/>
        </w:rPr>
        <w:t xml:space="preserve"> </w:t>
      </w:r>
      <w:r w:rsidRPr="00101A4C">
        <w:rPr>
          <w:sz w:val="28"/>
          <w:szCs w:val="28"/>
        </w:rPr>
        <w:t>стекловолокна,</w:t>
      </w:r>
      <w:r w:rsidR="00AC7337">
        <w:rPr>
          <w:sz w:val="28"/>
          <w:szCs w:val="28"/>
        </w:rPr>
        <w:t xml:space="preserve"> </w:t>
      </w:r>
      <w:r w:rsidRPr="00101A4C">
        <w:rPr>
          <w:sz w:val="28"/>
          <w:szCs w:val="28"/>
        </w:rPr>
        <w:t>оптоволокна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литейного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Кроме</w:t>
      </w:r>
      <w:r w:rsidR="00AC7337">
        <w:rPr>
          <w:sz w:val="28"/>
          <w:szCs w:val="28"/>
        </w:rPr>
        <w:t xml:space="preserve"> </w:t>
      </w:r>
      <w:r w:rsidRPr="00101A4C">
        <w:rPr>
          <w:sz w:val="28"/>
          <w:szCs w:val="28"/>
        </w:rPr>
        <w:t>того,</w:t>
      </w:r>
      <w:r w:rsidR="00AC7337">
        <w:rPr>
          <w:sz w:val="28"/>
          <w:szCs w:val="28"/>
        </w:rPr>
        <w:t xml:space="preserve"> </w:t>
      </w:r>
      <w:r w:rsidRPr="00101A4C">
        <w:rPr>
          <w:sz w:val="28"/>
          <w:szCs w:val="28"/>
        </w:rPr>
        <w:t>геологической</w:t>
      </w:r>
      <w:r w:rsidR="00AC7337">
        <w:rPr>
          <w:sz w:val="28"/>
          <w:szCs w:val="28"/>
        </w:rPr>
        <w:t xml:space="preserve"> </w:t>
      </w:r>
      <w:r w:rsidRPr="00101A4C">
        <w:rPr>
          <w:sz w:val="28"/>
          <w:szCs w:val="28"/>
        </w:rPr>
        <w:t>разведкой</w:t>
      </w:r>
      <w:r w:rsidR="00AC7337">
        <w:rPr>
          <w:sz w:val="28"/>
          <w:szCs w:val="28"/>
        </w:rPr>
        <w:t xml:space="preserve"> </w:t>
      </w:r>
      <w:r w:rsidRPr="00101A4C">
        <w:rPr>
          <w:sz w:val="28"/>
          <w:szCs w:val="28"/>
        </w:rPr>
        <w:t>Спасского</w:t>
      </w:r>
      <w:r w:rsidR="00AC7337">
        <w:rPr>
          <w:sz w:val="28"/>
          <w:szCs w:val="28"/>
        </w:rPr>
        <w:t xml:space="preserve"> </w:t>
      </w:r>
      <w:r w:rsidRPr="00101A4C">
        <w:rPr>
          <w:sz w:val="28"/>
          <w:szCs w:val="28"/>
        </w:rPr>
        <w:t>месторождения</w:t>
      </w:r>
      <w:r w:rsidR="00AC7337">
        <w:rPr>
          <w:sz w:val="28"/>
          <w:szCs w:val="28"/>
        </w:rPr>
        <w:t xml:space="preserve"> </w:t>
      </w:r>
      <w:r w:rsidRPr="00101A4C">
        <w:rPr>
          <w:sz w:val="28"/>
          <w:szCs w:val="28"/>
        </w:rPr>
        <w:t>кварцевых</w:t>
      </w:r>
      <w:r w:rsidR="00AC7337">
        <w:rPr>
          <w:sz w:val="28"/>
          <w:szCs w:val="28"/>
        </w:rPr>
        <w:t xml:space="preserve"> </w:t>
      </w:r>
      <w:r w:rsidRPr="00101A4C">
        <w:rPr>
          <w:sz w:val="28"/>
          <w:szCs w:val="28"/>
        </w:rPr>
        <w:t>песков</w:t>
      </w:r>
      <w:r w:rsidR="00AC7337">
        <w:rPr>
          <w:sz w:val="28"/>
          <w:szCs w:val="28"/>
        </w:rPr>
        <w:t xml:space="preserve"> </w:t>
      </w:r>
      <w:r w:rsidRPr="00101A4C">
        <w:rPr>
          <w:sz w:val="28"/>
          <w:szCs w:val="28"/>
        </w:rPr>
        <w:t>обнаружен</w:t>
      </w:r>
      <w:r w:rsidR="00AC7337">
        <w:rPr>
          <w:sz w:val="28"/>
          <w:szCs w:val="28"/>
        </w:rPr>
        <w:t xml:space="preserve"> </w:t>
      </w:r>
      <w:r w:rsidRPr="00101A4C">
        <w:rPr>
          <w:sz w:val="28"/>
          <w:szCs w:val="28"/>
        </w:rPr>
        <w:t>пласт</w:t>
      </w:r>
      <w:r w:rsidR="00AC7337">
        <w:rPr>
          <w:sz w:val="28"/>
          <w:szCs w:val="28"/>
        </w:rPr>
        <w:t xml:space="preserve"> </w:t>
      </w:r>
      <w:r w:rsidRPr="00101A4C">
        <w:rPr>
          <w:sz w:val="28"/>
          <w:szCs w:val="28"/>
        </w:rPr>
        <w:t>мергелевых</w:t>
      </w:r>
      <w:r w:rsidR="00AC7337">
        <w:rPr>
          <w:sz w:val="28"/>
          <w:szCs w:val="28"/>
        </w:rPr>
        <w:t xml:space="preserve"> </w:t>
      </w:r>
      <w:r w:rsidRPr="00101A4C">
        <w:rPr>
          <w:sz w:val="28"/>
          <w:szCs w:val="28"/>
        </w:rPr>
        <w:t>пород.</w:t>
      </w:r>
      <w:r w:rsidR="00AC7337">
        <w:rPr>
          <w:sz w:val="28"/>
          <w:szCs w:val="28"/>
        </w:rPr>
        <w:t xml:space="preserve"> </w:t>
      </w:r>
      <w:r w:rsidRPr="00101A4C">
        <w:rPr>
          <w:sz w:val="28"/>
          <w:szCs w:val="28"/>
        </w:rPr>
        <w:t>Данные</w:t>
      </w:r>
      <w:r w:rsidR="00AC7337">
        <w:rPr>
          <w:sz w:val="28"/>
          <w:szCs w:val="28"/>
        </w:rPr>
        <w:t xml:space="preserve"> </w:t>
      </w:r>
      <w:r w:rsidRPr="00101A4C">
        <w:rPr>
          <w:sz w:val="28"/>
          <w:szCs w:val="28"/>
        </w:rPr>
        <w:t>породы</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производными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цемента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обычной</w:t>
      </w:r>
      <w:r w:rsidR="00AC7337">
        <w:rPr>
          <w:sz w:val="28"/>
          <w:szCs w:val="28"/>
        </w:rPr>
        <w:t xml:space="preserve"> </w:t>
      </w:r>
      <w:r w:rsidRPr="00101A4C">
        <w:rPr>
          <w:sz w:val="28"/>
          <w:szCs w:val="28"/>
        </w:rPr>
        <w:t>технологии.</w:t>
      </w:r>
    </w:p>
    <w:p w:rsidR="00383818" w:rsidRPr="00101A4C" w:rsidRDefault="00383818" w:rsidP="00383818">
      <w:pPr>
        <w:autoSpaceDE w:val="0"/>
        <w:autoSpaceDN w:val="0"/>
        <w:adjustRightInd w:val="0"/>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79"/>
      </w:tblGrid>
      <w:tr w:rsidR="00383818" w:rsidRPr="00101A4C" w:rsidTr="00B62672">
        <w:trPr>
          <w:trHeight w:val="415"/>
          <w:tblHeader/>
        </w:trPr>
        <w:tc>
          <w:tcPr>
            <w:tcW w:w="3119" w:type="dxa"/>
          </w:tcPr>
          <w:p w:rsidR="00383818" w:rsidRPr="00101A4C" w:rsidRDefault="00383818" w:rsidP="00AC531D">
            <w:pPr>
              <w:spacing w:before="60" w:after="60"/>
              <w:jc w:val="center"/>
              <w:rPr>
                <w:sz w:val="28"/>
                <w:szCs w:val="28"/>
              </w:rPr>
            </w:pPr>
            <w:r w:rsidRPr="00101A4C">
              <w:rPr>
                <w:sz w:val="28"/>
                <w:szCs w:val="28"/>
              </w:rPr>
              <w:t>Сильные</w:t>
            </w:r>
            <w:r w:rsidR="00AC7337">
              <w:rPr>
                <w:sz w:val="28"/>
                <w:szCs w:val="28"/>
              </w:rPr>
              <w:t xml:space="preserve"> </w:t>
            </w:r>
            <w:r w:rsidRPr="00101A4C">
              <w:rPr>
                <w:sz w:val="28"/>
                <w:szCs w:val="28"/>
              </w:rPr>
              <w:t>стороны</w:t>
            </w:r>
          </w:p>
        </w:tc>
        <w:tc>
          <w:tcPr>
            <w:tcW w:w="6379" w:type="dxa"/>
          </w:tcPr>
          <w:p w:rsidR="00383818" w:rsidRPr="00101A4C" w:rsidRDefault="00383818" w:rsidP="00AC531D">
            <w:pPr>
              <w:spacing w:before="60" w:after="60"/>
              <w:jc w:val="center"/>
              <w:rPr>
                <w:sz w:val="28"/>
                <w:szCs w:val="28"/>
              </w:rPr>
            </w:pPr>
            <w:r w:rsidRPr="00101A4C">
              <w:rPr>
                <w:sz w:val="28"/>
                <w:szCs w:val="28"/>
              </w:rPr>
              <w:t>слабые</w:t>
            </w:r>
            <w:r w:rsidR="00AC7337">
              <w:rPr>
                <w:sz w:val="28"/>
                <w:szCs w:val="28"/>
              </w:rPr>
              <w:t xml:space="preserve"> </w:t>
            </w:r>
            <w:r w:rsidRPr="00101A4C">
              <w:rPr>
                <w:sz w:val="28"/>
                <w:szCs w:val="28"/>
              </w:rPr>
              <w:t>стороны</w:t>
            </w:r>
          </w:p>
        </w:tc>
      </w:tr>
      <w:tr w:rsidR="00383818" w:rsidRPr="00101A4C" w:rsidTr="00B62672">
        <w:tc>
          <w:tcPr>
            <w:tcW w:w="3119" w:type="dxa"/>
          </w:tcPr>
          <w:p w:rsidR="00383818" w:rsidRPr="00101A4C" w:rsidRDefault="00383818" w:rsidP="00AC531D">
            <w:pPr>
              <w:tabs>
                <w:tab w:val="left" w:pos="432"/>
              </w:tabs>
              <w:jc w:val="both"/>
              <w:rPr>
                <w:sz w:val="28"/>
                <w:szCs w:val="28"/>
              </w:rPr>
            </w:pPr>
            <w:r w:rsidRPr="00101A4C">
              <w:rPr>
                <w:sz w:val="28"/>
                <w:szCs w:val="28"/>
              </w:rPr>
              <w:t>Наличие</w:t>
            </w:r>
            <w:r w:rsidR="00AC7337">
              <w:rPr>
                <w:sz w:val="28"/>
                <w:szCs w:val="28"/>
              </w:rPr>
              <w:t xml:space="preserve"> </w:t>
            </w:r>
            <w:r w:rsidRPr="00101A4C">
              <w:rPr>
                <w:sz w:val="28"/>
                <w:szCs w:val="28"/>
              </w:rPr>
              <w:t>производственной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(цехов,</w:t>
            </w:r>
            <w:r w:rsidR="00AC7337">
              <w:rPr>
                <w:sz w:val="28"/>
                <w:szCs w:val="28"/>
              </w:rPr>
              <w:t xml:space="preserve"> </w:t>
            </w:r>
            <w:r w:rsidRPr="00101A4C">
              <w:rPr>
                <w:sz w:val="28"/>
                <w:szCs w:val="28"/>
              </w:rPr>
              <w:t>складских</w:t>
            </w:r>
            <w:r w:rsidR="00AC7337">
              <w:rPr>
                <w:sz w:val="28"/>
                <w:szCs w:val="28"/>
              </w:rPr>
              <w:t xml:space="preserve"> </w:t>
            </w:r>
            <w:r w:rsidRPr="00101A4C">
              <w:rPr>
                <w:sz w:val="28"/>
                <w:szCs w:val="28"/>
              </w:rPr>
              <w:t>помещений).</w:t>
            </w:r>
          </w:p>
        </w:tc>
        <w:tc>
          <w:tcPr>
            <w:tcW w:w="6379" w:type="dxa"/>
          </w:tcPr>
          <w:p w:rsidR="00383818" w:rsidRPr="00101A4C" w:rsidRDefault="00383818" w:rsidP="00AC531D">
            <w:pPr>
              <w:tabs>
                <w:tab w:val="left" w:pos="419"/>
              </w:tabs>
              <w:jc w:val="both"/>
              <w:rPr>
                <w:sz w:val="28"/>
                <w:szCs w:val="28"/>
              </w:rPr>
            </w:pPr>
            <w:r w:rsidRPr="00101A4C">
              <w:rPr>
                <w:sz w:val="28"/>
                <w:szCs w:val="28"/>
              </w:rPr>
              <w:t>дефицит</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технических</w:t>
            </w:r>
            <w:r w:rsidR="00AC7337">
              <w:rPr>
                <w:sz w:val="28"/>
                <w:szCs w:val="28"/>
              </w:rPr>
              <w:t xml:space="preserve"> </w:t>
            </w:r>
            <w:r w:rsidRPr="00101A4C">
              <w:rPr>
                <w:sz w:val="28"/>
                <w:szCs w:val="28"/>
              </w:rPr>
              <w:t>специальностей,</w:t>
            </w:r>
            <w:r w:rsidR="00AC7337">
              <w:rPr>
                <w:sz w:val="28"/>
                <w:szCs w:val="28"/>
              </w:rPr>
              <w:t xml:space="preserve"> </w:t>
            </w:r>
            <w:r w:rsidRPr="00101A4C">
              <w:rPr>
                <w:sz w:val="28"/>
                <w:szCs w:val="28"/>
              </w:rPr>
              <w:t>«утечка»</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территории;</w:t>
            </w:r>
          </w:p>
          <w:p w:rsidR="00383818" w:rsidRPr="00101A4C" w:rsidRDefault="00383818" w:rsidP="00AC531D">
            <w:pPr>
              <w:tabs>
                <w:tab w:val="left" w:pos="419"/>
              </w:tabs>
              <w:jc w:val="both"/>
              <w:rPr>
                <w:sz w:val="28"/>
                <w:szCs w:val="28"/>
              </w:rPr>
            </w:pPr>
            <w:r w:rsidRPr="00101A4C">
              <w:rPr>
                <w:sz w:val="28"/>
                <w:szCs w:val="28"/>
              </w:rPr>
              <w:t>высокий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изношенности</w:t>
            </w:r>
            <w:r w:rsidR="00AC7337">
              <w:rPr>
                <w:sz w:val="28"/>
                <w:szCs w:val="28"/>
              </w:rPr>
              <w:t xml:space="preserve"> </w:t>
            </w:r>
            <w:r w:rsidRPr="00101A4C">
              <w:rPr>
                <w:sz w:val="28"/>
                <w:szCs w:val="28"/>
              </w:rPr>
              <w:t>производственных</w:t>
            </w:r>
            <w:r w:rsidR="00AC7337">
              <w:rPr>
                <w:sz w:val="28"/>
                <w:szCs w:val="28"/>
              </w:rPr>
              <w:t xml:space="preserve"> </w:t>
            </w:r>
            <w:r w:rsidRPr="00101A4C">
              <w:rPr>
                <w:sz w:val="28"/>
                <w:szCs w:val="28"/>
              </w:rPr>
              <w:t>мощностей,</w:t>
            </w:r>
            <w:r w:rsidR="00AC7337">
              <w:rPr>
                <w:sz w:val="28"/>
                <w:szCs w:val="28"/>
              </w:rPr>
              <w:t xml:space="preserve"> </w:t>
            </w:r>
            <w:r w:rsidRPr="00101A4C">
              <w:rPr>
                <w:sz w:val="28"/>
                <w:szCs w:val="28"/>
              </w:rPr>
              <w:t>низкий</w:t>
            </w:r>
            <w:r w:rsidR="00AC7337">
              <w:rPr>
                <w:sz w:val="28"/>
                <w:szCs w:val="28"/>
              </w:rPr>
              <w:t xml:space="preserve"> </w:t>
            </w:r>
            <w:r w:rsidRPr="00101A4C">
              <w:rPr>
                <w:sz w:val="28"/>
                <w:szCs w:val="28"/>
              </w:rPr>
              <w:t>инновационный</w:t>
            </w:r>
            <w:r w:rsidR="00AC7337">
              <w:rPr>
                <w:sz w:val="28"/>
                <w:szCs w:val="28"/>
              </w:rPr>
              <w:t xml:space="preserve"> </w:t>
            </w:r>
            <w:r w:rsidRPr="00101A4C">
              <w:rPr>
                <w:sz w:val="28"/>
                <w:szCs w:val="28"/>
              </w:rPr>
              <w:t>уровень.</w:t>
            </w:r>
          </w:p>
        </w:tc>
      </w:tr>
    </w:tbl>
    <w:p w:rsidR="00383818" w:rsidRPr="00101A4C" w:rsidRDefault="00383818" w:rsidP="00383818">
      <w:pPr>
        <w:widowControl w:val="0"/>
        <w:suppressAutoHyphens/>
        <w:autoSpaceDE w:val="0"/>
        <w:ind w:firstLine="709"/>
        <w:jc w:val="both"/>
        <w:rPr>
          <w:sz w:val="28"/>
          <w:szCs w:val="28"/>
        </w:rPr>
      </w:pPr>
    </w:p>
    <w:p w:rsidR="00383818" w:rsidRPr="00101A4C" w:rsidRDefault="00383818" w:rsidP="00383818">
      <w:pPr>
        <w:ind w:firstLine="709"/>
        <w:jc w:val="both"/>
        <w:rPr>
          <w:sz w:val="28"/>
          <w:szCs w:val="28"/>
        </w:rPr>
      </w:pPr>
      <w:r w:rsidRPr="00101A4C">
        <w:rPr>
          <w:sz w:val="28"/>
          <w:szCs w:val="28"/>
        </w:rPr>
        <w:t>Аграрный</w:t>
      </w:r>
      <w:r w:rsidR="00AC7337">
        <w:rPr>
          <w:sz w:val="28"/>
          <w:szCs w:val="28"/>
        </w:rPr>
        <w:t xml:space="preserve"> </w:t>
      </w:r>
      <w:r w:rsidRPr="00101A4C">
        <w:rPr>
          <w:sz w:val="28"/>
          <w:szCs w:val="28"/>
        </w:rPr>
        <w:t>сектор</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формируется</w:t>
      </w:r>
      <w:r w:rsidR="00A65EE8">
        <w:rPr>
          <w:sz w:val="28"/>
          <w:szCs w:val="28"/>
        </w:rPr>
        <w:t xml:space="preserve"> </w:t>
      </w:r>
      <w:r w:rsidRPr="00101A4C">
        <w:rPr>
          <w:sz w:val="28"/>
          <w:szCs w:val="28"/>
        </w:rPr>
        <w:t>из</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сельскохозяйственных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филиалы,</w:t>
      </w:r>
      <w:r w:rsidR="00AC7337">
        <w:rPr>
          <w:sz w:val="28"/>
          <w:szCs w:val="28"/>
        </w:rPr>
        <w:t xml:space="preserve"> </w:t>
      </w:r>
      <w:r w:rsidRPr="00101A4C">
        <w:rPr>
          <w:sz w:val="28"/>
          <w:szCs w:val="28"/>
        </w:rPr>
        <w:t>335</w:t>
      </w:r>
      <w:r w:rsidR="00AC7337">
        <w:rPr>
          <w:sz w:val="28"/>
          <w:szCs w:val="28"/>
        </w:rPr>
        <w:t xml:space="preserve"> </w:t>
      </w:r>
      <w:r w:rsidRPr="00101A4C">
        <w:rPr>
          <w:sz w:val="28"/>
          <w:szCs w:val="28"/>
        </w:rPr>
        <w:t>крестьянских</w:t>
      </w:r>
      <w:r w:rsidR="00AC7337">
        <w:rPr>
          <w:sz w:val="28"/>
          <w:szCs w:val="28"/>
        </w:rPr>
        <w:t xml:space="preserve"> </w:t>
      </w:r>
      <w:r w:rsidRPr="00101A4C">
        <w:rPr>
          <w:sz w:val="28"/>
          <w:szCs w:val="28"/>
        </w:rPr>
        <w:t>(фермерских)</w:t>
      </w:r>
      <w:r w:rsidR="00AC7337">
        <w:rPr>
          <w:sz w:val="28"/>
          <w:szCs w:val="28"/>
        </w:rPr>
        <w:t xml:space="preserve"> </w:t>
      </w:r>
      <w:r w:rsidRPr="00101A4C">
        <w:rPr>
          <w:sz w:val="28"/>
          <w:szCs w:val="28"/>
        </w:rPr>
        <w:t>хозяйств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10</w:t>
      </w:r>
      <w:r w:rsidR="00AC7337">
        <w:rPr>
          <w:sz w:val="28"/>
          <w:szCs w:val="28"/>
        </w:rPr>
        <w:t xml:space="preserve"> </w:t>
      </w:r>
      <w:r w:rsidRPr="00101A4C">
        <w:rPr>
          <w:sz w:val="28"/>
          <w:szCs w:val="28"/>
        </w:rPr>
        <w:t>000</w:t>
      </w:r>
      <w:r w:rsidR="00AC7337">
        <w:rPr>
          <w:sz w:val="28"/>
          <w:szCs w:val="28"/>
        </w:rPr>
        <w:t xml:space="preserve"> </w:t>
      </w:r>
      <w:r w:rsidRPr="00101A4C">
        <w:rPr>
          <w:sz w:val="28"/>
          <w:szCs w:val="28"/>
        </w:rPr>
        <w:t>личных</w:t>
      </w:r>
      <w:r w:rsidR="00AC7337">
        <w:rPr>
          <w:sz w:val="28"/>
          <w:szCs w:val="28"/>
        </w:rPr>
        <w:t xml:space="preserve"> </w:t>
      </w:r>
      <w:r w:rsidRPr="00101A4C">
        <w:rPr>
          <w:sz w:val="28"/>
          <w:szCs w:val="28"/>
        </w:rPr>
        <w:t>подсобных</w:t>
      </w:r>
      <w:r w:rsidR="00AC7337">
        <w:rPr>
          <w:sz w:val="28"/>
          <w:szCs w:val="28"/>
        </w:rPr>
        <w:t xml:space="preserve"> </w:t>
      </w:r>
      <w:r w:rsidRPr="00101A4C">
        <w:rPr>
          <w:sz w:val="28"/>
          <w:szCs w:val="28"/>
        </w:rPr>
        <w:t>хозяйств.</w:t>
      </w:r>
    </w:p>
    <w:p w:rsidR="00383818" w:rsidRPr="00101A4C" w:rsidRDefault="00383818" w:rsidP="00383818">
      <w:pPr>
        <w:ind w:firstLine="709"/>
        <w:jc w:val="both"/>
        <w:rPr>
          <w:sz w:val="28"/>
          <w:szCs w:val="28"/>
        </w:rPr>
      </w:pPr>
      <w:r w:rsidRPr="00101A4C">
        <w:rPr>
          <w:sz w:val="28"/>
          <w:szCs w:val="28"/>
        </w:rPr>
        <w:t>Проводимый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комплекс</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крупных</w:t>
      </w:r>
      <w:r w:rsidR="00AC7337">
        <w:rPr>
          <w:sz w:val="28"/>
          <w:szCs w:val="28"/>
        </w:rPr>
        <w:t xml:space="preserve"> </w:t>
      </w:r>
      <w:r w:rsidRPr="00101A4C">
        <w:rPr>
          <w:sz w:val="28"/>
          <w:szCs w:val="28"/>
        </w:rPr>
        <w:t>агропромышленных</w:t>
      </w:r>
      <w:r w:rsidR="00AC7337">
        <w:rPr>
          <w:sz w:val="28"/>
          <w:szCs w:val="28"/>
        </w:rPr>
        <w:t xml:space="preserve"> </w:t>
      </w:r>
      <w:r w:rsidRPr="00101A4C">
        <w:rPr>
          <w:sz w:val="28"/>
          <w:szCs w:val="28"/>
        </w:rPr>
        <w:t>формирований,</w:t>
      </w:r>
      <w:r w:rsidR="00AC7337">
        <w:rPr>
          <w:sz w:val="28"/>
          <w:szCs w:val="28"/>
        </w:rPr>
        <w:t xml:space="preserve"> </w:t>
      </w:r>
      <w:r w:rsidRPr="00101A4C">
        <w:rPr>
          <w:sz w:val="28"/>
          <w:szCs w:val="28"/>
        </w:rPr>
        <w:t>малых</w:t>
      </w:r>
      <w:r w:rsidR="00AC7337">
        <w:rPr>
          <w:sz w:val="28"/>
          <w:szCs w:val="28"/>
        </w:rPr>
        <w:t xml:space="preserve"> </w:t>
      </w:r>
      <w:r w:rsidRPr="00101A4C">
        <w:rPr>
          <w:sz w:val="28"/>
          <w:szCs w:val="28"/>
        </w:rPr>
        <w:t>форм</w:t>
      </w:r>
      <w:r w:rsidR="00AC7337">
        <w:rPr>
          <w:sz w:val="28"/>
          <w:szCs w:val="28"/>
        </w:rPr>
        <w:t xml:space="preserve"> </w:t>
      </w:r>
      <w:r w:rsidRPr="00101A4C">
        <w:rPr>
          <w:sz w:val="28"/>
          <w:szCs w:val="28"/>
        </w:rPr>
        <w:t>хозяйствования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селе,</w:t>
      </w:r>
      <w:r w:rsidR="00AC7337">
        <w:rPr>
          <w:sz w:val="28"/>
          <w:szCs w:val="28"/>
        </w:rPr>
        <w:t xml:space="preserve"> </w:t>
      </w:r>
      <w:r w:rsidRPr="00101A4C">
        <w:rPr>
          <w:sz w:val="28"/>
          <w:szCs w:val="28"/>
        </w:rPr>
        <w:t>позволил</w:t>
      </w:r>
      <w:r w:rsidR="00AC7337">
        <w:rPr>
          <w:sz w:val="28"/>
          <w:szCs w:val="28"/>
        </w:rPr>
        <w:t xml:space="preserve"> </w:t>
      </w:r>
      <w:r w:rsidRPr="00101A4C">
        <w:rPr>
          <w:sz w:val="28"/>
          <w:szCs w:val="28"/>
        </w:rPr>
        <w:t>довести</w:t>
      </w:r>
      <w:r w:rsidR="00AC7337">
        <w:rPr>
          <w:sz w:val="28"/>
          <w:szCs w:val="28"/>
        </w:rPr>
        <w:t xml:space="preserve"> </w:t>
      </w:r>
      <w:r w:rsidRPr="00101A4C">
        <w:rPr>
          <w:sz w:val="28"/>
          <w:szCs w:val="28"/>
        </w:rPr>
        <w:t>объем</w:t>
      </w:r>
      <w:r w:rsidR="00AC7337">
        <w:rPr>
          <w:sz w:val="28"/>
          <w:szCs w:val="28"/>
        </w:rPr>
        <w:t xml:space="preserve"> </w:t>
      </w:r>
      <w:r w:rsidRPr="00101A4C">
        <w:rPr>
          <w:sz w:val="28"/>
          <w:szCs w:val="28"/>
        </w:rPr>
        <w:t>произведенной</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12,5</w:t>
      </w:r>
      <w:r w:rsidR="00AC7337">
        <w:rPr>
          <w:sz w:val="28"/>
          <w:szCs w:val="28"/>
        </w:rPr>
        <w:t xml:space="preserve"> </w:t>
      </w:r>
      <w:r w:rsidRPr="00101A4C">
        <w:rPr>
          <w:sz w:val="28"/>
          <w:szCs w:val="28"/>
        </w:rPr>
        <w:t>млрд.</w:t>
      </w:r>
      <w:r w:rsidR="00AC7337">
        <w:rPr>
          <w:sz w:val="28"/>
          <w:szCs w:val="28"/>
        </w:rPr>
        <w:t xml:space="preserve"> </w:t>
      </w:r>
      <w:r w:rsidRPr="00101A4C">
        <w:rPr>
          <w:sz w:val="28"/>
          <w:szCs w:val="28"/>
        </w:rPr>
        <w:t>руб.</w:t>
      </w:r>
    </w:p>
    <w:p w:rsidR="00383818" w:rsidRPr="00101A4C" w:rsidRDefault="00383818" w:rsidP="00383818">
      <w:pPr>
        <w:ind w:firstLine="709"/>
        <w:jc w:val="both"/>
        <w:rPr>
          <w:sz w:val="28"/>
          <w:szCs w:val="28"/>
        </w:rPr>
      </w:pPr>
      <w:r w:rsidRPr="00101A4C">
        <w:rPr>
          <w:sz w:val="28"/>
          <w:szCs w:val="28"/>
        </w:rPr>
        <w:t>Достижению</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способствовало</w:t>
      </w:r>
      <w:r w:rsidR="00AC7337">
        <w:rPr>
          <w:sz w:val="28"/>
          <w:szCs w:val="28"/>
        </w:rPr>
        <w:t xml:space="preserve"> </w:t>
      </w:r>
      <w:r w:rsidRPr="00101A4C">
        <w:rPr>
          <w:sz w:val="28"/>
          <w:szCs w:val="28"/>
        </w:rPr>
        <w:t>внедрение</w:t>
      </w:r>
      <w:r w:rsidR="00AC7337">
        <w:rPr>
          <w:sz w:val="28"/>
          <w:szCs w:val="28"/>
        </w:rPr>
        <w:t xml:space="preserve"> </w:t>
      </w:r>
      <w:r w:rsidRPr="00101A4C">
        <w:rPr>
          <w:sz w:val="28"/>
          <w:szCs w:val="28"/>
        </w:rPr>
        <w:t>современной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земледелия,</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высокорепродуктивных</w:t>
      </w:r>
      <w:r w:rsidR="00AC7337">
        <w:rPr>
          <w:sz w:val="28"/>
          <w:szCs w:val="28"/>
        </w:rPr>
        <w:t xml:space="preserve"> </w:t>
      </w:r>
      <w:r w:rsidRPr="00101A4C">
        <w:rPr>
          <w:sz w:val="28"/>
          <w:szCs w:val="28"/>
        </w:rPr>
        <w:t>сортов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гибридов</w:t>
      </w:r>
      <w:r w:rsidR="00AC7337">
        <w:rPr>
          <w:sz w:val="28"/>
          <w:szCs w:val="28"/>
        </w:rPr>
        <w:t xml:space="preserve"> </w:t>
      </w:r>
      <w:r w:rsidRPr="00101A4C">
        <w:rPr>
          <w:sz w:val="28"/>
          <w:szCs w:val="28"/>
        </w:rPr>
        <w:t>сельскохозяйственных</w:t>
      </w:r>
      <w:r w:rsidR="00AC7337">
        <w:rPr>
          <w:sz w:val="28"/>
          <w:szCs w:val="28"/>
        </w:rPr>
        <w:t xml:space="preserve"> </w:t>
      </w:r>
      <w:r w:rsidRPr="00101A4C">
        <w:rPr>
          <w:sz w:val="28"/>
          <w:szCs w:val="28"/>
        </w:rPr>
        <w:t>культур.</w:t>
      </w:r>
    </w:p>
    <w:p w:rsidR="00383818" w:rsidRPr="00101A4C" w:rsidRDefault="00383818" w:rsidP="00383818">
      <w:pPr>
        <w:ind w:firstLine="709"/>
        <w:jc w:val="both"/>
        <w:rPr>
          <w:sz w:val="28"/>
          <w:szCs w:val="28"/>
        </w:rPr>
      </w:pPr>
      <w:r w:rsidRPr="00101A4C">
        <w:rPr>
          <w:sz w:val="28"/>
          <w:szCs w:val="28"/>
        </w:rPr>
        <w:t>За</w:t>
      </w:r>
      <w:r w:rsidR="00AC7337">
        <w:rPr>
          <w:sz w:val="28"/>
          <w:szCs w:val="28"/>
        </w:rPr>
        <w:t xml:space="preserve"> </w:t>
      </w:r>
      <w:r w:rsidRPr="00101A4C">
        <w:rPr>
          <w:sz w:val="28"/>
          <w:szCs w:val="28"/>
        </w:rPr>
        <w:t>2012-2018</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среднегодовое</w:t>
      </w:r>
      <w:r w:rsidR="00AC7337">
        <w:rPr>
          <w:sz w:val="28"/>
          <w:szCs w:val="28"/>
        </w:rPr>
        <w:t xml:space="preserve"> </w:t>
      </w:r>
      <w:r w:rsidRPr="00101A4C">
        <w:rPr>
          <w:sz w:val="28"/>
          <w:szCs w:val="28"/>
        </w:rPr>
        <w:t>произведено</w:t>
      </w:r>
      <w:r w:rsidR="00AC7337">
        <w:rPr>
          <w:sz w:val="28"/>
          <w:szCs w:val="28"/>
        </w:rPr>
        <w:t xml:space="preserve"> </w:t>
      </w:r>
      <w:r w:rsidRPr="00101A4C">
        <w:rPr>
          <w:sz w:val="28"/>
          <w:szCs w:val="28"/>
        </w:rPr>
        <w:t>397</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тонн</w:t>
      </w:r>
      <w:r w:rsidR="00AC7337">
        <w:rPr>
          <w:sz w:val="28"/>
          <w:szCs w:val="28"/>
        </w:rPr>
        <w:t xml:space="preserve"> </w:t>
      </w:r>
      <w:r w:rsidRPr="00101A4C">
        <w:rPr>
          <w:sz w:val="28"/>
          <w:szCs w:val="28"/>
        </w:rPr>
        <w:t>зерна,</w:t>
      </w:r>
      <w:r w:rsidR="00AC7337">
        <w:rPr>
          <w:sz w:val="28"/>
          <w:szCs w:val="28"/>
        </w:rPr>
        <w:t xml:space="preserve"> </w:t>
      </w:r>
      <w:r w:rsidRPr="00101A4C">
        <w:rPr>
          <w:sz w:val="28"/>
          <w:szCs w:val="28"/>
        </w:rPr>
        <w:t>8,4</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тонн</w:t>
      </w:r>
      <w:r w:rsidR="00AC7337">
        <w:rPr>
          <w:sz w:val="28"/>
          <w:szCs w:val="28"/>
        </w:rPr>
        <w:t xml:space="preserve"> </w:t>
      </w:r>
      <w:r w:rsidRPr="00101A4C">
        <w:rPr>
          <w:sz w:val="28"/>
          <w:szCs w:val="28"/>
        </w:rPr>
        <w:t>подсолнечника.</w:t>
      </w:r>
    </w:p>
    <w:p w:rsidR="00383818" w:rsidRPr="00101A4C" w:rsidRDefault="00383818" w:rsidP="00383818">
      <w:pPr>
        <w:ind w:firstLine="709"/>
        <w:jc w:val="both"/>
        <w:rPr>
          <w:sz w:val="28"/>
          <w:szCs w:val="28"/>
        </w:rPr>
      </w:pPr>
      <w:r w:rsidRPr="00101A4C">
        <w:rPr>
          <w:sz w:val="28"/>
          <w:szCs w:val="28"/>
        </w:rPr>
        <w:t>В</w:t>
      </w:r>
      <w:r w:rsidR="00AC7337">
        <w:rPr>
          <w:sz w:val="28"/>
          <w:szCs w:val="28"/>
        </w:rPr>
        <w:t xml:space="preserve"> </w:t>
      </w:r>
      <w:r w:rsidRPr="00101A4C">
        <w:rPr>
          <w:sz w:val="28"/>
          <w:szCs w:val="28"/>
        </w:rPr>
        <w:t>настоящее</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имеются</w:t>
      </w:r>
      <w:r w:rsidR="00AC7337">
        <w:rPr>
          <w:sz w:val="28"/>
          <w:szCs w:val="28"/>
        </w:rPr>
        <w:t xml:space="preserve"> </w:t>
      </w:r>
      <w:r w:rsidRPr="00101A4C">
        <w:rPr>
          <w:sz w:val="28"/>
          <w:szCs w:val="28"/>
        </w:rPr>
        <w:t>объективные</w:t>
      </w:r>
      <w:r w:rsidR="00AC7337">
        <w:rPr>
          <w:sz w:val="28"/>
          <w:szCs w:val="28"/>
        </w:rPr>
        <w:t xml:space="preserve"> </w:t>
      </w:r>
      <w:r w:rsidRPr="00101A4C">
        <w:rPr>
          <w:sz w:val="28"/>
          <w:szCs w:val="28"/>
        </w:rPr>
        <w:t>преимущества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овощеводства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виноградарства,</w:t>
      </w:r>
      <w:r w:rsidR="00AC7337">
        <w:rPr>
          <w:sz w:val="28"/>
          <w:szCs w:val="28"/>
        </w:rPr>
        <w:t xml:space="preserve"> </w:t>
      </w:r>
      <w:r w:rsidRPr="00101A4C">
        <w:rPr>
          <w:sz w:val="28"/>
          <w:szCs w:val="28"/>
        </w:rPr>
        <w:t>которые</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инвестиционно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привлекательными</w:t>
      </w:r>
      <w:r w:rsidR="00A65EE8">
        <w:rPr>
          <w:sz w:val="28"/>
          <w:szCs w:val="28"/>
        </w:rPr>
        <w:t xml:space="preserve"> </w:t>
      </w:r>
      <w:r w:rsidRPr="00101A4C">
        <w:rPr>
          <w:sz w:val="28"/>
          <w:szCs w:val="28"/>
        </w:rPr>
        <w:t>отраслями.</w:t>
      </w:r>
    </w:p>
    <w:p w:rsidR="00383818" w:rsidRPr="00101A4C" w:rsidRDefault="00383818" w:rsidP="00383818">
      <w:pPr>
        <w:ind w:firstLine="709"/>
        <w:jc w:val="both"/>
        <w:rPr>
          <w:b/>
          <w:bCs/>
          <w:sz w:val="28"/>
          <w:szCs w:val="28"/>
        </w:rPr>
      </w:pPr>
      <w:r w:rsidRPr="00101A4C">
        <w:rPr>
          <w:sz w:val="28"/>
          <w:szCs w:val="28"/>
        </w:rPr>
        <w:t>Следует</w:t>
      </w:r>
      <w:r w:rsidR="00AC7337">
        <w:rPr>
          <w:sz w:val="28"/>
          <w:szCs w:val="28"/>
        </w:rPr>
        <w:t xml:space="preserve"> </w:t>
      </w:r>
      <w:r w:rsidRPr="00101A4C">
        <w:rPr>
          <w:sz w:val="28"/>
          <w:szCs w:val="28"/>
        </w:rPr>
        <w:t>отметить,</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значительный</w:t>
      </w:r>
      <w:r w:rsidR="00AC7337">
        <w:rPr>
          <w:sz w:val="28"/>
          <w:szCs w:val="28"/>
        </w:rPr>
        <w:t xml:space="preserve"> </w:t>
      </w:r>
      <w:r w:rsidRPr="00101A4C">
        <w:rPr>
          <w:sz w:val="28"/>
          <w:szCs w:val="28"/>
        </w:rPr>
        <w:t>вклад</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овощеводства</w:t>
      </w:r>
      <w:r w:rsidR="00AC7337">
        <w:rPr>
          <w:sz w:val="28"/>
          <w:szCs w:val="28"/>
        </w:rPr>
        <w:t xml:space="preserve"> </w:t>
      </w:r>
      <w:r w:rsidRPr="00101A4C">
        <w:rPr>
          <w:sz w:val="28"/>
          <w:szCs w:val="28"/>
        </w:rPr>
        <w:t>открытого</w:t>
      </w:r>
      <w:r w:rsidR="00AC7337">
        <w:rPr>
          <w:sz w:val="28"/>
          <w:szCs w:val="28"/>
        </w:rPr>
        <w:t xml:space="preserve"> </w:t>
      </w:r>
      <w:r w:rsidRPr="00101A4C">
        <w:rPr>
          <w:sz w:val="28"/>
          <w:szCs w:val="28"/>
        </w:rPr>
        <w:t>грунта</w:t>
      </w:r>
      <w:r w:rsidR="00AC7337">
        <w:rPr>
          <w:sz w:val="28"/>
          <w:szCs w:val="28"/>
        </w:rPr>
        <w:t xml:space="preserve"> </w:t>
      </w:r>
      <w:r w:rsidRPr="00101A4C">
        <w:rPr>
          <w:sz w:val="28"/>
          <w:szCs w:val="28"/>
        </w:rPr>
        <w:t>вносят</w:t>
      </w:r>
      <w:r w:rsidR="00AC7337">
        <w:rPr>
          <w:sz w:val="28"/>
          <w:szCs w:val="28"/>
        </w:rPr>
        <w:t xml:space="preserve"> </w:t>
      </w:r>
      <w:r w:rsidRPr="00101A4C">
        <w:rPr>
          <w:sz w:val="28"/>
          <w:szCs w:val="28"/>
        </w:rPr>
        <w:t>крестьянские</w:t>
      </w:r>
      <w:r w:rsidR="00AC7337">
        <w:rPr>
          <w:sz w:val="28"/>
          <w:szCs w:val="28"/>
        </w:rPr>
        <w:t xml:space="preserve"> </w:t>
      </w:r>
      <w:r w:rsidRPr="00101A4C">
        <w:rPr>
          <w:sz w:val="28"/>
          <w:szCs w:val="28"/>
        </w:rPr>
        <w:t>(фермерские)</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долю</w:t>
      </w:r>
      <w:r w:rsidR="00AC7337">
        <w:rPr>
          <w:sz w:val="28"/>
          <w:szCs w:val="28"/>
        </w:rPr>
        <w:t xml:space="preserve"> </w:t>
      </w:r>
      <w:r w:rsidRPr="00101A4C">
        <w:rPr>
          <w:sz w:val="28"/>
          <w:szCs w:val="28"/>
        </w:rPr>
        <w:t>приходится</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30</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Примером</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крестьянское</w:t>
      </w:r>
      <w:r w:rsidR="00AC7337">
        <w:rPr>
          <w:sz w:val="28"/>
          <w:szCs w:val="28"/>
        </w:rPr>
        <w:t xml:space="preserve"> </w:t>
      </w:r>
      <w:r w:rsidRPr="00101A4C">
        <w:rPr>
          <w:sz w:val="28"/>
          <w:szCs w:val="28"/>
        </w:rPr>
        <w:t>(фермерское)</w:t>
      </w:r>
      <w:r w:rsidR="00AC7337">
        <w:rPr>
          <w:sz w:val="28"/>
          <w:szCs w:val="28"/>
        </w:rPr>
        <w:t xml:space="preserve"> </w:t>
      </w:r>
      <w:r w:rsidRPr="00101A4C">
        <w:rPr>
          <w:sz w:val="28"/>
          <w:szCs w:val="28"/>
        </w:rPr>
        <w:t>хозяйство</w:t>
      </w:r>
      <w:r w:rsidR="00AC7337">
        <w:rPr>
          <w:sz w:val="28"/>
          <w:szCs w:val="28"/>
        </w:rPr>
        <w:t xml:space="preserve"> </w:t>
      </w:r>
      <w:r w:rsidRPr="00101A4C">
        <w:rPr>
          <w:sz w:val="28"/>
          <w:szCs w:val="28"/>
        </w:rPr>
        <w:t>Алиева</w:t>
      </w:r>
      <w:r w:rsidR="00AC7337">
        <w:rPr>
          <w:sz w:val="28"/>
          <w:szCs w:val="28"/>
        </w:rPr>
        <w:t xml:space="preserve"> </w:t>
      </w:r>
      <w:r w:rsidRPr="00101A4C">
        <w:rPr>
          <w:sz w:val="28"/>
          <w:szCs w:val="28"/>
        </w:rPr>
        <w:t>Ю.М.,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котором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протяжении</w:t>
      </w:r>
      <w:r w:rsidR="00AC7337">
        <w:rPr>
          <w:sz w:val="28"/>
          <w:szCs w:val="28"/>
        </w:rPr>
        <w:t xml:space="preserve"> </w:t>
      </w:r>
      <w:r w:rsidRPr="00101A4C">
        <w:rPr>
          <w:sz w:val="28"/>
          <w:szCs w:val="28"/>
        </w:rPr>
        <w:t>нескольких</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выращивается</w:t>
      </w:r>
      <w:r w:rsidR="00AC7337">
        <w:rPr>
          <w:sz w:val="28"/>
          <w:szCs w:val="28"/>
        </w:rPr>
        <w:t xml:space="preserve"> </w:t>
      </w:r>
      <w:r w:rsidRPr="00101A4C">
        <w:rPr>
          <w:sz w:val="28"/>
          <w:szCs w:val="28"/>
        </w:rPr>
        <w:t>картофель</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овощи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большом</w:t>
      </w:r>
      <w:r w:rsidR="00AC7337">
        <w:rPr>
          <w:sz w:val="28"/>
          <w:szCs w:val="28"/>
        </w:rPr>
        <w:t xml:space="preserve"> </w:t>
      </w:r>
      <w:r w:rsidRPr="00101A4C">
        <w:rPr>
          <w:sz w:val="28"/>
          <w:szCs w:val="28"/>
        </w:rPr>
        <w:t>ассортименте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хорошим</w:t>
      </w:r>
      <w:r w:rsidR="00AC7337">
        <w:rPr>
          <w:sz w:val="28"/>
          <w:szCs w:val="28"/>
        </w:rPr>
        <w:t xml:space="preserve"> </w:t>
      </w:r>
      <w:r w:rsidRPr="00101A4C">
        <w:rPr>
          <w:sz w:val="28"/>
          <w:szCs w:val="28"/>
        </w:rPr>
        <w:t>качеством.</w:t>
      </w:r>
    </w:p>
    <w:p w:rsidR="00383818" w:rsidRPr="00101A4C" w:rsidRDefault="00383818" w:rsidP="00383818">
      <w:pPr>
        <w:ind w:firstLine="708"/>
        <w:jc w:val="both"/>
        <w:rPr>
          <w:sz w:val="28"/>
          <w:szCs w:val="28"/>
        </w:rPr>
      </w:pPr>
      <w:r w:rsidRPr="00101A4C">
        <w:rPr>
          <w:sz w:val="28"/>
          <w:szCs w:val="28"/>
        </w:rPr>
        <w:t>Реализуется</w:t>
      </w:r>
      <w:r w:rsidR="00AC7337">
        <w:rPr>
          <w:sz w:val="28"/>
          <w:szCs w:val="28"/>
        </w:rPr>
        <w:t xml:space="preserve"> </w:t>
      </w:r>
      <w:r w:rsidRPr="00101A4C">
        <w:rPr>
          <w:sz w:val="28"/>
          <w:szCs w:val="28"/>
        </w:rPr>
        <w:t>проект</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закладке</w:t>
      </w:r>
      <w:r w:rsidR="00AC7337">
        <w:rPr>
          <w:sz w:val="28"/>
          <w:szCs w:val="28"/>
        </w:rPr>
        <w:t xml:space="preserve"> </w:t>
      </w:r>
      <w:r w:rsidRPr="00101A4C">
        <w:rPr>
          <w:sz w:val="28"/>
          <w:szCs w:val="28"/>
        </w:rPr>
        <w:t>300</w:t>
      </w:r>
      <w:r w:rsidR="00AC7337">
        <w:rPr>
          <w:sz w:val="28"/>
          <w:szCs w:val="28"/>
        </w:rPr>
        <w:t xml:space="preserve"> </w:t>
      </w:r>
      <w:r w:rsidRPr="00101A4C">
        <w:rPr>
          <w:sz w:val="28"/>
          <w:szCs w:val="28"/>
        </w:rPr>
        <w:t>га</w:t>
      </w:r>
      <w:r w:rsidR="00AC7337">
        <w:rPr>
          <w:sz w:val="28"/>
          <w:szCs w:val="28"/>
        </w:rPr>
        <w:t xml:space="preserve"> </w:t>
      </w:r>
      <w:r w:rsidRPr="00101A4C">
        <w:rPr>
          <w:sz w:val="28"/>
          <w:szCs w:val="28"/>
        </w:rPr>
        <w:t>виноградников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ЗАО</w:t>
      </w:r>
      <w:r w:rsidR="00AC7337">
        <w:rPr>
          <w:sz w:val="28"/>
          <w:szCs w:val="28"/>
        </w:rPr>
        <w:t xml:space="preserve"> </w:t>
      </w:r>
      <w:r w:rsidRPr="00101A4C">
        <w:rPr>
          <w:sz w:val="28"/>
          <w:szCs w:val="28"/>
        </w:rPr>
        <w:t>СХП</w:t>
      </w:r>
      <w:r w:rsidR="00AC7337">
        <w:rPr>
          <w:sz w:val="28"/>
          <w:szCs w:val="28"/>
        </w:rPr>
        <w:t xml:space="preserve"> </w:t>
      </w:r>
      <w:r w:rsidRPr="00101A4C">
        <w:rPr>
          <w:sz w:val="28"/>
          <w:szCs w:val="28"/>
        </w:rPr>
        <w:t>«Шишкинское».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2013</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проведена</w:t>
      </w:r>
      <w:r w:rsidR="00AC7337">
        <w:rPr>
          <w:sz w:val="28"/>
          <w:szCs w:val="28"/>
        </w:rPr>
        <w:t xml:space="preserve"> </w:t>
      </w:r>
      <w:r w:rsidRPr="00101A4C">
        <w:rPr>
          <w:sz w:val="28"/>
          <w:szCs w:val="28"/>
        </w:rPr>
        <w:t>закладка</w:t>
      </w:r>
      <w:r w:rsidR="00AC7337">
        <w:rPr>
          <w:sz w:val="28"/>
          <w:szCs w:val="28"/>
        </w:rPr>
        <w:t xml:space="preserve"> </w:t>
      </w:r>
      <w:r w:rsidRPr="00101A4C">
        <w:rPr>
          <w:sz w:val="28"/>
          <w:szCs w:val="28"/>
        </w:rPr>
        <w:t>207,22</w:t>
      </w:r>
      <w:r w:rsidR="00AC7337">
        <w:rPr>
          <w:sz w:val="28"/>
          <w:szCs w:val="28"/>
        </w:rPr>
        <w:t xml:space="preserve"> </w:t>
      </w:r>
      <w:r w:rsidRPr="00101A4C">
        <w:rPr>
          <w:sz w:val="28"/>
          <w:szCs w:val="28"/>
        </w:rPr>
        <w:t>га</w:t>
      </w:r>
      <w:r w:rsidR="00AC7337">
        <w:rPr>
          <w:sz w:val="28"/>
          <w:szCs w:val="28"/>
        </w:rPr>
        <w:t xml:space="preserve"> </w:t>
      </w:r>
      <w:r w:rsidRPr="00101A4C">
        <w:rPr>
          <w:sz w:val="28"/>
          <w:szCs w:val="28"/>
        </w:rPr>
        <w:lastRenderedPageBreak/>
        <w:t>виноградников.</w:t>
      </w:r>
      <w:r w:rsidR="00AC7337">
        <w:rPr>
          <w:sz w:val="28"/>
          <w:szCs w:val="28"/>
        </w:rPr>
        <w:t xml:space="preserve"> </w:t>
      </w:r>
      <w:r w:rsidRPr="00101A4C">
        <w:rPr>
          <w:sz w:val="28"/>
          <w:szCs w:val="28"/>
        </w:rPr>
        <w:t>Предприятие</w:t>
      </w:r>
      <w:r w:rsidR="00AC7337">
        <w:rPr>
          <w:sz w:val="28"/>
          <w:szCs w:val="28"/>
        </w:rPr>
        <w:t xml:space="preserve"> </w:t>
      </w:r>
      <w:r w:rsidRPr="00101A4C">
        <w:rPr>
          <w:sz w:val="28"/>
          <w:szCs w:val="28"/>
        </w:rPr>
        <w:t>осуществляет</w:t>
      </w:r>
      <w:r w:rsidR="00AC7337">
        <w:rPr>
          <w:sz w:val="28"/>
          <w:szCs w:val="28"/>
        </w:rPr>
        <w:t xml:space="preserve"> </w:t>
      </w:r>
      <w:r w:rsidRPr="00101A4C">
        <w:rPr>
          <w:sz w:val="28"/>
          <w:szCs w:val="28"/>
        </w:rPr>
        <w:t>первичную</w:t>
      </w:r>
      <w:r w:rsidR="00AC7337">
        <w:rPr>
          <w:sz w:val="28"/>
          <w:szCs w:val="28"/>
        </w:rPr>
        <w:t xml:space="preserve"> </w:t>
      </w:r>
      <w:r w:rsidRPr="00101A4C">
        <w:rPr>
          <w:sz w:val="28"/>
          <w:szCs w:val="28"/>
        </w:rPr>
        <w:t>переработку</w:t>
      </w:r>
      <w:r w:rsidR="00AC7337">
        <w:rPr>
          <w:sz w:val="28"/>
          <w:szCs w:val="28"/>
        </w:rPr>
        <w:t xml:space="preserve"> </w:t>
      </w:r>
      <w:r w:rsidRPr="00101A4C">
        <w:rPr>
          <w:sz w:val="28"/>
          <w:szCs w:val="28"/>
        </w:rPr>
        <w:t>винограда,</w:t>
      </w:r>
      <w:r w:rsidR="00A65EE8">
        <w:rPr>
          <w:sz w:val="28"/>
          <w:szCs w:val="28"/>
        </w:rPr>
        <w:t xml:space="preserve"> </w:t>
      </w:r>
      <w:r w:rsidRPr="00101A4C">
        <w:rPr>
          <w:sz w:val="28"/>
          <w:szCs w:val="28"/>
        </w:rPr>
        <w:t>сульфосусло</w:t>
      </w:r>
      <w:r w:rsidR="00AC7337">
        <w:rPr>
          <w:sz w:val="28"/>
          <w:szCs w:val="28"/>
        </w:rPr>
        <w:t xml:space="preserve"> </w:t>
      </w:r>
      <w:r w:rsidRPr="00101A4C">
        <w:rPr>
          <w:sz w:val="28"/>
          <w:szCs w:val="28"/>
        </w:rPr>
        <w:t>поставляется</w:t>
      </w:r>
      <w:r w:rsidR="00AC7337">
        <w:rPr>
          <w:sz w:val="28"/>
          <w:szCs w:val="28"/>
        </w:rPr>
        <w:t xml:space="preserve"> </w:t>
      </w:r>
      <w:r w:rsidRPr="00101A4C">
        <w:rPr>
          <w:sz w:val="28"/>
          <w:szCs w:val="28"/>
        </w:rPr>
        <w:t>ООО</w:t>
      </w:r>
      <w:r w:rsidR="00AC7337">
        <w:rPr>
          <w:sz w:val="28"/>
          <w:szCs w:val="28"/>
        </w:rPr>
        <w:t xml:space="preserve"> </w:t>
      </w:r>
      <w:r w:rsidRPr="00101A4C">
        <w:rPr>
          <w:sz w:val="28"/>
          <w:szCs w:val="28"/>
        </w:rPr>
        <w:t>«Винзавод</w:t>
      </w:r>
      <w:r w:rsidR="00AC7337">
        <w:rPr>
          <w:sz w:val="28"/>
          <w:szCs w:val="28"/>
        </w:rPr>
        <w:t xml:space="preserve"> </w:t>
      </w:r>
      <w:r w:rsidRPr="00101A4C">
        <w:rPr>
          <w:sz w:val="28"/>
          <w:szCs w:val="28"/>
        </w:rPr>
        <w:t>Надежда»</w:t>
      </w:r>
      <w:r w:rsidR="00AC7337">
        <w:rPr>
          <w:sz w:val="28"/>
          <w:szCs w:val="28"/>
        </w:rPr>
        <w:t xml:space="preserve"> </w:t>
      </w:r>
      <w:r w:rsidRPr="00101A4C">
        <w:rPr>
          <w:sz w:val="28"/>
          <w:szCs w:val="28"/>
        </w:rPr>
        <w:t>г.Георгиевск.</w:t>
      </w:r>
    </w:p>
    <w:p w:rsidR="00383818" w:rsidRPr="00101A4C" w:rsidRDefault="00383818" w:rsidP="00383818">
      <w:pPr>
        <w:ind w:firstLine="708"/>
        <w:jc w:val="both"/>
        <w:rPr>
          <w:b/>
          <w:bCs/>
          <w:sz w:val="28"/>
          <w:szCs w:val="28"/>
        </w:rPr>
      </w:pPr>
      <w:r w:rsidRPr="00101A4C">
        <w:rPr>
          <w:sz w:val="28"/>
          <w:szCs w:val="28"/>
        </w:rPr>
        <w:t>Отличных</w:t>
      </w:r>
      <w:r w:rsidR="00AC7337">
        <w:rPr>
          <w:sz w:val="28"/>
          <w:szCs w:val="28"/>
        </w:rPr>
        <w:t xml:space="preserve"> </w:t>
      </w:r>
      <w:r w:rsidRPr="00101A4C">
        <w:rPr>
          <w:sz w:val="28"/>
          <w:szCs w:val="28"/>
        </w:rPr>
        <w:t>результатов</w:t>
      </w:r>
      <w:r w:rsidR="00AC7337">
        <w:rPr>
          <w:sz w:val="28"/>
          <w:szCs w:val="28"/>
        </w:rPr>
        <w:t xml:space="preserve"> </w:t>
      </w:r>
      <w:r w:rsidRPr="00101A4C">
        <w:rPr>
          <w:sz w:val="28"/>
          <w:szCs w:val="28"/>
        </w:rPr>
        <w:t>добивается</w:t>
      </w:r>
      <w:r w:rsidR="00AC7337">
        <w:rPr>
          <w:sz w:val="28"/>
          <w:szCs w:val="28"/>
        </w:rPr>
        <w:t xml:space="preserve"> </w:t>
      </w:r>
      <w:r w:rsidRPr="00101A4C">
        <w:rPr>
          <w:sz w:val="28"/>
          <w:szCs w:val="28"/>
        </w:rPr>
        <w:t>агрохолдинг</w:t>
      </w:r>
      <w:r w:rsidR="00AC7337">
        <w:rPr>
          <w:sz w:val="28"/>
          <w:szCs w:val="28"/>
        </w:rPr>
        <w:t xml:space="preserve"> </w:t>
      </w:r>
      <w:r w:rsidRPr="00101A4C">
        <w:rPr>
          <w:sz w:val="28"/>
          <w:szCs w:val="28"/>
        </w:rPr>
        <w:t>ООО</w:t>
      </w:r>
      <w:r w:rsidR="00AC7337">
        <w:rPr>
          <w:sz w:val="28"/>
          <w:szCs w:val="28"/>
        </w:rPr>
        <w:t xml:space="preserve"> </w:t>
      </w:r>
      <w:r w:rsidRPr="00101A4C">
        <w:rPr>
          <w:sz w:val="28"/>
          <w:szCs w:val="28"/>
        </w:rPr>
        <w:t>«Моя</w:t>
      </w:r>
      <w:r w:rsidR="00AC7337">
        <w:rPr>
          <w:sz w:val="28"/>
          <w:szCs w:val="28"/>
        </w:rPr>
        <w:t xml:space="preserve"> </w:t>
      </w:r>
      <w:r w:rsidRPr="00101A4C">
        <w:rPr>
          <w:sz w:val="28"/>
          <w:szCs w:val="28"/>
        </w:rPr>
        <w:t>мечта»,</w:t>
      </w:r>
      <w:r w:rsidR="00AC7337">
        <w:rPr>
          <w:sz w:val="28"/>
          <w:szCs w:val="28"/>
        </w:rPr>
        <w:t xml:space="preserve"> </w:t>
      </w:r>
      <w:r w:rsidRPr="00101A4C">
        <w:rPr>
          <w:sz w:val="28"/>
          <w:szCs w:val="28"/>
        </w:rPr>
        <w:t>где</w:t>
      </w:r>
      <w:r w:rsidR="00AC7337">
        <w:rPr>
          <w:sz w:val="28"/>
          <w:szCs w:val="28"/>
        </w:rPr>
        <w:t xml:space="preserve"> </w:t>
      </w:r>
      <w:r w:rsidRPr="00101A4C">
        <w:rPr>
          <w:sz w:val="28"/>
          <w:szCs w:val="28"/>
        </w:rPr>
        <w:t>вместе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зерновыми</w:t>
      </w:r>
      <w:r w:rsidR="00AC7337">
        <w:rPr>
          <w:sz w:val="28"/>
          <w:szCs w:val="28"/>
        </w:rPr>
        <w:t xml:space="preserve"> </w:t>
      </w:r>
      <w:r w:rsidRPr="00101A4C">
        <w:rPr>
          <w:sz w:val="28"/>
          <w:szCs w:val="28"/>
        </w:rPr>
        <w:t>занимаются</w:t>
      </w:r>
      <w:r w:rsidR="00AC7337">
        <w:rPr>
          <w:sz w:val="28"/>
          <w:szCs w:val="28"/>
        </w:rPr>
        <w:t xml:space="preserve"> </w:t>
      </w:r>
      <w:r w:rsidRPr="00101A4C">
        <w:rPr>
          <w:sz w:val="28"/>
          <w:szCs w:val="28"/>
        </w:rPr>
        <w:t>выращиванием</w:t>
      </w:r>
      <w:r w:rsidR="00AC7337">
        <w:rPr>
          <w:sz w:val="28"/>
          <w:szCs w:val="28"/>
        </w:rPr>
        <w:t xml:space="preserve"> </w:t>
      </w:r>
      <w:r w:rsidRPr="00101A4C">
        <w:rPr>
          <w:sz w:val="28"/>
          <w:szCs w:val="28"/>
        </w:rPr>
        <w:t>эфиромасличных,</w:t>
      </w:r>
      <w:r w:rsidR="00AC7337">
        <w:rPr>
          <w:sz w:val="28"/>
          <w:szCs w:val="28"/>
        </w:rPr>
        <w:t xml:space="preserve"> </w:t>
      </w:r>
      <w:r w:rsidRPr="00101A4C">
        <w:rPr>
          <w:sz w:val="28"/>
          <w:szCs w:val="28"/>
        </w:rPr>
        <w:t>лекарственных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пряных</w:t>
      </w:r>
      <w:r w:rsidR="00AC7337">
        <w:rPr>
          <w:sz w:val="28"/>
          <w:szCs w:val="28"/>
        </w:rPr>
        <w:t xml:space="preserve"> </w:t>
      </w:r>
      <w:r w:rsidRPr="00101A4C">
        <w:rPr>
          <w:sz w:val="28"/>
          <w:szCs w:val="28"/>
        </w:rPr>
        <w:t>культур.</w:t>
      </w:r>
      <w:r w:rsidR="00A65EE8">
        <w:rPr>
          <w:sz w:val="28"/>
          <w:szCs w:val="28"/>
        </w:rPr>
        <w:t xml:space="preserve"> </w:t>
      </w:r>
      <w:r w:rsidRPr="00101A4C">
        <w:rPr>
          <w:sz w:val="28"/>
          <w:szCs w:val="28"/>
        </w:rPr>
        <w:t>Построено</w:t>
      </w:r>
      <w:r w:rsidR="00AC7337">
        <w:rPr>
          <w:sz w:val="28"/>
          <w:szCs w:val="28"/>
        </w:rPr>
        <w:t xml:space="preserve"> </w:t>
      </w:r>
      <w:r w:rsidRPr="00101A4C">
        <w:rPr>
          <w:sz w:val="28"/>
          <w:szCs w:val="28"/>
        </w:rPr>
        <w:t>современное</w:t>
      </w:r>
      <w:r w:rsidR="00AC7337">
        <w:rPr>
          <w:sz w:val="28"/>
          <w:szCs w:val="28"/>
        </w:rPr>
        <w:t xml:space="preserve"> </w:t>
      </w:r>
      <w:r w:rsidRPr="00101A4C">
        <w:rPr>
          <w:sz w:val="28"/>
          <w:szCs w:val="28"/>
        </w:rPr>
        <w:t>производство</w:t>
      </w:r>
      <w:r w:rsidR="00AC7337">
        <w:rPr>
          <w:sz w:val="28"/>
          <w:szCs w:val="28"/>
        </w:rPr>
        <w:t xml:space="preserve"> </w:t>
      </w:r>
      <w:r w:rsidRPr="00101A4C">
        <w:rPr>
          <w:sz w:val="28"/>
          <w:szCs w:val="28"/>
        </w:rPr>
        <w:t>замкнутого</w:t>
      </w:r>
      <w:r w:rsidR="00AC7337">
        <w:rPr>
          <w:sz w:val="28"/>
          <w:szCs w:val="28"/>
        </w:rPr>
        <w:t xml:space="preserve"> </w:t>
      </w:r>
      <w:r w:rsidRPr="00101A4C">
        <w:rPr>
          <w:sz w:val="28"/>
          <w:szCs w:val="28"/>
        </w:rPr>
        <w:t>цикла,</w:t>
      </w:r>
      <w:r w:rsidR="00AC7337">
        <w:rPr>
          <w:sz w:val="28"/>
          <w:szCs w:val="28"/>
        </w:rPr>
        <w:t xml:space="preserve"> </w:t>
      </w:r>
      <w:r w:rsidRPr="00101A4C">
        <w:rPr>
          <w:sz w:val="28"/>
          <w:szCs w:val="28"/>
        </w:rPr>
        <w:t>начиная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уборки</w:t>
      </w:r>
      <w:r w:rsidR="00AC7337">
        <w:rPr>
          <w:sz w:val="28"/>
          <w:szCs w:val="28"/>
        </w:rPr>
        <w:t xml:space="preserve"> </w:t>
      </w:r>
      <w:r w:rsidRPr="00101A4C">
        <w:rPr>
          <w:sz w:val="28"/>
          <w:szCs w:val="28"/>
        </w:rPr>
        <w:t>урожая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поле,</w:t>
      </w:r>
      <w:r w:rsidR="00AC7337">
        <w:rPr>
          <w:sz w:val="28"/>
          <w:szCs w:val="28"/>
        </w:rPr>
        <w:t xml:space="preserve"> </w:t>
      </w:r>
      <w:r w:rsidRPr="00101A4C">
        <w:rPr>
          <w:sz w:val="28"/>
          <w:szCs w:val="28"/>
        </w:rPr>
        <w:t>сушки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дальнейшей</w:t>
      </w:r>
      <w:r w:rsidR="00AC7337">
        <w:rPr>
          <w:sz w:val="28"/>
          <w:szCs w:val="28"/>
        </w:rPr>
        <w:t xml:space="preserve"> </w:t>
      </w:r>
      <w:r w:rsidRPr="00101A4C">
        <w:rPr>
          <w:sz w:val="28"/>
          <w:szCs w:val="28"/>
        </w:rPr>
        <w:t>переработки</w:t>
      </w:r>
      <w:r w:rsidR="00AC7337">
        <w:rPr>
          <w:sz w:val="28"/>
          <w:szCs w:val="28"/>
        </w:rPr>
        <w:t xml:space="preserve"> </w:t>
      </w:r>
      <w:r w:rsidRPr="00101A4C">
        <w:rPr>
          <w:sz w:val="28"/>
          <w:szCs w:val="28"/>
        </w:rPr>
        <w:t>сырья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упаковки,</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дало</w:t>
      </w:r>
      <w:r w:rsidR="00AC7337">
        <w:rPr>
          <w:sz w:val="28"/>
          <w:szCs w:val="28"/>
        </w:rPr>
        <w:t xml:space="preserve"> </w:t>
      </w:r>
      <w:r w:rsidRPr="00101A4C">
        <w:rPr>
          <w:sz w:val="28"/>
          <w:szCs w:val="28"/>
        </w:rPr>
        <w:t>возможность</w:t>
      </w:r>
      <w:r w:rsidR="00AC7337">
        <w:rPr>
          <w:sz w:val="28"/>
          <w:szCs w:val="28"/>
        </w:rPr>
        <w:t xml:space="preserve"> </w:t>
      </w:r>
      <w:r w:rsidRPr="00101A4C">
        <w:rPr>
          <w:sz w:val="28"/>
          <w:szCs w:val="28"/>
        </w:rPr>
        <w:t>достойно</w:t>
      </w:r>
      <w:r w:rsidR="00AC7337">
        <w:rPr>
          <w:sz w:val="28"/>
          <w:szCs w:val="28"/>
        </w:rPr>
        <w:t xml:space="preserve"> </w:t>
      </w:r>
      <w:r w:rsidRPr="00101A4C">
        <w:rPr>
          <w:sz w:val="28"/>
          <w:szCs w:val="28"/>
        </w:rPr>
        <w:t>выйти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мировой</w:t>
      </w:r>
      <w:r w:rsidR="00AC7337">
        <w:rPr>
          <w:sz w:val="28"/>
          <w:szCs w:val="28"/>
        </w:rPr>
        <w:t xml:space="preserve"> </w:t>
      </w:r>
      <w:r w:rsidRPr="00101A4C">
        <w:rPr>
          <w:sz w:val="28"/>
          <w:szCs w:val="28"/>
        </w:rPr>
        <w:t>рынок.</w:t>
      </w:r>
    </w:p>
    <w:p w:rsidR="00685EF9" w:rsidRDefault="00383818" w:rsidP="00685EF9">
      <w:pPr>
        <w:ind w:firstLine="708"/>
        <w:jc w:val="both"/>
        <w:rPr>
          <w:sz w:val="28"/>
          <w:szCs w:val="28"/>
        </w:rPr>
      </w:pPr>
      <w:r w:rsidRPr="00101A4C">
        <w:rPr>
          <w:sz w:val="28"/>
          <w:szCs w:val="28"/>
        </w:rPr>
        <w:t>Животноводство</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ключевых</w:t>
      </w:r>
      <w:r w:rsidR="00AC7337">
        <w:rPr>
          <w:sz w:val="28"/>
          <w:szCs w:val="28"/>
        </w:rPr>
        <w:t xml:space="preserve"> </w:t>
      </w:r>
      <w:r w:rsidRPr="00101A4C">
        <w:rPr>
          <w:sz w:val="28"/>
          <w:szCs w:val="28"/>
        </w:rPr>
        <w:t>элементов</w:t>
      </w:r>
      <w:r w:rsidR="00AC7337">
        <w:rPr>
          <w:sz w:val="28"/>
          <w:szCs w:val="28"/>
        </w:rPr>
        <w:t xml:space="preserve"> </w:t>
      </w:r>
      <w:r w:rsidRPr="00101A4C">
        <w:rPr>
          <w:sz w:val="28"/>
          <w:szCs w:val="28"/>
        </w:rPr>
        <w:t>аграрного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Производством</w:t>
      </w:r>
      <w:r w:rsidR="00AC7337">
        <w:rPr>
          <w:sz w:val="28"/>
          <w:szCs w:val="28"/>
        </w:rPr>
        <w:t xml:space="preserve"> </w:t>
      </w:r>
      <w:r w:rsidRPr="00101A4C">
        <w:rPr>
          <w:sz w:val="28"/>
          <w:szCs w:val="28"/>
        </w:rPr>
        <w:t>животноводческой</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занимаются</w:t>
      </w:r>
      <w:r w:rsidR="00AC7337">
        <w:rPr>
          <w:sz w:val="28"/>
          <w:szCs w:val="28"/>
        </w:rPr>
        <w:t xml:space="preserve"> </w:t>
      </w:r>
      <w:r w:rsidRPr="00101A4C">
        <w:rPr>
          <w:sz w:val="28"/>
          <w:szCs w:val="28"/>
        </w:rPr>
        <w:t>4</w:t>
      </w:r>
      <w:r w:rsidR="00AC7337">
        <w:rPr>
          <w:sz w:val="28"/>
          <w:szCs w:val="28"/>
        </w:rPr>
        <w:t xml:space="preserve"> </w:t>
      </w:r>
      <w:r w:rsidRPr="00101A4C">
        <w:rPr>
          <w:sz w:val="28"/>
          <w:szCs w:val="28"/>
        </w:rPr>
        <w:t>сельскохозяйственные</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крестьянские</w:t>
      </w:r>
      <w:r w:rsidR="00AC7337">
        <w:rPr>
          <w:sz w:val="28"/>
          <w:szCs w:val="28"/>
        </w:rPr>
        <w:t xml:space="preserve"> </w:t>
      </w:r>
      <w:r w:rsidRPr="00101A4C">
        <w:rPr>
          <w:sz w:val="28"/>
          <w:szCs w:val="28"/>
        </w:rPr>
        <w:t>(фермерские)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личные</w:t>
      </w:r>
      <w:r w:rsidR="00AC7337">
        <w:rPr>
          <w:sz w:val="28"/>
          <w:szCs w:val="28"/>
        </w:rPr>
        <w:t xml:space="preserve"> </w:t>
      </w:r>
      <w:r w:rsidRPr="00101A4C">
        <w:rPr>
          <w:sz w:val="28"/>
          <w:szCs w:val="28"/>
        </w:rPr>
        <w:t>подсобные</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Статус</w:t>
      </w:r>
      <w:r w:rsidR="00AC7337">
        <w:rPr>
          <w:sz w:val="28"/>
          <w:szCs w:val="28"/>
        </w:rPr>
        <w:t xml:space="preserve"> </w:t>
      </w:r>
      <w:r w:rsidRPr="00101A4C">
        <w:rPr>
          <w:sz w:val="28"/>
          <w:szCs w:val="28"/>
        </w:rPr>
        <w:t>племенных</w:t>
      </w:r>
      <w:r w:rsidR="00AC7337">
        <w:rPr>
          <w:sz w:val="28"/>
          <w:szCs w:val="28"/>
        </w:rPr>
        <w:t xml:space="preserve"> </w:t>
      </w:r>
      <w:r w:rsidRPr="00101A4C">
        <w:rPr>
          <w:sz w:val="28"/>
          <w:szCs w:val="28"/>
        </w:rPr>
        <w:t>хозяйств</w:t>
      </w:r>
      <w:r w:rsidR="00AC7337">
        <w:rPr>
          <w:sz w:val="28"/>
          <w:szCs w:val="28"/>
        </w:rPr>
        <w:t xml:space="preserve"> </w:t>
      </w:r>
      <w:r w:rsidRPr="00101A4C">
        <w:rPr>
          <w:sz w:val="28"/>
          <w:szCs w:val="28"/>
        </w:rPr>
        <w:t>подтвердили</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сельскохозяйственные</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закрытое</w:t>
      </w:r>
      <w:r w:rsidR="00AC7337">
        <w:rPr>
          <w:sz w:val="28"/>
          <w:szCs w:val="28"/>
        </w:rPr>
        <w:t xml:space="preserve"> </w:t>
      </w:r>
      <w:r w:rsidRPr="00101A4C">
        <w:rPr>
          <w:sz w:val="28"/>
          <w:szCs w:val="28"/>
        </w:rPr>
        <w:t>акционерное</w:t>
      </w:r>
      <w:r w:rsidR="00AC7337">
        <w:rPr>
          <w:sz w:val="28"/>
          <w:szCs w:val="28"/>
        </w:rPr>
        <w:t xml:space="preserve"> </w:t>
      </w:r>
      <w:r w:rsidRPr="00101A4C">
        <w:rPr>
          <w:sz w:val="28"/>
          <w:szCs w:val="28"/>
        </w:rPr>
        <w:t>общество</w:t>
      </w:r>
      <w:r w:rsidR="00AC7337">
        <w:rPr>
          <w:sz w:val="28"/>
          <w:szCs w:val="28"/>
        </w:rPr>
        <w:t xml:space="preserve"> </w:t>
      </w:r>
      <w:r w:rsidRPr="00101A4C">
        <w:rPr>
          <w:sz w:val="28"/>
          <w:szCs w:val="28"/>
        </w:rPr>
        <w:t>«Каменнобалковское»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разведению</w:t>
      </w:r>
      <w:r w:rsidR="00AC7337">
        <w:rPr>
          <w:sz w:val="28"/>
          <w:szCs w:val="28"/>
        </w:rPr>
        <w:t xml:space="preserve"> </w:t>
      </w:r>
      <w:r w:rsidRPr="00101A4C">
        <w:rPr>
          <w:sz w:val="28"/>
          <w:szCs w:val="28"/>
        </w:rPr>
        <w:t>племенных</w:t>
      </w:r>
      <w:r w:rsidR="00AC7337">
        <w:rPr>
          <w:sz w:val="28"/>
          <w:szCs w:val="28"/>
        </w:rPr>
        <w:t xml:space="preserve"> </w:t>
      </w:r>
      <w:r w:rsidRPr="00101A4C">
        <w:rPr>
          <w:sz w:val="28"/>
          <w:szCs w:val="28"/>
        </w:rPr>
        <w:t>овец</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сельскохозяйственный</w:t>
      </w:r>
      <w:r w:rsidR="00AC7337">
        <w:rPr>
          <w:sz w:val="28"/>
          <w:szCs w:val="28"/>
        </w:rPr>
        <w:t xml:space="preserve"> </w:t>
      </w:r>
      <w:r w:rsidRPr="00101A4C">
        <w:rPr>
          <w:sz w:val="28"/>
          <w:szCs w:val="28"/>
        </w:rPr>
        <w:t>производственный</w:t>
      </w:r>
      <w:r w:rsidR="00AC7337">
        <w:rPr>
          <w:sz w:val="28"/>
          <w:szCs w:val="28"/>
        </w:rPr>
        <w:t xml:space="preserve"> </w:t>
      </w:r>
      <w:r w:rsidRPr="00101A4C">
        <w:rPr>
          <w:sz w:val="28"/>
          <w:szCs w:val="28"/>
        </w:rPr>
        <w:t>кооператив</w:t>
      </w:r>
      <w:r w:rsidR="00AC7337">
        <w:rPr>
          <w:sz w:val="28"/>
          <w:szCs w:val="28"/>
        </w:rPr>
        <w:t xml:space="preserve"> </w:t>
      </w:r>
      <w:r w:rsidRPr="00101A4C">
        <w:rPr>
          <w:sz w:val="28"/>
          <w:szCs w:val="28"/>
        </w:rPr>
        <w:t>колхоз</w:t>
      </w:r>
      <w:r w:rsidR="00AC7337">
        <w:rPr>
          <w:sz w:val="28"/>
          <w:szCs w:val="28"/>
        </w:rPr>
        <w:t xml:space="preserve"> </w:t>
      </w:r>
      <w:r w:rsidRPr="00101A4C">
        <w:rPr>
          <w:sz w:val="28"/>
          <w:szCs w:val="28"/>
        </w:rPr>
        <w:t>«Гигант».</w:t>
      </w:r>
    </w:p>
    <w:p w:rsidR="00383818" w:rsidRPr="00101A4C" w:rsidRDefault="00383818" w:rsidP="00685EF9">
      <w:pPr>
        <w:ind w:firstLine="708"/>
        <w:jc w:val="both"/>
        <w:rPr>
          <w:sz w:val="28"/>
          <w:szCs w:val="28"/>
        </w:rPr>
      </w:pP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Указа</w:t>
      </w:r>
      <w:r w:rsidR="00AC7337">
        <w:rPr>
          <w:sz w:val="28"/>
          <w:szCs w:val="28"/>
        </w:rPr>
        <w:t xml:space="preserve"> </w:t>
      </w:r>
      <w:r w:rsidRPr="00101A4C">
        <w:rPr>
          <w:sz w:val="28"/>
          <w:szCs w:val="28"/>
        </w:rPr>
        <w:t>Президента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07</w:t>
      </w:r>
      <w:r w:rsidR="00AC7337">
        <w:rPr>
          <w:sz w:val="28"/>
          <w:szCs w:val="28"/>
        </w:rPr>
        <w:t xml:space="preserve"> </w:t>
      </w:r>
      <w:r w:rsidRPr="00101A4C">
        <w:rPr>
          <w:sz w:val="28"/>
          <w:szCs w:val="28"/>
        </w:rPr>
        <w:t>мая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204</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национальных</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задачах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реализуется</w:t>
      </w:r>
      <w:r w:rsidR="00AC7337">
        <w:rPr>
          <w:sz w:val="28"/>
          <w:szCs w:val="28"/>
        </w:rPr>
        <w:t xml:space="preserve"> </w:t>
      </w:r>
      <w:r w:rsidRPr="00101A4C">
        <w:rPr>
          <w:sz w:val="28"/>
          <w:szCs w:val="28"/>
        </w:rPr>
        <w:t>национальный</w:t>
      </w:r>
      <w:r w:rsidR="00AC7337">
        <w:rPr>
          <w:sz w:val="28"/>
          <w:szCs w:val="28"/>
        </w:rPr>
        <w:t xml:space="preserve"> </w:t>
      </w:r>
      <w:r w:rsidRPr="00101A4C">
        <w:rPr>
          <w:sz w:val="28"/>
          <w:szCs w:val="28"/>
        </w:rPr>
        <w:t>проект</w:t>
      </w:r>
      <w:r w:rsidR="00AC7337">
        <w:rPr>
          <w:sz w:val="28"/>
          <w:szCs w:val="28"/>
        </w:rPr>
        <w:t xml:space="preserve"> </w:t>
      </w:r>
      <w:r w:rsidRPr="00101A4C">
        <w:rPr>
          <w:sz w:val="28"/>
          <w:szCs w:val="28"/>
        </w:rPr>
        <w:t>«Производительность</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котором</w:t>
      </w:r>
      <w:r w:rsidR="00AC7337">
        <w:rPr>
          <w:sz w:val="28"/>
          <w:szCs w:val="28"/>
        </w:rPr>
        <w:t xml:space="preserve"> </w:t>
      </w:r>
      <w:r w:rsidRPr="00101A4C">
        <w:rPr>
          <w:sz w:val="28"/>
          <w:szCs w:val="28"/>
        </w:rPr>
        <w:t>примет</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сельскохозяйственное</w:t>
      </w:r>
      <w:r w:rsidR="00AC7337">
        <w:rPr>
          <w:sz w:val="28"/>
          <w:szCs w:val="28"/>
        </w:rPr>
        <w:t xml:space="preserve"> </w:t>
      </w:r>
      <w:r w:rsidRPr="00101A4C">
        <w:rPr>
          <w:sz w:val="28"/>
          <w:szCs w:val="28"/>
        </w:rPr>
        <w:t>предприятие</w:t>
      </w:r>
      <w:r w:rsidR="00AC7337">
        <w:rPr>
          <w:sz w:val="28"/>
          <w:szCs w:val="28"/>
        </w:rPr>
        <w:t xml:space="preserve"> </w:t>
      </w:r>
      <w:r w:rsidRPr="00101A4C">
        <w:rPr>
          <w:sz w:val="28"/>
          <w:szCs w:val="28"/>
        </w:rPr>
        <w:t>сельскохозяйственный</w:t>
      </w:r>
      <w:r w:rsidR="00AC7337">
        <w:rPr>
          <w:sz w:val="28"/>
          <w:szCs w:val="28"/>
        </w:rPr>
        <w:t xml:space="preserve"> </w:t>
      </w:r>
      <w:r w:rsidRPr="00101A4C">
        <w:rPr>
          <w:sz w:val="28"/>
          <w:szCs w:val="28"/>
        </w:rPr>
        <w:t>производственный</w:t>
      </w:r>
      <w:r w:rsidR="00AC7337">
        <w:rPr>
          <w:sz w:val="28"/>
          <w:szCs w:val="28"/>
        </w:rPr>
        <w:t xml:space="preserve"> </w:t>
      </w:r>
      <w:r w:rsidRPr="00101A4C">
        <w:rPr>
          <w:sz w:val="28"/>
          <w:szCs w:val="28"/>
        </w:rPr>
        <w:t>кооператив</w:t>
      </w:r>
      <w:r w:rsidR="00AC7337">
        <w:rPr>
          <w:sz w:val="28"/>
          <w:szCs w:val="28"/>
        </w:rPr>
        <w:t xml:space="preserve"> </w:t>
      </w:r>
      <w:r w:rsidRPr="00101A4C">
        <w:rPr>
          <w:sz w:val="28"/>
          <w:szCs w:val="28"/>
        </w:rPr>
        <w:t>колхоз</w:t>
      </w:r>
      <w:r w:rsidR="00AC7337">
        <w:rPr>
          <w:sz w:val="28"/>
          <w:szCs w:val="28"/>
        </w:rPr>
        <w:t xml:space="preserve"> </w:t>
      </w:r>
      <w:r w:rsidRPr="00101A4C">
        <w:rPr>
          <w:sz w:val="28"/>
          <w:szCs w:val="28"/>
        </w:rPr>
        <w:t>«Гигант».</w:t>
      </w:r>
    </w:p>
    <w:p w:rsidR="00383818" w:rsidRPr="00101A4C" w:rsidRDefault="00383818" w:rsidP="00383818">
      <w:pPr>
        <w:ind w:firstLine="708"/>
        <w:jc w:val="both"/>
        <w:rPr>
          <w:sz w:val="28"/>
          <w:szCs w:val="28"/>
        </w:rPr>
      </w:pPr>
      <w:r w:rsidRPr="00101A4C">
        <w:rPr>
          <w:sz w:val="28"/>
          <w:szCs w:val="28"/>
        </w:rPr>
        <w:t>К</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планируется</w:t>
      </w:r>
      <w:r w:rsidR="00AC7337">
        <w:rPr>
          <w:sz w:val="28"/>
          <w:szCs w:val="28"/>
        </w:rPr>
        <w:t xml:space="preserve"> </w:t>
      </w:r>
      <w:r w:rsidRPr="00101A4C">
        <w:rPr>
          <w:sz w:val="28"/>
          <w:szCs w:val="28"/>
        </w:rPr>
        <w:t>привлечь</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участию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данном</w:t>
      </w:r>
      <w:r w:rsidR="00AC7337">
        <w:rPr>
          <w:sz w:val="28"/>
          <w:szCs w:val="28"/>
        </w:rPr>
        <w:t xml:space="preserve"> </w:t>
      </w:r>
      <w:r w:rsidRPr="00101A4C">
        <w:rPr>
          <w:sz w:val="28"/>
          <w:szCs w:val="28"/>
        </w:rPr>
        <w:t>проекте</w:t>
      </w:r>
      <w:r w:rsidR="00AC7337">
        <w:rPr>
          <w:sz w:val="28"/>
          <w:szCs w:val="28"/>
        </w:rPr>
        <w:t xml:space="preserve"> </w:t>
      </w:r>
      <w:r w:rsidRPr="00101A4C">
        <w:rPr>
          <w:sz w:val="28"/>
          <w:szCs w:val="28"/>
        </w:rPr>
        <w:t>дополнительно</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предприятия.</w:t>
      </w:r>
      <w:r w:rsidR="00AC7337">
        <w:rPr>
          <w:sz w:val="28"/>
          <w:szCs w:val="28"/>
        </w:rPr>
        <w:t xml:space="preserve"> </w:t>
      </w:r>
      <w:r w:rsidRPr="00101A4C">
        <w:rPr>
          <w:sz w:val="28"/>
          <w:szCs w:val="28"/>
        </w:rPr>
        <w:t>Индекс</w:t>
      </w:r>
      <w:r w:rsidR="00AC7337">
        <w:rPr>
          <w:sz w:val="28"/>
          <w:szCs w:val="28"/>
        </w:rPr>
        <w:t xml:space="preserve"> </w:t>
      </w:r>
      <w:r w:rsidRPr="00101A4C">
        <w:rPr>
          <w:sz w:val="28"/>
          <w:szCs w:val="28"/>
        </w:rPr>
        <w:t>производительности</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базовых</w:t>
      </w:r>
      <w:r w:rsidR="00AC7337">
        <w:rPr>
          <w:sz w:val="28"/>
          <w:szCs w:val="28"/>
        </w:rPr>
        <w:t xml:space="preserve"> </w:t>
      </w:r>
      <w:r w:rsidRPr="00101A4C">
        <w:rPr>
          <w:sz w:val="28"/>
          <w:szCs w:val="28"/>
        </w:rPr>
        <w:t>несырьевых</w:t>
      </w:r>
      <w:r w:rsidR="00AC7337">
        <w:rPr>
          <w:sz w:val="28"/>
          <w:szCs w:val="28"/>
        </w:rPr>
        <w:t xml:space="preserve"> </w:t>
      </w:r>
      <w:r w:rsidRPr="00101A4C">
        <w:rPr>
          <w:sz w:val="28"/>
          <w:szCs w:val="28"/>
        </w:rPr>
        <w:t>отраслях</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126,9</w:t>
      </w:r>
      <w:r w:rsidR="00AC7337">
        <w:rPr>
          <w:sz w:val="28"/>
          <w:szCs w:val="28"/>
        </w:rPr>
        <w:t xml:space="preserve"> </w:t>
      </w:r>
      <w:r w:rsidRPr="00101A4C">
        <w:rPr>
          <w:sz w:val="28"/>
          <w:szCs w:val="28"/>
        </w:rPr>
        <w:t>процентов.</w:t>
      </w:r>
    </w:p>
    <w:p w:rsidR="00383818" w:rsidRPr="00101A4C" w:rsidRDefault="00383818" w:rsidP="00383818">
      <w:pPr>
        <w:shd w:val="clear" w:color="auto" w:fill="FFFFFF"/>
        <w:ind w:right="-23" w:firstLine="709"/>
        <w:jc w:val="both"/>
        <w:rPr>
          <w:sz w:val="28"/>
          <w:szCs w:val="28"/>
        </w:rPr>
      </w:pP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активно</w:t>
      </w:r>
      <w:r w:rsidR="00AC7337">
        <w:rPr>
          <w:sz w:val="28"/>
          <w:szCs w:val="28"/>
        </w:rPr>
        <w:t xml:space="preserve"> </w:t>
      </w:r>
      <w:r w:rsidRPr="00101A4C">
        <w:rPr>
          <w:sz w:val="28"/>
          <w:szCs w:val="28"/>
        </w:rPr>
        <w:t>включился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импортозамещения.</w:t>
      </w:r>
    </w:p>
    <w:p w:rsidR="00383818" w:rsidRPr="00101A4C" w:rsidRDefault="00383818" w:rsidP="00383818">
      <w:pPr>
        <w:shd w:val="clear" w:color="auto" w:fill="FFFFFF"/>
        <w:ind w:right="-23" w:firstLine="709"/>
        <w:jc w:val="both"/>
        <w:rPr>
          <w:sz w:val="28"/>
          <w:szCs w:val="28"/>
        </w:rPr>
      </w:pPr>
      <w:r w:rsidRPr="00101A4C">
        <w:rPr>
          <w:sz w:val="28"/>
          <w:szCs w:val="28"/>
        </w:rPr>
        <w:t>В</w:t>
      </w:r>
      <w:r w:rsidR="00AC7337">
        <w:rPr>
          <w:sz w:val="28"/>
          <w:szCs w:val="28"/>
        </w:rPr>
        <w:t xml:space="preserve"> </w:t>
      </w:r>
      <w:r w:rsidRPr="00101A4C">
        <w:rPr>
          <w:sz w:val="28"/>
          <w:szCs w:val="28"/>
        </w:rPr>
        <w:t>2016</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начато</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птицефермы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90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голов</w:t>
      </w:r>
      <w:r w:rsidR="00AC7337">
        <w:rPr>
          <w:sz w:val="28"/>
          <w:szCs w:val="28"/>
        </w:rPr>
        <w:t xml:space="preserve"> </w:t>
      </w:r>
      <w:r w:rsidRPr="00101A4C">
        <w:rPr>
          <w:sz w:val="28"/>
          <w:szCs w:val="28"/>
        </w:rPr>
        <w:t>кур</w:t>
      </w:r>
      <w:r w:rsidR="00AC7337">
        <w:rPr>
          <w:sz w:val="28"/>
          <w:szCs w:val="28"/>
        </w:rPr>
        <w:t xml:space="preserve"> </w:t>
      </w:r>
      <w:r w:rsidRPr="00101A4C">
        <w:rPr>
          <w:sz w:val="28"/>
          <w:szCs w:val="28"/>
        </w:rPr>
        <w:t>несушек,</w:t>
      </w:r>
      <w:r w:rsidR="00AC7337">
        <w:rPr>
          <w:sz w:val="28"/>
          <w:szCs w:val="28"/>
        </w:rPr>
        <w:t xml:space="preserve"> </w:t>
      </w:r>
      <w:r w:rsidRPr="00101A4C">
        <w:rPr>
          <w:sz w:val="28"/>
          <w:szCs w:val="28"/>
        </w:rPr>
        <w:t>Общая</w:t>
      </w:r>
      <w:r w:rsidR="00AC7337">
        <w:rPr>
          <w:sz w:val="28"/>
          <w:szCs w:val="28"/>
        </w:rPr>
        <w:t xml:space="preserve"> </w:t>
      </w:r>
      <w:r w:rsidRPr="00101A4C">
        <w:rPr>
          <w:sz w:val="28"/>
          <w:szCs w:val="28"/>
        </w:rPr>
        <w:t>стоимость</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600</w:t>
      </w:r>
      <w:r w:rsidR="00AC7337">
        <w:rPr>
          <w:sz w:val="28"/>
          <w:szCs w:val="28"/>
        </w:rPr>
        <w:t xml:space="preserve"> </w:t>
      </w:r>
      <w:r w:rsidRPr="00101A4C">
        <w:rPr>
          <w:sz w:val="28"/>
          <w:szCs w:val="28"/>
        </w:rPr>
        <w:t>миллионов</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Введено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эксплуатацию</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корпусов,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выращиванию</w:t>
      </w:r>
      <w:r w:rsidR="00AC7337">
        <w:rPr>
          <w:sz w:val="28"/>
          <w:szCs w:val="28"/>
        </w:rPr>
        <w:t xml:space="preserve"> </w:t>
      </w:r>
      <w:r w:rsidRPr="00101A4C">
        <w:rPr>
          <w:sz w:val="28"/>
          <w:szCs w:val="28"/>
        </w:rPr>
        <w:t>цыплят</w:t>
      </w:r>
      <w:r w:rsidR="00AC7337">
        <w:rPr>
          <w:sz w:val="28"/>
          <w:szCs w:val="28"/>
        </w:rPr>
        <w:t xml:space="preserve"> </w:t>
      </w:r>
      <w:r w:rsidRPr="00101A4C">
        <w:rPr>
          <w:sz w:val="28"/>
          <w:szCs w:val="28"/>
        </w:rPr>
        <w:t>яичного</w:t>
      </w:r>
      <w:r w:rsidR="00AC7337">
        <w:rPr>
          <w:sz w:val="28"/>
          <w:szCs w:val="28"/>
        </w:rPr>
        <w:t xml:space="preserve"> </w:t>
      </w:r>
      <w:r w:rsidRPr="00101A4C">
        <w:rPr>
          <w:sz w:val="28"/>
          <w:szCs w:val="28"/>
        </w:rPr>
        <w:t>направления,</w:t>
      </w:r>
      <w:r w:rsidR="00AC7337">
        <w:rPr>
          <w:sz w:val="28"/>
          <w:szCs w:val="28"/>
        </w:rPr>
        <w:t xml:space="preserve"> </w:t>
      </w:r>
      <w:r w:rsidRPr="00101A4C">
        <w:rPr>
          <w:sz w:val="28"/>
          <w:szCs w:val="28"/>
        </w:rPr>
        <w:t>заложен</w:t>
      </w:r>
      <w:r w:rsidR="00AC7337">
        <w:rPr>
          <w:sz w:val="28"/>
          <w:szCs w:val="28"/>
        </w:rPr>
        <w:t xml:space="preserve"> </w:t>
      </w:r>
      <w:r w:rsidRPr="00101A4C">
        <w:rPr>
          <w:sz w:val="28"/>
          <w:szCs w:val="28"/>
        </w:rPr>
        <w:t>фундамент</w:t>
      </w:r>
      <w:r w:rsidR="00AC7337">
        <w:rPr>
          <w:sz w:val="28"/>
          <w:szCs w:val="28"/>
        </w:rPr>
        <w:t xml:space="preserve"> </w:t>
      </w:r>
      <w:r w:rsidRPr="00101A4C">
        <w:rPr>
          <w:sz w:val="28"/>
          <w:szCs w:val="28"/>
        </w:rPr>
        <w:t>3-х</w:t>
      </w:r>
      <w:r w:rsidR="00AC7337">
        <w:rPr>
          <w:sz w:val="28"/>
          <w:szCs w:val="28"/>
        </w:rPr>
        <w:t xml:space="preserve"> </w:t>
      </w:r>
      <w:r w:rsidRPr="00101A4C">
        <w:rPr>
          <w:sz w:val="28"/>
          <w:szCs w:val="28"/>
        </w:rPr>
        <w:t>корпусов,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запуском</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дополнительно</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создано</w:t>
      </w:r>
      <w:r w:rsidR="00AC7337">
        <w:rPr>
          <w:sz w:val="28"/>
          <w:szCs w:val="28"/>
        </w:rPr>
        <w:t xml:space="preserve"> </w:t>
      </w:r>
      <w:r w:rsidRPr="00101A4C">
        <w:rPr>
          <w:sz w:val="28"/>
          <w:szCs w:val="28"/>
        </w:rPr>
        <w:t>20</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объем</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48</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штук</w:t>
      </w:r>
      <w:r w:rsidR="00AC7337">
        <w:rPr>
          <w:sz w:val="28"/>
          <w:szCs w:val="28"/>
        </w:rPr>
        <w:t xml:space="preserve"> </w:t>
      </w:r>
      <w:r w:rsidRPr="00101A4C">
        <w:rPr>
          <w:sz w:val="28"/>
          <w:szCs w:val="28"/>
        </w:rPr>
        <w:t>яиц.</w:t>
      </w:r>
      <w:r w:rsidR="00AC7337">
        <w:rPr>
          <w:sz w:val="28"/>
          <w:szCs w:val="28"/>
        </w:rPr>
        <w:t xml:space="preserve"> </w:t>
      </w:r>
      <w:r w:rsidRPr="00101A4C">
        <w:rPr>
          <w:sz w:val="28"/>
          <w:szCs w:val="28"/>
        </w:rPr>
        <w:t>Построен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запущен</w:t>
      </w:r>
      <w:r w:rsidR="00AC7337">
        <w:rPr>
          <w:sz w:val="28"/>
          <w:szCs w:val="28"/>
        </w:rPr>
        <w:t xml:space="preserve"> </w:t>
      </w:r>
      <w:r w:rsidRPr="00101A4C">
        <w:rPr>
          <w:sz w:val="28"/>
          <w:szCs w:val="28"/>
        </w:rPr>
        <w:t>комбикормовый</w:t>
      </w:r>
      <w:r w:rsidR="00AC7337">
        <w:rPr>
          <w:sz w:val="28"/>
          <w:szCs w:val="28"/>
        </w:rPr>
        <w:t xml:space="preserve"> </w:t>
      </w:r>
      <w:r w:rsidRPr="00101A4C">
        <w:rPr>
          <w:sz w:val="28"/>
          <w:szCs w:val="28"/>
        </w:rPr>
        <w:t>цех.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начало</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поголовье</w:t>
      </w:r>
      <w:r w:rsidR="00AC7337">
        <w:rPr>
          <w:sz w:val="28"/>
          <w:szCs w:val="28"/>
        </w:rPr>
        <w:t xml:space="preserve"> </w:t>
      </w:r>
      <w:r w:rsidRPr="00101A4C">
        <w:rPr>
          <w:sz w:val="28"/>
          <w:szCs w:val="28"/>
        </w:rPr>
        <w:t>птицы</w:t>
      </w:r>
      <w:r w:rsidR="00AC7337">
        <w:rPr>
          <w:sz w:val="28"/>
          <w:szCs w:val="28"/>
        </w:rPr>
        <w:t xml:space="preserve"> </w:t>
      </w:r>
      <w:r w:rsidRPr="00101A4C">
        <w:rPr>
          <w:sz w:val="28"/>
          <w:szCs w:val="28"/>
        </w:rPr>
        <w:t>составило</w:t>
      </w:r>
      <w:r w:rsidR="00AC7337">
        <w:rPr>
          <w:sz w:val="28"/>
          <w:szCs w:val="28"/>
        </w:rPr>
        <w:t xml:space="preserve"> </w:t>
      </w:r>
      <w:r w:rsidRPr="00101A4C">
        <w:rPr>
          <w:sz w:val="28"/>
          <w:szCs w:val="28"/>
        </w:rPr>
        <w:t>386</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голов.</w:t>
      </w:r>
      <w:r w:rsidR="00AC7337">
        <w:rPr>
          <w:sz w:val="28"/>
          <w:szCs w:val="28"/>
        </w:rPr>
        <w:t xml:space="preserve"> </w:t>
      </w:r>
      <w:r w:rsidRPr="00101A4C">
        <w:rPr>
          <w:sz w:val="28"/>
          <w:szCs w:val="28"/>
        </w:rPr>
        <w:t>Произведено</w:t>
      </w:r>
      <w:r w:rsidR="00AC7337">
        <w:rPr>
          <w:sz w:val="28"/>
          <w:szCs w:val="28"/>
        </w:rPr>
        <w:t xml:space="preserve"> </w:t>
      </w:r>
      <w:r w:rsidRPr="00101A4C">
        <w:rPr>
          <w:sz w:val="28"/>
          <w:szCs w:val="28"/>
        </w:rPr>
        <w:t>76,4</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штук</w:t>
      </w:r>
      <w:r w:rsidR="00AC7337">
        <w:rPr>
          <w:sz w:val="28"/>
          <w:szCs w:val="28"/>
        </w:rPr>
        <w:t xml:space="preserve"> </w:t>
      </w:r>
      <w:r w:rsidRPr="00101A4C">
        <w:rPr>
          <w:sz w:val="28"/>
          <w:szCs w:val="28"/>
        </w:rPr>
        <w:t>яиц,</w:t>
      </w:r>
      <w:r w:rsidR="00AC7337">
        <w:rPr>
          <w:sz w:val="28"/>
          <w:szCs w:val="28"/>
        </w:rPr>
        <w:t xml:space="preserve"> </w:t>
      </w:r>
      <w:r w:rsidRPr="00101A4C">
        <w:rPr>
          <w:sz w:val="28"/>
          <w:szCs w:val="28"/>
        </w:rPr>
        <w:t>234</w:t>
      </w:r>
      <w:r w:rsidR="00AC7337">
        <w:rPr>
          <w:sz w:val="28"/>
          <w:szCs w:val="28"/>
        </w:rPr>
        <w:t xml:space="preserve"> </w:t>
      </w:r>
      <w:r w:rsidRPr="00101A4C">
        <w:rPr>
          <w:sz w:val="28"/>
          <w:szCs w:val="28"/>
        </w:rPr>
        <w:t>тонны</w:t>
      </w:r>
      <w:r w:rsidR="00AC7337">
        <w:rPr>
          <w:sz w:val="28"/>
          <w:szCs w:val="28"/>
        </w:rPr>
        <w:t xml:space="preserve"> </w:t>
      </w:r>
      <w:r w:rsidRPr="00101A4C">
        <w:rPr>
          <w:sz w:val="28"/>
          <w:szCs w:val="28"/>
        </w:rPr>
        <w:t>мяса</w:t>
      </w:r>
      <w:r w:rsidR="00AC7337">
        <w:rPr>
          <w:sz w:val="28"/>
          <w:szCs w:val="28"/>
        </w:rPr>
        <w:t xml:space="preserve"> </w:t>
      </w:r>
      <w:r w:rsidRPr="00101A4C">
        <w:rPr>
          <w:sz w:val="28"/>
          <w:szCs w:val="28"/>
        </w:rPr>
        <w:t>птицы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живом</w:t>
      </w:r>
      <w:r w:rsidR="00AC7337">
        <w:rPr>
          <w:sz w:val="28"/>
          <w:szCs w:val="28"/>
        </w:rPr>
        <w:t xml:space="preserve"> </w:t>
      </w:r>
      <w:r w:rsidRPr="00101A4C">
        <w:rPr>
          <w:sz w:val="28"/>
          <w:szCs w:val="28"/>
        </w:rPr>
        <w:t>весе.</w:t>
      </w:r>
    </w:p>
    <w:p w:rsidR="00383818" w:rsidRPr="00101A4C" w:rsidRDefault="00383818" w:rsidP="00383818">
      <w:pPr>
        <w:ind w:firstLine="709"/>
        <w:jc w:val="both"/>
        <w:rPr>
          <w:sz w:val="28"/>
          <w:szCs w:val="28"/>
        </w:rPr>
      </w:pPr>
      <w:r w:rsidRPr="00101A4C">
        <w:rPr>
          <w:sz w:val="28"/>
          <w:szCs w:val="28"/>
        </w:rPr>
        <w:t>Проводится</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цеха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переработке</w:t>
      </w:r>
      <w:r w:rsidR="00AC7337">
        <w:rPr>
          <w:sz w:val="28"/>
          <w:szCs w:val="28"/>
        </w:rPr>
        <w:t xml:space="preserve"> </w:t>
      </w:r>
      <w:r w:rsidRPr="00101A4C">
        <w:rPr>
          <w:sz w:val="28"/>
          <w:szCs w:val="28"/>
        </w:rPr>
        <w:t>молочной</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сельскохозяйственный</w:t>
      </w:r>
      <w:r w:rsidR="00AC7337">
        <w:rPr>
          <w:sz w:val="28"/>
          <w:szCs w:val="28"/>
        </w:rPr>
        <w:t xml:space="preserve"> </w:t>
      </w:r>
      <w:r w:rsidRPr="00101A4C">
        <w:rPr>
          <w:sz w:val="28"/>
          <w:szCs w:val="28"/>
        </w:rPr>
        <w:t>потребительский</w:t>
      </w:r>
      <w:r w:rsidR="00AC7337">
        <w:rPr>
          <w:sz w:val="28"/>
          <w:szCs w:val="28"/>
        </w:rPr>
        <w:t xml:space="preserve"> </w:t>
      </w:r>
      <w:r w:rsidRPr="00101A4C">
        <w:rPr>
          <w:sz w:val="28"/>
          <w:szCs w:val="28"/>
        </w:rPr>
        <w:t>перерабатывающий</w:t>
      </w:r>
      <w:r w:rsidR="00AC7337">
        <w:rPr>
          <w:sz w:val="28"/>
          <w:szCs w:val="28"/>
        </w:rPr>
        <w:t xml:space="preserve"> </w:t>
      </w:r>
      <w:r w:rsidRPr="00101A4C">
        <w:rPr>
          <w:sz w:val="28"/>
          <w:szCs w:val="28"/>
        </w:rPr>
        <w:t>кооператив</w:t>
      </w:r>
      <w:r w:rsidR="00AC7337">
        <w:rPr>
          <w:sz w:val="28"/>
          <w:szCs w:val="28"/>
        </w:rPr>
        <w:t xml:space="preserve"> </w:t>
      </w:r>
      <w:r w:rsidRPr="00101A4C">
        <w:rPr>
          <w:sz w:val="28"/>
          <w:szCs w:val="28"/>
        </w:rPr>
        <w:t>«Алексеевский»</w:t>
      </w:r>
      <w:r w:rsidR="00AC7337">
        <w:rPr>
          <w:sz w:val="28"/>
          <w:szCs w:val="28"/>
        </w:rPr>
        <w:t xml:space="preserve"> </w:t>
      </w:r>
      <w:r w:rsidRPr="00101A4C">
        <w:rPr>
          <w:sz w:val="28"/>
          <w:szCs w:val="28"/>
        </w:rPr>
        <w:t>производственной</w:t>
      </w:r>
      <w:r w:rsidR="00AC7337">
        <w:rPr>
          <w:sz w:val="28"/>
          <w:szCs w:val="28"/>
        </w:rPr>
        <w:t xml:space="preserve"> </w:t>
      </w:r>
      <w:r w:rsidRPr="00101A4C">
        <w:rPr>
          <w:sz w:val="28"/>
          <w:szCs w:val="28"/>
        </w:rPr>
        <w:t>мощностью</w:t>
      </w:r>
      <w:r w:rsidR="00AC7337">
        <w:rPr>
          <w:sz w:val="28"/>
          <w:szCs w:val="28"/>
        </w:rPr>
        <w:t xml:space="preserve"> </w:t>
      </w:r>
      <w:r w:rsidRPr="00101A4C">
        <w:rPr>
          <w:sz w:val="28"/>
          <w:szCs w:val="28"/>
        </w:rPr>
        <w:t>3,0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литров</w:t>
      </w:r>
      <w:r w:rsidR="00AC7337">
        <w:rPr>
          <w:sz w:val="28"/>
          <w:szCs w:val="28"/>
        </w:rPr>
        <w:t xml:space="preserve"> </w:t>
      </w:r>
      <w:r w:rsidRPr="00101A4C">
        <w:rPr>
          <w:sz w:val="28"/>
          <w:szCs w:val="28"/>
        </w:rPr>
        <w:t>молока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смену.</w:t>
      </w:r>
    </w:p>
    <w:p w:rsidR="00383818" w:rsidRPr="00101A4C" w:rsidRDefault="00383818" w:rsidP="00383818">
      <w:pPr>
        <w:ind w:firstLine="709"/>
        <w:jc w:val="both"/>
        <w:rPr>
          <w:sz w:val="28"/>
          <w:szCs w:val="28"/>
        </w:rPr>
      </w:pPr>
      <w:r w:rsidRPr="00101A4C">
        <w:rPr>
          <w:sz w:val="28"/>
          <w:szCs w:val="28"/>
        </w:rPr>
        <w:t>Планируется</w:t>
      </w:r>
      <w:r w:rsidR="00AC7337">
        <w:rPr>
          <w:sz w:val="28"/>
          <w:szCs w:val="28"/>
        </w:rPr>
        <w:t xml:space="preserve"> </w:t>
      </w:r>
      <w:r w:rsidRPr="00101A4C">
        <w:rPr>
          <w:sz w:val="28"/>
          <w:szCs w:val="28"/>
        </w:rPr>
        <w:t>реализация</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свинокомплекса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420</w:t>
      </w:r>
      <w:r w:rsidR="00AC7337">
        <w:rPr>
          <w:sz w:val="28"/>
          <w:szCs w:val="28"/>
        </w:rPr>
        <w:t xml:space="preserve"> </w:t>
      </w:r>
      <w:r w:rsidRPr="00101A4C">
        <w:rPr>
          <w:sz w:val="28"/>
          <w:szCs w:val="28"/>
        </w:rPr>
        <w:t>продуктивных</w:t>
      </w:r>
      <w:r w:rsidR="00AC7337">
        <w:rPr>
          <w:sz w:val="28"/>
          <w:szCs w:val="28"/>
        </w:rPr>
        <w:t xml:space="preserve"> </w:t>
      </w:r>
      <w:r w:rsidRPr="00101A4C">
        <w:rPr>
          <w:sz w:val="28"/>
          <w:szCs w:val="28"/>
        </w:rPr>
        <w:t>свиноматок»,</w:t>
      </w:r>
      <w:r w:rsidR="00AC7337">
        <w:rPr>
          <w:sz w:val="28"/>
          <w:szCs w:val="28"/>
        </w:rPr>
        <w:t xml:space="preserve"> </w:t>
      </w:r>
      <w:r w:rsidRPr="00101A4C">
        <w:rPr>
          <w:sz w:val="28"/>
          <w:szCs w:val="28"/>
        </w:rPr>
        <w:t>который</w:t>
      </w:r>
      <w:r w:rsidR="00AC7337">
        <w:rPr>
          <w:sz w:val="28"/>
          <w:szCs w:val="28"/>
        </w:rPr>
        <w:t xml:space="preserve"> </w:t>
      </w:r>
      <w:r w:rsidRPr="00101A4C">
        <w:rPr>
          <w:sz w:val="28"/>
          <w:szCs w:val="28"/>
        </w:rPr>
        <w:t>позволит</w:t>
      </w:r>
      <w:r w:rsidR="00AC7337">
        <w:rPr>
          <w:sz w:val="28"/>
          <w:szCs w:val="28"/>
        </w:rPr>
        <w:t xml:space="preserve"> </w:t>
      </w:r>
      <w:r w:rsidRPr="00101A4C">
        <w:rPr>
          <w:sz w:val="28"/>
          <w:szCs w:val="28"/>
        </w:rPr>
        <w:t>увеличить</w:t>
      </w:r>
      <w:r w:rsidR="00AC7337">
        <w:rPr>
          <w:sz w:val="28"/>
          <w:szCs w:val="28"/>
        </w:rPr>
        <w:t xml:space="preserve"> </w:t>
      </w:r>
      <w:r w:rsidRPr="00101A4C">
        <w:rPr>
          <w:sz w:val="28"/>
          <w:szCs w:val="28"/>
        </w:rPr>
        <w:t>годовое</w:t>
      </w:r>
      <w:r w:rsidR="00AC7337">
        <w:rPr>
          <w:sz w:val="28"/>
          <w:szCs w:val="28"/>
        </w:rPr>
        <w:t xml:space="preserve"> </w:t>
      </w:r>
      <w:r w:rsidRPr="00101A4C">
        <w:rPr>
          <w:sz w:val="28"/>
          <w:szCs w:val="28"/>
        </w:rPr>
        <w:t>производство</w:t>
      </w:r>
      <w:r w:rsidR="00AC7337">
        <w:rPr>
          <w:sz w:val="28"/>
          <w:szCs w:val="28"/>
        </w:rPr>
        <w:t xml:space="preserve"> </w:t>
      </w:r>
      <w:r w:rsidRPr="00101A4C">
        <w:rPr>
          <w:sz w:val="28"/>
          <w:szCs w:val="28"/>
        </w:rPr>
        <w:t>мяса</w:t>
      </w:r>
      <w:r w:rsidR="00AC7337">
        <w:rPr>
          <w:sz w:val="28"/>
          <w:szCs w:val="28"/>
        </w:rPr>
        <w:t xml:space="preserve"> </w:t>
      </w:r>
      <w:r w:rsidRPr="00101A4C">
        <w:rPr>
          <w:sz w:val="28"/>
          <w:szCs w:val="28"/>
        </w:rPr>
        <w:t>свинины</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500</w:t>
      </w:r>
      <w:r w:rsidR="00AC7337">
        <w:rPr>
          <w:sz w:val="28"/>
          <w:szCs w:val="28"/>
        </w:rPr>
        <w:t xml:space="preserve"> </w:t>
      </w:r>
      <w:r w:rsidRPr="00101A4C">
        <w:rPr>
          <w:sz w:val="28"/>
          <w:szCs w:val="28"/>
        </w:rPr>
        <w:t>тонн.</w:t>
      </w:r>
    </w:p>
    <w:p w:rsidR="00383818" w:rsidRDefault="00383818" w:rsidP="00383818">
      <w:pPr>
        <w:ind w:firstLine="709"/>
        <w:jc w:val="both"/>
        <w:rPr>
          <w:sz w:val="28"/>
          <w:szCs w:val="28"/>
        </w:rPr>
      </w:pPr>
      <w:r w:rsidRPr="00101A4C">
        <w:rPr>
          <w:sz w:val="28"/>
          <w:szCs w:val="28"/>
        </w:rPr>
        <w:t>Продолжает</w:t>
      </w:r>
      <w:r w:rsidR="00AC7337">
        <w:rPr>
          <w:sz w:val="28"/>
          <w:szCs w:val="28"/>
        </w:rPr>
        <w:t xml:space="preserve"> </w:t>
      </w:r>
      <w:r w:rsidRPr="00101A4C">
        <w:rPr>
          <w:sz w:val="28"/>
          <w:szCs w:val="28"/>
        </w:rPr>
        <w:t>наращивать</w:t>
      </w:r>
      <w:r w:rsidR="00AC7337">
        <w:rPr>
          <w:sz w:val="28"/>
          <w:szCs w:val="28"/>
        </w:rPr>
        <w:t xml:space="preserve"> </w:t>
      </w:r>
      <w:r w:rsidRPr="00101A4C">
        <w:rPr>
          <w:sz w:val="28"/>
          <w:szCs w:val="28"/>
        </w:rPr>
        <w:t>свой</w:t>
      </w:r>
      <w:r w:rsidR="00AC7337">
        <w:rPr>
          <w:sz w:val="28"/>
          <w:szCs w:val="28"/>
        </w:rPr>
        <w:t xml:space="preserve"> </w:t>
      </w:r>
      <w:r w:rsidRPr="00101A4C">
        <w:rPr>
          <w:sz w:val="28"/>
          <w:szCs w:val="28"/>
        </w:rPr>
        <w:t>потенциал</w:t>
      </w:r>
      <w:r w:rsidR="00AC7337">
        <w:rPr>
          <w:sz w:val="28"/>
          <w:szCs w:val="28"/>
        </w:rPr>
        <w:t xml:space="preserve"> </w:t>
      </w:r>
      <w:r w:rsidRPr="00101A4C">
        <w:rPr>
          <w:sz w:val="28"/>
          <w:szCs w:val="28"/>
        </w:rPr>
        <w:t>малый</w:t>
      </w:r>
      <w:r w:rsidR="00AC7337">
        <w:rPr>
          <w:sz w:val="28"/>
          <w:szCs w:val="28"/>
        </w:rPr>
        <w:t xml:space="preserve"> </w:t>
      </w:r>
      <w:r w:rsidRPr="00101A4C">
        <w:rPr>
          <w:sz w:val="28"/>
          <w:szCs w:val="28"/>
        </w:rPr>
        <w:t>бизнес.</w:t>
      </w:r>
      <w:r w:rsidR="00AC7337">
        <w:rPr>
          <w:sz w:val="28"/>
          <w:szCs w:val="28"/>
        </w:rPr>
        <w:t xml:space="preserve"> </w:t>
      </w:r>
      <w:r w:rsidRPr="00101A4C">
        <w:rPr>
          <w:sz w:val="28"/>
          <w:szCs w:val="28"/>
        </w:rPr>
        <w:t>Объем</w:t>
      </w:r>
      <w:r w:rsidR="00AC7337">
        <w:rPr>
          <w:sz w:val="28"/>
          <w:szCs w:val="28"/>
        </w:rPr>
        <w:t xml:space="preserve"> </w:t>
      </w:r>
      <w:r w:rsidRPr="00101A4C">
        <w:rPr>
          <w:sz w:val="28"/>
          <w:szCs w:val="28"/>
        </w:rPr>
        <w:t>производимой</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фермерскими</w:t>
      </w:r>
      <w:r w:rsidR="00AC7337">
        <w:rPr>
          <w:sz w:val="28"/>
          <w:szCs w:val="28"/>
        </w:rPr>
        <w:t xml:space="preserve"> </w:t>
      </w:r>
      <w:r w:rsidRPr="00101A4C">
        <w:rPr>
          <w:sz w:val="28"/>
          <w:szCs w:val="28"/>
        </w:rPr>
        <w:t>хозяйствами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800</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lastRenderedPageBreak/>
        <w:t>год,</w:t>
      </w:r>
      <w:r w:rsidR="00AC7337">
        <w:rPr>
          <w:sz w:val="28"/>
          <w:szCs w:val="28"/>
        </w:rPr>
        <w:t xml:space="preserve"> </w:t>
      </w:r>
      <w:r w:rsidRPr="00101A4C">
        <w:rPr>
          <w:sz w:val="28"/>
          <w:szCs w:val="28"/>
        </w:rPr>
        <w:t>стал</w:t>
      </w:r>
      <w:r w:rsidR="00AC7337">
        <w:rPr>
          <w:sz w:val="28"/>
          <w:szCs w:val="28"/>
        </w:rPr>
        <w:t xml:space="preserve"> </w:t>
      </w:r>
      <w:r w:rsidRPr="00101A4C">
        <w:rPr>
          <w:sz w:val="28"/>
          <w:szCs w:val="28"/>
        </w:rPr>
        <w:t>возможен</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внедрения</w:t>
      </w:r>
      <w:r w:rsidR="00AC7337">
        <w:rPr>
          <w:sz w:val="28"/>
          <w:szCs w:val="28"/>
        </w:rPr>
        <w:t xml:space="preserve"> </w:t>
      </w:r>
      <w:r w:rsidRPr="00101A4C">
        <w:rPr>
          <w:sz w:val="28"/>
          <w:szCs w:val="28"/>
        </w:rPr>
        <w:t>ресурсосберегающих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земледелии,</w:t>
      </w:r>
      <w:r w:rsidR="00AC7337">
        <w:rPr>
          <w:sz w:val="28"/>
          <w:szCs w:val="28"/>
        </w:rPr>
        <w:t xml:space="preserve"> </w:t>
      </w:r>
      <w:r w:rsidRPr="00101A4C">
        <w:rPr>
          <w:sz w:val="28"/>
          <w:szCs w:val="28"/>
        </w:rPr>
        <w:t>мерам</w:t>
      </w:r>
      <w:r w:rsidR="00AC7337">
        <w:rPr>
          <w:sz w:val="28"/>
          <w:szCs w:val="28"/>
        </w:rPr>
        <w:t xml:space="preserve"> </w:t>
      </w:r>
      <w:r w:rsidRPr="00101A4C">
        <w:rPr>
          <w:sz w:val="28"/>
          <w:szCs w:val="28"/>
        </w:rPr>
        <w:t>государственной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способствующим</w:t>
      </w:r>
      <w:r w:rsidR="00AC7337">
        <w:rPr>
          <w:sz w:val="28"/>
          <w:szCs w:val="28"/>
        </w:rPr>
        <w:t xml:space="preserve"> </w:t>
      </w:r>
      <w:r w:rsidRPr="00101A4C">
        <w:rPr>
          <w:sz w:val="28"/>
          <w:szCs w:val="28"/>
        </w:rPr>
        <w:t>созданию</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программам</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начинающих</w:t>
      </w:r>
      <w:r w:rsidR="00AC7337">
        <w:rPr>
          <w:sz w:val="28"/>
          <w:szCs w:val="28"/>
        </w:rPr>
        <w:t xml:space="preserve"> </w:t>
      </w:r>
      <w:r w:rsidRPr="00101A4C">
        <w:rPr>
          <w:sz w:val="28"/>
          <w:szCs w:val="28"/>
        </w:rPr>
        <w:t>фермеров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2E39AC">
        <w:rPr>
          <w:sz w:val="28"/>
          <w:szCs w:val="28"/>
        </w:rPr>
        <w:t xml:space="preserve"> </w:t>
      </w:r>
      <w:r w:rsidRPr="00101A4C">
        <w:rPr>
          <w:sz w:val="28"/>
          <w:szCs w:val="28"/>
        </w:rPr>
        <w:t>«Развитие</w:t>
      </w:r>
      <w:r w:rsidR="00AC7337">
        <w:rPr>
          <w:sz w:val="28"/>
          <w:szCs w:val="28"/>
        </w:rPr>
        <w:t xml:space="preserve"> </w:t>
      </w:r>
      <w:r w:rsidRPr="00101A4C">
        <w:rPr>
          <w:sz w:val="28"/>
          <w:szCs w:val="28"/>
        </w:rPr>
        <w:t>семейных</w:t>
      </w:r>
      <w:r w:rsidR="00AC7337">
        <w:rPr>
          <w:sz w:val="28"/>
          <w:szCs w:val="28"/>
        </w:rPr>
        <w:t xml:space="preserve"> </w:t>
      </w:r>
      <w:r w:rsidRPr="00101A4C">
        <w:rPr>
          <w:sz w:val="28"/>
          <w:szCs w:val="28"/>
        </w:rPr>
        <w:t>животноводческих</w:t>
      </w:r>
      <w:r w:rsidR="00AC7337">
        <w:rPr>
          <w:sz w:val="28"/>
          <w:szCs w:val="28"/>
        </w:rPr>
        <w:t xml:space="preserve"> </w:t>
      </w:r>
      <w:r w:rsidRPr="00101A4C">
        <w:rPr>
          <w:sz w:val="28"/>
          <w:szCs w:val="28"/>
        </w:rPr>
        <w:t>ферм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крестьянских</w:t>
      </w:r>
      <w:r w:rsidR="00AC7337">
        <w:rPr>
          <w:sz w:val="28"/>
          <w:szCs w:val="28"/>
        </w:rPr>
        <w:t xml:space="preserve"> </w:t>
      </w:r>
      <w:r w:rsidRPr="00101A4C">
        <w:rPr>
          <w:sz w:val="28"/>
          <w:szCs w:val="28"/>
        </w:rPr>
        <w:t>(фермерских)</w:t>
      </w:r>
      <w:r w:rsidR="00AC7337">
        <w:rPr>
          <w:sz w:val="28"/>
          <w:szCs w:val="28"/>
        </w:rPr>
        <w:t xml:space="preserve"> </w:t>
      </w:r>
      <w:r w:rsidRPr="00101A4C">
        <w:rPr>
          <w:sz w:val="28"/>
          <w:szCs w:val="28"/>
        </w:rPr>
        <w:t>хозяйств»,</w:t>
      </w:r>
      <w:r w:rsidR="00AC7337">
        <w:rPr>
          <w:sz w:val="28"/>
          <w:szCs w:val="28"/>
        </w:rPr>
        <w:t xml:space="preserve"> </w:t>
      </w:r>
      <w:r w:rsidRPr="00101A4C">
        <w:rPr>
          <w:sz w:val="28"/>
          <w:szCs w:val="28"/>
        </w:rPr>
        <w:t>«Развитие</w:t>
      </w:r>
      <w:r w:rsidR="00AC7337">
        <w:rPr>
          <w:rFonts w:ascii="Arial" w:hAnsi="Arial" w:cs="Arial"/>
          <w:shd w:val="clear" w:color="auto" w:fill="FFFFFF"/>
        </w:rPr>
        <w:t xml:space="preserve"> </w:t>
      </w:r>
      <w:r w:rsidRPr="00101A4C">
        <w:rPr>
          <w:sz w:val="28"/>
          <w:szCs w:val="28"/>
        </w:rPr>
        <w:t>сельскохозяйственной</w:t>
      </w:r>
      <w:r w:rsidR="00AC7337">
        <w:rPr>
          <w:sz w:val="28"/>
          <w:szCs w:val="28"/>
        </w:rPr>
        <w:t xml:space="preserve"> </w:t>
      </w:r>
      <w:r w:rsidRPr="00101A4C">
        <w:rPr>
          <w:sz w:val="28"/>
          <w:szCs w:val="28"/>
        </w:rPr>
        <w:t>кооперации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грант</w:t>
      </w:r>
      <w:r w:rsidR="00AC7337">
        <w:rPr>
          <w:sz w:val="28"/>
          <w:szCs w:val="28"/>
        </w:rPr>
        <w:t xml:space="preserve"> </w:t>
      </w:r>
      <w:r w:rsidRPr="00101A4C">
        <w:rPr>
          <w:sz w:val="28"/>
          <w:szCs w:val="28"/>
        </w:rPr>
        <w:t>получили</w:t>
      </w:r>
      <w:r w:rsidR="00AC7337">
        <w:rPr>
          <w:sz w:val="28"/>
          <w:szCs w:val="28"/>
        </w:rPr>
        <w:t xml:space="preserve"> </w:t>
      </w:r>
      <w:r w:rsidRPr="00101A4C">
        <w:rPr>
          <w:sz w:val="28"/>
          <w:szCs w:val="28"/>
        </w:rPr>
        <w:t>38</w:t>
      </w:r>
      <w:r w:rsidR="00AC7337">
        <w:rPr>
          <w:sz w:val="28"/>
          <w:szCs w:val="28"/>
        </w:rPr>
        <w:t xml:space="preserve"> </w:t>
      </w:r>
      <w:r w:rsidRPr="00101A4C">
        <w:rPr>
          <w:sz w:val="28"/>
          <w:szCs w:val="28"/>
        </w:rPr>
        <w:t>глав</w:t>
      </w:r>
      <w:r w:rsidR="00AC7337">
        <w:rPr>
          <w:sz w:val="28"/>
          <w:szCs w:val="28"/>
        </w:rPr>
        <w:t xml:space="preserve"> </w:t>
      </w:r>
      <w:r w:rsidRPr="00101A4C">
        <w:rPr>
          <w:sz w:val="28"/>
          <w:szCs w:val="28"/>
        </w:rPr>
        <w:t>крестьянских</w:t>
      </w:r>
      <w:r w:rsidR="00AC7337">
        <w:rPr>
          <w:sz w:val="28"/>
          <w:szCs w:val="28"/>
        </w:rPr>
        <w:t xml:space="preserve"> </w:t>
      </w:r>
      <w:r w:rsidRPr="00101A4C">
        <w:rPr>
          <w:sz w:val="28"/>
          <w:szCs w:val="28"/>
        </w:rPr>
        <w:t>(фермерских)</w:t>
      </w:r>
      <w:r w:rsidR="00AC7337">
        <w:rPr>
          <w:sz w:val="28"/>
          <w:szCs w:val="28"/>
        </w:rPr>
        <w:t xml:space="preserve"> </w:t>
      </w:r>
      <w:r w:rsidRPr="00101A4C">
        <w:rPr>
          <w:sz w:val="28"/>
          <w:szCs w:val="28"/>
        </w:rPr>
        <w:t>хозяйств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сумму</w:t>
      </w:r>
      <w:r w:rsidR="00AC7337">
        <w:rPr>
          <w:sz w:val="28"/>
          <w:szCs w:val="28"/>
        </w:rPr>
        <w:t xml:space="preserve"> </w:t>
      </w:r>
      <w:r w:rsidRPr="00101A4C">
        <w:rPr>
          <w:sz w:val="28"/>
          <w:szCs w:val="28"/>
        </w:rPr>
        <w:t>86,9</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p>
    <w:p w:rsidR="00A65EE8" w:rsidRPr="00101A4C" w:rsidRDefault="00A65EE8" w:rsidP="00383818">
      <w:pPr>
        <w:ind w:firstLine="709"/>
        <w:jc w:val="both"/>
        <w:rPr>
          <w:sz w:val="28"/>
          <w:szCs w:val="28"/>
        </w:rPr>
      </w:pPr>
    </w:p>
    <w:p w:rsidR="00685EF9" w:rsidRDefault="00383818" w:rsidP="00685EF9">
      <w:pPr>
        <w:ind w:firstLine="709"/>
        <w:jc w:val="center"/>
        <w:rPr>
          <w:sz w:val="28"/>
          <w:szCs w:val="28"/>
        </w:rPr>
      </w:pPr>
      <w:r w:rsidRPr="00101A4C">
        <w:rPr>
          <w:sz w:val="28"/>
          <w:szCs w:val="28"/>
        </w:rPr>
        <w:t>Динамика</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хозяйства</w:t>
      </w:r>
      <w:r w:rsidR="00AC7337">
        <w:rPr>
          <w:sz w:val="28"/>
          <w:szCs w:val="28"/>
        </w:rPr>
        <w:t xml:space="preserve"> </w:t>
      </w:r>
    </w:p>
    <w:p w:rsidR="00A65EE8" w:rsidRDefault="00383818" w:rsidP="00685EF9">
      <w:pPr>
        <w:ind w:firstLine="709"/>
        <w:jc w:val="center"/>
        <w:rPr>
          <w:sz w:val="28"/>
          <w:szCs w:val="28"/>
        </w:rPr>
      </w:pPr>
      <w:r w:rsidRPr="00101A4C">
        <w:rPr>
          <w:sz w:val="28"/>
          <w:szCs w:val="28"/>
        </w:rPr>
        <w:t>за</w:t>
      </w:r>
      <w:r w:rsidR="00AC7337">
        <w:rPr>
          <w:sz w:val="28"/>
          <w:szCs w:val="28"/>
        </w:rPr>
        <w:t xml:space="preserve"> </w:t>
      </w:r>
      <w:r w:rsidRPr="00101A4C">
        <w:rPr>
          <w:sz w:val="28"/>
          <w:szCs w:val="28"/>
        </w:rPr>
        <w:t>2012-2017</w:t>
      </w:r>
      <w:r w:rsidR="00AC7337">
        <w:rPr>
          <w:sz w:val="28"/>
          <w:szCs w:val="28"/>
        </w:rPr>
        <w:t xml:space="preserve"> </w:t>
      </w:r>
      <w:r w:rsidRPr="00101A4C">
        <w:rPr>
          <w:sz w:val="28"/>
          <w:szCs w:val="28"/>
        </w:rPr>
        <w:t>годы: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6"/>
        <w:gridCol w:w="706"/>
        <w:gridCol w:w="709"/>
        <w:gridCol w:w="709"/>
        <w:gridCol w:w="850"/>
        <w:gridCol w:w="709"/>
        <w:gridCol w:w="851"/>
        <w:gridCol w:w="850"/>
        <w:gridCol w:w="1276"/>
      </w:tblGrid>
      <w:tr w:rsidR="00383818" w:rsidRPr="00101A4C" w:rsidTr="00A65EE8">
        <w:tc>
          <w:tcPr>
            <w:tcW w:w="2696"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jc w:val="center"/>
            </w:pPr>
            <w:r w:rsidRPr="00416491">
              <w:t>Наименование</w:t>
            </w:r>
            <w:r w:rsidR="00AC7337">
              <w:t xml:space="preserve"> </w:t>
            </w:r>
            <w:r w:rsidRPr="00416491">
              <w:t>показателя</w:t>
            </w:r>
          </w:p>
        </w:tc>
        <w:tc>
          <w:tcPr>
            <w:tcW w:w="706"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jc w:val="center"/>
            </w:pPr>
            <w:r w:rsidRPr="00416491">
              <w:t>2012</w:t>
            </w:r>
            <w:r w:rsidR="00AC7337">
              <w:t xml:space="preserve"> </w:t>
            </w:r>
            <w:r w:rsidRPr="00416491">
              <w:t>год</w:t>
            </w:r>
          </w:p>
        </w:tc>
        <w:tc>
          <w:tcPr>
            <w:tcW w:w="709"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jc w:val="center"/>
            </w:pPr>
            <w:r w:rsidRPr="00416491">
              <w:t>2013</w:t>
            </w:r>
            <w:r w:rsidR="00AC7337">
              <w:t xml:space="preserve"> </w:t>
            </w:r>
            <w:r w:rsidRPr="00416491">
              <w:t>год</w:t>
            </w:r>
          </w:p>
        </w:tc>
        <w:tc>
          <w:tcPr>
            <w:tcW w:w="709"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r w:rsidRPr="00416491">
              <w:t>2014</w:t>
            </w:r>
            <w:r w:rsidR="00AC7337">
              <w:t xml:space="preserve"> </w:t>
            </w:r>
            <w:r w:rsidRPr="00416491">
              <w:t>год</w:t>
            </w:r>
          </w:p>
        </w:tc>
        <w:tc>
          <w:tcPr>
            <w:tcW w:w="850"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r w:rsidRPr="00416491">
              <w:t>2015</w:t>
            </w:r>
            <w:r w:rsidR="00AC7337">
              <w:t xml:space="preserve"> </w:t>
            </w:r>
            <w:r w:rsidRPr="00416491">
              <w:t>год</w:t>
            </w:r>
          </w:p>
        </w:tc>
        <w:tc>
          <w:tcPr>
            <w:tcW w:w="709"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r w:rsidRPr="00416491">
              <w:t>2016</w:t>
            </w:r>
            <w:r w:rsidR="00AC7337">
              <w:t xml:space="preserve"> </w:t>
            </w:r>
            <w:r w:rsidRPr="00416491">
              <w:t>год</w:t>
            </w:r>
          </w:p>
        </w:tc>
        <w:tc>
          <w:tcPr>
            <w:tcW w:w="851"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r w:rsidRPr="00416491">
              <w:t>2017</w:t>
            </w:r>
            <w:r w:rsidR="00AC7337">
              <w:t xml:space="preserve"> </w:t>
            </w:r>
            <w:r w:rsidRPr="00416491">
              <w:t>год</w:t>
            </w:r>
          </w:p>
        </w:tc>
        <w:tc>
          <w:tcPr>
            <w:tcW w:w="850"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r w:rsidRPr="00416491">
              <w:t>2018</w:t>
            </w:r>
            <w:r w:rsidR="00AC7337">
              <w:t xml:space="preserve"> </w:t>
            </w:r>
            <w:r w:rsidRPr="00416491">
              <w:t>год</w:t>
            </w:r>
          </w:p>
        </w:tc>
        <w:tc>
          <w:tcPr>
            <w:tcW w:w="1276"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ind w:right="-108"/>
              <w:jc w:val="center"/>
            </w:pPr>
            <w:r w:rsidRPr="00416491">
              <w:t>2018</w:t>
            </w:r>
            <w:r w:rsidR="00AC7337">
              <w:t xml:space="preserve"> </w:t>
            </w:r>
            <w:r w:rsidRPr="00416491">
              <w:t>год</w:t>
            </w:r>
            <w:r w:rsidR="00AC7337">
              <w:t xml:space="preserve"> </w:t>
            </w:r>
            <w:r w:rsidRPr="00416491">
              <w:t>к</w:t>
            </w:r>
            <w:r w:rsidR="00AC7337">
              <w:t xml:space="preserve"> </w:t>
            </w:r>
            <w:r w:rsidRPr="00416491">
              <w:t>2012</w:t>
            </w:r>
            <w:r w:rsidR="00AC7337">
              <w:t xml:space="preserve"> </w:t>
            </w:r>
            <w:r w:rsidRPr="00416491">
              <w:t>году,</w:t>
            </w:r>
            <w:r w:rsidR="00AC7337">
              <w:t xml:space="preserve"> </w:t>
            </w:r>
            <w:r w:rsidRPr="00416491">
              <w:t>процент</w:t>
            </w:r>
          </w:p>
        </w:tc>
      </w:tr>
      <w:tr w:rsidR="00383818" w:rsidRPr="00101A4C" w:rsidTr="00A65EE8">
        <w:tc>
          <w:tcPr>
            <w:tcW w:w="2696"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jc w:val="both"/>
            </w:pPr>
            <w:r w:rsidRPr="00416491">
              <w:t>Производство</w:t>
            </w:r>
            <w:r w:rsidR="00AC7337">
              <w:t xml:space="preserve"> </w:t>
            </w:r>
            <w:r w:rsidRPr="00416491">
              <w:t>основных</w:t>
            </w:r>
            <w:r w:rsidR="00AC7337">
              <w:t xml:space="preserve"> </w:t>
            </w:r>
            <w:r w:rsidRPr="00416491">
              <w:t>видов</w:t>
            </w:r>
            <w:r w:rsidR="00AC7337">
              <w:t xml:space="preserve"> </w:t>
            </w:r>
            <w:r w:rsidRPr="00416491">
              <w:t>сельскохозяйственной</w:t>
            </w:r>
            <w:r w:rsidR="00AC7337">
              <w:t xml:space="preserve"> </w:t>
            </w:r>
            <w:r w:rsidRPr="00416491">
              <w:t>продукции</w:t>
            </w:r>
            <w:r w:rsidR="00AC7337">
              <w:t xml:space="preserve"> </w:t>
            </w:r>
            <w:r w:rsidRPr="00416491">
              <w:t>(во</w:t>
            </w:r>
            <w:r w:rsidR="00AC7337">
              <w:t xml:space="preserve"> </w:t>
            </w:r>
            <w:r w:rsidRPr="00416491">
              <w:t>всех</w:t>
            </w:r>
            <w:r w:rsidR="00AC7337">
              <w:t xml:space="preserve"> </w:t>
            </w:r>
            <w:r w:rsidRPr="00416491">
              <w:t>категориях</w:t>
            </w:r>
            <w:r w:rsidR="00AC7337">
              <w:t xml:space="preserve"> </w:t>
            </w:r>
            <w:r w:rsidRPr="00416491">
              <w:t>хозяйств):</w:t>
            </w:r>
          </w:p>
        </w:tc>
        <w:tc>
          <w:tcPr>
            <w:tcW w:w="706"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jc w:val="both"/>
            </w:pPr>
          </w:p>
        </w:tc>
        <w:tc>
          <w:tcPr>
            <w:tcW w:w="709"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jc w:val="both"/>
            </w:pPr>
          </w:p>
        </w:tc>
        <w:tc>
          <w:tcPr>
            <w:tcW w:w="709"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p>
        </w:tc>
        <w:tc>
          <w:tcPr>
            <w:tcW w:w="850"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p>
        </w:tc>
        <w:tc>
          <w:tcPr>
            <w:tcW w:w="709"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p>
        </w:tc>
        <w:tc>
          <w:tcPr>
            <w:tcW w:w="851"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p>
        </w:tc>
        <w:tc>
          <w:tcPr>
            <w:tcW w:w="850"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p>
        </w:tc>
        <w:tc>
          <w:tcPr>
            <w:tcW w:w="1276" w:type="dxa"/>
            <w:tcBorders>
              <w:top w:val="single" w:sz="4" w:space="0" w:color="000000"/>
              <w:left w:val="single" w:sz="4" w:space="0" w:color="000000"/>
              <w:bottom w:val="single" w:sz="4" w:space="0" w:color="000000"/>
              <w:right w:val="single" w:sz="4" w:space="0" w:color="000000"/>
            </w:tcBorders>
          </w:tcPr>
          <w:p w:rsidR="00383818" w:rsidRPr="00416491" w:rsidRDefault="00383818" w:rsidP="00A65EE8">
            <w:pPr>
              <w:jc w:val="center"/>
            </w:pPr>
          </w:p>
        </w:tc>
      </w:tr>
      <w:tr w:rsidR="00383818" w:rsidRPr="00101A4C" w:rsidTr="002E39AC">
        <w:tc>
          <w:tcPr>
            <w:tcW w:w="2696"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jc w:val="both"/>
            </w:pPr>
            <w:r w:rsidRPr="00416491">
              <w:t>зерно,</w:t>
            </w:r>
            <w:r w:rsidR="00AC7337">
              <w:t xml:space="preserve"> </w:t>
            </w:r>
            <w:r w:rsidRPr="00416491">
              <w:t>тыс.</w:t>
            </w:r>
            <w:r w:rsidR="00AC7337">
              <w:t xml:space="preserve"> </w:t>
            </w:r>
            <w:r w:rsidRPr="00416491">
              <w:t>тонн</w:t>
            </w:r>
          </w:p>
        </w:tc>
        <w:tc>
          <w:tcPr>
            <w:tcW w:w="706"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10" w:right="-108"/>
              <w:jc w:val="center"/>
            </w:pPr>
            <w:r w:rsidRPr="00416491">
              <w:t>187,5</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312,1</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390,0</w:t>
            </w:r>
          </w:p>
        </w:tc>
        <w:tc>
          <w:tcPr>
            <w:tcW w:w="850"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443,9</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413,6</w:t>
            </w:r>
          </w:p>
        </w:tc>
        <w:tc>
          <w:tcPr>
            <w:tcW w:w="851"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462,2</w:t>
            </w:r>
          </w:p>
        </w:tc>
        <w:tc>
          <w:tcPr>
            <w:tcW w:w="850"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358,1</w:t>
            </w:r>
          </w:p>
        </w:tc>
        <w:tc>
          <w:tcPr>
            <w:tcW w:w="1276"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в</w:t>
            </w:r>
            <w:r w:rsidR="00AC7337">
              <w:t xml:space="preserve"> </w:t>
            </w:r>
            <w:r w:rsidRPr="00416491">
              <w:t>1,9</w:t>
            </w:r>
          </w:p>
        </w:tc>
      </w:tr>
      <w:tr w:rsidR="00383818" w:rsidRPr="00101A4C" w:rsidTr="002E39AC">
        <w:tc>
          <w:tcPr>
            <w:tcW w:w="2696"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jc w:val="both"/>
            </w:pPr>
            <w:r w:rsidRPr="00416491">
              <w:t>подсолнечник,</w:t>
            </w:r>
            <w:r w:rsidR="00AC7337">
              <w:t xml:space="preserve"> </w:t>
            </w:r>
            <w:r w:rsidRPr="00416491">
              <w:t>тыс.</w:t>
            </w:r>
            <w:r w:rsidR="00AC7337">
              <w:t xml:space="preserve"> </w:t>
            </w:r>
            <w:r w:rsidRPr="00416491">
              <w:t>тонн</w:t>
            </w:r>
          </w:p>
        </w:tc>
        <w:tc>
          <w:tcPr>
            <w:tcW w:w="706"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10" w:right="-108"/>
              <w:jc w:val="center"/>
            </w:pPr>
            <w:r w:rsidRPr="00416491">
              <w:t>2,2</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8,6</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6,4</w:t>
            </w:r>
          </w:p>
        </w:tc>
        <w:tc>
          <w:tcPr>
            <w:tcW w:w="850"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7,0</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9,5</w:t>
            </w:r>
          </w:p>
        </w:tc>
        <w:tc>
          <w:tcPr>
            <w:tcW w:w="851"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9,6</w:t>
            </w:r>
          </w:p>
        </w:tc>
        <w:tc>
          <w:tcPr>
            <w:tcW w:w="850"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8,9</w:t>
            </w:r>
          </w:p>
        </w:tc>
        <w:tc>
          <w:tcPr>
            <w:tcW w:w="1276"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в</w:t>
            </w:r>
            <w:r w:rsidR="00AC7337">
              <w:t xml:space="preserve"> </w:t>
            </w:r>
            <w:r w:rsidRPr="00416491">
              <w:t>4,0</w:t>
            </w:r>
          </w:p>
        </w:tc>
      </w:tr>
      <w:tr w:rsidR="00383818" w:rsidRPr="00101A4C" w:rsidTr="002E39AC">
        <w:tc>
          <w:tcPr>
            <w:tcW w:w="2696"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autoSpaceDE w:val="0"/>
              <w:autoSpaceDN w:val="0"/>
              <w:adjustRightInd w:val="0"/>
              <w:ind w:right="-108"/>
            </w:pPr>
            <w:r w:rsidRPr="00416491">
              <w:t>скот</w:t>
            </w:r>
            <w:r w:rsidR="00AC7337">
              <w:t xml:space="preserve"> </w:t>
            </w:r>
            <w:r w:rsidRPr="00416491">
              <w:t>и</w:t>
            </w:r>
            <w:r w:rsidR="00AC7337">
              <w:t xml:space="preserve"> </w:t>
            </w:r>
            <w:r w:rsidRPr="00416491">
              <w:t>птица</w:t>
            </w:r>
            <w:r w:rsidR="00AC7337">
              <w:t xml:space="preserve"> </w:t>
            </w:r>
            <w:r w:rsidRPr="00416491">
              <w:t>(в</w:t>
            </w:r>
            <w:r w:rsidR="00AC7337">
              <w:t xml:space="preserve"> </w:t>
            </w:r>
            <w:r w:rsidRPr="00416491">
              <w:t>живом</w:t>
            </w:r>
            <w:r w:rsidR="00AC7337">
              <w:t xml:space="preserve"> </w:t>
            </w:r>
            <w:r w:rsidRPr="00416491">
              <w:t>весе),</w:t>
            </w:r>
            <w:r w:rsidR="00AC7337">
              <w:t xml:space="preserve"> </w:t>
            </w:r>
            <w:r w:rsidRPr="00416491">
              <w:t>тыс.</w:t>
            </w:r>
            <w:r w:rsidR="00AC7337">
              <w:t xml:space="preserve"> </w:t>
            </w:r>
            <w:r w:rsidRPr="00416491">
              <w:t>тонн</w:t>
            </w:r>
          </w:p>
        </w:tc>
        <w:tc>
          <w:tcPr>
            <w:tcW w:w="706"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10" w:right="-108"/>
              <w:jc w:val="center"/>
            </w:pPr>
            <w:r w:rsidRPr="00416491">
              <w:t>4,9</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5,8</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46,9</w:t>
            </w:r>
          </w:p>
        </w:tc>
        <w:tc>
          <w:tcPr>
            <w:tcW w:w="850"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88,1</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94,3</w:t>
            </w:r>
          </w:p>
        </w:tc>
        <w:tc>
          <w:tcPr>
            <w:tcW w:w="851"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89,7</w:t>
            </w:r>
          </w:p>
        </w:tc>
        <w:tc>
          <w:tcPr>
            <w:tcW w:w="850"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91,7</w:t>
            </w:r>
          </w:p>
        </w:tc>
        <w:tc>
          <w:tcPr>
            <w:tcW w:w="1276"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1871,4</w:t>
            </w:r>
          </w:p>
        </w:tc>
      </w:tr>
      <w:tr w:rsidR="00383818" w:rsidRPr="00101A4C" w:rsidTr="002E39AC">
        <w:tc>
          <w:tcPr>
            <w:tcW w:w="2696"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autoSpaceDE w:val="0"/>
              <w:autoSpaceDN w:val="0"/>
              <w:adjustRightInd w:val="0"/>
              <w:ind w:right="-108"/>
            </w:pPr>
            <w:r w:rsidRPr="00416491">
              <w:t>молоко,</w:t>
            </w:r>
            <w:r w:rsidR="00AC7337">
              <w:t xml:space="preserve"> </w:t>
            </w:r>
            <w:r w:rsidRPr="00416491">
              <w:t>тыс.</w:t>
            </w:r>
            <w:r w:rsidR="00AC7337">
              <w:t xml:space="preserve"> </w:t>
            </w:r>
            <w:r w:rsidRPr="00416491">
              <w:t>тонн</w:t>
            </w:r>
          </w:p>
        </w:tc>
        <w:tc>
          <w:tcPr>
            <w:tcW w:w="706"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10" w:right="-108"/>
              <w:jc w:val="center"/>
            </w:pPr>
            <w:r w:rsidRPr="00416491">
              <w:t>20,5</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19,7</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19,7</w:t>
            </w:r>
          </w:p>
        </w:tc>
        <w:tc>
          <w:tcPr>
            <w:tcW w:w="850"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20,0</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16,9</w:t>
            </w:r>
          </w:p>
        </w:tc>
        <w:tc>
          <w:tcPr>
            <w:tcW w:w="851"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14,4</w:t>
            </w:r>
          </w:p>
        </w:tc>
        <w:tc>
          <w:tcPr>
            <w:tcW w:w="850"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13,6</w:t>
            </w:r>
          </w:p>
        </w:tc>
        <w:tc>
          <w:tcPr>
            <w:tcW w:w="1276"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66,3</w:t>
            </w:r>
          </w:p>
        </w:tc>
      </w:tr>
      <w:tr w:rsidR="00383818" w:rsidRPr="00101A4C" w:rsidTr="002E39AC">
        <w:tc>
          <w:tcPr>
            <w:tcW w:w="2696" w:type="dxa"/>
            <w:tcBorders>
              <w:top w:val="single" w:sz="4" w:space="0" w:color="000000"/>
              <w:left w:val="single" w:sz="4" w:space="0" w:color="000000"/>
              <w:bottom w:val="single" w:sz="4" w:space="0" w:color="000000"/>
              <w:right w:val="single" w:sz="4" w:space="0" w:color="000000"/>
            </w:tcBorders>
          </w:tcPr>
          <w:p w:rsidR="00383818" w:rsidRPr="00416491" w:rsidRDefault="00383818" w:rsidP="00AC531D">
            <w:pPr>
              <w:autoSpaceDE w:val="0"/>
              <w:autoSpaceDN w:val="0"/>
              <w:adjustRightInd w:val="0"/>
              <w:ind w:right="-108"/>
            </w:pPr>
            <w:r w:rsidRPr="00416491">
              <w:t>яйца,</w:t>
            </w:r>
            <w:r w:rsidR="00AC7337">
              <w:t xml:space="preserve"> </w:t>
            </w:r>
            <w:r w:rsidRPr="00416491">
              <w:t>млн.</w:t>
            </w:r>
            <w:r w:rsidR="00AC7337">
              <w:t xml:space="preserve"> </w:t>
            </w:r>
            <w:r w:rsidRPr="00416491">
              <w:t>штук</w:t>
            </w:r>
          </w:p>
        </w:tc>
        <w:tc>
          <w:tcPr>
            <w:tcW w:w="706"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10" w:right="-108"/>
              <w:jc w:val="center"/>
            </w:pPr>
            <w:r w:rsidRPr="00416491">
              <w:t>14,0</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12,1</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12,5</w:t>
            </w:r>
          </w:p>
        </w:tc>
        <w:tc>
          <w:tcPr>
            <w:tcW w:w="850"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12,3</w:t>
            </w:r>
          </w:p>
        </w:tc>
        <w:tc>
          <w:tcPr>
            <w:tcW w:w="709"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left="-108" w:right="-108"/>
              <w:jc w:val="center"/>
            </w:pPr>
            <w:r w:rsidRPr="00416491">
              <w:t>10,9</w:t>
            </w:r>
          </w:p>
        </w:tc>
        <w:tc>
          <w:tcPr>
            <w:tcW w:w="851"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38,6</w:t>
            </w:r>
          </w:p>
        </w:tc>
        <w:tc>
          <w:tcPr>
            <w:tcW w:w="850"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ind w:hanging="108"/>
              <w:jc w:val="center"/>
            </w:pPr>
            <w:r w:rsidRPr="00416491">
              <w:t>100,4</w:t>
            </w:r>
          </w:p>
        </w:tc>
        <w:tc>
          <w:tcPr>
            <w:tcW w:w="1276" w:type="dxa"/>
            <w:tcBorders>
              <w:top w:val="single" w:sz="4" w:space="0" w:color="000000"/>
              <w:left w:val="single" w:sz="4" w:space="0" w:color="000000"/>
              <w:bottom w:val="single" w:sz="4" w:space="0" w:color="000000"/>
              <w:right w:val="single" w:sz="4" w:space="0" w:color="000000"/>
            </w:tcBorders>
            <w:vAlign w:val="bottom"/>
          </w:tcPr>
          <w:p w:rsidR="00383818" w:rsidRPr="00416491" w:rsidRDefault="00383818" w:rsidP="002E39AC">
            <w:pPr>
              <w:jc w:val="center"/>
            </w:pPr>
            <w:r w:rsidRPr="00416491">
              <w:t>в</w:t>
            </w:r>
            <w:r w:rsidR="00AC7337">
              <w:t xml:space="preserve"> </w:t>
            </w:r>
            <w:r w:rsidRPr="00416491">
              <w:t>7,2</w:t>
            </w:r>
          </w:p>
        </w:tc>
      </w:tr>
    </w:tbl>
    <w:p w:rsidR="00383818" w:rsidRPr="00101A4C" w:rsidRDefault="00383818" w:rsidP="00383818">
      <w:pPr>
        <w:jc w:val="both"/>
        <w:rPr>
          <w:sz w:val="28"/>
          <w:szCs w:val="28"/>
        </w:rPr>
      </w:pPr>
    </w:p>
    <w:p w:rsidR="00383818" w:rsidRPr="00101A4C" w:rsidRDefault="00383818" w:rsidP="00383818">
      <w:pPr>
        <w:jc w:val="both"/>
        <w:rPr>
          <w:sz w:val="28"/>
          <w:szCs w:val="28"/>
        </w:rPr>
      </w:pPr>
      <w:r w:rsidRPr="00101A4C">
        <w:rPr>
          <w:sz w:val="28"/>
          <w:szCs w:val="28"/>
        </w:rPr>
        <w:t>Анализ</w:t>
      </w:r>
      <w:r w:rsidR="00AC7337">
        <w:rPr>
          <w:sz w:val="28"/>
          <w:szCs w:val="28"/>
        </w:rPr>
        <w:t xml:space="preserve"> </w:t>
      </w:r>
      <w:r w:rsidRPr="00101A4C">
        <w:rPr>
          <w:sz w:val="28"/>
          <w:szCs w:val="28"/>
        </w:rPr>
        <w:t>сильных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слабых</w:t>
      </w:r>
      <w:r w:rsidR="00AC7337">
        <w:rPr>
          <w:sz w:val="28"/>
          <w:szCs w:val="28"/>
        </w:rPr>
        <w:t xml:space="preserve"> </w:t>
      </w:r>
      <w:r w:rsidRPr="00101A4C">
        <w:rPr>
          <w:sz w:val="28"/>
          <w:szCs w:val="28"/>
        </w:rPr>
        <w:t>сторон</w:t>
      </w:r>
      <w:r w:rsidR="00AC7337">
        <w:rPr>
          <w:sz w:val="28"/>
          <w:szCs w:val="28"/>
        </w:rPr>
        <w:t xml:space="preserve"> </w:t>
      </w:r>
      <w:r w:rsidRPr="00101A4C">
        <w:rPr>
          <w:sz w:val="28"/>
          <w:szCs w:val="28"/>
        </w:rPr>
        <w:t>сельскохозяйственной</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820"/>
      </w:tblGrid>
      <w:tr w:rsidR="00383818" w:rsidRPr="00101A4C" w:rsidTr="00CF530E">
        <w:trPr>
          <w:trHeight w:val="415"/>
          <w:tblHeader/>
        </w:trPr>
        <w:tc>
          <w:tcPr>
            <w:tcW w:w="4536" w:type="dxa"/>
          </w:tcPr>
          <w:p w:rsidR="00383818" w:rsidRPr="00101A4C" w:rsidRDefault="00383818" w:rsidP="00AC531D">
            <w:pPr>
              <w:spacing w:before="60" w:after="60"/>
              <w:jc w:val="center"/>
              <w:rPr>
                <w:sz w:val="28"/>
                <w:szCs w:val="28"/>
              </w:rPr>
            </w:pPr>
            <w:r w:rsidRPr="00101A4C">
              <w:rPr>
                <w:sz w:val="28"/>
                <w:szCs w:val="28"/>
              </w:rPr>
              <w:t>Сильные</w:t>
            </w:r>
            <w:r w:rsidR="00AC7337">
              <w:rPr>
                <w:sz w:val="28"/>
                <w:szCs w:val="28"/>
              </w:rPr>
              <w:t xml:space="preserve"> </w:t>
            </w:r>
            <w:r w:rsidRPr="00101A4C">
              <w:rPr>
                <w:sz w:val="28"/>
                <w:szCs w:val="28"/>
              </w:rPr>
              <w:t>стороны</w:t>
            </w:r>
          </w:p>
        </w:tc>
        <w:tc>
          <w:tcPr>
            <w:tcW w:w="4820" w:type="dxa"/>
          </w:tcPr>
          <w:p w:rsidR="00383818" w:rsidRPr="00101A4C" w:rsidRDefault="00383818" w:rsidP="00A65EE8">
            <w:pPr>
              <w:spacing w:before="60" w:after="60"/>
              <w:ind w:right="-108"/>
              <w:jc w:val="center"/>
              <w:rPr>
                <w:sz w:val="28"/>
                <w:szCs w:val="28"/>
              </w:rPr>
            </w:pPr>
            <w:r w:rsidRPr="00101A4C">
              <w:rPr>
                <w:sz w:val="28"/>
                <w:szCs w:val="28"/>
              </w:rPr>
              <w:t>слабые</w:t>
            </w:r>
            <w:r w:rsidR="00AC7337">
              <w:rPr>
                <w:sz w:val="28"/>
                <w:szCs w:val="28"/>
              </w:rPr>
              <w:t xml:space="preserve"> </w:t>
            </w:r>
            <w:r w:rsidRPr="00101A4C">
              <w:rPr>
                <w:sz w:val="28"/>
                <w:szCs w:val="28"/>
              </w:rPr>
              <w:t>стороны</w:t>
            </w:r>
          </w:p>
        </w:tc>
      </w:tr>
      <w:tr w:rsidR="00383818" w:rsidRPr="00101A4C" w:rsidTr="00CF530E">
        <w:tc>
          <w:tcPr>
            <w:tcW w:w="4536" w:type="dxa"/>
          </w:tcPr>
          <w:p w:rsidR="00383818" w:rsidRPr="00101A4C" w:rsidRDefault="00A65EE8" w:rsidP="00A65EE8">
            <w:pPr>
              <w:tabs>
                <w:tab w:val="left" w:pos="-108"/>
              </w:tabs>
              <w:autoSpaceDE w:val="0"/>
              <w:autoSpaceDN w:val="0"/>
              <w:adjustRightInd w:val="0"/>
              <w:spacing w:line="340" w:lineRule="exact"/>
              <w:ind w:right="-106" w:firstLine="34"/>
              <w:jc w:val="both"/>
              <w:rPr>
                <w:sz w:val="28"/>
                <w:szCs w:val="28"/>
              </w:rPr>
            </w:pPr>
            <w:r>
              <w:rPr>
                <w:sz w:val="28"/>
                <w:szCs w:val="28"/>
              </w:rPr>
              <w:t>в</w:t>
            </w:r>
            <w:r w:rsidR="00383818" w:rsidRPr="00101A4C">
              <w:rPr>
                <w:sz w:val="28"/>
                <w:szCs w:val="28"/>
              </w:rPr>
              <w:t>ысокий</w:t>
            </w:r>
            <w:r w:rsidR="00AC7337">
              <w:rPr>
                <w:sz w:val="28"/>
                <w:szCs w:val="28"/>
              </w:rPr>
              <w:t xml:space="preserve"> </w:t>
            </w:r>
            <w:r w:rsidR="00383818" w:rsidRPr="00101A4C">
              <w:rPr>
                <w:sz w:val="28"/>
                <w:szCs w:val="28"/>
              </w:rPr>
              <w:t>ресурсный</w:t>
            </w:r>
            <w:r w:rsidR="00AC7337">
              <w:rPr>
                <w:sz w:val="28"/>
                <w:szCs w:val="28"/>
              </w:rPr>
              <w:t xml:space="preserve"> </w:t>
            </w:r>
            <w:r w:rsidR="00383818" w:rsidRPr="00101A4C">
              <w:rPr>
                <w:sz w:val="28"/>
                <w:szCs w:val="28"/>
              </w:rPr>
              <w:t>потенциал</w:t>
            </w:r>
            <w:r w:rsidR="00AC7337">
              <w:rPr>
                <w:sz w:val="28"/>
                <w:szCs w:val="28"/>
              </w:rPr>
              <w:t xml:space="preserve"> </w:t>
            </w:r>
            <w:r w:rsidR="00383818" w:rsidRPr="00101A4C">
              <w:rPr>
                <w:sz w:val="28"/>
                <w:szCs w:val="28"/>
              </w:rPr>
              <w:t>производства</w:t>
            </w:r>
            <w:r w:rsidR="00AC7337">
              <w:rPr>
                <w:sz w:val="28"/>
                <w:szCs w:val="28"/>
              </w:rPr>
              <w:t xml:space="preserve"> </w:t>
            </w:r>
            <w:r w:rsidR="00383818" w:rsidRPr="00101A4C">
              <w:rPr>
                <w:sz w:val="28"/>
                <w:szCs w:val="28"/>
              </w:rPr>
              <w:t>сельскохозяйственной</w:t>
            </w:r>
            <w:r w:rsidR="00AC7337">
              <w:rPr>
                <w:sz w:val="28"/>
                <w:szCs w:val="28"/>
              </w:rPr>
              <w:t xml:space="preserve"> </w:t>
            </w:r>
            <w:r w:rsidR="00383818" w:rsidRPr="00101A4C">
              <w:rPr>
                <w:sz w:val="28"/>
                <w:szCs w:val="28"/>
              </w:rPr>
              <w:t>продукции,</w:t>
            </w:r>
            <w:r w:rsidR="00AC7337">
              <w:rPr>
                <w:sz w:val="28"/>
                <w:szCs w:val="28"/>
              </w:rPr>
              <w:t xml:space="preserve"> </w:t>
            </w:r>
            <w:r w:rsidR="00383818" w:rsidRPr="00101A4C">
              <w:rPr>
                <w:sz w:val="28"/>
                <w:szCs w:val="28"/>
              </w:rPr>
              <w:t>наличие</w:t>
            </w:r>
            <w:r w:rsidR="00AC7337">
              <w:rPr>
                <w:sz w:val="28"/>
                <w:szCs w:val="28"/>
              </w:rPr>
              <w:t xml:space="preserve"> </w:t>
            </w:r>
            <w:r w:rsidR="00383818" w:rsidRPr="00101A4C">
              <w:rPr>
                <w:sz w:val="28"/>
                <w:szCs w:val="28"/>
              </w:rPr>
              <w:t>земельных</w:t>
            </w:r>
            <w:r w:rsidR="00AC7337">
              <w:rPr>
                <w:sz w:val="28"/>
                <w:szCs w:val="28"/>
              </w:rPr>
              <w:t xml:space="preserve"> </w:t>
            </w:r>
            <w:r w:rsidR="00383818" w:rsidRPr="00101A4C">
              <w:rPr>
                <w:sz w:val="28"/>
                <w:szCs w:val="28"/>
              </w:rPr>
              <w:t>ресурсов.</w:t>
            </w:r>
          </w:p>
          <w:p w:rsidR="00383818" w:rsidRPr="00101A4C" w:rsidRDefault="00383818" w:rsidP="00A65EE8">
            <w:pPr>
              <w:tabs>
                <w:tab w:val="left" w:pos="-108"/>
                <w:tab w:val="left" w:pos="432"/>
              </w:tabs>
              <w:autoSpaceDE w:val="0"/>
              <w:autoSpaceDN w:val="0"/>
              <w:adjustRightInd w:val="0"/>
              <w:spacing w:line="340" w:lineRule="exact"/>
              <w:ind w:right="-106" w:firstLine="34"/>
              <w:jc w:val="both"/>
              <w:rPr>
                <w:sz w:val="28"/>
                <w:szCs w:val="28"/>
              </w:rPr>
            </w:pPr>
            <w:r w:rsidRPr="00101A4C">
              <w:rPr>
                <w:sz w:val="28"/>
                <w:szCs w:val="28"/>
              </w:rPr>
              <w:t>наличие</w:t>
            </w:r>
            <w:r w:rsidR="00AC7337">
              <w:rPr>
                <w:sz w:val="28"/>
                <w:szCs w:val="28"/>
              </w:rPr>
              <w:t xml:space="preserve"> </w:t>
            </w:r>
            <w:r w:rsidRPr="00101A4C">
              <w:rPr>
                <w:sz w:val="28"/>
                <w:szCs w:val="28"/>
              </w:rPr>
              <w:t>железной</w:t>
            </w:r>
            <w:r w:rsidR="00AC7337">
              <w:rPr>
                <w:sz w:val="28"/>
                <w:szCs w:val="28"/>
              </w:rPr>
              <w:t xml:space="preserve"> </w:t>
            </w:r>
            <w:r w:rsidRPr="00101A4C">
              <w:rPr>
                <w:sz w:val="28"/>
                <w:szCs w:val="28"/>
              </w:rPr>
              <w:t>дороги;</w:t>
            </w:r>
          </w:p>
          <w:p w:rsidR="00383818" w:rsidRPr="00101A4C" w:rsidRDefault="00383818" w:rsidP="00A65EE8">
            <w:pPr>
              <w:tabs>
                <w:tab w:val="left" w:pos="-108"/>
                <w:tab w:val="left" w:pos="432"/>
              </w:tabs>
              <w:autoSpaceDE w:val="0"/>
              <w:autoSpaceDN w:val="0"/>
              <w:adjustRightInd w:val="0"/>
              <w:spacing w:line="340" w:lineRule="exact"/>
              <w:ind w:right="-106" w:firstLine="34"/>
              <w:jc w:val="both"/>
              <w:rPr>
                <w:sz w:val="28"/>
                <w:szCs w:val="28"/>
              </w:rPr>
            </w:pPr>
            <w:r w:rsidRPr="00101A4C">
              <w:rPr>
                <w:sz w:val="28"/>
                <w:szCs w:val="28"/>
              </w:rPr>
              <w:t>наличие</w:t>
            </w:r>
            <w:r w:rsidR="00AC7337">
              <w:rPr>
                <w:sz w:val="28"/>
                <w:szCs w:val="28"/>
              </w:rPr>
              <w:t xml:space="preserve"> </w:t>
            </w:r>
            <w:r w:rsidRPr="00101A4C">
              <w:rPr>
                <w:sz w:val="28"/>
                <w:szCs w:val="28"/>
              </w:rPr>
              <w:t>двух</w:t>
            </w:r>
            <w:r w:rsidR="00AC7337">
              <w:rPr>
                <w:sz w:val="28"/>
                <w:szCs w:val="28"/>
              </w:rPr>
              <w:t xml:space="preserve"> </w:t>
            </w:r>
            <w:r w:rsidRPr="00101A4C">
              <w:rPr>
                <w:sz w:val="28"/>
                <w:szCs w:val="28"/>
              </w:rPr>
              <w:t>элеваторов;</w:t>
            </w:r>
          </w:p>
          <w:p w:rsidR="00383818" w:rsidRPr="00101A4C" w:rsidRDefault="00383818" w:rsidP="00A65EE8">
            <w:pPr>
              <w:tabs>
                <w:tab w:val="left" w:pos="-108"/>
                <w:tab w:val="left" w:pos="432"/>
              </w:tabs>
              <w:autoSpaceDE w:val="0"/>
              <w:autoSpaceDN w:val="0"/>
              <w:adjustRightInd w:val="0"/>
              <w:spacing w:line="340" w:lineRule="exact"/>
              <w:ind w:right="-106" w:firstLine="34"/>
              <w:jc w:val="both"/>
              <w:rPr>
                <w:sz w:val="28"/>
                <w:szCs w:val="28"/>
              </w:rPr>
            </w:pPr>
            <w:r w:rsidRPr="00101A4C">
              <w:rPr>
                <w:sz w:val="28"/>
                <w:szCs w:val="28"/>
              </w:rPr>
              <w:t>наличие</w:t>
            </w:r>
            <w:r w:rsidR="00AC7337">
              <w:rPr>
                <w:sz w:val="28"/>
                <w:szCs w:val="28"/>
              </w:rPr>
              <w:t xml:space="preserve"> </w:t>
            </w:r>
            <w:r w:rsidRPr="00101A4C">
              <w:rPr>
                <w:sz w:val="28"/>
                <w:szCs w:val="28"/>
              </w:rPr>
              <w:t>племенных</w:t>
            </w:r>
            <w:r w:rsidR="00AC7337">
              <w:rPr>
                <w:sz w:val="28"/>
                <w:szCs w:val="28"/>
              </w:rPr>
              <w:t xml:space="preserve"> </w:t>
            </w:r>
            <w:r w:rsidRPr="00101A4C">
              <w:rPr>
                <w:sz w:val="28"/>
                <w:szCs w:val="28"/>
              </w:rPr>
              <w:t>хозяйств;</w:t>
            </w:r>
          </w:p>
          <w:p w:rsidR="00383818" w:rsidRPr="00101A4C" w:rsidRDefault="00383818" w:rsidP="00A65EE8">
            <w:pPr>
              <w:tabs>
                <w:tab w:val="left" w:pos="-108"/>
                <w:tab w:val="left" w:pos="432"/>
              </w:tabs>
              <w:autoSpaceDE w:val="0"/>
              <w:autoSpaceDN w:val="0"/>
              <w:adjustRightInd w:val="0"/>
              <w:spacing w:line="340" w:lineRule="exact"/>
              <w:ind w:right="-106" w:firstLine="34"/>
              <w:jc w:val="both"/>
              <w:rPr>
                <w:sz w:val="28"/>
                <w:szCs w:val="28"/>
              </w:rPr>
            </w:pPr>
            <w:r w:rsidRPr="00101A4C">
              <w:rPr>
                <w:sz w:val="28"/>
                <w:szCs w:val="28"/>
              </w:rPr>
              <w:t>высокий</w:t>
            </w:r>
            <w:r w:rsidR="00AC7337">
              <w:rPr>
                <w:sz w:val="28"/>
                <w:szCs w:val="28"/>
              </w:rPr>
              <w:t xml:space="preserve"> </w:t>
            </w:r>
            <w:r w:rsidRPr="00101A4C">
              <w:rPr>
                <w:sz w:val="28"/>
                <w:szCs w:val="28"/>
              </w:rPr>
              <w:t>накопленный</w:t>
            </w:r>
            <w:r w:rsidR="00AC7337">
              <w:rPr>
                <w:sz w:val="28"/>
                <w:szCs w:val="28"/>
              </w:rPr>
              <w:t xml:space="preserve"> </w:t>
            </w:r>
            <w:r w:rsidRPr="00101A4C">
              <w:rPr>
                <w:sz w:val="28"/>
                <w:szCs w:val="28"/>
              </w:rPr>
              <w:t>научно-</w:t>
            </w:r>
          </w:p>
          <w:p w:rsidR="00383818" w:rsidRPr="00101A4C" w:rsidRDefault="00383818" w:rsidP="00A65EE8">
            <w:pPr>
              <w:tabs>
                <w:tab w:val="left" w:pos="-108"/>
                <w:tab w:val="left" w:pos="432"/>
              </w:tabs>
              <w:autoSpaceDE w:val="0"/>
              <w:autoSpaceDN w:val="0"/>
              <w:adjustRightInd w:val="0"/>
              <w:spacing w:line="340" w:lineRule="exact"/>
              <w:ind w:right="-106" w:firstLine="34"/>
              <w:jc w:val="both"/>
              <w:rPr>
                <w:sz w:val="28"/>
                <w:szCs w:val="28"/>
              </w:rPr>
            </w:pPr>
            <w:r w:rsidRPr="00101A4C">
              <w:rPr>
                <w:sz w:val="28"/>
                <w:szCs w:val="28"/>
              </w:rPr>
              <w:t>технологический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особенно,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растениеводстве;</w:t>
            </w:r>
          </w:p>
          <w:p w:rsidR="00383818" w:rsidRPr="00101A4C" w:rsidRDefault="00383818" w:rsidP="00A65EE8">
            <w:pPr>
              <w:tabs>
                <w:tab w:val="left" w:pos="-108"/>
                <w:tab w:val="left" w:pos="432"/>
              </w:tabs>
              <w:autoSpaceDE w:val="0"/>
              <w:autoSpaceDN w:val="0"/>
              <w:adjustRightInd w:val="0"/>
              <w:spacing w:line="340" w:lineRule="exact"/>
              <w:ind w:right="-106" w:firstLine="34"/>
              <w:jc w:val="both"/>
              <w:rPr>
                <w:sz w:val="28"/>
                <w:szCs w:val="28"/>
              </w:rPr>
            </w:pPr>
            <w:r w:rsidRPr="00101A4C">
              <w:rPr>
                <w:sz w:val="28"/>
                <w:szCs w:val="28"/>
              </w:rPr>
              <w:t>сравнительно</w:t>
            </w:r>
            <w:r w:rsidR="00AC7337">
              <w:rPr>
                <w:sz w:val="28"/>
                <w:szCs w:val="28"/>
              </w:rPr>
              <w:t xml:space="preserve"> </w:t>
            </w:r>
            <w:r w:rsidRPr="00101A4C">
              <w:rPr>
                <w:sz w:val="28"/>
                <w:szCs w:val="28"/>
              </w:rPr>
              <w:t>сбалансированная</w:t>
            </w:r>
          </w:p>
          <w:p w:rsidR="00383818" w:rsidRPr="00101A4C" w:rsidRDefault="00383818" w:rsidP="00A65EE8">
            <w:pPr>
              <w:tabs>
                <w:tab w:val="left" w:pos="-108"/>
                <w:tab w:val="left" w:pos="432"/>
              </w:tabs>
              <w:autoSpaceDE w:val="0"/>
              <w:autoSpaceDN w:val="0"/>
              <w:adjustRightInd w:val="0"/>
              <w:spacing w:line="340" w:lineRule="exact"/>
              <w:ind w:right="-106" w:firstLine="34"/>
              <w:jc w:val="both"/>
              <w:rPr>
                <w:sz w:val="28"/>
                <w:szCs w:val="28"/>
              </w:rPr>
            </w:pPr>
            <w:r w:rsidRPr="00101A4C">
              <w:rPr>
                <w:sz w:val="28"/>
                <w:szCs w:val="28"/>
              </w:rPr>
              <w:t>укладная</w:t>
            </w:r>
            <w:r w:rsidR="00AC7337">
              <w:rPr>
                <w:sz w:val="28"/>
                <w:szCs w:val="28"/>
              </w:rPr>
              <w:t xml:space="preserve"> </w:t>
            </w:r>
            <w:r w:rsidRPr="00101A4C">
              <w:rPr>
                <w:sz w:val="28"/>
                <w:szCs w:val="28"/>
              </w:rPr>
              <w:t>структура</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наличие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сильного</w:t>
            </w:r>
            <w:r w:rsidR="00AC7337">
              <w:rPr>
                <w:sz w:val="28"/>
                <w:szCs w:val="28"/>
              </w:rPr>
              <w:t xml:space="preserve"> </w:t>
            </w:r>
            <w:r w:rsidRPr="00101A4C">
              <w:rPr>
                <w:sz w:val="28"/>
                <w:szCs w:val="28"/>
              </w:rPr>
              <w:t>аграрного</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развитого</w:t>
            </w:r>
            <w:r w:rsidR="00AC7337">
              <w:rPr>
                <w:sz w:val="28"/>
                <w:szCs w:val="28"/>
              </w:rPr>
              <w:t xml:space="preserve"> </w:t>
            </w:r>
            <w:r w:rsidRPr="00101A4C">
              <w:rPr>
                <w:sz w:val="28"/>
                <w:szCs w:val="28"/>
              </w:rPr>
              <w:t>фермерского</w:t>
            </w:r>
            <w:r w:rsidR="00AC7337">
              <w:rPr>
                <w:sz w:val="28"/>
                <w:szCs w:val="28"/>
              </w:rPr>
              <w:t xml:space="preserve"> </w:t>
            </w:r>
            <w:r w:rsidRPr="00101A4C">
              <w:rPr>
                <w:sz w:val="28"/>
                <w:szCs w:val="28"/>
              </w:rPr>
              <w:t>хозяйства;</w:t>
            </w:r>
          </w:p>
          <w:p w:rsidR="00383818" w:rsidRPr="00101A4C" w:rsidRDefault="00383818" w:rsidP="00A65EE8">
            <w:pPr>
              <w:tabs>
                <w:tab w:val="left" w:pos="-108"/>
              </w:tabs>
              <w:autoSpaceDE w:val="0"/>
              <w:autoSpaceDN w:val="0"/>
              <w:adjustRightInd w:val="0"/>
              <w:spacing w:line="340" w:lineRule="exact"/>
              <w:ind w:right="-106" w:firstLine="34"/>
              <w:jc w:val="both"/>
              <w:rPr>
                <w:sz w:val="28"/>
                <w:szCs w:val="28"/>
              </w:rPr>
            </w:pPr>
            <w:r w:rsidRPr="00101A4C">
              <w:rPr>
                <w:sz w:val="28"/>
                <w:szCs w:val="28"/>
              </w:rPr>
              <w:lastRenderedPageBreak/>
              <w:t>устойчивый</w:t>
            </w:r>
            <w:r w:rsidR="00AC7337">
              <w:rPr>
                <w:sz w:val="28"/>
                <w:szCs w:val="28"/>
              </w:rPr>
              <w:t xml:space="preserve"> </w:t>
            </w:r>
            <w:r w:rsidRPr="00101A4C">
              <w:rPr>
                <w:sz w:val="28"/>
                <w:szCs w:val="28"/>
              </w:rPr>
              <w:t>спрос</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продукцию</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продукты</w:t>
            </w:r>
            <w:r w:rsidR="00AC7337">
              <w:rPr>
                <w:sz w:val="28"/>
                <w:szCs w:val="28"/>
              </w:rPr>
              <w:t xml:space="preserve"> </w:t>
            </w:r>
            <w:r w:rsidRPr="00101A4C">
              <w:rPr>
                <w:sz w:val="28"/>
                <w:szCs w:val="28"/>
              </w:rPr>
              <w:t>отечественного</w:t>
            </w:r>
            <w:r w:rsidR="00AC7337">
              <w:rPr>
                <w:sz w:val="28"/>
                <w:szCs w:val="28"/>
              </w:rPr>
              <w:t xml:space="preserve"> </w:t>
            </w:r>
            <w:r w:rsidRPr="00101A4C">
              <w:rPr>
                <w:sz w:val="28"/>
                <w:szCs w:val="28"/>
              </w:rPr>
              <w:t>производства;</w:t>
            </w:r>
          </w:p>
          <w:p w:rsidR="00383818" w:rsidRPr="00101A4C" w:rsidRDefault="00383818" w:rsidP="00A65EE8">
            <w:pPr>
              <w:tabs>
                <w:tab w:val="left" w:pos="-108"/>
              </w:tabs>
              <w:autoSpaceDE w:val="0"/>
              <w:autoSpaceDN w:val="0"/>
              <w:adjustRightInd w:val="0"/>
              <w:spacing w:line="340" w:lineRule="exact"/>
              <w:ind w:right="-106" w:firstLine="34"/>
              <w:jc w:val="both"/>
              <w:rPr>
                <w:sz w:val="28"/>
                <w:szCs w:val="28"/>
              </w:rPr>
            </w:pPr>
            <w:r w:rsidRPr="00101A4C">
              <w:rPr>
                <w:sz w:val="28"/>
                <w:szCs w:val="28"/>
              </w:rPr>
              <w:t>возможность</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производству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переработке</w:t>
            </w:r>
            <w:r w:rsidR="00AC7337">
              <w:rPr>
                <w:sz w:val="28"/>
                <w:szCs w:val="28"/>
              </w:rPr>
              <w:t xml:space="preserve"> </w:t>
            </w:r>
            <w:r w:rsidRPr="00101A4C">
              <w:rPr>
                <w:sz w:val="28"/>
                <w:szCs w:val="28"/>
              </w:rPr>
              <w:t>сельскохозяйственной</w:t>
            </w:r>
            <w:r w:rsidR="00AC7337">
              <w:rPr>
                <w:sz w:val="28"/>
                <w:szCs w:val="28"/>
              </w:rPr>
              <w:t xml:space="preserve"> </w:t>
            </w:r>
            <w:r w:rsidRPr="00101A4C">
              <w:rPr>
                <w:sz w:val="28"/>
                <w:szCs w:val="28"/>
              </w:rPr>
              <w:t>продукции;</w:t>
            </w:r>
          </w:p>
          <w:p w:rsidR="00383818" w:rsidRPr="00101A4C" w:rsidRDefault="00383818" w:rsidP="00A65EE8">
            <w:pPr>
              <w:tabs>
                <w:tab w:val="left" w:pos="-108"/>
                <w:tab w:val="left" w:pos="142"/>
              </w:tabs>
              <w:autoSpaceDE w:val="0"/>
              <w:autoSpaceDN w:val="0"/>
              <w:adjustRightInd w:val="0"/>
              <w:spacing w:line="340" w:lineRule="exact"/>
              <w:ind w:right="-106" w:firstLine="34"/>
              <w:jc w:val="both"/>
              <w:rPr>
                <w:sz w:val="28"/>
                <w:szCs w:val="28"/>
              </w:rPr>
            </w:pPr>
            <w:r w:rsidRPr="00101A4C">
              <w:rPr>
                <w:sz w:val="28"/>
                <w:szCs w:val="28"/>
              </w:rPr>
              <w:t>возможность</w:t>
            </w:r>
            <w:r w:rsidR="00AC7337">
              <w:rPr>
                <w:sz w:val="28"/>
                <w:szCs w:val="28"/>
              </w:rPr>
              <w:t xml:space="preserve"> </w:t>
            </w:r>
            <w:r w:rsidRPr="00101A4C">
              <w:rPr>
                <w:sz w:val="28"/>
                <w:szCs w:val="28"/>
              </w:rPr>
              <w:t>внедрения</w:t>
            </w:r>
            <w:r w:rsidR="00AC7337">
              <w:rPr>
                <w:sz w:val="28"/>
                <w:szCs w:val="28"/>
              </w:rPr>
              <w:t xml:space="preserve"> </w:t>
            </w:r>
            <w:r w:rsidRPr="00101A4C">
              <w:rPr>
                <w:sz w:val="28"/>
                <w:szCs w:val="28"/>
              </w:rPr>
              <w:t>перспективных</w:t>
            </w:r>
            <w:r w:rsidR="00AC7337">
              <w:rPr>
                <w:sz w:val="28"/>
                <w:szCs w:val="28"/>
              </w:rPr>
              <w:t xml:space="preserve"> </w:t>
            </w:r>
            <w:r w:rsidRPr="00101A4C">
              <w:rPr>
                <w:sz w:val="28"/>
                <w:szCs w:val="28"/>
              </w:rPr>
              <w:t>сельскохозяйственных</w:t>
            </w:r>
            <w:r w:rsidR="00AC7337">
              <w:rPr>
                <w:sz w:val="28"/>
                <w:szCs w:val="28"/>
              </w:rPr>
              <w:t xml:space="preserve"> </w:t>
            </w:r>
            <w:r w:rsidRPr="00101A4C">
              <w:rPr>
                <w:sz w:val="28"/>
                <w:szCs w:val="28"/>
              </w:rPr>
              <w:t>культур;</w:t>
            </w:r>
          </w:p>
          <w:p w:rsidR="00383818" w:rsidRPr="00101A4C" w:rsidRDefault="00383818" w:rsidP="00A65EE8">
            <w:pPr>
              <w:tabs>
                <w:tab w:val="left" w:pos="-108"/>
                <w:tab w:val="left" w:pos="142"/>
              </w:tabs>
              <w:autoSpaceDE w:val="0"/>
              <w:autoSpaceDN w:val="0"/>
              <w:adjustRightInd w:val="0"/>
              <w:spacing w:line="340" w:lineRule="exact"/>
              <w:ind w:right="-106" w:firstLine="34"/>
              <w:jc w:val="both"/>
              <w:rPr>
                <w:sz w:val="28"/>
                <w:szCs w:val="28"/>
              </w:rPr>
            </w:pPr>
            <w:r w:rsidRPr="00101A4C">
              <w:rPr>
                <w:sz w:val="28"/>
                <w:szCs w:val="28"/>
              </w:rPr>
              <w:t>возможность</w:t>
            </w:r>
            <w:r w:rsidR="00AC7337">
              <w:rPr>
                <w:sz w:val="28"/>
                <w:szCs w:val="28"/>
              </w:rPr>
              <w:t xml:space="preserve"> </w:t>
            </w:r>
            <w:r w:rsidRPr="00101A4C">
              <w:rPr>
                <w:sz w:val="28"/>
                <w:szCs w:val="28"/>
              </w:rPr>
              <w:t>применения</w:t>
            </w:r>
            <w:r w:rsidR="00AC7337">
              <w:rPr>
                <w:sz w:val="28"/>
                <w:szCs w:val="28"/>
              </w:rPr>
              <w:t xml:space="preserve"> </w:t>
            </w:r>
            <w:r w:rsidRPr="00101A4C">
              <w:rPr>
                <w:sz w:val="28"/>
                <w:szCs w:val="28"/>
              </w:rPr>
              <w:t>инновационных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открытия</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производств.</w:t>
            </w:r>
          </w:p>
        </w:tc>
        <w:tc>
          <w:tcPr>
            <w:tcW w:w="4820" w:type="dxa"/>
          </w:tcPr>
          <w:p w:rsidR="00383818" w:rsidRPr="00101A4C" w:rsidRDefault="00383818" w:rsidP="00A65EE8">
            <w:pPr>
              <w:tabs>
                <w:tab w:val="left" w:pos="432"/>
              </w:tabs>
              <w:ind w:right="-108"/>
              <w:jc w:val="both"/>
              <w:rPr>
                <w:sz w:val="28"/>
                <w:szCs w:val="28"/>
              </w:rPr>
            </w:pPr>
            <w:r w:rsidRPr="00101A4C">
              <w:rPr>
                <w:sz w:val="28"/>
                <w:szCs w:val="28"/>
              </w:rPr>
              <w:lastRenderedPageBreak/>
              <w:t>зависимость</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природно-климатических</w:t>
            </w:r>
            <w:r w:rsidR="00AC7337">
              <w:rPr>
                <w:sz w:val="28"/>
                <w:szCs w:val="28"/>
              </w:rPr>
              <w:t xml:space="preserve"> </w:t>
            </w:r>
            <w:r w:rsidRPr="00101A4C">
              <w:rPr>
                <w:sz w:val="28"/>
                <w:szCs w:val="28"/>
              </w:rPr>
              <w:t>условий;</w:t>
            </w:r>
          </w:p>
          <w:p w:rsidR="00383818" w:rsidRPr="00101A4C" w:rsidRDefault="00383818" w:rsidP="00A65EE8">
            <w:pPr>
              <w:tabs>
                <w:tab w:val="left" w:pos="432"/>
              </w:tabs>
              <w:ind w:right="-108"/>
              <w:jc w:val="both"/>
              <w:rPr>
                <w:sz w:val="28"/>
                <w:szCs w:val="28"/>
              </w:rPr>
            </w:pPr>
            <w:r w:rsidRPr="00101A4C">
              <w:rPr>
                <w:sz w:val="28"/>
                <w:szCs w:val="28"/>
              </w:rPr>
              <w:t>низкая</w:t>
            </w:r>
            <w:r w:rsidR="00AC7337">
              <w:rPr>
                <w:sz w:val="28"/>
                <w:szCs w:val="28"/>
              </w:rPr>
              <w:t xml:space="preserve"> </w:t>
            </w:r>
            <w:r w:rsidRPr="00101A4C">
              <w:rPr>
                <w:sz w:val="28"/>
                <w:szCs w:val="28"/>
              </w:rPr>
              <w:t>привлекательность</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труда;</w:t>
            </w:r>
          </w:p>
          <w:p w:rsidR="00383818" w:rsidRPr="00101A4C" w:rsidRDefault="00383818" w:rsidP="00A65EE8">
            <w:pPr>
              <w:tabs>
                <w:tab w:val="left" w:pos="432"/>
              </w:tabs>
              <w:ind w:right="-108"/>
              <w:jc w:val="both"/>
              <w:rPr>
                <w:sz w:val="28"/>
                <w:szCs w:val="28"/>
              </w:rPr>
            </w:pPr>
            <w:r w:rsidRPr="00101A4C">
              <w:rPr>
                <w:sz w:val="28"/>
                <w:szCs w:val="28"/>
              </w:rPr>
              <w:t>нестабильная</w:t>
            </w:r>
            <w:r w:rsidR="00AC7337">
              <w:rPr>
                <w:sz w:val="28"/>
                <w:szCs w:val="28"/>
              </w:rPr>
              <w:t xml:space="preserve"> </w:t>
            </w:r>
            <w:r w:rsidRPr="00101A4C">
              <w:rPr>
                <w:sz w:val="28"/>
                <w:szCs w:val="28"/>
              </w:rPr>
              <w:t>ценовая</w:t>
            </w:r>
            <w:r w:rsidR="00AC7337">
              <w:rPr>
                <w:sz w:val="28"/>
                <w:szCs w:val="28"/>
              </w:rPr>
              <w:t xml:space="preserve"> </w:t>
            </w:r>
            <w:r w:rsidRPr="00101A4C">
              <w:rPr>
                <w:sz w:val="28"/>
                <w:szCs w:val="28"/>
              </w:rPr>
              <w:t>политика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продукцию</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хозяйства;</w:t>
            </w:r>
          </w:p>
          <w:p w:rsidR="00383818" w:rsidRPr="00101A4C" w:rsidRDefault="00383818" w:rsidP="00A65EE8">
            <w:pPr>
              <w:tabs>
                <w:tab w:val="left" w:pos="432"/>
              </w:tabs>
              <w:ind w:right="-108"/>
              <w:jc w:val="both"/>
              <w:rPr>
                <w:sz w:val="28"/>
                <w:szCs w:val="28"/>
              </w:rPr>
            </w:pPr>
            <w:r w:rsidRPr="00101A4C">
              <w:rPr>
                <w:sz w:val="28"/>
                <w:szCs w:val="28"/>
              </w:rPr>
              <w:t>отсутствие</w:t>
            </w:r>
            <w:r w:rsidR="00AC7337">
              <w:rPr>
                <w:sz w:val="28"/>
                <w:szCs w:val="28"/>
              </w:rPr>
              <w:t xml:space="preserve"> </w:t>
            </w:r>
            <w:r w:rsidRPr="00101A4C">
              <w:rPr>
                <w:sz w:val="28"/>
                <w:szCs w:val="28"/>
              </w:rPr>
              <w:t>выстроенных</w:t>
            </w:r>
            <w:r w:rsidR="00AC7337">
              <w:rPr>
                <w:sz w:val="28"/>
                <w:szCs w:val="28"/>
              </w:rPr>
              <w:t xml:space="preserve"> </w:t>
            </w:r>
            <w:r w:rsidRPr="00101A4C">
              <w:rPr>
                <w:sz w:val="28"/>
                <w:szCs w:val="28"/>
              </w:rPr>
              <w:t>рынков</w:t>
            </w:r>
            <w:r w:rsidR="00AC7337">
              <w:rPr>
                <w:sz w:val="28"/>
                <w:szCs w:val="28"/>
              </w:rPr>
              <w:t xml:space="preserve"> </w:t>
            </w:r>
            <w:r w:rsidRPr="00101A4C">
              <w:rPr>
                <w:sz w:val="28"/>
                <w:szCs w:val="28"/>
              </w:rPr>
              <w:t>сбыта</w:t>
            </w:r>
            <w:r w:rsidR="00AC7337">
              <w:rPr>
                <w:sz w:val="28"/>
                <w:szCs w:val="28"/>
              </w:rPr>
              <w:t xml:space="preserve"> </w:t>
            </w:r>
            <w:r w:rsidRPr="00101A4C">
              <w:rPr>
                <w:sz w:val="28"/>
                <w:szCs w:val="28"/>
              </w:rPr>
              <w:t>продукции;</w:t>
            </w:r>
          </w:p>
          <w:p w:rsidR="00383818" w:rsidRPr="00101A4C" w:rsidRDefault="00383818" w:rsidP="00A65EE8">
            <w:pPr>
              <w:tabs>
                <w:tab w:val="left" w:pos="432"/>
              </w:tabs>
              <w:ind w:right="-108"/>
              <w:jc w:val="both"/>
              <w:rPr>
                <w:sz w:val="28"/>
                <w:szCs w:val="28"/>
              </w:rPr>
            </w:pPr>
            <w:r w:rsidRPr="00101A4C">
              <w:rPr>
                <w:sz w:val="28"/>
                <w:szCs w:val="28"/>
              </w:rPr>
              <w:t>рост</w:t>
            </w:r>
            <w:r w:rsidR="00AC7337">
              <w:rPr>
                <w:sz w:val="28"/>
                <w:szCs w:val="28"/>
              </w:rPr>
              <w:t xml:space="preserve"> </w:t>
            </w:r>
            <w:r w:rsidRPr="00101A4C">
              <w:rPr>
                <w:sz w:val="28"/>
                <w:szCs w:val="28"/>
              </w:rPr>
              <w:t>тарифов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цен</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энергоносители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производства;</w:t>
            </w:r>
          </w:p>
          <w:p w:rsidR="00383818" w:rsidRPr="00101A4C" w:rsidRDefault="00383818" w:rsidP="00A65EE8">
            <w:pPr>
              <w:tabs>
                <w:tab w:val="left" w:pos="432"/>
              </w:tabs>
              <w:ind w:right="-108"/>
              <w:jc w:val="both"/>
              <w:rPr>
                <w:sz w:val="28"/>
                <w:szCs w:val="28"/>
              </w:rPr>
            </w:pPr>
            <w:r w:rsidRPr="00101A4C">
              <w:rPr>
                <w:sz w:val="28"/>
                <w:szCs w:val="28"/>
              </w:rPr>
              <w:t>снижение</w:t>
            </w:r>
            <w:r w:rsidR="00AC7337">
              <w:rPr>
                <w:sz w:val="28"/>
                <w:szCs w:val="28"/>
              </w:rPr>
              <w:t xml:space="preserve"> </w:t>
            </w:r>
            <w:r w:rsidRPr="00101A4C">
              <w:rPr>
                <w:sz w:val="28"/>
                <w:szCs w:val="28"/>
              </w:rPr>
              <w:t>орошаемых</w:t>
            </w:r>
            <w:r w:rsidR="00AC7337">
              <w:rPr>
                <w:sz w:val="28"/>
                <w:szCs w:val="28"/>
              </w:rPr>
              <w:t xml:space="preserve"> </w:t>
            </w:r>
            <w:r w:rsidRPr="00101A4C">
              <w:rPr>
                <w:sz w:val="28"/>
                <w:szCs w:val="28"/>
              </w:rPr>
              <w:t>площадей;</w:t>
            </w:r>
          </w:p>
          <w:p w:rsidR="00383818" w:rsidRPr="00101A4C" w:rsidRDefault="00383818" w:rsidP="00A65EE8">
            <w:pPr>
              <w:tabs>
                <w:tab w:val="left" w:pos="432"/>
              </w:tabs>
              <w:ind w:right="-108"/>
              <w:jc w:val="both"/>
              <w:rPr>
                <w:sz w:val="28"/>
                <w:szCs w:val="28"/>
              </w:rPr>
            </w:pPr>
            <w:r w:rsidRPr="00101A4C">
              <w:rPr>
                <w:sz w:val="28"/>
                <w:szCs w:val="28"/>
              </w:rPr>
              <w:t>отток</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села;</w:t>
            </w:r>
          </w:p>
          <w:p w:rsidR="00383818" w:rsidRPr="00101A4C" w:rsidRDefault="00383818" w:rsidP="00A65EE8">
            <w:pPr>
              <w:tabs>
                <w:tab w:val="left" w:pos="432"/>
              </w:tabs>
              <w:ind w:right="-108"/>
              <w:jc w:val="both"/>
              <w:rPr>
                <w:sz w:val="28"/>
                <w:szCs w:val="28"/>
              </w:rPr>
            </w:pPr>
            <w:r w:rsidRPr="00101A4C">
              <w:rPr>
                <w:sz w:val="28"/>
                <w:szCs w:val="28"/>
              </w:rPr>
              <w:t>усиленная</w:t>
            </w:r>
            <w:r w:rsidR="00AC7337">
              <w:rPr>
                <w:sz w:val="28"/>
                <w:szCs w:val="28"/>
              </w:rPr>
              <w:t xml:space="preserve"> </w:t>
            </w:r>
            <w:r w:rsidRPr="00101A4C">
              <w:rPr>
                <w:sz w:val="28"/>
                <w:szCs w:val="28"/>
              </w:rPr>
              <w:t>специализация</w:t>
            </w:r>
            <w:r w:rsidR="00AC7337">
              <w:rPr>
                <w:sz w:val="28"/>
                <w:szCs w:val="28"/>
              </w:rPr>
              <w:t xml:space="preserve"> </w:t>
            </w:r>
            <w:r w:rsidRPr="00101A4C">
              <w:rPr>
                <w:sz w:val="28"/>
                <w:szCs w:val="28"/>
              </w:rPr>
              <w:t>растениеводства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зерне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риски</w:t>
            </w:r>
            <w:r w:rsidR="00AC7337">
              <w:rPr>
                <w:sz w:val="28"/>
                <w:szCs w:val="28"/>
              </w:rPr>
              <w:t xml:space="preserve"> </w:t>
            </w:r>
            <w:r w:rsidRPr="00101A4C">
              <w:rPr>
                <w:sz w:val="28"/>
                <w:szCs w:val="28"/>
              </w:rPr>
              <w:t>финансовой</w:t>
            </w:r>
            <w:r w:rsidR="00AC7337">
              <w:rPr>
                <w:sz w:val="28"/>
                <w:szCs w:val="28"/>
              </w:rPr>
              <w:t xml:space="preserve"> </w:t>
            </w:r>
            <w:r w:rsidRPr="00101A4C">
              <w:rPr>
                <w:sz w:val="28"/>
                <w:szCs w:val="28"/>
              </w:rPr>
              <w:t>устойчивости</w:t>
            </w:r>
            <w:r w:rsidR="00AC7337">
              <w:rPr>
                <w:sz w:val="28"/>
                <w:szCs w:val="28"/>
              </w:rPr>
              <w:t xml:space="preserve"> </w:t>
            </w:r>
            <w:r w:rsidRPr="00101A4C">
              <w:rPr>
                <w:sz w:val="28"/>
                <w:szCs w:val="28"/>
              </w:rPr>
              <w:lastRenderedPageBreak/>
              <w:t>предприятий</w:t>
            </w:r>
            <w:r w:rsidR="00AC7337">
              <w:rPr>
                <w:sz w:val="28"/>
                <w:szCs w:val="28"/>
              </w:rPr>
              <w:t xml:space="preserve"> </w:t>
            </w:r>
            <w:r w:rsidRPr="00101A4C">
              <w:rPr>
                <w:sz w:val="28"/>
                <w:szCs w:val="28"/>
              </w:rPr>
              <w:t>из-за</w:t>
            </w:r>
            <w:r w:rsidR="00AC7337">
              <w:rPr>
                <w:sz w:val="28"/>
                <w:szCs w:val="28"/>
              </w:rPr>
              <w:t xml:space="preserve"> </w:t>
            </w:r>
            <w:r w:rsidRPr="00101A4C">
              <w:rPr>
                <w:sz w:val="28"/>
                <w:szCs w:val="28"/>
              </w:rPr>
              <w:t>внешних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внутренних</w:t>
            </w:r>
            <w:r w:rsidR="00AC7337">
              <w:rPr>
                <w:sz w:val="28"/>
                <w:szCs w:val="28"/>
              </w:rPr>
              <w:t xml:space="preserve"> </w:t>
            </w:r>
            <w:r w:rsidRPr="00101A4C">
              <w:rPr>
                <w:sz w:val="28"/>
                <w:szCs w:val="28"/>
              </w:rPr>
              <w:t>факторов;</w:t>
            </w:r>
          </w:p>
          <w:p w:rsidR="00383818" w:rsidRPr="00101A4C" w:rsidRDefault="00383818" w:rsidP="00A65EE8">
            <w:pPr>
              <w:tabs>
                <w:tab w:val="left" w:pos="432"/>
              </w:tabs>
              <w:ind w:right="-108"/>
              <w:jc w:val="both"/>
              <w:rPr>
                <w:sz w:val="28"/>
                <w:szCs w:val="28"/>
              </w:rPr>
            </w:pPr>
            <w:r w:rsidRPr="00101A4C">
              <w:rPr>
                <w:sz w:val="28"/>
                <w:szCs w:val="28"/>
              </w:rPr>
              <w:t>дальнейшее</w:t>
            </w:r>
            <w:r w:rsidR="00AC7337">
              <w:rPr>
                <w:sz w:val="28"/>
                <w:szCs w:val="28"/>
              </w:rPr>
              <w:t xml:space="preserve"> </w:t>
            </w:r>
            <w:r w:rsidRPr="00101A4C">
              <w:rPr>
                <w:sz w:val="28"/>
                <w:szCs w:val="28"/>
              </w:rPr>
              <w:t>усиление</w:t>
            </w:r>
            <w:r w:rsidR="00AC7337">
              <w:rPr>
                <w:sz w:val="28"/>
                <w:szCs w:val="28"/>
              </w:rPr>
              <w:t xml:space="preserve"> </w:t>
            </w:r>
            <w:r w:rsidRPr="00101A4C">
              <w:rPr>
                <w:sz w:val="28"/>
                <w:szCs w:val="28"/>
              </w:rPr>
              <w:t>конкуренции</w:t>
            </w:r>
            <w:r w:rsidR="00AC7337">
              <w:rPr>
                <w:sz w:val="28"/>
                <w:szCs w:val="28"/>
              </w:rPr>
              <w:t xml:space="preserve"> </w:t>
            </w:r>
            <w:r w:rsidRPr="00101A4C">
              <w:rPr>
                <w:sz w:val="28"/>
                <w:szCs w:val="28"/>
              </w:rPr>
              <w:t>со</w:t>
            </w:r>
            <w:r w:rsidR="00AC7337">
              <w:rPr>
                <w:sz w:val="28"/>
                <w:szCs w:val="28"/>
              </w:rPr>
              <w:t xml:space="preserve"> </w:t>
            </w:r>
            <w:r w:rsidRPr="00101A4C">
              <w:rPr>
                <w:sz w:val="28"/>
                <w:szCs w:val="28"/>
              </w:rPr>
              <w:t>стороны</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регионов;</w:t>
            </w:r>
          </w:p>
          <w:p w:rsidR="00383818" w:rsidRPr="00101A4C" w:rsidRDefault="00383818" w:rsidP="00A65EE8">
            <w:pPr>
              <w:tabs>
                <w:tab w:val="left" w:pos="432"/>
              </w:tabs>
              <w:ind w:right="-108"/>
              <w:jc w:val="both"/>
              <w:rPr>
                <w:sz w:val="28"/>
                <w:szCs w:val="28"/>
              </w:rPr>
            </w:pPr>
            <w:r w:rsidRPr="00101A4C">
              <w:rPr>
                <w:sz w:val="28"/>
                <w:szCs w:val="28"/>
              </w:rPr>
              <w:t>ухудшение</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ситуации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сельской</w:t>
            </w:r>
            <w:r w:rsidR="00AC7337">
              <w:rPr>
                <w:sz w:val="28"/>
                <w:szCs w:val="28"/>
              </w:rPr>
              <w:t xml:space="preserve"> </w:t>
            </w:r>
            <w:r w:rsidRPr="00101A4C">
              <w:rPr>
                <w:sz w:val="28"/>
                <w:szCs w:val="28"/>
              </w:rPr>
              <w:t>местности</w:t>
            </w:r>
            <w:r w:rsidR="00AC7337">
              <w:rPr>
                <w:sz w:val="28"/>
                <w:szCs w:val="28"/>
              </w:rPr>
              <w:t xml:space="preserve"> </w:t>
            </w:r>
            <w:r w:rsidRPr="00101A4C">
              <w:rPr>
                <w:sz w:val="28"/>
                <w:szCs w:val="28"/>
              </w:rPr>
              <w:t>из-за</w:t>
            </w:r>
            <w:r w:rsidR="00AC7337">
              <w:rPr>
                <w:sz w:val="28"/>
                <w:szCs w:val="28"/>
              </w:rPr>
              <w:t xml:space="preserve"> </w:t>
            </w:r>
            <w:r w:rsidRPr="00101A4C">
              <w:rPr>
                <w:sz w:val="28"/>
                <w:szCs w:val="28"/>
              </w:rPr>
              <w:t>применения</w:t>
            </w:r>
            <w:r w:rsidR="00AC7337">
              <w:rPr>
                <w:sz w:val="28"/>
                <w:szCs w:val="28"/>
              </w:rPr>
              <w:t xml:space="preserve"> </w:t>
            </w:r>
            <w:r w:rsidRPr="00101A4C">
              <w:rPr>
                <w:sz w:val="28"/>
                <w:szCs w:val="28"/>
              </w:rPr>
              <w:t>интенсивных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(особенно,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животноводстве);</w:t>
            </w:r>
          </w:p>
          <w:p w:rsidR="00383818" w:rsidRPr="00101A4C" w:rsidRDefault="00383818" w:rsidP="00A65EE8">
            <w:pPr>
              <w:tabs>
                <w:tab w:val="left" w:pos="432"/>
              </w:tabs>
              <w:ind w:right="-108"/>
              <w:jc w:val="both"/>
              <w:rPr>
                <w:sz w:val="28"/>
                <w:szCs w:val="28"/>
              </w:rPr>
            </w:pPr>
            <w:r w:rsidRPr="00101A4C">
              <w:rPr>
                <w:sz w:val="28"/>
                <w:szCs w:val="28"/>
              </w:rPr>
              <w:t>отсутствие</w:t>
            </w:r>
            <w:r w:rsidR="00AC7337">
              <w:rPr>
                <w:sz w:val="28"/>
                <w:szCs w:val="28"/>
              </w:rPr>
              <w:t xml:space="preserve"> </w:t>
            </w:r>
            <w:r w:rsidRPr="00101A4C">
              <w:rPr>
                <w:sz w:val="28"/>
                <w:szCs w:val="28"/>
              </w:rPr>
              <w:t>у</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собственных</w:t>
            </w:r>
            <w:r w:rsidR="00AC7337">
              <w:rPr>
                <w:sz w:val="28"/>
                <w:szCs w:val="28"/>
              </w:rPr>
              <w:t xml:space="preserve"> </w:t>
            </w:r>
            <w:r w:rsidRPr="00101A4C">
              <w:rPr>
                <w:sz w:val="28"/>
                <w:szCs w:val="28"/>
              </w:rPr>
              <w:t>мощностей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хранению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переработке</w:t>
            </w:r>
            <w:r w:rsidR="00AC7337">
              <w:rPr>
                <w:sz w:val="28"/>
                <w:szCs w:val="28"/>
              </w:rPr>
              <w:t xml:space="preserve"> </w:t>
            </w:r>
            <w:r w:rsidRPr="00101A4C">
              <w:rPr>
                <w:sz w:val="28"/>
                <w:szCs w:val="28"/>
              </w:rPr>
              <w:t>сельскохозяйственной</w:t>
            </w:r>
            <w:r w:rsidR="00AC7337">
              <w:rPr>
                <w:sz w:val="28"/>
                <w:szCs w:val="28"/>
              </w:rPr>
              <w:t xml:space="preserve"> </w:t>
            </w:r>
            <w:r w:rsidRPr="00101A4C">
              <w:rPr>
                <w:sz w:val="28"/>
                <w:szCs w:val="28"/>
              </w:rPr>
              <w:t>продукции;</w:t>
            </w:r>
          </w:p>
          <w:p w:rsidR="00383818" w:rsidRPr="00101A4C" w:rsidRDefault="00383818" w:rsidP="00A65EE8">
            <w:pPr>
              <w:tabs>
                <w:tab w:val="left" w:pos="432"/>
              </w:tabs>
              <w:ind w:right="-108"/>
              <w:jc w:val="both"/>
              <w:rPr>
                <w:sz w:val="28"/>
                <w:szCs w:val="28"/>
              </w:rPr>
            </w:pPr>
            <w:r w:rsidRPr="00101A4C">
              <w:rPr>
                <w:sz w:val="28"/>
                <w:szCs w:val="28"/>
              </w:rPr>
              <w:t>сравнительно</w:t>
            </w:r>
            <w:r w:rsidR="00AC7337">
              <w:rPr>
                <w:sz w:val="28"/>
                <w:szCs w:val="28"/>
              </w:rPr>
              <w:t xml:space="preserve"> </w:t>
            </w:r>
            <w:r w:rsidRPr="00101A4C">
              <w:rPr>
                <w:sz w:val="28"/>
                <w:szCs w:val="28"/>
              </w:rPr>
              <w:t>низкое</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сельской</w:t>
            </w:r>
            <w:r w:rsidR="00AC7337">
              <w:rPr>
                <w:sz w:val="28"/>
                <w:szCs w:val="28"/>
              </w:rPr>
              <w:t xml:space="preserve"> </w:t>
            </w:r>
            <w:r w:rsidRPr="00101A4C">
              <w:rPr>
                <w:sz w:val="28"/>
                <w:szCs w:val="28"/>
              </w:rPr>
              <w:t>местности.</w:t>
            </w:r>
          </w:p>
        </w:tc>
      </w:tr>
    </w:tbl>
    <w:p w:rsidR="00383818" w:rsidRPr="00101A4C" w:rsidRDefault="00383818" w:rsidP="00383818">
      <w:pPr>
        <w:ind w:firstLine="709"/>
        <w:jc w:val="both"/>
        <w:rPr>
          <w:sz w:val="28"/>
          <w:szCs w:val="28"/>
        </w:rPr>
      </w:pPr>
      <w:r w:rsidRPr="00101A4C">
        <w:rPr>
          <w:sz w:val="28"/>
          <w:szCs w:val="28"/>
        </w:rPr>
        <w:lastRenderedPageBreak/>
        <w:t>На</w:t>
      </w:r>
      <w:r w:rsidR="00AC7337">
        <w:rPr>
          <w:sz w:val="28"/>
          <w:szCs w:val="28"/>
        </w:rPr>
        <w:t xml:space="preserve"> </w:t>
      </w:r>
      <w:r w:rsidRPr="00101A4C">
        <w:rPr>
          <w:sz w:val="28"/>
          <w:szCs w:val="28"/>
        </w:rPr>
        <w:t>сегодняшний</w:t>
      </w:r>
      <w:r w:rsidR="00AC7337">
        <w:rPr>
          <w:sz w:val="28"/>
          <w:szCs w:val="28"/>
        </w:rPr>
        <w:t xml:space="preserve"> </w:t>
      </w:r>
      <w:r w:rsidRPr="00101A4C">
        <w:rPr>
          <w:sz w:val="28"/>
          <w:szCs w:val="28"/>
        </w:rPr>
        <w:t>день</w:t>
      </w:r>
      <w:r w:rsidR="00AC7337">
        <w:rPr>
          <w:sz w:val="28"/>
          <w:szCs w:val="28"/>
        </w:rPr>
        <w:t xml:space="preserve"> </w:t>
      </w:r>
      <w:r w:rsidRPr="00101A4C">
        <w:rPr>
          <w:sz w:val="28"/>
          <w:szCs w:val="28"/>
        </w:rPr>
        <w:t>розничная</w:t>
      </w:r>
      <w:r w:rsidR="00AC7337">
        <w:rPr>
          <w:sz w:val="28"/>
          <w:szCs w:val="28"/>
        </w:rPr>
        <w:t xml:space="preserve"> </w:t>
      </w:r>
      <w:r w:rsidRPr="00101A4C">
        <w:rPr>
          <w:sz w:val="28"/>
          <w:szCs w:val="28"/>
        </w:rPr>
        <w:t>торговля</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ведущих</w:t>
      </w:r>
      <w:r w:rsidR="00AC7337">
        <w:rPr>
          <w:sz w:val="28"/>
          <w:szCs w:val="28"/>
        </w:rPr>
        <w:t xml:space="preserve"> </w:t>
      </w:r>
      <w:r w:rsidRPr="00101A4C">
        <w:rPr>
          <w:sz w:val="28"/>
          <w:szCs w:val="28"/>
        </w:rPr>
        <w:t>секторов</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котором</w:t>
      </w:r>
      <w:r w:rsidR="00AC7337">
        <w:rPr>
          <w:sz w:val="28"/>
          <w:szCs w:val="28"/>
        </w:rPr>
        <w:t xml:space="preserve"> </w:t>
      </w:r>
      <w:r w:rsidRPr="00101A4C">
        <w:rPr>
          <w:sz w:val="28"/>
          <w:szCs w:val="28"/>
        </w:rPr>
        <w:t>необходимость</w:t>
      </w:r>
      <w:r w:rsidR="00AC7337">
        <w:rPr>
          <w:sz w:val="28"/>
          <w:szCs w:val="28"/>
        </w:rPr>
        <w:t xml:space="preserve"> </w:t>
      </w:r>
      <w:r w:rsidRPr="00101A4C">
        <w:rPr>
          <w:sz w:val="28"/>
          <w:szCs w:val="28"/>
        </w:rPr>
        <w:t>протекания</w:t>
      </w:r>
      <w:r w:rsidR="00AC7337">
        <w:rPr>
          <w:sz w:val="28"/>
          <w:szCs w:val="28"/>
        </w:rPr>
        <w:t xml:space="preserve"> </w:t>
      </w:r>
      <w:r w:rsidRPr="00101A4C">
        <w:rPr>
          <w:sz w:val="28"/>
          <w:szCs w:val="28"/>
        </w:rPr>
        <w:t>инновационных</w:t>
      </w:r>
      <w:r w:rsidR="00AC7337">
        <w:rPr>
          <w:sz w:val="28"/>
          <w:szCs w:val="28"/>
        </w:rPr>
        <w:t xml:space="preserve"> </w:t>
      </w:r>
      <w:r w:rsidRPr="00101A4C">
        <w:rPr>
          <w:sz w:val="28"/>
          <w:szCs w:val="28"/>
        </w:rPr>
        <w:t>процессов</w:t>
      </w:r>
      <w:r w:rsidR="00AC7337">
        <w:rPr>
          <w:sz w:val="28"/>
          <w:szCs w:val="28"/>
        </w:rPr>
        <w:t xml:space="preserve"> </w:t>
      </w:r>
      <w:r w:rsidRPr="00101A4C">
        <w:rPr>
          <w:sz w:val="28"/>
          <w:szCs w:val="28"/>
        </w:rPr>
        <w:t>обуславливается</w:t>
      </w:r>
      <w:r w:rsidR="00AC7337">
        <w:rPr>
          <w:sz w:val="28"/>
          <w:szCs w:val="28"/>
        </w:rPr>
        <w:t xml:space="preserve"> </w:t>
      </w:r>
      <w:r w:rsidRPr="00101A4C">
        <w:rPr>
          <w:sz w:val="28"/>
          <w:szCs w:val="28"/>
        </w:rPr>
        <w:t>движущей</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силой</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прогресса,</w:t>
      </w:r>
      <w:r w:rsidR="00AC7337">
        <w:rPr>
          <w:sz w:val="28"/>
          <w:szCs w:val="28"/>
        </w:rPr>
        <w:t xml:space="preserve"> </w:t>
      </w:r>
      <w:r w:rsidRPr="00101A4C">
        <w:rPr>
          <w:sz w:val="28"/>
          <w:szCs w:val="28"/>
        </w:rPr>
        <w:t>новейших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следствие,</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предоставляемых</w:t>
      </w:r>
      <w:r w:rsidR="00AC7337">
        <w:rPr>
          <w:sz w:val="28"/>
          <w:szCs w:val="28"/>
        </w:rPr>
        <w:t xml:space="preserve"> </w:t>
      </w:r>
      <w:r w:rsidRPr="00101A4C">
        <w:rPr>
          <w:sz w:val="28"/>
          <w:szCs w:val="28"/>
        </w:rPr>
        <w:t>услуг.</w:t>
      </w:r>
    </w:p>
    <w:p w:rsidR="00383818" w:rsidRPr="00101A4C" w:rsidRDefault="00383818" w:rsidP="00383818">
      <w:pPr>
        <w:autoSpaceDE w:val="0"/>
        <w:autoSpaceDN w:val="0"/>
        <w:adjustRightInd w:val="0"/>
        <w:ind w:firstLine="709"/>
        <w:jc w:val="both"/>
        <w:rPr>
          <w:sz w:val="28"/>
          <w:szCs w:val="28"/>
        </w:rPr>
      </w:pPr>
      <w:r w:rsidRPr="00101A4C">
        <w:rPr>
          <w:sz w:val="28"/>
          <w:szCs w:val="28"/>
        </w:rPr>
        <w:t>Оборот</w:t>
      </w:r>
      <w:r w:rsidR="00AC7337">
        <w:rPr>
          <w:sz w:val="28"/>
          <w:szCs w:val="28"/>
        </w:rPr>
        <w:t xml:space="preserve"> </w:t>
      </w:r>
      <w:r w:rsidRPr="00101A4C">
        <w:rPr>
          <w:sz w:val="28"/>
          <w:szCs w:val="28"/>
        </w:rPr>
        <w:t>розничной</w:t>
      </w:r>
      <w:r w:rsidR="00AC7337">
        <w:rPr>
          <w:sz w:val="28"/>
          <w:szCs w:val="28"/>
        </w:rPr>
        <w:t xml:space="preserve"> </w:t>
      </w:r>
      <w:r w:rsidRPr="00101A4C">
        <w:rPr>
          <w:sz w:val="28"/>
          <w:szCs w:val="28"/>
        </w:rPr>
        <w:t>торговли</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3210,2</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темп</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133,5</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аналогичному</w:t>
      </w:r>
      <w:r w:rsidR="00AC7337">
        <w:rPr>
          <w:sz w:val="28"/>
          <w:szCs w:val="28"/>
        </w:rPr>
        <w:t xml:space="preserve"> </w:t>
      </w:r>
      <w:r w:rsidRPr="00101A4C">
        <w:rPr>
          <w:sz w:val="28"/>
          <w:szCs w:val="28"/>
        </w:rPr>
        <w:t>периоду</w:t>
      </w:r>
      <w:r w:rsidR="00AC7337">
        <w:rPr>
          <w:sz w:val="28"/>
          <w:szCs w:val="28"/>
        </w:rPr>
        <w:t xml:space="preserve"> </w:t>
      </w:r>
      <w:r w:rsidRPr="00101A4C">
        <w:rPr>
          <w:sz w:val="28"/>
          <w:szCs w:val="28"/>
        </w:rPr>
        <w:t>прошлого</w:t>
      </w:r>
      <w:r w:rsidR="00AC7337">
        <w:rPr>
          <w:sz w:val="28"/>
          <w:szCs w:val="28"/>
        </w:rPr>
        <w:t xml:space="preserve"> </w:t>
      </w:r>
      <w:r w:rsidRPr="00101A4C">
        <w:rPr>
          <w:sz w:val="28"/>
          <w:szCs w:val="28"/>
        </w:rPr>
        <w:t>года</w:t>
      </w:r>
      <w:r w:rsidR="002E39AC">
        <w:rPr>
          <w:sz w:val="28"/>
          <w:szCs w:val="28"/>
        </w:rPr>
        <w:t>.</w:t>
      </w:r>
    </w:p>
    <w:p w:rsidR="00383818" w:rsidRPr="00101A4C" w:rsidRDefault="00383818" w:rsidP="00383818">
      <w:pPr>
        <w:ind w:firstLine="709"/>
        <w:jc w:val="both"/>
        <w:rPr>
          <w:sz w:val="28"/>
          <w:szCs w:val="28"/>
        </w:rPr>
      </w:pP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функционировали</w:t>
      </w:r>
      <w:r w:rsidR="00AC7337">
        <w:rPr>
          <w:sz w:val="28"/>
          <w:szCs w:val="28"/>
        </w:rPr>
        <w:t xml:space="preserve"> </w:t>
      </w:r>
      <w:r w:rsidRPr="00101A4C">
        <w:rPr>
          <w:sz w:val="28"/>
          <w:szCs w:val="28"/>
        </w:rPr>
        <w:t>338</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торговли,</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11</w:t>
      </w:r>
      <w:r w:rsidR="00AC7337">
        <w:rPr>
          <w:sz w:val="28"/>
          <w:szCs w:val="28"/>
        </w:rPr>
        <w:t xml:space="preserve"> </w:t>
      </w:r>
      <w:r w:rsidRPr="00101A4C">
        <w:rPr>
          <w:sz w:val="28"/>
          <w:szCs w:val="28"/>
        </w:rPr>
        <w:t>супермаркетов,</w:t>
      </w:r>
      <w:r w:rsidR="00AC7337">
        <w:rPr>
          <w:sz w:val="28"/>
          <w:szCs w:val="28"/>
        </w:rPr>
        <w:t xml:space="preserve"> </w:t>
      </w:r>
      <w:r w:rsidRPr="00101A4C">
        <w:rPr>
          <w:sz w:val="28"/>
          <w:szCs w:val="28"/>
        </w:rPr>
        <w:t>35</w:t>
      </w:r>
      <w:r w:rsidR="00AC7337">
        <w:rPr>
          <w:sz w:val="28"/>
          <w:szCs w:val="28"/>
        </w:rPr>
        <w:t xml:space="preserve"> </w:t>
      </w:r>
      <w:r w:rsidRPr="00101A4C">
        <w:rPr>
          <w:sz w:val="28"/>
          <w:szCs w:val="28"/>
        </w:rPr>
        <w:t>продовольственных</w:t>
      </w:r>
      <w:r w:rsidR="00AC7337">
        <w:rPr>
          <w:sz w:val="28"/>
          <w:szCs w:val="28"/>
        </w:rPr>
        <w:t xml:space="preserve"> </w:t>
      </w:r>
      <w:r w:rsidRPr="00101A4C">
        <w:rPr>
          <w:sz w:val="28"/>
          <w:szCs w:val="28"/>
        </w:rPr>
        <w:t>магазинов,</w:t>
      </w:r>
      <w:r w:rsidR="00AC7337">
        <w:rPr>
          <w:sz w:val="28"/>
          <w:szCs w:val="28"/>
        </w:rPr>
        <w:t xml:space="preserve"> </w:t>
      </w:r>
      <w:r w:rsidRPr="00101A4C">
        <w:rPr>
          <w:sz w:val="28"/>
          <w:szCs w:val="28"/>
        </w:rPr>
        <w:t>253</w:t>
      </w:r>
      <w:r w:rsidR="00AC7337">
        <w:rPr>
          <w:sz w:val="28"/>
          <w:szCs w:val="28"/>
        </w:rPr>
        <w:t xml:space="preserve"> </w:t>
      </w:r>
      <w:r w:rsidRPr="00101A4C">
        <w:rPr>
          <w:sz w:val="28"/>
          <w:szCs w:val="28"/>
        </w:rPr>
        <w:t>смешанных</w:t>
      </w:r>
      <w:r w:rsidR="00AC7337">
        <w:rPr>
          <w:sz w:val="28"/>
          <w:szCs w:val="28"/>
        </w:rPr>
        <w:t xml:space="preserve"> </w:t>
      </w:r>
      <w:r w:rsidRPr="00101A4C">
        <w:rPr>
          <w:sz w:val="28"/>
          <w:szCs w:val="28"/>
        </w:rPr>
        <w:t>магазинов.</w:t>
      </w:r>
    </w:p>
    <w:p w:rsidR="00383818" w:rsidRPr="00101A4C" w:rsidRDefault="00383818" w:rsidP="00383818">
      <w:pPr>
        <w:ind w:firstLine="709"/>
        <w:jc w:val="both"/>
        <w:rPr>
          <w:sz w:val="28"/>
          <w:szCs w:val="28"/>
        </w:rPr>
      </w:pPr>
      <w:r w:rsidRPr="00101A4C">
        <w:rPr>
          <w:sz w:val="28"/>
          <w:szCs w:val="28"/>
        </w:rPr>
        <w:t>Широко</w:t>
      </w:r>
      <w:r w:rsidR="00AC7337">
        <w:rPr>
          <w:sz w:val="28"/>
          <w:szCs w:val="28"/>
        </w:rPr>
        <w:t xml:space="preserve"> </w:t>
      </w:r>
      <w:r w:rsidRPr="00101A4C">
        <w:rPr>
          <w:sz w:val="28"/>
          <w:szCs w:val="28"/>
        </w:rPr>
        <w:t>пользуются</w:t>
      </w:r>
      <w:r w:rsidR="00AC7337">
        <w:rPr>
          <w:sz w:val="28"/>
          <w:szCs w:val="28"/>
        </w:rPr>
        <w:t xml:space="preserve"> </w:t>
      </w:r>
      <w:r w:rsidRPr="00101A4C">
        <w:rPr>
          <w:sz w:val="28"/>
          <w:szCs w:val="28"/>
        </w:rPr>
        <w:t>спросом</w:t>
      </w:r>
      <w:r w:rsidR="00AC7337">
        <w:rPr>
          <w:sz w:val="28"/>
          <w:szCs w:val="28"/>
        </w:rPr>
        <w:t xml:space="preserve"> </w:t>
      </w:r>
      <w:r w:rsidRPr="00101A4C">
        <w:rPr>
          <w:sz w:val="28"/>
          <w:szCs w:val="28"/>
        </w:rPr>
        <w:t>у</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торговые</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«Магнит»,</w:t>
      </w:r>
      <w:r w:rsidR="00AC7337">
        <w:rPr>
          <w:sz w:val="28"/>
          <w:szCs w:val="28"/>
        </w:rPr>
        <w:t xml:space="preserve"> </w:t>
      </w:r>
      <w:r w:rsidRPr="00101A4C">
        <w:rPr>
          <w:sz w:val="28"/>
          <w:szCs w:val="28"/>
        </w:rPr>
        <w:t>«Пятерочка».</w:t>
      </w:r>
    </w:p>
    <w:p w:rsidR="00383818" w:rsidRPr="00101A4C" w:rsidRDefault="00383818" w:rsidP="00383818">
      <w:pPr>
        <w:ind w:firstLine="709"/>
        <w:jc w:val="both"/>
        <w:rPr>
          <w:sz w:val="28"/>
          <w:szCs w:val="28"/>
        </w:rPr>
      </w:pPr>
      <w:r w:rsidRPr="00101A4C">
        <w:rPr>
          <w:sz w:val="28"/>
          <w:szCs w:val="28"/>
        </w:rPr>
        <w:t>Увеличиваются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торговые</w:t>
      </w:r>
      <w:r w:rsidR="00AC7337">
        <w:rPr>
          <w:sz w:val="28"/>
          <w:szCs w:val="28"/>
        </w:rPr>
        <w:t xml:space="preserve"> </w:t>
      </w:r>
      <w:r w:rsidRPr="00101A4C">
        <w:rPr>
          <w:sz w:val="28"/>
          <w:szCs w:val="28"/>
        </w:rPr>
        <w:t>площади.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введены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эксплуатацию</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торговых</w:t>
      </w:r>
      <w:r w:rsidR="00AC7337">
        <w:rPr>
          <w:sz w:val="28"/>
          <w:szCs w:val="28"/>
        </w:rPr>
        <w:t xml:space="preserve"> </w:t>
      </w:r>
      <w:r w:rsidRPr="00101A4C">
        <w:rPr>
          <w:sz w:val="28"/>
          <w:szCs w:val="28"/>
        </w:rPr>
        <w:t>объекта,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нового</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введен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эксплуатацию</w:t>
      </w:r>
      <w:r w:rsidR="00AC7337">
        <w:rPr>
          <w:sz w:val="28"/>
          <w:szCs w:val="28"/>
        </w:rPr>
        <w:t xml:space="preserve"> </w:t>
      </w:r>
      <w:r w:rsidRPr="00101A4C">
        <w:rPr>
          <w:sz w:val="28"/>
          <w:szCs w:val="28"/>
        </w:rPr>
        <w:t>магазин</w:t>
      </w:r>
      <w:r w:rsidR="00AC7337">
        <w:rPr>
          <w:sz w:val="28"/>
          <w:szCs w:val="28"/>
        </w:rPr>
        <w:t xml:space="preserve"> </w:t>
      </w:r>
      <w:r w:rsidRPr="00101A4C">
        <w:rPr>
          <w:sz w:val="28"/>
          <w:szCs w:val="28"/>
        </w:rPr>
        <w:t>«Пятерочка»,</w:t>
      </w:r>
      <w:r w:rsidR="00AC7337">
        <w:rPr>
          <w:sz w:val="28"/>
          <w:szCs w:val="28"/>
        </w:rPr>
        <w:t xml:space="preserve"> </w:t>
      </w:r>
      <w:r w:rsidRPr="00101A4C">
        <w:rPr>
          <w:sz w:val="28"/>
          <w:szCs w:val="28"/>
        </w:rPr>
        <w:t>торговой</w:t>
      </w:r>
      <w:r w:rsidR="00AC7337">
        <w:rPr>
          <w:sz w:val="28"/>
          <w:szCs w:val="28"/>
        </w:rPr>
        <w:t xml:space="preserve"> </w:t>
      </w:r>
      <w:r w:rsidRPr="00101A4C">
        <w:rPr>
          <w:sz w:val="28"/>
          <w:szCs w:val="28"/>
        </w:rPr>
        <w:t>площадью</w:t>
      </w:r>
      <w:r w:rsidR="00AC7337">
        <w:rPr>
          <w:sz w:val="28"/>
          <w:szCs w:val="28"/>
        </w:rPr>
        <w:t xml:space="preserve"> </w:t>
      </w:r>
      <w:r w:rsidRPr="00101A4C">
        <w:rPr>
          <w:sz w:val="28"/>
          <w:szCs w:val="28"/>
        </w:rPr>
        <w:t>600</w:t>
      </w:r>
      <w:r w:rsidR="00AC7337">
        <w:rPr>
          <w:sz w:val="28"/>
          <w:szCs w:val="28"/>
        </w:rPr>
        <w:t xml:space="preserve"> </w:t>
      </w:r>
      <w:r w:rsidRPr="00101A4C">
        <w:rPr>
          <w:sz w:val="28"/>
          <w:szCs w:val="28"/>
        </w:rPr>
        <w:t>кв.м.</w:t>
      </w:r>
    </w:p>
    <w:p w:rsidR="00383818" w:rsidRPr="00101A4C" w:rsidRDefault="00383818" w:rsidP="00383818">
      <w:pPr>
        <w:widowControl w:val="0"/>
        <w:autoSpaceDE w:val="0"/>
        <w:autoSpaceDN w:val="0"/>
        <w:adjustRightInd w:val="0"/>
        <w:ind w:firstLine="708"/>
        <w:jc w:val="both"/>
        <w:rPr>
          <w:sz w:val="28"/>
          <w:szCs w:val="28"/>
        </w:rPr>
      </w:pPr>
      <w:r w:rsidRPr="00101A4C">
        <w:rPr>
          <w:sz w:val="28"/>
          <w:szCs w:val="28"/>
        </w:rPr>
        <w:t>Фактическая</w:t>
      </w:r>
      <w:r w:rsidR="00AC7337">
        <w:rPr>
          <w:sz w:val="28"/>
          <w:szCs w:val="28"/>
        </w:rPr>
        <w:t xml:space="preserve"> </w:t>
      </w:r>
      <w:r w:rsidRPr="00101A4C">
        <w:rPr>
          <w:sz w:val="28"/>
          <w:szCs w:val="28"/>
        </w:rPr>
        <w:t>обеспеченность</w:t>
      </w:r>
      <w:r w:rsidR="00AC7337">
        <w:rPr>
          <w:sz w:val="28"/>
          <w:szCs w:val="28"/>
        </w:rPr>
        <w:t xml:space="preserve"> </w:t>
      </w:r>
      <w:r w:rsidRPr="00101A4C">
        <w:rPr>
          <w:sz w:val="28"/>
          <w:szCs w:val="28"/>
        </w:rPr>
        <w:t>торговой</w:t>
      </w:r>
      <w:r w:rsidR="00AC7337">
        <w:rPr>
          <w:sz w:val="28"/>
          <w:szCs w:val="28"/>
        </w:rPr>
        <w:t xml:space="preserve"> </w:t>
      </w:r>
      <w:r w:rsidRPr="00101A4C">
        <w:rPr>
          <w:sz w:val="28"/>
          <w:szCs w:val="28"/>
        </w:rPr>
        <w:t>площадью</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655,3</w:t>
      </w:r>
      <w:r w:rsidR="00AC7337">
        <w:rPr>
          <w:sz w:val="28"/>
          <w:szCs w:val="28"/>
        </w:rPr>
        <w:t xml:space="preserve"> </w:t>
      </w:r>
      <w:r w:rsidRPr="00101A4C">
        <w:rPr>
          <w:sz w:val="28"/>
          <w:szCs w:val="28"/>
        </w:rPr>
        <w:t>кв.</w:t>
      </w:r>
      <w:r w:rsidR="00AC7337">
        <w:rPr>
          <w:sz w:val="28"/>
          <w:szCs w:val="28"/>
        </w:rPr>
        <w:t xml:space="preserve"> </w:t>
      </w:r>
      <w:r w:rsidRPr="00101A4C">
        <w:rPr>
          <w:sz w:val="28"/>
          <w:szCs w:val="28"/>
        </w:rPr>
        <w:t>м.</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нормативе</w:t>
      </w:r>
      <w:r w:rsidR="00AC7337">
        <w:rPr>
          <w:sz w:val="28"/>
          <w:szCs w:val="28"/>
        </w:rPr>
        <w:t xml:space="preserve"> </w:t>
      </w:r>
      <w:r w:rsidRPr="00101A4C">
        <w:rPr>
          <w:sz w:val="28"/>
          <w:szCs w:val="28"/>
        </w:rPr>
        <w:t>274</w:t>
      </w:r>
      <w:r w:rsidR="00AC7337">
        <w:rPr>
          <w:sz w:val="28"/>
          <w:szCs w:val="28"/>
        </w:rPr>
        <w:t xml:space="preserve"> </w:t>
      </w:r>
      <w:r w:rsidRPr="00101A4C">
        <w:rPr>
          <w:sz w:val="28"/>
          <w:szCs w:val="28"/>
        </w:rPr>
        <w:t>кв.</w:t>
      </w:r>
      <w:r w:rsidR="00AC7337">
        <w:rPr>
          <w:sz w:val="28"/>
          <w:szCs w:val="28"/>
        </w:rPr>
        <w:t xml:space="preserve"> </w:t>
      </w:r>
      <w:r w:rsidRPr="00101A4C">
        <w:rPr>
          <w:sz w:val="28"/>
          <w:szCs w:val="28"/>
        </w:rPr>
        <w:t>м.</w:t>
      </w:r>
    </w:p>
    <w:p w:rsidR="00383818" w:rsidRPr="00101A4C" w:rsidRDefault="00383818" w:rsidP="00383818">
      <w:pPr>
        <w:ind w:firstLine="709"/>
        <w:jc w:val="both"/>
        <w:rPr>
          <w:sz w:val="28"/>
          <w:szCs w:val="28"/>
        </w:rPr>
      </w:pPr>
      <w:r w:rsidRPr="00101A4C">
        <w:rPr>
          <w:sz w:val="28"/>
          <w:szCs w:val="28"/>
        </w:rPr>
        <w:t>По</w:t>
      </w:r>
      <w:r w:rsidR="00AC7337">
        <w:rPr>
          <w:sz w:val="28"/>
          <w:szCs w:val="28"/>
        </w:rPr>
        <w:t xml:space="preserve"> </w:t>
      </w:r>
      <w:r w:rsidRPr="00101A4C">
        <w:rPr>
          <w:sz w:val="28"/>
          <w:szCs w:val="28"/>
        </w:rPr>
        <w:t>состоянию</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потребительском</w:t>
      </w:r>
      <w:r w:rsidR="00AC7337">
        <w:rPr>
          <w:sz w:val="28"/>
          <w:szCs w:val="28"/>
        </w:rPr>
        <w:t xml:space="preserve"> </w:t>
      </w:r>
      <w:r w:rsidRPr="00101A4C">
        <w:rPr>
          <w:sz w:val="28"/>
          <w:szCs w:val="28"/>
        </w:rPr>
        <w:t>рынке</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субъектами</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открыто</w:t>
      </w:r>
      <w:r w:rsidR="00AC7337">
        <w:rPr>
          <w:sz w:val="28"/>
          <w:szCs w:val="28"/>
        </w:rPr>
        <w:t xml:space="preserve"> </w:t>
      </w:r>
      <w:r w:rsidRPr="00101A4C">
        <w:rPr>
          <w:sz w:val="28"/>
          <w:szCs w:val="28"/>
        </w:rPr>
        <w:t>27</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питания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1074</w:t>
      </w:r>
      <w:r w:rsidR="00AC7337">
        <w:rPr>
          <w:sz w:val="28"/>
          <w:szCs w:val="28"/>
        </w:rPr>
        <w:t xml:space="preserve"> </w:t>
      </w:r>
      <w:r w:rsidRPr="00101A4C">
        <w:rPr>
          <w:sz w:val="28"/>
          <w:szCs w:val="28"/>
        </w:rPr>
        <w:t>посадочных</w:t>
      </w:r>
      <w:r w:rsidR="00AC7337">
        <w:rPr>
          <w:sz w:val="28"/>
          <w:szCs w:val="28"/>
        </w:rPr>
        <w:t xml:space="preserve"> </w:t>
      </w:r>
      <w:r w:rsidRPr="00101A4C">
        <w:rPr>
          <w:sz w:val="28"/>
          <w:szCs w:val="28"/>
        </w:rPr>
        <w:t>места,</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кафе,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столовая,</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закусочных.</w:t>
      </w:r>
    </w:p>
    <w:p w:rsidR="00383818" w:rsidRPr="00101A4C" w:rsidRDefault="00383818" w:rsidP="00383818">
      <w:pPr>
        <w:autoSpaceDE w:val="0"/>
        <w:autoSpaceDN w:val="0"/>
        <w:adjustRightInd w:val="0"/>
        <w:ind w:firstLine="709"/>
        <w:jc w:val="both"/>
        <w:rPr>
          <w:sz w:val="28"/>
          <w:szCs w:val="28"/>
        </w:rPr>
      </w:pPr>
      <w:r w:rsidRPr="00101A4C">
        <w:rPr>
          <w:sz w:val="28"/>
          <w:szCs w:val="28"/>
        </w:rPr>
        <w:t>Оборот</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питания</w:t>
      </w:r>
      <w:r w:rsidR="00AC7337">
        <w:rPr>
          <w:sz w:val="28"/>
          <w:szCs w:val="28"/>
        </w:rPr>
        <w:t xml:space="preserve"> </w:t>
      </w:r>
      <w:r w:rsidRPr="00101A4C">
        <w:rPr>
          <w:sz w:val="28"/>
          <w:szCs w:val="28"/>
        </w:rPr>
        <w:t>составил</w:t>
      </w:r>
      <w:r w:rsidR="00AC7337">
        <w:rPr>
          <w:sz w:val="28"/>
          <w:szCs w:val="28"/>
        </w:rPr>
        <w:t xml:space="preserve"> </w:t>
      </w:r>
      <w:r w:rsidRPr="00101A4C">
        <w:rPr>
          <w:sz w:val="28"/>
          <w:szCs w:val="28"/>
        </w:rPr>
        <w:t>100,7</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темп</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121,6</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аналогичному</w:t>
      </w:r>
      <w:r w:rsidR="00AC7337">
        <w:rPr>
          <w:sz w:val="28"/>
          <w:szCs w:val="28"/>
        </w:rPr>
        <w:t xml:space="preserve"> </w:t>
      </w:r>
      <w:r w:rsidRPr="00101A4C">
        <w:rPr>
          <w:sz w:val="28"/>
          <w:szCs w:val="28"/>
        </w:rPr>
        <w:t>периоду</w:t>
      </w:r>
      <w:r w:rsidR="00AC7337">
        <w:rPr>
          <w:sz w:val="28"/>
          <w:szCs w:val="28"/>
        </w:rPr>
        <w:t xml:space="preserve"> </w:t>
      </w:r>
      <w:r w:rsidRPr="00101A4C">
        <w:rPr>
          <w:sz w:val="28"/>
          <w:szCs w:val="28"/>
        </w:rPr>
        <w:t>прошлого</w:t>
      </w:r>
      <w:r w:rsidR="00AC7337">
        <w:rPr>
          <w:sz w:val="28"/>
          <w:szCs w:val="28"/>
        </w:rPr>
        <w:t xml:space="preserve"> </w:t>
      </w:r>
      <w:r w:rsidRPr="00101A4C">
        <w:rPr>
          <w:sz w:val="28"/>
          <w:szCs w:val="28"/>
        </w:rPr>
        <w:t>года.</w:t>
      </w:r>
    </w:p>
    <w:p w:rsidR="00383818" w:rsidRPr="00101A4C" w:rsidRDefault="00383818" w:rsidP="00383818">
      <w:pPr>
        <w:ind w:firstLine="709"/>
        <w:jc w:val="both"/>
        <w:rPr>
          <w:sz w:val="28"/>
          <w:szCs w:val="28"/>
        </w:rPr>
      </w:pPr>
      <w:r w:rsidRPr="00101A4C">
        <w:rPr>
          <w:sz w:val="28"/>
          <w:szCs w:val="28"/>
        </w:rPr>
        <w:t>Заметно</w:t>
      </w:r>
      <w:r w:rsidR="00AC7337">
        <w:rPr>
          <w:sz w:val="28"/>
          <w:szCs w:val="28"/>
        </w:rPr>
        <w:t xml:space="preserve"> </w:t>
      </w:r>
      <w:r w:rsidRPr="00101A4C">
        <w:rPr>
          <w:sz w:val="28"/>
          <w:szCs w:val="28"/>
        </w:rPr>
        <w:t>начинает</w:t>
      </w:r>
      <w:r w:rsidR="00AC7337">
        <w:rPr>
          <w:sz w:val="28"/>
          <w:szCs w:val="28"/>
        </w:rPr>
        <w:t xml:space="preserve"> </w:t>
      </w:r>
      <w:r w:rsidRPr="00101A4C">
        <w:rPr>
          <w:sz w:val="28"/>
          <w:szCs w:val="28"/>
        </w:rPr>
        <w:t>развиваться</w:t>
      </w:r>
      <w:r w:rsidR="00AC7337">
        <w:rPr>
          <w:sz w:val="28"/>
          <w:szCs w:val="28"/>
        </w:rPr>
        <w:t xml:space="preserve"> </w:t>
      </w:r>
      <w:r w:rsidRPr="00101A4C">
        <w:rPr>
          <w:sz w:val="28"/>
          <w:szCs w:val="28"/>
        </w:rPr>
        <w:t>услуга</w:t>
      </w:r>
      <w:r w:rsidR="00AC7337">
        <w:rPr>
          <w:sz w:val="28"/>
          <w:szCs w:val="28"/>
        </w:rPr>
        <w:t xml:space="preserve"> </w:t>
      </w:r>
      <w:r w:rsidRPr="00101A4C">
        <w:rPr>
          <w:sz w:val="28"/>
          <w:szCs w:val="28"/>
        </w:rPr>
        <w:t>кейтеринга.</w:t>
      </w:r>
      <w:r w:rsidR="00AC7337">
        <w:rPr>
          <w:sz w:val="28"/>
          <w:szCs w:val="28"/>
        </w:rPr>
        <w:t xml:space="preserve"> </w:t>
      </w:r>
      <w:r w:rsidRPr="00101A4C">
        <w:rPr>
          <w:sz w:val="28"/>
          <w:szCs w:val="28"/>
        </w:rPr>
        <w:t>Доставкой</w:t>
      </w:r>
      <w:r w:rsidR="00AC7337">
        <w:rPr>
          <w:sz w:val="28"/>
          <w:szCs w:val="28"/>
        </w:rPr>
        <w:t xml:space="preserve"> </w:t>
      </w:r>
      <w:r w:rsidRPr="00101A4C">
        <w:rPr>
          <w:sz w:val="28"/>
          <w:szCs w:val="28"/>
        </w:rPr>
        <w:t>готовых</w:t>
      </w:r>
      <w:r w:rsidR="00AC7337">
        <w:rPr>
          <w:sz w:val="28"/>
          <w:szCs w:val="28"/>
        </w:rPr>
        <w:t xml:space="preserve"> </w:t>
      </w:r>
      <w:r w:rsidRPr="00101A4C">
        <w:rPr>
          <w:sz w:val="28"/>
          <w:szCs w:val="28"/>
        </w:rPr>
        <w:t>блюд</w:t>
      </w:r>
      <w:r w:rsidR="00AC7337">
        <w:rPr>
          <w:sz w:val="28"/>
          <w:szCs w:val="28"/>
        </w:rPr>
        <w:t xml:space="preserve"> </w:t>
      </w:r>
      <w:r w:rsidRPr="00101A4C">
        <w:rPr>
          <w:sz w:val="28"/>
          <w:szCs w:val="28"/>
        </w:rPr>
        <w:t>сейчас</w:t>
      </w:r>
      <w:r w:rsidR="00AC7337">
        <w:rPr>
          <w:sz w:val="28"/>
          <w:szCs w:val="28"/>
        </w:rPr>
        <w:t xml:space="preserve"> </w:t>
      </w:r>
      <w:r w:rsidRPr="00101A4C">
        <w:rPr>
          <w:sz w:val="28"/>
          <w:szCs w:val="28"/>
        </w:rPr>
        <w:t>занимаются</w:t>
      </w:r>
      <w:r w:rsidR="00AC7337">
        <w:rPr>
          <w:sz w:val="28"/>
          <w:szCs w:val="28"/>
        </w:rPr>
        <w:t xml:space="preserve"> </w:t>
      </w:r>
      <w:r w:rsidRPr="00101A4C">
        <w:rPr>
          <w:sz w:val="28"/>
          <w:szCs w:val="28"/>
        </w:rPr>
        <w:t>предприятия</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питания,</w:t>
      </w:r>
      <w:r w:rsidR="00AC7337">
        <w:rPr>
          <w:sz w:val="28"/>
          <w:szCs w:val="28"/>
        </w:rPr>
        <w:t xml:space="preserve"> </w:t>
      </w:r>
      <w:r w:rsidRPr="00101A4C">
        <w:rPr>
          <w:sz w:val="28"/>
          <w:szCs w:val="28"/>
        </w:rPr>
        <w:t>то</w:t>
      </w:r>
      <w:r w:rsidR="00AC7337">
        <w:rPr>
          <w:sz w:val="28"/>
          <w:szCs w:val="28"/>
        </w:rPr>
        <w:t xml:space="preserve"> </w:t>
      </w:r>
      <w:r w:rsidRPr="00101A4C">
        <w:rPr>
          <w:sz w:val="28"/>
          <w:szCs w:val="28"/>
        </w:rPr>
        <w:t>есть</w:t>
      </w:r>
      <w:r w:rsidR="00AC7337">
        <w:rPr>
          <w:sz w:val="28"/>
          <w:szCs w:val="28"/>
        </w:rPr>
        <w:t xml:space="preserve"> </w:t>
      </w:r>
      <w:r w:rsidRPr="00101A4C">
        <w:rPr>
          <w:sz w:val="28"/>
          <w:szCs w:val="28"/>
        </w:rPr>
        <w:t>услуга</w:t>
      </w:r>
      <w:r w:rsidR="00AC7337">
        <w:rPr>
          <w:sz w:val="28"/>
          <w:szCs w:val="28"/>
        </w:rPr>
        <w:t xml:space="preserve"> </w:t>
      </w:r>
      <w:r w:rsidRPr="00101A4C">
        <w:rPr>
          <w:sz w:val="28"/>
          <w:szCs w:val="28"/>
        </w:rPr>
        <w:t>все</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приближается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потребителю.</w:t>
      </w:r>
      <w:r w:rsidR="00AC7337">
        <w:rPr>
          <w:sz w:val="28"/>
          <w:szCs w:val="28"/>
        </w:rPr>
        <w:t xml:space="preserve"> </w:t>
      </w:r>
      <w:r w:rsidRPr="00101A4C">
        <w:rPr>
          <w:sz w:val="28"/>
          <w:szCs w:val="28"/>
        </w:rPr>
        <w:t>Это</w:t>
      </w:r>
      <w:r w:rsidR="00AC7337">
        <w:rPr>
          <w:sz w:val="28"/>
          <w:szCs w:val="28"/>
        </w:rPr>
        <w:t xml:space="preserve"> </w:t>
      </w:r>
      <w:r w:rsidRPr="00101A4C">
        <w:rPr>
          <w:sz w:val="28"/>
          <w:szCs w:val="28"/>
        </w:rPr>
        <w:t>направление</w:t>
      </w:r>
      <w:r w:rsidR="00AC7337">
        <w:rPr>
          <w:sz w:val="28"/>
          <w:szCs w:val="28"/>
        </w:rPr>
        <w:t xml:space="preserve"> </w:t>
      </w:r>
      <w:r w:rsidRPr="00101A4C">
        <w:rPr>
          <w:sz w:val="28"/>
          <w:szCs w:val="28"/>
        </w:rPr>
        <w:t>считается</w:t>
      </w:r>
      <w:r w:rsidR="00AC7337">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перспективных</w:t>
      </w:r>
      <w:r w:rsidR="00AC7337">
        <w:rPr>
          <w:sz w:val="28"/>
          <w:szCs w:val="28"/>
        </w:rPr>
        <w:t xml:space="preserve"> </w:t>
      </w:r>
      <w:r w:rsidRPr="00101A4C">
        <w:rPr>
          <w:sz w:val="28"/>
          <w:szCs w:val="28"/>
        </w:rPr>
        <w:t>сегментов</w:t>
      </w:r>
      <w:r w:rsidR="00AC7337">
        <w:rPr>
          <w:sz w:val="28"/>
          <w:szCs w:val="28"/>
        </w:rPr>
        <w:t xml:space="preserve"> </w:t>
      </w:r>
      <w:r w:rsidRPr="00101A4C">
        <w:rPr>
          <w:sz w:val="28"/>
          <w:szCs w:val="28"/>
        </w:rPr>
        <w:t>рынка</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питания.</w:t>
      </w:r>
    </w:p>
    <w:p w:rsidR="00383818" w:rsidRPr="00101A4C" w:rsidRDefault="00383818" w:rsidP="00383818">
      <w:pPr>
        <w:ind w:firstLine="709"/>
        <w:jc w:val="both"/>
        <w:rPr>
          <w:sz w:val="28"/>
          <w:szCs w:val="28"/>
        </w:rPr>
      </w:pPr>
      <w:r w:rsidRPr="00101A4C">
        <w:rPr>
          <w:sz w:val="28"/>
          <w:szCs w:val="28"/>
        </w:rPr>
        <w:lastRenderedPageBreak/>
        <w:t>В</w:t>
      </w:r>
      <w:r w:rsidR="00A65EE8">
        <w:rPr>
          <w:sz w:val="28"/>
          <w:szCs w:val="28"/>
        </w:rPr>
        <w:t xml:space="preserve"> </w:t>
      </w:r>
      <w:r w:rsidRPr="00101A4C">
        <w:rPr>
          <w:sz w:val="28"/>
          <w:szCs w:val="28"/>
        </w:rPr>
        <w:t>сфере</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развиты</w:t>
      </w:r>
      <w:r w:rsidR="00AC7337">
        <w:rPr>
          <w:sz w:val="28"/>
          <w:szCs w:val="28"/>
        </w:rPr>
        <w:t xml:space="preserve"> </w:t>
      </w:r>
      <w:r w:rsidRPr="00101A4C">
        <w:rPr>
          <w:sz w:val="28"/>
          <w:szCs w:val="28"/>
        </w:rPr>
        <w:t>следующие</w:t>
      </w:r>
      <w:r w:rsidR="00AC7337">
        <w:rPr>
          <w:sz w:val="28"/>
          <w:szCs w:val="28"/>
        </w:rPr>
        <w:t xml:space="preserve">  </w:t>
      </w:r>
      <w:r w:rsidRPr="00101A4C">
        <w:rPr>
          <w:sz w:val="28"/>
          <w:szCs w:val="28"/>
        </w:rPr>
        <w:t>направления:</w:t>
      </w:r>
      <w:r w:rsidR="00AC7337">
        <w:rPr>
          <w:sz w:val="28"/>
          <w:szCs w:val="28"/>
        </w:rPr>
        <w:t xml:space="preserve"> </w:t>
      </w:r>
      <w:r w:rsidRPr="00101A4C">
        <w:rPr>
          <w:sz w:val="28"/>
          <w:szCs w:val="28"/>
        </w:rPr>
        <w:t>парикмахерские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косметические</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обуви,</w:t>
      </w:r>
      <w:r w:rsidR="00AC7337">
        <w:rPr>
          <w:sz w:val="28"/>
          <w:szCs w:val="28"/>
        </w:rPr>
        <w:t xml:space="preserve"> </w:t>
      </w:r>
      <w:r w:rsidRPr="00101A4C">
        <w:rPr>
          <w:sz w:val="28"/>
          <w:szCs w:val="28"/>
        </w:rPr>
        <w:t>пошив</w:t>
      </w:r>
      <w:r w:rsidR="00AC7337">
        <w:rPr>
          <w:sz w:val="28"/>
          <w:szCs w:val="28"/>
        </w:rPr>
        <w:t xml:space="preserve"> </w:t>
      </w:r>
      <w:r w:rsidRPr="00101A4C">
        <w:rPr>
          <w:sz w:val="28"/>
          <w:szCs w:val="28"/>
        </w:rPr>
        <w:t>одежды,</w:t>
      </w:r>
      <w:r w:rsidR="00AC7337">
        <w:rPr>
          <w:sz w:val="28"/>
          <w:szCs w:val="28"/>
        </w:rPr>
        <w:t xml:space="preserve"> </w:t>
      </w:r>
      <w:r w:rsidRPr="00101A4C">
        <w:rPr>
          <w:sz w:val="28"/>
          <w:szCs w:val="28"/>
        </w:rPr>
        <w:t>пошив</w:t>
      </w:r>
      <w:r w:rsidR="00AC7337">
        <w:rPr>
          <w:sz w:val="28"/>
          <w:szCs w:val="28"/>
        </w:rPr>
        <w:t xml:space="preserve"> </w:t>
      </w:r>
      <w:r w:rsidRPr="00101A4C">
        <w:rPr>
          <w:sz w:val="28"/>
          <w:szCs w:val="28"/>
        </w:rPr>
        <w:t>штор,</w:t>
      </w:r>
      <w:r w:rsidR="00AC7337">
        <w:rPr>
          <w:sz w:val="28"/>
          <w:szCs w:val="28"/>
        </w:rPr>
        <w:t xml:space="preserve"> </w:t>
      </w:r>
      <w:r w:rsidRPr="00101A4C">
        <w:rPr>
          <w:sz w:val="28"/>
          <w:szCs w:val="28"/>
        </w:rPr>
        <w:t>фотоуслуги,</w:t>
      </w:r>
      <w:r w:rsidR="00AC7337">
        <w:rPr>
          <w:sz w:val="28"/>
          <w:szCs w:val="28"/>
        </w:rPr>
        <w:t xml:space="preserve"> </w:t>
      </w:r>
      <w:r w:rsidRPr="00101A4C">
        <w:rPr>
          <w:sz w:val="28"/>
          <w:szCs w:val="28"/>
        </w:rPr>
        <w:t>ритуальные</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изготовление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мебели.</w:t>
      </w:r>
      <w:r w:rsidR="00AC7337">
        <w:rPr>
          <w:sz w:val="28"/>
          <w:szCs w:val="28"/>
        </w:rPr>
        <w:t xml:space="preserve"> </w:t>
      </w:r>
      <w:r w:rsidRPr="00101A4C">
        <w:rPr>
          <w:sz w:val="28"/>
          <w:szCs w:val="28"/>
        </w:rPr>
        <w:t>Широко</w:t>
      </w:r>
      <w:r w:rsidR="00AC7337">
        <w:rPr>
          <w:sz w:val="28"/>
          <w:szCs w:val="28"/>
        </w:rPr>
        <w:t xml:space="preserve"> </w:t>
      </w:r>
      <w:r w:rsidRPr="00101A4C">
        <w:rPr>
          <w:sz w:val="28"/>
          <w:szCs w:val="28"/>
        </w:rPr>
        <w:t>развита</w:t>
      </w:r>
      <w:r w:rsidR="00AC7337">
        <w:rPr>
          <w:sz w:val="28"/>
          <w:szCs w:val="28"/>
        </w:rPr>
        <w:t xml:space="preserve"> </w:t>
      </w:r>
      <w:r w:rsidRPr="00101A4C">
        <w:rPr>
          <w:sz w:val="28"/>
          <w:szCs w:val="28"/>
        </w:rPr>
        <w:t>сеть</w:t>
      </w:r>
      <w:r w:rsidR="00AC7337">
        <w:rPr>
          <w:sz w:val="28"/>
          <w:szCs w:val="28"/>
        </w:rPr>
        <w:t xml:space="preserve"> </w:t>
      </w:r>
      <w:r w:rsidRPr="00101A4C">
        <w:rPr>
          <w:sz w:val="28"/>
          <w:szCs w:val="28"/>
        </w:rPr>
        <w:t>автосервиса,</w:t>
      </w:r>
      <w:r w:rsidR="00AC7337">
        <w:rPr>
          <w:sz w:val="28"/>
          <w:szCs w:val="28"/>
        </w:rPr>
        <w:t xml:space="preserve"> </w:t>
      </w:r>
      <w:r w:rsidRPr="00101A4C">
        <w:rPr>
          <w:sz w:val="28"/>
          <w:szCs w:val="28"/>
        </w:rPr>
        <w:t>мойка</w:t>
      </w:r>
      <w:r w:rsidR="00AC7337">
        <w:rPr>
          <w:sz w:val="28"/>
          <w:szCs w:val="28"/>
        </w:rPr>
        <w:t xml:space="preserve"> </w:t>
      </w:r>
      <w:r w:rsidRPr="00101A4C">
        <w:rPr>
          <w:sz w:val="28"/>
          <w:szCs w:val="28"/>
        </w:rPr>
        <w:t>машин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прочие.</w:t>
      </w:r>
    </w:p>
    <w:p w:rsidR="00383818" w:rsidRPr="00101A4C" w:rsidRDefault="00383818" w:rsidP="00383818">
      <w:pPr>
        <w:ind w:firstLine="709"/>
        <w:jc w:val="both"/>
        <w:rPr>
          <w:sz w:val="28"/>
          <w:szCs w:val="28"/>
        </w:rPr>
      </w:pPr>
      <w:r w:rsidRPr="00101A4C">
        <w:rPr>
          <w:sz w:val="28"/>
          <w:szCs w:val="28"/>
        </w:rPr>
        <w:t>Имеет</w:t>
      </w:r>
      <w:r w:rsidR="00AC7337">
        <w:rPr>
          <w:sz w:val="28"/>
          <w:szCs w:val="28"/>
        </w:rPr>
        <w:t xml:space="preserve"> </w:t>
      </w:r>
      <w:r w:rsidRPr="00101A4C">
        <w:rPr>
          <w:sz w:val="28"/>
          <w:szCs w:val="28"/>
        </w:rPr>
        <w:t>место</w:t>
      </w:r>
      <w:r w:rsidR="00AC7337">
        <w:rPr>
          <w:sz w:val="28"/>
          <w:szCs w:val="28"/>
        </w:rPr>
        <w:t xml:space="preserve"> </w:t>
      </w:r>
      <w:r w:rsidRPr="00101A4C">
        <w:rPr>
          <w:sz w:val="28"/>
          <w:szCs w:val="28"/>
        </w:rPr>
        <w:t>совмещение</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розничной</w:t>
      </w:r>
      <w:r w:rsidR="00AC7337">
        <w:rPr>
          <w:sz w:val="28"/>
          <w:szCs w:val="28"/>
        </w:rPr>
        <w:t xml:space="preserve"> </w:t>
      </w:r>
      <w:r w:rsidRPr="00101A4C">
        <w:rPr>
          <w:sz w:val="28"/>
          <w:szCs w:val="28"/>
        </w:rPr>
        <w:t>торговли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оказанием</w:t>
      </w:r>
      <w:r w:rsidR="00AC7337">
        <w:rPr>
          <w:sz w:val="28"/>
          <w:szCs w:val="28"/>
        </w:rPr>
        <w:t xml:space="preserve"> </w:t>
      </w:r>
      <w:r w:rsidRPr="00101A4C">
        <w:rPr>
          <w:sz w:val="28"/>
          <w:szCs w:val="28"/>
        </w:rPr>
        <w:t>бытовых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прокат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электрооборудования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инструмента,</w:t>
      </w:r>
      <w:r w:rsidR="00AC7337">
        <w:rPr>
          <w:sz w:val="28"/>
          <w:szCs w:val="28"/>
        </w:rPr>
        <w:t xml:space="preserve"> </w:t>
      </w:r>
      <w:r w:rsidRPr="00101A4C">
        <w:rPr>
          <w:sz w:val="28"/>
          <w:szCs w:val="28"/>
        </w:rPr>
        <w:t>изготовление</w:t>
      </w:r>
      <w:r w:rsidR="00AC7337">
        <w:rPr>
          <w:sz w:val="28"/>
          <w:szCs w:val="28"/>
        </w:rPr>
        <w:t xml:space="preserve"> </w:t>
      </w:r>
      <w:r w:rsidRPr="00101A4C">
        <w:rPr>
          <w:sz w:val="28"/>
          <w:szCs w:val="28"/>
        </w:rPr>
        <w:t>штор,</w:t>
      </w:r>
      <w:r w:rsidR="00AC7337">
        <w:rPr>
          <w:sz w:val="28"/>
          <w:szCs w:val="28"/>
        </w:rPr>
        <w:t xml:space="preserve"> </w:t>
      </w:r>
      <w:r w:rsidRPr="00101A4C">
        <w:rPr>
          <w:sz w:val="28"/>
          <w:szCs w:val="28"/>
        </w:rPr>
        <w:t>мелкий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швейных</w:t>
      </w:r>
      <w:r w:rsidR="00AC7337">
        <w:rPr>
          <w:sz w:val="28"/>
          <w:szCs w:val="28"/>
        </w:rPr>
        <w:t xml:space="preserve"> </w:t>
      </w:r>
      <w:r w:rsidRPr="00101A4C">
        <w:rPr>
          <w:sz w:val="28"/>
          <w:szCs w:val="28"/>
        </w:rPr>
        <w:t>изделий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т.д.</w:t>
      </w:r>
    </w:p>
    <w:p w:rsidR="00383818" w:rsidRPr="00101A4C" w:rsidRDefault="00383818" w:rsidP="00383818">
      <w:pPr>
        <w:ind w:firstLine="709"/>
        <w:jc w:val="both"/>
        <w:rPr>
          <w:sz w:val="28"/>
          <w:szCs w:val="28"/>
        </w:rPr>
      </w:pPr>
      <w:r w:rsidRPr="00101A4C">
        <w:rPr>
          <w:sz w:val="28"/>
          <w:szCs w:val="28"/>
        </w:rPr>
        <w:t>Существуют</w:t>
      </w:r>
      <w:r w:rsidR="00AC7337">
        <w:rPr>
          <w:sz w:val="28"/>
          <w:szCs w:val="28"/>
        </w:rPr>
        <w:t xml:space="preserve"> </w:t>
      </w:r>
      <w:r w:rsidRPr="00101A4C">
        <w:rPr>
          <w:sz w:val="28"/>
          <w:szCs w:val="28"/>
        </w:rPr>
        <w:t>проблемы</w:t>
      </w:r>
      <w:r w:rsidR="00AC7337">
        <w:rPr>
          <w:sz w:val="28"/>
          <w:szCs w:val="28"/>
        </w:rPr>
        <w:t xml:space="preserve"> </w:t>
      </w:r>
      <w:r w:rsidRPr="00101A4C">
        <w:rPr>
          <w:sz w:val="28"/>
          <w:szCs w:val="28"/>
        </w:rPr>
        <w:t>оказания</w:t>
      </w:r>
      <w:r w:rsidR="00AC7337">
        <w:rPr>
          <w:sz w:val="28"/>
          <w:szCs w:val="28"/>
        </w:rPr>
        <w:t xml:space="preserve"> </w:t>
      </w:r>
      <w:r w:rsidRPr="00101A4C">
        <w:rPr>
          <w:sz w:val="28"/>
          <w:szCs w:val="28"/>
        </w:rPr>
        <w:t>некоторых</w:t>
      </w:r>
      <w:r w:rsidR="00AC7337">
        <w:rPr>
          <w:sz w:val="28"/>
          <w:szCs w:val="28"/>
        </w:rPr>
        <w:t xml:space="preserve"> </w:t>
      </w:r>
      <w:r w:rsidRPr="00101A4C">
        <w:rPr>
          <w:sz w:val="28"/>
          <w:szCs w:val="28"/>
        </w:rPr>
        <w:t>видов</w:t>
      </w:r>
      <w:r w:rsidR="00AC7337">
        <w:rPr>
          <w:sz w:val="28"/>
          <w:szCs w:val="28"/>
        </w:rPr>
        <w:t xml:space="preserve"> </w:t>
      </w:r>
      <w:r w:rsidRPr="00101A4C">
        <w:rPr>
          <w:sz w:val="28"/>
          <w:szCs w:val="28"/>
        </w:rPr>
        <w:t>бытовых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территориальной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ценовой</w:t>
      </w:r>
      <w:r w:rsidR="00AC7337">
        <w:rPr>
          <w:sz w:val="28"/>
          <w:szCs w:val="28"/>
        </w:rPr>
        <w:t xml:space="preserve"> </w:t>
      </w:r>
      <w:r w:rsidRPr="00101A4C">
        <w:rPr>
          <w:sz w:val="28"/>
          <w:szCs w:val="28"/>
        </w:rPr>
        <w:t>доступности</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комфорта</w:t>
      </w:r>
      <w:r w:rsidR="00AC7337">
        <w:rPr>
          <w:sz w:val="28"/>
          <w:szCs w:val="28"/>
        </w:rPr>
        <w:t xml:space="preserve"> </w:t>
      </w:r>
      <w:r w:rsidRPr="00101A4C">
        <w:rPr>
          <w:sz w:val="28"/>
          <w:szCs w:val="28"/>
        </w:rPr>
        <w:t>предоставления:</w:t>
      </w:r>
    </w:p>
    <w:p w:rsidR="00383818" w:rsidRPr="00101A4C" w:rsidRDefault="00383818" w:rsidP="00383818">
      <w:pPr>
        <w:ind w:firstLine="709"/>
        <w:jc w:val="both"/>
        <w:rPr>
          <w:sz w:val="28"/>
          <w:szCs w:val="28"/>
        </w:rPr>
      </w:pP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развиты</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химчистки;</w:t>
      </w:r>
    </w:p>
    <w:p w:rsidR="00383818" w:rsidRPr="00101A4C" w:rsidRDefault="00383818" w:rsidP="00383818">
      <w:pPr>
        <w:ind w:firstLine="709"/>
        <w:jc w:val="both"/>
        <w:rPr>
          <w:sz w:val="28"/>
          <w:szCs w:val="28"/>
        </w:rPr>
      </w:pPr>
      <w:r w:rsidRPr="00101A4C">
        <w:rPr>
          <w:sz w:val="28"/>
          <w:szCs w:val="28"/>
        </w:rPr>
        <w:t>имеется</w:t>
      </w:r>
      <w:r w:rsidR="00AC7337">
        <w:rPr>
          <w:sz w:val="28"/>
          <w:szCs w:val="28"/>
        </w:rPr>
        <w:t xml:space="preserve"> </w:t>
      </w:r>
      <w:r w:rsidRPr="00101A4C">
        <w:rPr>
          <w:sz w:val="28"/>
          <w:szCs w:val="28"/>
        </w:rPr>
        <w:t>потребность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бань;</w:t>
      </w:r>
    </w:p>
    <w:p w:rsidR="00383818" w:rsidRPr="00101A4C" w:rsidRDefault="00383818" w:rsidP="00383818">
      <w:pPr>
        <w:ind w:firstLine="709"/>
        <w:jc w:val="both"/>
        <w:rPr>
          <w:sz w:val="28"/>
          <w:szCs w:val="28"/>
        </w:rPr>
      </w:pPr>
      <w:r w:rsidRPr="00101A4C">
        <w:rPr>
          <w:sz w:val="28"/>
          <w:szCs w:val="28"/>
        </w:rPr>
        <w:t>в</w:t>
      </w:r>
      <w:r w:rsidR="00AC7337">
        <w:rPr>
          <w:sz w:val="28"/>
          <w:szCs w:val="28"/>
        </w:rPr>
        <w:t xml:space="preserve"> </w:t>
      </w:r>
      <w:r w:rsidRPr="00101A4C">
        <w:rPr>
          <w:sz w:val="28"/>
          <w:szCs w:val="28"/>
        </w:rPr>
        <w:t>виду</w:t>
      </w:r>
      <w:r w:rsidR="00AC7337">
        <w:rPr>
          <w:sz w:val="28"/>
          <w:szCs w:val="28"/>
        </w:rPr>
        <w:t xml:space="preserve"> </w:t>
      </w:r>
      <w:r w:rsidRPr="00101A4C">
        <w:rPr>
          <w:sz w:val="28"/>
          <w:szCs w:val="28"/>
        </w:rPr>
        <w:t>отсутствия</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сельской</w:t>
      </w:r>
      <w:r w:rsidR="00AC7337">
        <w:rPr>
          <w:sz w:val="28"/>
          <w:szCs w:val="28"/>
        </w:rPr>
        <w:t xml:space="preserve"> </w:t>
      </w:r>
      <w:r w:rsidRPr="00101A4C">
        <w:rPr>
          <w:sz w:val="28"/>
          <w:szCs w:val="28"/>
        </w:rPr>
        <w:t>местности</w:t>
      </w:r>
      <w:r w:rsidR="00AC7337">
        <w:rPr>
          <w:sz w:val="28"/>
          <w:szCs w:val="28"/>
        </w:rPr>
        <w:t xml:space="preserve"> </w:t>
      </w:r>
      <w:r w:rsidRPr="00101A4C">
        <w:rPr>
          <w:sz w:val="28"/>
          <w:szCs w:val="28"/>
        </w:rPr>
        <w:t>проблематичным</w:t>
      </w:r>
      <w:r w:rsidR="00AC7337">
        <w:rPr>
          <w:sz w:val="28"/>
          <w:szCs w:val="28"/>
        </w:rPr>
        <w:t xml:space="preserve"> </w:t>
      </w:r>
      <w:r w:rsidRPr="00101A4C">
        <w:rPr>
          <w:sz w:val="28"/>
          <w:szCs w:val="28"/>
        </w:rPr>
        <w:t>становится</w:t>
      </w:r>
      <w:r w:rsidR="00AC7337">
        <w:rPr>
          <w:sz w:val="28"/>
          <w:szCs w:val="28"/>
        </w:rPr>
        <w:t xml:space="preserve"> </w:t>
      </w:r>
      <w:r w:rsidRPr="00101A4C">
        <w:rPr>
          <w:sz w:val="28"/>
          <w:szCs w:val="28"/>
        </w:rPr>
        <w:t>получение</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ремонту</w:t>
      </w:r>
      <w:r w:rsidR="00AC7337">
        <w:rPr>
          <w:sz w:val="28"/>
          <w:szCs w:val="28"/>
        </w:rPr>
        <w:t xml:space="preserve"> </w:t>
      </w:r>
      <w:r w:rsidRPr="00101A4C">
        <w:rPr>
          <w:sz w:val="28"/>
          <w:szCs w:val="28"/>
        </w:rPr>
        <w:t>теле-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радиоаппаратуры,</w:t>
      </w:r>
      <w:r w:rsidR="00AC7337">
        <w:rPr>
          <w:sz w:val="28"/>
          <w:szCs w:val="28"/>
        </w:rPr>
        <w:t xml:space="preserve"> </w:t>
      </w:r>
      <w:r w:rsidRPr="00101A4C">
        <w:rPr>
          <w:sz w:val="28"/>
          <w:szCs w:val="28"/>
        </w:rPr>
        <w:t>бытовых</w:t>
      </w:r>
      <w:r w:rsidR="00AC7337">
        <w:rPr>
          <w:sz w:val="28"/>
          <w:szCs w:val="28"/>
        </w:rPr>
        <w:t xml:space="preserve"> </w:t>
      </w:r>
      <w:r w:rsidRPr="00101A4C">
        <w:rPr>
          <w:sz w:val="28"/>
          <w:szCs w:val="28"/>
        </w:rPr>
        <w:t>приборов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техники,</w:t>
      </w:r>
      <w:r w:rsidR="00AC7337">
        <w:rPr>
          <w:sz w:val="28"/>
          <w:szCs w:val="28"/>
        </w:rPr>
        <w:t xml:space="preserve"> </w:t>
      </w:r>
      <w:r w:rsidRPr="00101A4C">
        <w:rPr>
          <w:sz w:val="28"/>
          <w:szCs w:val="28"/>
        </w:rPr>
        <w:t>часов,</w:t>
      </w:r>
      <w:r w:rsidR="00AC7337">
        <w:rPr>
          <w:sz w:val="28"/>
          <w:szCs w:val="28"/>
        </w:rPr>
        <w:t xml:space="preserve"> </w:t>
      </w:r>
      <w:r w:rsidRPr="00101A4C">
        <w:rPr>
          <w:sz w:val="28"/>
          <w:szCs w:val="28"/>
        </w:rPr>
        <w:t>обуви,</w:t>
      </w:r>
      <w:r w:rsidR="00AC7337">
        <w:rPr>
          <w:sz w:val="28"/>
          <w:szCs w:val="28"/>
        </w:rPr>
        <w:t xml:space="preserve"> </w:t>
      </w:r>
      <w:r w:rsidRPr="00101A4C">
        <w:rPr>
          <w:sz w:val="28"/>
          <w:szCs w:val="28"/>
        </w:rPr>
        <w:t>ювелирных</w:t>
      </w:r>
      <w:r w:rsidR="00AC7337">
        <w:rPr>
          <w:sz w:val="28"/>
          <w:szCs w:val="28"/>
        </w:rPr>
        <w:t xml:space="preserve"> </w:t>
      </w:r>
      <w:r w:rsidRPr="00101A4C">
        <w:rPr>
          <w:sz w:val="28"/>
          <w:szCs w:val="28"/>
        </w:rPr>
        <w:t>изделий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т.д.</w:t>
      </w:r>
    </w:p>
    <w:p w:rsidR="00383818" w:rsidRPr="00101A4C" w:rsidRDefault="00383818" w:rsidP="00383818">
      <w:pPr>
        <w:ind w:firstLine="709"/>
        <w:jc w:val="both"/>
        <w:rPr>
          <w:sz w:val="28"/>
          <w:szCs w:val="28"/>
        </w:rPr>
      </w:pPr>
      <w:r w:rsidRPr="00101A4C">
        <w:rPr>
          <w:sz w:val="28"/>
          <w:szCs w:val="28"/>
        </w:rPr>
        <w:t>В</w:t>
      </w:r>
      <w:r w:rsidR="00AC7337">
        <w:rPr>
          <w:sz w:val="28"/>
          <w:szCs w:val="28"/>
        </w:rPr>
        <w:t xml:space="preserve"> </w:t>
      </w:r>
      <w:r w:rsidRPr="00101A4C">
        <w:rPr>
          <w:sz w:val="28"/>
          <w:szCs w:val="28"/>
        </w:rPr>
        <w:t>настоящее</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предоставляемых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клиентов</w:t>
      </w:r>
      <w:r w:rsidR="00AC7337">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важных</w:t>
      </w:r>
      <w:r w:rsidR="00AC7337">
        <w:rPr>
          <w:sz w:val="28"/>
          <w:szCs w:val="28"/>
        </w:rPr>
        <w:t xml:space="preserve"> </w:t>
      </w:r>
      <w:r w:rsidRPr="00101A4C">
        <w:rPr>
          <w:sz w:val="28"/>
          <w:szCs w:val="28"/>
        </w:rPr>
        <w:t>факторов</w:t>
      </w:r>
      <w:r w:rsidR="00AC7337">
        <w:rPr>
          <w:sz w:val="28"/>
          <w:szCs w:val="28"/>
        </w:rPr>
        <w:t xml:space="preserve"> </w:t>
      </w:r>
      <w:r w:rsidRPr="00101A4C">
        <w:rPr>
          <w:sz w:val="28"/>
          <w:szCs w:val="28"/>
        </w:rPr>
        <w:t>привлекательности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потребительского</w:t>
      </w:r>
      <w:r w:rsidR="00AC7337">
        <w:rPr>
          <w:sz w:val="28"/>
          <w:szCs w:val="28"/>
        </w:rPr>
        <w:t xml:space="preserve"> </w:t>
      </w:r>
      <w:r w:rsidRPr="00101A4C">
        <w:rPr>
          <w:sz w:val="28"/>
          <w:szCs w:val="28"/>
        </w:rPr>
        <w:t>выбора.</w:t>
      </w:r>
    </w:p>
    <w:p w:rsidR="00383818" w:rsidRPr="00101A4C" w:rsidRDefault="00383818" w:rsidP="00383818">
      <w:pPr>
        <w:pStyle w:val="ConsPlusNormal"/>
        <w:widowControl/>
        <w:ind w:firstLine="709"/>
        <w:jc w:val="both"/>
        <w:rPr>
          <w:rFonts w:ascii="Times New Roman" w:hAnsi="Times New Roman" w:cs="Times New Roman"/>
          <w:sz w:val="28"/>
          <w:szCs w:val="28"/>
        </w:rPr>
      </w:pPr>
      <w:r w:rsidRPr="00101A4C">
        <w:rPr>
          <w:rFonts w:ascii="Times New Roman" w:hAnsi="Times New Roman" w:cs="Times New Roman"/>
          <w:sz w:val="28"/>
          <w:szCs w:val="28"/>
        </w:rPr>
        <w:t>Субъекты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малого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среднего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предпринимательства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(далее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МСП)</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вносят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существенный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вклад</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социально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экономическое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развитие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Данная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отрасль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является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одним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из</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резервов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развития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экономики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p>
    <w:p w:rsidR="00383818" w:rsidRPr="00101A4C" w:rsidRDefault="00383818" w:rsidP="00383818">
      <w:pPr>
        <w:autoSpaceDE w:val="0"/>
        <w:autoSpaceDN w:val="0"/>
        <w:adjustRightInd w:val="0"/>
        <w:ind w:firstLine="709"/>
        <w:jc w:val="both"/>
        <w:rPr>
          <w:sz w:val="28"/>
          <w:szCs w:val="28"/>
        </w:rPr>
      </w:pPr>
      <w:r w:rsidRPr="00101A4C">
        <w:rPr>
          <w:sz w:val="28"/>
          <w:szCs w:val="28"/>
        </w:rPr>
        <w:t>Малый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средний</w:t>
      </w:r>
      <w:r w:rsidR="00AC7337">
        <w:rPr>
          <w:sz w:val="28"/>
          <w:szCs w:val="28"/>
        </w:rPr>
        <w:t xml:space="preserve"> </w:t>
      </w:r>
      <w:r w:rsidRPr="00101A4C">
        <w:rPr>
          <w:sz w:val="28"/>
          <w:szCs w:val="28"/>
        </w:rPr>
        <w:t>бизнес</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внутренним</w:t>
      </w:r>
      <w:r w:rsidR="00AC7337">
        <w:rPr>
          <w:sz w:val="28"/>
          <w:szCs w:val="28"/>
        </w:rPr>
        <w:t xml:space="preserve"> </w:t>
      </w:r>
      <w:r w:rsidRPr="00101A4C">
        <w:rPr>
          <w:sz w:val="28"/>
          <w:szCs w:val="28"/>
        </w:rPr>
        <w:t>инвестором</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вовлечение</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процесс</w:t>
      </w:r>
      <w:r w:rsidR="00AC7337">
        <w:rPr>
          <w:sz w:val="28"/>
          <w:szCs w:val="28"/>
        </w:rPr>
        <w:t xml:space="preserve"> </w:t>
      </w:r>
      <w:r w:rsidRPr="00101A4C">
        <w:rPr>
          <w:sz w:val="28"/>
          <w:szCs w:val="28"/>
        </w:rPr>
        <w:t>социально-экономических</w:t>
      </w:r>
      <w:r w:rsidR="00AC7337">
        <w:rPr>
          <w:sz w:val="28"/>
          <w:szCs w:val="28"/>
        </w:rPr>
        <w:t xml:space="preserve"> </w:t>
      </w:r>
      <w:r w:rsidRPr="00101A4C">
        <w:rPr>
          <w:sz w:val="28"/>
          <w:szCs w:val="28"/>
        </w:rPr>
        <w:t>преобразований</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важнейшей</w:t>
      </w:r>
      <w:r w:rsidR="00AC7337">
        <w:rPr>
          <w:sz w:val="28"/>
          <w:szCs w:val="28"/>
        </w:rPr>
        <w:t xml:space="preserve"> </w:t>
      </w:r>
      <w:r w:rsidRPr="00101A4C">
        <w:rPr>
          <w:sz w:val="28"/>
          <w:szCs w:val="28"/>
        </w:rPr>
        <w:t>задачей</w:t>
      </w:r>
      <w:r w:rsidR="00AC7337">
        <w:rPr>
          <w:sz w:val="28"/>
          <w:szCs w:val="28"/>
        </w:rPr>
        <w:t xml:space="preserve"> </w:t>
      </w:r>
      <w:r w:rsidRPr="00101A4C">
        <w:rPr>
          <w:sz w:val="28"/>
          <w:szCs w:val="28"/>
        </w:rPr>
        <w:t>разработки</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программы.</w:t>
      </w:r>
      <w:r w:rsidR="00AC7337">
        <w:rPr>
          <w:sz w:val="28"/>
          <w:szCs w:val="28"/>
        </w:rPr>
        <w:t xml:space="preserve"> </w:t>
      </w:r>
    </w:p>
    <w:p w:rsidR="00383818" w:rsidRPr="00101A4C" w:rsidRDefault="00383818" w:rsidP="00383818">
      <w:pPr>
        <w:widowControl w:val="0"/>
        <w:autoSpaceDE w:val="0"/>
        <w:autoSpaceDN w:val="0"/>
        <w:ind w:firstLine="540"/>
        <w:jc w:val="both"/>
        <w:rPr>
          <w:sz w:val="28"/>
          <w:szCs w:val="28"/>
        </w:rPr>
      </w:pPr>
      <w:r w:rsidRPr="00101A4C">
        <w:rPr>
          <w:sz w:val="28"/>
          <w:szCs w:val="28"/>
        </w:rPr>
        <w:t>Структура</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видам</w:t>
      </w:r>
      <w:r w:rsidR="00AC7337">
        <w:rPr>
          <w:sz w:val="28"/>
          <w:szCs w:val="28"/>
        </w:rPr>
        <w:t xml:space="preserve"> </w:t>
      </w:r>
      <w:r w:rsidRPr="00101A4C">
        <w:rPr>
          <w:sz w:val="28"/>
          <w:szCs w:val="28"/>
        </w:rPr>
        <w:t>экономической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протяжении</w:t>
      </w:r>
      <w:r w:rsidR="00AC7337">
        <w:rPr>
          <w:sz w:val="28"/>
          <w:szCs w:val="28"/>
        </w:rPr>
        <w:t xml:space="preserve"> </w:t>
      </w:r>
      <w:r w:rsidRPr="00101A4C">
        <w:rPr>
          <w:sz w:val="28"/>
          <w:szCs w:val="28"/>
        </w:rPr>
        <w:t>последних</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существенно</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меняется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соответствует</w:t>
      </w:r>
      <w:r w:rsidR="00AC7337">
        <w:rPr>
          <w:sz w:val="28"/>
          <w:szCs w:val="28"/>
        </w:rPr>
        <w:t xml:space="preserve"> </w:t>
      </w:r>
      <w:r w:rsidRPr="00101A4C">
        <w:rPr>
          <w:sz w:val="28"/>
          <w:szCs w:val="28"/>
        </w:rPr>
        <w:t>общероссийским</w:t>
      </w:r>
      <w:r w:rsidR="00AC7337">
        <w:rPr>
          <w:sz w:val="28"/>
          <w:szCs w:val="28"/>
        </w:rPr>
        <w:t xml:space="preserve"> </w:t>
      </w:r>
      <w:r w:rsidRPr="00101A4C">
        <w:rPr>
          <w:sz w:val="28"/>
          <w:szCs w:val="28"/>
        </w:rPr>
        <w:t>тенденциям:</w:t>
      </w:r>
    </w:p>
    <w:p w:rsidR="00383818" w:rsidRPr="00101A4C" w:rsidRDefault="00383818" w:rsidP="00383818">
      <w:pPr>
        <w:ind w:firstLine="708"/>
        <w:jc w:val="both"/>
        <w:rPr>
          <w:sz w:val="28"/>
          <w:szCs w:val="28"/>
        </w:rPr>
      </w:pPr>
      <w:r w:rsidRPr="00101A4C">
        <w:rPr>
          <w:sz w:val="28"/>
          <w:szCs w:val="28"/>
        </w:rPr>
        <w:t>оптовая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розничная</w:t>
      </w:r>
      <w:r w:rsidR="00AC7337">
        <w:rPr>
          <w:sz w:val="28"/>
          <w:szCs w:val="28"/>
        </w:rPr>
        <w:t xml:space="preserve"> </w:t>
      </w:r>
      <w:r w:rsidRPr="00101A4C">
        <w:rPr>
          <w:sz w:val="28"/>
          <w:szCs w:val="28"/>
        </w:rPr>
        <w:t>торговля</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46,9</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p>
    <w:p w:rsidR="00383818" w:rsidRPr="00101A4C" w:rsidRDefault="00383818" w:rsidP="00383818">
      <w:pPr>
        <w:ind w:firstLine="708"/>
        <w:jc w:val="both"/>
        <w:rPr>
          <w:sz w:val="28"/>
          <w:szCs w:val="28"/>
        </w:rPr>
      </w:pPr>
      <w:r w:rsidRPr="00101A4C">
        <w:rPr>
          <w:sz w:val="28"/>
          <w:szCs w:val="28"/>
        </w:rPr>
        <w:t>растениеводство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животноводство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17,2</w:t>
      </w:r>
      <w:r w:rsidR="00AC7337">
        <w:rPr>
          <w:sz w:val="28"/>
          <w:szCs w:val="28"/>
        </w:rPr>
        <w:t xml:space="preserve"> </w:t>
      </w:r>
      <w:r w:rsidRPr="00101A4C">
        <w:rPr>
          <w:sz w:val="28"/>
          <w:szCs w:val="28"/>
        </w:rPr>
        <w:t>процента;</w:t>
      </w:r>
    </w:p>
    <w:p w:rsidR="00383818" w:rsidRPr="00101A4C" w:rsidRDefault="00383818" w:rsidP="00383818">
      <w:pPr>
        <w:ind w:firstLine="709"/>
        <w:jc w:val="both"/>
        <w:rPr>
          <w:sz w:val="28"/>
          <w:szCs w:val="28"/>
        </w:rPr>
      </w:pPr>
      <w:r w:rsidRPr="00101A4C">
        <w:rPr>
          <w:sz w:val="28"/>
          <w:szCs w:val="28"/>
        </w:rPr>
        <w:t>автомобильные</w:t>
      </w:r>
      <w:r w:rsidR="00AC7337">
        <w:rPr>
          <w:sz w:val="28"/>
          <w:szCs w:val="28"/>
        </w:rPr>
        <w:t xml:space="preserve"> </w:t>
      </w:r>
      <w:r w:rsidRPr="00101A4C">
        <w:rPr>
          <w:sz w:val="28"/>
          <w:szCs w:val="28"/>
        </w:rPr>
        <w:t>грузовые</w:t>
      </w:r>
      <w:r w:rsidR="00AC7337">
        <w:rPr>
          <w:sz w:val="28"/>
          <w:szCs w:val="28"/>
        </w:rPr>
        <w:t xml:space="preserve"> </w:t>
      </w:r>
      <w:r w:rsidRPr="00101A4C">
        <w:rPr>
          <w:sz w:val="28"/>
          <w:szCs w:val="28"/>
        </w:rPr>
        <w:t>перевозки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процентов;</w:t>
      </w:r>
    </w:p>
    <w:p w:rsidR="00383818" w:rsidRPr="00101A4C" w:rsidRDefault="00383818" w:rsidP="00383818">
      <w:pPr>
        <w:ind w:firstLine="708"/>
        <w:jc w:val="both"/>
        <w:rPr>
          <w:sz w:val="28"/>
          <w:szCs w:val="28"/>
        </w:rPr>
      </w:pPr>
      <w:r w:rsidRPr="00101A4C">
        <w:rPr>
          <w:sz w:val="28"/>
          <w:szCs w:val="28"/>
        </w:rPr>
        <w:t>предоставление</w:t>
      </w:r>
      <w:r w:rsidR="00AC7337">
        <w:rPr>
          <w:sz w:val="28"/>
          <w:szCs w:val="28"/>
        </w:rPr>
        <w:t xml:space="preserve"> </w:t>
      </w:r>
      <w:r w:rsidRPr="00101A4C">
        <w:rPr>
          <w:sz w:val="28"/>
          <w:szCs w:val="28"/>
        </w:rPr>
        <w:t>бытовых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6,7</w:t>
      </w:r>
      <w:r w:rsidR="00AC7337">
        <w:rPr>
          <w:sz w:val="28"/>
          <w:szCs w:val="28"/>
        </w:rPr>
        <w:t xml:space="preserve"> </w:t>
      </w:r>
      <w:r w:rsidRPr="00101A4C">
        <w:rPr>
          <w:sz w:val="28"/>
          <w:szCs w:val="28"/>
        </w:rPr>
        <w:t>процентов;</w:t>
      </w:r>
    </w:p>
    <w:p w:rsidR="00383818" w:rsidRPr="00101A4C" w:rsidRDefault="00383818" w:rsidP="00383818">
      <w:pPr>
        <w:ind w:firstLine="709"/>
        <w:jc w:val="both"/>
        <w:rPr>
          <w:sz w:val="28"/>
          <w:szCs w:val="28"/>
        </w:rPr>
      </w:pPr>
      <w:r w:rsidRPr="00101A4C">
        <w:rPr>
          <w:sz w:val="28"/>
          <w:szCs w:val="28"/>
        </w:rPr>
        <w:t>пассажирские</w:t>
      </w:r>
      <w:r w:rsidR="00AC7337">
        <w:rPr>
          <w:sz w:val="28"/>
          <w:szCs w:val="28"/>
        </w:rPr>
        <w:t xml:space="preserve"> </w:t>
      </w:r>
      <w:r w:rsidRPr="00101A4C">
        <w:rPr>
          <w:sz w:val="28"/>
          <w:szCs w:val="28"/>
        </w:rPr>
        <w:t>перевозки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5,8</w:t>
      </w:r>
      <w:r w:rsidR="00AC7337">
        <w:rPr>
          <w:sz w:val="28"/>
          <w:szCs w:val="28"/>
        </w:rPr>
        <w:t xml:space="preserve"> </w:t>
      </w:r>
      <w:r w:rsidRPr="00101A4C">
        <w:rPr>
          <w:sz w:val="28"/>
          <w:szCs w:val="28"/>
        </w:rPr>
        <w:t>процентов;</w:t>
      </w:r>
    </w:p>
    <w:p w:rsidR="00383818" w:rsidRPr="00101A4C" w:rsidRDefault="00383818" w:rsidP="00383818">
      <w:pPr>
        <w:ind w:firstLine="709"/>
        <w:jc w:val="both"/>
        <w:rPr>
          <w:sz w:val="28"/>
          <w:szCs w:val="28"/>
        </w:rPr>
      </w:pPr>
      <w:r w:rsidRPr="00101A4C">
        <w:rPr>
          <w:sz w:val="28"/>
          <w:szCs w:val="28"/>
        </w:rPr>
        <w:t>прочие</w:t>
      </w:r>
      <w:r w:rsidR="00AC7337">
        <w:rPr>
          <w:sz w:val="28"/>
          <w:szCs w:val="28"/>
        </w:rPr>
        <w:t xml:space="preserve"> </w:t>
      </w:r>
      <w:r w:rsidRPr="00101A4C">
        <w:rPr>
          <w:sz w:val="28"/>
          <w:szCs w:val="28"/>
        </w:rPr>
        <w:t>виды</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13,4</w:t>
      </w:r>
      <w:r w:rsidR="00AC7337">
        <w:rPr>
          <w:sz w:val="28"/>
          <w:szCs w:val="28"/>
        </w:rPr>
        <w:t xml:space="preserve"> </w:t>
      </w:r>
      <w:r w:rsidRPr="00101A4C">
        <w:rPr>
          <w:sz w:val="28"/>
          <w:szCs w:val="28"/>
        </w:rPr>
        <w:t>процента.</w:t>
      </w:r>
    </w:p>
    <w:p w:rsidR="00383818" w:rsidRPr="00101A4C" w:rsidRDefault="00383818" w:rsidP="00383818">
      <w:pPr>
        <w:ind w:firstLine="70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237"/>
      </w:tblGrid>
      <w:tr w:rsidR="00383818" w:rsidRPr="00101A4C" w:rsidTr="00685EF9">
        <w:trPr>
          <w:trHeight w:val="415"/>
          <w:tblHeader/>
        </w:trPr>
        <w:tc>
          <w:tcPr>
            <w:tcW w:w="3119" w:type="dxa"/>
          </w:tcPr>
          <w:p w:rsidR="00383818" w:rsidRPr="00101A4C" w:rsidRDefault="00383818" w:rsidP="00AC531D">
            <w:pPr>
              <w:spacing w:before="60" w:after="60"/>
              <w:jc w:val="center"/>
              <w:rPr>
                <w:sz w:val="28"/>
                <w:szCs w:val="28"/>
              </w:rPr>
            </w:pPr>
            <w:r w:rsidRPr="00101A4C">
              <w:rPr>
                <w:sz w:val="28"/>
                <w:szCs w:val="28"/>
              </w:rPr>
              <w:t>Сильные</w:t>
            </w:r>
            <w:r w:rsidR="00AC7337">
              <w:rPr>
                <w:sz w:val="28"/>
                <w:szCs w:val="28"/>
              </w:rPr>
              <w:t xml:space="preserve"> </w:t>
            </w:r>
            <w:r w:rsidRPr="00101A4C">
              <w:rPr>
                <w:sz w:val="28"/>
                <w:szCs w:val="28"/>
              </w:rPr>
              <w:t>стороны</w:t>
            </w:r>
          </w:p>
        </w:tc>
        <w:tc>
          <w:tcPr>
            <w:tcW w:w="6237" w:type="dxa"/>
          </w:tcPr>
          <w:p w:rsidR="00383818" w:rsidRPr="00101A4C" w:rsidRDefault="00383818" w:rsidP="00AC531D">
            <w:pPr>
              <w:spacing w:before="60" w:after="60"/>
              <w:jc w:val="center"/>
              <w:rPr>
                <w:sz w:val="28"/>
                <w:szCs w:val="28"/>
              </w:rPr>
            </w:pPr>
            <w:r w:rsidRPr="00101A4C">
              <w:rPr>
                <w:sz w:val="28"/>
                <w:szCs w:val="28"/>
              </w:rPr>
              <w:t>слабые</w:t>
            </w:r>
            <w:r w:rsidR="00AC7337">
              <w:rPr>
                <w:sz w:val="28"/>
                <w:szCs w:val="28"/>
              </w:rPr>
              <w:t xml:space="preserve"> </w:t>
            </w:r>
            <w:r w:rsidRPr="00101A4C">
              <w:rPr>
                <w:sz w:val="28"/>
                <w:szCs w:val="28"/>
              </w:rPr>
              <w:t>стороны</w:t>
            </w:r>
          </w:p>
        </w:tc>
      </w:tr>
      <w:tr w:rsidR="00383818" w:rsidRPr="00101A4C" w:rsidTr="00685EF9">
        <w:tc>
          <w:tcPr>
            <w:tcW w:w="3119" w:type="dxa"/>
          </w:tcPr>
          <w:p w:rsidR="00383818" w:rsidRPr="00101A4C" w:rsidRDefault="00CF530E" w:rsidP="00CF530E">
            <w:pPr>
              <w:tabs>
                <w:tab w:val="left" w:pos="419"/>
              </w:tabs>
              <w:jc w:val="both"/>
              <w:rPr>
                <w:sz w:val="28"/>
                <w:szCs w:val="28"/>
              </w:rPr>
            </w:pPr>
            <w:r>
              <w:rPr>
                <w:sz w:val="28"/>
                <w:szCs w:val="28"/>
              </w:rPr>
              <w:t>п</w:t>
            </w:r>
            <w:r w:rsidR="00383818" w:rsidRPr="00101A4C">
              <w:rPr>
                <w:sz w:val="28"/>
                <w:szCs w:val="28"/>
              </w:rPr>
              <w:t>оложительная</w:t>
            </w:r>
            <w:r w:rsidR="00AC7337">
              <w:rPr>
                <w:sz w:val="28"/>
                <w:szCs w:val="28"/>
              </w:rPr>
              <w:t xml:space="preserve"> </w:t>
            </w:r>
            <w:r w:rsidR="00383818" w:rsidRPr="00101A4C">
              <w:rPr>
                <w:sz w:val="28"/>
                <w:szCs w:val="28"/>
              </w:rPr>
              <w:t>динамика</w:t>
            </w:r>
            <w:r w:rsidR="00AC7337">
              <w:rPr>
                <w:sz w:val="28"/>
                <w:szCs w:val="28"/>
              </w:rPr>
              <w:t xml:space="preserve"> </w:t>
            </w:r>
            <w:r w:rsidR="00383818" w:rsidRPr="00101A4C">
              <w:rPr>
                <w:sz w:val="28"/>
                <w:szCs w:val="28"/>
              </w:rPr>
              <w:t>развития</w:t>
            </w:r>
            <w:r w:rsidR="00AC7337">
              <w:rPr>
                <w:sz w:val="28"/>
                <w:szCs w:val="28"/>
              </w:rPr>
              <w:t xml:space="preserve"> </w:t>
            </w:r>
            <w:r w:rsidR="00383818" w:rsidRPr="00101A4C">
              <w:rPr>
                <w:sz w:val="28"/>
                <w:szCs w:val="28"/>
              </w:rPr>
              <w:t>экономики</w:t>
            </w:r>
            <w:r w:rsidR="00AC7337">
              <w:rPr>
                <w:sz w:val="28"/>
                <w:szCs w:val="28"/>
              </w:rPr>
              <w:t xml:space="preserve"> </w:t>
            </w:r>
            <w:r w:rsidR="00383818" w:rsidRPr="00101A4C">
              <w:rPr>
                <w:sz w:val="28"/>
                <w:szCs w:val="28"/>
              </w:rPr>
              <w:t>городского</w:t>
            </w:r>
            <w:r w:rsidR="00AC7337">
              <w:rPr>
                <w:sz w:val="28"/>
                <w:szCs w:val="28"/>
              </w:rPr>
              <w:t xml:space="preserve"> </w:t>
            </w:r>
            <w:r w:rsidR="00383818" w:rsidRPr="00101A4C">
              <w:rPr>
                <w:sz w:val="28"/>
                <w:szCs w:val="28"/>
              </w:rPr>
              <w:t>округа;</w:t>
            </w:r>
          </w:p>
          <w:p w:rsidR="00383818" w:rsidRPr="00101A4C" w:rsidRDefault="00383818" w:rsidP="00CF530E">
            <w:pPr>
              <w:tabs>
                <w:tab w:val="left" w:pos="419"/>
              </w:tabs>
              <w:jc w:val="both"/>
              <w:rPr>
                <w:sz w:val="28"/>
                <w:szCs w:val="28"/>
              </w:rPr>
            </w:pPr>
            <w:r w:rsidRPr="00101A4C">
              <w:rPr>
                <w:sz w:val="28"/>
                <w:szCs w:val="28"/>
              </w:rPr>
              <w:lastRenderedPageBreak/>
              <w:t>доступность</w:t>
            </w:r>
            <w:r w:rsidR="00AC7337">
              <w:rPr>
                <w:sz w:val="28"/>
                <w:szCs w:val="28"/>
              </w:rPr>
              <w:t xml:space="preserve"> </w:t>
            </w:r>
            <w:r w:rsidRPr="00101A4C">
              <w:rPr>
                <w:sz w:val="28"/>
                <w:szCs w:val="28"/>
              </w:rPr>
              <w:t>торговых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офисных</w:t>
            </w:r>
            <w:r w:rsidR="00AC7337">
              <w:rPr>
                <w:sz w:val="28"/>
                <w:szCs w:val="28"/>
              </w:rPr>
              <w:t xml:space="preserve"> </w:t>
            </w:r>
            <w:r w:rsidRPr="00101A4C">
              <w:rPr>
                <w:sz w:val="28"/>
                <w:szCs w:val="28"/>
              </w:rPr>
              <w:t>площадей,</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доли</w:t>
            </w:r>
            <w:r w:rsidR="00AC7337">
              <w:rPr>
                <w:sz w:val="28"/>
                <w:szCs w:val="28"/>
              </w:rPr>
              <w:t xml:space="preserve"> </w:t>
            </w:r>
            <w:r w:rsidRPr="00101A4C">
              <w:rPr>
                <w:sz w:val="28"/>
                <w:szCs w:val="28"/>
              </w:rPr>
              <w:t>торговых</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современного</w:t>
            </w:r>
            <w:r w:rsidR="00AC7337">
              <w:rPr>
                <w:sz w:val="28"/>
                <w:szCs w:val="28"/>
              </w:rPr>
              <w:t xml:space="preserve"> </w:t>
            </w:r>
            <w:r w:rsidRPr="00101A4C">
              <w:rPr>
                <w:sz w:val="28"/>
                <w:szCs w:val="28"/>
              </w:rPr>
              <w:t>формата.</w:t>
            </w:r>
          </w:p>
          <w:p w:rsidR="00383818" w:rsidRPr="00101A4C" w:rsidRDefault="00383818" w:rsidP="00AC531D">
            <w:pPr>
              <w:tabs>
                <w:tab w:val="left" w:pos="419"/>
              </w:tabs>
              <w:jc w:val="both"/>
              <w:rPr>
                <w:sz w:val="28"/>
                <w:szCs w:val="28"/>
              </w:rPr>
            </w:pPr>
          </w:p>
        </w:tc>
        <w:tc>
          <w:tcPr>
            <w:tcW w:w="6237" w:type="dxa"/>
          </w:tcPr>
          <w:p w:rsidR="00383818" w:rsidRPr="00101A4C" w:rsidRDefault="00383818" w:rsidP="00CF530E">
            <w:pPr>
              <w:tabs>
                <w:tab w:val="left" w:pos="419"/>
              </w:tabs>
              <w:jc w:val="both"/>
              <w:rPr>
                <w:sz w:val="28"/>
                <w:szCs w:val="28"/>
              </w:rPr>
            </w:pPr>
            <w:r w:rsidRPr="00101A4C">
              <w:rPr>
                <w:sz w:val="28"/>
                <w:szCs w:val="28"/>
              </w:rPr>
              <w:lastRenderedPageBreak/>
              <w:t>сложность</w:t>
            </w:r>
            <w:r w:rsidR="00AC7337">
              <w:rPr>
                <w:sz w:val="28"/>
                <w:szCs w:val="28"/>
              </w:rPr>
              <w:t xml:space="preserve"> </w:t>
            </w:r>
            <w:r w:rsidRPr="00101A4C">
              <w:rPr>
                <w:sz w:val="28"/>
                <w:szCs w:val="28"/>
              </w:rPr>
              <w:t>(высокая</w:t>
            </w:r>
            <w:r w:rsidR="00AC7337">
              <w:rPr>
                <w:sz w:val="28"/>
                <w:szCs w:val="28"/>
              </w:rPr>
              <w:t xml:space="preserve"> </w:t>
            </w:r>
            <w:r w:rsidRPr="00101A4C">
              <w:rPr>
                <w:sz w:val="28"/>
                <w:szCs w:val="28"/>
              </w:rPr>
              <w:t>стоимость)</w:t>
            </w:r>
            <w:r w:rsidR="00AC7337">
              <w:rPr>
                <w:sz w:val="28"/>
                <w:szCs w:val="28"/>
              </w:rPr>
              <w:t xml:space="preserve"> </w:t>
            </w:r>
            <w:r w:rsidRPr="00101A4C">
              <w:rPr>
                <w:sz w:val="28"/>
                <w:szCs w:val="28"/>
              </w:rPr>
              <w:t>подключения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объектам</w:t>
            </w:r>
            <w:r w:rsidR="00AC7337">
              <w:rPr>
                <w:sz w:val="28"/>
                <w:szCs w:val="28"/>
              </w:rPr>
              <w:t xml:space="preserve"> </w:t>
            </w:r>
            <w:r w:rsidRPr="00101A4C">
              <w:rPr>
                <w:sz w:val="28"/>
                <w:szCs w:val="28"/>
              </w:rPr>
              <w:t>инженерной</w:t>
            </w:r>
            <w:r w:rsidR="00AC7337">
              <w:rPr>
                <w:sz w:val="28"/>
                <w:szCs w:val="28"/>
              </w:rPr>
              <w:t xml:space="preserve"> </w:t>
            </w:r>
            <w:r w:rsidRPr="00101A4C">
              <w:rPr>
                <w:sz w:val="28"/>
                <w:szCs w:val="28"/>
              </w:rPr>
              <w:t>(коммунальной)</w:t>
            </w:r>
            <w:r w:rsidR="00AC7337">
              <w:rPr>
                <w:sz w:val="28"/>
                <w:szCs w:val="28"/>
              </w:rPr>
              <w:t xml:space="preserve"> </w:t>
            </w:r>
            <w:r w:rsidRPr="00101A4C">
              <w:rPr>
                <w:sz w:val="28"/>
                <w:szCs w:val="28"/>
              </w:rPr>
              <w:t>инфраструктуры;</w:t>
            </w:r>
          </w:p>
          <w:p w:rsidR="00383818" w:rsidRPr="00101A4C" w:rsidRDefault="00383818" w:rsidP="00CF530E">
            <w:pPr>
              <w:tabs>
                <w:tab w:val="left" w:pos="419"/>
                <w:tab w:val="left" w:pos="672"/>
              </w:tabs>
              <w:jc w:val="both"/>
              <w:rPr>
                <w:sz w:val="28"/>
                <w:szCs w:val="28"/>
              </w:rPr>
            </w:pPr>
            <w:r w:rsidRPr="00101A4C">
              <w:rPr>
                <w:sz w:val="28"/>
                <w:szCs w:val="28"/>
              </w:rPr>
              <w:t>дефицит</w:t>
            </w:r>
            <w:r w:rsidR="00AC7337">
              <w:rPr>
                <w:sz w:val="28"/>
                <w:szCs w:val="28"/>
              </w:rPr>
              <w:t xml:space="preserve"> </w:t>
            </w:r>
            <w:r w:rsidRPr="00101A4C">
              <w:rPr>
                <w:sz w:val="28"/>
                <w:szCs w:val="28"/>
              </w:rPr>
              <w:t>материальных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финансовых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lastRenderedPageBreak/>
              <w:t>необходимых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предпринимательской</w:t>
            </w:r>
            <w:r w:rsidR="00AC7337">
              <w:rPr>
                <w:sz w:val="28"/>
                <w:szCs w:val="28"/>
              </w:rPr>
              <w:t xml:space="preserve"> </w:t>
            </w:r>
            <w:r w:rsidRPr="00101A4C">
              <w:rPr>
                <w:sz w:val="28"/>
                <w:szCs w:val="28"/>
              </w:rPr>
              <w:t>деятельности;</w:t>
            </w:r>
          </w:p>
          <w:p w:rsidR="00383818" w:rsidRPr="00101A4C" w:rsidRDefault="00383818" w:rsidP="00CF530E">
            <w:pPr>
              <w:tabs>
                <w:tab w:val="left" w:pos="419"/>
                <w:tab w:val="left" w:pos="672"/>
              </w:tabs>
              <w:jc w:val="both"/>
              <w:rPr>
                <w:sz w:val="28"/>
                <w:szCs w:val="28"/>
              </w:rPr>
            </w:pPr>
            <w:r w:rsidRPr="00101A4C">
              <w:rPr>
                <w:sz w:val="28"/>
                <w:szCs w:val="28"/>
              </w:rPr>
              <w:t>недостаток</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управленческого</w:t>
            </w:r>
            <w:r w:rsidR="00AC7337">
              <w:rPr>
                <w:sz w:val="28"/>
                <w:szCs w:val="28"/>
              </w:rPr>
              <w:t xml:space="preserve"> </w:t>
            </w:r>
            <w:r w:rsidRPr="00101A4C">
              <w:rPr>
                <w:sz w:val="28"/>
                <w:szCs w:val="28"/>
              </w:rPr>
              <w:t>опыта</w:t>
            </w:r>
            <w:r w:rsidR="00AC7337">
              <w:rPr>
                <w:sz w:val="28"/>
                <w:szCs w:val="28"/>
              </w:rPr>
              <w:t xml:space="preserve"> </w:t>
            </w:r>
            <w:r w:rsidRPr="00101A4C">
              <w:rPr>
                <w:sz w:val="28"/>
                <w:szCs w:val="28"/>
              </w:rPr>
              <w:t>у</w:t>
            </w:r>
            <w:r w:rsidR="00AC7337">
              <w:rPr>
                <w:sz w:val="28"/>
                <w:szCs w:val="28"/>
              </w:rPr>
              <w:t xml:space="preserve"> </w:t>
            </w:r>
            <w:r w:rsidRPr="00101A4C">
              <w:rPr>
                <w:sz w:val="28"/>
                <w:szCs w:val="28"/>
              </w:rPr>
              <w:t>предпринимателей;</w:t>
            </w:r>
          </w:p>
          <w:p w:rsidR="00383818" w:rsidRPr="00101A4C" w:rsidRDefault="00383818" w:rsidP="00CF530E">
            <w:pPr>
              <w:tabs>
                <w:tab w:val="left" w:pos="419"/>
                <w:tab w:val="left" w:pos="672"/>
              </w:tabs>
              <w:jc w:val="both"/>
              <w:rPr>
                <w:sz w:val="28"/>
                <w:szCs w:val="28"/>
              </w:rPr>
            </w:pPr>
            <w:r w:rsidRPr="00101A4C">
              <w:rPr>
                <w:sz w:val="28"/>
                <w:szCs w:val="28"/>
              </w:rPr>
              <w:t>отсутствие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Фонда</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МСП)</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оказанию</w:t>
            </w:r>
            <w:r w:rsidR="00AC7337">
              <w:rPr>
                <w:sz w:val="28"/>
                <w:szCs w:val="28"/>
              </w:rPr>
              <w:t xml:space="preserve"> </w:t>
            </w:r>
            <w:r w:rsidRPr="00101A4C">
              <w:rPr>
                <w:sz w:val="28"/>
                <w:szCs w:val="28"/>
              </w:rPr>
              <w:t>финансовой,</w:t>
            </w:r>
            <w:r w:rsidR="00AC7337">
              <w:rPr>
                <w:sz w:val="28"/>
                <w:szCs w:val="28"/>
              </w:rPr>
              <w:t xml:space="preserve"> </w:t>
            </w:r>
            <w:r w:rsidRPr="00101A4C">
              <w:rPr>
                <w:sz w:val="28"/>
                <w:szCs w:val="28"/>
              </w:rPr>
              <w:t>консультационной,</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организационной</w:t>
            </w:r>
            <w:r w:rsidR="00AC7337">
              <w:rPr>
                <w:sz w:val="28"/>
                <w:szCs w:val="28"/>
              </w:rPr>
              <w:t xml:space="preserve"> </w:t>
            </w:r>
            <w:r w:rsidRPr="00101A4C">
              <w:rPr>
                <w:sz w:val="28"/>
                <w:szCs w:val="28"/>
              </w:rPr>
              <w:t>поддержки;</w:t>
            </w:r>
          </w:p>
          <w:p w:rsidR="00383818" w:rsidRPr="00101A4C" w:rsidRDefault="00383818" w:rsidP="00CF530E">
            <w:pPr>
              <w:tabs>
                <w:tab w:val="left" w:pos="419"/>
                <w:tab w:val="left" w:pos="672"/>
              </w:tabs>
              <w:jc w:val="both"/>
              <w:rPr>
                <w:sz w:val="28"/>
                <w:szCs w:val="28"/>
              </w:rPr>
            </w:pPr>
            <w:r w:rsidRPr="00101A4C">
              <w:rPr>
                <w:sz w:val="28"/>
                <w:szCs w:val="28"/>
              </w:rPr>
              <w:t>недостаточный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информированности</w:t>
            </w:r>
            <w:r w:rsidR="00AC7337">
              <w:rPr>
                <w:sz w:val="28"/>
                <w:szCs w:val="28"/>
              </w:rPr>
              <w:t xml:space="preserve"> </w:t>
            </w:r>
            <w:r w:rsidRPr="00101A4C">
              <w:rPr>
                <w:sz w:val="28"/>
                <w:szCs w:val="28"/>
              </w:rPr>
              <w:t>предпринимателей</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организациях,</w:t>
            </w:r>
            <w:r w:rsidR="00AC7337">
              <w:rPr>
                <w:sz w:val="28"/>
                <w:szCs w:val="28"/>
              </w:rPr>
              <w:t xml:space="preserve"> </w:t>
            </w:r>
            <w:r w:rsidRPr="00101A4C">
              <w:rPr>
                <w:sz w:val="28"/>
                <w:szCs w:val="28"/>
              </w:rPr>
              <w:t>оказывающих</w:t>
            </w:r>
            <w:r w:rsidR="00AC7337">
              <w:rPr>
                <w:sz w:val="28"/>
                <w:szCs w:val="28"/>
              </w:rPr>
              <w:t xml:space="preserve"> </w:t>
            </w:r>
            <w:r w:rsidRPr="00101A4C">
              <w:rPr>
                <w:sz w:val="28"/>
                <w:szCs w:val="28"/>
              </w:rPr>
              <w:t>информационные,</w:t>
            </w:r>
            <w:r w:rsidR="00AC7337">
              <w:rPr>
                <w:sz w:val="28"/>
                <w:szCs w:val="28"/>
              </w:rPr>
              <w:t xml:space="preserve"> </w:t>
            </w:r>
            <w:r w:rsidRPr="00101A4C">
              <w:rPr>
                <w:sz w:val="28"/>
                <w:szCs w:val="28"/>
              </w:rPr>
              <w:t>образовательные,</w:t>
            </w:r>
            <w:r w:rsidR="00AC7337">
              <w:rPr>
                <w:sz w:val="28"/>
                <w:szCs w:val="28"/>
              </w:rPr>
              <w:t xml:space="preserve"> </w:t>
            </w:r>
            <w:r w:rsidRPr="00101A4C">
              <w:rPr>
                <w:sz w:val="28"/>
                <w:szCs w:val="28"/>
              </w:rPr>
              <w:t>консультационные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прочие</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вопросам,</w:t>
            </w:r>
            <w:r w:rsidR="00AC7337">
              <w:rPr>
                <w:sz w:val="28"/>
                <w:szCs w:val="28"/>
              </w:rPr>
              <w:t xml:space="preserve"> </w:t>
            </w:r>
            <w:r w:rsidRPr="00101A4C">
              <w:rPr>
                <w:sz w:val="28"/>
                <w:szCs w:val="28"/>
              </w:rPr>
              <w:t>касающимся</w:t>
            </w:r>
            <w:r w:rsidR="00AC7337">
              <w:rPr>
                <w:sz w:val="28"/>
                <w:szCs w:val="28"/>
              </w:rPr>
              <w:t xml:space="preserve"> </w:t>
            </w:r>
            <w:r w:rsidRPr="00101A4C">
              <w:rPr>
                <w:sz w:val="28"/>
                <w:szCs w:val="28"/>
              </w:rPr>
              <w:t>порядка</w:t>
            </w:r>
            <w:r w:rsidR="00AC7337">
              <w:rPr>
                <w:sz w:val="28"/>
                <w:szCs w:val="28"/>
              </w:rPr>
              <w:t xml:space="preserve"> </w:t>
            </w:r>
            <w:r w:rsidRPr="00101A4C">
              <w:rPr>
                <w:sz w:val="28"/>
                <w:szCs w:val="28"/>
              </w:rPr>
              <w:t>регистрации,</w:t>
            </w:r>
            <w:r w:rsidR="00AC7337">
              <w:rPr>
                <w:sz w:val="28"/>
                <w:szCs w:val="28"/>
              </w:rPr>
              <w:t xml:space="preserve"> </w:t>
            </w:r>
            <w:r w:rsidRPr="00101A4C">
              <w:rPr>
                <w:sz w:val="28"/>
                <w:szCs w:val="28"/>
              </w:rPr>
              <w:t>лицензирования,</w:t>
            </w:r>
            <w:r w:rsidR="00AC7337">
              <w:rPr>
                <w:sz w:val="28"/>
                <w:szCs w:val="28"/>
              </w:rPr>
              <w:t xml:space="preserve"> </w:t>
            </w:r>
            <w:r w:rsidRPr="00101A4C">
              <w:rPr>
                <w:sz w:val="28"/>
                <w:szCs w:val="28"/>
              </w:rPr>
              <w:t>сертификации,</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помещений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участков;</w:t>
            </w:r>
          </w:p>
          <w:p w:rsidR="00383818" w:rsidRPr="00101A4C" w:rsidRDefault="00383818" w:rsidP="00CF530E">
            <w:pPr>
              <w:tabs>
                <w:tab w:val="left" w:pos="419"/>
                <w:tab w:val="left" w:pos="672"/>
              </w:tabs>
              <w:jc w:val="both"/>
              <w:rPr>
                <w:sz w:val="28"/>
                <w:szCs w:val="28"/>
              </w:rPr>
            </w:pPr>
            <w:r w:rsidRPr="00101A4C">
              <w:rPr>
                <w:sz w:val="28"/>
                <w:szCs w:val="28"/>
              </w:rPr>
              <w:t>приход</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территорию</w:t>
            </w:r>
            <w:r w:rsidR="00AC7337">
              <w:rPr>
                <w:sz w:val="28"/>
                <w:szCs w:val="28"/>
              </w:rPr>
              <w:t xml:space="preserve">  </w:t>
            </w:r>
            <w:r w:rsidRPr="00101A4C">
              <w:rPr>
                <w:sz w:val="28"/>
                <w:szCs w:val="28"/>
              </w:rPr>
              <w:t>крупных</w:t>
            </w:r>
            <w:r w:rsidR="00AC7337">
              <w:rPr>
                <w:sz w:val="28"/>
                <w:szCs w:val="28"/>
              </w:rPr>
              <w:t xml:space="preserve"> </w:t>
            </w:r>
            <w:r w:rsidRPr="00101A4C">
              <w:rPr>
                <w:sz w:val="28"/>
                <w:szCs w:val="28"/>
              </w:rPr>
              <w:t>сетевых</w:t>
            </w:r>
            <w:r w:rsidR="00AC7337">
              <w:rPr>
                <w:sz w:val="28"/>
                <w:szCs w:val="28"/>
              </w:rPr>
              <w:t xml:space="preserve"> </w:t>
            </w:r>
            <w:r w:rsidRPr="00101A4C">
              <w:rPr>
                <w:sz w:val="28"/>
                <w:szCs w:val="28"/>
              </w:rPr>
              <w:t>компаний;</w:t>
            </w:r>
          </w:p>
          <w:p w:rsidR="00383818" w:rsidRPr="00101A4C" w:rsidRDefault="00383818" w:rsidP="00CF530E">
            <w:pPr>
              <w:tabs>
                <w:tab w:val="left" w:pos="419"/>
                <w:tab w:val="left" w:pos="672"/>
              </w:tabs>
              <w:jc w:val="both"/>
              <w:rPr>
                <w:sz w:val="28"/>
                <w:szCs w:val="28"/>
              </w:rPr>
            </w:pPr>
            <w:r w:rsidRPr="00101A4C">
              <w:rPr>
                <w:sz w:val="28"/>
                <w:szCs w:val="28"/>
              </w:rPr>
              <w:t>отсутствие</w:t>
            </w:r>
            <w:r w:rsidR="00AC7337">
              <w:rPr>
                <w:sz w:val="28"/>
                <w:szCs w:val="28"/>
              </w:rPr>
              <w:t xml:space="preserve"> </w:t>
            </w:r>
            <w:r w:rsidRPr="00101A4C">
              <w:rPr>
                <w:sz w:val="28"/>
                <w:szCs w:val="28"/>
              </w:rPr>
              <w:t>транспортно-логистической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низкая</w:t>
            </w:r>
            <w:r w:rsidR="00AC7337">
              <w:rPr>
                <w:sz w:val="28"/>
                <w:szCs w:val="28"/>
              </w:rPr>
              <w:t xml:space="preserve"> </w:t>
            </w:r>
            <w:r w:rsidRPr="00101A4C">
              <w:rPr>
                <w:sz w:val="28"/>
                <w:szCs w:val="28"/>
              </w:rPr>
              <w:t>доля</w:t>
            </w:r>
            <w:r w:rsidR="00AC7337">
              <w:rPr>
                <w:sz w:val="28"/>
                <w:szCs w:val="28"/>
              </w:rPr>
              <w:t xml:space="preserve"> </w:t>
            </w:r>
            <w:r w:rsidRPr="00101A4C">
              <w:rPr>
                <w:sz w:val="28"/>
                <w:szCs w:val="28"/>
              </w:rPr>
              <w:t>складских</w:t>
            </w:r>
            <w:r w:rsidR="00AC7337">
              <w:rPr>
                <w:sz w:val="28"/>
                <w:szCs w:val="28"/>
              </w:rPr>
              <w:t xml:space="preserve"> </w:t>
            </w:r>
            <w:r w:rsidRPr="00101A4C">
              <w:rPr>
                <w:sz w:val="28"/>
                <w:szCs w:val="28"/>
              </w:rPr>
              <w:t>площадей</w:t>
            </w:r>
            <w:r w:rsidR="00AC7337">
              <w:rPr>
                <w:sz w:val="28"/>
                <w:szCs w:val="28"/>
              </w:rPr>
              <w:t xml:space="preserve"> </w:t>
            </w:r>
            <w:r w:rsidRPr="00101A4C">
              <w:rPr>
                <w:sz w:val="28"/>
                <w:szCs w:val="28"/>
              </w:rPr>
              <w:t>высокого</w:t>
            </w:r>
            <w:r w:rsidR="00AC7337">
              <w:rPr>
                <w:sz w:val="28"/>
                <w:szCs w:val="28"/>
              </w:rPr>
              <w:t xml:space="preserve"> </w:t>
            </w:r>
            <w:r w:rsidRPr="00101A4C">
              <w:rPr>
                <w:sz w:val="28"/>
                <w:szCs w:val="28"/>
              </w:rPr>
              <w:t>класса,</w:t>
            </w:r>
            <w:r w:rsidR="00AC7337">
              <w:rPr>
                <w:sz w:val="28"/>
                <w:szCs w:val="28"/>
              </w:rPr>
              <w:t xml:space="preserve"> </w:t>
            </w:r>
            <w:r w:rsidRPr="00101A4C">
              <w:rPr>
                <w:sz w:val="28"/>
                <w:szCs w:val="28"/>
              </w:rPr>
              <w:t>со</w:t>
            </w:r>
            <w:r w:rsidR="00AC7337">
              <w:rPr>
                <w:sz w:val="28"/>
                <w:szCs w:val="28"/>
              </w:rPr>
              <w:t xml:space="preserve"> </w:t>
            </w:r>
            <w:r w:rsidRPr="00101A4C">
              <w:rPr>
                <w:sz w:val="28"/>
                <w:szCs w:val="28"/>
              </w:rPr>
              <w:t>специальным</w:t>
            </w:r>
            <w:r w:rsidR="00AC7337">
              <w:rPr>
                <w:sz w:val="28"/>
                <w:szCs w:val="28"/>
              </w:rPr>
              <w:t xml:space="preserve"> </w:t>
            </w:r>
            <w:r w:rsidRPr="00101A4C">
              <w:rPr>
                <w:sz w:val="28"/>
                <w:szCs w:val="28"/>
              </w:rPr>
              <w:t>оснащением.</w:t>
            </w:r>
          </w:p>
        </w:tc>
      </w:tr>
    </w:tbl>
    <w:p w:rsidR="00383818" w:rsidRPr="00101A4C" w:rsidRDefault="00383818" w:rsidP="00383818">
      <w:pPr>
        <w:autoSpaceDE w:val="0"/>
        <w:autoSpaceDN w:val="0"/>
        <w:adjustRightInd w:val="0"/>
        <w:ind w:firstLine="540"/>
        <w:jc w:val="both"/>
        <w:rPr>
          <w:sz w:val="28"/>
          <w:szCs w:val="28"/>
        </w:rPr>
      </w:pPr>
      <w:r w:rsidRPr="00101A4C">
        <w:rPr>
          <w:sz w:val="28"/>
          <w:szCs w:val="28"/>
        </w:rPr>
        <w:lastRenderedPageBreak/>
        <w:t>Для</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действует</w:t>
      </w:r>
      <w:r w:rsidR="00AC7337">
        <w:rPr>
          <w:sz w:val="28"/>
          <w:szCs w:val="28"/>
        </w:rPr>
        <w:t xml:space="preserve"> </w:t>
      </w:r>
      <w:r w:rsidRPr="00101A4C">
        <w:rPr>
          <w:sz w:val="28"/>
          <w:szCs w:val="28"/>
        </w:rPr>
        <w:t>подпрограммы</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конкуренции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благоприятного</w:t>
      </w:r>
      <w:r w:rsidR="00AC7337">
        <w:rPr>
          <w:sz w:val="28"/>
          <w:szCs w:val="28"/>
        </w:rPr>
        <w:t xml:space="preserve"> </w:t>
      </w:r>
      <w:r w:rsidRPr="00101A4C">
        <w:rPr>
          <w:sz w:val="28"/>
          <w:szCs w:val="28"/>
        </w:rPr>
        <w:t>инвестиционного</w:t>
      </w:r>
      <w:r w:rsidR="00AC7337">
        <w:rPr>
          <w:sz w:val="28"/>
          <w:szCs w:val="28"/>
        </w:rPr>
        <w:t xml:space="preserve"> </w:t>
      </w:r>
      <w:r w:rsidRPr="00101A4C">
        <w:rPr>
          <w:sz w:val="28"/>
          <w:szCs w:val="28"/>
        </w:rPr>
        <w:t>климата»</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«Осуществление</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основной</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которой</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благоприятных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Программа</w:t>
      </w:r>
      <w:r w:rsidR="00AC7337">
        <w:rPr>
          <w:sz w:val="28"/>
          <w:szCs w:val="28"/>
        </w:rPr>
        <w:t xml:space="preserve"> </w:t>
      </w:r>
      <w:r w:rsidRPr="00101A4C">
        <w:rPr>
          <w:sz w:val="28"/>
          <w:szCs w:val="28"/>
        </w:rPr>
        <w:t>предусматривает</w:t>
      </w:r>
      <w:r w:rsidR="00AC7337">
        <w:rPr>
          <w:sz w:val="28"/>
          <w:szCs w:val="28"/>
        </w:rPr>
        <w:t xml:space="preserve"> </w:t>
      </w:r>
      <w:r w:rsidRPr="00101A4C">
        <w:rPr>
          <w:sz w:val="28"/>
          <w:szCs w:val="28"/>
        </w:rPr>
        <w:t>оказание</w:t>
      </w:r>
      <w:r w:rsidR="00AC7337">
        <w:rPr>
          <w:sz w:val="28"/>
          <w:szCs w:val="28"/>
        </w:rPr>
        <w:t xml:space="preserve"> </w:t>
      </w:r>
      <w:r w:rsidRPr="00101A4C">
        <w:rPr>
          <w:sz w:val="28"/>
          <w:szCs w:val="28"/>
        </w:rPr>
        <w:t>финансовой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(субсидий),</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консультационной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субъектам</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подпрограммы</w:t>
      </w:r>
      <w:r w:rsidR="00AC7337">
        <w:rPr>
          <w:sz w:val="28"/>
          <w:szCs w:val="28"/>
        </w:rPr>
        <w:t xml:space="preserve"> </w:t>
      </w:r>
      <w:r w:rsidRPr="00101A4C">
        <w:rPr>
          <w:sz w:val="28"/>
          <w:szCs w:val="28"/>
        </w:rPr>
        <w:t>получили</w:t>
      </w:r>
      <w:r w:rsidR="00AC7337">
        <w:rPr>
          <w:sz w:val="28"/>
          <w:szCs w:val="28"/>
        </w:rPr>
        <w:t xml:space="preserve"> </w:t>
      </w:r>
      <w:r w:rsidRPr="00101A4C">
        <w:rPr>
          <w:sz w:val="28"/>
          <w:szCs w:val="28"/>
        </w:rPr>
        <w:t>информационные</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различным</w:t>
      </w:r>
      <w:r w:rsidR="00AC7337">
        <w:rPr>
          <w:sz w:val="28"/>
          <w:szCs w:val="28"/>
        </w:rPr>
        <w:t xml:space="preserve"> </w:t>
      </w:r>
      <w:r w:rsidRPr="00101A4C">
        <w:rPr>
          <w:sz w:val="28"/>
          <w:szCs w:val="28"/>
        </w:rPr>
        <w:t>вопросам</w:t>
      </w:r>
      <w:r w:rsidR="00AC7337">
        <w:rPr>
          <w:sz w:val="28"/>
          <w:szCs w:val="28"/>
        </w:rPr>
        <w:t xml:space="preserve"> </w:t>
      </w:r>
      <w:r w:rsidRPr="00101A4C">
        <w:rPr>
          <w:sz w:val="28"/>
          <w:szCs w:val="28"/>
        </w:rPr>
        <w:t>73</w:t>
      </w:r>
      <w:r w:rsidR="00AC7337">
        <w:rPr>
          <w:sz w:val="28"/>
          <w:szCs w:val="28"/>
        </w:rPr>
        <w:t xml:space="preserve"> </w:t>
      </w:r>
      <w:r w:rsidRPr="00101A4C">
        <w:rPr>
          <w:sz w:val="28"/>
          <w:szCs w:val="28"/>
        </w:rPr>
        <w:t>человека,</w:t>
      </w:r>
      <w:r w:rsidR="00AC7337">
        <w:rPr>
          <w:sz w:val="28"/>
          <w:szCs w:val="28"/>
        </w:rPr>
        <w:t xml:space="preserve"> </w:t>
      </w:r>
      <w:r w:rsidRPr="00101A4C">
        <w:rPr>
          <w:sz w:val="28"/>
          <w:szCs w:val="28"/>
        </w:rPr>
        <w:t>муниципальную</w:t>
      </w:r>
      <w:r w:rsidR="00AC7337">
        <w:rPr>
          <w:sz w:val="28"/>
          <w:szCs w:val="28"/>
        </w:rPr>
        <w:t xml:space="preserve"> </w:t>
      </w:r>
      <w:r w:rsidRPr="00101A4C">
        <w:rPr>
          <w:sz w:val="28"/>
          <w:szCs w:val="28"/>
        </w:rPr>
        <w:t>финансовую</w:t>
      </w:r>
      <w:r w:rsidR="00AC7337">
        <w:rPr>
          <w:sz w:val="28"/>
          <w:szCs w:val="28"/>
        </w:rPr>
        <w:t xml:space="preserve"> </w:t>
      </w:r>
      <w:r w:rsidRPr="00101A4C">
        <w:rPr>
          <w:sz w:val="28"/>
          <w:szCs w:val="28"/>
        </w:rPr>
        <w:t>поддержку</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индивидуальных</w:t>
      </w:r>
      <w:r w:rsidR="00AC7337">
        <w:rPr>
          <w:sz w:val="28"/>
          <w:szCs w:val="28"/>
        </w:rPr>
        <w:t xml:space="preserve"> </w:t>
      </w:r>
      <w:r w:rsidRPr="00101A4C">
        <w:rPr>
          <w:sz w:val="28"/>
          <w:szCs w:val="28"/>
        </w:rPr>
        <w:t>предпринимателя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сумме</w:t>
      </w:r>
      <w:r w:rsidR="00AC7337">
        <w:rPr>
          <w:sz w:val="28"/>
          <w:szCs w:val="28"/>
        </w:rPr>
        <w:t xml:space="preserve"> </w:t>
      </w:r>
      <w:r w:rsidRPr="00101A4C">
        <w:rPr>
          <w:sz w:val="28"/>
          <w:szCs w:val="28"/>
        </w:rPr>
        <w:t>90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рублей.</w:t>
      </w:r>
    </w:p>
    <w:p w:rsidR="00383818" w:rsidRPr="00101A4C" w:rsidRDefault="00383818" w:rsidP="00383818">
      <w:pPr>
        <w:ind w:firstLine="709"/>
        <w:jc w:val="both"/>
        <w:rPr>
          <w:sz w:val="28"/>
          <w:szCs w:val="28"/>
        </w:rPr>
      </w:pPr>
      <w:r w:rsidRPr="00101A4C">
        <w:rPr>
          <w:sz w:val="28"/>
          <w:szCs w:val="28"/>
        </w:rPr>
        <w:t>Сегодня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создана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функционирует</w:t>
      </w:r>
      <w:r w:rsidR="00AC7337">
        <w:rPr>
          <w:sz w:val="28"/>
          <w:szCs w:val="28"/>
        </w:rPr>
        <w:t xml:space="preserve"> </w:t>
      </w:r>
      <w:r w:rsidRPr="00101A4C">
        <w:rPr>
          <w:sz w:val="28"/>
          <w:szCs w:val="28"/>
        </w:rPr>
        <w:t>инфраструктура</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оказания</w:t>
      </w:r>
      <w:r w:rsidR="00AC7337">
        <w:rPr>
          <w:sz w:val="28"/>
          <w:szCs w:val="28"/>
        </w:rPr>
        <w:t xml:space="preserve"> </w:t>
      </w:r>
      <w:r w:rsidRPr="00101A4C">
        <w:rPr>
          <w:sz w:val="28"/>
          <w:szCs w:val="28"/>
        </w:rPr>
        <w:t>финансовой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малому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среднему</w:t>
      </w:r>
      <w:r w:rsidR="00AC7337">
        <w:rPr>
          <w:sz w:val="28"/>
          <w:szCs w:val="28"/>
        </w:rPr>
        <w:t xml:space="preserve"> </w:t>
      </w:r>
      <w:r w:rsidRPr="00101A4C">
        <w:rPr>
          <w:sz w:val="28"/>
          <w:szCs w:val="28"/>
        </w:rPr>
        <w:t>предпринимательству</w:t>
      </w:r>
      <w:r w:rsidR="00AC7337">
        <w:rPr>
          <w:sz w:val="28"/>
          <w:szCs w:val="28"/>
        </w:rPr>
        <w:t xml:space="preserve"> </w:t>
      </w:r>
      <w:r w:rsidRPr="00101A4C">
        <w:rPr>
          <w:sz w:val="28"/>
          <w:szCs w:val="28"/>
        </w:rPr>
        <w:t>осуществляют</w:t>
      </w:r>
      <w:r w:rsidR="00AC7337">
        <w:rPr>
          <w:sz w:val="28"/>
          <w:szCs w:val="28"/>
        </w:rPr>
        <w:t xml:space="preserve"> </w:t>
      </w:r>
      <w:r w:rsidRPr="00101A4C">
        <w:rPr>
          <w:sz w:val="28"/>
          <w:szCs w:val="28"/>
        </w:rPr>
        <w:t>свою</w:t>
      </w:r>
      <w:r w:rsidR="00AC7337">
        <w:rPr>
          <w:sz w:val="28"/>
          <w:szCs w:val="28"/>
        </w:rPr>
        <w:t xml:space="preserve"> </w:t>
      </w:r>
      <w:r w:rsidRPr="00101A4C">
        <w:rPr>
          <w:sz w:val="28"/>
          <w:szCs w:val="28"/>
        </w:rPr>
        <w:t>деятельность</w:t>
      </w:r>
      <w:r w:rsidR="00AC7337">
        <w:rPr>
          <w:sz w:val="28"/>
          <w:szCs w:val="28"/>
        </w:rPr>
        <w:t xml:space="preserve"> </w:t>
      </w:r>
      <w:r w:rsidRPr="00101A4C">
        <w:rPr>
          <w:sz w:val="28"/>
          <w:szCs w:val="28"/>
        </w:rPr>
        <w:t>Фонд</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p>
    <w:p w:rsidR="00383818" w:rsidRPr="00101A4C" w:rsidRDefault="00383818" w:rsidP="00383818">
      <w:pPr>
        <w:ind w:firstLine="709"/>
        <w:jc w:val="both"/>
        <w:rPr>
          <w:sz w:val="28"/>
          <w:szCs w:val="28"/>
        </w:rPr>
      </w:pPr>
      <w:r w:rsidRPr="00101A4C">
        <w:rPr>
          <w:sz w:val="28"/>
          <w:szCs w:val="28"/>
        </w:rPr>
        <w:lastRenderedPageBreak/>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полномочий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администрация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сотрудничает</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некоммерческой</w:t>
      </w:r>
      <w:r w:rsidR="00AC7337">
        <w:rPr>
          <w:sz w:val="28"/>
          <w:szCs w:val="28"/>
        </w:rPr>
        <w:t xml:space="preserve"> </w:t>
      </w:r>
      <w:r w:rsidRPr="00101A4C">
        <w:rPr>
          <w:sz w:val="28"/>
          <w:szCs w:val="28"/>
        </w:rPr>
        <w:t>организацией</w:t>
      </w:r>
      <w:r w:rsidR="00AC7337">
        <w:rPr>
          <w:sz w:val="28"/>
          <w:szCs w:val="28"/>
        </w:rPr>
        <w:t xml:space="preserve"> </w:t>
      </w:r>
      <w:r w:rsidRPr="00101A4C">
        <w:rPr>
          <w:sz w:val="28"/>
          <w:szCs w:val="28"/>
        </w:rPr>
        <w:t>«Фонд</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государственным</w:t>
      </w:r>
      <w:r w:rsidR="00AC7337">
        <w:rPr>
          <w:sz w:val="28"/>
          <w:szCs w:val="28"/>
        </w:rPr>
        <w:t xml:space="preserve"> </w:t>
      </w:r>
      <w:r w:rsidRPr="00101A4C">
        <w:rPr>
          <w:sz w:val="28"/>
          <w:szCs w:val="28"/>
        </w:rPr>
        <w:t>унитарным</w:t>
      </w:r>
      <w:r w:rsidR="00AC7337">
        <w:rPr>
          <w:sz w:val="28"/>
          <w:szCs w:val="28"/>
        </w:rPr>
        <w:t xml:space="preserve"> </w:t>
      </w:r>
      <w:r w:rsidRPr="00101A4C">
        <w:rPr>
          <w:sz w:val="28"/>
          <w:szCs w:val="28"/>
        </w:rPr>
        <w:t>предприятием</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«Гарантийный</w:t>
      </w:r>
      <w:r w:rsidR="00AC7337">
        <w:rPr>
          <w:sz w:val="28"/>
          <w:szCs w:val="28"/>
        </w:rPr>
        <w:t xml:space="preserve"> </w:t>
      </w:r>
      <w:r w:rsidRPr="00101A4C">
        <w:rPr>
          <w:sz w:val="28"/>
          <w:szCs w:val="28"/>
        </w:rPr>
        <w:t>фонд</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Центром</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некоммерческой</w:t>
      </w:r>
      <w:r w:rsidR="00AC7337">
        <w:rPr>
          <w:sz w:val="28"/>
          <w:szCs w:val="28"/>
        </w:rPr>
        <w:t xml:space="preserve"> </w:t>
      </w:r>
      <w:r w:rsidRPr="00101A4C">
        <w:rPr>
          <w:sz w:val="28"/>
          <w:szCs w:val="28"/>
        </w:rPr>
        <w:t>организацией</w:t>
      </w:r>
      <w:r w:rsidR="00AC7337">
        <w:rPr>
          <w:sz w:val="28"/>
          <w:szCs w:val="28"/>
        </w:rPr>
        <w:t xml:space="preserve"> </w:t>
      </w:r>
      <w:r w:rsidRPr="00101A4C">
        <w:rPr>
          <w:sz w:val="28"/>
          <w:szCs w:val="28"/>
        </w:rPr>
        <w:t>микрокредитной</w:t>
      </w:r>
      <w:r w:rsidR="00AC7337">
        <w:rPr>
          <w:sz w:val="28"/>
          <w:szCs w:val="28"/>
        </w:rPr>
        <w:t xml:space="preserve"> </w:t>
      </w:r>
      <w:r w:rsidRPr="00101A4C">
        <w:rPr>
          <w:sz w:val="28"/>
          <w:szCs w:val="28"/>
        </w:rPr>
        <w:t>компанией</w:t>
      </w:r>
      <w:r w:rsidR="00AC7337">
        <w:rPr>
          <w:sz w:val="28"/>
          <w:szCs w:val="28"/>
        </w:rPr>
        <w:t xml:space="preserve"> </w:t>
      </w:r>
      <w:r w:rsidRPr="00101A4C">
        <w:rPr>
          <w:sz w:val="28"/>
          <w:szCs w:val="28"/>
        </w:rPr>
        <w:t>«Фонд</w:t>
      </w:r>
      <w:r w:rsidR="00AC7337">
        <w:rPr>
          <w:sz w:val="28"/>
          <w:szCs w:val="28"/>
        </w:rPr>
        <w:t xml:space="preserve"> </w:t>
      </w:r>
      <w:r w:rsidRPr="00101A4C">
        <w:rPr>
          <w:sz w:val="28"/>
          <w:szCs w:val="28"/>
        </w:rPr>
        <w:t>микрофинансирования</w:t>
      </w:r>
      <w:r w:rsidR="00974DBB">
        <w:rPr>
          <w:sz w:val="28"/>
          <w:szCs w:val="28"/>
        </w:rPr>
        <w:t xml:space="preserve"> </w:t>
      </w:r>
      <w:r w:rsidRPr="00101A4C">
        <w:rPr>
          <w:sz w:val="28"/>
          <w:szCs w:val="28"/>
        </w:rPr>
        <w:t>субъектов</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p>
    <w:p w:rsidR="00383818" w:rsidRPr="00101A4C" w:rsidRDefault="00383818" w:rsidP="00383818">
      <w:pPr>
        <w:autoSpaceDE w:val="0"/>
        <w:autoSpaceDN w:val="0"/>
        <w:adjustRightInd w:val="0"/>
        <w:ind w:firstLine="540"/>
        <w:jc w:val="both"/>
        <w:rPr>
          <w:sz w:val="28"/>
          <w:szCs w:val="28"/>
        </w:rPr>
      </w:pPr>
      <w:r w:rsidRPr="00101A4C">
        <w:rPr>
          <w:sz w:val="28"/>
          <w:szCs w:val="28"/>
        </w:rPr>
        <w:t>Проблема</w:t>
      </w:r>
      <w:r w:rsidR="00AC7337">
        <w:rPr>
          <w:sz w:val="28"/>
          <w:szCs w:val="28"/>
        </w:rPr>
        <w:t xml:space="preserve"> </w:t>
      </w:r>
      <w:r w:rsidRPr="00101A4C">
        <w:rPr>
          <w:sz w:val="28"/>
          <w:szCs w:val="28"/>
        </w:rPr>
        <w:t>доступа</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финансовым</w:t>
      </w:r>
      <w:r w:rsidR="00AC7337">
        <w:rPr>
          <w:sz w:val="28"/>
          <w:szCs w:val="28"/>
        </w:rPr>
        <w:t xml:space="preserve"> </w:t>
      </w:r>
      <w:r w:rsidRPr="00101A4C">
        <w:rPr>
          <w:sz w:val="28"/>
          <w:szCs w:val="28"/>
        </w:rPr>
        <w:t>ресурсам</w:t>
      </w:r>
      <w:r w:rsidR="00AC7337">
        <w:rPr>
          <w:sz w:val="28"/>
          <w:szCs w:val="28"/>
        </w:rPr>
        <w:t xml:space="preserve"> </w:t>
      </w:r>
      <w:r w:rsidRPr="00101A4C">
        <w:rPr>
          <w:sz w:val="28"/>
          <w:szCs w:val="28"/>
        </w:rPr>
        <w:t>решается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микрофинансирования.</w:t>
      </w:r>
    </w:p>
    <w:p w:rsidR="00685EF9" w:rsidRDefault="00383818" w:rsidP="00685EF9">
      <w:pPr>
        <w:ind w:right="112" w:firstLine="709"/>
        <w:jc w:val="both"/>
        <w:rPr>
          <w:sz w:val="28"/>
          <w:szCs w:val="28"/>
        </w:rPr>
      </w:pP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Некоммерческой</w:t>
      </w:r>
      <w:r w:rsidR="00AC7337">
        <w:rPr>
          <w:sz w:val="28"/>
          <w:szCs w:val="28"/>
        </w:rPr>
        <w:t xml:space="preserve"> </w:t>
      </w:r>
      <w:r w:rsidRPr="00101A4C">
        <w:rPr>
          <w:sz w:val="28"/>
          <w:szCs w:val="28"/>
        </w:rPr>
        <w:t>организацией</w:t>
      </w:r>
      <w:r w:rsidR="00AC7337">
        <w:rPr>
          <w:sz w:val="28"/>
          <w:szCs w:val="28"/>
        </w:rPr>
        <w:t xml:space="preserve"> </w:t>
      </w:r>
      <w:r w:rsidRPr="00101A4C">
        <w:rPr>
          <w:sz w:val="28"/>
          <w:szCs w:val="28"/>
        </w:rPr>
        <w:t>микрокредитной</w:t>
      </w:r>
      <w:r w:rsidR="00AC7337">
        <w:rPr>
          <w:sz w:val="28"/>
          <w:szCs w:val="28"/>
        </w:rPr>
        <w:t xml:space="preserve"> </w:t>
      </w:r>
      <w:r w:rsidRPr="00101A4C">
        <w:rPr>
          <w:sz w:val="28"/>
          <w:szCs w:val="28"/>
        </w:rPr>
        <w:t>компанией</w:t>
      </w:r>
      <w:r w:rsidR="00AC7337">
        <w:rPr>
          <w:sz w:val="28"/>
          <w:szCs w:val="28"/>
        </w:rPr>
        <w:t xml:space="preserve"> </w:t>
      </w:r>
      <w:r w:rsidRPr="00101A4C">
        <w:rPr>
          <w:sz w:val="28"/>
          <w:szCs w:val="28"/>
        </w:rPr>
        <w:t>«Фонд</w:t>
      </w:r>
      <w:r w:rsidR="00AC7337">
        <w:rPr>
          <w:sz w:val="28"/>
          <w:szCs w:val="28"/>
        </w:rPr>
        <w:t xml:space="preserve"> </w:t>
      </w:r>
      <w:r w:rsidRPr="00101A4C">
        <w:rPr>
          <w:sz w:val="28"/>
          <w:szCs w:val="28"/>
        </w:rPr>
        <w:t>микрофинансирования</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была</w:t>
      </w:r>
      <w:r w:rsidR="00AC7337">
        <w:rPr>
          <w:sz w:val="28"/>
          <w:szCs w:val="28"/>
        </w:rPr>
        <w:t xml:space="preserve"> </w:t>
      </w:r>
      <w:r w:rsidRPr="00101A4C">
        <w:rPr>
          <w:sz w:val="28"/>
          <w:szCs w:val="28"/>
        </w:rPr>
        <w:t>оказана</w:t>
      </w:r>
      <w:r w:rsidR="00AC7337">
        <w:rPr>
          <w:sz w:val="28"/>
          <w:szCs w:val="28"/>
        </w:rPr>
        <w:t xml:space="preserve"> </w:t>
      </w:r>
      <w:r w:rsidRPr="00101A4C">
        <w:rPr>
          <w:sz w:val="28"/>
          <w:szCs w:val="28"/>
        </w:rPr>
        <w:t>государственная</w:t>
      </w:r>
      <w:r w:rsidR="00AC7337">
        <w:rPr>
          <w:sz w:val="28"/>
          <w:szCs w:val="28"/>
        </w:rPr>
        <w:t xml:space="preserve"> </w:t>
      </w:r>
      <w:r w:rsidRPr="00101A4C">
        <w:rPr>
          <w:sz w:val="28"/>
          <w:szCs w:val="28"/>
        </w:rPr>
        <w:t>финансовая</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33</w:t>
      </w:r>
      <w:r w:rsidR="00AC7337">
        <w:rPr>
          <w:sz w:val="28"/>
          <w:szCs w:val="28"/>
        </w:rPr>
        <w:t xml:space="preserve"> </w:t>
      </w:r>
      <w:r w:rsidRPr="00101A4C">
        <w:rPr>
          <w:sz w:val="28"/>
          <w:szCs w:val="28"/>
        </w:rPr>
        <w:t>субъектам</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которым</w:t>
      </w:r>
      <w:r w:rsidR="00AC7337">
        <w:rPr>
          <w:sz w:val="28"/>
          <w:szCs w:val="28"/>
        </w:rPr>
        <w:t xml:space="preserve"> </w:t>
      </w:r>
      <w:r w:rsidRPr="00101A4C">
        <w:rPr>
          <w:sz w:val="28"/>
          <w:szCs w:val="28"/>
        </w:rPr>
        <w:t>выданы</w:t>
      </w:r>
      <w:r w:rsidR="00AC7337">
        <w:rPr>
          <w:sz w:val="28"/>
          <w:szCs w:val="28"/>
        </w:rPr>
        <w:t xml:space="preserve"> </w:t>
      </w:r>
      <w:r w:rsidRPr="00101A4C">
        <w:rPr>
          <w:sz w:val="28"/>
          <w:szCs w:val="28"/>
        </w:rPr>
        <w:t>микрозаймы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общую</w:t>
      </w:r>
      <w:r w:rsidR="00AC7337">
        <w:rPr>
          <w:sz w:val="28"/>
          <w:szCs w:val="28"/>
        </w:rPr>
        <w:t xml:space="preserve"> </w:t>
      </w:r>
      <w:r w:rsidRPr="00101A4C">
        <w:rPr>
          <w:sz w:val="28"/>
          <w:szCs w:val="28"/>
        </w:rPr>
        <w:t>сумму</w:t>
      </w:r>
      <w:r w:rsidR="00AC7337">
        <w:rPr>
          <w:sz w:val="28"/>
          <w:szCs w:val="28"/>
        </w:rPr>
        <w:t xml:space="preserve"> </w:t>
      </w:r>
      <w:r w:rsidRPr="00101A4C">
        <w:rPr>
          <w:sz w:val="28"/>
          <w:szCs w:val="28"/>
        </w:rPr>
        <w:t>33,9</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p>
    <w:p w:rsidR="00383818" w:rsidRPr="00101A4C" w:rsidRDefault="00383818" w:rsidP="00685EF9">
      <w:pPr>
        <w:ind w:right="112" w:firstLine="709"/>
        <w:jc w:val="both"/>
        <w:rPr>
          <w:sz w:val="28"/>
          <w:szCs w:val="28"/>
        </w:rPr>
      </w:pPr>
      <w:r w:rsidRPr="00101A4C">
        <w:rPr>
          <w:sz w:val="28"/>
          <w:szCs w:val="28"/>
        </w:rPr>
        <w:t>МСП</w:t>
      </w:r>
      <w:r w:rsidR="00AC7337">
        <w:rPr>
          <w:sz w:val="28"/>
          <w:szCs w:val="28"/>
        </w:rPr>
        <w:t xml:space="preserve"> </w:t>
      </w:r>
      <w:r w:rsidRPr="00101A4C">
        <w:rPr>
          <w:sz w:val="28"/>
          <w:szCs w:val="28"/>
        </w:rPr>
        <w:t>может</w:t>
      </w:r>
      <w:r w:rsidR="00AC7337">
        <w:rPr>
          <w:sz w:val="28"/>
          <w:szCs w:val="28"/>
        </w:rPr>
        <w:t xml:space="preserve"> </w:t>
      </w:r>
      <w:r w:rsidRPr="00101A4C">
        <w:rPr>
          <w:sz w:val="28"/>
          <w:szCs w:val="28"/>
        </w:rPr>
        <w:t>развиваться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сферах</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непривлекательных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крупного</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способствовать</w:t>
      </w:r>
      <w:r w:rsidR="00AC7337">
        <w:rPr>
          <w:sz w:val="28"/>
          <w:szCs w:val="28"/>
        </w:rPr>
        <w:t xml:space="preserve"> </w:t>
      </w:r>
      <w:r w:rsidRPr="00101A4C">
        <w:rPr>
          <w:sz w:val="28"/>
          <w:szCs w:val="28"/>
        </w:rPr>
        <w:t>стабилизации</w:t>
      </w:r>
      <w:r w:rsidR="00AC7337">
        <w:rPr>
          <w:sz w:val="28"/>
          <w:szCs w:val="28"/>
        </w:rPr>
        <w:t xml:space="preserve"> </w:t>
      </w:r>
      <w:r w:rsidRPr="00101A4C">
        <w:rPr>
          <w:sz w:val="28"/>
          <w:szCs w:val="28"/>
        </w:rPr>
        <w:t>налоговых</w:t>
      </w:r>
      <w:r w:rsidR="00AC7337">
        <w:rPr>
          <w:sz w:val="28"/>
          <w:szCs w:val="28"/>
        </w:rPr>
        <w:t xml:space="preserve"> </w:t>
      </w:r>
      <w:r w:rsidRPr="00101A4C">
        <w:rPr>
          <w:sz w:val="28"/>
          <w:szCs w:val="28"/>
        </w:rPr>
        <w:t>поступлений,</w:t>
      </w:r>
      <w:r w:rsidR="00AC7337">
        <w:rPr>
          <w:sz w:val="28"/>
          <w:szCs w:val="28"/>
        </w:rPr>
        <w:t xml:space="preserve"> </w:t>
      </w:r>
      <w:r w:rsidRPr="00101A4C">
        <w:rPr>
          <w:sz w:val="28"/>
          <w:szCs w:val="28"/>
        </w:rPr>
        <w:t>динамично</w:t>
      </w:r>
      <w:r w:rsidR="00AC7337">
        <w:rPr>
          <w:sz w:val="28"/>
          <w:szCs w:val="28"/>
        </w:rPr>
        <w:t xml:space="preserve"> </w:t>
      </w:r>
      <w:r w:rsidRPr="00101A4C">
        <w:rPr>
          <w:sz w:val="28"/>
          <w:szCs w:val="28"/>
        </w:rPr>
        <w:t>осваивать</w:t>
      </w:r>
      <w:r w:rsidR="00AC7337">
        <w:rPr>
          <w:sz w:val="28"/>
          <w:szCs w:val="28"/>
        </w:rPr>
        <w:t xml:space="preserve"> </w:t>
      </w:r>
      <w:r w:rsidRPr="00101A4C">
        <w:rPr>
          <w:sz w:val="28"/>
          <w:szCs w:val="28"/>
        </w:rPr>
        <w:t>новые</w:t>
      </w:r>
      <w:r w:rsidR="00AC7337">
        <w:rPr>
          <w:sz w:val="28"/>
          <w:szCs w:val="28"/>
        </w:rPr>
        <w:t xml:space="preserve"> </w:t>
      </w:r>
      <w:r w:rsidRPr="00101A4C">
        <w:rPr>
          <w:sz w:val="28"/>
          <w:szCs w:val="28"/>
        </w:rPr>
        <w:t>виды</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экономические</w:t>
      </w:r>
      <w:r w:rsidR="00AC7337">
        <w:rPr>
          <w:sz w:val="28"/>
          <w:szCs w:val="28"/>
        </w:rPr>
        <w:t xml:space="preserve"> </w:t>
      </w:r>
      <w:r w:rsidRPr="00101A4C">
        <w:rPr>
          <w:sz w:val="28"/>
          <w:szCs w:val="28"/>
        </w:rPr>
        <w:t>ниши.</w:t>
      </w:r>
    </w:p>
    <w:p w:rsidR="00383818" w:rsidRPr="00101A4C" w:rsidRDefault="00383818" w:rsidP="00383818">
      <w:pPr>
        <w:ind w:firstLine="709"/>
        <w:jc w:val="both"/>
        <w:rPr>
          <w:sz w:val="28"/>
          <w:szCs w:val="28"/>
        </w:rPr>
      </w:pPr>
      <w:r w:rsidRPr="00101A4C">
        <w:rPr>
          <w:sz w:val="28"/>
          <w:szCs w:val="28"/>
        </w:rPr>
        <w:t>Эффективная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современная</w:t>
      </w:r>
      <w:r w:rsidR="00AC7337">
        <w:rPr>
          <w:sz w:val="28"/>
          <w:szCs w:val="28"/>
        </w:rPr>
        <w:t xml:space="preserve"> </w:t>
      </w:r>
      <w:r w:rsidRPr="00101A4C">
        <w:rPr>
          <w:sz w:val="28"/>
          <w:szCs w:val="28"/>
        </w:rPr>
        <w:t>экономическая</w:t>
      </w:r>
      <w:r w:rsidR="00AC7337">
        <w:rPr>
          <w:sz w:val="28"/>
          <w:szCs w:val="28"/>
        </w:rPr>
        <w:t xml:space="preserve"> </w:t>
      </w:r>
      <w:r w:rsidRPr="00101A4C">
        <w:rPr>
          <w:sz w:val="28"/>
          <w:szCs w:val="28"/>
        </w:rPr>
        <w:t>политика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важным</w:t>
      </w:r>
      <w:r w:rsidR="00AC7337">
        <w:rPr>
          <w:sz w:val="28"/>
          <w:szCs w:val="28"/>
        </w:rPr>
        <w:t xml:space="preserve"> </w:t>
      </w:r>
      <w:r w:rsidRPr="00101A4C">
        <w:rPr>
          <w:sz w:val="28"/>
          <w:szCs w:val="28"/>
        </w:rPr>
        <w:t>инструментом</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одной</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главной</w:t>
      </w:r>
      <w:r w:rsidR="00AC7337">
        <w:rPr>
          <w:sz w:val="28"/>
          <w:szCs w:val="28"/>
        </w:rPr>
        <w:t xml:space="preserve"> </w:t>
      </w:r>
      <w:r w:rsidRPr="00101A4C">
        <w:rPr>
          <w:sz w:val="28"/>
          <w:szCs w:val="28"/>
        </w:rPr>
        <w:t>цели</w:t>
      </w:r>
      <w:r w:rsidR="00AC7337">
        <w:rPr>
          <w:sz w:val="28"/>
          <w:szCs w:val="28"/>
        </w:rPr>
        <w:t xml:space="preserve"> </w:t>
      </w:r>
      <w:r w:rsidRPr="00101A4C">
        <w:rPr>
          <w:sz w:val="28"/>
          <w:szCs w:val="28"/>
        </w:rPr>
        <w:t>Стратегии.</w:t>
      </w:r>
    </w:p>
    <w:p w:rsidR="00383818" w:rsidRPr="00101A4C" w:rsidRDefault="00383818" w:rsidP="00383818">
      <w:pPr>
        <w:ind w:firstLine="709"/>
        <w:jc w:val="both"/>
        <w:rPr>
          <w:sz w:val="28"/>
          <w:szCs w:val="28"/>
        </w:rPr>
      </w:pPr>
      <w:r w:rsidRPr="00101A4C">
        <w:rPr>
          <w:sz w:val="28"/>
          <w:szCs w:val="28"/>
        </w:rPr>
        <w:t>Переход</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инновационной</w:t>
      </w:r>
      <w:r w:rsidR="00AC7337">
        <w:rPr>
          <w:sz w:val="28"/>
          <w:szCs w:val="28"/>
        </w:rPr>
        <w:t xml:space="preserve"> </w:t>
      </w:r>
      <w:r w:rsidRPr="00101A4C">
        <w:rPr>
          <w:sz w:val="28"/>
          <w:szCs w:val="28"/>
        </w:rPr>
        <w:t>экономике</w:t>
      </w:r>
      <w:r w:rsidR="00AC7337">
        <w:rPr>
          <w:sz w:val="28"/>
          <w:szCs w:val="28"/>
        </w:rPr>
        <w:t xml:space="preserve"> </w:t>
      </w:r>
      <w:r w:rsidRPr="00101A4C">
        <w:rPr>
          <w:sz w:val="28"/>
          <w:szCs w:val="28"/>
        </w:rPr>
        <w:t>становится</w:t>
      </w:r>
      <w:r w:rsidR="00AC7337">
        <w:rPr>
          <w:sz w:val="28"/>
          <w:szCs w:val="28"/>
        </w:rPr>
        <w:t xml:space="preserve"> </w:t>
      </w:r>
      <w:r w:rsidRPr="00101A4C">
        <w:rPr>
          <w:sz w:val="28"/>
          <w:szCs w:val="28"/>
        </w:rPr>
        <w:t>необходимым</w:t>
      </w:r>
      <w:r w:rsidR="00AC7337">
        <w:rPr>
          <w:sz w:val="28"/>
          <w:szCs w:val="28"/>
        </w:rPr>
        <w:t xml:space="preserve"> </w:t>
      </w:r>
      <w:r w:rsidRPr="00101A4C">
        <w:rPr>
          <w:sz w:val="28"/>
          <w:szCs w:val="28"/>
        </w:rPr>
        <w:t>условием</w:t>
      </w:r>
      <w:r w:rsidR="00AC7337">
        <w:rPr>
          <w:sz w:val="28"/>
          <w:szCs w:val="28"/>
        </w:rPr>
        <w:t xml:space="preserve"> </w:t>
      </w:r>
      <w:r w:rsidRPr="00101A4C">
        <w:rPr>
          <w:sz w:val="28"/>
          <w:szCs w:val="28"/>
        </w:rPr>
        <w:t>реформирования,</w:t>
      </w:r>
      <w:r w:rsidR="00AC7337">
        <w:rPr>
          <w:sz w:val="28"/>
          <w:szCs w:val="28"/>
        </w:rPr>
        <w:t xml:space="preserve"> </w:t>
      </w:r>
      <w:r w:rsidRPr="00101A4C">
        <w:rPr>
          <w:sz w:val="28"/>
          <w:szCs w:val="28"/>
        </w:rPr>
        <w:t>модернизации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конкурентоспособного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383818">
      <w:pPr>
        <w:ind w:firstLine="708"/>
        <w:jc w:val="both"/>
        <w:rPr>
          <w:sz w:val="28"/>
          <w:szCs w:val="28"/>
        </w:rPr>
      </w:pPr>
      <w:r w:rsidRPr="00101A4C">
        <w:rPr>
          <w:sz w:val="28"/>
          <w:szCs w:val="28"/>
        </w:rPr>
        <w:t>Экономическая</w:t>
      </w:r>
      <w:r w:rsidR="00AC7337">
        <w:rPr>
          <w:sz w:val="28"/>
          <w:szCs w:val="28"/>
        </w:rPr>
        <w:t xml:space="preserve"> </w:t>
      </w:r>
      <w:r w:rsidRPr="00101A4C">
        <w:rPr>
          <w:sz w:val="28"/>
          <w:szCs w:val="28"/>
        </w:rPr>
        <w:t>политика</w:t>
      </w:r>
      <w:r w:rsidR="00AC7337">
        <w:rPr>
          <w:sz w:val="28"/>
          <w:szCs w:val="28"/>
        </w:rPr>
        <w:t xml:space="preserve"> </w:t>
      </w:r>
      <w:r w:rsidRPr="00101A4C">
        <w:rPr>
          <w:sz w:val="28"/>
          <w:szCs w:val="28"/>
        </w:rPr>
        <w:t>делает</w:t>
      </w:r>
      <w:r w:rsidR="00AC7337">
        <w:rPr>
          <w:sz w:val="28"/>
          <w:szCs w:val="28"/>
        </w:rPr>
        <w:t xml:space="preserve"> </w:t>
      </w:r>
      <w:r w:rsidRPr="00101A4C">
        <w:rPr>
          <w:sz w:val="28"/>
          <w:szCs w:val="28"/>
        </w:rPr>
        <w:t>особый</w:t>
      </w:r>
      <w:r w:rsidR="00AC7337">
        <w:rPr>
          <w:sz w:val="28"/>
          <w:szCs w:val="28"/>
        </w:rPr>
        <w:t xml:space="preserve"> </w:t>
      </w:r>
      <w:r w:rsidRPr="00101A4C">
        <w:rPr>
          <w:sz w:val="28"/>
          <w:szCs w:val="28"/>
        </w:rPr>
        <w:t>акцент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раскрытие</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ряда</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перспективных</w:t>
      </w:r>
      <w:r w:rsidR="00AC7337">
        <w:rPr>
          <w:sz w:val="28"/>
          <w:szCs w:val="28"/>
        </w:rPr>
        <w:t xml:space="preserve"> </w:t>
      </w:r>
      <w:r w:rsidRPr="00101A4C">
        <w:rPr>
          <w:sz w:val="28"/>
          <w:szCs w:val="28"/>
        </w:rPr>
        <w:t>отраслей</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таких</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сельское</w:t>
      </w:r>
      <w:r w:rsidR="00AC7337">
        <w:rPr>
          <w:sz w:val="28"/>
          <w:szCs w:val="28"/>
        </w:rPr>
        <w:t xml:space="preserve"> </w:t>
      </w:r>
      <w:r w:rsidRPr="00101A4C">
        <w:rPr>
          <w:sz w:val="28"/>
          <w:szCs w:val="28"/>
        </w:rPr>
        <w:t>хозяйство,</w:t>
      </w:r>
      <w:r w:rsidR="00AC7337">
        <w:rPr>
          <w:sz w:val="28"/>
          <w:szCs w:val="28"/>
        </w:rPr>
        <w:t xml:space="preserve"> </w:t>
      </w:r>
      <w:r w:rsidRPr="00101A4C">
        <w:rPr>
          <w:sz w:val="28"/>
          <w:szCs w:val="28"/>
        </w:rPr>
        <w:t>пищевая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перерабатывающая</w:t>
      </w:r>
      <w:r w:rsidR="00AC7337">
        <w:rPr>
          <w:sz w:val="28"/>
          <w:szCs w:val="28"/>
        </w:rPr>
        <w:t xml:space="preserve"> </w:t>
      </w:r>
      <w:r w:rsidRPr="00101A4C">
        <w:rPr>
          <w:sz w:val="28"/>
          <w:szCs w:val="28"/>
        </w:rPr>
        <w:t>промышленность,</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транспорт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логистика,</w:t>
      </w:r>
      <w:r w:rsidR="00AC7337">
        <w:rPr>
          <w:sz w:val="28"/>
          <w:szCs w:val="28"/>
        </w:rPr>
        <w:t xml:space="preserve"> </w:t>
      </w:r>
      <w:r w:rsidRPr="00101A4C">
        <w:rPr>
          <w:sz w:val="28"/>
          <w:szCs w:val="28"/>
        </w:rPr>
        <w:t>малое</w:t>
      </w:r>
      <w:r w:rsidR="00AC7337">
        <w:rPr>
          <w:sz w:val="28"/>
          <w:szCs w:val="28"/>
        </w:rPr>
        <w:t xml:space="preserve"> </w:t>
      </w:r>
      <w:r w:rsidRPr="00101A4C">
        <w:rPr>
          <w:sz w:val="28"/>
          <w:szCs w:val="28"/>
        </w:rPr>
        <w:t>предпринимательство.</w:t>
      </w:r>
      <w:r w:rsidR="00AC7337">
        <w:rPr>
          <w:sz w:val="28"/>
          <w:szCs w:val="28"/>
        </w:rPr>
        <w:t xml:space="preserve"> </w:t>
      </w:r>
      <w:r w:rsidRPr="00101A4C">
        <w:rPr>
          <w:sz w:val="28"/>
          <w:szCs w:val="28"/>
        </w:rPr>
        <w:t>Дополнительные</w:t>
      </w:r>
      <w:r w:rsidR="00AC7337">
        <w:rPr>
          <w:sz w:val="28"/>
          <w:szCs w:val="28"/>
        </w:rPr>
        <w:t xml:space="preserve"> </w:t>
      </w:r>
      <w:r w:rsidRPr="00101A4C">
        <w:rPr>
          <w:sz w:val="28"/>
          <w:szCs w:val="28"/>
        </w:rPr>
        <w:t>стимулы</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получат</w:t>
      </w:r>
      <w:r w:rsidR="00AC7337">
        <w:rPr>
          <w:sz w:val="28"/>
          <w:szCs w:val="28"/>
        </w:rPr>
        <w:t xml:space="preserve"> </w:t>
      </w:r>
      <w:r w:rsidRPr="00101A4C">
        <w:rPr>
          <w:sz w:val="28"/>
          <w:szCs w:val="28"/>
        </w:rPr>
        <w:t>торговля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сфера</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туризм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рекреация.</w:t>
      </w:r>
    </w:p>
    <w:p w:rsidR="00383818" w:rsidRPr="00101A4C" w:rsidRDefault="00383818" w:rsidP="00383818">
      <w:pPr>
        <w:widowControl w:val="0"/>
        <w:autoSpaceDE w:val="0"/>
        <w:autoSpaceDN w:val="0"/>
        <w:ind w:firstLine="709"/>
        <w:jc w:val="both"/>
        <w:rPr>
          <w:sz w:val="28"/>
          <w:szCs w:val="28"/>
        </w:rPr>
      </w:pPr>
      <w:r w:rsidRPr="00101A4C">
        <w:rPr>
          <w:sz w:val="28"/>
          <w:szCs w:val="28"/>
        </w:rPr>
        <w:t>Инвестиции</w:t>
      </w:r>
      <w:r w:rsidR="00AC7337">
        <w:rPr>
          <w:sz w:val="28"/>
          <w:szCs w:val="28"/>
        </w:rPr>
        <w:t xml:space="preserve"> </w:t>
      </w:r>
      <w:r w:rsidRPr="00101A4C">
        <w:rPr>
          <w:sz w:val="28"/>
          <w:szCs w:val="28"/>
        </w:rPr>
        <w:t>играют</w:t>
      </w:r>
      <w:r w:rsidR="00AC7337">
        <w:rPr>
          <w:sz w:val="28"/>
          <w:szCs w:val="28"/>
        </w:rPr>
        <w:t xml:space="preserve"> </w:t>
      </w:r>
      <w:r w:rsidRPr="00101A4C">
        <w:rPr>
          <w:sz w:val="28"/>
          <w:szCs w:val="28"/>
        </w:rPr>
        <w:t>одну</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ключевых</w:t>
      </w:r>
      <w:r w:rsidR="00AC7337">
        <w:rPr>
          <w:sz w:val="28"/>
          <w:szCs w:val="28"/>
        </w:rPr>
        <w:t xml:space="preserve"> </w:t>
      </w:r>
      <w:r w:rsidRPr="00101A4C">
        <w:rPr>
          <w:sz w:val="28"/>
          <w:szCs w:val="28"/>
        </w:rPr>
        <w:t>ролей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экономике</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обеспечивая</w:t>
      </w:r>
      <w:r w:rsidR="00AC7337">
        <w:rPr>
          <w:sz w:val="28"/>
          <w:szCs w:val="28"/>
        </w:rPr>
        <w:t xml:space="preserve"> </w:t>
      </w:r>
      <w:r w:rsidRPr="00101A4C">
        <w:rPr>
          <w:sz w:val="28"/>
          <w:szCs w:val="28"/>
        </w:rPr>
        <w:t>воспроизводство</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фондов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конкурентного</w:t>
      </w:r>
      <w:r w:rsidR="00AC7337">
        <w:rPr>
          <w:sz w:val="28"/>
          <w:szCs w:val="28"/>
        </w:rPr>
        <w:t xml:space="preserve"> </w:t>
      </w:r>
      <w:r w:rsidRPr="00101A4C">
        <w:rPr>
          <w:sz w:val="28"/>
          <w:szCs w:val="28"/>
        </w:rPr>
        <w:t>преимущества</w:t>
      </w:r>
      <w:r w:rsidR="00AC7337">
        <w:rPr>
          <w:sz w:val="28"/>
          <w:szCs w:val="28"/>
        </w:rPr>
        <w:t xml:space="preserve"> </w:t>
      </w:r>
      <w:r w:rsidRPr="00101A4C">
        <w:rPr>
          <w:sz w:val="28"/>
          <w:szCs w:val="28"/>
        </w:rPr>
        <w:t>территории.</w:t>
      </w:r>
    </w:p>
    <w:p w:rsidR="00383818" w:rsidRPr="00101A4C" w:rsidRDefault="00383818" w:rsidP="00383818">
      <w:pPr>
        <w:widowControl w:val="0"/>
        <w:autoSpaceDE w:val="0"/>
        <w:autoSpaceDN w:val="0"/>
        <w:ind w:firstLine="567"/>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улучшения</w:t>
      </w:r>
      <w:r w:rsidR="00AC7337">
        <w:rPr>
          <w:sz w:val="28"/>
          <w:szCs w:val="28"/>
        </w:rPr>
        <w:t xml:space="preserve"> </w:t>
      </w:r>
      <w:r w:rsidRPr="00101A4C">
        <w:rPr>
          <w:sz w:val="28"/>
          <w:szCs w:val="28"/>
        </w:rPr>
        <w:t>тенденции</w:t>
      </w:r>
      <w:r w:rsidR="00AC7337">
        <w:rPr>
          <w:sz w:val="28"/>
          <w:szCs w:val="28"/>
        </w:rPr>
        <w:t xml:space="preserve"> </w:t>
      </w:r>
      <w:r w:rsidRPr="00101A4C">
        <w:rPr>
          <w:sz w:val="28"/>
          <w:szCs w:val="28"/>
        </w:rPr>
        <w:t>осуществления</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(объемов</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реализуемых</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строительной</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необходимо</w:t>
      </w:r>
      <w:r w:rsidR="00AC7337">
        <w:rPr>
          <w:sz w:val="28"/>
          <w:szCs w:val="28"/>
        </w:rPr>
        <w:t xml:space="preserve"> </w:t>
      </w:r>
      <w:r w:rsidRPr="00101A4C">
        <w:rPr>
          <w:sz w:val="28"/>
          <w:szCs w:val="28"/>
        </w:rPr>
        <w:t>разрабатывать</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внедрять</w:t>
      </w:r>
      <w:r w:rsidR="00AC7337">
        <w:rPr>
          <w:sz w:val="28"/>
          <w:szCs w:val="28"/>
        </w:rPr>
        <w:t xml:space="preserve"> </w:t>
      </w:r>
      <w:r w:rsidRPr="00101A4C">
        <w:rPr>
          <w:sz w:val="28"/>
          <w:szCs w:val="28"/>
        </w:rPr>
        <w:t>ряд</w:t>
      </w:r>
      <w:r w:rsidR="00AC7337">
        <w:rPr>
          <w:sz w:val="28"/>
          <w:szCs w:val="28"/>
        </w:rPr>
        <w:t xml:space="preserve"> </w:t>
      </w:r>
      <w:r w:rsidRPr="00101A4C">
        <w:rPr>
          <w:sz w:val="28"/>
          <w:szCs w:val="28"/>
        </w:rPr>
        <w:t>действенных</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повышению</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привлекательности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продвижению</w:t>
      </w:r>
      <w:r w:rsidR="00AC7337">
        <w:rPr>
          <w:sz w:val="28"/>
          <w:szCs w:val="28"/>
        </w:rPr>
        <w:t xml:space="preserve"> </w:t>
      </w:r>
      <w:r w:rsidRPr="00101A4C">
        <w:rPr>
          <w:sz w:val="28"/>
          <w:szCs w:val="28"/>
        </w:rPr>
        <w:t>инвестиционного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383818">
      <w:pPr>
        <w:ind w:firstLine="709"/>
        <w:jc w:val="both"/>
        <w:rPr>
          <w:sz w:val="28"/>
          <w:szCs w:val="28"/>
        </w:rPr>
      </w:pPr>
      <w:r w:rsidRPr="00101A4C">
        <w:rPr>
          <w:sz w:val="28"/>
          <w:szCs w:val="28"/>
        </w:rPr>
        <w:t>Комплекс</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полностью</w:t>
      </w:r>
      <w:r w:rsidR="00AC7337">
        <w:rPr>
          <w:sz w:val="28"/>
          <w:szCs w:val="28"/>
        </w:rPr>
        <w:t xml:space="preserve"> </w:t>
      </w:r>
      <w:r w:rsidRPr="00101A4C">
        <w:rPr>
          <w:sz w:val="28"/>
          <w:szCs w:val="28"/>
        </w:rPr>
        <w:t>распространяется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субъекты</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lastRenderedPageBreak/>
        <w:t>Законодательная</w:t>
      </w:r>
      <w:r w:rsidR="00AC7337">
        <w:rPr>
          <w:sz w:val="28"/>
          <w:szCs w:val="28"/>
        </w:rPr>
        <w:t xml:space="preserve"> </w:t>
      </w:r>
      <w:r w:rsidRPr="00101A4C">
        <w:rPr>
          <w:sz w:val="28"/>
          <w:szCs w:val="28"/>
        </w:rPr>
        <w:t>база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акцентирована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сопровождение</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Документами,</w:t>
      </w:r>
      <w:r w:rsidR="00AC7337">
        <w:rPr>
          <w:sz w:val="28"/>
          <w:szCs w:val="28"/>
        </w:rPr>
        <w:t xml:space="preserve"> </w:t>
      </w:r>
      <w:r w:rsidRPr="00101A4C">
        <w:rPr>
          <w:sz w:val="28"/>
          <w:szCs w:val="28"/>
        </w:rPr>
        <w:t>определяющими</w:t>
      </w:r>
      <w:r w:rsidR="00AC7337">
        <w:rPr>
          <w:sz w:val="28"/>
          <w:szCs w:val="28"/>
        </w:rPr>
        <w:t xml:space="preserve"> </w:t>
      </w:r>
      <w:r w:rsidRPr="00101A4C">
        <w:rPr>
          <w:sz w:val="28"/>
          <w:szCs w:val="28"/>
        </w:rPr>
        <w:t>политику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ее</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являются:</w:t>
      </w:r>
    </w:p>
    <w:p w:rsidR="00383818" w:rsidRPr="00101A4C" w:rsidRDefault="00383818" w:rsidP="00383818">
      <w:pPr>
        <w:ind w:firstLine="709"/>
        <w:jc w:val="both"/>
        <w:rPr>
          <w:sz w:val="28"/>
          <w:szCs w:val="28"/>
        </w:rPr>
      </w:pPr>
      <w:r w:rsidRPr="00101A4C">
        <w:rPr>
          <w:sz w:val="28"/>
          <w:szCs w:val="28"/>
        </w:rPr>
        <w:t>постановление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администрация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23</w:t>
      </w:r>
      <w:r w:rsidR="00AC7337">
        <w:rPr>
          <w:sz w:val="28"/>
          <w:szCs w:val="28"/>
        </w:rPr>
        <w:t xml:space="preserve"> </w:t>
      </w:r>
      <w:r w:rsidRPr="00101A4C">
        <w:rPr>
          <w:sz w:val="28"/>
          <w:szCs w:val="28"/>
        </w:rPr>
        <w:t>октября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685EF9">
        <w:rPr>
          <w:sz w:val="28"/>
          <w:szCs w:val="28"/>
        </w:rPr>
        <w:t xml:space="preserve"> </w:t>
      </w:r>
      <w:r w:rsidRPr="00101A4C">
        <w:rPr>
          <w:sz w:val="28"/>
          <w:szCs w:val="28"/>
        </w:rPr>
        <w:t>1203</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создании</w:t>
      </w:r>
      <w:r w:rsidR="00AC7337">
        <w:rPr>
          <w:sz w:val="28"/>
          <w:szCs w:val="28"/>
        </w:rPr>
        <w:t xml:space="preserve"> </w:t>
      </w:r>
      <w:r w:rsidRPr="00101A4C">
        <w:rPr>
          <w:sz w:val="28"/>
          <w:szCs w:val="28"/>
        </w:rPr>
        <w:t>Совета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улучшению</w:t>
      </w:r>
      <w:r w:rsidR="00AC7337">
        <w:rPr>
          <w:sz w:val="28"/>
          <w:szCs w:val="28"/>
        </w:rPr>
        <w:t xml:space="preserve"> </w:t>
      </w:r>
      <w:r w:rsidRPr="00101A4C">
        <w:rPr>
          <w:sz w:val="28"/>
          <w:szCs w:val="28"/>
        </w:rPr>
        <w:t>инвестиционного</w:t>
      </w:r>
      <w:r w:rsidR="00AC7337">
        <w:rPr>
          <w:sz w:val="28"/>
          <w:szCs w:val="28"/>
        </w:rPr>
        <w:t xml:space="preserve"> </w:t>
      </w:r>
      <w:r w:rsidRPr="00101A4C">
        <w:rPr>
          <w:sz w:val="28"/>
          <w:szCs w:val="28"/>
        </w:rPr>
        <w:t>климата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383818" w:rsidRPr="00101A4C" w:rsidRDefault="00383818" w:rsidP="00383818">
      <w:pPr>
        <w:ind w:firstLine="709"/>
        <w:jc w:val="both"/>
        <w:rPr>
          <w:sz w:val="28"/>
          <w:szCs w:val="28"/>
        </w:rPr>
      </w:pPr>
      <w:r w:rsidRPr="00101A4C">
        <w:rPr>
          <w:sz w:val="28"/>
          <w:szCs w:val="28"/>
        </w:rPr>
        <w:t>постановление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10</w:t>
      </w:r>
      <w:r w:rsidR="00AC7337">
        <w:rPr>
          <w:sz w:val="28"/>
          <w:szCs w:val="28"/>
        </w:rPr>
        <w:t xml:space="preserve"> </w:t>
      </w:r>
      <w:r w:rsidRPr="00101A4C">
        <w:rPr>
          <w:sz w:val="28"/>
          <w:szCs w:val="28"/>
        </w:rPr>
        <w:t>октября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685EF9">
        <w:rPr>
          <w:sz w:val="28"/>
          <w:szCs w:val="28"/>
        </w:rPr>
        <w:t xml:space="preserve"> </w:t>
      </w:r>
      <w:r w:rsidRPr="00101A4C">
        <w:rPr>
          <w:sz w:val="28"/>
          <w:szCs w:val="28"/>
        </w:rPr>
        <w:t>1144</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административного</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предоставлению</w:t>
      </w:r>
      <w:r w:rsidR="00AC7337">
        <w:rPr>
          <w:sz w:val="28"/>
          <w:szCs w:val="28"/>
        </w:rPr>
        <w:t xml:space="preserve"> </w:t>
      </w:r>
      <w:r w:rsidRPr="00101A4C">
        <w:rPr>
          <w:sz w:val="28"/>
          <w:szCs w:val="28"/>
        </w:rPr>
        <w:t>администрацией</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«Консультационно-информационные</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вопросам</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2E39AC">
        <w:rPr>
          <w:sz w:val="28"/>
          <w:szCs w:val="28"/>
        </w:rPr>
        <w:t>.</w:t>
      </w:r>
    </w:p>
    <w:p w:rsidR="00383818" w:rsidRPr="00101A4C" w:rsidRDefault="00383818" w:rsidP="00383818">
      <w:pPr>
        <w:ind w:firstLine="709"/>
        <w:jc w:val="both"/>
        <w:rPr>
          <w:sz w:val="28"/>
          <w:szCs w:val="28"/>
        </w:rPr>
      </w:pPr>
      <w:r w:rsidRPr="00101A4C">
        <w:rPr>
          <w:sz w:val="28"/>
          <w:szCs w:val="28"/>
        </w:rPr>
        <w:t>постановление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07</w:t>
      </w:r>
      <w:r w:rsidR="00AC7337">
        <w:rPr>
          <w:sz w:val="28"/>
          <w:szCs w:val="28"/>
        </w:rPr>
        <w:t xml:space="preserve"> </w:t>
      </w:r>
      <w:r w:rsidRPr="00101A4C">
        <w:rPr>
          <w:sz w:val="28"/>
          <w:szCs w:val="28"/>
        </w:rPr>
        <w:t>декабря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№1337</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Порядка</w:t>
      </w:r>
      <w:r w:rsidR="00AC7337">
        <w:rPr>
          <w:sz w:val="28"/>
          <w:szCs w:val="28"/>
        </w:rPr>
        <w:t xml:space="preserve"> </w:t>
      </w:r>
      <w:r w:rsidRPr="00101A4C">
        <w:rPr>
          <w:sz w:val="28"/>
          <w:szCs w:val="28"/>
        </w:rPr>
        <w:t>прохождения</w:t>
      </w:r>
      <w:r w:rsidR="00AC7337">
        <w:rPr>
          <w:sz w:val="28"/>
          <w:szCs w:val="28"/>
        </w:rPr>
        <w:t xml:space="preserve"> </w:t>
      </w:r>
      <w:r w:rsidRPr="00101A4C">
        <w:rPr>
          <w:sz w:val="28"/>
          <w:szCs w:val="28"/>
        </w:rPr>
        <w:t>административных</w:t>
      </w:r>
      <w:r w:rsidR="00AC7337">
        <w:rPr>
          <w:sz w:val="28"/>
          <w:szCs w:val="28"/>
        </w:rPr>
        <w:t xml:space="preserve"> </w:t>
      </w:r>
      <w:r w:rsidRPr="00101A4C">
        <w:rPr>
          <w:sz w:val="28"/>
          <w:szCs w:val="28"/>
        </w:rPr>
        <w:t>процедур</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отношений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схема</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инвесторов</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прохождении</w:t>
      </w:r>
      <w:r w:rsidR="00AC7337">
        <w:rPr>
          <w:sz w:val="28"/>
          <w:szCs w:val="28"/>
        </w:rPr>
        <w:t xml:space="preserve"> </w:t>
      </w:r>
      <w:r w:rsidRPr="00101A4C">
        <w:rPr>
          <w:sz w:val="28"/>
          <w:szCs w:val="28"/>
        </w:rPr>
        <w:t>административных</w:t>
      </w:r>
      <w:r w:rsidR="00AC7337">
        <w:rPr>
          <w:sz w:val="28"/>
          <w:szCs w:val="28"/>
        </w:rPr>
        <w:t xml:space="preserve"> </w:t>
      </w:r>
      <w:r w:rsidRPr="00101A4C">
        <w:rPr>
          <w:sz w:val="28"/>
          <w:szCs w:val="28"/>
        </w:rPr>
        <w:t>процедур</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отношений»;</w:t>
      </w:r>
    </w:p>
    <w:p w:rsidR="00383818" w:rsidRPr="00101A4C" w:rsidRDefault="00383818" w:rsidP="00383818">
      <w:pPr>
        <w:ind w:firstLine="709"/>
        <w:jc w:val="both"/>
        <w:rPr>
          <w:sz w:val="28"/>
          <w:szCs w:val="28"/>
        </w:rPr>
      </w:pPr>
      <w:r w:rsidRPr="00101A4C">
        <w:rPr>
          <w:sz w:val="28"/>
          <w:szCs w:val="28"/>
        </w:rPr>
        <w:t>постановление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30</w:t>
      </w:r>
      <w:r w:rsidR="00AC7337">
        <w:rPr>
          <w:sz w:val="28"/>
          <w:szCs w:val="28"/>
        </w:rPr>
        <w:t xml:space="preserve"> </w:t>
      </w:r>
      <w:r w:rsidRPr="00101A4C">
        <w:rPr>
          <w:sz w:val="28"/>
          <w:szCs w:val="28"/>
        </w:rPr>
        <w:t>июля</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1166</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административного</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администрацией</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«Заключение</w:t>
      </w:r>
      <w:r w:rsidR="00AC7337">
        <w:rPr>
          <w:sz w:val="28"/>
          <w:szCs w:val="28"/>
        </w:rPr>
        <w:t xml:space="preserve"> </w:t>
      </w:r>
      <w:r w:rsidRPr="00101A4C">
        <w:rPr>
          <w:sz w:val="28"/>
          <w:szCs w:val="28"/>
        </w:rPr>
        <w:t>договоров</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отношении</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недвижимого</w:t>
      </w:r>
      <w:r w:rsidR="00AC7337">
        <w:rPr>
          <w:sz w:val="28"/>
          <w:szCs w:val="28"/>
        </w:rPr>
        <w:t xml:space="preserve"> </w:t>
      </w:r>
      <w:r w:rsidRPr="00101A4C">
        <w:rPr>
          <w:sz w:val="28"/>
          <w:szCs w:val="28"/>
        </w:rPr>
        <w:t>имущества,</w:t>
      </w:r>
      <w:r w:rsidR="00AC7337">
        <w:rPr>
          <w:sz w:val="28"/>
          <w:szCs w:val="28"/>
        </w:rPr>
        <w:t xml:space="preserve"> </w:t>
      </w:r>
      <w:r w:rsidRPr="00101A4C">
        <w:rPr>
          <w:sz w:val="28"/>
          <w:szCs w:val="28"/>
        </w:rPr>
        <w:t>находящихся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собственности»;</w:t>
      </w:r>
    </w:p>
    <w:p w:rsidR="00383818" w:rsidRPr="00101A4C" w:rsidRDefault="00383818" w:rsidP="00383818">
      <w:pPr>
        <w:ind w:firstLine="709"/>
        <w:jc w:val="both"/>
        <w:rPr>
          <w:sz w:val="28"/>
          <w:szCs w:val="28"/>
        </w:rPr>
      </w:pPr>
      <w:r w:rsidRPr="00101A4C">
        <w:rPr>
          <w:sz w:val="28"/>
          <w:szCs w:val="28"/>
        </w:rPr>
        <w:t>постановление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18</w:t>
      </w:r>
      <w:r w:rsidR="00AC7337">
        <w:rPr>
          <w:sz w:val="28"/>
          <w:szCs w:val="28"/>
        </w:rPr>
        <w:t xml:space="preserve"> </w:t>
      </w:r>
      <w:r w:rsidRPr="00101A4C">
        <w:rPr>
          <w:sz w:val="28"/>
          <w:szCs w:val="28"/>
        </w:rPr>
        <w:t>февраля</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101-р</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возложении</w:t>
      </w:r>
      <w:r w:rsidR="00AC7337">
        <w:rPr>
          <w:sz w:val="28"/>
          <w:szCs w:val="28"/>
        </w:rPr>
        <w:t xml:space="preserve"> </w:t>
      </w:r>
      <w:r w:rsidRPr="00101A4C">
        <w:rPr>
          <w:sz w:val="28"/>
          <w:szCs w:val="28"/>
        </w:rPr>
        <w:t>персональной</w:t>
      </w:r>
      <w:r w:rsidR="00AC7337">
        <w:rPr>
          <w:sz w:val="28"/>
          <w:szCs w:val="28"/>
        </w:rPr>
        <w:t xml:space="preserve"> </w:t>
      </w:r>
      <w:r w:rsidRPr="00101A4C">
        <w:rPr>
          <w:sz w:val="28"/>
          <w:szCs w:val="28"/>
        </w:rPr>
        <w:t>ответственности</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привлечение</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взаимодействие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инвесторами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383818" w:rsidRPr="00101A4C" w:rsidRDefault="00383818" w:rsidP="00383818">
      <w:pPr>
        <w:ind w:firstLine="709"/>
        <w:jc w:val="both"/>
        <w:rPr>
          <w:sz w:val="28"/>
          <w:szCs w:val="28"/>
        </w:rPr>
      </w:pPr>
      <w:r w:rsidRPr="00101A4C">
        <w:rPr>
          <w:sz w:val="28"/>
          <w:szCs w:val="28"/>
        </w:rPr>
        <w:t>постановление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17</w:t>
      </w:r>
      <w:r w:rsidR="00AC7337">
        <w:rPr>
          <w:sz w:val="28"/>
          <w:szCs w:val="28"/>
        </w:rPr>
        <w:t xml:space="preserve"> </w:t>
      </w:r>
      <w:r w:rsidRPr="00101A4C">
        <w:rPr>
          <w:sz w:val="28"/>
          <w:szCs w:val="28"/>
        </w:rPr>
        <w:t>августа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941</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сопровождения</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принципу</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окна»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Порядка</w:t>
      </w:r>
      <w:r w:rsidR="00AC7337">
        <w:rPr>
          <w:sz w:val="28"/>
          <w:szCs w:val="28"/>
        </w:rPr>
        <w:t xml:space="preserve"> </w:t>
      </w:r>
      <w:r w:rsidRPr="00101A4C">
        <w:rPr>
          <w:sz w:val="28"/>
          <w:szCs w:val="28"/>
        </w:rPr>
        <w:t>проведения</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383818" w:rsidRPr="00101A4C" w:rsidRDefault="00383818" w:rsidP="00383818">
      <w:pPr>
        <w:ind w:firstLine="709"/>
        <w:jc w:val="both"/>
        <w:rPr>
          <w:sz w:val="28"/>
          <w:szCs w:val="28"/>
        </w:rPr>
      </w:pPr>
      <w:r w:rsidRPr="00101A4C">
        <w:rPr>
          <w:sz w:val="28"/>
          <w:szCs w:val="28"/>
        </w:rPr>
        <w:t>постановление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29</w:t>
      </w:r>
      <w:r w:rsidR="00AC7337">
        <w:rPr>
          <w:sz w:val="28"/>
          <w:szCs w:val="28"/>
        </w:rPr>
        <w:t xml:space="preserve"> </w:t>
      </w:r>
      <w:r w:rsidRPr="00101A4C">
        <w:rPr>
          <w:sz w:val="28"/>
          <w:szCs w:val="28"/>
        </w:rPr>
        <w:t>мая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497-р</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декларации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383818" w:rsidRPr="00101A4C" w:rsidRDefault="00383818" w:rsidP="00383818">
      <w:pPr>
        <w:ind w:firstLine="709"/>
        <w:jc w:val="both"/>
        <w:rPr>
          <w:sz w:val="28"/>
          <w:szCs w:val="28"/>
        </w:rPr>
      </w:pPr>
      <w:r w:rsidRPr="00101A4C">
        <w:rPr>
          <w:sz w:val="28"/>
          <w:szCs w:val="28"/>
        </w:rPr>
        <w:t>постановление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марта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247</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Порядка</w:t>
      </w:r>
      <w:r w:rsidR="00AC7337">
        <w:rPr>
          <w:sz w:val="28"/>
          <w:szCs w:val="28"/>
        </w:rPr>
        <w:t xml:space="preserve"> </w:t>
      </w:r>
      <w:r w:rsidRPr="00101A4C">
        <w:rPr>
          <w:sz w:val="28"/>
          <w:szCs w:val="28"/>
        </w:rPr>
        <w:t>заключения</w:t>
      </w:r>
      <w:r w:rsidR="00AC7337">
        <w:rPr>
          <w:sz w:val="28"/>
          <w:szCs w:val="28"/>
        </w:rPr>
        <w:t xml:space="preserve"> </w:t>
      </w:r>
      <w:r w:rsidRPr="00101A4C">
        <w:rPr>
          <w:sz w:val="28"/>
          <w:szCs w:val="28"/>
        </w:rPr>
        <w:t>специальных</w:t>
      </w:r>
      <w:r w:rsidR="00AC7337">
        <w:rPr>
          <w:sz w:val="28"/>
          <w:szCs w:val="28"/>
        </w:rPr>
        <w:t xml:space="preserve"> </w:t>
      </w:r>
      <w:r w:rsidRPr="00101A4C">
        <w:rPr>
          <w:sz w:val="28"/>
          <w:szCs w:val="28"/>
        </w:rPr>
        <w:t>контрактов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1A1A2C" w:rsidRPr="00685EF9" w:rsidRDefault="001A1A2C" w:rsidP="00685EF9">
      <w:pPr>
        <w:tabs>
          <w:tab w:val="left" w:pos="1900"/>
        </w:tabs>
        <w:jc w:val="both"/>
      </w:pPr>
    </w:p>
    <w:p w:rsidR="00383818" w:rsidRPr="00101A4C" w:rsidRDefault="00383818" w:rsidP="00685EF9">
      <w:pPr>
        <w:tabs>
          <w:tab w:val="left" w:pos="1900"/>
        </w:tabs>
        <w:ind w:firstLine="709"/>
        <w:jc w:val="center"/>
        <w:rPr>
          <w:sz w:val="28"/>
          <w:szCs w:val="28"/>
        </w:rPr>
      </w:pPr>
      <w:r w:rsidRPr="00101A4C">
        <w:rPr>
          <w:sz w:val="28"/>
          <w:szCs w:val="28"/>
        </w:rPr>
        <w:lastRenderedPageBreak/>
        <w:t>Основные</w:t>
      </w:r>
      <w:r w:rsidR="00AC7337">
        <w:rPr>
          <w:sz w:val="28"/>
          <w:szCs w:val="28"/>
        </w:rPr>
        <w:t xml:space="preserve"> </w:t>
      </w:r>
      <w:r w:rsidRPr="00101A4C">
        <w:rPr>
          <w:sz w:val="28"/>
          <w:szCs w:val="28"/>
        </w:rPr>
        <w:t>показатели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инвестиционного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2012-2018</w:t>
      </w:r>
      <w:r w:rsidR="00AC7337">
        <w:rPr>
          <w:sz w:val="28"/>
          <w:szCs w:val="28"/>
        </w:rPr>
        <w:t xml:space="preserve"> </w:t>
      </w:r>
      <w:r w:rsidRPr="00101A4C">
        <w:rPr>
          <w:sz w:val="28"/>
          <w:szCs w:val="28"/>
        </w:rPr>
        <w:t>годы:</w:t>
      </w:r>
    </w:p>
    <w:p w:rsidR="00383818" w:rsidRPr="00101A4C" w:rsidRDefault="00383818" w:rsidP="00383818">
      <w:pPr>
        <w:tabs>
          <w:tab w:val="left" w:pos="1900"/>
        </w:tabs>
        <w:ind w:firstLine="709"/>
        <w:jc w:val="both"/>
        <w:rPr>
          <w:sz w:val="28"/>
          <w:szCs w:val="28"/>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7"/>
        <w:gridCol w:w="656"/>
        <w:gridCol w:w="709"/>
        <w:gridCol w:w="992"/>
        <w:gridCol w:w="851"/>
        <w:gridCol w:w="850"/>
        <w:gridCol w:w="709"/>
        <w:gridCol w:w="992"/>
        <w:gridCol w:w="1276"/>
      </w:tblGrid>
      <w:tr w:rsidR="00383818" w:rsidRPr="00101A4C" w:rsidTr="001A1A2C">
        <w:trPr>
          <w:trHeight w:val="630"/>
          <w:tblHeader/>
        </w:trPr>
        <w:tc>
          <w:tcPr>
            <w:tcW w:w="2427" w:type="dxa"/>
          </w:tcPr>
          <w:p w:rsidR="00383818" w:rsidRPr="00101A4C" w:rsidRDefault="00383818" w:rsidP="00AC531D">
            <w:pPr>
              <w:spacing w:line="240" w:lineRule="exact"/>
              <w:jc w:val="center"/>
            </w:pPr>
            <w:r w:rsidRPr="00101A4C">
              <w:t>Наименование</w:t>
            </w:r>
            <w:r w:rsidR="00AC7337">
              <w:t xml:space="preserve"> </w:t>
            </w:r>
            <w:r w:rsidRPr="00101A4C">
              <w:t>показателя,</w:t>
            </w:r>
            <w:r w:rsidR="00AC7337">
              <w:t xml:space="preserve"> </w:t>
            </w:r>
            <w:r w:rsidRPr="00101A4C">
              <w:t>единица</w:t>
            </w:r>
            <w:r w:rsidR="00AC7337">
              <w:t xml:space="preserve"> </w:t>
            </w:r>
            <w:r w:rsidRPr="00101A4C">
              <w:t>измерения</w:t>
            </w:r>
          </w:p>
          <w:p w:rsidR="00383818" w:rsidRPr="00101A4C" w:rsidRDefault="00383818" w:rsidP="00AC531D">
            <w:pPr>
              <w:spacing w:line="240" w:lineRule="exact"/>
              <w:jc w:val="center"/>
            </w:pPr>
          </w:p>
        </w:tc>
        <w:tc>
          <w:tcPr>
            <w:tcW w:w="656" w:type="dxa"/>
          </w:tcPr>
          <w:p w:rsidR="00383818" w:rsidRPr="00101A4C" w:rsidRDefault="00383818" w:rsidP="00685EF9">
            <w:pPr>
              <w:spacing w:line="240" w:lineRule="exact"/>
              <w:ind w:left="-21" w:right="-108"/>
              <w:jc w:val="center"/>
            </w:pPr>
            <w:r w:rsidRPr="00101A4C">
              <w:t>2012</w:t>
            </w:r>
            <w:r w:rsidR="00AC7337">
              <w:t xml:space="preserve"> </w:t>
            </w:r>
            <w:r w:rsidRPr="00101A4C">
              <w:t>год</w:t>
            </w:r>
          </w:p>
        </w:tc>
        <w:tc>
          <w:tcPr>
            <w:tcW w:w="709" w:type="dxa"/>
            <w:noWrap/>
          </w:tcPr>
          <w:p w:rsidR="00383818" w:rsidRPr="00101A4C" w:rsidRDefault="00383818" w:rsidP="00AC531D">
            <w:pPr>
              <w:spacing w:line="240" w:lineRule="exact"/>
              <w:ind w:left="-21"/>
              <w:jc w:val="center"/>
            </w:pPr>
            <w:r w:rsidRPr="00101A4C">
              <w:t>2013</w:t>
            </w:r>
            <w:r w:rsidR="00AC7337">
              <w:t xml:space="preserve"> </w:t>
            </w:r>
            <w:r w:rsidRPr="00101A4C">
              <w:t>год</w:t>
            </w:r>
          </w:p>
        </w:tc>
        <w:tc>
          <w:tcPr>
            <w:tcW w:w="992" w:type="dxa"/>
            <w:noWrap/>
          </w:tcPr>
          <w:p w:rsidR="00383818" w:rsidRPr="00101A4C" w:rsidRDefault="00383818" w:rsidP="00AC531D">
            <w:pPr>
              <w:spacing w:line="240" w:lineRule="exact"/>
              <w:ind w:left="-21"/>
              <w:jc w:val="center"/>
            </w:pPr>
            <w:r w:rsidRPr="00101A4C">
              <w:t>2014</w:t>
            </w:r>
            <w:r w:rsidR="00AC7337">
              <w:t xml:space="preserve"> </w:t>
            </w:r>
            <w:r w:rsidRPr="00101A4C">
              <w:t>год</w:t>
            </w:r>
          </w:p>
        </w:tc>
        <w:tc>
          <w:tcPr>
            <w:tcW w:w="851" w:type="dxa"/>
            <w:noWrap/>
          </w:tcPr>
          <w:p w:rsidR="00383818" w:rsidRPr="00101A4C" w:rsidRDefault="00383818" w:rsidP="00AC531D">
            <w:pPr>
              <w:spacing w:line="240" w:lineRule="exact"/>
              <w:ind w:left="-21"/>
              <w:jc w:val="center"/>
            </w:pPr>
            <w:r w:rsidRPr="00101A4C">
              <w:t>2015</w:t>
            </w:r>
            <w:r w:rsidR="00AC7337">
              <w:t xml:space="preserve"> </w:t>
            </w:r>
            <w:r w:rsidRPr="00101A4C">
              <w:t>год</w:t>
            </w:r>
          </w:p>
        </w:tc>
        <w:tc>
          <w:tcPr>
            <w:tcW w:w="850" w:type="dxa"/>
            <w:noWrap/>
          </w:tcPr>
          <w:p w:rsidR="00383818" w:rsidRPr="00101A4C" w:rsidRDefault="00383818" w:rsidP="00AC531D">
            <w:pPr>
              <w:spacing w:line="240" w:lineRule="exact"/>
              <w:ind w:left="-21"/>
              <w:jc w:val="center"/>
            </w:pPr>
            <w:r w:rsidRPr="00101A4C">
              <w:t>2016</w:t>
            </w:r>
            <w:r w:rsidR="00AC7337">
              <w:t xml:space="preserve"> </w:t>
            </w:r>
            <w:r w:rsidRPr="00101A4C">
              <w:t>год</w:t>
            </w:r>
          </w:p>
        </w:tc>
        <w:tc>
          <w:tcPr>
            <w:tcW w:w="709" w:type="dxa"/>
          </w:tcPr>
          <w:p w:rsidR="00383818" w:rsidRPr="00101A4C" w:rsidRDefault="00383818" w:rsidP="00AC531D">
            <w:pPr>
              <w:spacing w:line="240" w:lineRule="exact"/>
              <w:ind w:left="-21"/>
              <w:jc w:val="center"/>
            </w:pPr>
            <w:r w:rsidRPr="00101A4C">
              <w:t>2017</w:t>
            </w:r>
            <w:r w:rsidR="00AC7337">
              <w:t xml:space="preserve"> </w:t>
            </w:r>
            <w:r w:rsidRPr="00101A4C">
              <w:t>год</w:t>
            </w:r>
          </w:p>
        </w:tc>
        <w:tc>
          <w:tcPr>
            <w:tcW w:w="992" w:type="dxa"/>
          </w:tcPr>
          <w:p w:rsidR="00383818" w:rsidRPr="00101A4C" w:rsidRDefault="00383818" w:rsidP="00AC531D">
            <w:pPr>
              <w:spacing w:line="240" w:lineRule="exact"/>
              <w:ind w:left="-108" w:right="-108"/>
              <w:jc w:val="center"/>
            </w:pPr>
            <w:r w:rsidRPr="00101A4C">
              <w:t>2018</w:t>
            </w:r>
          </w:p>
          <w:p w:rsidR="00383818" w:rsidRPr="00101A4C" w:rsidRDefault="00383818" w:rsidP="00AC531D">
            <w:pPr>
              <w:spacing w:line="240" w:lineRule="exact"/>
              <w:ind w:left="-108" w:right="-108"/>
              <w:jc w:val="center"/>
            </w:pPr>
            <w:r w:rsidRPr="00101A4C">
              <w:t>год</w:t>
            </w:r>
          </w:p>
        </w:tc>
        <w:tc>
          <w:tcPr>
            <w:tcW w:w="1276" w:type="dxa"/>
          </w:tcPr>
          <w:p w:rsidR="00383818" w:rsidRPr="00101A4C" w:rsidRDefault="00383818" w:rsidP="00AC531D">
            <w:pPr>
              <w:spacing w:line="240" w:lineRule="exact"/>
              <w:ind w:left="-108" w:right="-108"/>
              <w:jc w:val="center"/>
            </w:pPr>
            <w:r>
              <w:t>т</w:t>
            </w:r>
            <w:r w:rsidRPr="00101A4C">
              <w:t>емп</w:t>
            </w:r>
            <w:r w:rsidR="00AC7337">
              <w:t xml:space="preserve"> </w:t>
            </w:r>
            <w:r w:rsidRPr="00101A4C">
              <w:t>роста</w:t>
            </w:r>
            <w:r w:rsidR="00AC7337">
              <w:t xml:space="preserve"> </w:t>
            </w:r>
          </w:p>
          <w:p w:rsidR="00383818" w:rsidRPr="00101A4C" w:rsidRDefault="00383818" w:rsidP="00AC531D">
            <w:pPr>
              <w:spacing w:line="240" w:lineRule="exact"/>
              <w:ind w:left="-108" w:right="-37"/>
              <w:jc w:val="center"/>
            </w:pPr>
            <w:r w:rsidRPr="00101A4C">
              <w:t>2018</w:t>
            </w:r>
            <w:r w:rsidR="00AC7337">
              <w:t xml:space="preserve"> </w:t>
            </w:r>
            <w:r w:rsidRPr="00101A4C">
              <w:t>года</w:t>
            </w:r>
            <w:r w:rsidR="00AC7337">
              <w:t xml:space="preserve"> </w:t>
            </w:r>
            <w:r w:rsidRPr="00101A4C">
              <w:t>к</w:t>
            </w:r>
            <w:r w:rsidR="00AC7337">
              <w:t xml:space="preserve"> </w:t>
            </w:r>
            <w:r w:rsidRPr="00101A4C">
              <w:t>2012</w:t>
            </w:r>
            <w:r w:rsidR="00AC7337">
              <w:t xml:space="preserve"> </w:t>
            </w:r>
            <w:r w:rsidRPr="00101A4C">
              <w:t>году,</w:t>
            </w:r>
            <w:r w:rsidR="00AC7337">
              <w:t xml:space="preserve"> </w:t>
            </w:r>
            <w:r w:rsidRPr="00101A4C">
              <w:t>процент</w:t>
            </w:r>
          </w:p>
        </w:tc>
      </w:tr>
      <w:tr w:rsidR="00383818" w:rsidRPr="00101A4C" w:rsidTr="002E39AC">
        <w:trPr>
          <w:trHeight w:val="301"/>
        </w:trPr>
        <w:tc>
          <w:tcPr>
            <w:tcW w:w="2427" w:type="dxa"/>
            <w:noWrap/>
            <w:vAlign w:val="center"/>
          </w:tcPr>
          <w:p w:rsidR="00383818" w:rsidRPr="00101A4C" w:rsidRDefault="00383818" w:rsidP="00685EF9">
            <w:pPr>
              <w:spacing w:line="240" w:lineRule="exact"/>
              <w:ind w:left="-2" w:right="-55"/>
              <w:jc w:val="both"/>
            </w:pPr>
            <w:r w:rsidRPr="00101A4C">
              <w:t>Инвестиции</w:t>
            </w:r>
            <w:r w:rsidR="00AC7337">
              <w:t xml:space="preserve"> </w:t>
            </w:r>
            <w:r w:rsidRPr="00101A4C">
              <w:t>в</w:t>
            </w:r>
            <w:r w:rsidR="00AC7337">
              <w:t xml:space="preserve"> </w:t>
            </w:r>
            <w:r w:rsidRPr="00101A4C">
              <w:t>основной</w:t>
            </w:r>
            <w:r w:rsidR="00AC7337">
              <w:t xml:space="preserve"> </w:t>
            </w:r>
            <w:r w:rsidRPr="00101A4C">
              <w:t>капитал</w:t>
            </w:r>
            <w:r w:rsidR="00AC7337">
              <w:t xml:space="preserve"> </w:t>
            </w:r>
            <w:r w:rsidRPr="00101A4C">
              <w:t>(без</w:t>
            </w:r>
            <w:r w:rsidR="00AC7337">
              <w:t xml:space="preserve"> </w:t>
            </w:r>
            <w:r w:rsidRPr="00101A4C">
              <w:t>учета</w:t>
            </w:r>
            <w:r w:rsidR="00AC7337">
              <w:t xml:space="preserve"> </w:t>
            </w:r>
            <w:r w:rsidRPr="00101A4C">
              <w:t>субъектов</w:t>
            </w:r>
            <w:r w:rsidR="00AC7337">
              <w:t xml:space="preserve"> </w:t>
            </w:r>
            <w:r w:rsidRPr="00101A4C">
              <w:t>малого</w:t>
            </w:r>
            <w:r w:rsidR="00AC7337">
              <w:t xml:space="preserve"> </w:t>
            </w:r>
            <w:r w:rsidRPr="00101A4C">
              <w:t>предпринимательства),</w:t>
            </w:r>
            <w:r w:rsidR="00AC7337">
              <w:t xml:space="preserve"> </w:t>
            </w:r>
            <w:r w:rsidRPr="00101A4C">
              <w:t>млн.</w:t>
            </w:r>
            <w:r w:rsidR="00AC7337">
              <w:t xml:space="preserve"> </w:t>
            </w:r>
            <w:r w:rsidRPr="00101A4C">
              <w:t>руб.</w:t>
            </w:r>
          </w:p>
        </w:tc>
        <w:tc>
          <w:tcPr>
            <w:tcW w:w="656" w:type="dxa"/>
            <w:vAlign w:val="bottom"/>
          </w:tcPr>
          <w:p w:rsidR="00383818" w:rsidRPr="00101A4C" w:rsidRDefault="00383818" w:rsidP="002E39AC">
            <w:pPr>
              <w:ind w:left="-108" w:right="-108"/>
              <w:jc w:val="center"/>
            </w:pPr>
            <w:r w:rsidRPr="00101A4C">
              <w:t>569,6</w:t>
            </w:r>
          </w:p>
        </w:tc>
        <w:tc>
          <w:tcPr>
            <w:tcW w:w="709" w:type="dxa"/>
            <w:noWrap/>
            <w:vAlign w:val="bottom"/>
          </w:tcPr>
          <w:p w:rsidR="00383818" w:rsidRPr="00101A4C" w:rsidRDefault="00383818" w:rsidP="002E39AC">
            <w:pPr>
              <w:ind w:left="-108" w:right="-108"/>
              <w:jc w:val="center"/>
            </w:pPr>
            <w:r w:rsidRPr="00101A4C">
              <w:t>380</w:t>
            </w:r>
          </w:p>
        </w:tc>
        <w:tc>
          <w:tcPr>
            <w:tcW w:w="992" w:type="dxa"/>
            <w:noWrap/>
            <w:vAlign w:val="bottom"/>
          </w:tcPr>
          <w:p w:rsidR="00383818" w:rsidRPr="00101A4C" w:rsidRDefault="00383818" w:rsidP="002E39AC">
            <w:pPr>
              <w:ind w:left="-108" w:right="-108"/>
              <w:jc w:val="center"/>
            </w:pPr>
            <w:r w:rsidRPr="00101A4C">
              <w:t>2780,8</w:t>
            </w:r>
          </w:p>
        </w:tc>
        <w:tc>
          <w:tcPr>
            <w:tcW w:w="851" w:type="dxa"/>
            <w:noWrap/>
            <w:vAlign w:val="bottom"/>
          </w:tcPr>
          <w:p w:rsidR="00383818" w:rsidRPr="00101A4C" w:rsidRDefault="00383818" w:rsidP="002E39AC">
            <w:pPr>
              <w:ind w:left="-108" w:right="-108"/>
              <w:jc w:val="center"/>
            </w:pPr>
            <w:r w:rsidRPr="00101A4C">
              <w:t>1186,9</w:t>
            </w:r>
          </w:p>
        </w:tc>
        <w:tc>
          <w:tcPr>
            <w:tcW w:w="850" w:type="dxa"/>
            <w:noWrap/>
            <w:vAlign w:val="bottom"/>
          </w:tcPr>
          <w:p w:rsidR="00383818" w:rsidRPr="00101A4C" w:rsidRDefault="00383818" w:rsidP="002E39AC">
            <w:pPr>
              <w:ind w:left="-108" w:right="-108"/>
              <w:jc w:val="center"/>
            </w:pPr>
            <w:r w:rsidRPr="00101A4C">
              <w:t>563,1</w:t>
            </w:r>
          </w:p>
        </w:tc>
        <w:tc>
          <w:tcPr>
            <w:tcW w:w="709" w:type="dxa"/>
            <w:vAlign w:val="bottom"/>
          </w:tcPr>
          <w:p w:rsidR="00383818" w:rsidRPr="00101A4C" w:rsidRDefault="00383818" w:rsidP="002E39AC">
            <w:pPr>
              <w:ind w:left="-108" w:right="-108"/>
              <w:jc w:val="center"/>
            </w:pPr>
            <w:r w:rsidRPr="00101A4C">
              <w:t>903,1</w:t>
            </w:r>
          </w:p>
        </w:tc>
        <w:tc>
          <w:tcPr>
            <w:tcW w:w="992" w:type="dxa"/>
            <w:vAlign w:val="bottom"/>
          </w:tcPr>
          <w:p w:rsidR="00383818" w:rsidRPr="00101A4C" w:rsidRDefault="00383818" w:rsidP="002E39AC">
            <w:pPr>
              <w:ind w:left="-108" w:right="-108"/>
              <w:jc w:val="center"/>
            </w:pPr>
            <w:r w:rsidRPr="00101A4C">
              <w:t>623,2</w:t>
            </w:r>
          </w:p>
        </w:tc>
        <w:tc>
          <w:tcPr>
            <w:tcW w:w="1276" w:type="dxa"/>
            <w:vAlign w:val="bottom"/>
          </w:tcPr>
          <w:p w:rsidR="00383818" w:rsidRPr="00101A4C" w:rsidRDefault="00383818" w:rsidP="002E39AC">
            <w:pPr>
              <w:ind w:left="-108" w:right="-108"/>
              <w:jc w:val="center"/>
            </w:pPr>
            <w:r w:rsidRPr="00101A4C">
              <w:t>102,3</w:t>
            </w:r>
          </w:p>
        </w:tc>
      </w:tr>
      <w:tr w:rsidR="00383818" w:rsidRPr="00101A4C" w:rsidTr="002E39AC">
        <w:trPr>
          <w:trHeight w:val="301"/>
        </w:trPr>
        <w:tc>
          <w:tcPr>
            <w:tcW w:w="2427" w:type="dxa"/>
            <w:noWrap/>
            <w:vAlign w:val="center"/>
          </w:tcPr>
          <w:p w:rsidR="00383818" w:rsidRPr="00101A4C" w:rsidRDefault="00383818" w:rsidP="00685EF9">
            <w:pPr>
              <w:spacing w:line="240" w:lineRule="exact"/>
              <w:ind w:left="-2" w:right="-55"/>
              <w:jc w:val="both"/>
            </w:pPr>
            <w:r w:rsidRPr="00101A4C">
              <w:t>Объем</w:t>
            </w:r>
            <w:r w:rsidR="00AC7337">
              <w:t xml:space="preserve"> </w:t>
            </w:r>
            <w:r w:rsidRPr="00101A4C">
              <w:t>инвестиций</w:t>
            </w:r>
            <w:r w:rsidR="00AC7337">
              <w:t xml:space="preserve"> </w:t>
            </w:r>
            <w:r w:rsidRPr="00101A4C">
              <w:t>в</w:t>
            </w:r>
            <w:r w:rsidR="00AC7337">
              <w:t xml:space="preserve"> </w:t>
            </w:r>
            <w:r w:rsidRPr="00101A4C">
              <w:t>основной</w:t>
            </w:r>
            <w:r w:rsidR="00AC7337">
              <w:t xml:space="preserve"> </w:t>
            </w:r>
            <w:r w:rsidRPr="00101A4C">
              <w:t>капитал</w:t>
            </w:r>
            <w:r w:rsidR="00AC7337">
              <w:t xml:space="preserve"> </w:t>
            </w:r>
          </w:p>
          <w:p w:rsidR="00383818" w:rsidRPr="00101A4C" w:rsidRDefault="00383818" w:rsidP="00685EF9">
            <w:pPr>
              <w:spacing w:line="240" w:lineRule="exact"/>
              <w:ind w:left="-2" w:right="-55"/>
              <w:jc w:val="both"/>
            </w:pPr>
            <w:r w:rsidRPr="00101A4C">
              <w:t>(за</w:t>
            </w:r>
            <w:r w:rsidR="00AC7337">
              <w:t xml:space="preserve"> </w:t>
            </w:r>
            <w:r w:rsidRPr="00101A4C">
              <w:t>исключением</w:t>
            </w:r>
            <w:r w:rsidR="00AC7337">
              <w:t xml:space="preserve"> </w:t>
            </w:r>
            <w:r w:rsidRPr="00101A4C">
              <w:t>бюджетных</w:t>
            </w:r>
            <w:r w:rsidR="00AC7337">
              <w:t xml:space="preserve"> </w:t>
            </w:r>
            <w:r w:rsidRPr="00101A4C">
              <w:t>средств)</w:t>
            </w:r>
            <w:r w:rsidR="00AC7337">
              <w:t xml:space="preserve"> </w:t>
            </w:r>
            <w:r w:rsidRPr="00101A4C">
              <w:t>по</w:t>
            </w:r>
            <w:r w:rsidR="00AC7337">
              <w:t xml:space="preserve"> </w:t>
            </w:r>
            <w:r w:rsidRPr="00101A4C">
              <w:t>крупным</w:t>
            </w:r>
            <w:r w:rsidR="00AC7337">
              <w:t xml:space="preserve"> </w:t>
            </w:r>
            <w:r w:rsidRPr="00101A4C">
              <w:t>и</w:t>
            </w:r>
            <w:r w:rsidR="00AC7337">
              <w:t xml:space="preserve"> </w:t>
            </w:r>
            <w:r w:rsidRPr="00101A4C">
              <w:t>средним</w:t>
            </w:r>
            <w:r w:rsidR="00AC7337">
              <w:t xml:space="preserve"> </w:t>
            </w:r>
            <w:r w:rsidRPr="00101A4C">
              <w:t>предприятиям</w:t>
            </w:r>
            <w:r w:rsidR="00AC7337">
              <w:t xml:space="preserve"> </w:t>
            </w:r>
          </w:p>
          <w:p w:rsidR="00383818" w:rsidRPr="00101A4C" w:rsidRDefault="00383818" w:rsidP="00685EF9">
            <w:pPr>
              <w:spacing w:line="240" w:lineRule="exact"/>
              <w:ind w:left="-2" w:right="-55"/>
              <w:jc w:val="both"/>
            </w:pPr>
            <w:r w:rsidRPr="00101A4C">
              <w:t>в</w:t>
            </w:r>
            <w:r w:rsidR="00AC7337">
              <w:t xml:space="preserve"> </w:t>
            </w:r>
            <w:r w:rsidRPr="00101A4C">
              <w:t>расчете</w:t>
            </w:r>
            <w:r w:rsidR="00AC7337">
              <w:t xml:space="preserve"> </w:t>
            </w:r>
            <w:r w:rsidRPr="00101A4C">
              <w:t>на</w:t>
            </w:r>
            <w:r w:rsidR="00AC7337">
              <w:t xml:space="preserve"> </w:t>
            </w:r>
            <w:r w:rsidRPr="00101A4C">
              <w:t>1</w:t>
            </w:r>
            <w:r w:rsidR="00AC7337">
              <w:t xml:space="preserve"> </w:t>
            </w:r>
            <w:r w:rsidRPr="00101A4C">
              <w:t>жителя,</w:t>
            </w:r>
            <w:r w:rsidR="00AC7337">
              <w:t xml:space="preserve"> </w:t>
            </w:r>
            <w:r w:rsidRPr="00101A4C">
              <w:t>рублей</w:t>
            </w:r>
          </w:p>
        </w:tc>
        <w:tc>
          <w:tcPr>
            <w:tcW w:w="656" w:type="dxa"/>
            <w:vAlign w:val="bottom"/>
          </w:tcPr>
          <w:p w:rsidR="00383818" w:rsidRPr="00101A4C" w:rsidRDefault="00383818" w:rsidP="002E39AC">
            <w:pPr>
              <w:ind w:left="-108" w:right="-108"/>
              <w:jc w:val="center"/>
            </w:pPr>
            <w:r w:rsidRPr="00101A4C">
              <w:t>6865</w:t>
            </w:r>
          </w:p>
        </w:tc>
        <w:tc>
          <w:tcPr>
            <w:tcW w:w="709" w:type="dxa"/>
            <w:noWrap/>
            <w:vAlign w:val="bottom"/>
          </w:tcPr>
          <w:p w:rsidR="00383818" w:rsidRPr="00101A4C" w:rsidRDefault="00383818" w:rsidP="002E39AC">
            <w:pPr>
              <w:ind w:left="-108" w:right="-108"/>
              <w:jc w:val="center"/>
            </w:pPr>
            <w:r w:rsidRPr="00101A4C">
              <w:t>4224</w:t>
            </w:r>
          </w:p>
        </w:tc>
        <w:tc>
          <w:tcPr>
            <w:tcW w:w="992" w:type="dxa"/>
            <w:noWrap/>
            <w:vAlign w:val="bottom"/>
          </w:tcPr>
          <w:p w:rsidR="00383818" w:rsidRPr="00101A4C" w:rsidRDefault="00383818" w:rsidP="002E39AC">
            <w:pPr>
              <w:ind w:left="-108" w:right="-108"/>
              <w:jc w:val="center"/>
            </w:pPr>
            <w:r w:rsidRPr="00101A4C">
              <w:t>42264</w:t>
            </w:r>
          </w:p>
        </w:tc>
        <w:tc>
          <w:tcPr>
            <w:tcW w:w="851" w:type="dxa"/>
            <w:noWrap/>
            <w:vAlign w:val="bottom"/>
          </w:tcPr>
          <w:p w:rsidR="00383818" w:rsidRPr="00101A4C" w:rsidRDefault="00383818" w:rsidP="002E39AC">
            <w:pPr>
              <w:ind w:left="-108" w:right="-108"/>
              <w:jc w:val="center"/>
            </w:pPr>
            <w:r w:rsidRPr="00101A4C">
              <w:t>16877</w:t>
            </w:r>
          </w:p>
        </w:tc>
        <w:tc>
          <w:tcPr>
            <w:tcW w:w="850" w:type="dxa"/>
            <w:noWrap/>
            <w:vAlign w:val="bottom"/>
          </w:tcPr>
          <w:p w:rsidR="00383818" w:rsidRPr="00101A4C" w:rsidRDefault="00383818" w:rsidP="002E39AC">
            <w:pPr>
              <w:ind w:left="-108" w:right="-108"/>
              <w:jc w:val="center"/>
            </w:pPr>
            <w:r w:rsidRPr="00101A4C">
              <w:t>8224</w:t>
            </w:r>
          </w:p>
        </w:tc>
        <w:tc>
          <w:tcPr>
            <w:tcW w:w="709" w:type="dxa"/>
            <w:vAlign w:val="bottom"/>
          </w:tcPr>
          <w:p w:rsidR="00383818" w:rsidRPr="00101A4C" w:rsidRDefault="00383818" w:rsidP="002E39AC">
            <w:pPr>
              <w:ind w:left="-108" w:right="-108"/>
              <w:jc w:val="center"/>
            </w:pPr>
            <w:r w:rsidRPr="00101A4C">
              <w:t>13268</w:t>
            </w:r>
          </w:p>
        </w:tc>
        <w:tc>
          <w:tcPr>
            <w:tcW w:w="992" w:type="dxa"/>
            <w:vAlign w:val="bottom"/>
          </w:tcPr>
          <w:p w:rsidR="00383818" w:rsidRPr="00101A4C" w:rsidRDefault="00383818" w:rsidP="002E39AC">
            <w:pPr>
              <w:ind w:left="-108" w:right="-108"/>
              <w:jc w:val="center"/>
            </w:pPr>
            <w:r w:rsidRPr="00101A4C">
              <w:t>9230,0</w:t>
            </w:r>
          </w:p>
        </w:tc>
        <w:tc>
          <w:tcPr>
            <w:tcW w:w="1276" w:type="dxa"/>
            <w:vAlign w:val="bottom"/>
          </w:tcPr>
          <w:p w:rsidR="00383818" w:rsidRPr="00101A4C" w:rsidRDefault="00383818" w:rsidP="002E39AC">
            <w:pPr>
              <w:ind w:left="-108" w:right="-108"/>
              <w:jc w:val="center"/>
            </w:pPr>
            <w:r w:rsidRPr="00101A4C">
              <w:t>134,4</w:t>
            </w:r>
          </w:p>
        </w:tc>
      </w:tr>
    </w:tbl>
    <w:p w:rsidR="00383818" w:rsidRPr="00101A4C" w:rsidRDefault="00383818" w:rsidP="00383818">
      <w:pPr>
        <w:ind w:firstLine="709"/>
        <w:jc w:val="both"/>
        <w:rPr>
          <w:sz w:val="28"/>
          <w:szCs w:val="28"/>
        </w:rPr>
      </w:pPr>
    </w:p>
    <w:p w:rsidR="00383818" w:rsidRPr="00101A4C" w:rsidRDefault="00383818" w:rsidP="00383818">
      <w:pPr>
        <w:ind w:firstLine="709"/>
        <w:jc w:val="both"/>
        <w:rPr>
          <w:sz w:val="28"/>
          <w:szCs w:val="28"/>
        </w:rPr>
      </w:pPr>
      <w:r w:rsidRPr="00101A4C">
        <w:rPr>
          <w:sz w:val="28"/>
          <w:szCs w:val="28"/>
        </w:rPr>
        <w:t>Проведенный</w:t>
      </w:r>
      <w:r w:rsidR="00AC7337">
        <w:rPr>
          <w:sz w:val="28"/>
          <w:szCs w:val="28"/>
        </w:rPr>
        <w:t xml:space="preserve"> </w:t>
      </w:r>
      <w:r w:rsidRPr="00101A4C">
        <w:rPr>
          <w:sz w:val="28"/>
          <w:szCs w:val="28"/>
        </w:rPr>
        <w:t>анализ</w:t>
      </w:r>
      <w:r w:rsidR="00AC7337">
        <w:rPr>
          <w:sz w:val="28"/>
          <w:szCs w:val="28"/>
        </w:rPr>
        <w:t xml:space="preserve"> </w:t>
      </w:r>
      <w:r w:rsidRPr="00101A4C">
        <w:rPr>
          <w:sz w:val="28"/>
          <w:szCs w:val="28"/>
        </w:rPr>
        <w:t>показывает</w:t>
      </w:r>
      <w:r w:rsidR="00AC7337">
        <w:rPr>
          <w:sz w:val="28"/>
          <w:szCs w:val="28"/>
        </w:rPr>
        <w:t xml:space="preserve"> </w:t>
      </w:r>
      <w:r w:rsidRPr="00101A4C">
        <w:rPr>
          <w:sz w:val="28"/>
          <w:szCs w:val="28"/>
        </w:rPr>
        <w:t>неравномерное</w:t>
      </w:r>
      <w:r w:rsidR="00AC7337">
        <w:rPr>
          <w:sz w:val="28"/>
          <w:szCs w:val="28"/>
        </w:rPr>
        <w:t xml:space="preserve"> </w:t>
      </w:r>
      <w:r w:rsidRPr="00101A4C">
        <w:rPr>
          <w:sz w:val="28"/>
          <w:szCs w:val="28"/>
        </w:rPr>
        <w:t>поступление</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экономику</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p>
    <w:p w:rsidR="00383818" w:rsidRPr="00101A4C" w:rsidRDefault="00383818" w:rsidP="00383818">
      <w:pPr>
        <w:ind w:firstLine="709"/>
        <w:jc w:val="both"/>
        <w:rPr>
          <w:sz w:val="28"/>
          <w:szCs w:val="28"/>
        </w:rPr>
      </w:pPr>
      <w:r w:rsidRPr="00101A4C">
        <w:rPr>
          <w:sz w:val="28"/>
          <w:szCs w:val="28"/>
        </w:rPr>
        <w:t>Это</w:t>
      </w:r>
      <w:r w:rsidR="00AC7337">
        <w:rPr>
          <w:sz w:val="28"/>
          <w:szCs w:val="28"/>
        </w:rPr>
        <w:t xml:space="preserve"> </w:t>
      </w:r>
      <w:r w:rsidRPr="00101A4C">
        <w:rPr>
          <w:sz w:val="28"/>
          <w:szCs w:val="28"/>
        </w:rPr>
        <w:t>связано</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реализацией</w:t>
      </w:r>
      <w:r w:rsidR="00AC7337">
        <w:rPr>
          <w:sz w:val="28"/>
          <w:szCs w:val="28"/>
        </w:rPr>
        <w:t xml:space="preserve"> </w:t>
      </w:r>
      <w:r w:rsidRPr="00101A4C">
        <w:rPr>
          <w:sz w:val="28"/>
          <w:szCs w:val="28"/>
        </w:rPr>
        <w:t>крупных</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2014</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2015</w:t>
      </w:r>
      <w:r w:rsidR="00AC7337">
        <w:rPr>
          <w:sz w:val="28"/>
          <w:szCs w:val="28"/>
        </w:rPr>
        <w:t xml:space="preserve"> </w:t>
      </w:r>
      <w:r w:rsidRPr="00101A4C">
        <w:rPr>
          <w:sz w:val="28"/>
          <w:szCs w:val="28"/>
        </w:rPr>
        <w:t>годах,</w:t>
      </w:r>
      <w:r w:rsidR="00AC7337">
        <w:rPr>
          <w:sz w:val="28"/>
          <w:szCs w:val="28"/>
        </w:rPr>
        <w:t xml:space="preserve"> </w:t>
      </w:r>
      <w:r w:rsidRPr="00101A4C">
        <w:rPr>
          <w:sz w:val="28"/>
          <w:szCs w:val="28"/>
        </w:rPr>
        <w:t>связанных</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модернизацией</w:t>
      </w:r>
      <w:r w:rsidR="00AC7337">
        <w:rPr>
          <w:sz w:val="28"/>
          <w:szCs w:val="28"/>
        </w:rPr>
        <w:t xml:space="preserve"> </w:t>
      </w:r>
      <w:r w:rsidRPr="00101A4C">
        <w:rPr>
          <w:sz w:val="28"/>
          <w:szCs w:val="28"/>
        </w:rPr>
        <w:t>действующих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созданием</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производств.</w:t>
      </w:r>
    </w:p>
    <w:p w:rsidR="00383818" w:rsidRPr="00101A4C" w:rsidRDefault="00383818" w:rsidP="00383818">
      <w:pPr>
        <w:ind w:firstLine="709"/>
        <w:jc w:val="both"/>
        <w:rPr>
          <w:sz w:val="28"/>
          <w:szCs w:val="28"/>
        </w:rPr>
      </w:pPr>
      <w:r w:rsidRPr="00101A4C">
        <w:rPr>
          <w:sz w:val="28"/>
          <w:szCs w:val="28"/>
        </w:rPr>
        <w:t>Закрытым</w:t>
      </w:r>
      <w:r w:rsidR="00AC7337">
        <w:rPr>
          <w:sz w:val="28"/>
          <w:szCs w:val="28"/>
        </w:rPr>
        <w:t xml:space="preserve"> </w:t>
      </w:r>
      <w:r w:rsidRPr="00101A4C">
        <w:rPr>
          <w:sz w:val="28"/>
          <w:szCs w:val="28"/>
        </w:rPr>
        <w:t>акционерным</w:t>
      </w:r>
      <w:r w:rsidR="00AC7337">
        <w:rPr>
          <w:sz w:val="28"/>
          <w:szCs w:val="28"/>
        </w:rPr>
        <w:t xml:space="preserve"> </w:t>
      </w:r>
      <w:r w:rsidRPr="00101A4C">
        <w:rPr>
          <w:sz w:val="28"/>
          <w:szCs w:val="28"/>
        </w:rPr>
        <w:t>обществом</w:t>
      </w:r>
      <w:r w:rsidR="00AC7337">
        <w:rPr>
          <w:sz w:val="28"/>
          <w:szCs w:val="28"/>
        </w:rPr>
        <w:t xml:space="preserve"> </w:t>
      </w:r>
      <w:r w:rsidRPr="00101A4C">
        <w:rPr>
          <w:sz w:val="28"/>
          <w:szCs w:val="28"/>
        </w:rPr>
        <w:t>«Ставропольский</w:t>
      </w:r>
      <w:r w:rsidR="00AC7337">
        <w:rPr>
          <w:sz w:val="28"/>
          <w:szCs w:val="28"/>
        </w:rPr>
        <w:t xml:space="preserve"> </w:t>
      </w:r>
      <w:r w:rsidRPr="00101A4C">
        <w:rPr>
          <w:sz w:val="28"/>
          <w:szCs w:val="28"/>
        </w:rPr>
        <w:t>бройлер»</w:t>
      </w:r>
      <w:r w:rsidR="00AC7337">
        <w:rPr>
          <w:sz w:val="28"/>
          <w:szCs w:val="28"/>
        </w:rPr>
        <w:t xml:space="preserve"> </w:t>
      </w:r>
      <w:r w:rsidRPr="00101A4C">
        <w:rPr>
          <w:sz w:val="28"/>
          <w:szCs w:val="28"/>
        </w:rPr>
        <w:t>реализованы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2014</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три</w:t>
      </w:r>
      <w:r w:rsidR="00AC7337">
        <w:rPr>
          <w:sz w:val="28"/>
          <w:szCs w:val="28"/>
        </w:rPr>
        <w:t xml:space="preserve"> </w:t>
      </w:r>
      <w:r w:rsidRPr="00101A4C">
        <w:rPr>
          <w:sz w:val="28"/>
          <w:szCs w:val="28"/>
        </w:rPr>
        <w:t>проекта:</w:t>
      </w:r>
    </w:p>
    <w:p w:rsidR="00383818" w:rsidRPr="00101A4C" w:rsidRDefault="00383818" w:rsidP="001A1A2C">
      <w:pPr>
        <w:tabs>
          <w:tab w:val="left" w:pos="709"/>
        </w:tabs>
        <w:ind w:firstLine="709"/>
        <w:jc w:val="both"/>
        <w:rPr>
          <w:sz w:val="28"/>
          <w:szCs w:val="28"/>
        </w:rPr>
      </w:pPr>
      <w:r w:rsidRPr="00101A4C">
        <w:rPr>
          <w:sz w:val="28"/>
          <w:szCs w:val="28"/>
        </w:rPr>
        <w:t>строительство,</w:t>
      </w:r>
      <w:r w:rsidR="00AC7337">
        <w:rPr>
          <w:sz w:val="28"/>
          <w:szCs w:val="28"/>
        </w:rPr>
        <w:t xml:space="preserve"> </w:t>
      </w:r>
      <w:r w:rsidRPr="00101A4C">
        <w:rPr>
          <w:sz w:val="28"/>
          <w:szCs w:val="28"/>
        </w:rPr>
        <w:t>реконструкция,</w:t>
      </w:r>
      <w:r w:rsidR="00AC7337">
        <w:rPr>
          <w:sz w:val="28"/>
          <w:szCs w:val="28"/>
        </w:rPr>
        <w:t xml:space="preserve"> </w:t>
      </w:r>
      <w:r w:rsidRPr="00101A4C">
        <w:rPr>
          <w:sz w:val="28"/>
          <w:szCs w:val="28"/>
        </w:rPr>
        <w:t>модернизация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газификация</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животноводства</w:t>
      </w:r>
      <w:r w:rsidR="00AC7337">
        <w:rPr>
          <w:sz w:val="28"/>
          <w:szCs w:val="28"/>
        </w:rPr>
        <w:t xml:space="preserve"> </w:t>
      </w:r>
      <w:r w:rsidRPr="00101A4C">
        <w:rPr>
          <w:sz w:val="28"/>
          <w:szCs w:val="28"/>
        </w:rPr>
        <w:t>«Площадка</w:t>
      </w:r>
      <w:r w:rsidR="00AC7337">
        <w:rPr>
          <w:sz w:val="28"/>
          <w:szCs w:val="28"/>
        </w:rPr>
        <w:t xml:space="preserve"> </w:t>
      </w:r>
      <w:r w:rsidRPr="00101A4C">
        <w:rPr>
          <w:sz w:val="28"/>
          <w:szCs w:val="28"/>
        </w:rPr>
        <w:t>Восточная,</w:t>
      </w:r>
      <w:r w:rsidR="00AC7337">
        <w:rPr>
          <w:sz w:val="28"/>
          <w:szCs w:val="28"/>
        </w:rPr>
        <w:t xml:space="preserve"> </w:t>
      </w:r>
      <w:r w:rsidRPr="00101A4C">
        <w:rPr>
          <w:sz w:val="28"/>
          <w:szCs w:val="28"/>
        </w:rPr>
        <w:t>Бурлацкая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Золотой</w:t>
      </w:r>
      <w:r w:rsidR="00AC7337">
        <w:rPr>
          <w:sz w:val="28"/>
          <w:szCs w:val="28"/>
        </w:rPr>
        <w:t xml:space="preserve"> </w:t>
      </w:r>
      <w:r w:rsidRPr="00101A4C">
        <w:rPr>
          <w:sz w:val="28"/>
          <w:szCs w:val="28"/>
        </w:rPr>
        <w:t>петушок</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выращивания</w:t>
      </w:r>
      <w:r w:rsidR="00AC7337">
        <w:rPr>
          <w:sz w:val="28"/>
          <w:szCs w:val="28"/>
        </w:rPr>
        <w:t xml:space="preserve"> </w:t>
      </w:r>
      <w:r w:rsidRPr="00101A4C">
        <w:rPr>
          <w:sz w:val="28"/>
          <w:szCs w:val="28"/>
        </w:rPr>
        <w:t>птицы»;</w:t>
      </w:r>
    </w:p>
    <w:p w:rsidR="00383818" w:rsidRPr="00101A4C" w:rsidRDefault="00383818" w:rsidP="001A1A2C">
      <w:pPr>
        <w:ind w:firstLine="709"/>
        <w:jc w:val="both"/>
        <w:rPr>
          <w:sz w:val="28"/>
          <w:szCs w:val="28"/>
        </w:rPr>
      </w:pPr>
      <w:r w:rsidRPr="00101A4C">
        <w:rPr>
          <w:sz w:val="28"/>
          <w:szCs w:val="28"/>
        </w:rPr>
        <w:t>строительство</w:t>
      </w:r>
      <w:r w:rsidR="00AC7337">
        <w:rPr>
          <w:sz w:val="28"/>
          <w:szCs w:val="28"/>
        </w:rPr>
        <w:t xml:space="preserve"> </w:t>
      </w:r>
      <w:r w:rsidRPr="00101A4C">
        <w:rPr>
          <w:sz w:val="28"/>
          <w:szCs w:val="28"/>
        </w:rPr>
        <w:t>2-х</w:t>
      </w:r>
      <w:r w:rsidR="00AC7337">
        <w:rPr>
          <w:sz w:val="28"/>
          <w:szCs w:val="28"/>
        </w:rPr>
        <w:t xml:space="preserve"> </w:t>
      </w:r>
      <w:r w:rsidRPr="00101A4C">
        <w:rPr>
          <w:sz w:val="28"/>
          <w:szCs w:val="28"/>
        </w:rPr>
        <w:t>птицефабрик</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выращивания</w:t>
      </w:r>
      <w:r w:rsidR="00AC7337">
        <w:rPr>
          <w:sz w:val="28"/>
          <w:szCs w:val="28"/>
        </w:rPr>
        <w:t xml:space="preserve"> </w:t>
      </w:r>
      <w:r w:rsidRPr="00101A4C">
        <w:rPr>
          <w:sz w:val="28"/>
          <w:szCs w:val="28"/>
        </w:rPr>
        <w:t>бройлеров;</w:t>
      </w:r>
    </w:p>
    <w:p w:rsidR="00383818" w:rsidRPr="00101A4C" w:rsidRDefault="00383818" w:rsidP="001A1A2C">
      <w:pPr>
        <w:tabs>
          <w:tab w:val="left" w:pos="851"/>
        </w:tabs>
        <w:ind w:firstLine="709"/>
        <w:jc w:val="both"/>
        <w:rPr>
          <w:sz w:val="28"/>
          <w:szCs w:val="28"/>
        </w:rPr>
      </w:pPr>
      <w:r w:rsidRPr="00101A4C">
        <w:rPr>
          <w:sz w:val="28"/>
          <w:szCs w:val="28"/>
        </w:rPr>
        <w:t>строительство</w:t>
      </w:r>
      <w:r w:rsidR="00AC7337">
        <w:rPr>
          <w:sz w:val="28"/>
          <w:szCs w:val="28"/>
        </w:rPr>
        <w:t xml:space="preserve"> </w:t>
      </w:r>
      <w:r w:rsidRPr="00101A4C">
        <w:rPr>
          <w:sz w:val="28"/>
          <w:szCs w:val="28"/>
        </w:rPr>
        <w:t>инкубатора</w:t>
      </w:r>
      <w:r w:rsidR="00AC7337">
        <w:rPr>
          <w:sz w:val="28"/>
          <w:szCs w:val="28"/>
        </w:rPr>
        <w:t xml:space="preserve"> </w:t>
      </w:r>
      <w:r w:rsidRPr="00101A4C">
        <w:rPr>
          <w:sz w:val="28"/>
          <w:szCs w:val="28"/>
        </w:rPr>
        <w:t>мощностью</w:t>
      </w:r>
      <w:r w:rsidR="00AC7337">
        <w:rPr>
          <w:sz w:val="28"/>
          <w:szCs w:val="28"/>
        </w:rPr>
        <w:t xml:space="preserve"> </w:t>
      </w:r>
      <w:r w:rsidRPr="00101A4C">
        <w:rPr>
          <w:sz w:val="28"/>
          <w:szCs w:val="28"/>
        </w:rPr>
        <w:t>79</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яиц</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общая</w:t>
      </w:r>
      <w:r w:rsidR="00AC7337">
        <w:rPr>
          <w:sz w:val="28"/>
          <w:szCs w:val="28"/>
        </w:rPr>
        <w:t xml:space="preserve"> </w:t>
      </w:r>
      <w:r w:rsidRPr="00101A4C">
        <w:rPr>
          <w:sz w:val="28"/>
          <w:szCs w:val="28"/>
        </w:rPr>
        <w:t>сумма</w:t>
      </w:r>
      <w:r w:rsidR="00AC7337">
        <w:rPr>
          <w:sz w:val="28"/>
          <w:szCs w:val="28"/>
        </w:rPr>
        <w:t xml:space="preserve"> </w:t>
      </w:r>
      <w:r w:rsidRPr="00101A4C">
        <w:rPr>
          <w:sz w:val="28"/>
          <w:szCs w:val="28"/>
        </w:rPr>
        <w:t>освоенных</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составила</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2,2</w:t>
      </w:r>
      <w:r w:rsidR="00AC7337">
        <w:rPr>
          <w:sz w:val="28"/>
          <w:szCs w:val="28"/>
        </w:rPr>
        <w:t xml:space="preserve"> </w:t>
      </w:r>
      <w:r w:rsidRPr="00101A4C">
        <w:rPr>
          <w:sz w:val="28"/>
          <w:szCs w:val="28"/>
        </w:rPr>
        <w:t>млрд.</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создано</w:t>
      </w:r>
      <w:r w:rsidR="00AC7337">
        <w:rPr>
          <w:sz w:val="28"/>
          <w:szCs w:val="28"/>
        </w:rPr>
        <w:t xml:space="preserve"> </w:t>
      </w:r>
      <w:r w:rsidRPr="00101A4C">
        <w:rPr>
          <w:sz w:val="28"/>
          <w:szCs w:val="28"/>
        </w:rPr>
        <w:t>240</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p>
    <w:p w:rsidR="001A1A2C" w:rsidRDefault="00383818" w:rsidP="001A1A2C">
      <w:pPr>
        <w:ind w:firstLine="709"/>
        <w:jc w:val="both"/>
        <w:rPr>
          <w:sz w:val="28"/>
          <w:szCs w:val="28"/>
        </w:rPr>
      </w:pPr>
      <w:r w:rsidRPr="00101A4C">
        <w:rPr>
          <w:sz w:val="28"/>
          <w:szCs w:val="28"/>
        </w:rPr>
        <w:t>в</w:t>
      </w:r>
      <w:r w:rsidR="00AC7337">
        <w:rPr>
          <w:sz w:val="28"/>
          <w:szCs w:val="28"/>
        </w:rPr>
        <w:t xml:space="preserve"> </w:t>
      </w:r>
      <w:r w:rsidRPr="00101A4C">
        <w:rPr>
          <w:sz w:val="28"/>
          <w:szCs w:val="28"/>
        </w:rPr>
        <w:t>2015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завершён</w:t>
      </w:r>
      <w:r w:rsidR="00AC7337">
        <w:rPr>
          <w:sz w:val="28"/>
          <w:szCs w:val="28"/>
        </w:rPr>
        <w:t xml:space="preserve"> </w:t>
      </w:r>
      <w:r w:rsidRPr="00101A4C">
        <w:rPr>
          <w:sz w:val="28"/>
          <w:szCs w:val="28"/>
        </w:rPr>
        <w:t>крупный</w:t>
      </w:r>
      <w:r w:rsidR="00AC7337">
        <w:rPr>
          <w:sz w:val="28"/>
          <w:szCs w:val="28"/>
        </w:rPr>
        <w:t xml:space="preserve"> </w:t>
      </w:r>
      <w:r w:rsidRPr="00101A4C">
        <w:rPr>
          <w:sz w:val="28"/>
          <w:szCs w:val="28"/>
        </w:rPr>
        <w:t>инвестиционный</w:t>
      </w:r>
      <w:r w:rsidR="00AC7337">
        <w:rPr>
          <w:sz w:val="28"/>
          <w:szCs w:val="28"/>
        </w:rPr>
        <w:t xml:space="preserve"> </w:t>
      </w:r>
      <w:r w:rsidRPr="00101A4C">
        <w:rPr>
          <w:sz w:val="28"/>
          <w:szCs w:val="28"/>
        </w:rPr>
        <w:t>проект</w:t>
      </w:r>
      <w:r w:rsidR="00AC7337">
        <w:rPr>
          <w:sz w:val="28"/>
          <w:szCs w:val="28"/>
        </w:rPr>
        <w:t xml:space="preserve"> </w:t>
      </w:r>
      <w:r w:rsidRPr="00101A4C">
        <w:rPr>
          <w:sz w:val="28"/>
          <w:szCs w:val="28"/>
        </w:rPr>
        <w:t>«Реконструкция</w:t>
      </w:r>
      <w:r w:rsidR="00AC7337">
        <w:rPr>
          <w:sz w:val="28"/>
          <w:szCs w:val="28"/>
        </w:rPr>
        <w:t xml:space="preserve"> </w:t>
      </w:r>
      <w:r w:rsidRPr="00101A4C">
        <w:rPr>
          <w:sz w:val="28"/>
          <w:szCs w:val="28"/>
        </w:rPr>
        <w:t>филиала</w:t>
      </w:r>
      <w:r w:rsidR="00AC7337">
        <w:rPr>
          <w:sz w:val="28"/>
          <w:szCs w:val="28"/>
        </w:rPr>
        <w:t xml:space="preserve"> </w:t>
      </w:r>
      <w:r w:rsidRPr="00101A4C">
        <w:rPr>
          <w:sz w:val="28"/>
          <w:szCs w:val="28"/>
        </w:rPr>
        <w:t>мясоптицекомбината</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Сумма</w:t>
      </w:r>
      <w:r w:rsidR="00AC7337">
        <w:rPr>
          <w:sz w:val="28"/>
          <w:szCs w:val="28"/>
        </w:rPr>
        <w:t xml:space="preserve"> </w:t>
      </w:r>
      <w:r w:rsidRPr="00101A4C">
        <w:rPr>
          <w:sz w:val="28"/>
          <w:szCs w:val="28"/>
        </w:rPr>
        <w:t>вложенных</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составила</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1,0</w:t>
      </w:r>
      <w:r w:rsidR="00AC7337">
        <w:rPr>
          <w:sz w:val="28"/>
          <w:szCs w:val="28"/>
        </w:rPr>
        <w:t xml:space="preserve"> </w:t>
      </w:r>
      <w:r w:rsidRPr="00101A4C">
        <w:rPr>
          <w:sz w:val="28"/>
          <w:szCs w:val="28"/>
        </w:rPr>
        <w:t>млрд.</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создано</w:t>
      </w:r>
      <w:r w:rsidR="00AC7337">
        <w:rPr>
          <w:sz w:val="28"/>
          <w:szCs w:val="28"/>
        </w:rPr>
        <w:t xml:space="preserve"> </w:t>
      </w:r>
      <w:r w:rsidRPr="00101A4C">
        <w:rPr>
          <w:sz w:val="28"/>
          <w:szCs w:val="28"/>
        </w:rPr>
        <w:t>460</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p>
    <w:p w:rsidR="00383818" w:rsidRPr="00101A4C" w:rsidRDefault="00383818" w:rsidP="001A1A2C">
      <w:pPr>
        <w:ind w:firstLine="709"/>
        <w:jc w:val="both"/>
        <w:rPr>
          <w:sz w:val="28"/>
          <w:szCs w:val="28"/>
        </w:rPr>
      </w:pPr>
      <w:r w:rsidRPr="00101A4C">
        <w:rPr>
          <w:sz w:val="28"/>
          <w:szCs w:val="28"/>
        </w:rPr>
        <w:t>С</w:t>
      </w:r>
      <w:r w:rsidR="00AC7337">
        <w:rPr>
          <w:sz w:val="28"/>
          <w:szCs w:val="28"/>
        </w:rPr>
        <w:t xml:space="preserve"> </w:t>
      </w:r>
      <w:r w:rsidRPr="00101A4C">
        <w:rPr>
          <w:sz w:val="28"/>
          <w:szCs w:val="28"/>
        </w:rPr>
        <w:t>2016</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реализуются</w:t>
      </w:r>
      <w:r w:rsidR="00AC7337">
        <w:rPr>
          <w:sz w:val="28"/>
          <w:szCs w:val="28"/>
        </w:rPr>
        <w:t xml:space="preserve"> </w:t>
      </w:r>
      <w:r w:rsidRPr="00101A4C">
        <w:rPr>
          <w:sz w:val="28"/>
          <w:szCs w:val="28"/>
        </w:rPr>
        <w:t>три</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проекта:</w:t>
      </w:r>
    </w:p>
    <w:p w:rsidR="00383818" w:rsidRPr="00101A4C" w:rsidRDefault="00383818" w:rsidP="00383818">
      <w:pPr>
        <w:ind w:firstLine="709"/>
        <w:jc w:val="both"/>
        <w:rPr>
          <w:sz w:val="28"/>
          <w:szCs w:val="28"/>
        </w:rPr>
      </w:pPr>
      <w:r w:rsidRPr="00101A4C">
        <w:rPr>
          <w:sz w:val="28"/>
          <w:szCs w:val="28"/>
        </w:rPr>
        <w:t>строительство</w:t>
      </w:r>
      <w:r w:rsidR="00AC7337">
        <w:rPr>
          <w:sz w:val="28"/>
          <w:szCs w:val="28"/>
        </w:rPr>
        <w:t xml:space="preserve"> </w:t>
      </w:r>
      <w:r w:rsidRPr="00101A4C">
        <w:rPr>
          <w:sz w:val="28"/>
          <w:szCs w:val="28"/>
        </w:rPr>
        <w:t>птицефермы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90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голов</w:t>
      </w:r>
      <w:r w:rsidR="00AC7337">
        <w:rPr>
          <w:sz w:val="28"/>
          <w:szCs w:val="28"/>
        </w:rPr>
        <w:t xml:space="preserve"> </w:t>
      </w:r>
      <w:r w:rsidRPr="00101A4C">
        <w:rPr>
          <w:sz w:val="28"/>
          <w:szCs w:val="28"/>
        </w:rPr>
        <w:t>кур-несушек</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пос.</w:t>
      </w:r>
      <w:r w:rsidR="00AC7337">
        <w:rPr>
          <w:sz w:val="28"/>
          <w:szCs w:val="28"/>
        </w:rPr>
        <w:t xml:space="preserve"> </w:t>
      </w:r>
      <w:r w:rsidRPr="00101A4C">
        <w:rPr>
          <w:sz w:val="28"/>
          <w:szCs w:val="28"/>
        </w:rPr>
        <w:t>Ставропольский</w:t>
      </w:r>
      <w:r w:rsidR="00AC7337">
        <w:rPr>
          <w:sz w:val="28"/>
          <w:szCs w:val="28"/>
        </w:rPr>
        <w:t xml:space="preserve"> </w:t>
      </w:r>
      <w:r w:rsidRPr="00101A4C">
        <w:rPr>
          <w:sz w:val="28"/>
          <w:szCs w:val="28"/>
        </w:rPr>
        <w:t>стоимостью</w:t>
      </w:r>
      <w:r w:rsidR="00AC7337">
        <w:rPr>
          <w:sz w:val="28"/>
          <w:szCs w:val="28"/>
        </w:rPr>
        <w:t xml:space="preserve"> </w:t>
      </w:r>
      <w:r w:rsidRPr="00101A4C">
        <w:rPr>
          <w:sz w:val="28"/>
          <w:szCs w:val="28"/>
        </w:rPr>
        <w:t>600</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предусмотрено</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70</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Завершение</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запланировано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второе</w:t>
      </w:r>
      <w:r w:rsidR="00AC7337">
        <w:rPr>
          <w:sz w:val="28"/>
          <w:szCs w:val="28"/>
        </w:rPr>
        <w:t xml:space="preserve"> </w:t>
      </w:r>
      <w:r w:rsidRPr="00101A4C">
        <w:rPr>
          <w:sz w:val="28"/>
          <w:szCs w:val="28"/>
        </w:rPr>
        <w:t>полугодие</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p>
    <w:p w:rsidR="00383818" w:rsidRPr="00101A4C" w:rsidRDefault="00383818" w:rsidP="00383818">
      <w:pPr>
        <w:ind w:firstLine="709"/>
        <w:jc w:val="both"/>
        <w:rPr>
          <w:sz w:val="28"/>
          <w:szCs w:val="28"/>
        </w:rPr>
      </w:pPr>
      <w:r w:rsidRPr="00101A4C">
        <w:rPr>
          <w:sz w:val="28"/>
          <w:szCs w:val="28"/>
        </w:rPr>
        <w:t>строительство</w:t>
      </w:r>
      <w:r w:rsidR="00AC7337">
        <w:rPr>
          <w:sz w:val="28"/>
          <w:szCs w:val="28"/>
        </w:rPr>
        <w:t xml:space="preserve"> </w:t>
      </w:r>
      <w:r w:rsidRPr="00101A4C">
        <w:rPr>
          <w:sz w:val="28"/>
          <w:szCs w:val="28"/>
        </w:rPr>
        <w:t>локальных</w:t>
      </w:r>
      <w:r w:rsidR="00AC7337">
        <w:rPr>
          <w:sz w:val="28"/>
          <w:szCs w:val="28"/>
        </w:rPr>
        <w:t xml:space="preserve"> </w:t>
      </w:r>
      <w:r w:rsidRPr="00101A4C">
        <w:rPr>
          <w:sz w:val="28"/>
          <w:szCs w:val="28"/>
        </w:rPr>
        <w:t>очистных</w:t>
      </w:r>
      <w:r w:rsidR="00AC7337">
        <w:rPr>
          <w:sz w:val="28"/>
          <w:szCs w:val="28"/>
        </w:rPr>
        <w:t xml:space="preserve"> </w:t>
      </w:r>
      <w:r w:rsidRPr="00101A4C">
        <w:rPr>
          <w:sz w:val="28"/>
          <w:szCs w:val="28"/>
        </w:rPr>
        <w:t>сооружений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филиале</w:t>
      </w:r>
      <w:r w:rsidR="00AC7337">
        <w:rPr>
          <w:sz w:val="28"/>
          <w:szCs w:val="28"/>
        </w:rPr>
        <w:t xml:space="preserve"> </w:t>
      </w:r>
      <w:r w:rsidRPr="00101A4C">
        <w:rPr>
          <w:sz w:val="28"/>
          <w:szCs w:val="28"/>
        </w:rPr>
        <w:t>мясоптицекомбината</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ЗАО</w:t>
      </w:r>
      <w:r w:rsidR="00AC7337">
        <w:rPr>
          <w:sz w:val="28"/>
          <w:szCs w:val="28"/>
        </w:rPr>
        <w:t xml:space="preserve"> </w:t>
      </w:r>
      <w:r w:rsidRPr="00101A4C">
        <w:rPr>
          <w:sz w:val="28"/>
          <w:szCs w:val="28"/>
        </w:rPr>
        <w:t>«Ставропольский</w:t>
      </w:r>
      <w:r w:rsidR="00AC7337">
        <w:rPr>
          <w:sz w:val="28"/>
          <w:szCs w:val="28"/>
        </w:rPr>
        <w:t xml:space="preserve"> </w:t>
      </w:r>
      <w:r w:rsidRPr="00101A4C">
        <w:rPr>
          <w:sz w:val="28"/>
          <w:szCs w:val="28"/>
        </w:rPr>
        <w:t>бройлер»</w:t>
      </w:r>
      <w:r w:rsidR="00AC7337">
        <w:rPr>
          <w:sz w:val="28"/>
          <w:szCs w:val="28"/>
        </w:rPr>
        <w:t xml:space="preserve"> </w:t>
      </w:r>
      <w:r w:rsidRPr="00101A4C">
        <w:rPr>
          <w:sz w:val="28"/>
          <w:szCs w:val="28"/>
        </w:rPr>
        <w:lastRenderedPageBreak/>
        <w:t>стоимостью</w:t>
      </w:r>
      <w:r w:rsidR="00AC7337">
        <w:rPr>
          <w:sz w:val="28"/>
          <w:szCs w:val="28"/>
        </w:rPr>
        <w:t xml:space="preserve"> </w:t>
      </w:r>
      <w:r w:rsidRPr="00101A4C">
        <w:rPr>
          <w:sz w:val="28"/>
          <w:szCs w:val="28"/>
        </w:rPr>
        <w:t>297</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предусмотрено</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15</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Завершение</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запланировано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квартал</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p>
    <w:p w:rsidR="00383818" w:rsidRPr="00101A4C" w:rsidRDefault="00383818" w:rsidP="00383818">
      <w:pPr>
        <w:ind w:firstLine="709"/>
        <w:jc w:val="both"/>
        <w:rPr>
          <w:sz w:val="28"/>
          <w:szCs w:val="28"/>
        </w:rPr>
      </w:pPr>
      <w:r w:rsidRPr="00101A4C">
        <w:rPr>
          <w:sz w:val="28"/>
          <w:szCs w:val="28"/>
        </w:rPr>
        <w:t>строительство</w:t>
      </w:r>
      <w:r w:rsidR="00AC7337">
        <w:rPr>
          <w:sz w:val="28"/>
          <w:szCs w:val="28"/>
        </w:rPr>
        <w:t xml:space="preserve"> </w:t>
      </w:r>
      <w:r w:rsidRPr="00101A4C">
        <w:rPr>
          <w:sz w:val="28"/>
          <w:szCs w:val="28"/>
        </w:rPr>
        <w:t>цеха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переработке</w:t>
      </w:r>
      <w:r w:rsidR="00AC7337">
        <w:rPr>
          <w:sz w:val="28"/>
          <w:szCs w:val="28"/>
        </w:rPr>
        <w:t xml:space="preserve"> </w:t>
      </w:r>
      <w:r w:rsidRPr="00101A4C">
        <w:rPr>
          <w:sz w:val="28"/>
          <w:szCs w:val="28"/>
        </w:rPr>
        <w:t>молочной</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с.Алексеевское</w:t>
      </w:r>
      <w:r w:rsidR="00AC7337">
        <w:rPr>
          <w:sz w:val="28"/>
          <w:szCs w:val="28"/>
        </w:rPr>
        <w:t xml:space="preserve"> </w:t>
      </w:r>
      <w:r w:rsidRPr="00101A4C">
        <w:rPr>
          <w:sz w:val="28"/>
          <w:szCs w:val="28"/>
        </w:rPr>
        <w:t>стоимостью</w:t>
      </w:r>
      <w:r w:rsidR="00AC7337">
        <w:rPr>
          <w:sz w:val="28"/>
          <w:szCs w:val="28"/>
        </w:rPr>
        <w:t xml:space="preserve"> </w:t>
      </w:r>
      <w:r w:rsidRPr="00101A4C">
        <w:rPr>
          <w:sz w:val="28"/>
          <w:szCs w:val="28"/>
        </w:rPr>
        <w:t>27,0</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предусмотрено</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Завершение</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запланировано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начало</w:t>
      </w:r>
      <w:r w:rsidR="00AC7337">
        <w:rPr>
          <w:sz w:val="28"/>
          <w:szCs w:val="28"/>
        </w:rPr>
        <w:t xml:space="preserve"> </w:t>
      </w:r>
      <w:r w:rsidRPr="00101A4C">
        <w:rPr>
          <w:sz w:val="28"/>
          <w:szCs w:val="28"/>
        </w:rPr>
        <w:t>2021</w:t>
      </w:r>
      <w:r w:rsidR="00AC7337">
        <w:rPr>
          <w:sz w:val="28"/>
          <w:szCs w:val="28"/>
        </w:rPr>
        <w:t xml:space="preserve"> </w:t>
      </w:r>
      <w:r w:rsidRPr="00101A4C">
        <w:rPr>
          <w:sz w:val="28"/>
          <w:szCs w:val="28"/>
        </w:rPr>
        <w:t>года.</w:t>
      </w:r>
    </w:p>
    <w:p w:rsidR="00383818" w:rsidRPr="00101A4C" w:rsidRDefault="00383818" w:rsidP="00383818">
      <w:pPr>
        <w:autoSpaceDE w:val="0"/>
        <w:autoSpaceDN w:val="0"/>
        <w:adjustRightInd w:val="0"/>
        <w:ind w:firstLine="709"/>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усиления</w:t>
      </w:r>
      <w:r w:rsidR="00AC7337">
        <w:rPr>
          <w:sz w:val="28"/>
          <w:szCs w:val="28"/>
        </w:rPr>
        <w:t xml:space="preserve"> </w:t>
      </w:r>
      <w:r w:rsidRPr="00101A4C">
        <w:rPr>
          <w:sz w:val="28"/>
          <w:szCs w:val="28"/>
        </w:rPr>
        <w:t>координации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привлечению</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администрацией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проводится</w:t>
      </w:r>
      <w:r w:rsidR="00AC7337">
        <w:rPr>
          <w:sz w:val="28"/>
          <w:szCs w:val="28"/>
        </w:rPr>
        <w:t xml:space="preserve"> </w:t>
      </w:r>
      <w:r w:rsidRPr="00101A4C">
        <w:rPr>
          <w:sz w:val="28"/>
          <w:szCs w:val="28"/>
        </w:rPr>
        <w:t>ряд</w:t>
      </w:r>
      <w:r w:rsidR="00AC7337">
        <w:rPr>
          <w:sz w:val="28"/>
          <w:szCs w:val="28"/>
        </w:rPr>
        <w:t xml:space="preserve"> </w:t>
      </w:r>
      <w:r w:rsidRPr="00101A4C">
        <w:rPr>
          <w:sz w:val="28"/>
          <w:szCs w:val="28"/>
        </w:rPr>
        <w:t>организационных</w:t>
      </w:r>
      <w:r w:rsidR="00AC7337">
        <w:rPr>
          <w:sz w:val="28"/>
          <w:szCs w:val="28"/>
        </w:rPr>
        <w:t xml:space="preserve"> </w:t>
      </w:r>
      <w:r w:rsidRPr="00101A4C">
        <w:rPr>
          <w:sz w:val="28"/>
          <w:szCs w:val="28"/>
        </w:rPr>
        <w:t>мероприятий:</w:t>
      </w:r>
    </w:p>
    <w:p w:rsidR="00383818" w:rsidRPr="00101A4C" w:rsidRDefault="00383818" w:rsidP="00383818">
      <w:pPr>
        <w:shd w:val="clear" w:color="auto" w:fill="FFFFFF"/>
        <w:ind w:firstLine="709"/>
        <w:jc w:val="both"/>
        <w:rPr>
          <w:spacing w:val="-1"/>
          <w:sz w:val="28"/>
          <w:szCs w:val="28"/>
        </w:rPr>
      </w:pPr>
      <w:r w:rsidRPr="00101A4C">
        <w:rPr>
          <w:spacing w:val="-1"/>
          <w:sz w:val="28"/>
          <w:szCs w:val="28"/>
        </w:rPr>
        <w:t>по</w:t>
      </w:r>
      <w:r w:rsidR="00AC7337">
        <w:rPr>
          <w:spacing w:val="-1"/>
          <w:sz w:val="28"/>
          <w:szCs w:val="28"/>
        </w:rPr>
        <w:t xml:space="preserve"> </w:t>
      </w:r>
      <w:r w:rsidRPr="00101A4C">
        <w:rPr>
          <w:spacing w:val="-1"/>
          <w:sz w:val="28"/>
          <w:szCs w:val="28"/>
        </w:rPr>
        <w:t>развитию</w:t>
      </w:r>
      <w:r w:rsidR="00AC7337">
        <w:rPr>
          <w:spacing w:val="-1"/>
          <w:sz w:val="28"/>
          <w:szCs w:val="28"/>
        </w:rPr>
        <w:t xml:space="preserve"> </w:t>
      </w:r>
      <w:r w:rsidRPr="00101A4C">
        <w:rPr>
          <w:spacing w:val="-1"/>
          <w:sz w:val="28"/>
          <w:szCs w:val="28"/>
        </w:rPr>
        <w:t>и</w:t>
      </w:r>
      <w:r w:rsidR="00AC7337">
        <w:rPr>
          <w:spacing w:val="-1"/>
          <w:sz w:val="28"/>
          <w:szCs w:val="28"/>
        </w:rPr>
        <w:t xml:space="preserve"> </w:t>
      </w:r>
      <w:r w:rsidRPr="00101A4C">
        <w:rPr>
          <w:spacing w:val="-1"/>
          <w:sz w:val="28"/>
          <w:szCs w:val="28"/>
        </w:rPr>
        <w:t>совершенствованию</w:t>
      </w:r>
      <w:r w:rsidR="00AC7337">
        <w:rPr>
          <w:spacing w:val="-1"/>
          <w:sz w:val="28"/>
          <w:szCs w:val="28"/>
        </w:rPr>
        <w:t xml:space="preserve"> </w:t>
      </w:r>
      <w:r w:rsidRPr="00101A4C">
        <w:rPr>
          <w:spacing w:val="-1"/>
          <w:sz w:val="28"/>
          <w:szCs w:val="28"/>
        </w:rPr>
        <w:t>системы</w:t>
      </w:r>
      <w:r w:rsidR="00AC7337">
        <w:rPr>
          <w:spacing w:val="-1"/>
          <w:sz w:val="28"/>
          <w:szCs w:val="28"/>
        </w:rPr>
        <w:t xml:space="preserve"> </w:t>
      </w:r>
      <w:r w:rsidRPr="00101A4C">
        <w:rPr>
          <w:spacing w:val="-1"/>
          <w:sz w:val="28"/>
          <w:szCs w:val="28"/>
        </w:rPr>
        <w:t>консультационной,</w:t>
      </w:r>
      <w:r w:rsidR="00AC7337">
        <w:rPr>
          <w:spacing w:val="-1"/>
          <w:sz w:val="28"/>
          <w:szCs w:val="28"/>
        </w:rPr>
        <w:t xml:space="preserve"> </w:t>
      </w:r>
      <w:r w:rsidRPr="00101A4C">
        <w:rPr>
          <w:spacing w:val="-1"/>
          <w:sz w:val="28"/>
          <w:szCs w:val="28"/>
        </w:rPr>
        <w:t>организационно-методической</w:t>
      </w:r>
      <w:r w:rsidR="00AC7337">
        <w:rPr>
          <w:spacing w:val="-1"/>
          <w:sz w:val="28"/>
          <w:szCs w:val="28"/>
        </w:rPr>
        <w:t xml:space="preserve"> </w:t>
      </w:r>
      <w:r w:rsidRPr="00101A4C">
        <w:rPr>
          <w:spacing w:val="-1"/>
          <w:sz w:val="28"/>
          <w:szCs w:val="28"/>
        </w:rPr>
        <w:t>и</w:t>
      </w:r>
      <w:r w:rsidR="00AC7337">
        <w:rPr>
          <w:spacing w:val="-1"/>
          <w:sz w:val="28"/>
          <w:szCs w:val="28"/>
        </w:rPr>
        <w:t xml:space="preserve"> </w:t>
      </w:r>
      <w:r w:rsidRPr="00101A4C">
        <w:rPr>
          <w:spacing w:val="-1"/>
          <w:sz w:val="28"/>
          <w:szCs w:val="28"/>
        </w:rPr>
        <w:t>информационной</w:t>
      </w:r>
      <w:r w:rsidR="00AC7337">
        <w:rPr>
          <w:spacing w:val="-1"/>
          <w:sz w:val="28"/>
          <w:szCs w:val="28"/>
        </w:rPr>
        <w:t xml:space="preserve"> </w:t>
      </w:r>
      <w:r w:rsidRPr="00101A4C">
        <w:rPr>
          <w:spacing w:val="-1"/>
          <w:sz w:val="28"/>
          <w:szCs w:val="28"/>
        </w:rPr>
        <w:t>помощи</w:t>
      </w:r>
      <w:r w:rsidR="00AC7337">
        <w:rPr>
          <w:spacing w:val="-1"/>
          <w:sz w:val="28"/>
          <w:szCs w:val="28"/>
        </w:rPr>
        <w:t xml:space="preserve"> </w:t>
      </w:r>
      <w:r w:rsidRPr="00101A4C">
        <w:rPr>
          <w:spacing w:val="-1"/>
          <w:sz w:val="28"/>
          <w:szCs w:val="28"/>
        </w:rPr>
        <w:t>предприятиям</w:t>
      </w:r>
      <w:r w:rsidR="00AC7337">
        <w:rPr>
          <w:spacing w:val="-1"/>
          <w:sz w:val="28"/>
          <w:szCs w:val="28"/>
        </w:rPr>
        <w:t xml:space="preserve"> </w:t>
      </w:r>
      <w:r w:rsidRPr="00101A4C">
        <w:rPr>
          <w:spacing w:val="-1"/>
          <w:sz w:val="28"/>
          <w:szCs w:val="28"/>
        </w:rPr>
        <w:t>и</w:t>
      </w:r>
      <w:r w:rsidR="00AC7337">
        <w:rPr>
          <w:spacing w:val="-1"/>
          <w:sz w:val="28"/>
          <w:szCs w:val="28"/>
        </w:rPr>
        <w:t xml:space="preserve"> </w:t>
      </w:r>
      <w:r w:rsidRPr="00101A4C">
        <w:rPr>
          <w:spacing w:val="-1"/>
          <w:sz w:val="28"/>
          <w:szCs w:val="28"/>
        </w:rPr>
        <w:t>организациям</w:t>
      </w:r>
      <w:r w:rsidR="00AC7337">
        <w:rPr>
          <w:spacing w:val="-1"/>
          <w:sz w:val="28"/>
          <w:szCs w:val="28"/>
        </w:rPr>
        <w:t xml:space="preserve"> </w:t>
      </w:r>
      <w:r w:rsidRPr="00101A4C">
        <w:rPr>
          <w:spacing w:val="-1"/>
          <w:sz w:val="28"/>
          <w:szCs w:val="28"/>
        </w:rPr>
        <w:t>по</w:t>
      </w:r>
      <w:r w:rsidR="00AC7337">
        <w:rPr>
          <w:spacing w:val="-1"/>
          <w:sz w:val="28"/>
          <w:szCs w:val="28"/>
        </w:rPr>
        <w:t xml:space="preserve"> </w:t>
      </w:r>
      <w:r w:rsidRPr="00101A4C">
        <w:rPr>
          <w:spacing w:val="-1"/>
          <w:sz w:val="28"/>
          <w:szCs w:val="28"/>
        </w:rPr>
        <w:t>вопросам</w:t>
      </w:r>
      <w:r w:rsidR="00AC7337">
        <w:rPr>
          <w:spacing w:val="-1"/>
          <w:sz w:val="28"/>
          <w:szCs w:val="28"/>
        </w:rPr>
        <w:t xml:space="preserve"> </w:t>
      </w:r>
      <w:r w:rsidRPr="00101A4C">
        <w:rPr>
          <w:spacing w:val="-1"/>
          <w:sz w:val="28"/>
          <w:szCs w:val="28"/>
        </w:rPr>
        <w:t>осуществления</w:t>
      </w:r>
      <w:r w:rsidR="00AC7337">
        <w:rPr>
          <w:spacing w:val="-1"/>
          <w:sz w:val="28"/>
          <w:szCs w:val="28"/>
        </w:rPr>
        <w:t xml:space="preserve"> </w:t>
      </w:r>
      <w:r w:rsidRPr="00101A4C">
        <w:rPr>
          <w:spacing w:val="-1"/>
          <w:sz w:val="28"/>
          <w:szCs w:val="28"/>
        </w:rPr>
        <w:t>инвестиционной</w:t>
      </w:r>
      <w:r w:rsidR="00AC7337">
        <w:rPr>
          <w:spacing w:val="-1"/>
          <w:sz w:val="28"/>
          <w:szCs w:val="28"/>
        </w:rPr>
        <w:t xml:space="preserve"> </w:t>
      </w:r>
      <w:r w:rsidRPr="00101A4C">
        <w:rPr>
          <w:spacing w:val="-1"/>
          <w:sz w:val="28"/>
          <w:szCs w:val="28"/>
        </w:rPr>
        <w:t>деятельности</w:t>
      </w:r>
      <w:r w:rsidR="00AC7337">
        <w:rPr>
          <w:spacing w:val="-1"/>
          <w:sz w:val="28"/>
          <w:szCs w:val="28"/>
        </w:rPr>
        <w:t xml:space="preserve"> </w:t>
      </w:r>
      <w:r w:rsidRPr="00101A4C">
        <w:rPr>
          <w:spacing w:val="-1"/>
          <w:sz w:val="28"/>
          <w:szCs w:val="28"/>
        </w:rPr>
        <w:t>и</w:t>
      </w:r>
      <w:r w:rsidR="00AC7337">
        <w:rPr>
          <w:spacing w:val="-1"/>
          <w:sz w:val="28"/>
          <w:szCs w:val="28"/>
        </w:rPr>
        <w:t xml:space="preserve"> </w:t>
      </w:r>
      <w:r w:rsidRPr="00101A4C">
        <w:rPr>
          <w:spacing w:val="-1"/>
          <w:sz w:val="28"/>
          <w:szCs w:val="28"/>
        </w:rPr>
        <w:t>государственной</w:t>
      </w:r>
      <w:r w:rsidR="00AC7337">
        <w:rPr>
          <w:spacing w:val="-1"/>
          <w:sz w:val="28"/>
          <w:szCs w:val="28"/>
        </w:rPr>
        <w:t xml:space="preserve"> </w:t>
      </w:r>
      <w:r w:rsidRPr="00101A4C">
        <w:rPr>
          <w:spacing w:val="-1"/>
          <w:sz w:val="28"/>
          <w:szCs w:val="28"/>
        </w:rPr>
        <w:t>(муниципальной)</w:t>
      </w:r>
      <w:r w:rsidR="00AC7337">
        <w:rPr>
          <w:spacing w:val="-1"/>
          <w:sz w:val="28"/>
          <w:szCs w:val="28"/>
        </w:rPr>
        <w:t xml:space="preserve"> </w:t>
      </w:r>
      <w:r w:rsidRPr="00101A4C">
        <w:rPr>
          <w:spacing w:val="-1"/>
          <w:sz w:val="28"/>
          <w:szCs w:val="28"/>
        </w:rPr>
        <w:t>поддержки</w:t>
      </w:r>
      <w:r w:rsidR="00AC7337">
        <w:rPr>
          <w:spacing w:val="-1"/>
          <w:sz w:val="28"/>
          <w:szCs w:val="28"/>
        </w:rPr>
        <w:t xml:space="preserve"> </w:t>
      </w:r>
      <w:r w:rsidRPr="00101A4C">
        <w:rPr>
          <w:spacing w:val="-1"/>
          <w:sz w:val="28"/>
          <w:szCs w:val="28"/>
        </w:rPr>
        <w:t>субъектов</w:t>
      </w:r>
      <w:r w:rsidR="00AC7337">
        <w:rPr>
          <w:spacing w:val="-1"/>
          <w:sz w:val="28"/>
          <w:szCs w:val="28"/>
        </w:rPr>
        <w:t xml:space="preserve"> </w:t>
      </w:r>
      <w:r w:rsidRPr="00101A4C">
        <w:rPr>
          <w:spacing w:val="-1"/>
          <w:sz w:val="28"/>
          <w:szCs w:val="28"/>
        </w:rPr>
        <w:t>инвестиционной</w:t>
      </w:r>
      <w:r w:rsidR="00AC7337">
        <w:rPr>
          <w:spacing w:val="-1"/>
          <w:sz w:val="28"/>
          <w:szCs w:val="28"/>
        </w:rPr>
        <w:t xml:space="preserve"> </w:t>
      </w:r>
      <w:r w:rsidRPr="00101A4C">
        <w:rPr>
          <w:spacing w:val="-1"/>
          <w:sz w:val="28"/>
          <w:szCs w:val="28"/>
        </w:rPr>
        <w:t>деятельности;</w:t>
      </w:r>
    </w:p>
    <w:p w:rsidR="00383818" w:rsidRPr="00101A4C" w:rsidRDefault="00383818" w:rsidP="00383818">
      <w:pPr>
        <w:widowControl w:val="0"/>
        <w:ind w:firstLine="709"/>
        <w:jc w:val="both"/>
        <w:rPr>
          <w:sz w:val="28"/>
          <w:szCs w:val="28"/>
        </w:rPr>
      </w:pPr>
      <w:r w:rsidRPr="00101A4C">
        <w:rPr>
          <w:sz w:val="28"/>
          <w:szCs w:val="28"/>
        </w:rPr>
        <w:t>с</w:t>
      </w:r>
      <w:r w:rsidR="00AC7337">
        <w:rPr>
          <w:sz w:val="28"/>
          <w:szCs w:val="28"/>
        </w:rPr>
        <w:t xml:space="preserve"> </w:t>
      </w:r>
      <w:r w:rsidRPr="00101A4C">
        <w:rPr>
          <w:sz w:val="28"/>
          <w:szCs w:val="28"/>
        </w:rPr>
        <w:t>государственным</w:t>
      </w:r>
      <w:r w:rsidR="00AC7337">
        <w:rPr>
          <w:sz w:val="28"/>
          <w:szCs w:val="28"/>
        </w:rPr>
        <w:t xml:space="preserve"> </w:t>
      </w:r>
      <w:r w:rsidRPr="00101A4C">
        <w:rPr>
          <w:sz w:val="28"/>
          <w:szCs w:val="28"/>
        </w:rPr>
        <w:t>унитарным</w:t>
      </w:r>
      <w:r w:rsidR="00AC7337">
        <w:rPr>
          <w:sz w:val="28"/>
          <w:szCs w:val="28"/>
        </w:rPr>
        <w:t xml:space="preserve"> </w:t>
      </w:r>
      <w:r w:rsidRPr="00101A4C">
        <w:rPr>
          <w:sz w:val="28"/>
          <w:szCs w:val="28"/>
        </w:rPr>
        <w:t>предприятием</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«Управляющая</w:t>
      </w:r>
      <w:r w:rsidR="00AC7337">
        <w:rPr>
          <w:sz w:val="28"/>
          <w:szCs w:val="28"/>
        </w:rPr>
        <w:t xml:space="preserve"> </w:t>
      </w:r>
      <w:r w:rsidRPr="00101A4C">
        <w:rPr>
          <w:sz w:val="28"/>
          <w:szCs w:val="28"/>
        </w:rPr>
        <w:t>компания</w:t>
      </w:r>
      <w:r w:rsidR="00AC7337">
        <w:rPr>
          <w:sz w:val="28"/>
          <w:szCs w:val="28"/>
        </w:rPr>
        <w:t xml:space="preserve"> </w:t>
      </w:r>
      <w:r w:rsidRPr="00101A4C">
        <w:rPr>
          <w:sz w:val="28"/>
          <w:szCs w:val="28"/>
        </w:rPr>
        <w:t>инвестиционного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инновационного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администрацией</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заключено</w:t>
      </w:r>
      <w:r w:rsidR="00AC7337">
        <w:rPr>
          <w:sz w:val="28"/>
          <w:szCs w:val="28"/>
        </w:rPr>
        <w:t xml:space="preserve"> </w:t>
      </w:r>
      <w:r w:rsidRPr="00101A4C">
        <w:rPr>
          <w:sz w:val="28"/>
          <w:szCs w:val="28"/>
        </w:rPr>
        <w:t>Соглашение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сопровождения</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инновационных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режиме</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окна»;</w:t>
      </w:r>
    </w:p>
    <w:p w:rsidR="00383818" w:rsidRPr="00101A4C" w:rsidRDefault="00383818" w:rsidP="001A1A2C">
      <w:pPr>
        <w:widowControl w:val="0"/>
        <w:ind w:firstLine="709"/>
        <w:jc w:val="both"/>
        <w:rPr>
          <w:sz w:val="28"/>
          <w:szCs w:val="28"/>
        </w:rPr>
      </w:pPr>
      <w:r w:rsidRPr="00101A4C">
        <w:rPr>
          <w:sz w:val="28"/>
          <w:szCs w:val="28"/>
        </w:rPr>
        <w:t>ежегодно</w:t>
      </w:r>
      <w:r w:rsidR="00AC7337">
        <w:rPr>
          <w:sz w:val="28"/>
          <w:szCs w:val="28"/>
        </w:rPr>
        <w:t xml:space="preserve"> </w:t>
      </w:r>
      <w:r w:rsidRPr="00101A4C">
        <w:rPr>
          <w:sz w:val="28"/>
          <w:szCs w:val="28"/>
        </w:rPr>
        <w:t>проводится</w:t>
      </w:r>
      <w:r w:rsidR="00AC7337">
        <w:rPr>
          <w:sz w:val="28"/>
          <w:szCs w:val="28"/>
        </w:rPr>
        <w:t xml:space="preserve"> </w:t>
      </w:r>
      <w:r w:rsidRPr="00101A4C">
        <w:rPr>
          <w:sz w:val="28"/>
          <w:szCs w:val="28"/>
        </w:rPr>
        <w:t>обучение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квалификации</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сотрудников</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участвующих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инвестиционном</w:t>
      </w:r>
      <w:r w:rsidR="00AC7337">
        <w:rPr>
          <w:sz w:val="28"/>
          <w:szCs w:val="28"/>
        </w:rPr>
        <w:t xml:space="preserve"> </w:t>
      </w:r>
      <w:r w:rsidRPr="00101A4C">
        <w:rPr>
          <w:sz w:val="28"/>
          <w:szCs w:val="28"/>
        </w:rPr>
        <w:t>процессе.</w:t>
      </w:r>
    </w:p>
    <w:p w:rsidR="00383818" w:rsidRPr="00101A4C" w:rsidRDefault="00383818" w:rsidP="00383818">
      <w:pPr>
        <w:pStyle w:val="ae"/>
        <w:ind w:firstLine="708"/>
        <w:jc w:val="both"/>
        <w:rPr>
          <w:rFonts w:ascii="Times New Roman" w:hAnsi="Times New Roman" w:cs="Times New Roman"/>
          <w:sz w:val="28"/>
          <w:szCs w:val="28"/>
        </w:rPr>
      </w:pPr>
      <w:r w:rsidRPr="00101A4C">
        <w:rPr>
          <w:rFonts w:ascii="Times New Roman" w:hAnsi="Times New Roman" w:cs="Times New Roman"/>
          <w:sz w:val="28"/>
          <w:szCs w:val="28"/>
        </w:rPr>
        <w:t>С</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2017</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года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организован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мониторинг</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полному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учету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источников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объемах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инвестиционных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средств,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осваиваемых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субъектами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малого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предпринимательства,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также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субъектами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инвестиционной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деятельности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сфере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строительства.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итогам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2017</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года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плановое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значение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показателя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«Объем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инвестиций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основной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капитал</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полному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кругу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организаций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(за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исключением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бюджетных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средств)»,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утвержденного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Губернатором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Ставропольского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края,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выполнен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123,2</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процента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составил</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1972</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млн.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рублей,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за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2018</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год</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выполнен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100,02</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процента,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составил</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2018,4</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млн.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рублей.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Данный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показатель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указан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Соглашении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условиях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предоставления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межбюджетных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трансфертов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2017</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год,</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2018</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год,</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заключенном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между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администрацией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Благодарненского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Ставропольского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края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министерством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финансов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Ставропольского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края.</w:t>
      </w:r>
    </w:p>
    <w:p w:rsidR="00383818" w:rsidRPr="00101A4C" w:rsidRDefault="00383818" w:rsidP="00383818">
      <w:pPr>
        <w:widowControl w:val="0"/>
        <w:ind w:firstLine="709"/>
        <w:jc w:val="both"/>
        <w:rPr>
          <w:sz w:val="28"/>
          <w:szCs w:val="28"/>
        </w:rPr>
      </w:pPr>
      <w:r w:rsidRPr="00101A4C">
        <w:rPr>
          <w:sz w:val="28"/>
          <w:szCs w:val="28"/>
        </w:rPr>
        <w:t>Инвестиционная</w:t>
      </w:r>
      <w:r w:rsidR="00AC7337">
        <w:rPr>
          <w:sz w:val="28"/>
          <w:szCs w:val="28"/>
        </w:rPr>
        <w:t xml:space="preserve"> </w:t>
      </w:r>
      <w:r w:rsidRPr="00101A4C">
        <w:rPr>
          <w:sz w:val="28"/>
          <w:szCs w:val="28"/>
        </w:rPr>
        <w:t>политика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рассчитана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использование,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первую</w:t>
      </w:r>
      <w:r w:rsidR="00AC7337">
        <w:rPr>
          <w:sz w:val="28"/>
          <w:szCs w:val="28"/>
        </w:rPr>
        <w:t xml:space="preserve"> </w:t>
      </w:r>
      <w:r w:rsidRPr="00101A4C">
        <w:rPr>
          <w:sz w:val="28"/>
          <w:szCs w:val="28"/>
        </w:rPr>
        <w:t>очередь,</w:t>
      </w:r>
      <w:r w:rsidR="00AC7337">
        <w:rPr>
          <w:sz w:val="28"/>
          <w:szCs w:val="28"/>
        </w:rPr>
        <w:t xml:space="preserve"> </w:t>
      </w:r>
      <w:r w:rsidRPr="00101A4C">
        <w:rPr>
          <w:sz w:val="28"/>
          <w:szCs w:val="28"/>
        </w:rPr>
        <w:t>внутреннего</w:t>
      </w:r>
      <w:r w:rsidR="00AC7337">
        <w:rPr>
          <w:sz w:val="28"/>
          <w:szCs w:val="28"/>
        </w:rPr>
        <w:t xml:space="preserve"> </w:t>
      </w:r>
      <w:r w:rsidRPr="00101A4C">
        <w:rPr>
          <w:sz w:val="28"/>
          <w:szCs w:val="28"/>
        </w:rPr>
        <w:t>инвестиционного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благоприятного</w:t>
      </w:r>
      <w:r w:rsidR="00AC7337">
        <w:rPr>
          <w:sz w:val="28"/>
          <w:szCs w:val="28"/>
        </w:rPr>
        <w:t xml:space="preserve"> </w:t>
      </w:r>
      <w:r w:rsidRPr="00101A4C">
        <w:rPr>
          <w:sz w:val="28"/>
          <w:szCs w:val="28"/>
        </w:rPr>
        <w:t>инвестиционного</w:t>
      </w:r>
      <w:r w:rsidR="00AC7337">
        <w:rPr>
          <w:sz w:val="28"/>
          <w:szCs w:val="28"/>
        </w:rPr>
        <w:t xml:space="preserve"> </w:t>
      </w:r>
      <w:r w:rsidRPr="00101A4C">
        <w:rPr>
          <w:sz w:val="28"/>
          <w:szCs w:val="28"/>
        </w:rPr>
        <w:t>климата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которые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свою</w:t>
      </w:r>
      <w:r w:rsidR="00AC7337">
        <w:rPr>
          <w:sz w:val="28"/>
          <w:szCs w:val="28"/>
        </w:rPr>
        <w:t xml:space="preserve"> </w:t>
      </w:r>
      <w:r w:rsidRPr="00101A4C">
        <w:rPr>
          <w:sz w:val="28"/>
          <w:szCs w:val="28"/>
        </w:rPr>
        <w:t>очередь</w:t>
      </w:r>
      <w:r w:rsidR="00AC7337">
        <w:rPr>
          <w:sz w:val="28"/>
          <w:szCs w:val="28"/>
        </w:rPr>
        <w:t xml:space="preserve"> </w:t>
      </w:r>
      <w:r w:rsidRPr="00101A4C">
        <w:rPr>
          <w:sz w:val="28"/>
          <w:szCs w:val="28"/>
        </w:rPr>
        <w:t>создадут</w:t>
      </w:r>
      <w:r w:rsidR="00AC7337">
        <w:rPr>
          <w:sz w:val="28"/>
          <w:szCs w:val="28"/>
        </w:rPr>
        <w:t xml:space="preserve"> </w:t>
      </w:r>
      <w:r w:rsidRPr="00101A4C">
        <w:rPr>
          <w:sz w:val="28"/>
          <w:szCs w:val="28"/>
        </w:rPr>
        <w:t>предпосылки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привлечения</w:t>
      </w:r>
      <w:r w:rsidR="00AC7337">
        <w:rPr>
          <w:sz w:val="28"/>
          <w:szCs w:val="28"/>
        </w:rPr>
        <w:t xml:space="preserve"> </w:t>
      </w:r>
      <w:r w:rsidRPr="00101A4C">
        <w:rPr>
          <w:sz w:val="28"/>
          <w:szCs w:val="28"/>
        </w:rPr>
        <w:t>внешних</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направлена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объединение</w:t>
      </w:r>
      <w:r w:rsidR="00AC7337">
        <w:rPr>
          <w:sz w:val="28"/>
          <w:szCs w:val="28"/>
        </w:rPr>
        <w:t xml:space="preserve"> </w:t>
      </w:r>
      <w:r w:rsidRPr="00101A4C">
        <w:rPr>
          <w:sz w:val="28"/>
          <w:szCs w:val="28"/>
        </w:rPr>
        <w:t>усилий</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инвестиционного</w:t>
      </w:r>
      <w:r w:rsidR="00AC7337">
        <w:rPr>
          <w:sz w:val="28"/>
          <w:szCs w:val="28"/>
        </w:rPr>
        <w:t xml:space="preserve"> </w:t>
      </w:r>
      <w:r w:rsidRPr="00101A4C">
        <w:rPr>
          <w:sz w:val="28"/>
          <w:szCs w:val="28"/>
        </w:rPr>
        <w:t>процесса,</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эффективно</w:t>
      </w:r>
      <w:r w:rsidR="00AC7337">
        <w:rPr>
          <w:sz w:val="28"/>
          <w:szCs w:val="28"/>
        </w:rPr>
        <w:t xml:space="preserve"> </w:t>
      </w:r>
      <w:r w:rsidRPr="00101A4C">
        <w:rPr>
          <w:sz w:val="28"/>
          <w:szCs w:val="28"/>
        </w:rPr>
        <w:t>действующей</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консолидацию</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ресурсов.</w:t>
      </w:r>
    </w:p>
    <w:p w:rsidR="00383818" w:rsidRPr="00101A4C" w:rsidRDefault="00383818" w:rsidP="00383818">
      <w:pPr>
        <w:shd w:val="clear" w:color="auto" w:fill="FFFFFF"/>
        <w:ind w:firstLine="708"/>
        <w:jc w:val="both"/>
        <w:rPr>
          <w:sz w:val="28"/>
          <w:szCs w:val="28"/>
        </w:rPr>
      </w:pPr>
      <w:r w:rsidRPr="00101A4C">
        <w:rPr>
          <w:sz w:val="28"/>
          <w:szCs w:val="28"/>
        </w:rPr>
        <w:t>На</w:t>
      </w:r>
      <w:r w:rsidR="00AC7337">
        <w:rPr>
          <w:sz w:val="28"/>
          <w:szCs w:val="28"/>
        </w:rPr>
        <w:t xml:space="preserve"> </w:t>
      </w:r>
      <w:r w:rsidRPr="00101A4C">
        <w:rPr>
          <w:sz w:val="28"/>
          <w:szCs w:val="28"/>
        </w:rPr>
        <w:t>основании</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сопровождения</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принципу</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окна»,</w:t>
      </w:r>
      <w:r w:rsidR="00AC7337">
        <w:rPr>
          <w:sz w:val="28"/>
          <w:szCs w:val="28"/>
        </w:rPr>
        <w:t xml:space="preserve"> </w:t>
      </w:r>
      <w:r w:rsidRPr="00101A4C">
        <w:rPr>
          <w:sz w:val="28"/>
          <w:szCs w:val="28"/>
        </w:rPr>
        <w:t>утвержденного</w:t>
      </w:r>
      <w:r w:rsidR="00AC7337">
        <w:rPr>
          <w:sz w:val="28"/>
          <w:szCs w:val="28"/>
        </w:rPr>
        <w:t xml:space="preserve"> </w:t>
      </w:r>
      <w:r w:rsidRPr="00101A4C">
        <w:rPr>
          <w:sz w:val="28"/>
          <w:szCs w:val="28"/>
        </w:rPr>
        <w:t>постановлением</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17</w:t>
      </w:r>
      <w:r w:rsidR="00AC7337">
        <w:rPr>
          <w:sz w:val="28"/>
          <w:szCs w:val="28"/>
        </w:rPr>
        <w:t xml:space="preserve"> </w:t>
      </w:r>
      <w:r w:rsidRPr="00101A4C">
        <w:rPr>
          <w:sz w:val="28"/>
          <w:szCs w:val="28"/>
        </w:rPr>
        <w:t>августа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941</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сопровождения</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принципу</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lastRenderedPageBreak/>
        <w:t>окна»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Порядка</w:t>
      </w:r>
      <w:r w:rsidR="00AC7337">
        <w:rPr>
          <w:sz w:val="28"/>
          <w:szCs w:val="28"/>
        </w:rPr>
        <w:t xml:space="preserve"> </w:t>
      </w:r>
      <w:r w:rsidRPr="00101A4C">
        <w:rPr>
          <w:sz w:val="28"/>
          <w:szCs w:val="28"/>
        </w:rPr>
        <w:t>проведения</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инвесторами</w:t>
      </w:r>
      <w:r w:rsidR="00AC7337">
        <w:rPr>
          <w:sz w:val="28"/>
          <w:szCs w:val="28"/>
        </w:rPr>
        <w:t xml:space="preserve"> </w:t>
      </w:r>
      <w:r w:rsidRPr="00101A4C">
        <w:rPr>
          <w:sz w:val="28"/>
          <w:szCs w:val="28"/>
        </w:rPr>
        <w:t>администрация</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работает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режиме</w:t>
      </w:r>
      <w:r w:rsidR="00AC7337">
        <w:rPr>
          <w:sz w:val="28"/>
          <w:szCs w:val="28"/>
        </w:rPr>
        <w:t xml:space="preserve"> </w:t>
      </w:r>
      <w:r w:rsidRPr="00101A4C">
        <w:rPr>
          <w:sz w:val="28"/>
          <w:szCs w:val="28"/>
        </w:rPr>
        <w:t>«единого</w:t>
      </w:r>
      <w:r w:rsidR="00AC7337">
        <w:rPr>
          <w:sz w:val="28"/>
          <w:szCs w:val="28"/>
        </w:rPr>
        <w:t xml:space="preserve"> </w:t>
      </w:r>
      <w:r w:rsidRPr="00101A4C">
        <w:rPr>
          <w:sz w:val="28"/>
          <w:szCs w:val="28"/>
        </w:rPr>
        <w:t>окна»,</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которого</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предоставление</w:t>
      </w:r>
      <w:r w:rsidR="00AC7337">
        <w:rPr>
          <w:sz w:val="28"/>
          <w:szCs w:val="28"/>
        </w:rPr>
        <w:t xml:space="preserve"> </w:t>
      </w:r>
      <w:r w:rsidRPr="00101A4C">
        <w:rPr>
          <w:sz w:val="28"/>
          <w:szCs w:val="28"/>
        </w:rPr>
        <w:t>инвестору</w:t>
      </w:r>
      <w:r w:rsidR="00AC7337">
        <w:rPr>
          <w:sz w:val="28"/>
          <w:szCs w:val="28"/>
        </w:rPr>
        <w:t xml:space="preserve"> </w:t>
      </w:r>
      <w:r w:rsidRPr="00101A4C">
        <w:rPr>
          <w:sz w:val="28"/>
          <w:szCs w:val="28"/>
        </w:rPr>
        <w:t>полного</w:t>
      </w:r>
      <w:r w:rsidR="00AC7337">
        <w:rPr>
          <w:sz w:val="28"/>
          <w:szCs w:val="28"/>
        </w:rPr>
        <w:t xml:space="preserve"> </w:t>
      </w:r>
      <w:r w:rsidRPr="00101A4C">
        <w:rPr>
          <w:sz w:val="28"/>
          <w:szCs w:val="28"/>
        </w:rPr>
        <w:t>набора</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начиная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приёма</w:t>
      </w:r>
      <w:r w:rsidR="00AC7337">
        <w:rPr>
          <w:sz w:val="28"/>
          <w:szCs w:val="28"/>
        </w:rPr>
        <w:t xml:space="preserve"> </w:t>
      </w:r>
      <w:r w:rsidRPr="00101A4C">
        <w:rPr>
          <w:sz w:val="28"/>
          <w:szCs w:val="28"/>
        </w:rPr>
        <w:t>документов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получения</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необходимых</w:t>
      </w:r>
      <w:r w:rsidR="00AC7337">
        <w:rPr>
          <w:sz w:val="28"/>
          <w:szCs w:val="28"/>
        </w:rPr>
        <w:t xml:space="preserve"> </w:t>
      </w:r>
      <w:r w:rsidRPr="00101A4C">
        <w:rPr>
          <w:sz w:val="28"/>
          <w:szCs w:val="28"/>
        </w:rPr>
        <w:t>согласований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прием</w:t>
      </w:r>
      <w:r w:rsidR="00AC7337">
        <w:rPr>
          <w:sz w:val="28"/>
          <w:szCs w:val="28"/>
        </w:rPr>
        <w:t xml:space="preserve"> </w:t>
      </w:r>
      <w:r w:rsidRPr="00101A4C">
        <w:rPr>
          <w:sz w:val="28"/>
          <w:szCs w:val="28"/>
        </w:rPr>
        <w:t>заявок</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предоставление</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недвижимости,</w:t>
      </w:r>
      <w:r w:rsidR="00AC7337">
        <w:rPr>
          <w:sz w:val="28"/>
          <w:szCs w:val="28"/>
        </w:rPr>
        <w:t xml:space="preserve"> </w:t>
      </w:r>
      <w:r w:rsidRPr="00101A4C">
        <w:rPr>
          <w:sz w:val="28"/>
          <w:szCs w:val="28"/>
        </w:rPr>
        <w:t>находящихся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целей,</w:t>
      </w:r>
      <w:r w:rsidR="00AC7337">
        <w:rPr>
          <w:sz w:val="28"/>
          <w:szCs w:val="28"/>
        </w:rPr>
        <w:t xml:space="preserve"> </w:t>
      </w:r>
      <w:r w:rsidRPr="00101A4C">
        <w:rPr>
          <w:sz w:val="28"/>
          <w:szCs w:val="28"/>
        </w:rPr>
        <w:t>связанных</w:t>
      </w:r>
      <w:r w:rsidR="00AC7337">
        <w:rPr>
          <w:sz w:val="28"/>
          <w:szCs w:val="28"/>
        </w:rPr>
        <w:t xml:space="preserve"> </w:t>
      </w:r>
      <w:r w:rsidRPr="00101A4C">
        <w:rPr>
          <w:sz w:val="28"/>
          <w:szCs w:val="28"/>
        </w:rPr>
        <w:t>со</w:t>
      </w:r>
      <w:r w:rsidR="00AC7337">
        <w:rPr>
          <w:sz w:val="28"/>
          <w:szCs w:val="28"/>
        </w:rPr>
        <w:t xml:space="preserve"> </w:t>
      </w:r>
      <w:r w:rsidRPr="00101A4C">
        <w:rPr>
          <w:sz w:val="28"/>
          <w:szCs w:val="28"/>
        </w:rPr>
        <w:t>строительством,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заканчивая</w:t>
      </w:r>
      <w:r w:rsidR="00AC7337">
        <w:rPr>
          <w:sz w:val="28"/>
          <w:szCs w:val="28"/>
        </w:rPr>
        <w:t xml:space="preserve"> </w:t>
      </w:r>
      <w:r w:rsidRPr="00101A4C">
        <w:rPr>
          <w:sz w:val="28"/>
          <w:szCs w:val="28"/>
        </w:rPr>
        <w:t>оказанием</w:t>
      </w:r>
      <w:r w:rsidR="00AC7337">
        <w:rPr>
          <w:sz w:val="28"/>
          <w:szCs w:val="28"/>
        </w:rPr>
        <w:t xml:space="preserve"> </w:t>
      </w:r>
      <w:r w:rsidRPr="00101A4C">
        <w:rPr>
          <w:sz w:val="28"/>
          <w:szCs w:val="28"/>
        </w:rPr>
        <w:t>консультационной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сопровождением</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p>
    <w:p w:rsidR="00383818" w:rsidRPr="00101A4C" w:rsidRDefault="00383818" w:rsidP="00383818">
      <w:pPr>
        <w:ind w:firstLine="709"/>
        <w:jc w:val="both"/>
        <w:rPr>
          <w:sz w:val="28"/>
          <w:szCs w:val="28"/>
        </w:rPr>
      </w:pPr>
      <w:r w:rsidRPr="00101A4C">
        <w:rPr>
          <w:sz w:val="28"/>
          <w:szCs w:val="28"/>
        </w:rPr>
        <w:t>На</w:t>
      </w:r>
      <w:r w:rsidR="00AC7337">
        <w:rPr>
          <w:sz w:val="28"/>
          <w:szCs w:val="28"/>
        </w:rPr>
        <w:t xml:space="preserve"> </w:t>
      </w:r>
      <w:r w:rsidRPr="00101A4C">
        <w:rPr>
          <w:sz w:val="28"/>
          <w:szCs w:val="28"/>
        </w:rPr>
        <w:t>официальном</w:t>
      </w:r>
      <w:r w:rsidR="00AC7337">
        <w:rPr>
          <w:sz w:val="28"/>
          <w:szCs w:val="28"/>
        </w:rPr>
        <w:t xml:space="preserve"> </w:t>
      </w:r>
      <w:r w:rsidRPr="00101A4C">
        <w:rPr>
          <w:sz w:val="28"/>
          <w:szCs w:val="28"/>
        </w:rPr>
        <w:t>сайте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информационно-телекоммуникационной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«Интернет»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разделе</w:t>
      </w:r>
      <w:r w:rsidR="00AC7337">
        <w:rPr>
          <w:sz w:val="28"/>
          <w:szCs w:val="28"/>
        </w:rPr>
        <w:t xml:space="preserve"> </w:t>
      </w:r>
      <w:r w:rsidRPr="00101A4C">
        <w:rPr>
          <w:sz w:val="28"/>
          <w:szCs w:val="28"/>
        </w:rPr>
        <w:t>«Инвестиционная</w:t>
      </w:r>
      <w:r w:rsidR="00AC7337">
        <w:rPr>
          <w:sz w:val="28"/>
          <w:szCs w:val="28"/>
        </w:rPr>
        <w:t xml:space="preserve"> </w:t>
      </w:r>
      <w:r w:rsidRPr="00101A4C">
        <w:rPr>
          <w:sz w:val="28"/>
          <w:szCs w:val="28"/>
        </w:rPr>
        <w:t>привлекательность»</w:t>
      </w:r>
      <w:r w:rsidR="00AC7337">
        <w:rPr>
          <w:sz w:val="28"/>
          <w:szCs w:val="28"/>
        </w:rPr>
        <w:t xml:space="preserve"> </w:t>
      </w:r>
      <w:r w:rsidRPr="00101A4C">
        <w:rPr>
          <w:sz w:val="28"/>
          <w:szCs w:val="28"/>
        </w:rPr>
        <w:t>размещена</w:t>
      </w:r>
      <w:r w:rsidR="00AC7337">
        <w:rPr>
          <w:sz w:val="28"/>
          <w:szCs w:val="28"/>
        </w:rPr>
        <w:t xml:space="preserve"> </w:t>
      </w:r>
      <w:r w:rsidRPr="00101A4C">
        <w:rPr>
          <w:sz w:val="28"/>
          <w:szCs w:val="28"/>
        </w:rPr>
        <w:t>подробная</w:t>
      </w:r>
      <w:r w:rsidR="00AC7337">
        <w:rPr>
          <w:sz w:val="28"/>
          <w:szCs w:val="28"/>
        </w:rPr>
        <w:t xml:space="preserve"> </w:t>
      </w:r>
      <w:r w:rsidRPr="00101A4C">
        <w:rPr>
          <w:sz w:val="28"/>
          <w:szCs w:val="28"/>
        </w:rPr>
        <w:t>информация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наглядного</w:t>
      </w:r>
      <w:r w:rsidR="00AC7337">
        <w:rPr>
          <w:sz w:val="28"/>
          <w:szCs w:val="28"/>
        </w:rPr>
        <w:t xml:space="preserve"> </w:t>
      </w:r>
      <w:r w:rsidRPr="00101A4C">
        <w:rPr>
          <w:sz w:val="28"/>
          <w:szCs w:val="28"/>
        </w:rPr>
        <w:t>представления</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возможностей,</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привлечения</w:t>
      </w:r>
      <w:r w:rsidR="00AC7337">
        <w:rPr>
          <w:sz w:val="28"/>
          <w:szCs w:val="28"/>
        </w:rPr>
        <w:t xml:space="preserve"> </w:t>
      </w:r>
      <w:r w:rsidRPr="00101A4C">
        <w:rPr>
          <w:sz w:val="28"/>
          <w:szCs w:val="28"/>
        </w:rPr>
        <w:t>инвестиций:</w:t>
      </w:r>
    </w:p>
    <w:p w:rsidR="00383818" w:rsidRPr="00101A4C" w:rsidRDefault="00383818" w:rsidP="00383818">
      <w:pPr>
        <w:ind w:firstLine="708"/>
        <w:jc w:val="both"/>
        <w:rPr>
          <w:sz w:val="28"/>
          <w:szCs w:val="28"/>
        </w:rPr>
      </w:pPr>
      <w:r w:rsidRPr="00101A4C">
        <w:rPr>
          <w:sz w:val="28"/>
          <w:szCs w:val="28"/>
        </w:rPr>
        <w:t>о</w:t>
      </w:r>
      <w:r w:rsidR="00AC7337">
        <w:rPr>
          <w:sz w:val="28"/>
          <w:szCs w:val="28"/>
        </w:rPr>
        <w:t xml:space="preserve"> </w:t>
      </w:r>
      <w:r w:rsidRPr="00101A4C">
        <w:rPr>
          <w:sz w:val="28"/>
          <w:szCs w:val="28"/>
        </w:rPr>
        <w:t>мерах</w:t>
      </w:r>
      <w:r w:rsidR="00AC7337">
        <w:rPr>
          <w:sz w:val="28"/>
          <w:szCs w:val="28"/>
        </w:rPr>
        <w:t xml:space="preserve"> </w:t>
      </w:r>
      <w:r w:rsidRPr="00101A4C">
        <w:rPr>
          <w:sz w:val="28"/>
          <w:szCs w:val="28"/>
        </w:rPr>
        <w:t>государственной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программах</w:t>
      </w:r>
      <w:r w:rsidR="00AC7337">
        <w:rPr>
          <w:sz w:val="28"/>
          <w:szCs w:val="28"/>
        </w:rPr>
        <w:t xml:space="preserve"> </w:t>
      </w:r>
      <w:r w:rsidRPr="00101A4C">
        <w:rPr>
          <w:sz w:val="28"/>
          <w:szCs w:val="28"/>
        </w:rPr>
        <w:t>льготного</w:t>
      </w:r>
      <w:r w:rsidR="00AC7337">
        <w:rPr>
          <w:sz w:val="28"/>
          <w:szCs w:val="28"/>
        </w:rPr>
        <w:t xml:space="preserve"> </w:t>
      </w:r>
      <w:r w:rsidRPr="00101A4C">
        <w:rPr>
          <w:sz w:val="28"/>
          <w:szCs w:val="28"/>
        </w:rPr>
        <w:t>кредитования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условиях,</w:t>
      </w:r>
      <w:r w:rsidR="00AC7337">
        <w:rPr>
          <w:sz w:val="28"/>
          <w:szCs w:val="28"/>
        </w:rPr>
        <w:t xml:space="preserve"> </w:t>
      </w:r>
      <w:r w:rsidRPr="00101A4C">
        <w:rPr>
          <w:sz w:val="28"/>
          <w:szCs w:val="28"/>
        </w:rPr>
        <w:t>установленных</w:t>
      </w:r>
      <w:r w:rsidR="00AC7337">
        <w:rPr>
          <w:sz w:val="28"/>
          <w:szCs w:val="28"/>
        </w:rPr>
        <w:t xml:space="preserve"> </w:t>
      </w:r>
      <w:r w:rsidRPr="00101A4C">
        <w:rPr>
          <w:sz w:val="28"/>
          <w:szCs w:val="28"/>
        </w:rPr>
        <w:t>нормативными</w:t>
      </w:r>
      <w:r w:rsidR="00AC7337">
        <w:rPr>
          <w:sz w:val="28"/>
          <w:szCs w:val="28"/>
        </w:rPr>
        <w:t xml:space="preserve"> </w:t>
      </w:r>
      <w:r w:rsidRPr="00101A4C">
        <w:rPr>
          <w:sz w:val="28"/>
          <w:szCs w:val="28"/>
        </w:rPr>
        <w:t>правовыми</w:t>
      </w:r>
      <w:r w:rsidR="00AC7337">
        <w:rPr>
          <w:sz w:val="28"/>
          <w:szCs w:val="28"/>
        </w:rPr>
        <w:t xml:space="preserve"> </w:t>
      </w:r>
      <w:r w:rsidRPr="00101A4C">
        <w:rPr>
          <w:sz w:val="28"/>
          <w:szCs w:val="28"/>
        </w:rPr>
        <w:t>актами</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прочих</w:t>
      </w:r>
      <w:r w:rsidR="00AC7337">
        <w:rPr>
          <w:sz w:val="28"/>
          <w:szCs w:val="28"/>
        </w:rPr>
        <w:t xml:space="preserve"> </w:t>
      </w:r>
      <w:r w:rsidRPr="00101A4C">
        <w:rPr>
          <w:sz w:val="28"/>
          <w:szCs w:val="28"/>
        </w:rPr>
        <w:t>льготах,</w:t>
      </w:r>
      <w:r w:rsidR="00AC7337">
        <w:rPr>
          <w:sz w:val="28"/>
          <w:szCs w:val="28"/>
        </w:rPr>
        <w:t xml:space="preserve"> </w:t>
      </w:r>
      <w:r w:rsidRPr="00101A4C">
        <w:rPr>
          <w:sz w:val="28"/>
          <w:szCs w:val="28"/>
        </w:rPr>
        <w:t>предоставляемых</w:t>
      </w:r>
      <w:r w:rsidR="00AC7337">
        <w:rPr>
          <w:sz w:val="28"/>
          <w:szCs w:val="28"/>
        </w:rPr>
        <w:t xml:space="preserve"> </w:t>
      </w:r>
      <w:r w:rsidRPr="00101A4C">
        <w:rPr>
          <w:sz w:val="28"/>
          <w:szCs w:val="28"/>
        </w:rPr>
        <w:t>субъектам</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p>
    <w:p w:rsidR="00383818" w:rsidRPr="00101A4C" w:rsidRDefault="00383818" w:rsidP="00383818">
      <w:pPr>
        <w:ind w:firstLine="708"/>
        <w:jc w:val="both"/>
        <w:rPr>
          <w:sz w:val="28"/>
          <w:szCs w:val="28"/>
        </w:rPr>
      </w:pPr>
      <w:r w:rsidRPr="00101A4C">
        <w:rPr>
          <w:sz w:val="28"/>
          <w:szCs w:val="28"/>
        </w:rPr>
        <w:t>организован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функционирует</w:t>
      </w:r>
      <w:r w:rsidR="00AC7337">
        <w:rPr>
          <w:sz w:val="28"/>
          <w:szCs w:val="28"/>
        </w:rPr>
        <w:t xml:space="preserve"> </w:t>
      </w:r>
      <w:r w:rsidRPr="00101A4C">
        <w:rPr>
          <w:sz w:val="28"/>
          <w:szCs w:val="28"/>
        </w:rPr>
        <w:t>канал</w:t>
      </w:r>
      <w:r w:rsidR="00AC7337">
        <w:rPr>
          <w:sz w:val="28"/>
          <w:szCs w:val="28"/>
        </w:rPr>
        <w:t xml:space="preserve"> </w:t>
      </w:r>
      <w:r w:rsidRPr="00101A4C">
        <w:rPr>
          <w:sz w:val="28"/>
          <w:szCs w:val="28"/>
        </w:rPr>
        <w:t>прямой</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инвесторов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руководством</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оперативного</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возникающих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процессе</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проблем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вопросов;</w:t>
      </w:r>
    </w:p>
    <w:p w:rsidR="00383818" w:rsidRPr="00101A4C" w:rsidRDefault="00383818" w:rsidP="00383818">
      <w:pPr>
        <w:ind w:firstLine="708"/>
        <w:jc w:val="both"/>
        <w:rPr>
          <w:sz w:val="28"/>
          <w:szCs w:val="28"/>
        </w:rPr>
      </w:pPr>
      <w:r w:rsidRPr="00101A4C">
        <w:rPr>
          <w:sz w:val="28"/>
          <w:szCs w:val="28"/>
        </w:rPr>
        <w:t>сформирован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постоянно</w:t>
      </w:r>
      <w:r w:rsidR="00AC7337">
        <w:rPr>
          <w:sz w:val="28"/>
          <w:szCs w:val="28"/>
        </w:rPr>
        <w:t xml:space="preserve"> </w:t>
      </w:r>
      <w:r w:rsidRPr="00101A4C">
        <w:rPr>
          <w:sz w:val="28"/>
          <w:szCs w:val="28"/>
        </w:rPr>
        <w:t>актуализируется</w:t>
      </w:r>
      <w:r w:rsidR="00AC7337">
        <w:rPr>
          <w:sz w:val="28"/>
          <w:szCs w:val="28"/>
        </w:rPr>
        <w:t xml:space="preserve"> </w:t>
      </w:r>
      <w:r w:rsidRPr="00101A4C">
        <w:rPr>
          <w:sz w:val="28"/>
          <w:szCs w:val="28"/>
        </w:rPr>
        <w:t>реестр</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площадок,</w:t>
      </w:r>
      <w:r w:rsidR="00AC7337">
        <w:rPr>
          <w:sz w:val="28"/>
          <w:szCs w:val="28"/>
        </w:rPr>
        <w:t xml:space="preserve"> </w:t>
      </w:r>
      <w:r w:rsidRPr="00101A4C">
        <w:rPr>
          <w:sz w:val="28"/>
          <w:szCs w:val="28"/>
        </w:rPr>
        <w:t>пригодных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осуществления</w:t>
      </w:r>
      <w:r w:rsidR="00AC7337">
        <w:rPr>
          <w:sz w:val="28"/>
          <w:szCs w:val="28"/>
        </w:rPr>
        <w:t xml:space="preserve"> </w:t>
      </w:r>
      <w:r w:rsidRPr="00101A4C">
        <w:rPr>
          <w:sz w:val="28"/>
          <w:szCs w:val="28"/>
        </w:rPr>
        <w:t>предпринимательской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размещения</w:t>
      </w:r>
      <w:r w:rsidR="00AC7337">
        <w:rPr>
          <w:sz w:val="28"/>
          <w:szCs w:val="28"/>
        </w:rPr>
        <w:t xml:space="preserve"> </w:t>
      </w:r>
      <w:r w:rsidRPr="00101A4C">
        <w:rPr>
          <w:sz w:val="28"/>
          <w:szCs w:val="28"/>
        </w:rPr>
        <w:t>производств.</w:t>
      </w:r>
    </w:p>
    <w:p w:rsidR="00383818" w:rsidRPr="00101A4C" w:rsidRDefault="00383818" w:rsidP="00383818">
      <w:pPr>
        <w:ind w:firstLine="709"/>
        <w:jc w:val="both"/>
        <w:rPr>
          <w:sz w:val="28"/>
          <w:szCs w:val="28"/>
        </w:rPr>
      </w:pPr>
      <w:r w:rsidRPr="00101A4C">
        <w:rPr>
          <w:sz w:val="28"/>
          <w:szCs w:val="28"/>
        </w:rPr>
        <w:t>Потенциальным</w:t>
      </w:r>
      <w:r w:rsidR="00AC7337">
        <w:rPr>
          <w:sz w:val="28"/>
          <w:szCs w:val="28"/>
        </w:rPr>
        <w:t xml:space="preserve"> </w:t>
      </w:r>
      <w:r w:rsidRPr="00101A4C">
        <w:rPr>
          <w:sz w:val="28"/>
          <w:szCs w:val="28"/>
        </w:rPr>
        <w:t>инвесторам</w:t>
      </w:r>
      <w:r w:rsidR="00AC7337">
        <w:rPr>
          <w:sz w:val="28"/>
          <w:szCs w:val="28"/>
        </w:rPr>
        <w:t xml:space="preserve"> </w:t>
      </w:r>
      <w:r w:rsidRPr="00101A4C">
        <w:rPr>
          <w:sz w:val="28"/>
          <w:szCs w:val="28"/>
        </w:rPr>
        <w:t>предлагается</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площадок</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объектами</w:t>
      </w:r>
      <w:r w:rsidR="00AC7337">
        <w:rPr>
          <w:sz w:val="28"/>
          <w:szCs w:val="28"/>
        </w:rPr>
        <w:t xml:space="preserve"> </w:t>
      </w:r>
      <w:r w:rsidRPr="00101A4C">
        <w:rPr>
          <w:sz w:val="28"/>
          <w:szCs w:val="28"/>
        </w:rPr>
        <w:t>инженерной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расположенных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p>
    <w:p w:rsidR="00383818" w:rsidRPr="00101A4C" w:rsidRDefault="00383818" w:rsidP="00383818">
      <w:pPr>
        <w:ind w:firstLine="709"/>
        <w:jc w:val="both"/>
        <w:rPr>
          <w:sz w:val="28"/>
          <w:szCs w:val="28"/>
        </w:rPr>
      </w:pPr>
      <w:r w:rsidRPr="00101A4C">
        <w:rPr>
          <w:sz w:val="28"/>
          <w:szCs w:val="28"/>
        </w:rPr>
        <w:t>инвестиционная</w:t>
      </w:r>
      <w:r w:rsidR="00AC7337">
        <w:rPr>
          <w:sz w:val="28"/>
          <w:szCs w:val="28"/>
        </w:rPr>
        <w:t xml:space="preserve"> </w:t>
      </w:r>
      <w:r w:rsidRPr="00101A4C">
        <w:rPr>
          <w:sz w:val="28"/>
          <w:szCs w:val="28"/>
        </w:rPr>
        <w:t>площадка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«Территория</w:t>
      </w:r>
      <w:r w:rsidR="00AC7337">
        <w:rPr>
          <w:sz w:val="28"/>
          <w:szCs w:val="28"/>
        </w:rPr>
        <w:t xml:space="preserve"> </w:t>
      </w:r>
      <w:r w:rsidRPr="00101A4C">
        <w:rPr>
          <w:sz w:val="28"/>
          <w:szCs w:val="28"/>
        </w:rPr>
        <w:t>маслосырзавода</w:t>
      </w:r>
      <w:r w:rsidR="00AC7337">
        <w:rPr>
          <w:sz w:val="28"/>
          <w:szCs w:val="28"/>
        </w:rPr>
        <w:t xml:space="preserve"> </w:t>
      </w:r>
      <w:r w:rsidRPr="00101A4C">
        <w:rPr>
          <w:sz w:val="28"/>
          <w:szCs w:val="28"/>
        </w:rPr>
        <w:t>ОАО</w:t>
      </w:r>
      <w:r w:rsidR="00AC7337">
        <w:rPr>
          <w:sz w:val="28"/>
          <w:szCs w:val="28"/>
        </w:rPr>
        <w:t xml:space="preserve"> </w:t>
      </w:r>
      <w:r w:rsidRPr="00101A4C">
        <w:rPr>
          <w:sz w:val="28"/>
          <w:szCs w:val="28"/>
        </w:rPr>
        <w:t>«Югпродукт»,</w:t>
      </w:r>
      <w:r w:rsidR="00AC7337">
        <w:rPr>
          <w:sz w:val="28"/>
          <w:szCs w:val="28"/>
        </w:rPr>
        <w:t xml:space="preserve"> </w:t>
      </w:r>
      <w:r w:rsidRPr="00101A4C">
        <w:rPr>
          <w:sz w:val="28"/>
          <w:szCs w:val="28"/>
        </w:rPr>
        <w:t>находится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Благодарном,</w:t>
      </w:r>
      <w:r w:rsidR="00AC7337">
        <w:rPr>
          <w:sz w:val="28"/>
          <w:szCs w:val="28"/>
        </w:rPr>
        <w:t xml:space="preserve"> </w:t>
      </w:r>
      <w:r w:rsidRPr="00101A4C">
        <w:rPr>
          <w:sz w:val="28"/>
          <w:szCs w:val="28"/>
        </w:rPr>
        <w:t>пер.</w:t>
      </w:r>
      <w:r w:rsidR="00AC7337">
        <w:rPr>
          <w:sz w:val="28"/>
          <w:szCs w:val="28"/>
        </w:rPr>
        <w:t xml:space="preserve"> </w:t>
      </w:r>
      <w:r w:rsidRPr="00101A4C">
        <w:rPr>
          <w:sz w:val="28"/>
          <w:szCs w:val="28"/>
        </w:rPr>
        <w:t>Ручейный,</w:t>
      </w:r>
      <w:r w:rsidR="00AC7337">
        <w:rPr>
          <w:sz w:val="28"/>
          <w:szCs w:val="28"/>
        </w:rPr>
        <w:t xml:space="preserve"> </w:t>
      </w:r>
      <w:r w:rsidRPr="00101A4C">
        <w:rPr>
          <w:sz w:val="28"/>
          <w:szCs w:val="28"/>
        </w:rPr>
        <w:t>112А,</w:t>
      </w:r>
      <w:r w:rsidR="00AC7337">
        <w:rPr>
          <w:sz w:val="28"/>
          <w:szCs w:val="28"/>
        </w:rPr>
        <w:t xml:space="preserve"> </w:t>
      </w:r>
      <w:r w:rsidRPr="00101A4C">
        <w:rPr>
          <w:sz w:val="28"/>
          <w:szCs w:val="28"/>
        </w:rPr>
        <w:t>категория</w:t>
      </w:r>
      <w:r w:rsidR="00AC7337">
        <w:rPr>
          <w:sz w:val="28"/>
          <w:szCs w:val="28"/>
        </w:rPr>
        <w:t xml:space="preserve"> </w:t>
      </w:r>
      <w:r w:rsidRPr="00101A4C">
        <w:rPr>
          <w:sz w:val="28"/>
          <w:szCs w:val="28"/>
        </w:rPr>
        <w:t>земель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земли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24891</w:t>
      </w:r>
      <w:r w:rsidR="00AC7337">
        <w:rPr>
          <w:sz w:val="28"/>
          <w:szCs w:val="28"/>
        </w:rPr>
        <w:t xml:space="preserve"> </w:t>
      </w:r>
      <w:r w:rsidRPr="00101A4C">
        <w:rPr>
          <w:sz w:val="28"/>
          <w:szCs w:val="28"/>
        </w:rPr>
        <w:t>м</w:t>
      </w:r>
      <w:r w:rsidRPr="00101A4C">
        <w:rPr>
          <w:sz w:val="28"/>
          <w:szCs w:val="28"/>
          <w:vertAlign w:val="superscript"/>
        </w:rPr>
        <w:t>2</w:t>
      </w:r>
      <w:r w:rsidRPr="00101A4C">
        <w:rPr>
          <w:sz w:val="28"/>
          <w:szCs w:val="28"/>
        </w:rPr>
        <w:t>,</w:t>
      </w:r>
      <w:r w:rsidR="00AC7337">
        <w:rPr>
          <w:sz w:val="28"/>
          <w:szCs w:val="28"/>
        </w:rPr>
        <w:t xml:space="preserve"> </w:t>
      </w:r>
      <w:r w:rsidRPr="00101A4C">
        <w:rPr>
          <w:sz w:val="28"/>
          <w:szCs w:val="28"/>
        </w:rPr>
        <w:t>вид</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частная;</w:t>
      </w:r>
    </w:p>
    <w:p w:rsidR="00383818" w:rsidRPr="00101A4C" w:rsidRDefault="00383818" w:rsidP="00383818">
      <w:pPr>
        <w:ind w:firstLine="709"/>
        <w:jc w:val="both"/>
        <w:rPr>
          <w:sz w:val="28"/>
          <w:szCs w:val="28"/>
        </w:rPr>
      </w:pPr>
      <w:r w:rsidRPr="00101A4C">
        <w:rPr>
          <w:sz w:val="28"/>
          <w:szCs w:val="28"/>
        </w:rPr>
        <w:t>инвестиционная</w:t>
      </w:r>
      <w:r w:rsidR="00AC7337">
        <w:rPr>
          <w:sz w:val="28"/>
          <w:szCs w:val="28"/>
        </w:rPr>
        <w:t xml:space="preserve"> </w:t>
      </w:r>
      <w:r w:rsidRPr="00101A4C">
        <w:rPr>
          <w:sz w:val="28"/>
          <w:szCs w:val="28"/>
        </w:rPr>
        <w:t>площадка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используемая</w:t>
      </w:r>
      <w:r w:rsidR="00AC7337">
        <w:rPr>
          <w:sz w:val="28"/>
          <w:szCs w:val="28"/>
        </w:rPr>
        <w:t xml:space="preserve"> </w:t>
      </w:r>
      <w:r w:rsidRPr="00101A4C">
        <w:rPr>
          <w:sz w:val="28"/>
          <w:szCs w:val="28"/>
        </w:rPr>
        <w:t>территория</w:t>
      </w:r>
      <w:r w:rsidR="00AC7337">
        <w:rPr>
          <w:sz w:val="28"/>
          <w:szCs w:val="28"/>
        </w:rPr>
        <w:t xml:space="preserve"> </w:t>
      </w:r>
      <w:r w:rsidRPr="00101A4C">
        <w:rPr>
          <w:sz w:val="28"/>
          <w:szCs w:val="28"/>
        </w:rPr>
        <w:t>завода</w:t>
      </w:r>
      <w:r w:rsidR="00AC7337">
        <w:rPr>
          <w:sz w:val="28"/>
          <w:szCs w:val="28"/>
        </w:rPr>
        <w:t xml:space="preserve"> </w:t>
      </w:r>
      <w:r w:rsidRPr="00101A4C">
        <w:rPr>
          <w:sz w:val="28"/>
          <w:szCs w:val="28"/>
        </w:rPr>
        <w:t>силикатного</w:t>
      </w:r>
      <w:r w:rsidR="00AC7337">
        <w:rPr>
          <w:sz w:val="28"/>
          <w:szCs w:val="28"/>
        </w:rPr>
        <w:t xml:space="preserve"> </w:t>
      </w:r>
      <w:r w:rsidRPr="00101A4C">
        <w:rPr>
          <w:sz w:val="28"/>
          <w:szCs w:val="28"/>
        </w:rPr>
        <w:t>кирпича,</w:t>
      </w:r>
      <w:r w:rsidR="00AC7337">
        <w:rPr>
          <w:sz w:val="28"/>
          <w:szCs w:val="28"/>
        </w:rPr>
        <w:t xml:space="preserve"> </w:t>
      </w:r>
      <w:r w:rsidRPr="00101A4C">
        <w:rPr>
          <w:sz w:val="28"/>
          <w:szCs w:val="28"/>
        </w:rPr>
        <w:t>находится</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Благодарном,</w:t>
      </w:r>
      <w:r w:rsidR="00AC7337">
        <w:rPr>
          <w:sz w:val="28"/>
          <w:szCs w:val="28"/>
        </w:rPr>
        <w:t xml:space="preserve"> </w:t>
      </w:r>
      <w:r w:rsidRPr="00101A4C">
        <w:rPr>
          <w:sz w:val="28"/>
          <w:szCs w:val="28"/>
        </w:rPr>
        <w:t>ул.</w:t>
      </w:r>
      <w:r w:rsidR="00AC7337">
        <w:rPr>
          <w:sz w:val="28"/>
          <w:szCs w:val="28"/>
        </w:rPr>
        <w:t xml:space="preserve"> </w:t>
      </w:r>
      <w:r w:rsidRPr="00101A4C">
        <w:rPr>
          <w:sz w:val="28"/>
          <w:szCs w:val="28"/>
        </w:rPr>
        <w:t>Завокзальная,</w:t>
      </w:r>
      <w:r w:rsidR="00AC7337">
        <w:rPr>
          <w:sz w:val="28"/>
          <w:szCs w:val="28"/>
        </w:rPr>
        <w:t xml:space="preserve"> </w:t>
      </w:r>
      <w:r w:rsidRPr="00101A4C">
        <w:rPr>
          <w:sz w:val="28"/>
          <w:szCs w:val="28"/>
        </w:rPr>
        <w:t>б/н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черте</w:t>
      </w:r>
      <w:r w:rsidR="00AC7337">
        <w:rPr>
          <w:sz w:val="28"/>
          <w:szCs w:val="28"/>
        </w:rPr>
        <w:t xml:space="preserve"> </w:t>
      </w:r>
      <w:r w:rsidRPr="00101A4C">
        <w:rPr>
          <w:sz w:val="28"/>
          <w:szCs w:val="28"/>
        </w:rPr>
        <w:t>города,</w:t>
      </w:r>
      <w:r w:rsidR="00AC7337">
        <w:rPr>
          <w:sz w:val="28"/>
          <w:szCs w:val="28"/>
        </w:rPr>
        <w:t xml:space="preserve"> </w:t>
      </w:r>
      <w:r w:rsidRPr="00101A4C">
        <w:rPr>
          <w:sz w:val="28"/>
          <w:szCs w:val="28"/>
        </w:rPr>
        <w:t>промзона),</w:t>
      </w:r>
      <w:r w:rsidR="00AC7337">
        <w:rPr>
          <w:sz w:val="28"/>
          <w:szCs w:val="28"/>
        </w:rPr>
        <w:t xml:space="preserve"> </w:t>
      </w:r>
      <w:r w:rsidRPr="00101A4C">
        <w:rPr>
          <w:sz w:val="28"/>
          <w:szCs w:val="28"/>
        </w:rPr>
        <w:t>категория</w:t>
      </w:r>
      <w:r w:rsidR="00AC7337">
        <w:rPr>
          <w:sz w:val="28"/>
          <w:szCs w:val="28"/>
        </w:rPr>
        <w:t xml:space="preserve"> </w:t>
      </w:r>
      <w:r w:rsidRPr="00101A4C">
        <w:rPr>
          <w:sz w:val="28"/>
          <w:szCs w:val="28"/>
        </w:rPr>
        <w:t>земель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земли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60800</w:t>
      </w:r>
      <w:r w:rsidR="00AC7337">
        <w:rPr>
          <w:sz w:val="28"/>
          <w:szCs w:val="28"/>
        </w:rPr>
        <w:t xml:space="preserve"> </w:t>
      </w:r>
      <w:r w:rsidRPr="00101A4C">
        <w:rPr>
          <w:sz w:val="28"/>
          <w:szCs w:val="28"/>
        </w:rPr>
        <w:t>м</w:t>
      </w:r>
      <w:r w:rsidRPr="00101A4C">
        <w:rPr>
          <w:sz w:val="28"/>
          <w:szCs w:val="28"/>
          <w:vertAlign w:val="superscript"/>
        </w:rPr>
        <w:t>2</w:t>
      </w:r>
      <w:r w:rsidRPr="00101A4C">
        <w:rPr>
          <w:sz w:val="28"/>
          <w:szCs w:val="28"/>
        </w:rPr>
        <w:t>,</w:t>
      </w:r>
      <w:r w:rsidR="00AC7337">
        <w:rPr>
          <w:sz w:val="28"/>
          <w:szCs w:val="28"/>
        </w:rPr>
        <w:t xml:space="preserve"> </w:t>
      </w:r>
      <w:r w:rsidRPr="00101A4C">
        <w:rPr>
          <w:sz w:val="28"/>
          <w:szCs w:val="28"/>
        </w:rPr>
        <w:t>вид</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частная;</w:t>
      </w:r>
    </w:p>
    <w:p w:rsidR="00383818" w:rsidRPr="00101A4C" w:rsidRDefault="00383818" w:rsidP="00383818">
      <w:pPr>
        <w:ind w:firstLine="709"/>
        <w:jc w:val="both"/>
        <w:rPr>
          <w:sz w:val="28"/>
          <w:szCs w:val="28"/>
        </w:rPr>
      </w:pPr>
      <w:r w:rsidRPr="00101A4C">
        <w:rPr>
          <w:sz w:val="28"/>
          <w:szCs w:val="28"/>
        </w:rPr>
        <w:t>инвестиционная</w:t>
      </w:r>
      <w:r w:rsidR="00AC7337">
        <w:rPr>
          <w:sz w:val="28"/>
          <w:szCs w:val="28"/>
        </w:rPr>
        <w:t xml:space="preserve"> </w:t>
      </w:r>
      <w:r w:rsidRPr="00101A4C">
        <w:rPr>
          <w:sz w:val="28"/>
          <w:szCs w:val="28"/>
        </w:rPr>
        <w:t>площадка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используемая</w:t>
      </w:r>
      <w:r w:rsidR="00AC7337">
        <w:rPr>
          <w:sz w:val="28"/>
          <w:szCs w:val="28"/>
        </w:rPr>
        <w:t xml:space="preserve"> </w:t>
      </w:r>
      <w:r w:rsidRPr="00101A4C">
        <w:rPr>
          <w:sz w:val="28"/>
          <w:szCs w:val="28"/>
        </w:rPr>
        <w:t>территория</w:t>
      </w:r>
      <w:r w:rsidR="00AC7337">
        <w:rPr>
          <w:sz w:val="28"/>
          <w:szCs w:val="28"/>
        </w:rPr>
        <w:t xml:space="preserve"> </w:t>
      </w:r>
      <w:r w:rsidRPr="00101A4C">
        <w:rPr>
          <w:sz w:val="28"/>
          <w:szCs w:val="28"/>
        </w:rPr>
        <w:t>хлебозавода,</w:t>
      </w:r>
      <w:r w:rsidR="00AC7337">
        <w:rPr>
          <w:sz w:val="28"/>
          <w:szCs w:val="28"/>
        </w:rPr>
        <w:t xml:space="preserve"> </w:t>
      </w:r>
      <w:r w:rsidRPr="00101A4C">
        <w:rPr>
          <w:sz w:val="28"/>
          <w:szCs w:val="28"/>
        </w:rPr>
        <w:t>находится</w:t>
      </w:r>
      <w:r w:rsidR="00AC7337">
        <w:rPr>
          <w:sz w:val="28"/>
          <w:szCs w:val="28"/>
        </w:rPr>
        <w:t xml:space="preserve"> </w:t>
      </w:r>
      <w:r w:rsidRPr="00101A4C">
        <w:rPr>
          <w:sz w:val="28"/>
          <w:szCs w:val="28"/>
        </w:rPr>
        <w:t>г.Благодарный,</w:t>
      </w:r>
      <w:r w:rsidR="00AC7337">
        <w:rPr>
          <w:sz w:val="28"/>
          <w:szCs w:val="28"/>
        </w:rPr>
        <w:t xml:space="preserve"> </w:t>
      </w:r>
      <w:r w:rsidRPr="00101A4C">
        <w:rPr>
          <w:sz w:val="28"/>
          <w:szCs w:val="28"/>
        </w:rPr>
        <w:t>пер.</w:t>
      </w:r>
      <w:r w:rsidR="00AC7337">
        <w:rPr>
          <w:sz w:val="28"/>
          <w:szCs w:val="28"/>
        </w:rPr>
        <w:t xml:space="preserve"> </w:t>
      </w:r>
      <w:r w:rsidRPr="00101A4C">
        <w:rPr>
          <w:sz w:val="28"/>
          <w:szCs w:val="28"/>
        </w:rPr>
        <w:t>Колхозный,</w:t>
      </w:r>
      <w:r w:rsidR="00AC7337">
        <w:rPr>
          <w:sz w:val="28"/>
          <w:szCs w:val="28"/>
        </w:rPr>
        <w:t xml:space="preserve"> </w:t>
      </w:r>
      <w:r w:rsidRPr="00101A4C">
        <w:rPr>
          <w:sz w:val="28"/>
          <w:szCs w:val="28"/>
        </w:rPr>
        <w:t>9,</w:t>
      </w:r>
      <w:r w:rsidR="00AC7337">
        <w:rPr>
          <w:sz w:val="28"/>
          <w:szCs w:val="28"/>
        </w:rPr>
        <w:t xml:space="preserve"> </w:t>
      </w:r>
      <w:r w:rsidRPr="00101A4C">
        <w:rPr>
          <w:sz w:val="28"/>
          <w:szCs w:val="28"/>
        </w:rPr>
        <w:t>категория</w:t>
      </w:r>
      <w:r w:rsidR="00AC7337">
        <w:rPr>
          <w:sz w:val="28"/>
          <w:szCs w:val="28"/>
        </w:rPr>
        <w:t xml:space="preserve"> </w:t>
      </w:r>
      <w:r w:rsidRPr="00101A4C">
        <w:rPr>
          <w:sz w:val="28"/>
          <w:szCs w:val="28"/>
        </w:rPr>
        <w:t>земель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земли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5503</w:t>
      </w:r>
      <w:r w:rsidR="00AC7337">
        <w:rPr>
          <w:sz w:val="28"/>
          <w:szCs w:val="28"/>
        </w:rPr>
        <w:t xml:space="preserve"> </w:t>
      </w:r>
      <w:r w:rsidRPr="00101A4C">
        <w:rPr>
          <w:sz w:val="28"/>
          <w:szCs w:val="28"/>
        </w:rPr>
        <w:t>м</w:t>
      </w:r>
      <w:r w:rsidRPr="00101A4C">
        <w:rPr>
          <w:sz w:val="28"/>
          <w:szCs w:val="28"/>
          <w:vertAlign w:val="superscript"/>
        </w:rPr>
        <w:t>2</w:t>
      </w:r>
      <w:r w:rsidRPr="00101A4C">
        <w:rPr>
          <w:sz w:val="28"/>
          <w:szCs w:val="28"/>
        </w:rPr>
        <w:t>,</w:t>
      </w:r>
      <w:r w:rsidR="00AC7337">
        <w:rPr>
          <w:sz w:val="28"/>
          <w:szCs w:val="28"/>
        </w:rPr>
        <w:t xml:space="preserve"> </w:t>
      </w:r>
      <w:r w:rsidRPr="00101A4C">
        <w:rPr>
          <w:sz w:val="28"/>
          <w:szCs w:val="28"/>
        </w:rPr>
        <w:t>вид</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частная.</w:t>
      </w:r>
    </w:p>
    <w:p w:rsidR="00383818" w:rsidRPr="00101A4C" w:rsidRDefault="00383818" w:rsidP="00383818">
      <w:pPr>
        <w:ind w:firstLine="709"/>
        <w:jc w:val="both"/>
        <w:rPr>
          <w:sz w:val="28"/>
          <w:szCs w:val="28"/>
        </w:rPr>
      </w:pPr>
      <w:r w:rsidRPr="00101A4C">
        <w:rPr>
          <w:sz w:val="28"/>
          <w:szCs w:val="28"/>
        </w:rPr>
        <w:t>инвестиционная</w:t>
      </w:r>
      <w:r w:rsidR="00AC7337">
        <w:rPr>
          <w:sz w:val="28"/>
          <w:szCs w:val="28"/>
        </w:rPr>
        <w:t xml:space="preserve"> </w:t>
      </w:r>
      <w:r w:rsidRPr="00101A4C">
        <w:rPr>
          <w:sz w:val="28"/>
          <w:szCs w:val="28"/>
        </w:rPr>
        <w:t>площадка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4</w:t>
      </w:r>
      <w:r w:rsidR="00AC7337">
        <w:rPr>
          <w:sz w:val="28"/>
          <w:szCs w:val="28"/>
        </w:rPr>
        <w:t xml:space="preserve"> </w:t>
      </w:r>
      <w:r w:rsidRPr="00101A4C">
        <w:rPr>
          <w:sz w:val="28"/>
          <w:szCs w:val="28"/>
        </w:rPr>
        <w:t>«Объект</w:t>
      </w:r>
      <w:r w:rsidR="00AC7337">
        <w:rPr>
          <w:sz w:val="28"/>
          <w:szCs w:val="28"/>
        </w:rPr>
        <w:t xml:space="preserve"> </w:t>
      </w:r>
      <w:r w:rsidRPr="00101A4C">
        <w:rPr>
          <w:sz w:val="28"/>
          <w:szCs w:val="28"/>
        </w:rPr>
        <w:t>производственно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складского</w:t>
      </w:r>
      <w:r w:rsidR="00AC7337">
        <w:rPr>
          <w:sz w:val="28"/>
          <w:szCs w:val="28"/>
        </w:rPr>
        <w:t xml:space="preserve"> </w:t>
      </w:r>
      <w:r w:rsidRPr="00101A4C">
        <w:rPr>
          <w:sz w:val="28"/>
          <w:szCs w:val="28"/>
        </w:rPr>
        <w:t>назначения</w:t>
      </w:r>
      <w:r w:rsidR="00AC7337">
        <w:rPr>
          <w:sz w:val="28"/>
          <w:szCs w:val="28"/>
        </w:rPr>
        <w:t xml:space="preserve"> </w:t>
      </w:r>
      <w:r w:rsidRPr="00101A4C">
        <w:rPr>
          <w:sz w:val="28"/>
          <w:szCs w:val="28"/>
        </w:rPr>
        <w:t>г.Благодарный,</w:t>
      </w:r>
      <w:r w:rsidR="00AC7337">
        <w:rPr>
          <w:sz w:val="28"/>
          <w:szCs w:val="28"/>
        </w:rPr>
        <w:t xml:space="preserve"> </w:t>
      </w:r>
      <w:r w:rsidRPr="00101A4C">
        <w:rPr>
          <w:sz w:val="28"/>
          <w:szCs w:val="28"/>
        </w:rPr>
        <w:t>ул.</w:t>
      </w:r>
      <w:r w:rsidR="00AC7337">
        <w:rPr>
          <w:sz w:val="28"/>
          <w:szCs w:val="28"/>
        </w:rPr>
        <w:t xml:space="preserve"> </w:t>
      </w:r>
      <w:r w:rsidRPr="00101A4C">
        <w:rPr>
          <w:sz w:val="28"/>
          <w:szCs w:val="28"/>
        </w:rPr>
        <w:t>Мельничная,122,</w:t>
      </w:r>
      <w:r w:rsidR="00AC7337">
        <w:rPr>
          <w:sz w:val="28"/>
          <w:szCs w:val="28"/>
        </w:rPr>
        <w:t xml:space="preserve"> </w:t>
      </w:r>
      <w:r w:rsidRPr="00101A4C">
        <w:rPr>
          <w:sz w:val="28"/>
          <w:szCs w:val="28"/>
        </w:rPr>
        <w:t>категория</w:t>
      </w:r>
      <w:r w:rsidR="00AC7337">
        <w:rPr>
          <w:sz w:val="28"/>
          <w:szCs w:val="28"/>
        </w:rPr>
        <w:t xml:space="preserve"> </w:t>
      </w:r>
      <w:r w:rsidRPr="00101A4C">
        <w:rPr>
          <w:sz w:val="28"/>
          <w:szCs w:val="28"/>
        </w:rPr>
        <w:t>земель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земли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21</w:t>
      </w:r>
      <w:r w:rsidR="00AC7337">
        <w:rPr>
          <w:sz w:val="28"/>
          <w:szCs w:val="28"/>
        </w:rPr>
        <w:t xml:space="preserve"> </w:t>
      </w:r>
      <w:r w:rsidRPr="00101A4C">
        <w:rPr>
          <w:sz w:val="28"/>
          <w:szCs w:val="28"/>
        </w:rPr>
        <w:t>550</w:t>
      </w:r>
      <w:r w:rsidR="00AC7337">
        <w:rPr>
          <w:sz w:val="28"/>
          <w:szCs w:val="28"/>
        </w:rPr>
        <w:t xml:space="preserve"> </w:t>
      </w:r>
      <w:r w:rsidRPr="00101A4C">
        <w:rPr>
          <w:sz w:val="28"/>
          <w:szCs w:val="28"/>
        </w:rPr>
        <w:t>м</w:t>
      </w:r>
      <w:r w:rsidRPr="00101A4C">
        <w:rPr>
          <w:sz w:val="28"/>
          <w:szCs w:val="28"/>
          <w:vertAlign w:val="superscript"/>
        </w:rPr>
        <w:t>2</w:t>
      </w:r>
      <w:r w:rsidRPr="00101A4C">
        <w:rPr>
          <w:sz w:val="28"/>
          <w:szCs w:val="28"/>
        </w:rPr>
        <w:t>,</w:t>
      </w:r>
      <w:r w:rsidR="00AC7337">
        <w:rPr>
          <w:sz w:val="28"/>
          <w:szCs w:val="28"/>
        </w:rPr>
        <w:t xml:space="preserve"> </w:t>
      </w:r>
      <w:r w:rsidRPr="00101A4C">
        <w:rPr>
          <w:sz w:val="28"/>
          <w:szCs w:val="28"/>
        </w:rPr>
        <w:t>вид</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частная;</w:t>
      </w:r>
    </w:p>
    <w:p w:rsidR="00383818" w:rsidRPr="00101A4C" w:rsidRDefault="00383818" w:rsidP="00383818">
      <w:pPr>
        <w:ind w:firstLine="709"/>
        <w:jc w:val="both"/>
        <w:rPr>
          <w:sz w:val="28"/>
          <w:szCs w:val="28"/>
        </w:rPr>
      </w:pPr>
      <w:r w:rsidRPr="00101A4C">
        <w:rPr>
          <w:sz w:val="28"/>
          <w:szCs w:val="28"/>
        </w:rPr>
        <w:t>инвестиционная</w:t>
      </w:r>
      <w:r w:rsidR="00AC7337">
        <w:rPr>
          <w:sz w:val="28"/>
          <w:szCs w:val="28"/>
        </w:rPr>
        <w:t xml:space="preserve"> </w:t>
      </w:r>
      <w:r w:rsidRPr="00101A4C">
        <w:rPr>
          <w:sz w:val="28"/>
          <w:szCs w:val="28"/>
        </w:rPr>
        <w:t>площадка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«Неиспользуемая</w:t>
      </w:r>
      <w:r w:rsidR="00AC7337">
        <w:rPr>
          <w:sz w:val="28"/>
          <w:szCs w:val="28"/>
        </w:rPr>
        <w:t xml:space="preserve"> </w:t>
      </w:r>
      <w:r w:rsidRPr="00101A4C">
        <w:rPr>
          <w:sz w:val="28"/>
          <w:szCs w:val="28"/>
        </w:rPr>
        <w:t>территория</w:t>
      </w:r>
      <w:r w:rsidR="00AC7337">
        <w:rPr>
          <w:sz w:val="28"/>
          <w:szCs w:val="28"/>
        </w:rPr>
        <w:t xml:space="preserve"> </w:t>
      </w:r>
      <w:r w:rsidRPr="00101A4C">
        <w:rPr>
          <w:sz w:val="28"/>
          <w:szCs w:val="28"/>
        </w:rPr>
        <w:t>"Благодарненская</w:t>
      </w:r>
      <w:r w:rsidR="00AC7337">
        <w:rPr>
          <w:sz w:val="28"/>
          <w:szCs w:val="28"/>
        </w:rPr>
        <w:t xml:space="preserve"> </w:t>
      </w:r>
      <w:r w:rsidRPr="00101A4C">
        <w:rPr>
          <w:sz w:val="28"/>
          <w:szCs w:val="28"/>
        </w:rPr>
        <w:t>ПМК</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г.Благодарный,</w:t>
      </w:r>
      <w:r w:rsidR="00AC7337">
        <w:rPr>
          <w:sz w:val="28"/>
          <w:szCs w:val="28"/>
        </w:rPr>
        <w:t xml:space="preserve"> </w:t>
      </w:r>
      <w:r w:rsidRPr="00101A4C">
        <w:rPr>
          <w:sz w:val="28"/>
          <w:szCs w:val="28"/>
        </w:rPr>
        <w:t>ул.</w:t>
      </w:r>
      <w:r w:rsidR="00AC7337">
        <w:rPr>
          <w:sz w:val="28"/>
          <w:szCs w:val="28"/>
        </w:rPr>
        <w:t xml:space="preserve"> </w:t>
      </w:r>
      <w:r w:rsidRPr="00101A4C">
        <w:rPr>
          <w:sz w:val="28"/>
          <w:szCs w:val="28"/>
        </w:rPr>
        <w:t>Завокзальная</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категория</w:t>
      </w:r>
      <w:r w:rsidR="00AC7337">
        <w:rPr>
          <w:sz w:val="28"/>
          <w:szCs w:val="28"/>
        </w:rPr>
        <w:t xml:space="preserve"> </w:t>
      </w:r>
      <w:r w:rsidRPr="00101A4C">
        <w:rPr>
          <w:sz w:val="28"/>
          <w:szCs w:val="28"/>
        </w:rPr>
        <w:lastRenderedPageBreak/>
        <w:t>земель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земли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22887</w:t>
      </w:r>
      <w:r w:rsidR="00AC7337">
        <w:rPr>
          <w:sz w:val="28"/>
          <w:szCs w:val="28"/>
        </w:rPr>
        <w:t xml:space="preserve"> </w:t>
      </w:r>
      <w:r w:rsidRPr="00101A4C">
        <w:rPr>
          <w:sz w:val="28"/>
          <w:szCs w:val="28"/>
        </w:rPr>
        <w:t>м</w:t>
      </w:r>
      <w:r w:rsidRPr="00101A4C">
        <w:rPr>
          <w:sz w:val="28"/>
          <w:szCs w:val="28"/>
          <w:vertAlign w:val="superscript"/>
        </w:rPr>
        <w:t>2</w:t>
      </w:r>
      <w:r w:rsidRPr="00101A4C">
        <w:rPr>
          <w:sz w:val="28"/>
          <w:szCs w:val="28"/>
        </w:rPr>
        <w:t>,</w:t>
      </w:r>
      <w:r w:rsidR="00AC7337">
        <w:rPr>
          <w:sz w:val="28"/>
          <w:szCs w:val="28"/>
        </w:rPr>
        <w:t xml:space="preserve"> </w:t>
      </w:r>
      <w:r w:rsidRPr="00101A4C">
        <w:rPr>
          <w:sz w:val="28"/>
          <w:szCs w:val="28"/>
        </w:rPr>
        <w:t>вид</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частная;</w:t>
      </w:r>
    </w:p>
    <w:p w:rsidR="00383818" w:rsidRPr="00101A4C" w:rsidRDefault="00383818" w:rsidP="00383818">
      <w:pPr>
        <w:ind w:firstLine="709"/>
        <w:jc w:val="both"/>
        <w:rPr>
          <w:sz w:val="28"/>
          <w:szCs w:val="28"/>
        </w:rPr>
      </w:pPr>
      <w:r w:rsidRPr="00101A4C">
        <w:rPr>
          <w:sz w:val="28"/>
          <w:szCs w:val="28"/>
        </w:rPr>
        <w:t>инвестиционная</w:t>
      </w:r>
      <w:r w:rsidR="00AC7337">
        <w:rPr>
          <w:sz w:val="28"/>
          <w:szCs w:val="28"/>
        </w:rPr>
        <w:t xml:space="preserve"> </w:t>
      </w:r>
      <w:r w:rsidRPr="00101A4C">
        <w:rPr>
          <w:sz w:val="28"/>
          <w:szCs w:val="28"/>
        </w:rPr>
        <w:t>площадка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«Общество</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ограниченной</w:t>
      </w:r>
      <w:r w:rsidR="00AC7337">
        <w:rPr>
          <w:sz w:val="28"/>
          <w:szCs w:val="28"/>
        </w:rPr>
        <w:t xml:space="preserve"> </w:t>
      </w:r>
      <w:r w:rsidRPr="00101A4C">
        <w:rPr>
          <w:sz w:val="28"/>
          <w:szCs w:val="28"/>
        </w:rPr>
        <w:t>ответственностью</w:t>
      </w:r>
      <w:r w:rsidR="00AC7337">
        <w:rPr>
          <w:sz w:val="28"/>
          <w:szCs w:val="28"/>
        </w:rPr>
        <w:t xml:space="preserve"> </w:t>
      </w:r>
      <w:r w:rsidRPr="00101A4C">
        <w:rPr>
          <w:sz w:val="28"/>
          <w:szCs w:val="28"/>
        </w:rPr>
        <w:t>«Благодарненская</w:t>
      </w:r>
      <w:r w:rsidR="00AC7337">
        <w:rPr>
          <w:sz w:val="28"/>
          <w:szCs w:val="28"/>
        </w:rPr>
        <w:t xml:space="preserve"> </w:t>
      </w:r>
      <w:r w:rsidRPr="00101A4C">
        <w:rPr>
          <w:sz w:val="28"/>
          <w:szCs w:val="28"/>
        </w:rPr>
        <w:t>типография»,</w:t>
      </w:r>
      <w:r w:rsidR="00AC7337">
        <w:rPr>
          <w:sz w:val="28"/>
          <w:szCs w:val="28"/>
        </w:rPr>
        <w:t xml:space="preserve"> </w:t>
      </w:r>
      <w:r w:rsidRPr="00101A4C">
        <w:rPr>
          <w:sz w:val="28"/>
          <w:szCs w:val="28"/>
        </w:rPr>
        <w:t>г.Благодарный,</w:t>
      </w:r>
      <w:r w:rsidR="00AC7337">
        <w:rPr>
          <w:sz w:val="28"/>
          <w:szCs w:val="28"/>
        </w:rPr>
        <w:t xml:space="preserve"> </w:t>
      </w:r>
      <w:r w:rsidRPr="00101A4C">
        <w:rPr>
          <w:sz w:val="28"/>
          <w:szCs w:val="28"/>
        </w:rPr>
        <w:t>ул.</w:t>
      </w:r>
      <w:r w:rsidR="00AC7337">
        <w:rPr>
          <w:sz w:val="28"/>
          <w:szCs w:val="28"/>
        </w:rPr>
        <w:t xml:space="preserve"> </w:t>
      </w:r>
      <w:r w:rsidRPr="00101A4C">
        <w:rPr>
          <w:sz w:val="28"/>
          <w:szCs w:val="28"/>
        </w:rPr>
        <w:t>Советская,</w:t>
      </w:r>
      <w:r w:rsidR="00AC7337">
        <w:rPr>
          <w:sz w:val="28"/>
          <w:szCs w:val="28"/>
        </w:rPr>
        <w:t xml:space="preserve"> </w:t>
      </w:r>
      <w:r w:rsidRPr="00101A4C">
        <w:rPr>
          <w:sz w:val="28"/>
          <w:szCs w:val="28"/>
        </w:rPr>
        <w:t>363,</w:t>
      </w:r>
      <w:r w:rsidR="00AC7337">
        <w:rPr>
          <w:sz w:val="28"/>
          <w:szCs w:val="28"/>
        </w:rPr>
        <w:t xml:space="preserve"> </w:t>
      </w:r>
      <w:r w:rsidRPr="00101A4C">
        <w:rPr>
          <w:sz w:val="28"/>
          <w:szCs w:val="28"/>
        </w:rPr>
        <w:t>категория</w:t>
      </w:r>
      <w:r w:rsidR="00AC7337">
        <w:rPr>
          <w:sz w:val="28"/>
          <w:szCs w:val="28"/>
        </w:rPr>
        <w:t xml:space="preserve"> </w:t>
      </w:r>
      <w:r w:rsidRPr="00101A4C">
        <w:rPr>
          <w:sz w:val="28"/>
          <w:szCs w:val="28"/>
        </w:rPr>
        <w:t>земель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земли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921,1</w:t>
      </w:r>
      <w:r w:rsidR="00AC7337">
        <w:rPr>
          <w:sz w:val="28"/>
          <w:szCs w:val="28"/>
        </w:rPr>
        <w:t xml:space="preserve"> </w:t>
      </w:r>
      <w:r w:rsidRPr="00101A4C">
        <w:rPr>
          <w:sz w:val="28"/>
          <w:szCs w:val="28"/>
        </w:rPr>
        <w:t>м</w:t>
      </w:r>
      <w:r w:rsidRPr="00101A4C">
        <w:rPr>
          <w:sz w:val="28"/>
          <w:szCs w:val="28"/>
          <w:vertAlign w:val="superscript"/>
        </w:rPr>
        <w:t>2</w:t>
      </w:r>
      <w:r w:rsidRPr="00101A4C">
        <w:rPr>
          <w:sz w:val="28"/>
          <w:szCs w:val="28"/>
        </w:rPr>
        <w:t>,</w:t>
      </w:r>
      <w:r w:rsidR="00AC7337">
        <w:rPr>
          <w:sz w:val="28"/>
          <w:szCs w:val="28"/>
        </w:rPr>
        <w:t xml:space="preserve"> </w:t>
      </w:r>
      <w:r w:rsidRPr="00101A4C">
        <w:rPr>
          <w:sz w:val="28"/>
          <w:szCs w:val="28"/>
        </w:rPr>
        <w:t>вид</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частная.</w:t>
      </w:r>
    </w:p>
    <w:p w:rsidR="00383818" w:rsidRPr="00101A4C" w:rsidRDefault="00383818" w:rsidP="00383818">
      <w:pPr>
        <w:autoSpaceDE w:val="0"/>
        <w:autoSpaceDN w:val="0"/>
        <w:adjustRightInd w:val="0"/>
        <w:ind w:firstLine="709"/>
        <w:jc w:val="both"/>
        <w:rPr>
          <w:sz w:val="28"/>
          <w:szCs w:val="28"/>
        </w:rPr>
      </w:pPr>
      <w:r w:rsidRPr="00101A4C">
        <w:rPr>
          <w:sz w:val="28"/>
          <w:szCs w:val="28"/>
        </w:rPr>
        <w:t>Сильные</w:t>
      </w:r>
      <w:r w:rsidR="00AC7337">
        <w:rPr>
          <w:sz w:val="28"/>
          <w:szCs w:val="28"/>
        </w:rPr>
        <w:t xml:space="preserve"> </w:t>
      </w:r>
      <w:r w:rsidRPr="00101A4C">
        <w:rPr>
          <w:sz w:val="28"/>
          <w:szCs w:val="28"/>
        </w:rPr>
        <w:t>стороны</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привлекательности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1A1A2C">
      <w:pPr>
        <w:autoSpaceDE w:val="0"/>
        <w:autoSpaceDN w:val="0"/>
        <w:adjustRightInd w:val="0"/>
        <w:ind w:firstLine="709"/>
        <w:jc w:val="both"/>
        <w:rPr>
          <w:sz w:val="28"/>
          <w:szCs w:val="28"/>
        </w:rPr>
      </w:pPr>
      <w:r w:rsidRPr="00101A4C">
        <w:rPr>
          <w:sz w:val="28"/>
          <w:szCs w:val="28"/>
        </w:rPr>
        <w:t>выгодное</w:t>
      </w:r>
      <w:r w:rsidR="00AC7337">
        <w:rPr>
          <w:sz w:val="28"/>
          <w:szCs w:val="28"/>
        </w:rPr>
        <w:t xml:space="preserve"> </w:t>
      </w:r>
      <w:r w:rsidRPr="00101A4C">
        <w:rPr>
          <w:sz w:val="28"/>
          <w:szCs w:val="28"/>
        </w:rPr>
        <w:t>транспортно-географическое</w:t>
      </w:r>
      <w:r w:rsidR="00AC7337">
        <w:rPr>
          <w:sz w:val="28"/>
          <w:szCs w:val="28"/>
        </w:rPr>
        <w:t xml:space="preserve"> </w:t>
      </w:r>
      <w:r w:rsidRPr="00101A4C">
        <w:rPr>
          <w:sz w:val="28"/>
          <w:szCs w:val="28"/>
        </w:rPr>
        <w:t>положение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наличие</w:t>
      </w:r>
      <w:r w:rsidR="00AC7337">
        <w:rPr>
          <w:sz w:val="28"/>
          <w:szCs w:val="28"/>
        </w:rPr>
        <w:t xml:space="preserve"> </w:t>
      </w:r>
      <w:r w:rsidRPr="00101A4C">
        <w:rPr>
          <w:sz w:val="28"/>
          <w:szCs w:val="28"/>
        </w:rPr>
        <w:t>значительного</w:t>
      </w:r>
      <w:r w:rsidR="00AC7337">
        <w:rPr>
          <w:sz w:val="28"/>
          <w:szCs w:val="28"/>
        </w:rPr>
        <w:t xml:space="preserve"> </w:t>
      </w:r>
      <w:r w:rsidRPr="00101A4C">
        <w:rPr>
          <w:sz w:val="28"/>
          <w:szCs w:val="28"/>
        </w:rPr>
        <w:t>природно-ресурсного</w:t>
      </w:r>
      <w:r w:rsidR="00AC7337">
        <w:rPr>
          <w:sz w:val="28"/>
          <w:szCs w:val="28"/>
        </w:rPr>
        <w:t xml:space="preserve"> </w:t>
      </w:r>
      <w:r w:rsidRPr="00101A4C">
        <w:rPr>
          <w:sz w:val="28"/>
          <w:szCs w:val="28"/>
        </w:rPr>
        <w:t>потенциала;</w:t>
      </w:r>
    </w:p>
    <w:p w:rsidR="00383818" w:rsidRPr="00101A4C" w:rsidRDefault="00383818" w:rsidP="001A1A2C">
      <w:pPr>
        <w:autoSpaceDE w:val="0"/>
        <w:autoSpaceDN w:val="0"/>
        <w:adjustRightInd w:val="0"/>
        <w:ind w:firstLine="709"/>
        <w:jc w:val="both"/>
        <w:rPr>
          <w:sz w:val="28"/>
          <w:szCs w:val="28"/>
        </w:rPr>
      </w:pPr>
      <w:r w:rsidRPr="00101A4C">
        <w:rPr>
          <w:sz w:val="28"/>
          <w:szCs w:val="28"/>
        </w:rPr>
        <w:t>наличие</w:t>
      </w:r>
      <w:r w:rsidR="00AC7337">
        <w:rPr>
          <w:sz w:val="28"/>
          <w:szCs w:val="28"/>
        </w:rPr>
        <w:t xml:space="preserve"> </w:t>
      </w:r>
      <w:r w:rsidRPr="00101A4C">
        <w:rPr>
          <w:sz w:val="28"/>
          <w:szCs w:val="28"/>
        </w:rPr>
        <w:t>благоприятных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r w:rsidR="00AC7337">
        <w:rPr>
          <w:sz w:val="28"/>
          <w:szCs w:val="28"/>
        </w:rPr>
        <w:t xml:space="preserve"> </w:t>
      </w:r>
    </w:p>
    <w:p w:rsidR="00383818" w:rsidRPr="00101A4C" w:rsidRDefault="00383818" w:rsidP="001A1A2C">
      <w:pPr>
        <w:autoSpaceDE w:val="0"/>
        <w:autoSpaceDN w:val="0"/>
        <w:adjustRightInd w:val="0"/>
        <w:ind w:firstLine="709"/>
        <w:jc w:val="both"/>
        <w:rPr>
          <w:sz w:val="28"/>
          <w:szCs w:val="28"/>
        </w:rPr>
      </w:pPr>
      <w:r w:rsidRPr="00101A4C">
        <w:rPr>
          <w:sz w:val="28"/>
          <w:szCs w:val="28"/>
        </w:rPr>
        <w:t>наличие</w:t>
      </w:r>
      <w:r w:rsidR="00AC7337">
        <w:rPr>
          <w:sz w:val="28"/>
          <w:szCs w:val="28"/>
        </w:rPr>
        <w:t xml:space="preserve"> </w:t>
      </w:r>
      <w:r w:rsidRPr="00101A4C">
        <w:rPr>
          <w:sz w:val="28"/>
          <w:szCs w:val="28"/>
        </w:rPr>
        <w:t>развитой</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p>
    <w:p w:rsidR="00383818" w:rsidRPr="00101A4C" w:rsidRDefault="00383818" w:rsidP="001A1A2C">
      <w:pPr>
        <w:autoSpaceDE w:val="0"/>
        <w:autoSpaceDN w:val="0"/>
        <w:adjustRightInd w:val="0"/>
        <w:ind w:firstLine="709"/>
        <w:jc w:val="both"/>
        <w:rPr>
          <w:sz w:val="28"/>
          <w:szCs w:val="28"/>
        </w:rPr>
      </w:pPr>
      <w:r w:rsidRPr="00101A4C">
        <w:rPr>
          <w:sz w:val="28"/>
          <w:szCs w:val="28"/>
        </w:rPr>
        <w:t>наличие</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трудовых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избыточность</w:t>
      </w:r>
      <w:r w:rsidR="00AC7337">
        <w:rPr>
          <w:sz w:val="28"/>
          <w:szCs w:val="28"/>
        </w:rPr>
        <w:t xml:space="preserve"> </w:t>
      </w:r>
      <w:r w:rsidRPr="00101A4C">
        <w:rPr>
          <w:sz w:val="28"/>
          <w:szCs w:val="28"/>
        </w:rPr>
        <w:t>трудовых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p>
    <w:p w:rsidR="00383818" w:rsidRPr="00101A4C" w:rsidRDefault="00383818" w:rsidP="001A1A2C">
      <w:pPr>
        <w:autoSpaceDE w:val="0"/>
        <w:autoSpaceDN w:val="0"/>
        <w:adjustRightInd w:val="0"/>
        <w:ind w:firstLine="709"/>
        <w:jc w:val="both"/>
        <w:rPr>
          <w:sz w:val="28"/>
          <w:szCs w:val="28"/>
        </w:rPr>
      </w:pPr>
      <w:r w:rsidRPr="00101A4C">
        <w:rPr>
          <w:sz w:val="28"/>
          <w:szCs w:val="28"/>
        </w:rPr>
        <w:t>увеличение</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основной</w:t>
      </w:r>
      <w:r w:rsidR="00AC7337">
        <w:rPr>
          <w:sz w:val="28"/>
          <w:szCs w:val="28"/>
        </w:rPr>
        <w:t xml:space="preserve"> </w:t>
      </w:r>
      <w:r w:rsidRPr="00101A4C">
        <w:rPr>
          <w:sz w:val="28"/>
          <w:szCs w:val="28"/>
        </w:rPr>
        <w:t>капитал,</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результат</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активной</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минимизации</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рисков.</w:t>
      </w:r>
    </w:p>
    <w:p w:rsidR="00383818" w:rsidRPr="00101A4C" w:rsidRDefault="00383818" w:rsidP="001A1A2C">
      <w:pPr>
        <w:autoSpaceDE w:val="0"/>
        <w:autoSpaceDN w:val="0"/>
        <w:adjustRightInd w:val="0"/>
        <w:ind w:firstLine="709"/>
        <w:jc w:val="both"/>
        <w:rPr>
          <w:sz w:val="28"/>
          <w:szCs w:val="28"/>
        </w:rPr>
      </w:pPr>
      <w:r w:rsidRPr="00101A4C">
        <w:rPr>
          <w:sz w:val="28"/>
          <w:szCs w:val="28"/>
        </w:rPr>
        <w:t>Слабые</w:t>
      </w:r>
      <w:r w:rsidR="00AC7337">
        <w:rPr>
          <w:sz w:val="28"/>
          <w:szCs w:val="28"/>
        </w:rPr>
        <w:t xml:space="preserve"> </w:t>
      </w:r>
      <w:r w:rsidRPr="00101A4C">
        <w:rPr>
          <w:sz w:val="28"/>
          <w:szCs w:val="28"/>
        </w:rPr>
        <w:t>стороны</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привлекательности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1A1A2C">
      <w:pPr>
        <w:autoSpaceDE w:val="0"/>
        <w:autoSpaceDN w:val="0"/>
        <w:adjustRightInd w:val="0"/>
        <w:ind w:firstLine="709"/>
        <w:jc w:val="both"/>
        <w:rPr>
          <w:sz w:val="28"/>
          <w:szCs w:val="28"/>
        </w:rPr>
      </w:pPr>
      <w:r w:rsidRPr="00101A4C">
        <w:rPr>
          <w:sz w:val="28"/>
          <w:szCs w:val="28"/>
        </w:rPr>
        <w:t>высокая</w:t>
      </w:r>
      <w:r w:rsidR="00AC7337">
        <w:rPr>
          <w:sz w:val="28"/>
          <w:szCs w:val="28"/>
        </w:rPr>
        <w:t xml:space="preserve"> </w:t>
      </w:r>
      <w:r w:rsidRPr="00101A4C">
        <w:rPr>
          <w:sz w:val="28"/>
          <w:szCs w:val="28"/>
        </w:rPr>
        <w:t>подверженность</w:t>
      </w:r>
      <w:r w:rsidR="00AC7337">
        <w:rPr>
          <w:sz w:val="28"/>
          <w:szCs w:val="28"/>
        </w:rPr>
        <w:t xml:space="preserve"> </w:t>
      </w:r>
      <w:r w:rsidRPr="00101A4C">
        <w:rPr>
          <w:sz w:val="28"/>
          <w:szCs w:val="28"/>
        </w:rPr>
        <w:t>влиянию</w:t>
      </w:r>
      <w:r w:rsidR="00AC7337">
        <w:rPr>
          <w:sz w:val="28"/>
          <w:szCs w:val="28"/>
        </w:rPr>
        <w:t xml:space="preserve"> </w:t>
      </w:r>
      <w:r w:rsidRPr="00101A4C">
        <w:rPr>
          <w:sz w:val="28"/>
          <w:szCs w:val="28"/>
        </w:rPr>
        <w:t>изменений</w:t>
      </w:r>
      <w:r w:rsidR="00AC7337">
        <w:rPr>
          <w:sz w:val="28"/>
          <w:szCs w:val="28"/>
        </w:rPr>
        <w:t xml:space="preserve"> </w:t>
      </w:r>
      <w:r w:rsidRPr="00101A4C">
        <w:rPr>
          <w:sz w:val="28"/>
          <w:szCs w:val="28"/>
        </w:rPr>
        <w:t>вносимых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законодательства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законодательство</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383818" w:rsidRPr="00101A4C" w:rsidRDefault="00383818" w:rsidP="001A1A2C">
      <w:pPr>
        <w:autoSpaceDE w:val="0"/>
        <w:autoSpaceDN w:val="0"/>
        <w:adjustRightInd w:val="0"/>
        <w:ind w:firstLine="709"/>
        <w:jc w:val="both"/>
        <w:rPr>
          <w:sz w:val="28"/>
          <w:szCs w:val="28"/>
        </w:rPr>
      </w:pPr>
      <w:r w:rsidRPr="00101A4C">
        <w:rPr>
          <w:sz w:val="28"/>
          <w:szCs w:val="28"/>
        </w:rPr>
        <w:t>высокая</w:t>
      </w:r>
      <w:r w:rsidR="00AC7337">
        <w:rPr>
          <w:sz w:val="28"/>
          <w:szCs w:val="28"/>
        </w:rPr>
        <w:t xml:space="preserve"> </w:t>
      </w:r>
      <w:r w:rsidRPr="00101A4C">
        <w:rPr>
          <w:sz w:val="28"/>
          <w:szCs w:val="28"/>
        </w:rPr>
        <w:t>стоимость</w:t>
      </w:r>
      <w:r w:rsidR="00AC7337">
        <w:rPr>
          <w:sz w:val="28"/>
          <w:szCs w:val="28"/>
        </w:rPr>
        <w:t xml:space="preserve"> </w:t>
      </w:r>
      <w:r w:rsidRPr="00101A4C">
        <w:rPr>
          <w:sz w:val="28"/>
          <w:szCs w:val="28"/>
        </w:rPr>
        <w:t>энергоносителей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p>
    <w:p w:rsidR="00383818" w:rsidRPr="00101A4C" w:rsidRDefault="00383818" w:rsidP="001A1A2C">
      <w:pPr>
        <w:autoSpaceDE w:val="0"/>
        <w:autoSpaceDN w:val="0"/>
        <w:adjustRightInd w:val="0"/>
        <w:ind w:firstLine="709"/>
        <w:jc w:val="both"/>
        <w:rPr>
          <w:sz w:val="28"/>
          <w:szCs w:val="28"/>
        </w:rPr>
      </w:pPr>
      <w:r w:rsidRPr="00101A4C">
        <w:rPr>
          <w:sz w:val="28"/>
          <w:szCs w:val="28"/>
        </w:rPr>
        <w:t>сложность</w:t>
      </w:r>
      <w:r w:rsidR="00AC7337">
        <w:rPr>
          <w:sz w:val="28"/>
          <w:szCs w:val="28"/>
        </w:rPr>
        <w:t xml:space="preserve"> </w:t>
      </w:r>
      <w:r w:rsidRPr="00101A4C">
        <w:rPr>
          <w:sz w:val="28"/>
          <w:szCs w:val="28"/>
        </w:rPr>
        <w:t>прохождения</w:t>
      </w:r>
      <w:r w:rsidR="00AC7337">
        <w:rPr>
          <w:sz w:val="28"/>
          <w:szCs w:val="28"/>
        </w:rPr>
        <w:t xml:space="preserve"> </w:t>
      </w:r>
      <w:r w:rsidRPr="00101A4C">
        <w:rPr>
          <w:sz w:val="28"/>
          <w:szCs w:val="28"/>
        </w:rPr>
        <w:t>административных</w:t>
      </w:r>
      <w:r w:rsidR="00AC7337">
        <w:rPr>
          <w:sz w:val="28"/>
          <w:szCs w:val="28"/>
        </w:rPr>
        <w:t xml:space="preserve"> </w:t>
      </w:r>
      <w:r w:rsidRPr="00101A4C">
        <w:rPr>
          <w:sz w:val="28"/>
          <w:szCs w:val="28"/>
        </w:rPr>
        <w:t>процедур</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получении</w:t>
      </w:r>
      <w:r w:rsidR="00AC7337">
        <w:rPr>
          <w:sz w:val="28"/>
          <w:szCs w:val="28"/>
        </w:rPr>
        <w:t xml:space="preserve"> </w:t>
      </w:r>
      <w:r w:rsidRPr="00101A4C">
        <w:rPr>
          <w:sz w:val="28"/>
          <w:szCs w:val="28"/>
        </w:rPr>
        <w:t>разрешительной</w:t>
      </w:r>
      <w:r w:rsidR="00AC7337">
        <w:rPr>
          <w:sz w:val="28"/>
          <w:szCs w:val="28"/>
        </w:rPr>
        <w:t xml:space="preserve"> </w:t>
      </w:r>
      <w:r w:rsidRPr="00101A4C">
        <w:rPr>
          <w:sz w:val="28"/>
          <w:szCs w:val="28"/>
        </w:rPr>
        <w:t>документации.</w:t>
      </w:r>
    </w:p>
    <w:p w:rsidR="00383818" w:rsidRDefault="00383818" w:rsidP="00383818">
      <w:pPr>
        <w:ind w:firstLine="708"/>
        <w:jc w:val="center"/>
        <w:rPr>
          <w:sz w:val="28"/>
          <w:szCs w:val="28"/>
          <w:lang w:bidi="ru-RU"/>
        </w:rPr>
      </w:pPr>
    </w:p>
    <w:p w:rsidR="00383818" w:rsidRPr="00101A4C" w:rsidRDefault="00383818" w:rsidP="00383818">
      <w:pPr>
        <w:ind w:firstLine="708"/>
        <w:jc w:val="center"/>
        <w:rPr>
          <w:sz w:val="28"/>
          <w:szCs w:val="28"/>
          <w:lang w:bidi="ru-RU"/>
        </w:rPr>
      </w:pPr>
      <w:r w:rsidRPr="00101A4C">
        <w:rPr>
          <w:sz w:val="28"/>
          <w:szCs w:val="28"/>
          <w:lang w:bidi="ru-RU"/>
        </w:rPr>
        <w:t>4.</w:t>
      </w:r>
      <w:r w:rsidR="00AC7337">
        <w:rPr>
          <w:sz w:val="28"/>
          <w:szCs w:val="28"/>
          <w:lang w:bidi="ru-RU"/>
        </w:rPr>
        <w:t xml:space="preserve"> </w:t>
      </w:r>
      <w:r w:rsidRPr="00101A4C">
        <w:rPr>
          <w:sz w:val="28"/>
          <w:szCs w:val="28"/>
          <w:lang w:bidi="ru-RU"/>
        </w:rPr>
        <w:t>Развитие</w:t>
      </w:r>
      <w:r w:rsidR="00AC7337">
        <w:rPr>
          <w:sz w:val="28"/>
          <w:szCs w:val="28"/>
          <w:lang w:bidi="ru-RU"/>
        </w:rPr>
        <w:t xml:space="preserve"> </w:t>
      </w:r>
      <w:r w:rsidRPr="00101A4C">
        <w:rPr>
          <w:sz w:val="28"/>
          <w:szCs w:val="28"/>
          <w:lang w:bidi="ru-RU"/>
        </w:rPr>
        <w:t>инженерной</w:t>
      </w:r>
      <w:r w:rsidR="00AC7337">
        <w:rPr>
          <w:sz w:val="28"/>
          <w:szCs w:val="28"/>
          <w:lang w:bidi="ru-RU"/>
        </w:rPr>
        <w:t xml:space="preserve"> </w:t>
      </w:r>
      <w:r w:rsidRPr="00101A4C">
        <w:rPr>
          <w:sz w:val="28"/>
          <w:szCs w:val="28"/>
          <w:lang w:bidi="ru-RU"/>
        </w:rPr>
        <w:t>инфраструктуры</w:t>
      </w:r>
      <w:r w:rsidR="00AC7337">
        <w:rPr>
          <w:sz w:val="28"/>
          <w:szCs w:val="28"/>
          <w:lang w:bidi="ru-RU"/>
        </w:rPr>
        <w:t xml:space="preserve"> </w:t>
      </w:r>
      <w:r w:rsidRPr="00101A4C">
        <w:rPr>
          <w:sz w:val="28"/>
          <w:szCs w:val="28"/>
          <w:lang w:bidi="ru-RU"/>
        </w:rPr>
        <w:t>и</w:t>
      </w:r>
    </w:p>
    <w:p w:rsidR="00383818" w:rsidRPr="00101A4C" w:rsidRDefault="00383818" w:rsidP="00685EF9">
      <w:pPr>
        <w:ind w:firstLine="708"/>
        <w:jc w:val="center"/>
        <w:rPr>
          <w:sz w:val="28"/>
          <w:szCs w:val="28"/>
          <w:lang w:bidi="ru-RU"/>
        </w:rPr>
      </w:pPr>
      <w:r w:rsidRPr="00101A4C">
        <w:rPr>
          <w:sz w:val="28"/>
          <w:szCs w:val="28"/>
          <w:lang w:bidi="ru-RU"/>
        </w:rPr>
        <w:t>жилищно-коммунального</w:t>
      </w:r>
      <w:r w:rsidR="00AC7337">
        <w:rPr>
          <w:sz w:val="28"/>
          <w:szCs w:val="28"/>
          <w:lang w:bidi="ru-RU"/>
        </w:rPr>
        <w:t xml:space="preserve"> </w:t>
      </w:r>
      <w:r w:rsidRPr="00101A4C">
        <w:rPr>
          <w:sz w:val="28"/>
          <w:szCs w:val="28"/>
          <w:lang w:bidi="ru-RU"/>
        </w:rPr>
        <w:t>хозяйства</w:t>
      </w:r>
    </w:p>
    <w:p w:rsidR="00383818" w:rsidRPr="00101A4C" w:rsidRDefault="00383818" w:rsidP="00383818">
      <w:pPr>
        <w:ind w:firstLine="709"/>
        <w:jc w:val="both"/>
        <w:rPr>
          <w:sz w:val="28"/>
          <w:szCs w:val="28"/>
          <w:shd w:val="clear" w:color="auto" w:fill="FFFFFF"/>
        </w:rPr>
      </w:pPr>
      <w:r w:rsidRPr="00101A4C">
        <w:rPr>
          <w:sz w:val="28"/>
          <w:szCs w:val="28"/>
          <w:shd w:val="clear" w:color="auto" w:fill="FFFFFF"/>
        </w:rPr>
        <w:t>Жилищно-коммунальный</w:t>
      </w:r>
      <w:r w:rsidR="00AC7337">
        <w:rPr>
          <w:sz w:val="28"/>
          <w:szCs w:val="28"/>
          <w:shd w:val="clear" w:color="auto" w:fill="FFFFFF"/>
        </w:rPr>
        <w:t xml:space="preserve"> </w:t>
      </w:r>
      <w:r w:rsidRPr="00101A4C">
        <w:rPr>
          <w:sz w:val="28"/>
          <w:szCs w:val="28"/>
          <w:shd w:val="clear" w:color="auto" w:fill="FFFFFF"/>
        </w:rPr>
        <w:t>комплекс</w:t>
      </w:r>
      <w:r w:rsidR="00AC7337">
        <w:rPr>
          <w:sz w:val="28"/>
          <w:szCs w:val="28"/>
          <w:shd w:val="clear" w:color="auto" w:fill="FFFFFF"/>
        </w:rPr>
        <w:t xml:space="preserve"> </w:t>
      </w:r>
      <w:r w:rsidRPr="00101A4C">
        <w:rPr>
          <w:sz w:val="28"/>
          <w:szCs w:val="28"/>
          <w:shd w:val="clear" w:color="auto" w:fill="FFFFFF"/>
        </w:rPr>
        <w:t>–</w:t>
      </w:r>
      <w:r w:rsidR="00AC7337">
        <w:rPr>
          <w:sz w:val="28"/>
          <w:szCs w:val="28"/>
          <w:shd w:val="clear" w:color="auto" w:fill="FFFFFF"/>
        </w:rPr>
        <w:t xml:space="preserve"> </w:t>
      </w:r>
      <w:r w:rsidRPr="00101A4C">
        <w:rPr>
          <w:sz w:val="28"/>
          <w:szCs w:val="28"/>
          <w:shd w:val="clear" w:color="auto" w:fill="FFFFFF"/>
        </w:rPr>
        <w:t>один</w:t>
      </w:r>
      <w:r w:rsidR="00AC7337">
        <w:rPr>
          <w:sz w:val="28"/>
          <w:szCs w:val="28"/>
          <w:shd w:val="clear" w:color="auto" w:fill="FFFFFF"/>
        </w:rPr>
        <w:t xml:space="preserve"> </w:t>
      </w:r>
      <w:r w:rsidRPr="00101A4C">
        <w:rPr>
          <w:sz w:val="28"/>
          <w:szCs w:val="28"/>
          <w:shd w:val="clear" w:color="auto" w:fill="FFFFFF"/>
        </w:rPr>
        <w:t>из</w:t>
      </w:r>
      <w:r w:rsidR="00AC7337">
        <w:rPr>
          <w:sz w:val="28"/>
          <w:szCs w:val="28"/>
          <w:shd w:val="clear" w:color="auto" w:fill="FFFFFF"/>
        </w:rPr>
        <w:t xml:space="preserve"> </w:t>
      </w:r>
      <w:r w:rsidRPr="00101A4C">
        <w:rPr>
          <w:sz w:val="28"/>
          <w:szCs w:val="28"/>
          <w:shd w:val="clear" w:color="auto" w:fill="FFFFFF"/>
        </w:rPr>
        <w:t>основных</w:t>
      </w:r>
      <w:r w:rsidR="00AC7337">
        <w:rPr>
          <w:sz w:val="28"/>
          <w:szCs w:val="28"/>
          <w:shd w:val="clear" w:color="auto" w:fill="FFFFFF"/>
        </w:rPr>
        <w:t xml:space="preserve"> </w:t>
      </w:r>
      <w:r w:rsidRPr="00101A4C">
        <w:rPr>
          <w:sz w:val="28"/>
          <w:szCs w:val="28"/>
          <w:shd w:val="clear" w:color="auto" w:fill="FFFFFF"/>
        </w:rPr>
        <w:t>направлений</w:t>
      </w:r>
      <w:r w:rsidR="00AC7337">
        <w:rPr>
          <w:sz w:val="28"/>
          <w:szCs w:val="28"/>
          <w:shd w:val="clear" w:color="auto" w:fill="FFFFFF"/>
        </w:rPr>
        <w:t xml:space="preserve"> </w:t>
      </w:r>
      <w:r w:rsidRPr="00101A4C">
        <w:rPr>
          <w:sz w:val="28"/>
          <w:szCs w:val="28"/>
          <w:shd w:val="clear" w:color="auto" w:fill="FFFFFF"/>
        </w:rPr>
        <w:t>в</w:t>
      </w:r>
      <w:r w:rsidR="00AC7337">
        <w:rPr>
          <w:sz w:val="28"/>
          <w:szCs w:val="28"/>
          <w:shd w:val="clear" w:color="auto" w:fill="FFFFFF"/>
        </w:rPr>
        <w:t xml:space="preserve"> </w:t>
      </w:r>
      <w:r w:rsidRPr="00101A4C">
        <w:rPr>
          <w:sz w:val="28"/>
          <w:szCs w:val="28"/>
          <w:shd w:val="clear" w:color="auto" w:fill="FFFFFF"/>
        </w:rPr>
        <w:t>системе</w:t>
      </w:r>
      <w:r w:rsidR="00AC7337">
        <w:rPr>
          <w:sz w:val="28"/>
          <w:szCs w:val="28"/>
          <w:shd w:val="clear" w:color="auto" w:fill="FFFFFF"/>
        </w:rPr>
        <w:t xml:space="preserve"> </w:t>
      </w:r>
      <w:r w:rsidRPr="00101A4C">
        <w:rPr>
          <w:sz w:val="28"/>
          <w:szCs w:val="28"/>
          <w:shd w:val="clear" w:color="auto" w:fill="FFFFFF"/>
        </w:rPr>
        <w:t>жизнеобеспечения</w:t>
      </w:r>
      <w:r w:rsidR="00AC7337">
        <w:rPr>
          <w:sz w:val="28"/>
          <w:szCs w:val="28"/>
          <w:shd w:val="clear" w:color="auto" w:fill="FFFFFF"/>
        </w:rPr>
        <w:t xml:space="preserve"> </w:t>
      </w:r>
      <w:r w:rsidRPr="00101A4C">
        <w:rPr>
          <w:sz w:val="28"/>
          <w:szCs w:val="28"/>
          <w:shd w:val="clear" w:color="auto" w:fill="FFFFFF"/>
        </w:rPr>
        <w:t>населения.</w:t>
      </w:r>
    </w:p>
    <w:p w:rsidR="00383818" w:rsidRPr="00101A4C" w:rsidRDefault="00383818" w:rsidP="00383818">
      <w:pPr>
        <w:ind w:firstLine="705"/>
        <w:jc w:val="both"/>
        <w:textAlignment w:val="baseline"/>
        <w:rPr>
          <w:sz w:val="28"/>
          <w:szCs w:val="28"/>
        </w:rPr>
      </w:pPr>
      <w:r w:rsidRPr="00101A4C">
        <w:rPr>
          <w:sz w:val="28"/>
          <w:szCs w:val="28"/>
        </w:rPr>
        <w:t>По</w:t>
      </w:r>
      <w:r w:rsidR="00AC7337">
        <w:rPr>
          <w:sz w:val="28"/>
          <w:szCs w:val="28"/>
        </w:rPr>
        <w:t xml:space="preserve"> </w:t>
      </w:r>
      <w:r w:rsidRPr="00101A4C">
        <w:rPr>
          <w:sz w:val="28"/>
          <w:szCs w:val="28"/>
        </w:rPr>
        <w:t>состоянию</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жилой</w:t>
      </w:r>
      <w:r w:rsidR="00AC7337">
        <w:rPr>
          <w:sz w:val="28"/>
          <w:szCs w:val="28"/>
        </w:rPr>
        <w:t xml:space="preserve"> </w:t>
      </w:r>
      <w:r w:rsidRPr="00101A4C">
        <w:rPr>
          <w:sz w:val="28"/>
          <w:szCs w:val="28"/>
        </w:rPr>
        <w:t>фонд</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состоит</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15280</w:t>
      </w:r>
      <w:r w:rsidR="00AC7337">
        <w:rPr>
          <w:sz w:val="28"/>
          <w:szCs w:val="28"/>
        </w:rPr>
        <w:t xml:space="preserve"> </w:t>
      </w:r>
      <w:r w:rsidRPr="00101A4C">
        <w:rPr>
          <w:sz w:val="28"/>
          <w:szCs w:val="28"/>
        </w:rPr>
        <w:t>жилых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(индивидуально</w:t>
      </w:r>
      <w:r w:rsidR="00AC7337">
        <w:rPr>
          <w:sz w:val="28"/>
          <w:szCs w:val="28"/>
        </w:rPr>
        <w:t xml:space="preserve"> </w:t>
      </w:r>
      <w:r w:rsidRPr="00101A4C">
        <w:rPr>
          <w:sz w:val="28"/>
          <w:szCs w:val="28"/>
        </w:rPr>
        <w:t>определенные</w:t>
      </w:r>
      <w:r w:rsidR="00AC7337">
        <w:rPr>
          <w:sz w:val="28"/>
          <w:szCs w:val="28"/>
        </w:rPr>
        <w:t xml:space="preserve"> </w:t>
      </w:r>
      <w:r w:rsidRPr="00101A4C">
        <w:rPr>
          <w:sz w:val="28"/>
          <w:szCs w:val="28"/>
        </w:rPr>
        <w:t>здания)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2141</w:t>
      </w:r>
      <w:r w:rsidR="00AC7337">
        <w:rPr>
          <w:sz w:val="28"/>
          <w:szCs w:val="28"/>
        </w:rPr>
        <w:t xml:space="preserve"> </w:t>
      </w:r>
      <w:r w:rsidRPr="00101A4C">
        <w:rPr>
          <w:sz w:val="28"/>
          <w:szCs w:val="28"/>
        </w:rPr>
        <w:t>многоквартирный</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2045</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блокированной</w:t>
      </w:r>
      <w:r w:rsidR="00AC7337">
        <w:rPr>
          <w:sz w:val="28"/>
          <w:szCs w:val="28"/>
        </w:rPr>
        <w:t xml:space="preserve"> </w:t>
      </w:r>
      <w:r w:rsidRPr="00101A4C">
        <w:rPr>
          <w:sz w:val="28"/>
          <w:szCs w:val="28"/>
        </w:rPr>
        <w:t>застройки.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комфортности</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соответствие</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кодексом</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Законом</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28</w:t>
      </w:r>
      <w:r w:rsidR="00AC7337">
        <w:rPr>
          <w:sz w:val="28"/>
          <w:szCs w:val="28"/>
        </w:rPr>
        <w:t xml:space="preserve"> </w:t>
      </w:r>
      <w:r w:rsidRPr="00101A4C">
        <w:rPr>
          <w:sz w:val="28"/>
          <w:szCs w:val="28"/>
        </w:rPr>
        <w:t>июня</w:t>
      </w:r>
      <w:r w:rsidR="00AC7337">
        <w:rPr>
          <w:sz w:val="28"/>
          <w:szCs w:val="28"/>
        </w:rPr>
        <w:t xml:space="preserve"> </w:t>
      </w:r>
      <w:r w:rsidRPr="00101A4C">
        <w:rPr>
          <w:sz w:val="28"/>
          <w:szCs w:val="28"/>
        </w:rPr>
        <w:t>2013</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57-кз</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проведения</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ремонта</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имущества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домах,</w:t>
      </w:r>
      <w:r w:rsidR="00AC7337">
        <w:rPr>
          <w:sz w:val="28"/>
          <w:szCs w:val="28"/>
        </w:rPr>
        <w:t xml:space="preserve"> </w:t>
      </w:r>
      <w:r w:rsidRPr="00101A4C">
        <w:rPr>
          <w:sz w:val="28"/>
          <w:szCs w:val="28"/>
        </w:rPr>
        <w:t>расположенных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постановлением</w:t>
      </w:r>
      <w:r w:rsidR="00AC7337">
        <w:rPr>
          <w:sz w:val="28"/>
          <w:szCs w:val="28"/>
        </w:rPr>
        <w:t xml:space="preserve"> </w:t>
      </w:r>
      <w:r w:rsidRPr="00101A4C">
        <w:rPr>
          <w:sz w:val="28"/>
          <w:szCs w:val="28"/>
        </w:rPr>
        <w:t>Правительства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29</w:t>
      </w:r>
      <w:r w:rsidR="00AC7337">
        <w:rPr>
          <w:sz w:val="28"/>
          <w:szCs w:val="28"/>
        </w:rPr>
        <w:t xml:space="preserve"> </w:t>
      </w:r>
      <w:r w:rsidRPr="00101A4C">
        <w:rPr>
          <w:sz w:val="28"/>
          <w:szCs w:val="28"/>
        </w:rPr>
        <w:t>мая</w:t>
      </w:r>
      <w:r w:rsidR="00AC7337">
        <w:rPr>
          <w:sz w:val="28"/>
          <w:szCs w:val="28"/>
        </w:rPr>
        <w:t xml:space="preserve"> </w:t>
      </w:r>
      <w:r w:rsidRPr="00101A4C">
        <w:rPr>
          <w:sz w:val="28"/>
          <w:szCs w:val="28"/>
        </w:rPr>
        <w:t>2014</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225-п</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региональной</w:t>
      </w:r>
      <w:r w:rsidR="00AC7337">
        <w:rPr>
          <w:sz w:val="28"/>
          <w:szCs w:val="28"/>
        </w:rPr>
        <w:t xml:space="preserve"> </w:t>
      </w:r>
      <w:r w:rsidRPr="00101A4C">
        <w:rPr>
          <w:sz w:val="28"/>
          <w:szCs w:val="28"/>
        </w:rPr>
        <w:t>программе</w:t>
      </w:r>
      <w:r w:rsidR="00AC7337">
        <w:rPr>
          <w:sz w:val="28"/>
          <w:szCs w:val="28"/>
        </w:rPr>
        <w:t xml:space="preserve"> </w:t>
      </w: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имущества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домах,</w:t>
      </w:r>
      <w:r w:rsidR="00AC7337">
        <w:rPr>
          <w:sz w:val="28"/>
          <w:szCs w:val="28"/>
        </w:rPr>
        <w:t xml:space="preserve"> </w:t>
      </w:r>
      <w:r w:rsidRPr="00101A4C">
        <w:rPr>
          <w:sz w:val="28"/>
          <w:szCs w:val="28"/>
        </w:rPr>
        <w:t>расположенных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2014-2043</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программа</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ремонта),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основании</w:t>
      </w:r>
      <w:r w:rsidR="00AC7337">
        <w:rPr>
          <w:sz w:val="28"/>
          <w:szCs w:val="28"/>
        </w:rPr>
        <w:t xml:space="preserve"> </w:t>
      </w:r>
      <w:r w:rsidRPr="00101A4C">
        <w:rPr>
          <w:sz w:val="28"/>
          <w:szCs w:val="28"/>
        </w:rPr>
        <w:t>краткосрочных</w:t>
      </w:r>
      <w:r w:rsidR="00AC7337">
        <w:rPr>
          <w:sz w:val="28"/>
          <w:szCs w:val="28"/>
        </w:rPr>
        <w:t xml:space="preserve"> </w:t>
      </w:r>
      <w:r w:rsidRPr="00101A4C">
        <w:rPr>
          <w:sz w:val="28"/>
          <w:szCs w:val="28"/>
        </w:rPr>
        <w:t>планов</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lastRenderedPageBreak/>
        <w:t>программы</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ремонта</w:t>
      </w:r>
      <w:r w:rsidR="00AC7337">
        <w:rPr>
          <w:sz w:val="28"/>
          <w:szCs w:val="28"/>
        </w:rPr>
        <w:t xml:space="preserve"> </w:t>
      </w:r>
      <w:r w:rsidRPr="00101A4C">
        <w:rPr>
          <w:sz w:val="28"/>
          <w:szCs w:val="28"/>
        </w:rPr>
        <w:t>(трехлетних).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программу</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ремонта</w:t>
      </w:r>
      <w:r w:rsidR="00AC7337">
        <w:rPr>
          <w:sz w:val="28"/>
          <w:szCs w:val="28"/>
        </w:rPr>
        <w:t xml:space="preserve"> </w:t>
      </w:r>
      <w:r w:rsidRPr="00101A4C">
        <w:rPr>
          <w:sz w:val="28"/>
          <w:szCs w:val="28"/>
        </w:rPr>
        <w:t>включены</w:t>
      </w:r>
      <w:r w:rsidR="00AC7337">
        <w:rPr>
          <w:sz w:val="28"/>
          <w:szCs w:val="28"/>
        </w:rPr>
        <w:t xml:space="preserve"> </w:t>
      </w:r>
      <w:r w:rsidRPr="00101A4C">
        <w:rPr>
          <w:sz w:val="28"/>
          <w:szCs w:val="28"/>
        </w:rPr>
        <w:t>96</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p>
    <w:p w:rsidR="00383818" w:rsidRPr="00101A4C" w:rsidRDefault="00383818" w:rsidP="00383818">
      <w:pPr>
        <w:ind w:firstLine="705"/>
        <w:jc w:val="both"/>
        <w:textAlignment w:val="baseline"/>
        <w:rPr>
          <w:sz w:val="28"/>
          <w:szCs w:val="28"/>
        </w:rPr>
      </w:pPr>
      <w:r w:rsidRPr="00101A4C">
        <w:rPr>
          <w:sz w:val="28"/>
          <w:szCs w:val="28"/>
        </w:rPr>
        <w:t>За</w:t>
      </w:r>
      <w:r w:rsidR="00AC7337">
        <w:rPr>
          <w:sz w:val="28"/>
          <w:szCs w:val="28"/>
        </w:rPr>
        <w:t xml:space="preserve"> </w:t>
      </w:r>
      <w:r w:rsidRPr="00101A4C">
        <w:rPr>
          <w:sz w:val="28"/>
          <w:szCs w:val="28"/>
        </w:rPr>
        <w:t>2015-2016</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выполнен</w:t>
      </w:r>
      <w:r w:rsidR="00AC7337">
        <w:rPr>
          <w:sz w:val="28"/>
          <w:szCs w:val="28"/>
        </w:rPr>
        <w:t xml:space="preserve"> </w:t>
      </w: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10</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домах.</w:t>
      </w:r>
    </w:p>
    <w:p w:rsidR="00383818" w:rsidRPr="00101A4C" w:rsidRDefault="00383818" w:rsidP="00383818">
      <w:pPr>
        <w:ind w:firstLine="705"/>
        <w:jc w:val="both"/>
        <w:textAlignment w:val="baseline"/>
        <w:rPr>
          <w:sz w:val="28"/>
          <w:szCs w:val="28"/>
        </w:rPr>
      </w:pP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краткосрочного</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2017-2019</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2017-2018</w:t>
      </w:r>
      <w:r w:rsidR="00AC7337">
        <w:rPr>
          <w:sz w:val="28"/>
          <w:szCs w:val="28"/>
        </w:rPr>
        <w:t xml:space="preserve"> </w:t>
      </w:r>
      <w:r w:rsidRPr="00101A4C">
        <w:rPr>
          <w:sz w:val="28"/>
          <w:szCs w:val="28"/>
        </w:rPr>
        <w:t>годах</w:t>
      </w:r>
      <w:r w:rsidR="00AC7337">
        <w:rPr>
          <w:sz w:val="28"/>
          <w:szCs w:val="28"/>
        </w:rPr>
        <w:t xml:space="preserve"> </w:t>
      </w: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выполнен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домах,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течение</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выполнен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8</w:t>
      </w:r>
      <w:r w:rsidR="00AC7337">
        <w:rPr>
          <w:sz w:val="28"/>
          <w:szCs w:val="28"/>
        </w:rPr>
        <w:t xml:space="preserve"> </w:t>
      </w:r>
      <w:r w:rsidRPr="00101A4C">
        <w:rPr>
          <w:sz w:val="28"/>
          <w:szCs w:val="28"/>
        </w:rPr>
        <w:t>домах.</w:t>
      </w:r>
    </w:p>
    <w:p w:rsidR="00383818" w:rsidRPr="00101A4C" w:rsidRDefault="00383818" w:rsidP="00383818">
      <w:pPr>
        <w:ind w:firstLine="705"/>
        <w:jc w:val="both"/>
        <w:textAlignment w:val="baseline"/>
        <w:rPr>
          <w:sz w:val="28"/>
          <w:szCs w:val="28"/>
        </w:rPr>
      </w:pPr>
      <w:r w:rsidRPr="00101A4C">
        <w:rPr>
          <w:sz w:val="28"/>
          <w:szCs w:val="28"/>
        </w:rPr>
        <w:t>В</w:t>
      </w:r>
      <w:r w:rsidR="00AC7337">
        <w:rPr>
          <w:sz w:val="28"/>
          <w:szCs w:val="28"/>
        </w:rPr>
        <w:t xml:space="preserve"> </w:t>
      </w:r>
      <w:r w:rsidRPr="00101A4C">
        <w:rPr>
          <w:sz w:val="28"/>
          <w:szCs w:val="28"/>
        </w:rPr>
        <w:t>ходе</w:t>
      </w:r>
      <w:r w:rsidR="00AC7337">
        <w:rPr>
          <w:sz w:val="28"/>
          <w:szCs w:val="28"/>
        </w:rPr>
        <w:t xml:space="preserve"> </w:t>
      </w:r>
      <w:r w:rsidRPr="00101A4C">
        <w:rPr>
          <w:sz w:val="28"/>
          <w:szCs w:val="28"/>
        </w:rPr>
        <w:t>проведения</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ремонта</w:t>
      </w:r>
      <w:r w:rsidR="00AC7337">
        <w:rPr>
          <w:sz w:val="28"/>
          <w:szCs w:val="28"/>
        </w:rPr>
        <w:t xml:space="preserve"> </w:t>
      </w:r>
      <w:r w:rsidRPr="00101A4C">
        <w:rPr>
          <w:sz w:val="28"/>
          <w:szCs w:val="28"/>
        </w:rPr>
        <w:t>выполнены</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капитальному</w:t>
      </w:r>
      <w:r w:rsidR="00AC7337">
        <w:rPr>
          <w:sz w:val="28"/>
          <w:szCs w:val="28"/>
        </w:rPr>
        <w:t xml:space="preserve"> </w:t>
      </w:r>
      <w:r w:rsidRPr="00101A4C">
        <w:rPr>
          <w:sz w:val="28"/>
          <w:szCs w:val="28"/>
        </w:rPr>
        <w:t>ремонту</w:t>
      </w:r>
      <w:r w:rsidR="00AC7337">
        <w:rPr>
          <w:sz w:val="28"/>
          <w:szCs w:val="28"/>
        </w:rPr>
        <w:t xml:space="preserve"> </w:t>
      </w:r>
      <w:r w:rsidRPr="00101A4C">
        <w:rPr>
          <w:sz w:val="28"/>
          <w:szCs w:val="28"/>
        </w:rPr>
        <w:t>инженерных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холодного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горячего</w:t>
      </w:r>
      <w:r w:rsidR="00AC7337">
        <w:rPr>
          <w:sz w:val="28"/>
          <w:szCs w:val="28"/>
        </w:rPr>
        <w:t xml:space="preserve"> </w:t>
      </w:r>
      <w:r w:rsidRPr="00101A4C">
        <w:rPr>
          <w:sz w:val="28"/>
          <w:szCs w:val="28"/>
        </w:rPr>
        <w:t>водоснабжения,</w:t>
      </w:r>
      <w:r w:rsidR="00AC7337">
        <w:rPr>
          <w:sz w:val="28"/>
          <w:szCs w:val="28"/>
        </w:rPr>
        <w:t xml:space="preserve"> </w:t>
      </w:r>
      <w:r w:rsidRPr="00101A4C">
        <w:rPr>
          <w:sz w:val="28"/>
          <w:szCs w:val="28"/>
        </w:rPr>
        <w:t>водоотведения,</w:t>
      </w:r>
      <w:r w:rsidR="00AC7337">
        <w:rPr>
          <w:sz w:val="28"/>
          <w:szCs w:val="28"/>
        </w:rPr>
        <w:t xml:space="preserve"> </w:t>
      </w:r>
      <w:r w:rsidRPr="00101A4C">
        <w:rPr>
          <w:sz w:val="28"/>
          <w:szCs w:val="28"/>
        </w:rPr>
        <w:t>электроснабжения,</w:t>
      </w:r>
      <w:r w:rsidR="00AC7337">
        <w:rPr>
          <w:sz w:val="28"/>
          <w:szCs w:val="28"/>
        </w:rPr>
        <w:t xml:space="preserve"> </w:t>
      </w:r>
      <w:r w:rsidRPr="00101A4C">
        <w:rPr>
          <w:sz w:val="28"/>
          <w:szCs w:val="28"/>
        </w:rPr>
        <w:t>газоснабжения,</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крыши,</w:t>
      </w:r>
      <w:r w:rsidR="00AC7337">
        <w:rPr>
          <w:sz w:val="28"/>
          <w:szCs w:val="28"/>
        </w:rPr>
        <w:t xml:space="preserve"> </w:t>
      </w:r>
      <w:r w:rsidRPr="00101A4C">
        <w:rPr>
          <w:sz w:val="28"/>
          <w:szCs w:val="28"/>
        </w:rPr>
        <w:t>фасада,</w:t>
      </w:r>
      <w:r w:rsidR="00AC7337">
        <w:rPr>
          <w:sz w:val="28"/>
          <w:szCs w:val="28"/>
        </w:rPr>
        <w:t xml:space="preserve"> </w:t>
      </w:r>
      <w:r w:rsidRPr="00101A4C">
        <w:rPr>
          <w:sz w:val="28"/>
          <w:szCs w:val="28"/>
        </w:rPr>
        <w:t>фундамента.</w:t>
      </w:r>
    </w:p>
    <w:p w:rsidR="00383818" w:rsidRPr="00101A4C" w:rsidRDefault="00383818" w:rsidP="00383818">
      <w:pPr>
        <w:ind w:firstLine="705"/>
        <w:jc w:val="both"/>
        <w:textAlignment w:val="baseline"/>
        <w:rPr>
          <w:sz w:val="28"/>
          <w:szCs w:val="28"/>
        </w:rPr>
      </w:pP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осуществлялся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взносов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уплаченных</w:t>
      </w:r>
      <w:r w:rsidR="00AC7337">
        <w:rPr>
          <w:sz w:val="28"/>
          <w:szCs w:val="28"/>
        </w:rPr>
        <w:t xml:space="preserve"> </w:t>
      </w:r>
      <w:r w:rsidRPr="00101A4C">
        <w:rPr>
          <w:sz w:val="28"/>
          <w:szCs w:val="28"/>
        </w:rPr>
        <w:t>собственниками</w:t>
      </w:r>
      <w:r w:rsidR="00AC7337">
        <w:rPr>
          <w:sz w:val="28"/>
          <w:szCs w:val="28"/>
        </w:rPr>
        <w:t xml:space="preserve"> </w:t>
      </w:r>
      <w:r w:rsidRPr="00101A4C">
        <w:rPr>
          <w:sz w:val="28"/>
          <w:szCs w:val="28"/>
        </w:rPr>
        <w:t>помещений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домах.</w:t>
      </w:r>
    </w:p>
    <w:p w:rsidR="00383818" w:rsidRPr="00101A4C" w:rsidRDefault="00383818" w:rsidP="00383818">
      <w:pPr>
        <w:ind w:firstLine="705"/>
        <w:jc w:val="both"/>
        <w:textAlignment w:val="baseline"/>
        <w:rPr>
          <w:sz w:val="28"/>
          <w:szCs w:val="28"/>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2"/>
        <w:gridCol w:w="1559"/>
        <w:gridCol w:w="1560"/>
        <w:gridCol w:w="1559"/>
        <w:gridCol w:w="1350"/>
      </w:tblGrid>
      <w:tr w:rsidR="00383818" w:rsidRPr="00101A4C" w:rsidTr="001A1A2C">
        <w:trPr>
          <w:jc w:val="center"/>
        </w:trPr>
        <w:tc>
          <w:tcPr>
            <w:tcW w:w="3432" w:type="dxa"/>
          </w:tcPr>
          <w:p w:rsidR="00383818" w:rsidRPr="00101A4C" w:rsidRDefault="00383818" w:rsidP="00AC531D">
            <w:pPr>
              <w:jc w:val="both"/>
              <w:textAlignment w:val="baseline"/>
            </w:pPr>
            <w:r w:rsidRPr="00101A4C">
              <w:t>Наименование</w:t>
            </w:r>
            <w:r w:rsidR="00AC7337">
              <w:t xml:space="preserve"> </w:t>
            </w:r>
            <w:r w:rsidRPr="00101A4C">
              <w:t>показателя</w:t>
            </w:r>
          </w:p>
        </w:tc>
        <w:tc>
          <w:tcPr>
            <w:tcW w:w="1559" w:type="dxa"/>
          </w:tcPr>
          <w:p w:rsidR="00383818" w:rsidRPr="00101A4C" w:rsidRDefault="00383818" w:rsidP="00AC531D">
            <w:pPr>
              <w:jc w:val="center"/>
              <w:textAlignment w:val="baseline"/>
            </w:pPr>
            <w:r w:rsidRPr="00101A4C">
              <w:t>2015г.</w:t>
            </w:r>
          </w:p>
        </w:tc>
        <w:tc>
          <w:tcPr>
            <w:tcW w:w="1560" w:type="dxa"/>
          </w:tcPr>
          <w:p w:rsidR="00383818" w:rsidRPr="00101A4C" w:rsidRDefault="00383818" w:rsidP="00AC531D">
            <w:pPr>
              <w:jc w:val="center"/>
              <w:textAlignment w:val="baseline"/>
            </w:pPr>
            <w:r w:rsidRPr="00101A4C">
              <w:t>2016г.</w:t>
            </w:r>
          </w:p>
        </w:tc>
        <w:tc>
          <w:tcPr>
            <w:tcW w:w="1559" w:type="dxa"/>
          </w:tcPr>
          <w:p w:rsidR="00383818" w:rsidRPr="00101A4C" w:rsidRDefault="00383818" w:rsidP="00AC531D">
            <w:pPr>
              <w:jc w:val="center"/>
              <w:textAlignment w:val="baseline"/>
            </w:pPr>
            <w:r w:rsidRPr="00101A4C">
              <w:t>2017г.</w:t>
            </w:r>
          </w:p>
        </w:tc>
        <w:tc>
          <w:tcPr>
            <w:tcW w:w="1350" w:type="dxa"/>
          </w:tcPr>
          <w:p w:rsidR="00383818" w:rsidRPr="00101A4C" w:rsidRDefault="00383818" w:rsidP="00AC531D">
            <w:pPr>
              <w:jc w:val="center"/>
              <w:textAlignment w:val="baseline"/>
            </w:pPr>
            <w:r w:rsidRPr="00101A4C">
              <w:t>2018г.</w:t>
            </w:r>
          </w:p>
        </w:tc>
      </w:tr>
      <w:tr w:rsidR="00383818" w:rsidRPr="00101A4C" w:rsidTr="001A1A2C">
        <w:trPr>
          <w:jc w:val="center"/>
        </w:trPr>
        <w:tc>
          <w:tcPr>
            <w:tcW w:w="3432" w:type="dxa"/>
          </w:tcPr>
          <w:p w:rsidR="00383818" w:rsidRPr="00101A4C" w:rsidRDefault="00383818" w:rsidP="00AC531D">
            <w:pPr>
              <w:spacing w:before="100" w:beforeAutospacing="1" w:after="100" w:afterAutospacing="1"/>
            </w:pPr>
            <w:r w:rsidRPr="00101A4C">
              <w:t>*Количество</w:t>
            </w:r>
            <w:r w:rsidR="00AC7337">
              <w:t xml:space="preserve"> </w:t>
            </w:r>
            <w:r w:rsidRPr="00101A4C">
              <w:t>МКД</w:t>
            </w:r>
            <w:r w:rsidR="00AC7337">
              <w:t xml:space="preserve"> </w:t>
            </w:r>
            <w:r w:rsidRPr="00101A4C">
              <w:t>в</w:t>
            </w:r>
            <w:r w:rsidR="00AC7337">
              <w:t xml:space="preserve"> </w:t>
            </w:r>
            <w:r w:rsidRPr="00101A4C">
              <w:t>капремонте,</w:t>
            </w:r>
            <w:r w:rsidR="00AC7337">
              <w:t xml:space="preserve"> </w:t>
            </w:r>
            <w:r w:rsidRPr="00101A4C">
              <w:t>шт.</w:t>
            </w:r>
          </w:p>
        </w:tc>
        <w:tc>
          <w:tcPr>
            <w:tcW w:w="1559" w:type="dxa"/>
          </w:tcPr>
          <w:p w:rsidR="00383818" w:rsidRPr="00101A4C" w:rsidRDefault="00383818" w:rsidP="00AC531D">
            <w:pPr>
              <w:jc w:val="center"/>
              <w:textAlignment w:val="baseline"/>
            </w:pPr>
          </w:p>
          <w:p w:rsidR="00383818" w:rsidRPr="00101A4C" w:rsidRDefault="00383818" w:rsidP="00AC531D">
            <w:pPr>
              <w:jc w:val="center"/>
              <w:textAlignment w:val="baseline"/>
            </w:pPr>
            <w:r w:rsidRPr="00101A4C">
              <w:t>2</w:t>
            </w:r>
          </w:p>
        </w:tc>
        <w:tc>
          <w:tcPr>
            <w:tcW w:w="1560" w:type="dxa"/>
          </w:tcPr>
          <w:p w:rsidR="00383818" w:rsidRPr="00101A4C" w:rsidRDefault="00383818" w:rsidP="00AC531D">
            <w:pPr>
              <w:jc w:val="center"/>
              <w:textAlignment w:val="baseline"/>
            </w:pPr>
          </w:p>
          <w:p w:rsidR="00383818" w:rsidRPr="00101A4C" w:rsidRDefault="00383818" w:rsidP="00AC531D">
            <w:pPr>
              <w:jc w:val="center"/>
              <w:textAlignment w:val="baseline"/>
            </w:pPr>
            <w:r w:rsidRPr="00101A4C">
              <w:t>3</w:t>
            </w:r>
          </w:p>
        </w:tc>
        <w:tc>
          <w:tcPr>
            <w:tcW w:w="1559" w:type="dxa"/>
          </w:tcPr>
          <w:p w:rsidR="00383818" w:rsidRPr="00101A4C" w:rsidRDefault="00383818" w:rsidP="00AC531D">
            <w:pPr>
              <w:jc w:val="center"/>
              <w:textAlignment w:val="baseline"/>
            </w:pPr>
          </w:p>
          <w:p w:rsidR="00383818" w:rsidRPr="00101A4C" w:rsidRDefault="00383818" w:rsidP="00AC531D">
            <w:pPr>
              <w:jc w:val="center"/>
              <w:textAlignment w:val="baseline"/>
            </w:pPr>
            <w:r w:rsidRPr="00101A4C">
              <w:t>2</w:t>
            </w:r>
          </w:p>
        </w:tc>
        <w:tc>
          <w:tcPr>
            <w:tcW w:w="1350" w:type="dxa"/>
          </w:tcPr>
          <w:p w:rsidR="00383818" w:rsidRPr="00101A4C" w:rsidRDefault="00383818" w:rsidP="00AC531D">
            <w:pPr>
              <w:jc w:val="center"/>
              <w:textAlignment w:val="baseline"/>
            </w:pPr>
          </w:p>
          <w:p w:rsidR="00383818" w:rsidRPr="00101A4C" w:rsidRDefault="00383818" w:rsidP="00AC531D">
            <w:pPr>
              <w:jc w:val="center"/>
              <w:textAlignment w:val="baseline"/>
            </w:pPr>
            <w:r w:rsidRPr="00101A4C">
              <w:t>6</w:t>
            </w:r>
          </w:p>
        </w:tc>
      </w:tr>
    </w:tbl>
    <w:p w:rsidR="00383818" w:rsidRPr="00101A4C" w:rsidRDefault="00383818" w:rsidP="00383818">
      <w:pPr>
        <w:ind w:firstLine="705"/>
        <w:jc w:val="both"/>
        <w:textAlignment w:val="baseline"/>
      </w:pPr>
      <w:r w:rsidRPr="00101A4C">
        <w:t>*Капитальный</w:t>
      </w:r>
      <w:r w:rsidR="00AC7337">
        <w:t xml:space="preserve"> </w:t>
      </w:r>
      <w:r w:rsidRPr="00101A4C">
        <w:t>ремонт</w:t>
      </w:r>
      <w:r w:rsidR="00AC7337">
        <w:t xml:space="preserve"> </w:t>
      </w:r>
      <w:r w:rsidRPr="00101A4C">
        <w:t>инженерных</w:t>
      </w:r>
      <w:r w:rsidR="00AC7337">
        <w:t xml:space="preserve"> </w:t>
      </w:r>
      <w:r w:rsidRPr="00101A4C">
        <w:t>систем</w:t>
      </w:r>
      <w:r w:rsidR="00AC7337">
        <w:t xml:space="preserve"> </w:t>
      </w:r>
      <w:r w:rsidRPr="00101A4C">
        <w:t>холодного</w:t>
      </w:r>
      <w:r w:rsidR="00AC7337">
        <w:t xml:space="preserve"> </w:t>
      </w:r>
      <w:r w:rsidRPr="00101A4C">
        <w:t>и</w:t>
      </w:r>
      <w:r w:rsidR="00AC7337">
        <w:t xml:space="preserve"> </w:t>
      </w:r>
      <w:r w:rsidRPr="00101A4C">
        <w:t>горячего</w:t>
      </w:r>
      <w:r w:rsidR="00AC7337">
        <w:t xml:space="preserve"> </w:t>
      </w:r>
      <w:r w:rsidRPr="00101A4C">
        <w:t>водоснабжения,</w:t>
      </w:r>
      <w:r w:rsidR="00AC7337">
        <w:t xml:space="preserve"> </w:t>
      </w:r>
      <w:r w:rsidRPr="00101A4C">
        <w:t>водоотведения,</w:t>
      </w:r>
      <w:r w:rsidR="00AC7337">
        <w:t xml:space="preserve"> </w:t>
      </w:r>
      <w:r w:rsidRPr="00101A4C">
        <w:t>электроснабжения,</w:t>
      </w:r>
      <w:r w:rsidR="00AC7337">
        <w:t xml:space="preserve"> </w:t>
      </w:r>
      <w:r w:rsidRPr="00101A4C">
        <w:t>газоснабжения,</w:t>
      </w:r>
      <w:r w:rsidR="00AC7337">
        <w:t xml:space="preserve"> </w:t>
      </w:r>
      <w:r w:rsidRPr="00101A4C">
        <w:t>ремонт</w:t>
      </w:r>
      <w:r w:rsidR="00AC7337">
        <w:t xml:space="preserve"> </w:t>
      </w:r>
      <w:r w:rsidRPr="00101A4C">
        <w:t>крыши,</w:t>
      </w:r>
      <w:r w:rsidR="00AC7337">
        <w:t xml:space="preserve"> </w:t>
      </w:r>
      <w:r w:rsidRPr="00101A4C">
        <w:t>фасада,</w:t>
      </w:r>
      <w:r w:rsidR="00AC7337">
        <w:t xml:space="preserve"> </w:t>
      </w:r>
      <w:r w:rsidRPr="00101A4C">
        <w:t>фундамента</w:t>
      </w:r>
      <w:r w:rsidR="00AC7337">
        <w:t xml:space="preserve"> </w:t>
      </w:r>
      <w:r w:rsidRPr="00101A4C">
        <w:t>в</w:t>
      </w:r>
      <w:r w:rsidR="00AC7337">
        <w:t xml:space="preserve"> </w:t>
      </w:r>
      <w:r w:rsidRPr="00101A4C">
        <w:t>отдельно</w:t>
      </w:r>
      <w:r w:rsidR="00AC7337">
        <w:t xml:space="preserve"> </w:t>
      </w:r>
      <w:r w:rsidRPr="00101A4C">
        <w:t>взятом</w:t>
      </w:r>
      <w:r w:rsidR="00AC7337">
        <w:t xml:space="preserve"> </w:t>
      </w:r>
      <w:r w:rsidRPr="00101A4C">
        <w:t>МКД</w:t>
      </w:r>
      <w:r w:rsidR="00AC7337">
        <w:t xml:space="preserve"> </w:t>
      </w:r>
      <w:r w:rsidRPr="00101A4C">
        <w:t>выполнялся</w:t>
      </w:r>
      <w:r w:rsidR="00AC7337">
        <w:t xml:space="preserve"> </w:t>
      </w:r>
      <w:r w:rsidRPr="00101A4C">
        <w:t>в</w:t>
      </w:r>
      <w:r w:rsidR="00AC7337">
        <w:t xml:space="preserve"> </w:t>
      </w:r>
      <w:r w:rsidRPr="00101A4C">
        <w:t>разные</w:t>
      </w:r>
      <w:r w:rsidR="00AC7337">
        <w:t xml:space="preserve"> </w:t>
      </w:r>
      <w:r w:rsidRPr="00101A4C">
        <w:t>годы</w:t>
      </w:r>
      <w:r w:rsidR="00AC7337">
        <w:t xml:space="preserve"> </w:t>
      </w:r>
      <w:r w:rsidRPr="00101A4C">
        <w:t>указанного</w:t>
      </w:r>
      <w:r w:rsidR="00AC7337">
        <w:t xml:space="preserve"> </w:t>
      </w:r>
      <w:r w:rsidRPr="00101A4C">
        <w:t>периода</w:t>
      </w:r>
      <w:r w:rsidR="002D7331">
        <w:t>.</w:t>
      </w:r>
    </w:p>
    <w:p w:rsidR="00383818" w:rsidRPr="00101A4C" w:rsidRDefault="00383818" w:rsidP="00383818">
      <w:pPr>
        <w:ind w:firstLine="705"/>
        <w:jc w:val="both"/>
        <w:textAlignment w:val="baseline"/>
      </w:pPr>
    </w:p>
    <w:p w:rsidR="00383818" w:rsidRPr="00101A4C" w:rsidRDefault="00383818" w:rsidP="00383818">
      <w:pPr>
        <w:ind w:firstLine="705"/>
        <w:jc w:val="both"/>
        <w:textAlignment w:val="baseline"/>
        <w:rPr>
          <w:sz w:val="28"/>
          <w:szCs w:val="28"/>
        </w:rPr>
      </w:pPr>
      <w:r w:rsidRPr="00101A4C">
        <w:rPr>
          <w:sz w:val="28"/>
          <w:szCs w:val="28"/>
        </w:rPr>
        <w:t>До</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программе</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ремонта</w:t>
      </w:r>
      <w:r w:rsidR="00AC7337">
        <w:rPr>
          <w:sz w:val="28"/>
          <w:szCs w:val="28"/>
        </w:rPr>
        <w:t xml:space="preserve"> </w:t>
      </w:r>
      <w:r w:rsidRPr="00101A4C">
        <w:rPr>
          <w:sz w:val="28"/>
          <w:szCs w:val="28"/>
        </w:rPr>
        <w:t>будут</w:t>
      </w:r>
      <w:r w:rsidR="00AC7337">
        <w:rPr>
          <w:sz w:val="28"/>
          <w:szCs w:val="28"/>
        </w:rPr>
        <w:t xml:space="preserve"> </w:t>
      </w:r>
      <w:r w:rsidRPr="00101A4C">
        <w:rPr>
          <w:sz w:val="28"/>
          <w:szCs w:val="28"/>
        </w:rPr>
        <w:t>выполнены</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капитальному</w:t>
      </w:r>
      <w:r w:rsidR="00AC7337">
        <w:rPr>
          <w:sz w:val="28"/>
          <w:szCs w:val="28"/>
        </w:rPr>
        <w:t xml:space="preserve"> </w:t>
      </w:r>
      <w:r w:rsidRPr="00101A4C">
        <w:rPr>
          <w:sz w:val="28"/>
          <w:szCs w:val="28"/>
        </w:rPr>
        <w:t>ремонту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52</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домах.</w:t>
      </w:r>
    </w:p>
    <w:p w:rsidR="00383818" w:rsidRPr="00101A4C" w:rsidRDefault="00383818" w:rsidP="00383818">
      <w:pPr>
        <w:ind w:firstLine="705"/>
        <w:jc w:val="both"/>
        <w:textAlignment w:val="baseline"/>
        <w:rPr>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2"/>
        <w:gridCol w:w="855"/>
        <w:gridCol w:w="1247"/>
        <w:gridCol w:w="1248"/>
        <w:gridCol w:w="1248"/>
        <w:gridCol w:w="1248"/>
        <w:gridCol w:w="1248"/>
      </w:tblGrid>
      <w:tr w:rsidR="00383818" w:rsidRPr="00101A4C" w:rsidTr="001A1A2C">
        <w:trPr>
          <w:jc w:val="center"/>
        </w:trPr>
        <w:tc>
          <w:tcPr>
            <w:tcW w:w="2545" w:type="dxa"/>
          </w:tcPr>
          <w:p w:rsidR="00383818" w:rsidRPr="00101A4C" w:rsidRDefault="00383818" w:rsidP="00AC531D">
            <w:pPr>
              <w:jc w:val="both"/>
              <w:textAlignment w:val="baseline"/>
            </w:pPr>
            <w:r w:rsidRPr="00101A4C">
              <w:t>Наименование</w:t>
            </w:r>
            <w:r w:rsidR="00AC7337">
              <w:t xml:space="preserve"> </w:t>
            </w:r>
            <w:r w:rsidRPr="00101A4C">
              <w:t>показателя</w:t>
            </w:r>
          </w:p>
        </w:tc>
        <w:tc>
          <w:tcPr>
            <w:tcW w:w="642" w:type="dxa"/>
          </w:tcPr>
          <w:p w:rsidR="00383818" w:rsidRPr="00101A4C" w:rsidRDefault="00383818" w:rsidP="00AC531D">
            <w:pPr>
              <w:jc w:val="center"/>
              <w:textAlignment w:val="baseline"/>
            </w:pPr>
            <w:r w:rsidRPr="00101A4C">
              <w:t>2019г.</w:t>
            </w:r>
          </w:p>
        </w:tc>
        <w:tc>
          <w:tcPr>
            <w:tcW w:w="1275" w:type="dxa"/>
          </w:tcPr>
          <w:p w:rsidR="00383818" w:rsidRPr="00101A4C" w:rsidRDefault="00383818" w:rsidP="00AC531D">
            <w:pPr>
              <w:jc w:val="center"/>
              <w:textAlignment w:val="baseline"/>
            </w:pPr>
            <w:r w:rsidRPr="00101A4C">
              <w:t>2020-2022гг.</w:t>
            </w:r>
          </w:p>
        </w:tc>
        <w:tc>
          <w:tcPr>
            <w:tcW w:w="1276" w:type="dxa"/>
          </w:tcPr>
          <w:p w:rsidR="00383818" w:rsidRPr="00101A4C" w:rsidRDefault="00383818" w:rsidP="00AC531D">
            <w:pPr>
              <w:jc w:val="center"/>
              <w:textAlignment w:val="baseline"/>
            </w:pPr>
            <w:r w:rsidRPr="00101A4C">
              <w:t>2023-2025гг.</w:t>
            </w:r>
          </w:p>
        </w:tc>
        <w:tc>
          <w:tcPr>
            <w:tcW w:w="1276" w:type="dxa"/>
          </w:tcPr>
          <w:p w:rsidR="00383818" w:rsidRPr="00101A4C" w:rsidRDefault="00383818" w:rsidP="00AC531D">
            <w:pPr>
              <w:jc w:val="center"/>
              <w:textAlignment w:val="baseline"/>
            </w:pPr>
            <w:r w:rsidRPr="00101A4C">
              <w:t>2026-2028гг.</w:t>
            </w:r>
          </w:p>
        </w:tc>
        <w:tc>
          <w:tcPr>
            <w:tcW w:w="1276" w:type="dxa"/>
          </w:tcPr>
          <w:p w:rsidR="00383818" w:rsidRPr="00101A4C" w:rsidRDefault="00383818" w:rsidP="00AC531D">
            <w:pPr>
              <w:jc w:val="center"/>
              <w:textAlignment w:val="baseline"/>
            </w:pPr>
            <w:r w:rsidRPr="00101A4C">
              <w:t>2029-2031гг.</w:t>
            </w:r>
          </w:p>
        </w:tc>
        <w:tc>
          <w:tcPr>
            <w:tcW w:w="1276" w:type="dxa"/>
          </w:tcPr>
          <w:p w:rsidR="00383818" w:rsidRPr="00101A4C" w:rsidRDefault="00383818" w:rsidP="00AC531D">
            <w:pPr>
              <w:jc w:val="center"/>
              <w:textAlignment w:val="baseline"/>
            </w:pPr>
            <w:r w:rsidRPr="00101A4C">
              <w:t>2032-2035гг.</w:t>
            </w:r>
          </w:p>
        </w:tc>
      </w:tr>
      <w:tr w:rsidR="00383818" w:rsidRPr="00101A4C" w:rsidTr="001A1A2C">
        <w:trPr>
          <w:jc w:val="center"/>
        </w:trPr>
        <w:tc>
          <w:tcPr>
            <w:tcW w:w="2545" w:type="dxa"/>
          </w:tcPr>
          <w:p w:rsidR="00383818" w:rsidRPr="00101A4C" w:rsidRDefault="00383818" w:rsidP="00AC531D">
            <w:pPr>
              <w:spacing w:before="100" w:beforeAutospacing="1" w:after="100" w:afterAutospacing="1"/>
            </w:pPr>
            <w:r w:rsidRPr="00101A4C">
              <w:t>**Количество</w:t>
            </w:r>
            <w:r w:rsidR="00AC7337">
              <w:t xml:space="preserve"> </w:t>
            </w:r>
            <w:r w:rsidRPr="00101A4C">
              <w:t>МКД</w:t>
            </w:r>
            <w:r w:rsidR="00AC7337">
              <w:t xml:space="preserve"> </w:t>
            </w:r>
            <w:r w:rsidRPr="00101A4C">
              <w:t>в</w:t>
            </w:r>
            <w:r w:rsidR="00AC7337">
              <w:t xml:space="preserve"> </w:t>
            </w:r>
            <w:r w:rsidRPr="00101A4C">
              <w:t>капремонте,</w:t>
            </w:r>
            <w:r w:rsidR="00AC7337">
              <w:t xml:space="preserve"> </w:t>
            </w:r>
            <w:r w:rsidRPr="00101A4C">
              <w:t>шт.</w:t>
            </w:r>
          </w:p>
        </w:tc>
        <w:tc>
          <w:tcPr>
            <w:tcW w:w="642" w:type="dxa"/>
          </w:tcPr>
          <w:p w:rsidR="00383818" w:rsidRPr="00101A4C" w:rsidRDefault="00383818" w:rsidP="00AC531D">
            <w:pPr>
              <w:jc w:val="center"/>
              <w:textAlignment w:val="baseline"/>
            </w:pPr>
          </w:p>
          <w:p w:rsidR="00383818" w:rsidRPr="00101A4C" w:rsidRDefault="00383818" w:rsidP="00AC531D">
            <w:pPr>
              <w:jc w:val="center"/>
              <w:textAlignment w:val="baseline"/>
            </w:pPr>
            <w:r w:rsidRPr="00101A4C">
              <w:t>7</w:t>
            </w:r>
          </w:p>
        </w:tc>
        <w:tc>
          <w:tcPr>
            <w:tcW w:w="1275" w:type="dxa"/>
          </w:tcPr>
          <w:p w:rsidR="00383818" w:rsidRPr="00101A4C" w:rsidRDefault="00383818" w:rsidP="00AC531D">
            <w:pPr>
              <w:jc w:val="center"/>
              <w:textAlignment w:val="baseline"/>
            </w:pPr>
          </w:p>
          <w:p w:rsidR="00383818" w:rsidRPr="00101A4C" w:rsidRDefault="00383818" w:rsidP="00AC531D">
            <w:pPr>
              <w:jc w:val="center"/>
              <w:textAlignment w:val="baseline"/>
            </w:pPr>
            <w:r w:rsidRPr="00101A4C">
              <w:t>10</w:t>
            </w:r>
          </w:p>
        </w:tc>
        <w:tc>
          <w:tcPr>
            <w:tcW w:w="1276" w:type="dxa"/>
          </w:tcPr>
          <w:p w:rsidR="00383818" w:rsidRPr="00101A4C" w:rsidRDefault="00383818" w:rsidP="00AC531D">
            <w:pPr>
              <w:jc w:val="center"/>
              <w:textAlignment w:val="baseline"/>
            </w:pPr>
          </w:p>
          <w:p w:rsidR="00383818" w:rsidRPr="00101A4C" w:rsidRDefault="00383818" w:rsidP="00AC531D">
            <w:pPr>
              <w:jc w:val="center"/>
              <w:textAlignment w:val="baseline"/>
            </w:pPr>
            <w:r w:rsidRPr="00101A4C">
              <w:t>11</w:t>
            </w:r>
          </w:p>
        </w:tc>
        <w:tc>
          <w:tcPr>
            <w:tcW w:w="1276" w:type="dxa"/>
          </w:tcPr>
          <w:p w:rsidR="00383818" w:rsidRPr="00101A4C" w:rsidRDefault="00383818" w:rsidP="00AC531D">
            <w:pPr>
              <w:jc w:val="center"/>
              <w:textAlignment w:val="baseline"/>
            </w:pPr>
          </w:p>
          <w:p w:rsidR="00383818" w:rsidRPr="00101A4C" w:rsidRDefault="00383818" w:rsidP="00AC531D">
            <w:pPr>
              <w:jc w:val="center"/>
              <w:textAlignment w:val="baseline"/>
            </w:pPr>
            <w:r w:rsidRPr="00101A4C">
              <w:t>8</w:t>
            </w:r>
          </w:p>
        </w:tc>
        <w:tc>
          <w:tcPr>
            <w:tcW w:w="1276" w:type="dxa"/>
          </w:tcPr>
          <w:p w:rsidR="00383818" w:rsidRPr="00101A4C" w:rsidRDefault="00383818" w:rsidP="00AC531D">
            <w:pPr>
              <w:jc w:val="center"/>
              <w:textAlignment w:val="baseline"/>
            </w:pPr>
          </w:p>
          <w:p w:rsidR="00383818" w:rsidRPr="00101A4C" w:rsidRDefault="00383818" w:rsidP="00AC531D">
            <w:pPr>
              <w:jc w:val="center"/>
              <w:textAlignment w:val="baseline"/>
            </w:pPr>
            <w:r w:rsidRPr="00101A4C">
              <w:t>14</w:t>
            </w:r>
          </w:p>
        </w:tc>
        <w:tc>
          <w:tcPr>
            <w:tcW w:w="1276" w:type="dxa"/>
          </w:tcPr>
          <w:p w:rsidR="00383818" w:rsidRPr="00101A4C" w:rsidRDefault="00383818" w:rsidP="00AC531D">
            <w:pPr>
              <w:jc w:val="center"/>
              <w:textAlignment w:val="baseline"/>
            </w:pPr>
          </w:p>
          <w:p w:rsidR="00383818" w:rsidRPr="00101A4C" w:rsidRDefault="00383818" w:rsidP="00AC531D">
            <w:pPr>
              <w:jc w:val="center"/>
              <w:textAlignment w:val="baseline"/>
            </w:pPr>
            <w:r w:rsidRPr="00101A4C">
              <w:t>13</w:t>
            </w:r>
          </w:p>
        </w:tc>
      </w:tr>
    </w:tbl>
    <w:p w:rsidR="00383818" w:rsidRPr="00101A4C" w:rsidRDefault="00383818" w:rsidP="00383818">
      <w:pPr>
        <w:ind w:firstLine="705"/>
        <w:jc w:val="both"/>
        <w:textAlignment w:val="baseline"/>
      </w:pPr>
      <w:r w:rsidRPr="00101A4C">
        <w:t>**Капитальный</w:t>
      </w:r>
      <w:r w:rsidR="00AC7337">
        <w:t xml:space="preserve"> </w:t>
      </w:r>
      <w:r w:rsidRPr="00101A4C">
        <w:t>ремонт</w:t>
      </w:r>
      <w:r w:rsidR="00AC7337">
        <w:t xml:space="preserve"> </w:t>
      </w:r>
      <w:r w:rsidRPr="00101A4C">
        <w:t>инженерных</w:t>
      </w:r>
      <w:r w:rsidR="00AC7337">
        <w:t xml:space="preserve"> </w:t>
      </w:r>
      <w:r w:rsidRPr="00101A4C">
        <w:t>систем</w:t>
      </w:r>
      <w:r w:rsidR="00AC7337">
        <w:t xml:space="preserve"> </w:t>
      </w:r>
      <w:r w:rsidRPr="00101A4C">
        <w:t>холодного</w:t>
      </w:r>
      <w:r w:rsidR="00AC7337">
        <w:t xml:space="preserve"> </w:t>
      </w:r>
      <w:r w:rsidRPr="00101A4C">
        <w:t>и</w:t>
      </w:r>
      <w:r w:rsidR="00AC7337">
        <w:t xml:space="preserve"> </w:t>
      </w:r>
      <w:r w:rsidRPr="00101A4C">
        <w:t>горячего</w:t>
      </w:r>
      <w:r w:rsidR="00AC7337">
        <w:t xml:space="preserve"> </w:t>
      </w:r>
      <w:r w:rsidRPr="00101A4C">
        <w:t>водоснабжения,</w:t>
      </w:r>
      <w:r w:rsidR="00AC7337">
        <w:t xml:space="preserve"> </w:t>
      </w:r>
      <w:r w:rsidRPr="00101A4C">
        <w:t>водоотведения,</w:t>
      </w:r>
      <w:r w:rsidR="00AC7337">
        <w:t xml:space="preserve"> </w:t>
      </w:r>
      <w:r w:rsidRPr="00101A4C">
        <w:t>электроснабжения,</w:t>
      </w:r>
      <w:r w:rsidR="00AC7337">
        <w:t xml:space="preserve"> </w:t>
      </w:r>
      <w:r w:rsidRPr="00101A4C">
        <w:t>газоснабжения,</w:t>
      </w:r>
      <w:r w:rsidR="00AC7337">
        <w:t xml:space="preserve"> </w:t>
      </w:r>
      <w:r w:rsidRPr="00101A4C">
        <w:t>ремонт</w:t>
      </w:r>
      <w:r w:rsidR="00AC7337">
        <w:t xml:space="preserve"> </w:t>
      </w:r>
      <w:r w:rsidRPr="00101A4C">
        <w:t>крыши,</w:t>
      </w:r>
      <w:r w:rsidR="00AC7337">
        <w:t xml:space="preserve"> </w:t>
      </w:r>
      <w:r w:rsidRPr="00101A4C">
        <w:t>фасада,</w:t>
      </w:r>
      <w:r w:rsidR="00AC7337">
        <w:t xml:space="preserve"> </w:t>
      </w:r>
      <w:r w:rsidRPr="00101A4C">
        <w:t>фундамента</w:t>
      </w:r>
      <w:r w:rsidR="00AC7337">
        <w:t xml:space="preserve"> </w:t>
      </w:r>
      <w:r w:rsidRPr="00101A4C">
        <w:t>в</w:t>
      </w:r>
      <w:r w:rsidR="00AC7337">
        <w:t xml:space="preserve"> </w:t>
      </w:r>
      <w:r w:rsidRPr="00101A4C">
        <w:t>отдельно</w:t>
      </w:r>
      <w:r w:rsidR="00AC7337">
        <w:t xml:space="preserve"> </w:t>
      </w:r>
      <w:r w:rsidRPr="00101A4C">
        <w:t>взятом</w:t>
      </w:r>
      <w:r w:rsidR="00AC7337">
        <w:t xml:space="preserve"> </w:t>
      </w:r>
      <w:r w:rsidRPr="00101A4C">
        <w:t>МКД</w:t>
      </w:r>
      <w:r w:rsidR="00AC7337">
        <w:t xml:space="preserve"> </w:t>
      </w:r>
      <w:r w:rsidRPr="00101A4C">
        <w:t>будет</w:t>
      </w:r>
      <w:r w:rsidR="00AC7337">
        <w:t xml:space="preserve"> </w:t>
      </w:r>
      <w:r w:rsidRPr="00101A4C">
        <w:t>выполняться</w:t>
      </w:r>
      <w:r w:rsidR="00AC7337">
        <w:t xml:space="preserve"> </w:t>
      </w:r>
      <w:r w:rsidRPr="00101A4C">
        <w:t>в</w:t>
      </w:r>
      <w:r w:rsidR="00AC7337">
        <w:t xml:space="preserve"> </w:t>
      </w:r>
      <w:r w:rsidRPr="00101A4C">
        <w:t>разные</w:t>
      </w:r>
      <w:r w:rsidR="00AC7337">
        <w:t xml:space="preserve"> </w:t>
      </w:r>
      <w:r w:rsidRPr="00101A4C">
        <w:t>годы</w:t>
      </w:r>
      <w:r w:rsidR="00AC7337">
        <w:t xml:space="preserve"> </w:t>
      </w:r>
      <w:r w:rsidRPr="00101A4C">
        <w:t>указанного</w:t>
      </w:r>
      <w:r w:rsidR="00AC7337">
        <w:t xml:space="preserve"> </w:t>
      </w:r>
      <w:r w:rsidRPr="00101A4C">
        <w:t>периода</w:t>
      </w:r>
      <w:r w:rsidR="002D7331">
        <w:t>.</w:t>
      </w:r>
    </w:p>
    <w:p w:rsidR="00383818" w:rsidRPr="00101A4C" w:rsidRDefault="00383818" w:rsidP="00383818">
      <w:pPr>
        <w:ind w:firstLine="705"/>
        <w:jc w:val="both"/>
        <w:textAlignment w:val="baseline"/>
        <w:rPr>
          <w:rFonts w:ascii="Segoe UI" w:hAnsi="Segoe UI" w:cs="Segoe UI"/>
          <w:sz w:val="18"/>
          <w:szCs w:val="18"/>
        </w:rPr>
      </w:pPr>
    </w:p>
    <w:p w:rsidR="00383818" w:rsidRPr="00101A4C" w:rsidRDefault="00383818" w:rsidP="00383818">
      <w:pPr>
        <w:ind w:firstLine="709"/>
        <w:jc w:val="both"/>
        <w:rPr>
          <w:sz w:val="28"/>
          <w:szCs w:val="28"/>
        </w:rPr>
      </w:pPr>
      <w:r w:rsidRPr="00101A4C">
        <w:rPr>
          <w:sz w:val="28"/>
          <w:szCs w:val="28"/>
        </w:rPr>
        <w:t>По</w:t>
      </w:r>
      <w:r w:rsidR="00AC7337">
        <w:rPr>
          <w:sz w:val="28"/>
          <w:szCs w:val="28"/>
        </w:rPr>
        <w:t xml:space="preserve"> </w:t>
      </w:r>
      <w:r w:rsidRPr="00101A4C">
        <w:rPr>
          <w:sz w:val="28"/>
          <w:szCs w:val="28"/>
        </w:rPr>
        <w:t>состоянию</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учете,</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нуждающиеся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жилом</w:t>
      </w:r>
      <w:r w:rsidR="00AC7337">
        <w:rPr>
          <w:sz w:val="28"/>
          <w:szCs w:val="28"/>
        </w:rPr>
        <w:t xml:space="preserve"> </w:t>
      </w:r>
      <w:r w:rsidRPr="00101A4C">
        <w:rPr>
          <w:sz w:val="28"/>
          <w:szCs w:val="28"/>
        </w:rPr>
        <w:t>помещении,</w:t>
      </w:r>
      <w:r w:rsidR="00AC7337">
        <w:rPr>
          <w:sz w:val="28"/>
          <w:szCs w:val="28"/>
        </w:rPr>
        <w:t xml:space="preserve"> </w:t>
      </w:r>
      <w:r w:rsidRPr="00101A4C">
        <w:rPr>
          <w:sz w:val="28"/>
          <w:szCs w:val="28"/>
        </w:rPr>
        <w:t>состоят</w:t>
      </w:r>
      <w:r w:rsidR="00AC7337">
        <w:rPr>
          <w:sz w:val="28"/>
          <w:szCs w:val="28"/>
        </w:rPr>
        <w:t xml:space="preserve"> </w:t>
      </w:r>
      <w:r w:rsidRPr="00101A4C">
        <w:rPr>
          <w:sz w:val="28"/>
          <w:szCs w:val="28"/>
        </w:rPr>
        <w:t>331</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состояло</w:t>
      </w:r>
      <w:r w:rsidR="00AC7337">
        <w:rPr>
          <w:sz w:val="28"/>
          <w:szCs w:val="28"/>
        </w:rPr>
        <w:t xml:space="preserve"> </w:t>
      </w:r>
      <w:r w:rsidRPr="00101A4C">
        <w:rPr>
          <w:sz w:val="28"/>
          <w:szCs w:val="28"/>
        </w:rPr>
        <w:t>370</w:t>
      </w:r>
      <w:r w:rsidR="00AC7337">
        <w:rPr>
          <w:sz w:val="28"/>
          <w:szCs w:val="28"/>
        </w:rPr>
        <w:t xml:space="preserve"> </w:t>
      </w:r>
      <w:r w:rsidRPr="00101A4C">
        <w:rPr>
          <w:sz w:val="28"/>
          <w:szCs w:val="28"/>
        </w:rPr>
        <w:t>человек.</w:t>
      </w:r>
    </w:p>
    <w:p w:rsidR="00383818" w:rsidRPr="00101A4C" w:rsidRDefault="00383818" w:rsidP="00383818">
      <w:pPr>
        <w:ind w:firstLine="709"/>
        <w:jc w:val="both"/>
        <w:rPr>
          <w:sz w:val="28"/>
          <w:szCs w:val="28"/>
        </w:rPr>
      </w:pPr>
      <w:r w:rsidRPr="00101A4C">
        <w:rPr>
          <w:sz w:val="28"/>
          <w:szCs w:val="28"/>
        </w:rPr>
        <w:t>Исходя</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нормы</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площади</w:t>
      </w:r>
      <w:r w:rsidR="00AC7337">
        <w:rPr>
          <w:sz w:val="28"/>
          <w:szCs w:val="28"/>
        </w:rPr>
        <w:t xml:space="preserve"> </w:t>
      </w:r>
      <w:r w:rsidRPr="00101A4C">
        <w:rPr>
          <w:sz w:val="28"/>
          <w:szCs w:val="28"/>
        </w:rPr>
        <w:t>жилых</w:t>
      </w:r>
      <w:r w:rsidR="00AC7337">
        <w:rPr>
          <w:sz w:val="28"/>
          <w:szCs w:val="28"/>
        </w:rPr>
        <w:t xml:space="preserve"> </w:t>
      </w:r>
      <w:r w:rsidRPr="00101A4C">
        <w:rPr>
          <w:sz w:val="28"/>
          <w:szCs w:val="28"/>
        </w:rPr>
        <w:t>помещений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договору</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найма,</w:t>
      </w:r>
      <w:r w:rsidR="00AC7337">
        <w:rPr>
          <w:sz w:val="28"/>
          <w:szCs w:val="28"/>
        </w:rPr>
        <w:t xml:space="preserve"> </w:t>
      </w:r>
      <w:r w:rsidRPr="00101A4C">
        <w:rPr>
          <w:sz w:val="28"/>
          <w:szCs w:val="28"/>
        </w:rPr>
        <w:t>им</w:t>
      </w:r>
      <w:r w:rsidR="00AC7337">
        <w:rPr>
          <w:sz w:val="28"/>
          <w:szCs w:val="28"/>
        </w:rPr>
        <w:t xml:space="preserve"> </w:t>
      </w:r>
      <w:r w:rsidRPr="00101A4C">
        <w:rPr>
          <w:sz w:val="28"/>
          <w:szCs w:val="28"/>
        </w:rPr>
        <w:t>необходимо</w:t>
      </w:r>
      <w:r w:rsidR="00AC7337">
        <w:rPr>
          <w:sz w:val="28"/>
          <w:szCs w:val="28"/>
        </w:rPr>
        <w:t xml:space="preserve"> </w:t>
      </w:r>
      <w:r w:rsidRPr="00101A4C">
        <w:rPr>
          <w:sz w:val="28"/>
          <w:szCs w:val="28"/>
        </w:rPr>
        <w:t>предоставить</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менее</w:t>
      </w:r>
      <w:r w:rsidR="00AC7337">
        <w:rPr>
          <w:sz w:val="28"/>
          <w:szCs w:val="28"/>
        </w:rPr>
        <w:t xml:space="preserve"> </w:t>
      </w:r>
      <w:r w:rsidRPr="00101A4C">
        <w:rPr>
          <w:sz w:val="28"/>
          <w:szCs w:val="28"/>
        </w:rPr>
        <w:t>3,67</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кв.</w:t>
      </w:r>
      <w:r w:rsidR="00AC7337">
        <w:rPr>
          <w:sz w:val="28"/>
          <w:szCs w:val="28"/>
        </w:rPr>
        <w:t xml:space="preserve"> </w:t>
      </w:r>
      <w:r w:rsidRPr="00101A4C">
        <w:rPr>
          <w:sz w:val="28"/>
          <w:szCs w:val="28"/>
        </w:rPr>
        <w:t>метров</w:t>
      </w:r>
      <w:r w:rsidR="00AC7337">
        <w:rPr>
          <w:sz w:val="28"/>
          <w:szCs w:val="28"/>
        </w:rPr>
        <w:t xml:space="preserve"> </w:t>
      </w:r>
      <w:r w:rsidRPr="00101A4C">
        <w:rPr>
          <w:sz w:val="28"/>
          <w:szCs w:val="28"/>
        </w:rPr>
        <w:t>жилья.</w:t>
      </w:r>
      <w:r w:rsidR="00AC7337">
        <w:rPr>
          <w:sz w:val="28"/>
          <w:szCs w:val="28"/>
        </w:rPr>
        <w:t xml:space="preserve"> </w:t>
      </w:r>
      <w:r w:rsidRPr="00101A4C">
        <w:rPr>
          <w:sz w:val="28"/>
          <w:szCs w:val="28"/>
        </w:rPr>
        <w:t>Однако,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отсутствуют</w:t>
      </w:r>
      <w:r w:rsidR="00AC7337">
        <w:rPr>
          <w:sz w:val="28"/>
          <w:szCs w:val="28"/>
        </w:rPr>
        <w:t xml:space="preserve"> </w:t>
      </w:r>
      <w:r w:rsidRPr="00101A4C">
        <w:rPr>
          <w:sz w:val="28"/>
          <w:szCs w:val="28"/>
        </w:rPr>
        <w:t>свободные</w:t>
      </w:r>
      <w:r w:rsidR="00AC7337">
        <w:rPr>
          <w:sz w:val="28"/>
          <w:szCs w:val="28"/>
        </w:rPr>
        <w:t xml:space="preserve"> </w:t>
      </w:r>
      <w:r w:rsidRPr="00101A4C">
        <w:rPr>
          <w:sz w:val="28"/>
          <w:szCs w:val="28"/>
        </w:rPr>
        <w:t>жилые</w:t>
      </w:r>
      <w:r w:rsidR="00AC7337">
        <w:rPr>
          <w:sz w:val="28"/>
          <w:szCs w:val="28"/>
        </w:rPr>
        <w:t xml:space="preserve"> </w:t>
      </w:r>
      <w:r w:rsidRPr="00101A4C">
        <w:rPr>
          <w:sz w:val="28"/>
          <w:szCs w:val="28"/>
        </w:rPr>
        <w:t>помещения,</w:t>
      </w:r>
      <w:r w:rsidR="00AC7337">
        <w:rPr>
          <w:sz w:val="28"/>
          <w:szCs w:val="28"/>
        </w:rPr>
        <w:t xml:space="preserve"> </w:t>
      </w:r>
      <w:r w:rsidRPr="00101A4C">
        <w:rPr>
          <w:sz w:val="28"/>
          <w:szCs w:val="28"/>
        </w:rPr>
        <w:t>которые</w:t>
      </w:r>
      <w:r w:rsidR="00AC7337">
        <w:rPr>
          <w:sz w:val="28"/>
          <w:szCs w:val="28"/>
        </w:rPr>
        <w:t xml:space="preserve"> </w:t>
      </w:r>
      <w:r w:rsidRPr="00101A4C">
        <w:rPr>
          <w:sz w:val="28"/>
          <w:szCs w:val="28"/>
        </w:rPr>
        <w:t>могут</w:t>
      </w:r>
      <w:r w:rsidR="00AC7337">
        <w:rPr>
          <w:sz w:val="28"/>
          <w:szCs w:val="28"/>
        </w:rPr>
        <w:t xml:space="preserve"> </w:t>
      </w:r>
      <w:r w:rsidRPr="00101A4C">
        <w:rPr>
          <w:sz w:val="28"/>
          <w:szCs w:val="28"/>
        </w:rPr>
        <w:t>быть</w:t>
      </w:r>
      <w:r w:rsidR="00AC7337">
        <w:rPr>
          <w:sz w:val="28"/>
          <w:szCs w:val="28"/>
        </w:rPr>
        <w:t xml:space="preserve"> </w:t>
      </w:r>
      <w:r w:rsidRPr="00101A4C">
        <w:rPr>
          <w:sz w:val="28"/>
          <w:szCs w:val="28"/>
        </w:rPr>
        <w:t>предоставлены</w:t>
      </w:r>
      <w:r w:rsidR="00AC7337">
        <w:rPr>
          <w:sz w:val="28"/>
          <w:szCs w:val="28"/>
        </w:rPr>
        <w:t xml:space="preserve"> </w:t>
      </w:r>
      <w:r w:rsidRPr="00101A4C">
        <w:rPr>
          <w:sz w:val="28"/>
          <w:szCs w:val="28"/>
        </w:rPr>
        <w:t>малоимущим</w:t>
      </w:r>
      <w:r w:rsidR="00AC7337">
        <w:rPr>
          <w:sz w:val="28"/>
          <w:szCs w:val="28"/>
        </w:rPr>
        <w:t xml:space="preserve"> </w:t>
      </w:r>
      <w:r w:rsidRPr="00101A4C">
        <w:rPr>
          <w:sz w:val="28"/>
          <w:szCs w:val="28"/>
        </w:rPr>
        <w:t>гражданам,</w:t>
      </w:r>
      <w:r w:rsidR="00AC7337">
        <w:rPr>
          <w:sz w:val="28"/>
          <w:szCs w:val="28"/>
        </w:rPr>
        <w:t xml:space="preserve"> </w:t>
      </w:r>
      <w:r w:rsidRPr="00101A4C">
        <w:rPr>
          <w:sz w:val="28"/>
          <w:szCs w:val="28"/>
        </w:rPr>
        <w:t>так</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99,5</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фонда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приходится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долю</w:t>
      </w:r>
      <w:r w:rsidR="00AC7337">
        <w:rPr>
          <w:sz w:val="28"/>
          <w:szCs w:val="28"/>
        </w:rPr>
        <w:t xml:space="preserve"> </w:t>
      </w:r>
      <w:r w:rsidRPr="00101A4C">
        <w:rPr>
          <w:sz w:val="28"/>
          <w:szCs w:val="28"/>
        </w:rPr>
        <w:t>частной</w:t>
      </w:r>
      <w:r w:rsidR="00AC7337">
        <w:rPr>
          <w:sz w:val="28"/>
          <w:szCs w:val="28"/>
        </w:rPr>
        <w:t xml:space="preserve"> </w:t>
      </w:r>
      <w:r w:rsidRPr="00101A4C">
        <w:rPr>
          <w:sz w:val="28"/>
          <w:szCs w:val="28"/>
        </w:rPr>
        <w:t>собственности.</w:t>
      </w:r>
      <w:r w:rsidR="00AC7337">
        <w:rPr>
          <w:sz w:val="28"/>
          <w:szCs w:val="28"/>
        </w:rPr>
        <w:t xml:space="preserve"> </w:t>
      </w:r>
    </w:p>
    <w:p w:rsidR="00383818" w:rsidRPr="00101A4C" w:rsidRDefault="00383818" w:rsidP="00383818">
      <w:pPr>
        <w:ind w:firstLine="709"/>
        <w:jc w:val="both"/>
        <w:rPr>
          <w:sz w:val="28"/>
          <w:szCs w:val="28"/>
        </w:rPr>
      </w:pP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основного</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«Выполнение</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обязательств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обеспечению</w:t>
      </w:r>
      <w:r w:rsidR="00AC7337">
        <w:rPr>
          <w:sz w:val="28"/>
          <w:szCs w:val="28"/>
        </w:rPr>
        <w:t xml:space="preserve"> </w:t>
      </w:r>
      <w:r w:rsidRPr="00101A4C">
        <w:rPr>
          <w:sz w:val="28"/>
          <w:szCs w:val="28"/>
        </w:rPr>
        <w:t>жильём</w:t>
      </w:r>
      <w:r w:rsidR="00AC7337">
        <w:rPr>
          <w:sz w:val="28"/>
          <w:szCs w:val="28"/>
        </w:rPr>
        <w:t xml:space="preserve"> </w:t>
      </w:r>
      <w:r w:rsidRPr="00101A4C">
        <w:rPr>
          <w:sz w:val="28"/>
          <w:szCs w:val="28"/>
        </w:rPr>
        <w:t>категорий</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установленных</w:t>
      </w:r>
      <w:r w:rsidR="00AC7337">
        <w:rPr>
          <w:sz w:val="28"/>
          <w:szCs w:val="28"/>
        </w:rPr>
        <w:t xml:space="preserve"> </w:t>
      </w:r>
      <w:r w:rsidRPr="00101A4C">
        <w:rPr>
          <w:sz w:val="28"/>
          <w:szCs w:val="28"/>
        </w:rPr>
        <w:t>Федеральным</w:t>
      </w:r>
      <w:r w:rsidR="00AC7337">
        <w:rPr>
          <w:sz w:val="28"/>
          <w:szCs w:val="28"/>
        </w:rPr>
        <w:t xml:space="preserve"> </w:t>
      </w:r>
      <w:r w:rsidRPr="00101A4C">
        <w:rPr>
          <w:sz w:val="28"/>
          <w:szCs w:val="28"/>
        </w:rPr>
        <w:t>законодательством»</w:t>
      </w:r>
      <w:r w:rsidR="00AC7337">
        <w:rPr>
          <w:sz w:val="28"/>
          <w:szCs w:val="28"/>
        </w:rPr>
        <w:t xml:space="preserve"> </w:t>
      </w:r>
      <w:r w:rsidRPr="00101A4C">
        <w:rPr>
          <w:sz w:val="28"/>
          <w:szCs w:val="28"/>
        </w:rPr>
        <w:t>государственной</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доступным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комфортным</w:t>
      </w:r>
      <w:r w:rsidR="00AC7337">
        <w:rPr>
          <w:sz w:val="28"/>
          <w:szCs w:val="28"/>
        </w:rPr>
        <w:t xml:space="preserve"> </w:t>
      </w:r>
      <w:r w:rsidRPr="00101A4C">
        <w:rPr>
          <w:sz w:val="28"/>
          <w:szCs w:val="28"/>
        </w:rPr>
        <w:lastRenderedPageBreak/>
        <w:t>жильем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коммунальными</w:t>
      </w:r>
      <w:r w:rsidR="00AC7337">
        <w:rPr>
          <w:sz w:val="28"/>
          <w:szCs w:val="28"/>
        </w:rPr>
        <w:t xml:space="preserve"> </w:t>
      </w:r>
      <w:r w:rsidRPr="00101A4C">
        <w:rPr>
          <w:sz w:val="28"/>
          <w:szCs w:val="28"/>
        </w:rPr>
        <w:t>услугами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социальные</w:t>
      </w:r>
      <w:r w:rsidR="00AC7337">
        <w:rPr>
          <w:sz w:val="28"/>
          <w:szCs w:val="28"/>
        </w:rPr>
        <w:t xml:space="preserve"> </w:t>
      </w:r>
      <w:r w:rsidRPr="00101A4C">
        <w:rPr>
          <w:sz w:val="28"/>
          <w:szCs w:val="28"/>
        </w:rPr>
        <w:t>выплаты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приобретение</w:t>
      </w:r>
      <w:r w:rsidR="00AC7337">
        <w:rPr>
          <w:sz w:val="28"/>
          <w:szCs w:val="28"/>
        </w:rPr>
        <w:t xml:space="preserve"> </w:t>
      </w:r>
      <w:r w:rsidRPr="00101A4C">
        <w:rPr>
          <w:sz w:val="28"/>
          <w:szCs w:val="28"/>
        </w:rPr>
        <w:t>жилья</w:t>
      </w:r>
      <w:r w:rsidR="00AC7337">
        <w:rPr>
          <w:sz w:val="28"/>
          <w:szCs w:val="28"/>
        </w:rPr>
        <w:t xml:space="preserve"> </w:t>
      </w:r>
      <w:r w:rsidRPr="00101A4C">
        <w:rPr>
          <w:sz w:val="28"/>
          <w:szCs w:val="28"/>
        </w:rPr>
        <w:t>получили</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семьи.</w:t>
      </w:r>
    </w:p>
    <w:p w:rsidR="00383818" w:rsidRPr="00101A4C" w:rsidRDefault="00383818" w:rsidP="00383818">
      <w:pPr>
        <w:ind w:firstLine="709"/>
        <w:jc w:val="both"/>
        <w:rPr>
          <w:sz w:val="28"/>
          <w:szCs w:val="28"/>
        </w:rPr>
      </w:pP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основного</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жильем</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семей»</w:t>
      </w:r>
      <w:r w:rsidR="00AC7337">
        <w:rPr>
          <w:sz w:val="28"/>
          <w:szCs w:val="28"/>
        </w:rPr>
        <w:t xml:space="preserve"> </w:t>
      </w:r>
      <w:r w:rsidRPr="00101A4C">
        <w:rPr>
          <w:sz w:val="28"/>
          <w:szCs w:val="28"/>
        </w:rPr>
        <w:t>федеральной</w:t>
      </w:r>
      <w:r w:rsidR="00AC7337">
        <w:rPr>
          <w:sz w:val="28"/>
          <w:szCs w:val="28"/>
        </w:rPr>
        <w:t xml:space="preserve"> </w:t>
      </w:r>
      <w:r w:rsidRPr="00101A4C">
        <w:rPr>
          <w:sz w:val="28"/>
          <w:szCs w:val="28"/>
        </w:rPr>
        <w:t>целевой</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«Жилище»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2015</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2020</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социальная</w:t>
      </w:r>
      <w:r w:rsidR="00AC7337">
        <w:rPr>
          <w:sz w:val="28"/>
          <w:szCs w:val="28"/>
        </w:rPr>
        <w:t xml:space="preserve"> </w:t>
      </w:r>
      <w:r w:rsidRPr="00101A4C">
        <w:rPr>
          <w:sz w:val="28"/>
          <w:szCs w:val="28"/>
        </w:rPr>
        <w:t>выплата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приобретение</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жилья</w:t>
      </w:r>
      <w:r w:rsidR="00AC7337">
        <w:rPr>
          <w:sz w:val="28"/>
          <w:szCs w:val="28"/>
        </w:rPr>
        <w:t xml:space="preserve"> </w:t>
      </w:r>
      <w:r w:rsidRPr="00101A4C">
        <w:rPr>
          <w:sz w:val="28"/>
          <w:szCs w:val="28"/>
        </w:rPr>
        <w:t>предоставлена</w:t>
      </w:r>
      <w:r w:rsidR="00AC7337">
        <w:rPr>
          <w:sz w:val="28"/>
          <w:szCs w:val="28"/>
        </w:rPr>
        <w:t xml:space="preserve"> </w:t>
      </w:r>
      <w:r w:rsidRPr="00101A4C">
        <w:rPr>
          <w:sz w:val="28"/>
          <w:szCs w:val="28"/>
        </w:rPr>
        <w:t>37</w:t>
      </w:r>
      <w:r w:rsidR="00AC7337">
        <w:rPr>
          <w:sz w:val="28"/>
          <w:szCs w:val="28"/>
        </w:rPr>
        <w:t xml:space="preserve"> </w:t>
      </w:r>
      <w:r w:rsidRPr="00101A4C">
        <w:rPr>
          <w:sz w:val="28"/>
          <w:szCs w:val="28"/>
        </w:rPr>
        <w:t>молодым</w:t>
      </w:r>
      <w:r w:rsidR="00AC7337">
        <w:rPr>
          <w:sz w:val="28"/>
          <w:szCs w:val="28"/>
        </w:rPr>
        <w:t xml:space="preserve"> </w:t>
      </w:r>
      <w:r w:rsidRPr="00101A4C">
        <w:rPr>
          <w:sz w:val="28"/>
          <w:szCs w:val="28"/>
        </w:rPr>
        <w:t>семьям.</w:t>
      </w:r>
    </w:p>
    <w:p w:rsidR="00383818" w:rsidRDefault="00383818" w:rsidP="00383818">
      <w:pPr>
        <w:ind w:firstLine="709"/>
        <w:jc w:val="both"/>
        <w:rPr>
          <w:sz w:val="28"/>
          <w:szCs w:val="28"/>
        </w:rPr>
      </w:pPr>
      <w:r w:rsidRPr="00101A4C">
        <w:rPr>
          <w:sz w:val="28"/>
          <w:szCs w:val="28"/>
        </w:rPr>
        <w:t>13</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семей</w:t>
      </w:r>
      <w:r w:rsidR="00AC7337">
        <w:rPr>
          <w:sz w:val="28"/>
          <w:szCs w:val="28"/>
        </w:rPr>
        <w:t xml:space="preserve"> </w:t>
      </w:r>
      <w:r w:rsidRPr="00101A4C">
        <w:rPr>
          <w:sz w:val="28"/>
          <w:szCs w:val="28"/>
        </w:rPr>
        <w:t>реализуют</w:t>
      </w:r>
      <w:r w:rsidR="00AC7337">
        <w:rPr>
          <w:sz w:val="28"/>
          <w:szCs w:val="28"/>
        </w:rPr>
        <w:t xml:space="preserve"> </w:t>
      </w:r>
      <w:r w:rsidRPr="00101A4C">
        <w:rPr>
          <w:sz w:val="28"/>
          <w:szCs w:val="28"/>
        </w:rPr>
        <w:t>свое</w:t>
      </w:r>
      <w:r w:rsidR="00AC7337">
        <w:rPr>
          <w:sz w:val="28"/>
          <w:szCs w:val="28"/>
        </w:rPr>
        <w:t xml:space="preserve"> </w:t>
      </w:r>
      <w:r w:rsidRPr="00101A4C">
        <w:rPr>
          <w:sz w:val="28"/>
          <w:szCs w:val="28"/>
        </w:rPr>
        <w:t>право</w:t>
      </w:r>
      <w:r w:rsidR="00AC7337">
        <w:rPr>
          <w:sz w:val="28"/>
          <w:szCs w:val="28"/>
        </w:rPr>
        <w:t xml:space="preserve"> </w:t>
      </w:r>
      <w:r w:rsidRPr="00101A4C">
        <w:rPr>
          <w:sz w:val="28"/>
          <w:szCs w:val="28"/>
        </w:rPr>
        <w:t>после</w:t>
      </w:r>
      <w:r w:rsidR="00AC7337">
        <w:rPr>
          <w:sz w:val="28"/>
          <w:szCs w:val="28"/>
        </w:rPr>
        <w:t xml:space="preserve"> </w:t>
      </w:r>
      <w:r w:rsidRPr="00101A4C">
        <w:rPr>
          <w:sz w:val="28"/>
          <w:szCs w:val="28"/>
        </w:rPr>
        <w:t>представления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администрацию</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необходимых</w:t>
      </w:r>
      <w:r w:rsidR="00AC7337">
        <w:rPr>
          <w:sz w:val="28"/>
          <w:szCs w:val="28"/>
        </w:rPr>
        <w:t xml:space="preserve"> </w:t>
      </w:r>
      <w:r w:rsidRPr="00101A4C">
        <w:rPr>
          <w:sz w:val="28"/>
          <w:szCs w:val="28"/>
        </w:rPr>
        <w:t>документов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перечисления</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выплаты.</w:t>
      </w:r>
    </w:p>
    <w:p w:rsidR="00B62672" w:rsidRPr="00101A4C" w:rsidRDefault="00B62672" w:rsidP="00383818">
      <w:pPr>
        <w:ind w:firstLine="709"/>
        <w:jc w:val="both"/>
        <w:rPr>
          <w:sz w:val="28"/>
          <w:szCs w:val="28"/>
        </w:rPr>
      </w:pPr>
    </w:p>
    <w:p w:rsidR="001A1A2C" w:rsidRPr="00101A4C" w:rsidRDefault="00383818" w:rsidP="00B62672">
      <w:pPr>
        <w:ind w:firstLine="709"/>
        <w:jc w:val="both"/>
        <w:rPr>
          <w:sz w:val="28"/>
          <w:szCs w:val="28"/>
        </w:rPr>
      </w:pPr>
      <w:r w:rsidRPr="00101A4C">
        <w:rPr>
          <w:sz w:val="28"/>
          <w:szCs w:val="28"/>
        </w:rPr>
        <w:t>Сильные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слабые</w:t>
      </w:r>
      <w:r w:rsidR="00AC7337">
        <w:rPr>
          <w:sz w:val="28"/>
          <w:szCs w:val="28"/>
        </w:rPr>
        <w:t xml:space="preserve"> </w:t>
      </w:r>
      <w:r w:rsidRPr="00101A4C">
        <w:rPr>
          <w:sz w:val="28"/>
          <w:szCs w:val="28"/>
        </w:rPr>
        <w:t>стороны</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фонда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7"/>
      </w:tblGrid>
      <w:tr w:rsidR="00383818" w:rsidRPr="00101A4C" w:rsidTr="00685EF9">
        <w:trPr>
          <w:trHeight w:val="415"/>
          <w:tblHeader/>
        </w:trPr>
        <w:tc>
          <w:tcPr>
            <w:tcW w:w="3969" w:type="dxa"/>
          </w:tcPr>
          <w:p w:rsidR="00383818" w:rsidRPr="00101A4C" w:rsidRDefault="00383818" w:rsidP="00AC531D">
            <w:pPr>
              <w:spacing w:before="60" w:after="60"/>
              <w:jc w:val="center"/>
              <w:rPr>
                <w:sz w:val="28"/>
                <w:szCs w:val="28"/>
              </w:rPr>
            </w:pPr>
            <w:r w:rsidRPr="00101A4C">
              <w:rPr>
                <w:sz w:val="28"/>
                <w:szCs w:val="28"/>
              </w:rPr>
              <w:t>Сильные</w:t>
            </w:r>
            <w:r w:rsidR="00AC7337">
              <w:rPr>
                <w:sz w:val="28"/>
                <w:szCs w:val="28"/>
              </w:rPr>
              <w:t xml:space="preserve"> </w:t>
            </w:r>
            <w:r w:rsidRPr="00101A4C">
              <w:rPr>
                <w:sz w:val="28"/>
                <w:szCs w:val="28"/>
              </w:rPr>
              <w:t>стороны</w:t>
            </w:r>
          </w:p>
        </w:tc>
        <w:tc>
          <w:tcPr>
            <w:tcW w:w="5387" w:type="dxa"/>
          </w:tcPr>
          <w:p w:rsidR="00383818" w:rsidRPr="00101A4C" w:rsidRDefault="00383818" w:rsidP="00AC531D">
            <w:pPr>
              <w:spacing w:before="60" w:after="60"/>
              <w:jc w:val="center"/>
              <w:rPr>
                <w:sz w:val="28"/>
                <w:szCs w:val="28"/>
              </w:rPr>
            </w:pPr>
            <w:r w:rsidRPr="00101A4C">
              <w:rPr>
                <w:sz w:val="28"/>
                <w:szCs w:val="28"/>
              </w:rPr>
              <w:t>слабые</w:t>
            </w:r>
            <w:r w:rsidR="00AC7337">
              <w:rPr>
                <w:sz w:val="28"/>
                <w:szCs w:val="28"/>
              </w:rPr>
              <w:t xml:space="preserve"> </w:t>
            </w:r>
            <w:r w:rsidRPr="00101A4C">
              <w:rPr>
                <w:sz w:val="28"/>
                <w:szCs w:val="28"/>
              </w:rPr>
              <w:t>стороны</w:t>
            </w:r>
          </w:p>
        </w:tc>
      </w:tr>
      <w:tr w:rsidR="00383818" w:rsidRPr="00101A4C" w:rsidTr="00685EF9">
        <w:tc>
          <w:tcPr>
            <w:tcW w:w="3969" w:type="dxa"/>
          </w:tcPr>
          <w:p w:rsidR="001A1A2C" w:rsidRDefault="001A1A2C" w:rsidP="001A1A2C">
            <w:pPr>
              <w:tabs>
                <w:tab w:val="left" w:pos="426"/>
              </w:tabs>
              <w:jc w:val="both"/>
              <w:rPr>
                <w:sz w:val="28"/>
                <w:szCs w:val="28"/>
              </w:rPr>
            </w:pPr>
            <w:r>
              <w:rPr>
                <w:sz w:val="28"/>
                <w:szCs w:val="28"/>
              </w:rPr>
              <w:t>р</w:t>
            </w:r>
            <w:r w:rsidR="00383818" w:rsidRPr="00101A4C">
              <w:rPr>
                <w:sz w:val="28"/>
                <w:szCs w:val="28"/>
              </w:rPr>
              <w:t>еализация</w:t>
            </w:r>
            <w:r w:rsidR="00AC7337">
              <w:rPr>
                <w:sz w:val="28"/>
                <w:szCs w:val="28"/>
              </w:rPr>
              <w:t xml:space="preserve"> </w:t>
            </w:r>
            <w:r w:rsidR="00383818" w:rsidRPr="00101A4C">
              <w:rPr>
                <w:sz w:val="28"/>
                <w:szCs w:val="28"/>
              </w:rPr>
              <w:t>на</w:t>
            </w:r>
            <w:r w:rsidR="00AC7337">
              <w:rPr>
                <w:sz w:val="28"/>
                <w:szCs w:val="28"/>
              </w:rPr>
              <w:t xml:space="preserve"> </w:t>
            </w:r>
            <w:r w:rsidR="00383818" w:rsidRPr="00101A4C">
              <w:rPr>
                <w:sz w:val="28"/>
                <w:szCs w:val="28"/>
              </w:rPr>
              <w:t>территории</w:t>
            </w:r>
            <w:r w:rsidR="00AC7337">
              <w:rPr>
                <w:sz w:val="28"/>
                <w:szCs w:val="28"/>
              </w:rPr>
              <w:t xml:space="preserve"> </w:t>
            </w:r>
            <w:r w:rsidR="00383818" w:rsidRPr="00101A4C">
              <w:rPr>
                <w:sz w:val="28"/>
                <w:szCs w:val="28"/>
              </w:rPr>
              <w:t>городского</w:t>
            </w:r>
            <w:r w:rsidR="00AC7337">
              <w:rPr>
                <w:sz w:val="28"/>
                <w:szCs w:val="28"/>
              </w:rPr>
              <w:t xml:space="preserve"> </w:t>
            </w:r>
            <w:r w:rsidR="00383818" w:rsidRPr="00101A4C">
              <w:rPr>
                <w:sz w:val="28"/>
                <w:szCs w:val="28"/>
              </w:rPr>
              <w:t>округа</w:t>
            </w:r>
            <w:r>
              <w:rPr>
                <w:sz w:val="28"/>
                <w:szCs w:val="28"/>
              </w:rPr>
              <w:t>;</w:t>
            </w:r>
          </w:p>
          <w:p w:rsidR="00383818" w:rsidRPr="00101A4C" w:rsidRDefault="00383818" w:rsidP="001A1A2C">
            <w:pPr>
              <w:tabs>
                <w:tab w:val="left" w:pos="426"/>
              </w:tabs>
              <w:jc w:val="both"/>
              <w:rPr>
                <w:sz w:val="28"/>
                <w:szCs w:val="28"/>
              </w:rPr>
            </w:pPr>
            <w:r w:rsidRPr="00101A4C">
              <w:rPr>
                <w:sz w:val="28"/>
                <w:szCs w:val="28"/>
              </w:rPr>
              <w:t>государственной</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доступным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комфортным</w:t>
            </w:r>
            <w:r w:rsidR="00AC7337">
              <w:rPr>
                <w:sz w:val="28"/>
                <w:szCs w:val="28"/>
              </w:rPr>
              <w:t xml:space="preserve"> </w:t>
            </w:r>
            <w:r w:rsidRPr="00101A4C">
              <w:rPr>
                <w:sz w:val="28"/>
                <w:szCs w:val="28"/>
              </w:rPr>
              <w:t>жильем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коммунальными</w:t>
            </w:r>
            <w:r w:rsidR="00AC7337">
              <w:rPr>
                <w:sz w:val="28"/>
                <w:szCs w:val="28"/>
              </w:rPr>
              <w:t xml:space="preserve"> </w:t>
            </w:r>
            <w:r w:rsidRPr="00101A4C">
              <w:rPr>
                <w:sz w:val="28"/>
                <w:szCs w:val="28"/>
              </w:rPr>
              <w:t>услугами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p>
          <w:p w:rsidR="00383818" w:rsidRPr="00101A4C" w:rsidRDefault="00383818" w:rsidP="001A1A2C">
            <w:pPr>
              <w:tabs>
                <w:tab w:val="left" w:pos="426"/>
              </w:tabs>
              <w:jc w:val="both"/>
              <w:rPr>
                <w:sz w:val="28"/>
                <w:szCs w:val="28"/>
              </w:rPr>
            </w:pPr>
            <w:r w:rsidRPr="00101A4C">
              <w:rPr>
                <w:sz w:val="28"/>
                <w:szCs w:val="28"/>
              </w:rPr>
              <w:t>федеральной</w:t>
            </w:r>
            <w:r w:rsidR="00AC7337">
              <w:rPr>
                <w:sz w:val="28"/>
                <w:szCs w:val="28"/>
              </w:rPr>
              <w:t xml:space="preserve"> </w:t>
            </w:r>
            <w:r w:rsidRPr="00101A4C">
              <w:rPr>
                <w:sz w:val="28"/>
                <w:szCs w:val="28"/>
              </w:rPr>
              <w:t>целевой</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«Жилище»</w:t>
            </w:r>
          </w:p>
          <w:p w:rsidR="00383818" w:rsidRPr="00101A4C" w:rsidRDefault="00383818" w:rsidP="00AC531D">
            <w:pPr>
              <w:tabs>
                <w:tab w:val="left" w:pos="426"/>
              </w:tabs>
              <w:jc w:val="both"/>
              <w:rPr>
                <w:sz w:val="28"/>
                <w:szCs w:val="28"/>
              </w:rPr>
            </w:pPr>
          </w:p>
          <w:p w:rsidR="00383818" w:rsidRPr="00101A4C" w:rsidRDefault="00383818" w:rsidP="00AC531D">
            <w:pPr>
              <w:tabs>
                <w:tab w:val="left" w:pos="426"/>
              </w:tabs>
              <w:jc w:val="both"/>
              <w:rPr>
                <w:sz w:val="28"/>
                <w:szCs w:val="28"/>
              </w:rPr>
            </w:pPr>
          </w:p>
        </w:tc>
        <w:tc>
          <w:tcPr>
            <w:tcW w:w="5387" w:type="dxa"/>
          </w:tcPr>
          <w:p w:rsidR="00383818" w:rsidRPr="00101A4C" w:rsidRDefault="00383818" w:rsidP="001A1A2C">
            <w:pPr>
              <w:tabs>
                <w:tab w:val="left" w:pos="432"/>
              </w:tabs>
              <w:jc w:val="both"/>
              <w:rPr>
                <w:sz w:val="28"/>
                <w:szCs w:val="28"/>
              </w:rPr>
            </w:pPr>
            <w:r w:rsidRPr="00101A4C">
              <w:rPr>
                <w:sz w:val="28"/>
                <w:szCs w:val="28"/>
              </w:rPr>
              <w:t>слабо</w:t>
            </w:r>
            <w:r w:rsidR="00AC7337">
              <w:rPr>
                <w:sz w:val="28"/>
                <w:szCs w:val="28"/>
              </w:rPr>
              <w:t xml:space="preserve"> </w:t>
            </w:r>
            <w:r w:rsidRPr="00101A4C">
              <w:rPr>
                <w:sz w:val="28"/>
                <w:szCs w:val="28"/>
              </w:rPr>
              <w:t>развитая</w:t>
            </w:r>
            <w:r w:rsidR="00AC7337">
              <w:rPr>
                <w:sz w:val="28"/>
                <w:szCs w:val="28"/>
              </w:rPr>
              <w:t xml:space="preserve"> </w:t>
            </w:r>
            <w:r w:rsidRPr="00101A4C">
              <w:rPr>
                <w:sz w:val="28"/>
                <w:szCs w:val="28"/>
              </w:rPr>
              <w:t>строительная</w:t>
            </w:r>
            <w:r w:rsidR="00AC7337">
              <w:rPr>
                <w:sz w:val="28"/>
                <w:szCs w:val="28"/>
              </w:rPr>
              <w:t xml:space="preserve"> </w:t>
            </w:r>
            <w:r w:rsidRPr="00101A4C">
              <w:rPr>
                <w:sz w:val="28"/>
                <w:szCs w:val="28"/>
              </w:rPr>
              <w:t>отрасль</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отрасль</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строительных</w:t>
            </w:r>
            <w:r w:rsidR="00AC7337">
              <w:rPr>
                <w:sz w:val="28"/>
                <w:szCs w:val="28"/>
              </w:rPr>
              <w:t xml:space="preserve"> </w:t>
            </w:r>
            <w:r w:rsidRPr="00101A4C">
              <w:rPr>
                <w:sz w:val="28"/>
                <w:szCs w:val="28"/>
              </w:rPr>
              <w:t>материалов,</w:t>
            </w:r>
            <w:r w:rsidR="00AC7337">
              <w:rPr>
                <w:sz w:val="28"/>
                <w:szCs w:val="28"/>
              </w:rPr>
              <w:t xml:space="preserve"> </w:t>
            </w:r>
            <w:r w:rsidRPr="00101A4C">
              <w:rPr>
                <w:sz w:val="28"/>
                <w:szCs w:val="28"/>
              </w:rPr>
              <w:t>нет</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видов</w:t>
            </w:r>
            <w:r w:rsidR="00AC7337">
              <w:rPr>
                <w:sz w:val="28"/>
                <w:szCs w:val="28"/>
              </w:rPr>
              <w:t xml:space="preserve"> </w:t>
            </w:r>
            <w:r w:rsidRPr="00101A4C">
              <w:rPr>
                <w:sz w:val="28"/>
                <w:szCs w:val="28"/>
              </w:rPr>
              <w:t>строительных</w:t>
            </w:r>
            <w:r w:rsidR="00AC7337">
              <w:rPr>
                <w:sz w:val="28"/>
                <w:szCs w:val="28"/>
              </w:rPr>
              <w:t xml:space="preserve"> </w:t>
            </w:r>
            <w:r w:rsidRPr="00101A4C">
              <w:rPr>
                <w:sz w:val="28"/>
                <w:szCs w:val="28"/>
              </w:rPr>
              <w:t>материалов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строительств;</w:t>
            </w:r>
          </w:p>
          <w:p w:rsidR="00383818" w:rsidRPr="00101A4C" w:rsidRDefault="00383818" w:rsidP="001A1A2C">
            <w:pPr>
              <w:tabs>
                <w:tab w:val="left" w:pos="432"/>
              </w:tabs>
              <w:jc w:val="both"/>
              <w:rPr>
                <w:sz w:val="28"/>
                <w:szCs w:val="28"/>
              </w:rPr>
            </w:pPr>
            <w:r w:rsidRPr="00101A4C">
              <w:rPr>
                <w:sz w:val="28"/>
                <w:szCs w:val="28"/>
              </w:rPr>
              <w:t>ежегодный</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тарифов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жилищно-коммунальные</w:t>
            </w:r>
            <w:r w:rsidR="00AC7337">
              <w:rPr>
                <w:sz w:val="28"/>
                <w:szCs w:val="28"/>
              </w:rPr>
              <w:t xml:space="preserve"> </w:t>
            </w:r>
            <w:r w:rsidRPr="00101A4C">
              <w:rPr>
                <w:sz w:val="28"/>
                <w:szCs w:val="28"/>
              </w:rPr>
              <w:t>услуги;</w:t>
            </w:r>
          </w:p>
          <w:p w:rsidR="00383818" w:rsidRPr="00101A4C" w:rsidRDefault="00383818" w:rsidP="001A1A2C">
            <w:pPr>
              <w:tabs>
                <w:tab w:val="left" w:pos="432"/>
              </w:tabs>
              <w:jc w:val="both"/>
              <w:rPr>
                <w:sz w:val="28"/>
                <w:szCs w:val="28"/>
              </w:rPr>
            </w:pPr>
            <w:r w:rsidRPr="00101A4C">
              <w:rPr>
                <w:sz w:val="28"/>
                <w:szCs w:val="28"/>
              </w:rPr>
              <w:t>отсутствие</w:t>
            </w:r>
            <w:r w:rsidR="00AC7337">
              <w:rPr>
                <w:sz w:val="28"/>
                <w:szCs w:val="28"/>
              </w:rPr>
              <w:t xml:space="preserve"> </w:t>
            </w:r>
            <w:r w:rsidRPr="00101A4C">
              <w:rPr>
                <w:sz w:val="28"/>
                <w:szCs w:val="28"/>
              </w:rPr>
              <w:t>конкурентной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рынке</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обслуживания</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фонда;</w:t>
            </w:r>
          </w:p>
          <w:p w:rsidR="00383818" w:rsidRPr="00101A4C" w:rsidRDefault="00383818" w:rsidP="001A1A2C">
            <w:pPr>
              <w:tabs>
                <w:tab w:val="left" w:pos="432"/>
              </w:tabs>
              <w:jc w:val="both"/>
              <w:rPr>
                <w:sz w:val="28"/>
                <w:szCs w:val="28"/>
              </w:rPr>
            </w:pPr>
            <w:r w:rsidRPr="00101A4C">
              <w:rPr>
                <w:sz w:val="28"/>
                <w:szCs w:val="28"/>
              </w:rPr>
              <w:t>низкое</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собственников</w:t>
            </w:r>
            <w:r w:rsidR="00AC7337">
              <w:rPr>
                <w:sz w:val="28"/>
                <w:szCs w:val="28"/>
              </w:rPr>
              <w:t xml:space="preserve"> </w:t>
            </w:r>
            <w:r w:rsidRPr="00101A4C">
              <w:rPr>
                <w:sz w:val="28"/>
                <w:szCs w:val="28"/>
              </w:rPr>
              <w:t>жилья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жилфондом</w:t>
            </w:r>
          </w:p>
        </w:tc>
      </w:tr>
    </w:tbl>
    <w:p w:rsidR="00383818" w:rsidRPr="00101A4C" w:rsidRDefault="00383818" w:rsidP="00383818">
      <w:pPr>
        <w:ind w:firstLine="709"/>
        <w:jc w:val="both"/>
        <w:rPr>
          <w:sz w:val="28"/>
          <w:szCs w:val="28"/>
        </w:rPr>
      </w:pPr>
    </w:p>
    <w:p w:rsidR="00383818" w:rsidRPr="00101A4C" w:rsidRDefault="00383818" w:rsidP="00383818">
      <w:pPr>
        <w:ind w:firstLine="709"/>
        <w:jc w:val="both"/>
        <w:rPr>
          <w:sz w:val="28"/>
          <w:szCs w:val="28"/>
        </w:rPr>
      </w:pP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работают</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коммунального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теплоснабжению,</w:t>
      </w:r>
      <w:r w:rsidR="00AC7337">
        <w:rPr>
          <w:sz w:val="28"/>
          <w:szCs w:val="28"/>
        </w:rPr>
        <w:t xml:space="preserve"> </w:t>
      </w:r>
      <w:r w:rsidRPr="00101A4C">
        <w:rPr>
          <w:sz w:val="28"/>
          <w:szCs w:val="28"/>
        </w:rPr>
        <w:t>водоснабжению,</w:t>
      </w:r>
      <w:r w:rsidR="00AC7337">
        <w:rPr>
          <w:sz w:val="28"/>
          <w:szCs w:val="28"/>
        </w:rPr>
        <w:t xml:space="preserve"> </w:t>
      </w:r>
      <w:r w:rsidRPr="00101A4C">
        <w:rPr>
          <w:sz w:val="28"/>
          <w:szCs w:val="28"/>
        </w:rPr>
        <w:t>газоснабжению,</w:t>
      </w:r>
      <w:r w:rsidR="00AC7337">
        <w:rPr>
          <w:sz w:val="28"/>
          <w:szCs w:val="28"/>
        </w:rPr>
        <w:t xml:space="preserve"> </w:t>
      </w:r>
      <w:r w:rsidRPr="00101A4C">
        <w:rPr>
          <w:sz w:val="28"/>
          <w:szCs w:val="28"/>
        </w:rPr>
        <w:t>электрохозяйству:</w:t>
      </w:r>
      <w:r w:rsidR="00AC7337">
        <w:rPr>
          <w:sz w:val="28"/>
          <w:szCs w:val="28"/>
        </w:rPr>
        <w:t xml:space="preserve"> </w:t>
      </w:r>
      <w:r w:rsidRPr="00101A4C">
        <w:rPr>
          <w:sz w:val="28"/>
          <w:szCs w:val="28"/>
        </w:rPr>
        <w:t>производственно-</w:t>
      </w:r>
      <w:r w:rsidR="00AC7337">
        <w:rPr>
          <w:sz w:val="28"/>
          <w:szCs w:val="28"/>
        </w:rPr>
        <w:t xml:space="preserve"> </w:t>
      </w:r>
      <w:r w:rsidRPr="00101A4C">
        <w:rPr>
          <w:sz w:val="28"/>
          <w:szCs w:val="28"/>
        </w:rPr>
        <w:t>техническое</w:t>
      </w:r>
      <w:r w:rsidR="00AC7337">
        <w:rPr>
          <w:sz w:val="28"/>
          <w:szCs w:val="28"/>
        </w:rPr>
        <w:t xml:space="preserve"> </w:t>
      </w:r>
      <w:r w:rsidRPr="00101A4C">
        <w:rPr>
          <w:sz w:val="28"/>
          <w:szCs w:val="28"/>
        </w:rPr>
        <w:t>подразделение</w:t>
      </w:r>
      <w:r w:rsidR="00AC7337">
        <w:rPr>
          <w:sz w:val="28"/>
          <w:szCs w:val="28"/>
        </w:rPr>
        <w:t xml:space="preserve"> </w:t>
      </w:r>
      <w:r w:rsidRPr="00101A4C">
        <w:rPr>
          <w:sz w:val="28"/>
          <w:szCs w:val="28"/>
        </w:rPr>
        <w:t>Благодарненское</w:t>
      </w:r>
      <w:r w:rsidR="00AC7337">
        <w:rPr>
          <w:sz w:val="28"/>
          <w:szCs w:val="28"/>
        </w:rPr>
        <w:t xml:space="preserve"> </w:t>
      </w:r>
      <w:r w:rsidRPr="00101A4C">
        <w:rPr>
          <w:sz w:val="28"/>
          <w:szCs w:val="28"/>
        </w:rPr>
        <w:t>государственного</w:t>
      </w:r>
      <w:r w:rsidR="00AC7337">
        <w:rPr>
          <w:sz w:val="28"/>
          <w:szCs w:val="28"/>
        </w:rPr>
        <w:t xml:space="preserve"> </w:t>
      </w:r>
      <w:r w:rsidRPr="00101A4C">
        <w:rPr>
          <w:sz w:val="28"/>
          <w:szCs w:val="28"/>
        </w:rPr>
        <w:t>унитарного</w:t>
      </w:r>
      <w:r w:rsidR="00AC7337">
        <w:rPr>
          <w:sz w:val="28"/>
          <w:szCs w:val="28"/>
        </w:rPr>
        <w:t xml:space="preserve"> </w:t>
      </w:r>
      <w:r w:rsidRPr="00101A4C">
        <w:rPr>
          <w:sz w:val="28"/>
          <w:szCs w:val="28"/>
        </w:rPr>
        <w:t>предприятия</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ГУП</w:t>
      </w:r>
      <w:r w:rsidR="00AC7337">
        <w:rPr>
          <w:sz w:val="28"/>
          <w:szCs w:val="28"/>
        </w:rPr>
        <w:t xml:space="preserve"> </w:t>
      </w:r>
      <w:r w:rsidRPr="00101A4C">
        <w:rPr>
          <w:sz w:val="28"/>
          <w:szCs w:val="28"/>
        </w:rPr>
        <w:t>СК)</w:t>
      </w:r>
      <w:r w:rsidR="00AC7337">
        <w:rPr>
          <w:sz w:val="28"/>
          <w:szCs w:val="28"/>
        </w:rPr>
        <w:t xml:space="preserve"> </w:t>
      </w:r>
      <w:r w:rsidRPr="00101A4C">
        <w:rPr>
          <w:sz w:val="28"/>
          <w:szCs w:val="28"/>
        </w:rPr>
        <w:t>«Ставрополькрайводоканал»</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«Северный»,</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участок</w:t>
      </w:r>
      <w:r w:rsidR="00AC7337">
        <w:rPr>
          <w:sz w:val="28"/>
          <w:szCs w:val="28"/>
        </w:rPr>
        <w:t xml:space="preserve"> </w:t>
      </w:r>
      <w:r w:rsidRPr="00101A4C">
        <w:rPr>
          <w:sz w:val="28"/>
          <w:szCs w:val="28"/>
        </w:rPr>
        <w:t>Петровского</w:t>
      </w:r>
      <w:r w:rsidR="00AC7337">
        <w:rPr>
          <w:sz w:val="28"/>
          <w:szCs w:val="28"/>
        </w:rPr>
        <w:t xml:space="preserve"> </w:t>
      </w:r>
      <w:r w:rsidRPr="00101A4C">
        <w:rPr>
          <w:sz w:val="28"/>
          <w:szCs w:val="28"/>
        </w:rPr>
        <w:t>филиала</w:t>
      </w:r>
      <w:r w:rsidR="00AC7337">
        <w:rPr>
          <w:sz w:val="28"/>
          <w:szCs w:val="28"/>
        </w:rPr>
        <w:t xml:space="preserve"> </w:t>
      </w:r>
      <w:r w:rsidRPr="00101A4C">
        <w:rPr>
          <w:sz w:val="28"/>
          <w:szCs w:val="28"/>
        </w:rPr>
        <w:t>ГУП</w:t>
      </w:r>
      <w:r w:rsidR="00AC7337">
        <w:rPr>
          <w:sz w:val="28"/>
          <w:szCs w:val="28"/>
        </w:rPr>
        <w:t xml:space="preserve"> </w:t>
      </w:r>
      <w:r w:rsidRPr="00101A4C">
        <w:rPr>
          <w:sz w:val="28"/>
          <w:szCs w:val="28"/>
        </w:rPr>
        <w:t>СК</w:t>
      </w:r>
      <w:r w:rsidR="00AC7337">
        <w:rPr>
          <w:sz w:val="28"/>
          <w:szCs w:val="28"/>
        </w:rPr>
        <w:t xml:space="preserve"> </w:t>
      </w:r>
      <w:r w:rsidRPr="00101A4C">
        <w:rPr>
          <w:sz w:val="28"/>
          <w:szCs w:val="28"/>
        </w:rPr>
        <w:t>«Крайтеплоэнерго»,</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участок</w:t>
      </w:r>
      <w:r w:rsidR="00AC7337">
        <w:rPr>
          <w:sz w:val="28"/>
          <w:szCs w:val="28"/>
        </w:rPr>
        <w:t xml:space="preserve"> </w:t>
      </w:r>
      <w:r w:rsidRPr="00101A4C">
        <w:rPr>
          <w:sz w:val="28"/>
          <w:szCs w:val="28"/>
        </w:rPr>
        <w:t>сетевого</w:t>
      </w:r>
      <w:r w:rsidR="00AC7337">
        <w:rPr>
          <w:sz w:val="28"/>
          <w:szCs w:val="28"/>
        </w:rPr>
        <w:t xml:space="preserve"> </w:t>
      </w:r>
      <w:r w:rsidRPr="00101A4C">
        <w:rPr>
          <w:sz w:val="28"/>
          <w:szCs w:val="28"/>
        </w:rPr>
        <w:t>обособленного</w:t>
      </w:r>
      <w:r w:rsidR="00AC7337">
        <w:rPr>
          <w:sz w:val="28"/>
          <w:szCs w:val="28"/>
        </w:rPr>
        <w:t xml:space="preserve"> </w:t>
      </w:r>
      <w:r w:rsidRPr="00101A4C">
        <w:rPr>
          <w:sz w:val="28"/>
          <w:szCs w:val="28"/>
        </w:rPr>
        <w:t>подразделения</w:t>
      </w:r>
      <w:r w:rsidR="00AC7337">
        <w:rPr>
          <w:sz w:val="28"/>
          <w:szCs w:val="28"/>
        </w:rPr>
        <w:t xml:space="preserve"> </w:t>
      </w:r>
      <w:r w:rsidRPr="00101A4C">
        <w:rPr>
          <w:sz w:val="28"/>
          <w:szCs w:val="28"/>
        </w:rPr>
        <w:t>филиала</w:t>
      </w:r>
      <w:r w:rsidR="00AC7337">
        <w:rPr>
          <w:sz w:val="28"/>
          <w:szCs w:val="28"/>
        </w:rPr>
        <w:t xml:space="preserve"> </w:t>
      </w:r>
      <w:r w:rsidRPr="00101A4C">
        <w:rPr>
          <w:sz w:val="28"/>
          <w:szCs w:val="28"/>
        </w:rPr>
        <w:t>«Электросеть»</w:t>
      </w:r>
      <w:r w:rsidR="00AC7337">
        <w:rPr>
          <w:sz w:val="28"/>
          <w:szCs w:val="28"/>
        </w:rPr>
        <w:t xml:space="preserve"> </w:t>
      </w:r>
      <w:r w:rsidRPr="00101A4C">
        <w:rPr>
          <w:sz w:val="28"/>
          <w:szCs w:val="28"/>
        </w:rPr>
        <w:t>г.Светлоград</w:t>
      </w:r>
      <w:r w:rsidR="00AC7337">
        <w:rPr>
          <w:sz w:val="28"/>
          <w:szCs w:val="28"/>
        </w:rPr>
        <w:t xml:space="preserve"> </w:t>
      </w:r>
      <w:r w:rsidRPr="00101A4C">
        <w:rPr>
          <w:sz w:val="28"/>
          <w:szCs w:val="28"/>
        </w:rPr>
        <w:t>ГУП</w:t>
      </w:r>
      <w:r w:rsidR="00AC7337">
        <w:rPr>
          <w:sz w:val="28"/>
          <w:szCs w:val="28"/>
        </w:rPr>
        <w:t xml:space="preserve"> </w:t>
      </w:r>
      <w:r w:rsidRPr="00101A4C">
        <w:rPr>
          <w:sz w:val="28"/>
          <w:szCs w:val="28"/>
        </w:rPr>
        <w:t>СК</w:t>
      </w:r>
      <w:r w:rsidR="00AC7337">
        <w:rPr>
          <w:sz w:val="28"/>
          <w:szCs w:val="28"/>
        </w:rPr>
        <w:t xml:space="preserve"> </w:t>
      </w:r>
      <w:r w:rsidRPr="00101A4C">
        <w:rPr>
          <w:sz w:val="28"/>
          <w:szCs w:val="28"/>
        </w:rPr>
        <w:t>«Ставрополькоммунэлектро»,</w:t>
      </w:r>
      <w:r w:rsidR="00AC7337">
        <w:rPr>
          <w:sz w:val="28"/>
          <w:szCs w:val="28"/>
        </w:rPr>
        <w:t xml:space="preserve"> </w:t>
      </w:r>
      <w:r w:rsidRPr="00101A4C">
        <w:rPr>
          <w:sz w:val="28"/>
          <w:szCs w:val="28"/>
        </w:rPr>
        <w:t>Благодарненские</w:t>
      </w:r>
      <w:r w:rsidR="00AC7337">
        <w:rPr>
          <w:sz w:val="28"/>
          <w:szCs w:val="28"/>
        </w:rPr>
        <w:t xml:space="preserve"> </w:t>
      </w:r>
      <w:r w:rsidRPr="00101A4C">
        <w:rPr>
          <w:sz w:val="28"/>
          <w:szCs w:val="28"/>
        </w:rPr>
        <w:t>районные</w:t>
      </w:r>
      <w:r w:rsidR="00AC7337">
        <w:rPr>
          <w:sz w:val="28"/>
          <w:szCs w:val="28"/>
        </w:rPr>
        <w:t xml:space="preserve"> </w:t>
      </w:r>
      <w:r w:rsidRPr="00101A4C">
        <w:rPr>
          <w:sz w:val="28"/>
          <w:szCs w:val="28"/>
        </w:rPr>
        <w:t>электрические</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shd w:val="clear" w:color="auto" w:fill="FFFFFF"/>
        </w:rPr>
        <w:t>Благодарненский</w:t>
      </w:r>
      <w:r w:rsidR="00AC7337">
        <w:rPr>
          <w:sz w:val="28"/>
          <w:szCs w:val="28"/>
          <w:shd w:val="clear" w:color="auto" w:fill="FFFFFF"/>
        </w:rPr>
        <w:t xml:space="preserve"> </w:t>
      </w:r>
      <w:r w:rsidRPr="00101A4C">
        <w:rPr>
          <w:sz w:val="28"/>
          <w:szCs w:val="28"/>
          <w:shd w:val="clear" w:color="auto" w:fill="FFFFFF"/>
        </w:rPr>
        <w:t>РЭС)</w:t>
      </w:r>
      <w:r w:rsidR="00AC7337">
        <w:rPr>
          <w:sz w:val="28"/>
          <w:szCs w:val="28"/>
        </w:rPr>
        <w:t xml:space="preserve"> </w:t>
      </w:r>
      <w:r w:rsidRPr="00101A4C">
        <w:rPr>
          <w:sz w:val="28"/>
          <w:szCs w:val="28"/>
        </w:rPr>
        <w:t>филиала</w:t>
      </w:r>
      <w:r w:rsidR="00AC7337">
        <w:rPr>
          <w:sz w:val="28"/>
          <w:szCs w:val="28"/>
        </w:rPr>
        <w:t xml:space="preserve"> </w:t>
      </w:r>
      <w:r w:rsidRPr="00101A4C">
        <w:rPr>
          <w:sz w:val="28"/>
          <w:szCs w:val="28"/>
        </w:rPr>
        <w:t>публичного</w:t>
      </w:r>
      <w:r w:rsidR="00AC7337">
        <w:rPr>
          <w:sz w:val="28"/>
          <w:szCs w:val="28"/>
        </w:rPr>
        <w:t xml:space="preserve"> </w:t>
      </w:r>
      <w:r w:rsidRPr="00101A4C">
        <w:rPr>
          <w:sz w:val="28"/>
          <w:szCs w:val="28"/>
        </w:rPr>
        <w:t>акционерного</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«Межрайонная</w:t>
      </w:r>
      <w:r w:rsidR="00AC7337">
        <w:rPr>
          <w:sz w:val="28"/>
          <w:szCs w:val="28"/>
        </w:rPr>
        <w:t xml:space="preserve"> </w:t>
      </w:r>
      <w:r w:rsidRPr="00101A4C">
        <w:rPr>
          <w:sz w:val="28"/>
          <w:szCs w:val="28"/>
        </w:rPr>
        <w:t>распределительная</w:t>
      </w:r>
      <w:r w:rsidR="00AC7337">
        <w:rPr>
          <w:sz w:val="28"/>
          <w:szCs w:val="28"/>
        </w:rPr>
        <w:t xml:space="preserve"> </w:t>
      </w:r>
      <w:r w:rsidRPr="00101A4C">
        <w:rPr>
          <w:sz w:val="28"/>
          <w:szCs w:val="28"/>
        </w:rPr>
        <w:t>сетевая</w:t>
      </w:r>
      <w:r w:rsidR="00AC7337">
        <w:rPr>
          <w:sz w:val="28"/>
          <w:szCs w:val="28"/>
        </w:rPr>
        <w:t xml:space="preserve"> </w:t>
      </w:r>
      <w:r w:rsidRPr="00101A4C">
        <w:rPr>
          <w:sz w:val="28"/>
          <w:szCs w:val="28"/>
        </w:rPr>
        <w:t>компания</w:t>
      </w:r>
      <w:r w:rsidR="00AC7337">
        <w:rPr>
          <w:sz w:val="28"/>
          <w:szCs w:val="28"/>
        </w:rPr>
        <w:t xml:space="preserve"> </w:t>
      </w:r>
      <w:r w:rsidRPr="00101A4C">
        <w:rPr>
          <w:sz w:val="28"/>
          <w:szCs w:val="28"/>
        </w:rPr>
        <w:t>Северного</w:t>
      </w:r>
      <w:r w:rsidR="00AC7337">
        <w:rPr>
          <w:sz w:val="28"/>
          <w:szCs w:val="28"/>
        </w:rPr>
        <w:t xml:space="preserve"> </w:t>
      </w:r>
      <w:r w:rsidRPr="00101A4C">
        <w:rPr>
          <w:sz w:val="28"/>
          <w:szCs w:val="28"/>
        </w:rPr>
        <w:t>Кавказа»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«Ставропольэнерго»</w:t>
      </w:r>
      <w:r w:rsidR="00AC7337">
        <w:rPr>
          <w:sz w:val="28"/>
          <w:szCs w:val="28"/>
        </w:rPr>
        <w:t xml:space="preserve"> </w:t>
      </w:r>
      <w:r w:rsidRPr="00101A4C">
        <w:rPr>
          <w:sz w:val="28"/>
          <w:szCs w:val="28"/>
        </w:rPr>
        <w:t>Светлоградских</w:t>
      </w:r>
      <w:r w:rsidR="00AC7337">
        <w:rPr>
          <w:sz w:val="28"/>
          <w:szCs w:val="28"/>
        </w:rPr>
        <w:t xml:space="preserve"> </w:t>
      </w:r>
      <w:r w:rsidRPr="00101A4C">
        <w:rPr>
          <w:sz w:val="28"/>
          <w:szCs w:val="28"/>
        </w:rPr>
        <w:t>электрических</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акционерное</w:t>
      </w:r>
      <w:r w:rsidR="00AC7337">
        <w:rPr>
          <w:sz w:val="28"/>
          <w:szCs w:val="28"/>
        </w:rPr>
        <w:t xml:space="preserve"> </w:t>
      </w:r>
      <w:r w:rsidRPr="00101A4C">
        <w:rPr>
          <w:sz w:val="28"/>
          <w:szCs w:val="28"/>
        </w:rPr>
        <w:t>общество</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АО</w:t>
      </w:r>
      <w:r w:rsidR="00AC7337">
        <w:rPr>
          <w:sz w:val="28"/>
          <w:szCs w:val="28"/>
        </w:rPr>
        <w:t xml:space="preserve"> </w:t>
      </w:r>
      <w:r w:rsidRPr="00101A4C">
        <w:rPr>
          <w:sz w:val="28"/>
          <w:szCs w:val="28"/>
        </w:rPr>
        <w:t>«Благодарненскрайгаз»),</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общество</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ограниченной</w:t>
      </w:r>
      <w:r w:rsidR="00AC7337">
        <w:rPr>
          <w:sz w:val="28"/>
          <w:szCs w:val="28"/>
        </w:rPr>
        <w:t xml:space="preserve"> </w:t>
      </w:r>
      <w:r w:rsidRPr="00101A4C">
        <w:rPr>
          <w:sz w:val="28"/>
          <w:szCs w:val="28"/>
        </w:rPr>
        <w:t>ответственностью</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ООО)</w:t>
      </w:r>
      <w:r w:rsidR="00AC7337">
        <w:rPr>
          <w:sz w:val="28"/>
          <w:szCs w:val="28"/>
        </w:rPr>
        <w:t xml:space="preserve"> </w:t>
      </w:r>
      <w:r w:rsidRPr="00101A4C">
        <w:rPr>
          <w:sz w:val="28"/>
          <w:szCs w:val="28"/>
        </w:rPr>
        <w:t>«Экострой»,</w:t>
      </w:r>
      <w:r w:rsidR="00AC7337">
        <w:rPr>
          <w:sz w:val="28"/>
          <w:szCs w:val="28"/>
        </w:rPr>
        <w:t xml:space="preserve"> </w:t>
      </w:r>
      <w:r w:rsidRPr="00101A4C">
        <w:rPr>
          <w:sz w:val="28"/>
          <w:szCs w:val="28"/>
        </w:rPr>
        <w:t>осуществляющий</w:t>
      </w:r>
      <w:r w:rsidR="00AC7337">
        <w:rPr>
          <w:sz w:val="28"/>
          <w:szCs w:val="28"/>
        </w:rPr>
        <w:t xml:space="preserve"> </w:t>
      </w:r>
      <w:r w:rsidRPr="00101A4C">
        <w:rPr>
          <w:sz w:val="28"/>
          <w:szCs w:val="28"/>
        </w:rPr>
        <w:t>сбор</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вывоз</w:t>
      </w:r>
      <w:r w:rsidR="00AC7337">
        <w:rPr>
          <w:sz w:val="28"/>
          <w:szCs w:val="28"/>
        </w:rPr>
        <w:t xml:space="preserve"> </w:t>
      </w:r>
      <w:r w:rsidRPr="00101A4C">
        <w:rPr>
          <w:sz w:val="28"/>
          <w:szCs w:val="28"/>
        </w:rPr>
        <w:t>твердых</w:t>
      </w:r>
      <w:r w:rsidR="00AC7337">
        <w:rPr>
          <w:sz w:val="28"/>
          <w:szCs w:val="28"/>
        </w:rPr>
        <w:t xml:space="preserve"> </w:t>
      </w:r>
      <w:r w:rsidRPr="00101A4C">
        <w:rPr>
          <w:sz w:val="28"/>
          <w:szCs w:val="28"/>
        </w:rPr>
        <w:t>коммунальных</w:t>
      </w:r>
      <w:r w:rsidR="00AC7337">
        <w:rPr>
          <w:sz w:val="28"/>
          <w:szCs w:val="28"/>
        </w:rPr>
        <w:t xml:space="preserve"> </w:t>
      </w:r>
      <w:r w:rsidRPr="00101A4C">
        <w:rPr>
          <w:sz w:val="28"/>
          <w:szCs w:val="28"/>
        </w:rPr>
        <w:t>отходов.</w:t>
      </w:r>
    </w:p>
    <w:p w:rsidR="00383818" w:rsidRPr="00101A4C" w:rsidRDefault="00383818" w:rsidP="00383818">
      <w:pPr>
        <w:widowControl w:val="0"/>
        <w:suppressAutoHyphens/>
        <w:ind w:firstLine="720"/>
        <w:jc w:val="both"/>
        <w:rPr>
          <w:sz w:val="28"/>
          <w:szCs w:val="28"/>
        </w:rPr>
      </w:pPr>
      <w:r w:rsidRPr="00101A4C">
        <w:rPr>
          <w:sz w:val="28"/>
          <w:szCs w:val="28"/>
        </w:rPr>
        <w:t>Электроснабжение</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обеспечивают</w:t>
      </w:r>
      <w:r w:rsidR="00AC7337">
        <w:rPr>
          <w:sz w:val="28"/>
          <w:szCs w:val="28"/>
        </w:rPr>
        <w:t xml:space="preserve"> </w:t>
      </w:r>
      <w:r w:rsidRPr="00101A4C">
        <w:rPr>
          <w:sz w:val="28"/>
          <w:szCs w:val="28"/>
        </w:rPr>
        <w:t>филиал</w:t>
      </w:r>
      <w:r w:rsidR="00AC7337">
        <w:rPr>
          <w:sz w:val="28"/>
          <w:szCs w:val="28"/>
        </w:rPr>
        <w:t xml:space="preserve"> </w:t>
      </w:r>
      <w:r w:rsidRPr="00101A4C">
        <w:rPr>
          <w:sz w:val="28"/>
          <w:szCs w:val="28"/>
        </w:rPr>
        <w:t>ГУП</w:t>
      </w:r>
      <w:r w:rsidR="00AC7337">
        <w:rPr>
          <w:sz w:val="28"/>
          <w:szCs w:val="28"/>
        </w:rPr>
        <w:t xml:space="preserve"> </w:t>
      </w:r>
      <w:r w:rsidRPr="00101A4C">
        <w:rPr>
          <w:sz w:val="28"/>
          <w:szCs w:val="28"/>
        </w:rPr>
        <w:t>СК</w:t>
      </w:r>
      <w:r w:rsidR="00AC7337">
        <w:rPr>
          <w:sz w:val="28"/>
          <w:szCs w:val="28"/>
        </w:rPr>
        <w:t xml:space="preserve"> </w:t>
      </w:r>
      <w:r w:rsidRPr="00101A4C">
        <w:rPr>
          <w:sz w:val="28"/>
          <w:szCs w:val="28"/>
        </w:rPr>
        <w:t>«Ставрополькоммунэлектро»</w:t>
      </w:r>
      <w:r w:rsidR="00AC7337">
        <w:rPr>
          <w:sz w:val="28"/>
          <w:szCs w:val="28"/>
        </w:rPr>
        <w:t xml:space="preserve"> </w:t>
      </w:r>
      <w:r w:rsidRPr="00101A4C">
        <w:rPr>
          <w:sz w:val="28"/>
          <w:szCs w:val="28"/>
        </w:rPr>
        <w:t>сетевое</w:t>
      </w:r>
      <w:r w:rsidR="00AC7337">
        <w:rPr>
          <w:sz w:val="28"/>
          <w:szCs w:val="28"/>
        </w:rPr>
        <w:t xml:space="preserve"> </w:t>
      </w:r>
      <w:r w:rsidRPr="00101A4C">
        <w:rPr>
          <w:sz w:val="28"/>
          <w:szCs w:val="28"/>
        </w:rPr>
        <w:t>обособленное</w:t>
      </w:r>
      <w:r w:rsidR="00AC7337">
        <w:rPr>
          <w:sz w:val="28"/>
          <w:szCs w:val="28"/>
        </w:rPr>
        <w:t xml:space="preserve"> </w:t>
      </w:r>
      <w:r w:rsidRPr="00101A4C">
        <w:rPr>
          <w:sz w:val="28"/>
          <w:szCs w:val="28"/>
        </w:rPr>
        <w:t>подразделение</w:t>
      </w:r>
      <w:r w:rsidR="00AC7337">
        <w:rPr>
          <w:sz w:val="28"/>
          <w:szCs w:val="28"/>
        </w:rPr>
        <w:t xml:space="preserve"> </w:t>
      </w:r>
      <w:r w:rsidRPr="00101A4C">
        <w:rPr>
          <w:sz w:val="28"/>
          <w:szCs w:val="28"/>
        </w:rPr>
        <w:t>«Электросеть»</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участок</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Благодарненские</w:t>
      </w:r>
      <w:r w:rsidR="00AC7337">
        <w:rPr>
          <w:sz w:val="28"/>
          <w:szCs w:val="28"/>
        </w:rPr>
        <w:t xml:space="preserve"> </w:t>
      </w:r>
      <w:r w:rsidRPr="00101A4C">
        <w:rPr>
          <w:sz w:val="28"/>
          <w:szCs w:val="28"/>
        </w:rPr>
        <w:t>РЭС</w:t>
      </w:r>
      <w:r w:rsidR="00AC7337">
        <w:rPr>
          <w:sz w:val="28"/>
          <w:szCs w:val="28"/>
        </w:rPr>
        <w:t xml:space="preserve"> </w:t>
      </w:r>
      <w:r w:rsidRPr="00101A4C">
        <w:rPr>
          <w:sz w:val="28"/>
          <w:szCs w:val="28"/>
        </w:rPr>
        <w:t>ОАО</w:t>
      </w:r>
      <w:r w:rsidR="00AC7337">
        <w:rPr>
          <w:sz w:val="28"/>
          <w:szCs w:val="28"/>
        </w:rPr>
        <w:t xml:space="preserve"> </w:t>
      </w:r>
      <w:r w:rsidRPr="00101A4C">
        <w:rPr>
          <w:sz w:val="28"/>
          <w:szCs w:val="28"/>
        </w:rPr>
        <w:lastRenderedPageBreak/>
        <w:t>«Межрайонная</w:t>
      </w:r>
      <w:r w:rsidR="00AC7337">
        <w:rPr>
          <w:sz w:val="28"/>
          <w:szCs w:val="28"/>
        </w:rPr>
        <w:t xml:space="preserve"> </w:t>
      </w:r>
      <w:r w:rsidRPr="00101A4C">
        <w:rPr>
          <w:sz w:val="28"/>
          <w:szCs w:val="28"/>
        </w:rPr>
        <w:t>распределительная</w:t>
      </w:r>
      <w:r w:rsidR="00AC7337">
        <w:rPr>
          <w:sz w:val="28"/>
          <w:szCs w:val="28"/>
        </w:rPr>
        <w:t xml:space="preserve"> </w:t>
      </w:r>
      <w:r w:rsidRPr="00101A4C">
        <w:rPr>
          <w:sz w:val="28"/>
          <w:szCs w:val="28"/>
        </w:rPr>
        <w:t>сетевая</w:t>
      </w:r>
      <w:r w:rsidR="00AC7337">
        <w:rPr>
          <w:sz w:val="28"/>
          <w:szCs w:val="28"/>
        </w:rPr>
        <w:t xml:space="preserve"> </w:t>
      </w:r>
      <w:r w:rsidRPr="00101A4C">
        <w:rPr>
          <w:sz w:val="28"/>
          <w:szCs w:val="28"/>
        </w:rPr>
        <w:t>компания</w:t>
      </w:r>
      <w:r w:rsidR="00AC7337">
        <w:rPr>
          <w:sz w:val="28"/>
          <w:szCs w:val="28"/>
        </w:rPr>
        <w:t xml:space="preserve"> </w:t>
      </w:r>
      <w:r w:rsidRPr="00101A4C">
        <w:rPr>
          <w:sz w:val="28"/>
          <w:szCs w:val="28"/>
        </w:rPr>
        <w:t>Северного</w:t>
      </w:r>
      <w:r w:rsidR="00AC7337">
        <w:rPr>
          <w:sz w:val="28"/>
          <w:szCs w:val="28"/>
        </w:rPr>
        <w:t xml:space="preserve"> </w:t>
      </w:r>
      <w:r w:rsidRPr="00101A4C">
        <w:rPr>
          <w:sz w:val="28"/>
          <w:szCs w:val="28"/>
        </w:rPr>
        <w:t>Кавказа»</w:t>
      </w:r>
      <w:r w:rsidR="00AC7337">
        <w:rPr>
          <w:sz w:val="28"/>
          <w:szCs w:val="28"/>
        </w:rPr>
        <w:t xml:space="preserve"> </w:t>
      </w:r>
      <w:r w:rsidRPr="00101A4C">
        <w:rPr>
          <w:sz w:val="28"/>
          <w:szCs w:val="28"/>
        </w:rPr>
        <w:t>филиал</w:t>
      </w:r>
      <w:r w:rsidR="00AC7337">
        <w:rPr>
          <w:sz w:val="28"/>
          <w:szCs w:val="28"/>
        </w:rPr>
        <w:t xml:space="preserve"> </w:t>
      </w:r>
      <w:r w:rsidRPr="00101A4C">
        <w:rPr>
          <w:sz w:val="28"/>
          <w:szCs w:val="28"/>
        </w:rPr>
        <w:t>«Ставропольэнерго»</w:t>
      </w:r>
      <w:r w:rsidR="00AC7337">
        <w:rPr>
          <w:sz w:val="28"/>
          <w:szCs w:val="28"/>
        </w:rPr>
        <w:t xml:space="preserve"> </w:t>
      </w:r>
      <w:r w:rsidRPr="00101A4C">
        <w:rPr>
          <w:sz w:val="28"/>
          <w:szCs w:val="28"/>
        </w:rPr>
        <w:t>Светлоградских</w:t>
      </w:r>
      <w:r w:rsidR="00AC7337">
        <w:rPr>
          <w:sz w:val="28"/>
          <w:szCs w:val="28"/>
        </w:rPr>
        <w:t xml:space="preserve"> </w:t>
      </w:r>
      <w:r w:rsidRPr="00101A4C">
        <w:rPr>
          <w:sz w:val="28"/>
          <w:szCs w:val="28"/>
        </w:rPr>
        <w:t>электрических</w:t>
      </w:r>
      <w:r w:rsidR="00AC7337">
        <w:rPr>
          <w:sz w:val="28"/>
          <w:szCs w:val="28"/>
        </w:rPr>
        <w:t xml:space="preserve"> </w:t>
      </w:r>
      <w:r w:rsidRPr="00101A4C">
        <w:rPr>
          <w:sz w:val="28"/>
          <w:szCs w:val="28"/>
        </w:rPr>
        <w:t>сетей.</w:t>
      </w:r>
    </w:p>
    <w:p w:rsidR="00383818" w:rsidRPr="00101A4C" w:rsidRDefault="00383818" w:rsidP="00383818">
      <w:pPr>
        <w:ind w:firstLine="709"/>
        <w:jc w:val="both"/>
        <w:rPr>
          <w:sz w:val="28"/>
          <w:szCs w:val="28"/>
        </w:rPr>
      </w:pPr>
      <w:r w:rsidRPr="00101A4C">
        <w:rPr>
          <w:sz w:val="28"/>
          <w:szCs w:val="28"/>
        </w:rPr>
        <w:t>Благодарненский</w:t>
      </w:r>
      <w:r w:rsidR="00AC7337">
        <w:rPr>
          <w:sz w:val="28"/>
          <w:szCs w:val="28"/>
        </w:rPr>
        <w:t xml:space="preserve"> </w:t>
      </w:r>
      <w:r w:rsidRPr="00101A4C">
        <w:rPr>
          <w:sz w:val="28"/>
          <w:szCs w:val="28"/>
        </w:rPr>
        <w:t>участок</w:t>
      </w:r>
      <w:r w:rsidR="00AC7337">
        <w:rPr>
          <w:sz w:val="28"/>
          <w:szCs w:val="28"/>
        </w:rPr>
        <w:t xml:space="preserve"> </w:t>
      </w:r>
      <w:r w:rsidRPr="00101A4C">
        <w:rPr>
          <w:sz w:val="28"/>
          <w:szCs w:val="28"/>
        </w:rPr>
        <w:t>«Электросеть»</w:t>
      </w:r>
      <w:r w:rsidR="00AC7337">
        <w:rPr>
          <w:sz w:val="28"/>
          <w:szCs w:val="28"/>
        </w:rPr>
        <w:t xml:space="preserve"> </w:t>
      </w:r>
      <w:r w:rsidRPr="00101A4C">
        <w:rPr>
          <w:sz w:val="28"/>
          <w:szCs w:val="28"/>
        </w:rPr>
        <w:t>обслуживает</w:t>
      </w:r>
      <w:r w:rsidR="00AC7337">
        <w:rPr>
          <w:sz w:val="28"/>
          <w:szCs w:val="28"/>
        </w:rPr>
        <w:t xml:space="preserve"> </w:t>
      </w:r>
      <w:r w:rsidRPr="00101A4C">
        <w:rPr>
          <w:sz w:val="28"/>
          <w:szCs w:val="28"/>
        </w:rPr>
        <w:t>266,34</w:t>
      </w:r>
      <w:r w:rsidR="00AC7337">
        <w:rPr>
          <w:sz w:val="28"/>
          <w:szCs w:val="28"/>
        </w:rPr>
        <w:t xml:space="preserve"> </w:t>
      </w:r>
      <w:r w:rsidRPr="00101A4C">
        <w:rPr>
          <w:sz w:val="28"/>
          <w:szCs w:val="28"/>
        </w:rPr>
        <w:t>км</w:t>
      </w:r>
      <w:r w:rsidR="00AC7337">
        <w:rPr>
          <w:sz w:val="28"/>
          <w:szCs w:val="28"/>
        </w:rPr>
        <w:t xml:space="preserve"> </w:t>
      </w:r>
      <w:r w:rsidRPr="00101A4C">
        <w:rPr>
          <w:sz w:val="28"/>
          <w:szCs w:val="28"/>
        </w:rPr>
        <w:t>высоковольтных</w:t>
      </w:r>
      <w:r w:rsidR="00AC7337">
        <w:rPr>
          <w:sz w:val="28"/>
          <w:szCs w:val="28"/>
        </w:rPr>
        <w:t xml:space="preserve"> </w:t>
      </w:r>
      <w:r w:rsidRPr="00101A4C">
        <w:rPr>
          <w:sz w:val="28"/>
          <w:szCs w:val="28"/>
        </w:rPr>
        <w:t>линий</w:t>
      </w:r>
      <w:r w:rsidR="00AC7337">
        <w:rPr>
          <w:sz w:val="28"/>
          <w:szCs w:val="28"/>
        </w:rPr>
        <w:t xml:space="preserve"> </w:t>
      </w:r>
      <w:r w:rsidRPr="00101A4C">
        <w:rPr>
          <w:sz w:val="28"/>
          <w:szCs w:val="28"/>
        </w:rPr>
        <w:t>ВЛ-10кВ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ВЛ-0,4кВ,</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94</w:t>
      </w:r>
      <w:r w:rsidR="00AC7337">
        <w:rPr>
          <w:sz w:val="28"/>
          <w:szCs w:val="28"/>
        </w:rPr>
        <w:t xml:space="preserve"> </w:t>
      </w:r>
      <w:r w:rsidRPr="00101A4C">
        <w:rPr>
          <w:sz w:val="28"/>
          <w:szCs w:val="28"/>
        </w:rPr>
        <w:t>трансформаторных</w:t>
      </w:r>
      <w:r w:rsidR="00AC7337">
        <w:rPr>
          <w:sz w:val="28"/>
          <w:szCs w:val="28"/>
        </w:rPr>
        <w:t xml:space="preserve"> </w:t>
      </w:r>
      <w:r w:rsidRPr="00101A4C">
        <w:rPr>
          <w:sz w:val="28"/>
          <w:szCs w:val="28"/>
        </w:rPr>
        <w:t>подстанций,</w:t>
      </w:r>
      <w:r w:rsidR="00AC7337">
        <w:rPr>
          <w:sz w:val="28"/>
          <w:szCs w:val="28"/>
        </w:rPr>
        <w:t xml:space="preserve"> </w:t>
      </w:r>
      <w:r w:rsidRPr="00101A4C">
        <w:rPr>
          <w:sz w:val="28"/>
          <w:szCs w:val="28"/>
        </w:rPr>
        <w:t>12546</w:t>
      </w:r>
      <w:r w:rsidR="00AC7337">
        <w:rPr>
          <w:sz w:val="28"/>
          <w:szCs w:val="28"/>
        </w:rPr>
        <w:t xml:space="preserve"> </w:t>
      </w:r>
      <w:r w:rsidRPr="00101A4C">
        <w:rPr>
          <w:sz w:val="28"/>
          <w:szCs w:val="28"/>
        </w:rPr>
        <w:t>потребителей</w:t>
      </w:r>
      <w:r w:rsidR="00AC7337">
        <w:rPr>
          <w:sz w:val="28"/>
          <w:szCs w:val="28"/>
        </w:rPr>
        <w:t xml:space="preserve"> </w:t>
      </w:r>
      <w:r w:rsidRPr="00101A4C">
        <w:rPr>
          <w:sz w:val="28"/>
          <w:szCs w:val="28"/>
        </w:rPr>
        <w:t>частного</w:t>
      </w:r>
      <w:r w:rsidR="00AC7337">
        <w:rPr>
          <w:sz w:val="28"/>
          <w:szCs w:val="28"/>
        </w:rPr>
        <w:t xml:space="preserve"> </w:t>
      </w:r>
      <w:r w:rsidRPr="00101A4C">
        <w:rPr>
          <w:sz w:val="28"/>
          <w:szCs w:val="28"/>
        </w:rPr>
        <w:t>сектора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489</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промышленного</w:t>
      </w:r>
      <w:r w:rsidR="00AC7337">
        <w:rPr>
          <w:sz w:val="28"/>
          <w:szCs w:val="28"/>
        </w:rPr>
        <w:t xml:space="preserve"> </w:t>
      </w:r>
      <w:r w:rsidRPr="00101A4C">
        <w:rPr>
          <w:sz w:val="28"/>
          <w:szCs w:val="28"/>
        </w:rPr>
        <w:t>сектора.</w:t>
      </w:r>
    </w:p>
    <w:p w:rsidR="00383818" w:rsidRPr="00101A4C" w:rsidRDefault="00383818" w:rsidP="00383818">
      <w:pPr>
        <w:ind w:firstLine="709"/>
        <w:jc w:val="both"/>
        <w:rPr>
          <w:sz w:val="28"/>
          <w:szCs w:val="28"/>
        </w:rPr>
      </w:pPr>
      <w:r w:rsidRPr="00101A4C">
        <w:rPr>
          <w:sz w:val="28"/>
          <w:szCs w:val="28"/>
        </w:rPr>
        <w:t>Предприятием</w:t>
      </w:r>
      <w:r w:rsidR="00AC7337">
        <w:rPr>
          <w:sz w:val="28"/>
          <w:szCs w:val="28"/>
        </w:rPr>
        <w:t xml:space="preserve"> </w:t>
      </w:r>
      <w:r w:rsidRPr="00101A4C">
        <w:rPr>
          <w:sz w:val="28"/>
          <w:szCs w:val="28"/>
        </w:rPr>
        <w:t>выполнены</w:t>
      </w:r>
      <w:r w:rsidR="00AC7337">
        <w:rPr>
          <w:sz w:val="28"/>
          <w:szCs w:val="28"/>
        </w:rPr>
        <w:t xml:space="preserve"> </w:t>
      </w:r>
      <w:r w:rsidRPr="00101A4C">
        <w:rPr>
          <w:sz w:val="28"/>
          <w:szCs w:val="28"/>
        </w:rPr>
        <w:t>следующие</w:t>
      </w:r>
      <w:r w:rsidR="00AC7337">
        <w:rPr>
          <w:sz w:val="28"/>
          <w:szCs w:val="28"/>
        </w:rPr>
        <w:t xml:space="preserve"> </w:t>
      </w:r>
      <w:r w:rsidRPr="00101A4C">
        <w:rPr>
          <w:sz w:val="28"/>
          <w:szCs w:val="28"/>
        </w:rPr>
        <w:t>работы:</w:t>
      </w:r>
    </w:p>
    <w:p w:rsidR="00383818" w:rsidRPr="00101A4C" w:rsidRDefault="00383818" w:rsidP="00383818">
      <w:pPr>
        <w:ind w:firstLine="709"/>
        <w:jc w:val="both"/>
        <w:rPr>
          <w:sz w:val="28"/>
          <w:szCs w:val="28"/>
        </w:rPr>
      </w:pPr>
      <w:r w:rsidRPr="00101A4C">
        <w:rPr>
          <w:sz w:val="28"/>
          <w:szCs w:val="28"/>
        </w:rPr>
        <w:t>замена</w:t>
      </w:r>
      <w:r w:rsidR="00AC7337">
        <w:rPr>
          <w:sz w:val="28"/>
          <w:szCs w:val="28"/>
        </w:rPr>
        <w:t xml:space="preserve"> </w:t>
      </w:r>
      <w:r w:rsidRPr="00101A4C">
        <w:rPr>
          <w:sz w:val="28"/>
          <w:szCs w:val="28"/>
        </w:rPr>
        <w:t>неизолированного</w:t>
      </w:r>
      <w:r w:rsidR="00AC7337">
        <w:rPr>
          <w:sz w:val="28"/>
          <w:szCs w:val="28"/>
        </w:rPr>
        <w:t xml:space="preserve"> </w:t>
      </w:r>
      <w:r w:rsidRPr="00101A4C">
        <w:rPr>
          <w:sz w:val="28"/>
          <w:szCs w:val="28"/>
        </w:rPr>
        <w:t>провода</w:t>
      </w:r>
      <w:r w:rsidR="00AC7337">
        <w:rPr>
          <w:sz w:val="28"/>
          <w:szCs w:val="28"/>
        </w:rPr>
        <w:t xml:space="preserve"> </w:t>
      </w:r>
      <w:r w:rsidRPr="00101A4C">
        <w:rPr>
          <w:sz w:val="28"/>
          <w:szCs w:val="28"/>
        </w:rPr>
        <w:t>линий</w:t>
      </w:r>
      <w:r w:rsidR="00AC7337">
        <w:rPr>
          <w:sz w:val="28"/>
          <w:szCs w:val="28"/>
        </w:rPr>
        <w:t xml:space="preserve"> </w:t>
      </w:r>
      <w:r w:rsidRPr="00101A4C">
        <w:rPr>
          <w:sz w:val="28"/>
          <w:szCs w:val="28"/>
        </w:rPr>
        <w:t>электропередач</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самонесущий</w:t>
      </w:r>
      <w:r w:rsidR="00AC7337">
        <w:rPr>
          <w:sz w:val="28"/>
          <w:szCs w:val="28"/>
        </w:rPr>
        <w:t xml:space="preserve"> </w:t>
      </w:r>
      <w:r w:rsidRPr="00101A4C">
        <w:rPr>
          <w:sz w:val="28"/>
          <w:szCs w:val="28"/>
        </w:rPr>
        <w:t>изолированный</w:t>
      </w:r>
      <w:r w:rsidR="00AC7337">
        <w:rPr>
          <w:sz w:val="28"/>
          <w:szCs w:val="28"/>
        </w:rPr>
        <w:t xml:space="preserve"> </w:t>
      </w:r>
      <w:r w:rsidRPr="00101A4C">
        <w:rPr>
          <w:sz w:val="28"/>
          <w:szCs w:val="28"/>
        </w:rPr>
        <w:t>провод</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СИП)</w:t>
      </w:r>
      <w:r w:rsidR="00AC7337">
        <w:rPr>
          <w:sz w:val="28"/>
          <w:szCs w:val="28"/>
        </w:rPr>
        <w:t xml:space="preserve"> </w:t>
      </w:r>
      <w:r w:rsidRPr="00101A4C">
        <w:rPr>
          <w:sz w:val="28"/>
          <w:szCs w:val="28"/>
        </w:rPr>
        <w:t>протяженностью</w:t>
      </w:r>
      <w:r w:rsidR="00AC7337">
        <w:rPr>
          <w:sz w:val="28"/>
          <w:szCs w:val="28"/>
        </w:rPr>
        <w:t xml:space="preserve"> </w:t>
      </w:r>
      <w:r w:rsidRPr="00101A4C">
        <w:rPr>
          <w:sz w:val="28"/>
          <w:szCs w:val="28"/>
        </w:rPr>
        <w:t>91,375</w:t>
      </w:r>
      <w:r w:rsidR="00AC7337">
        <w:rPr>
          <w:sz w:val="28"/>
          <w:szCs w:val="28"/>
        </w:rPr>
        <w:t xml:space="preserve"> </w:t>
      </w:r>
      <w:r w:rsidRPr="00101A4C">
        <w:rPr>
          <w:sz w:val="28"/>
          <w:szCs w:val="28"/>
        </w:rPr>
        <w:t>км;</w:t>
      </w:r>
    </w:p>
    <w:p w:rsidR="00383818" w:rsidRPr="00101A4C" w:rsidRDefault="00383818" w:rsidP="00383818">
      <w:pPr>
        <w:ind w:firstLine="709"/>
        <w:jc w:val="both"/>
        <w:rPr>
          <w:sz w:val="28"/>
          <w:szCs w:val="28"/>
        </w:rPr>
      </w:pPr>
      <w:r w:rsidRPr="00101A4C">
        <w:rPr>
          <w:sz w:val="28"/>
          <w:szCs w:val="28"/>
        </w:rPr>
        <w:t>произведена</w:t>
      </w:r>
      <w:r w:rsidR="00AC7337">
        <w:rPr>
          <w:sz w:val="28"/>
          <w:szCs w:val="28"/>
        </w:rPr>
        <w:t xml:space="preserve"> </w:t>
      </w:r>
      <w:r w:rsidRPr="00101A4C">
        <w:rPr>
          <w:sz w:val="28"/>
          <w:szCs w:val="28"/>
        </w:rPr>
        <w:t>замена</w:t>
      </w:r>
      <w:r w:rsidR="00AC7337">
        <w:rPr>
          <w:sz w:val="28"/>
          <w:szCs w:val="28"/>
        </w:rPr>
        <w:t xml:space="preserve"> </w:t>
      </w:r>
      <w:r w:rsidRPr="00101A4C">
        <w:rPr>
          <w:sz w:val="28"/>
          <w:szCs w:val="28"/>
        </w:rPr>
        <w:t>опор</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301</w:t>
      </w:r>
      <w:r w:rsidR="00AC7337">
        <w:rPr>
          <w:sz w:val="28"/>
          <w:szCs w:val="28"/>
        </w:rPr>
        <w:t xml:space="preserve"> </w:t>
      </w:r>
      <w:r w:rsidRPr="00101A4C">
        <w:rPr>
          <w:sz w:val="28"/>
          <w:szCs w:val="28"/>
        </w:rPr>
        <w:t>шт.;</w:t>
      </w:r>
    </w:p>
    <w:p w:rsidR="00383818" w:rsidRPr="00101A4C" w:rsidRDefault="00383818" w:rsidP="00383818">
      <w:pPr>
        <w:ind w:firstLine="709"/>
        <w:jc w:val="both"/>
        <w:rPr>
          <w:sz w:val="28"/>
          <w:szCs w:val="28"/>
        </w:rPr>
      </w:pPr>
      <w:r w:rsidRPr="00101A4C">
        <w:rPr>
          <w:sz w:val="28"/>
          <w:szCs w:val="28"/>
        </w:rPr>
        <w:t>установлено</w:t>
      </w:r>
      <w:r w:rsidR="00AC7337">
        <w:rPr>
          <w:sz w:val="28"/>
          <w:szCs w:val="28"/>
        </w:rPr>
        <w:t xml:space="preserve"> </w:t>
      </w:r>
      <w:r w:rsidRPr="00101A4C">
        <w:rPr>
          <w:sz w:val="28"/>
          <w:szCs w:val="28"/>
        </w:rPr>
        <w:t>3974</w:t>
      </w:r>
      <w:r w:rsidR="00AC7337">
        <w:rPr>
          <w:sz w:val="28"/>
          <w:szCs w:val="28"/>
        </w:rPr>
        <w:t xml:space="preserve"> </w:t>
      </w:r>
      <w:r w:rsidRPr="00101A4C">
        <w:rPr>
          <w:sz w:val="28"/>
          <w:szCs w:val="28"/>
        </w:rPr>
        <w:t>прибора</w:t>
      </w:r>
      <w:r w:rsidR="00AC7337">
        <w:rPr>
          <w:sz w:val="28"/>
          <w:szCs w:val="28"/>
        </w:rPr>
        <w:t xml:space="preserve"> </w:t>
      </w:r>
      <w:r w:rsidRPr="00101A4C">
        <w:rPr>
          <w:sz w:val="28"/>
          <w:szCs w:val="28"/>
        </w:rPr>
        <w:t>учета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фасаде</w:t>
      </w:r>
      <w:r w:rsidR="00AC7337">
        <w:rPr>
          <w:sz w:val="28"/>
          <w:szCs w:val="28"/>
        </w:rPr>
        <w:t xml:space="preserve"> </w:t>
      </w:r>
      <w:r w:rsidRPr="00101A4C">
        <w:rPr>
          <w:sz w:val="28"/>
          <w:szCs w:val="28"/>
        </w:rPr>
        <w:t>зданий</w:t>
      </w:r>
      <w:r w:rsidR="00AC7337">
        <w:rPr>
          <w:sz w:val="28"/>
          <w:szCs w:val="28"/>
        </w:rPr>
        <w:t xml:space="preserve"> </w:t>
      </w:r>
      <w:r w:rsidRPr="00101A4C">
        <w:rPr>
          <w:sz w:val="28"/>
          <w:szCs w:val="28"/>
        </w:rPr>
        <w:t>абонентов,</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3385</w:t>
      </w:r>
      <w:r w:rsidR="00AC7337">
        <w:rPr>
          <w:sz w:val="28"/>
          <w:szCs w:val="28"/>
        </w:rPr>
        <w:t xml:space="preserve"> </w:t>
      </w:r>
      <w:r w:rsidRPr="00101A4C">
        <w:rPr>
          <w:sz w:val="28"/>
          <w:szCs w:val="28"/>
        </w:rPr>
        <w:t>счетчика</w:t>
      </w:r>
      <w:r w:rsidR="00AC7337">
        <w:rPr>
          <w:sz w:val="28"/>
          <w:szCs w:val="28"/>
        </w:rPr>
        <w:t xml:space="preserve"> </w:t>
      </w:r>
      <w:r w:rsidRPr="00101A4C">
        <w:rPr>
          <w:sz w:val="28"/>
          <w:szCs w:val="28"/>
        </w:rPr>
        <w:t>«Миртек»</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дистанционным</w:t>
      </w:r>
      <w:r w:rsidR="00AC7337">
        <w:rPr>
          <w:sz w:val="28"/>
          <w:szCs w:val="28"/>
        </w:rPr>
        <w:t xml:space="preserve"> </w:t>
      </w:r>
      <w:r w:rsidRPr="00101A4C">
        <w:rPr>
          <w:sz w:val="28"/>
          <w:szCs w:val="28"/>
        </w:rPr>
        <w:t>снятием</w:t>
      </w:r>
      <w:r w:rsidR="00AC7337">
        <w:rPr>
          <w:sz w:val="28"/>
          <w:szCs w:val="28"/>
        </w:rPr>
        <w:t xml:space="preserve"> </w:t>
      </w:r>
      <w:r w:rsidRPr="00101A4C">
        <w:rPr>
          <w:sz w:val="28"/>
          <w:szCs w:val="28"/>
        </w:rPr>
        <w:t>показаний;</w:t>
      </w:r>
    </w:p>
    <w:p w:rsidR="00383818" w:rsidRPr="00101A4C" w:rsidRDefault="00383818" w:rsidP="00383818">
      <w:pPr>
        <w:ind w:firstLine="708"/>
        <w:jc w:val="both"/>
        <w:rPr>
          <w:sz w:val="28"/>
          <w:szCs w:val="28"/>
        </w:rPr>
      </w:pPr>
      <w:r w:rsidRPr="00101A4C">
        <w:rPr>
          <w:sz w:val="28"/>
          <w:szCs w:val="28"/>
        </w:rPr>
        <w:t>произведена</w:t>
      </w:r>
      <w:r w:rsidR="00AC7337">
        <w:rPr>
          <w:sz w:val="28"/>
          <w:szCs w:val="28"/>
        </w:rPr>
        <w:t xml:space="preserve"> </w:t>
      </w:r>
      <w:r w:rsidRPr="00101A4C">
        <w:rPr>
          <w:sz w:val="28"/>
          <w:szCs w:val="28"/>
        </w:rPr>
        <w:t>замена</w:t>
      </w:r>
      <w:r w:rsidR="00AC7337">
        <w:rPr>
          <w:sz w:val="28"/>
          <w:szCs w:val="28"/>
        </w:rPr>
        <w:t xml:space="preserve"> </w:t>
      </w:r>
      <w:r w:rsidRPr="00101A4C">
        <w:rPr>
          <w:sz w:val="28"/>
          <w:szCs w:val="28"/>
        </w:rPr>
        <w:t>3385</w:t>
      </w:r>
      <w:r w:rsidR="00AC7337">
        <w:rPr>
          <w:sz w:val="28"/>
          <w:szCs w:val="28"/>
        </w:rPr>
        <w:t xml:space="preserve"> </w:t>
      </w:r>
      <w:r w:rsidRPr="00101A4C">
        <w:rPr>
          <w:sz w:val="28"/>
          <w:szCs w:val="28"/>
        </w:rPr>
        <w:t>вводов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домовладениям</w:t>
      </w:r>
      <w:r w:rsidR="00AC7337">
        <w:rPr>
          <w:sz w:val="28"/>
          <w:szCs w:val="28"/>
        </w:rPr>
        <w:t xml:space="preserve"> </w:t>
      </w:r>
      <w:r w:rsidRPr="00101A4C">
        <w:rPr>
          <w:sz w:val="28"/>
          <w:szCs w:val="28"/>
        </w:rPr>
        <w:t>абонентов.</w:t>
      </w:r>
    </w:p>
    <w:p w:rsidR="00383818" w:rsidRPr="00101A4C" w:rsidRDefault="00383818" w:rsidP="00383818">
      <w:pPr>
        <w:ind w:firstLine="708"/>
        <w:jc w:val="both"/>
        <w:rPr>
          <w:sz w:val="28"/>
          <w:szCs w:val="28"/>
        </w:rPr>
      </w:pPr>
      <w:r w:rsidRPr="00101A4C">
        <w:rPr>
          <w:sz w:val="28"/>
          <w:szCs w:val="28"/>
        </w:rPr>
        <w:t>Благодаря</w:t>
      </w:r>
      <w:r w:rsidR="00AC7337">
        <w:rPr>
          <w:sz w:val="28"/>
          <w:szCs w:val="28"/>
        </w:rPr>
        <w:t xml:space="preserve"> </w:t>
      </w:r>
      <w:r w:rsidRPr="00101A4C">
        <w:rPr>
          <w:sz w:val="28"/>
          <w:szCs w:val="28"/>
        </w:rPr>
        <w:t>тому,</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предприятием</w:t>
      </w:r>
      <w:r w:rsidR="00AC7337">
        <w:rPr>
          <w:sz w:val="28"/>
          <w:szCs w:val="28"/>
        </w:rPr>
        <w:t xml:space="preserve"> </w:t>
      </w:r>
      <w:r w:rsidRPr="00101A4C">
        <w:rPr>
          <w:sz w:val="28"/>
          <w:szCs w:val="28"/>
        </w:rPr>
        <w:t>ежегодно</w:t>
      </w:r>
      <w:r w:rsidR="00AC7337">
        <w:rPr>
          <w:sz w:val="28"/>
          <w:szCs w:val="28"/>
        </w:rPr>
        <w:t xml:space="preserve"> </w:t>
      </w:r>
      <w:r w:rsidRPr="00101A4C">
        <w:rPr>
          <w:sz w:val="28"/>
          <w:szCs w:val="28"/>
        </w:rPr>
        <w:t>выполняются</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повышению</w:t>
      </w:r>
      <w:r w:rsidR="00AC7337">
        <w:rPr>
          <w:sz w:val="28"/>
          <w:szCs w:val="28"/>
        </w:rPr>
        <w:t xml:space="preserve"> </w:t>
      </w:r>
      <w:r w:rsidRPr="00101A4C">
        <w:rPr>
          <w:sz w:val="28"/>
          <w:szCs w:val="28"/>
        </w:rPr>
        <w:t>надежности</w:t>
      </w:r>
      <w:r w:rsidR="00AC7337">
        <w:rPr>
          <w:sz w:val="28"/>
          <w:szCs w:val="28"/>
        </w:rPr>
        <w:t xml:space="preserve"> </w:t>
      </w:r>
      <w:r w:rsidRPr="00101A4C">
        <w:rPr>
          <w:sz w:val="28"/>
          <w:szCs w:val="28"/>
        </w:rPr>
        <w:t>подачи</w:t>
      </w:r>
      <w:r w:rsidR="00AC7337">
        <w:rPr>
          <w:sz w:val="28"/>
          <w:szCs w:val="28"/>
        </w:rPr>
        <w:t xml:space="preserve"> </w:t>
      </w:r>
      <w:r w:rsidRPr="00101A4C">
        <w:rPr>
          <w:sz w:val="28"/>
          <w:szCs w:val="28"/>
        </w:rPr>
        <w:t>электроэнергии,</w:t>
      </w:r>
      <w:r w:rsidR="00AC7337">
        <w:rPr>
          <w:sz w:val="28"/>
          <w:szCs w:val="28"/>
        </w:rPr>
        <w:t xml:space="preserve"> </w:t>
      </w:r>
      <w:r w:rsidRPr="00101A4C">
        <w:rPr>
          <w:sz w:val="28"/>
          <w:szCs w:val="28"/>
        </w:rPr>
        <w:t>существуют</w:t>
      </w:r>
      <w:r w:rsidR="00AC7337">
        <w:rPr>
          <w:sz w:val="28"/>
          <w:szCs w:val="28"/>
        </w:rPr>
        <w:t xml:space="preserve"> </w:t>
      </w:r>
      <w:r w:rsidRPr="00101A4C">
        <w:rPr>
          <w:sz w:val="28"/>
          <w:szCs w:val="28"/>
        </w:rPr>
        <w:t>свободные</w:t>
      </w:r>
      <w:r w:rsidR="00AC7337">
        <w:rPr>
          <w:sz w:val="28"/>
          <w:szCs w:val="28"/>
        </w:rPr>
        <w:t xml:space="preserve"> </w:t>
      </w:r>
      <w:r w:rsidRPr="00101A4C">
        <w:rPr>
          <w:sz w:val="28"/>
          <w:szCs w:val="28"/>
        </w:rPr>
        <w:t>мощности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возможного</w:t>
      </w:r>
      <w:r w:rsidR="00AC7337">
        <w:rPr>
          <w:sz w:val="28"/>
          <w:szCs w:val="28"/>
        </w:rPr>
        <w:t xml:space="preserve"> </w:t>
      </w:r>
      <w:r w:rsidRPr="00101A4C">
        <w:rPr>
          <w:sz w:val="28"/>
          <w:szCs w:val="28"/>
        </w:rPr>
        <w:t>подключения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электрическим</w:t>
      </w:r>
      <w:r w:rsidR="00AC7337">
        <w:rPr>
          <w:sz w:val="28"/>
          <w:szCs w:val="28"/>
        </w:rPr>
        <w:t xml:space="preserve"> </w:t>
      </w:r>
      <w:r w:rsidRPr="00101A4C">
        <w:rPr>
          <w:sz w:val="28"/>
          <w:szCs w:val="28"/>
        </w:rPr>
        <w:t>сетям</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площадок.</w:t>
      </w:r>
      <w:r w:rsidR="00AC7337">
        <w:rPr>
          <w:sz w:val="28"/>
          <w:szCs w:val="28"/>
        </w:rPr>
        <w:t xml:space="preserve"> </w:t>
      </w:r>
      <w:r w:rsidRPr="00101A4C">
        <w:rPr>
          <w:sz w:val="28"/>
          <w:szCs w:val="28"/>
        </w:rPr>
        <w:t>Ожидаемым</w:t>
      </w:r>
      <w:r w:rsidR="00AC7337">
        <w:rPr>
          <w:sz w:val="28"/>
          <w:szCs w:val="28"/>
        </w:rPr>
        <w:t xml:space="preserve"> </w:t>
      </w:r>
      <w:r w:rsidRPr="00101A4C">
        <w:rPr>
          <w:sz w:val="28"/>
          <w:szCs w:val="28"/>
        </w:rPr>
        <w:t>результатом</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участка</w:t>
      </w:r>
      <w:r w:rsidR="00AC7337">
        <w:rPr>
          <w:sz w:val="28"/>
          <w:szCs w:val="28"/>
        </w:rPr>
        <w:t xml:space="preserve"> </w:t>
      </w:r>
      <w:r w:rsidRPr="00101A4C">
        <w:rPr>
          <w:sz w:val="28"/>
          <w:szCs w:val="28"/>
        </w:rPr>
        <w:t>«Электросеть»</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являться</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подаваемой</w:t>
      </w:r>
      <w:r w:rsidR="00AC7337">
        <w:rPr>
          <w:sz w:val="28"/>
          <w:szCs w:val="28"/>
        </w:rPr>
        <w:t xml:space="preserve"> </w:t>
      </w:r>
      <w:r w:rsidRPr="00101A4C">
        <w:rPr>
          <w:sz w:val="28"/>
          <w:szCs w:val="28"/>
        </w:rPr>
        <w:t>электроэнергии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уменьшение</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потерь</w:t>
      </w:r>
      <w:r w:rsidR="00AC7337">
        <w:rPr>
          <w:sz w:val="28"/>
          <w:szCs w:val="28"/>
        </w:rPr>
        <w:t xml:space="preserve"> </w:t>
      </w:r>
      <w:r w:rsidRPr="00101A4C">
        <w:rPr>
          <w:sz w:val="28"/>
          <w:szCs w:val="28"/>
        </w:rPr>
        <w:t>электроэнергии.</w:t>
      </w:r>
    </w:p>
    <w:p w:rsidR="00383818" w:rsidRPr="00101A4C" w:rsidRDefault="00383818" w:rsidP="00383818">
      <w:pPr>
        <w:widowControl w:val="0"/>
        <w:suppressAutoHyphens/>
        <w:ind w:firstLine="720"/>
        <w:jc w:val="both"/>
        <w:rPr>
          <w:sz w:val="28"/>
          <w:szCs w:val="28"/>
          <w:shd w:val="clear" w:color="auto" w:fill="FFFFFF"/>
        </w:rPr>
      </w:pPr>
      <w:r w:rsidRPr="00101A4C">
        <w:rPr>
          <w:sz w:val="28"/>
          <w:szCs w:val="28"/>
          <w:shd w:val="clear" w:color="auto" w:fill="FFFFFF"/>
        </w:rPr>
        <w:t>Благодарненский</w:t>
      </w:r>
      <w:r w:rsidR="00AC7337">
        <w:rPr>
          <w:sz w:val="28"/>
          <w:szCs w:val="28"/>
          <w:shd w:val="clear" w:color="auto" w:fill="FFFFFF"/>
        </w:rPr>
        <w:t xml:space="preserve"> </w:t>
      </w:r>
      <w:r w:rsidRPr="00101A4C">
        <w:rPr>
          <w:sz w:val="28"/>
          <w:szCs w:val="28"/>
          <w:shd w:val="clear" w:color="auto" w:fill="FFFFFF"/>
        </w:rPr>
        <w:t>РЭС</w:t>
      </w:r>
      <w:r w:rsidR="00AC7337">
        <w:rPr>
          <w:sz w:val="28"/>
          <w:szCs w:val="28"/>
          <w:shd w:val="clear" w:color="auto" w:fill="FFFFFF"/>
        </w:rPr>
        <w:t xml:space="preserve"> </w:t>
      </w:r>
      <w:r w:rsidRPr="00101A4C">
        <w:rPr>
          <w:sz w:val="28"/>
          <w:szCs w:val="28"/>
          <w:shd w:val="clear" w:color="auto" w:fill="FFFFFF"/>
        </w:rPr>
        <w:t>относится</w:t>
      </w:r>
      <w:r w:rsidR="00AC7337">
        <w:rPr>
          <w:sz w:val="28"/>
          <w:szCs w:val="28"/>
          <w:shd w:val="clear" w:color="auto" w:fill="FFFFFF"/>
        </w:rPr>
        <w:t xml:space="preserve"> </w:t>
      </w:r>
      <w:r w:rsidRPr="00101A4C">
        <w:rPr>
          <w:sz w:val="28"/>
          <w:szCs w:val="28"/>
          <w:shd w:val="clear" w:color="auto" w:fill="FFFFFF"/>
        </w:rPr>
        <w:t>к</w:t>
      </w:r>
      <w:r w:rsidR="00AC7337">
        <w:rPr>
          <w:sz w:val="28"/>
          <w:szCs w:val="28"/>
          <w:shd w:val="clear" w:color="auto" w:fill="FFFFFF"/>
        </w:rPr>
        <w:t xml:space="preserve"> </w:t>
      </w:r>
      <w:r w:rsidRPr="00101A4C">
        <w:rPr>
          <w:sz w:val="28"/>
          <w:szCs w:val="28"/>
          <w:shd w:val="clear" w:color="auto" w:fill="FFFFFF"/>
        </w:rPr>
        <w:t>Светлоградским</w:t>
      </w:r>
      <w:r w:rsidR="00AC7337">
        <w:rPr>
          <w:sz w:val="28"/>
          <w:szCs w:val="28"/>
          <w:shd w:val="clear" w:color="auto" w:fill="FFFFFF"/>
        </w:rPr>
        <w:t xml:space="preserve"> </w:t>
      </w:r>
      <w:r w:rsidRPr="00101A4C">
        <w:rPr>
          <w:sz w:val="28"/>
          <w:szCs w:val="28"/>
          <w:shd w:val="clear" w:color="auto" w:fill="FFFFFF"/>
        </w:rPr>
        <w:t>электрическим</w:t>
      </w:r>
      <w:r w:rsidR="00AC7337">
        <w:rPr>
          <w:sz w:val="28"/>
          <w:szCs w:val="28"/>
          <w:shd w:val="clear" w:color="auto" w:fill="FFFFFF"/>
        </w:rPr>
        <w:t xml:space="preserve"> </w:t>
      </w:r>
      <w:r w:rsidRPr="00101A4C">
        <w:rPr>
          <w:sz w:val="28"/>
          <w:szCs w:val="28"/>
          <w:shd w:val="clear" w:color="auto" w:fill="FFFFFF"/>
        </w:rPr>
        <w:t>сетям</w:t>
      </w:r>
      <w:r w:rsidR="00AC7337">
        <w:rPr>
          <w:sz w:val="28"/>
          <w:szCs w:val="28"/>
          <w:shd w:val="clear" w:color="auto" w:fill="FFFFFF"/>
        </w:rPr>
        <w:t xml:space="preserve"> </w:t>
      </w:r>
      <w:r w:rsidRPr="00101A4C">
        <w:rPr>
          <w:sz w:val="28"/>
          <w:szCs w:val="28"/>
          <w:shd w:val="clear" w:color="auto" w:fill="FFFFFF"/>
        </w:rPr>
        <w:t>филиала</w:t>
      </w:r>
      <w:r w:rsidR="00AC7337">
        <w:rPr>
          <w:sz w:val="28"/>
          <w:szCs w:val="28"/>
          <w:shd w:val="clear" w:color="auto" w:fill="FFFFFF"/>
        </w:rPr>
        <w:t xml:space="preserve"> </w:t>
      </w:r>
      <w:r w:rsidRPr="00101A4C">
        <w:rPr>
          <w:sz w:val="28"/>
          <w:szCs w:val="28"/>
          <w:shd w:val="clear" w:color="auto" w:fill="FFFFFF"/>
        </w:rPr>
        <w:t>ПАО</w:t>
      </w:r>
      <w:r w:rsidR="00AC7337">
        <w:rPr>
          <w:sz w:val="28"/>
          <w:szCs w:val="28"/>
          <w:shd w:val="clear" w:color="auto" w:fill="FFFFFF"/>
        </w:rPr>
        <w:t xml:space="preserve"> </w:t>
      </w:r>
      <w:r w:rsidRPr="00101A4C">
        <w:rPr>
          <w:sz w:val="28"/>
          <w:szCs w:val="28"/>
          <w:shd w:val="clear" w:color="auto" w:fill="FFFFFF"/>
        </w:rPr>
        <w:t>«МРСК</w:t>
      </w:r>
      <w:r w:rsidR="00AC7337">
        <w:rPr>
          <w:sz w:val="28"/>
          <w:szCs w:val="28"/>
          <w:shd w:val="clear" w:color="auto" w:fill="FFFFFF"/>
        </w:rPr>
        <w:t xml:space="preserve"> </w:t>
      </w:r>
      <w:r w:rsidRPr="00101A4C">
        <w:rPr>
          <w:sz w:val="28"/>
          <w:szCs w:val="28"/>
          <w:shd w:val="clear" w:color="auto" w:fill="FFFFFF"/>
        </w:rPr>
        <w:t>Северного</w:t>
      </w:r>
      <w:r w:rsidR="00AC7337">
        <w:rPr>
          <w:sz w:val="28"/>
          <w:szCs w:val="28"/>
          <w:shd w:val="clear" w:color="auto" w:fill="FFFFFF"/>
        </w:rPr>
        <w:t xml:space="preserve"> </w:t>
      </w:r>
      <w:r w:rsidRPr="00101A4C">
        <w:rPr>
          <w:sz w:val="28"/>
          <w:szCs w:val="28"/>
          <w:shd w:val="clear" w:color="auto" w:fill="FFFFFF"/>
        </w:rPr>
        <w:t>Кавказа»</w:t>
      </w:r>
      <w:r w:rsidR="00AC7337">
        <w:rPr>
          <w:sz w:val="28"/>
          <w:szCs w:val="28"/>
          <w:shd w:val="clear" w:color="auto" w:fill="FFFFFF"/>
        </w:rPr>
        <w:t xml:space="preserve"> </w:t>
      </w:r>
      <w:r w:rsidRPr="00101A4C">
        <w:rPr>
          <w:sz w:val="28"/>
          <w:szCs w:val="28"/>
          <w:shd w:val="clear" w:color="auto" w:fill="FFFFFF"/>
        </w:rPr>
        <w:t>«Ставропольэнерго»,</w:t>
      </w:r>
      <w:r w:rsidR="00AC7337">
        <w:rPr>
          <w:sz w:val="28"/>
          <w:szCs w:val="28"/>
          <w:shd w:val="clear" w:color="auto" w:fill="FFFFFF"/>
        </w:rPr>
        <w:t xml:space="preserve"> </w:t>
      </w:r>
      <w:r w:rsidRPr="00101A4C">
        <w:rPr>
          <w:sz w:val="28"/>
          <w:szCs w:val="28"/>
          <w:shd w:val="clear" w:color="auto" w:fill="FFFFFF"/>
        </w:rPr>
        <w:t>находится</w:t>
      </w:r>
      <w:r w:rsidR="00AC7337">
        <w:rPr>
          <w:sz w:val="28"/>
          <w:szCs w:val="28"/>
          <w:shd w:val="clear" w:color="auto" w:fill="FFFFFF"/>
        </w:rPr>
        <w:t xml:space="preserve"> </w:t>
      </w:r>
      <w:r w:rsidRPr="00101A4C">
        <w:rPr>
          <w:sz w:val="28"/>
          <w:szCs w:val="28"/>
          <w:shd w:val="clear" w:color="auto" w:fill="FFFFFF"/>
        </w:rPr>
        <w:t>в</w:t>
      </w:r>
      <w:r w:rsidR="00AC7337">
        <w:rPr>
          <w:sz w:val="28"/>
          <w:szCs w:val="28"/>
          <w:shd w:val="clear" w:color="auto" w:fill="FFFFFF"/>
        </w:rPr>
        <w:t xml:space="preserve"> </w:t>
      </w:r>
      <w:r w:rsidRPr="00101A4C">
        <w:rPr>
          <w:sz w:val="28"/>
          <w:szCs w:val="28"/>
          <w:shd w:val="clear" w:color="auto" w:fill="FFFFFF"/>
        </w:rPr>
        <w:t>черте</w:t>
      </w:r>
      <w:r w:rsidR="00AC7337">
        <w:rPr>
          <w:sz w:val="28"/>
          <w:szCs w:val="28"/>
          <w:shd w:val="clear" w:color="auto" w:fill="FFFFFF"/>
        </w:rPr>
        <w:t xml:space="preserve"> </w:t>
      </w:r>
      <w:r w:rsidRPr="00101A4C">
        <w:rPr>
          <w:sz w:val="28"/>
          <w:szCs w:val="28"/>
          <w:shd w:val="clear" w:color="auto" w:fill="FFFFFF"/>
        </w:rPr>
        <w:t>города</w:t>
      </w:r>
      <w:r w:rsidR="00AC7337">
        <w:rPr>
          <w:sz w:val="28"/>
          <w:szCs w:val="28"/>
          <w:shd w:val="clear" w:color="auto" w:fill="FFFFFF"/>
        </w:rPr>
        <w:t xml:space="preserve"> </w:t>
      </w:r>
      <w:r w:rsidRPr="00101A4C">
        <w:rPr>
          <w:sz w:val="28"/>
          <w:szCs w:val="28"/>
          <w:shd w:val="clear" w:color="auto" w:fill="FFFFFF"/>
        </w:rPr>
        <w:t>Благодарного.</w:t>
      </w:r>
      <w:r w:rsidR="00AC7337">
        <w:rPr>
          <w:sz w:val="28"/>
          <w:szCs w:val="28"/>
          <w:shd w:val="clear" w:color="auto" w:fill="FFFFFF"/>
        </w:rPr>
        <w:t xml:space="preserve"> </w:t>
      </w:r>
      <w:r w:rsidRPr="00101A4C">
        <w:rPr>
          <w:sz w:val="28"/>
          <w:szCs w:val="28"/>
          <w:shd w:val="clear" w:color="auto" w:fill="FFFFFF"/>
        </w:rPr>
        <w:t>Участки</w:t>
      </w:r>
      <w:r w:rsidR="00AC7337">
        <w:rPr>
          <w:sz w:val="28"/>
          <w:szCs w:val="28"/>
          <w:shd w:val="clear" w:color="auto" w:fill="FFFFFF"/>
        </w:rPr>
        <w:t xml:space="preserve"> </w:t>
      </w:r>
      <w:r w:rsidRPr="00101A4C">
        <w:rPr>
          <w:sz w:val="28"/>
          <w:szCs w:val="28"/>
          <w:shd w:val="clear" w:color="auto" w:fill="FFFFFF"/>
        </w:rPr>
        <w:t>ПУЭС</w:t>
      </w:r>
      <w:r w:rsidR="00AC7337">
        <w:rPr>
          <w:sz w:val="28"/>
          <w:szCs w:val="28"/>
          <w:shd w:val="clear" w:color="auto" w:fill="FFFFFF"/>
        </w:rPr>
        <w:t xml:space="preserve"> </w:t>
      </w:r>
      <w:r w:rsidRPr="00101A4C">
        <w:rPr>
          <w:sz w:val="28"/>
          <w:szCs w:val="28"/>
          <w:shd w:val="clear" w:color="auto" w:fill="FFFFFF"/>
        </w:rPr>
        <w:t>находятся</w:t>
      </w:r>
      <w:r w:rsidR="00AC7337">
        <w:rPr>
          <w:sz w:val="28"/>
          <w:szCs w:val="28"/>
          <w:shd w:val="clear" w:color="auto" w:fill="FFFFFF"/>
        </w:rPr>
        <w:t xml:space="preserve"> </w:t>
      </w:r>
      <w:r w:rsidRPr="00101A4C">
        <w:rPr>
          <w:sz w:val="28"/>
          <w:szCs w:val="28"/>
          <w:shd w:val="clear" w:color="auto" w:fill="FFFFFF"/>
        </w:rPr>
        <w:t>в</w:t>
      </w:r>
      <w:r w:rsidR="00AC7337">
        <w:rPr>
          <w:sz w:val="28"/>
          <w:szCs w:val="28"/>
          <w:shd w:val="clear" w:color="auto" w:fill="FFFFFF"/>
        </w:rPr>
        <w:t xml:space="preserve"> </w:t>
      </w:r>
      <w:r w:rsidRPr="00101A4C">
        <w:rPr>
          <w:sz w:val="28"/>
          <w:szCs w:val="28"/>
          <w:shd w:val="clear" w:color="auto" w:fill="FFFFFF"/>
        </w:rPr>
        <w:t>четырёх</w:t>
      </w:r>
      <w:r w:rsidR="00AC7337">
        <w:rPr>
          <w:sz w:val="28"/>
          <w:szCs w:val="28"/>
          <w:shd w:val="clear" w:color="auto" w:fill="FFFFFF"/>
        </w:rPr>
        <w:t xml:space="preserve"> </w:t>
      </w:r>
      <w:r w:rsidRPr="00101A4C">
        <w:rPr>
          <w:sz w:val="28"/>
          <w:szCs w:val="28"/>
          <w:shd w:val="clear" w:color="auto" w:fill="FFFFFF"/>
        </w:rPr>
        <w:t>селах</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выполняют</w:t>
      </w:r>
      <w:r w:rsidR="00AC7337">
        <w:rPr>
          <w:sz w:val="28"/>
          <w:szCs w:val="28"/>
          <w:shd w:val="clear" w:color="auto" w:fill="FFFFFF"/>
        </w:rPr>
        <w:t xml:space="preserve"> </w:t>
      </w:r>
      <w:r w:rsidRPr="00101A4C">
        <w:rPr>
          <w:sz w:val="28"/>
          <w:szCs w:val="28"/>
          <w:shd w:val="clear" w:color="auto" w:fill="FFFFFF"/>
        </w:rPr>
        <w:t>работы</w:t>
      </w:r>
      <w:r w:rsidR="00AC7337">
        <w:rPr>
          <w:sz w:val="28"/>
          <w:szCs w:val="28"/>
          <w:shd w:val="clear" w:color="auto" w:fill="FFFFFF"/>
        </w:rPr>
        <w:t xml:space="preserve"> </w:t>
      </w:r>
      <w:r w:rsidRPr="00101A4C">
        <w:rPr>
          <w:sz w:val="28"/>
          <w:szCs w:val="28"/>
          <w:shd w:val="clear" w:color="auto" w:fill="FFFFFF"/>
        </w:rPr>
        <w:t>по</w:t>
      </w:r>
      <w:r w:rsidR="00AC7337">
        <w:rPr>
          <w:sz w:val="28"/>
          <w:szCs w:val="28"/>
          <w:shd w:val="clear" w:color="auto" w:fill="FFFFFF"/>
        </w:rPr>
        <w:t xml:space="preserve"> </w:t>
      </w:r>
      <w:r w:rsidRPr="00101A4C">
        <w:rPr>
          <w:sz w:val="28"/>
          <w:szCs w:val="28"/>
          <w:shd w:val="clear" w:color="auto" w:fill="FFFFFF"/>
        </w:rPr>
        <w:t>всему</w:t>
      </w:r>
      <w:r w:rsidR="00AC7337">
        <w:rPr>
          <w:sz w:val="28"/>
          <w:szCs w:val="28"/>
          <w:shd w:val="clear" w:color="auto" w:fill="FFFFFF"/>
        </w:rPr>
        <w:t xml:space="preserve"> </w:t>
      </w:r>
      <w:r w:rsidRPr="00101A4C">
        <w:rPr>
          <w:sz w:val="28"/>
          <w:szCs w:val="28"/>
          <w:shd w:val="clear" w:color="auto" w:fill="FFFFFF"/>
        </w:rPr>
        <w:t>городскому</w:t>
      </w:r>
      <w:r w:rsidR="00AC7337">
        <w:rPr>
          <w:sz w:val="28"/>
          <w:szCs w:val="28"/>
          <w:shd w:val="clear" w:color="auto" w:fill="FFFFFF"/>
        </w:rPr>
        <w:t xml:space="preserve"> </w:t>
      </w:r>
      <w:r w:rsidRPr="00101A4C">
        <w:rPr>
          <w:sz w:val="28"/>
          <w:szCs w:val="28"/>
          <w:shd w:val="clear" w:color="auto" w:fill="FFFFFF"/>
        </w:rPr>
        <w:t>округу.</w:t>
      </w:r>
    </w:p>
    <w:p w:rsidR="00383818" w:rsidRPr="00101A4C" w:rsidRDefault="00383818" w:rsidP="00383818">
      <w:pPr>
        <w:widowControl w:val="0"/>
        <w:suppressAutoHyphens/>
        <w:ind w:firstLine="720"/>
        <w:jc w:val="both"/>
        <w:rPr>
          <w:sz w:val="28"/>
          <w:szCs w:val="28"/>
          <w:shd w:val="clear" w:color="auto" w:fill="FFFFFF"/>
        </w:rPr>
      </w:pPr>
      <w:r w:rsidRPr="00101A4C">
        <w:rPr>
          <w:sz w:val="28"/>
          <w:szCs w:val="28"/>
          <w:shd w:val="clear" w:color="auto" w:fill="FFFFFF"/>
        </w:rPr>
        <w:t>В</w:t>
      </w:r>
      <w:r w:rsidR="00AC7337">
        <w:rPr>
          <w:sz w:val="28"/>
          <w:szCs w:val="28"/>
          <w:shd w:val="clear" w:color="auto" w:fill="FFFFFF"/>
        </w:rPr>
        <w:t xml:space="preserve"> </w:t>
      </w:r>
      <w:r w:rsidRPr="00101A4C">
        <w:rPr>
          <w:sz w:val="28"/>
          <w:szCs w:val="28"/>
          <w:shd w:val="clear" w:color="auto" w:fill="FFFFFF"/>
        </w:rPr>
        <w:t>Благодарненском</w:t>
      </w:r>
      <w:r w:rsidR="00AC7337">
        <w:rPr>
          <w:sz w:val="28"/>
          <w:szCs w:val="28"/>
          <w:shd w:val="clear" w:color="auto" w:fill="FFFFFF"/>
        </w:rPr>
        <w:t xml:space="preserve"> </w:t>
      </w:r>
      <w:r w:rsidRPr="00101A4C">
        <w:rPr>
          <w:sz w:val="28"/>
          <w:szCs w:val="28"/>
          <w:shd w:val="clear" w:color="auto" w:fill="FFFFFF"/>
        </w:rPr>
        <w:t>РЭС</w:t>
      </w:r>
      <w:r w:rsidR="00AC7337">
        <w:rPr>
          <w:sz w:val="28"/>
          <w:szCs w:val="28"/>
          <w:shd w:val="clear" w:color="auto" w:fill="FFFFFF"/>
        </w:rPr>
        <w:t xml:space="preserve"> </w:t>
      </w:r>
      <w:r w:rsidRPr="00101A4C">
        <w:rPr>
          <w:sz w:val="28"/>
          <w:szCs w:val="28"/>
          <w:shd w:val="clear" w:color="auto" w:fill="FFFFFF"/>
        </w:rPr>
        <w:t>так</w:t>
      </w:r>
      <w:r w:rsidR="00AC7337">
        <w:rPr>
          <w:sz w:val="28"/>
          <w:szCs w:val="28"/>
          <w:shd w:val="clear" w:color="auto" w:fill="FFFFFF"/>
        </w:rPr>
        <w:t xml:space="preserve"> </w:t>
      </w:r>
      <w:r w:rsidRPr="00101A4C">
        <w:rPr>
          <w:sz w:val="28"/>
          <w:szCs w:val="28"/>
          <w:shd w:val="clear" w:color="auto" w:fill="FFFFFF"/>
        </w:rPr>
        <w:t>же</w:t>
      </w:r>
      <w:r w:rsidR="00AC7337">
        <w:rPr>
          <w:sz w:val="28"/>
          <w:szCs w:val="28"/>
          <w:shd w:val="clear" w:color="auto" w:fill="FFFFFF"/>
        </w:rPr>
        <w:t xml:space="preserve"> </w:t>
      </w:r>
      <w:r w:rsidRPr="00101A4C">
        <w:rPr>
          <w:sz w:val="28"/>
          <w:szCs w:val="28"/>
          <w:shd w:val="clear" w:color="auto" w:fill="FFFFFF"/>
        </w:rPr>
        <w:t>находятся</w:t>
      </w:r>
      <w:r w:rsidR="00AC7337">
        <w:rPr>
          <w:sz w:val="28"/>
          <w:szCs w:val="28"/>
          <w:shd w:val="clear" w:color="auto" w:fill="FFFFFF"/>
        </w:rPr>
        <w:t xml:space="preserve"> </w:t>
      </w:r>
      <w:r w:rsidRPr="00101A4C">
        <w:rPr>
          <w:sz w:val="28"/>
          <w:szCs w:val="28"/>
          <w:shd w:val="clear" w:color="auto" w:fill="FFFFFF"/>
        </w:rPr>
        <w:t>участки</w:t>
      </w:r>
      <w:r w:rsidR="00AC7337">
        <w:rPr>
          <w:sz w:val="28"/>
          <w:szCs w:val="28"/>
          <w:shd w:val="clear" w:color="auto" w:fill="FFFFFF"/>
        </w:rPr>
        <w:t xml:space="preserve"> </w:t>
      </w:r>
      <w:r w:rsidRPr="00101A4C">
        <w:rPr>
          <w:sz w:val="28"/>
          <w:szCs w:val="28"/>
          <w:shd w:val="clear" w:color="auto" w:fill="FFFFFF"/>
        </w:rPr>
        <w:t>ЛУЧ-2</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Благодарненской</w:t>
      </w:r>
      <w:r w:rsidR="00AC7337">
        <w:rPr>
          <w:sz w:val="28"/>
          <w:szCs w:val="28"/>
          <w:shd w:val="clear" w:color="auto" w:fill="FFFFFF"/>
        </w:rPr>
        <w:t xml:space="preserve"> </w:t>
      </w:r>
      <w:r w:rsidRPr="00101A4C">
        <w:rPr>
          <w:sz w:val="28"/>
          <w:szCs w:val="28"/>
          <w:shd w:val="clear" w:color="auto" w:fill="FFFFFF"/>
        </w:rPr>
        <w:t>группы</w:t>
      </w:r>
      <w:r w:rsidR="00AC7337">
        <w:rPr>
          <w:sz w:val="28"/>
          <w:szCs w:val="28"/>
          <w:shd w:val="clear" w:color="auto" w:fill="FFFFFF"/>
        </w:rPr>
        <w:t xml:space="preserve"> </w:t>
      </w:r>
      <w:r w:rsidRPr="00101A4C">
        <w:rPr>
          <w:sz w:val="28"/>
          <w:szCs w:val="28"/>
          <w:shd w:val="clear" w:color="auto" w:fill="FFFFFF"/>
        </w:rPr>
        <w:t>подстанций,</w:t>
      </w:r>
      <w:r w:rsidR="00AC7337">
        <w:rPr>
          <w:sz w:val="28"/>
          <w:szCs w:val="28"/>
          <w:shd w:val="clear" w:color="auto" w:fill="FFFFFF"/>
        </w:rPr>
        <w:t xml:space="preserve"> </w:t>
      </w:r>
      <w:r w:rsidRPr="00101A4C">
        <w:rPr>
          <w:sz w:val="28"/>
          <w:szCs w:val="28"/>
          <w:shd w:val="clear" w:color="auto" w:fill="FFFFFF"/>
        </w:rPr>
        <w:t>которые</w:t>
      </w:r>
      <w:r w:rsidR="00AC7337">
        <w:rPr>
          <w:sz w:val="28"/>
          <w:szCs w:val="28"/>
          <w:shd w:val="clear" w:color="auto" w:fill="FFFFFF"/>
        </w:rPr>
        <w:t xml:space="preserve"> </w:t>
      </w:r>
      <w:r w:rsidRPr="00101A4C">
        <w:rPr>
          <w:sz w:val="28"/>
          <w:szCs w:val="28"/>
          <w:shd w:val="clear" w:color="auto" w:fill="FFFFFF"/>
        </w:rPr>
        <w:t>выполняют</w:t>
      </w:r>
      <w:r w:rsidR="00AC7337">
        <w:rPr>
          <w:sz w:val="28"/>
          <w:szCs w:val="28"/>
          <w:shd w:val="clear" w:color="auto" w:fill="FFFFFF"/>
        </w:rPr>
        <w:t xml:space="preserve"> </w:t>
      </w:r>
      <w:r w:rsidRPr="00101A4C">
        <w:rPr>
          <w:sz w:val="28"/>
          <w:szCs w:val="28"/>
          <w:shd w:val="clear" w:color="auto" w:fill="FFFFFF"/>
        </w:rPr>
        <w:t>работы</w:t>
      </w:r>
      <w:r w:rsidR="00AC7337">
        <w:rPr>
          <w:sz w:val="28"/>
          <w:szCs w:val="28"/>
          <w:shd w:val="clear" w:color="auto" w:fill="FFFFFF"/>
        </w:rPr>
        <w:t xml:space="preserve"> </w:t>
      </w:r>
      <w:r w:rsidRPr="00101A4C">
        <w:rPr>
          <w:sz w:val="28"/>
          <w:szCs w:val="28"/>
          <w:shd w:val="clear" w:color="auto" w:fill="FFFFFF"/>
        </w:rPr>
        <w:t>в</w:t>
      </w:r>
      <w:r w:rsidR="00AC7337">
        <w:rPr>
          <w:sz w:val="28"/>
          <w:szCs w:val="28"/>
          <w:shd w:val="clear" w:color="auto" w:fill="FFFFFF"/>
        </w:rPr>
        <w:t xml:space="preserve"> </w:t>
      </w:r>
      <w:r w:rsidRPr="00101A4C">
        <w:rPr>
          <w:sz w:val="28"/>
          <w:szCs w:val="28"/>
          <w:shd w:val="clear" w:color="auto" w:fill="FFFFFF"/>
        </w:rPr>
        <w:t>Туркменском</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Арзгирском</w:t>
      </w:r>
      <w:r w:rsidR="00AC7337">
        <w:rPr>
          <w:sz w:val="28"/>
          <w:szCs w:val="28"/>
          <w:shd w:val="clear" w:color="auto" w:fill="FFFFFF"/>
        </w:rPr>
        <w:t xml:space="preserve"> </w:t>
      </w:r>
      <w:r w:rsidRPr="00101A4C">
        <w:rPr>
          <w:sz w:val="28"/>
          <w:szCs w:val="28"/>
          <w:shd w:val="clear" w:color="auto" w:fill="FFFFFF"/>
        </w:rPr>
        <w:t>районах.</w:t>
      </w:r>
    </w:p>
    <w:p w:rsidR="00383818" w:rsidRPr="00101A4C" w:rsidRDefault="00383818" w:rsidP="00383818">
      <w:pPr>
        <w:widowControl w:val="0"/>
        <w:suppressAutoHyphens/>
        <w:ind w:firstLine="720"/>
        <w:jc w:val="both"/>
        <w:rPr>
          <w:sz w:val="28"/>
          <w:szCs w:val="28"/>
          <w:shd w:val="clear" w:color="auto" w:fill="FFFFFF"/>
        </w:rPr>
      </w:pPr>
      <w:r w:rsidRPr="00101A4C">
        <w:rPr>
          <w:sz w:val="28"/>
          <w:szCs w:val="28"/>
          <w:shd w:val="clear" w:color="auto" w:fill="FFFFFF"/>
        </w:rPr>
        <w:t>Бригадами</w:t>
      </w:r>
      <w:r w:rsidR="00AC7337">
        <w:rPr>
          <w:sz w:val="28"/>
          <w:szCs w:val="28"/>
          <w:shd w:val="clear" w:color="auto" w:fill="FFFFFF"/>
        </w:rPr>
        <w:t xml:space="preserve"> </w:t>
      </w:r>
      <w:r w:rsidRPr="00101A4C">
        <w:rPr>
          <w:sz w:val="28"/>
          <w:szCs w:val="28"/>
          <w:shd w:val="clear" w:color="auto" w:fill="FFFFFF"/>
        </w:rPr>
        <w:t>Благодарненского</w:t>
      </w:r>
      <w:r w:rsidR="00AC7337">
        <w:rPr>
          <w:sz w:val="28"/>
          <w:szCs w:val="28"/>
          <w:shd w:val="clear" w:color="auto" w:fill="FFFFFF"/>
        </w:rPr>
        <w:t xml:space="preserve"> </w:t>
      </w:r>
      <w:r w:rsidRPr="00101A4C">
        <w:rPr>
          <w:sz w:val="28"/>
          <w:szCs w:val="28"/>
          <w:shd w:val="clear" w:color="auto" w:fill="FFFFFF"/>
        </w:rPr>
        <w:t>РЭС</w:t>
      </w:r>
      <w:r w:rsidR="00AC7337">
        <w:rPr>
          <w:sz w:val="28"/>
          <w:szCs w:val="28"/>
          <w:shd w:val="clear" w:color="auto" w:fill="FFFFFF"/>
        </w:rPr>
        <w:t xml:space="preserve"> </w:t>
      </w:r>
      <w:r w:rsidRPr="00101A4C">
        <w:rPr>
          <w:sz w:val="28"/>
          <w:szCs w:val="28"/>
          <w:shd w:val="clear" w:color="auto" w:fill="FFFFFF"/>
        </w:rPr>
        <w:t>выполняется</w:t>
      </w:r>
      <w:r w:rsidR="00AC7337">
        <w:rPr>
          <w:sz w:val="28"/>
          <w:szCs w:val="28"/>
          <w:shd w:val="clear" w:color="auto" w:fill="FFFFFF"/>
        </w:rPr>
        <w:t xml:space="preserve"> </w:t>
      </w:r>
      <w:r w:rsidRPr="00101A4C">
        <w:rPr>
          <w:sz w:val="28"/>
          <w:szCs w:val="28"/>
          <w:shd w:val="clear" w:color="auto" w:fill="FFFFFF"/>
        </w:rPr>
        <w:t>строительство</w:t>
      </w:r>
      <w:r w:rsidR="00AC7337">
        <w:rPr>
          <w:sz w:val="28"/>
          <w:szCs w:val="28"/>
          <w:shd w:val="clear" w:color="auto" w:fill="FFFFFF"/>
        </w:rPr>
        <w:t xml:space="preserve"> </w:t>
      </w:r>
      <w:r w:rsidRPr="00101A4C">
        <w:rPr>
          <w:sz w:val="28"/>
          <w:szCs w:val="28"/>
          <w:shd w:val="clear" w:color="auto" w:fill="FFFFFF"/>
        </w:rPr>
        <w:t>новых</w:t>
      </w:r>
      <w:r w:rsidR="00AC7337">
        <w:rPr>
          <w:sz w:val="28"/>
          <w:szCs w:val="28"/>
          <w:shd w:val="clear" w:color="auto" w:fill="FFFFFF"/>
        </w:rPr>
        <w:t xml:space="preserve"> </w:t>
      </w:r>
      <w:r w:rsidRPr="00101A4C">
        <w:rPr>
          <w:sz w:val="28"/>
          <w:szCs w:val="28"/>
          <w:shd w:val="clear" w:color="auto" w:fill="FFFFFF"/>
        </w:rPr>
        <w:t>ВЛ</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ТП</w:t>
      </w:r>
      <w:r w:rsidR="00AC7337">
        <w:rPr>
          <w:sz w:val="28"/>
          <w:szCs w:val="28"/>
          <w:shd w:val="clear" w:color="auto" w:fill="FFFFFF"/>
        </w:rPr>
        <w:t xml:space="preserve"> </w:t>
      </w:r>
      <w:r w:rsidRPr="00101A4C">
        <w:rPr>
          <w:sz w:val="28"/>
          <w:szCs w:val="28"/>
          <w:shd w:val="clear" w:color="auto" w:fill="FFFFFF"/>
        </w:rPr>
        <w:t>так</w:t>
      </w:r>
      <w:r w:rsidR="00AC7337">
        <w:rPr>
          <w:sz w:val="28"/>
          <w:szCs w:val="28"/>
          <w:shd w:val="clear" w:color="auto" w:fill="FFFFFF"/>
        </w:rPr>
        <w:t xml:space="preserve"> </w:t>
      </w:r>
      <w:r w:rsidRPr="00101A4C">
        <w:rPr>
          <w:sz w:val="28"/>
          <w:szCs w:val="28"/>
          <w:shd w:val="clear" w:color="auto" w:fill="FFFFFF"/>
        </w:rPr>
        <w:t>же</w:t>
      </w:r>
      <w:r w:rsidR="00AC7337">
        <w:rPr>
          <w:sz w:val="28"/>
          <w:szCs w:val="28"/>
          <w:shd w:val="clear" w:color="auto" w:fill="FFFFFF"/>
        </w:rPr>
        <w:t xml:space="preserve"> </w:t>
      </w:r>
      <w:r w:rsidRPr="00101A4C">
        <w:rPr>
          <w:sz w:val="28"/>
          <w:szCs w:val="28"/>
          <w:shd w:val="clear" w:color="auto" w:fill="FFFFFF"/>
        </w:rPr>
        <w:t>проводится</w:t>
      </w:r>
      <w:r w:rsidR="00AC7337">
        <w:rPr>
          <w:sz w:val="28"/>
          <w:szCs w:val="28"/>
          <w:shd w:val="clear" w:color="auto" w:fill="FFFFFF"/>
        </w:rPr>
        <w:t xml:space="preserve"> </w:t>
      </w:r>
      <w:r w:rsidRPr="00101A4C">
        <w:rPr>
          <w:sz w:val="28"/>
          <w:szCs w:val="28"/>
          <w:shd w:val="clear" w:color="auto" w:fill="FFFFFF"/>
        </w:rPr>
        <w:t>капитальный</w:t>
      </w:r>
      <w:r w:rsidR="00AC7337">
        <w:rPr>
          <w:sz w:val="28"/>
          <w:szCs w:val="28"/>
          <w:shd w:val="clear" w:color="auto" w:fill="FFFFFF"/>
        </w:rPr>
        <w:t xml:space="preserve"> </w:t>
      </w:r>
      <w:r w:rsidRPr="00101A4C">
        <w:rPr>
          <w:sz w:val="28"/>
          <w:szCs w:val="28"/>
          <w:shd w:val="clear" w:color="auto" w:fill="FFFFFF"/>
        </w:rPr>
        <w:t>ремонт</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техническое</w:t>
      </w:r>
      <w:r w:rsidR="00AC7337">
        <w:rPr>
          <w:sz w:val="28"/>
          <w:szCs w:val="28"/>
          <w:shd w:val="clear" w:color="auto" w:fill="FFFFFF"/>
        </w:rPr>
        <w:t xml:space="preserve"> </w:t>
      </w:r>
      <w:r w:rsidRPr="00101A4C">
        <w:rPr>
          <w:sz w:val="28"/>
          <w:szCs w:val="28"/>
          <w:shd w:val="clear" w:color="auto" w:fill="FFFFFF"/>
        </w:rPr>
        <w:t>обслуживание</w:t>
      </w:r>
      <w:r w:rsidR="00AC7337">
        <w:rPr>
          <w:sz w:val="28"/>
          <w:szCs w:val="28"/>
          <w:shd w:val="clear" w:color="auto" w:fill="FFFFFF"/>
        </w:rPr>
        <w:t xml:space="preserve"> </w:t>
      </w:r>
      <w:r w:rsidRPr="00101A4C">
        <w:rPr>
          <w:sz w:val="28"/>
          <w:szCs w:val="28"/>
          <w:shd w:val="clear" w:color="auto" w:fill="FFFFFF"/>
        </w:rPr>
        <w:t>действующих</w:t>
      </w:r>
      <w:r w:rsidR="00AC7337">
        <w:rPr>
          <w:sz w:val="28"/>
          <w:szCs w:val="28"/>
          <w:shd w:val="clear" w:color="auto" w:fill="FFFFFF"/>
        </w:rPr>
        <w:t xml:space="preserve"> </w:t>
      </w:r>
      <w:r w:rsidRPr="00101A4C">
        <w:rPr>
          <w:sz w:val="28"/>
          <w:szCs w:val="28"/>
          <w:shd w:val="clear" w:color="auto" w:fill="FFFFFF"/>
        </w:rPr>
        <w:t>линий</w:t>
      </w:r>
      <w:r w:rsidR="00AC7337">
        <w:rPr>
          <w:sz w:val="28"/>
          <w:szCs w:val="28"/>
          <w:shd w:val="clear" w:color="auto" w:fill="FFFFFF"/>
        </w:rPr>
        <w:t xml:space="preserve"> </w:t>
      </w:r>
      <w:r w:rsidRPr="00101A4C">
        <w:rPr>
          <w:sz w:val="28"/>
          <w:szCs w:val="28"/>
          <w:shd w:val="clear" w:color="auto" w:fill="FFFFFF"/>
        </w:rPr>
        <w:t>электропередач,</w:t>
      </w:r>
      <w:r w:rsidR="00AC7337">
        <w:rPr>
          <w:sz w:val="28"/>
          <w:szCs w:val="28"/>
          <w:shd w:val="clear" w:color="auto" w:fill="FFFFFF"/>
        </w:rPr>
        <w:t xml:space="preserve"> </w:t>
      </w:r>
      <w:r w:rsidRPr="00101A4C">
        <w:rPr>
          <w:sz w:val="28"/>
          <w:szCs w:val="28"/>
          <w:shd w:val="clear" w:color="auto" w:fill="FFFFFF"/>
        </w:rPr>
        <w:t>замена</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установка</w:t>
      </w:r>
      <w:r w:rsidR="00AC7337">
        <w:rPr>
          <w:sz w:val="28"/>
          <w:szCs w:val="28"/>
          <w:shd w:val="clear" w:color="auto" w:fill="FFFFFF"/>
        </w:rPr>
        <w:t xml:space="preserve"> </w:t>
      </w:r>
      <w:r w:rsidRPr="00101A4C">
        <w:rPr>
          <w:sz w:val="28"/>
          <w:szCs w:val="28"/>
          <w:shd w:val="clear" w:color="auto" w:fill="FFFFFF"/>
        </w:rPr>
        <w:t>приборов</w:t>
      </w:r>
      <w:r w:rsidR="00AC7337">
        <w:rPr>
          <w:sz w:val="28"/>
          <w:szCs w:val="28"/>
          <w:shd w:val="clear" w:color="auto" w:fill="FFFFFF"/>
        </w:rPr>
        <w:t xml:space="preserve"> </w:t>
      </w:r>
      <w:r w:rsidRPr="00101A4C">
        <w:rPr>
          <w:sz w:val="28"/>
          <w:szCs w:val="28"/>
          <w:shd w:val="clear" w:color="auto" w:fill="FFFFFF"/>
        </w:rPr>
        <w:t>учёта.</w:t>
      </w:r>
      <w:r w:rsidR="00AC7337">
        <w:rPr>
          <w:sz w:val="28"/>
          <w:szCs w:val="28"/>
          <w:shd w:val="clear" w:color="auto" w:fill="FFFFFF"/>
        </w:rPr>
        <w:t xml:space="preserve"> </w:t>
      </w:r>
      <w:r w:rsidRPr="00101A4C">
        <w:rPr>
          <w:sz w:val="28"/>
          <w:szCs w:val="28"/>
          <w:shd w:val="clear" w:color="auto" w:fill="FFFFFF"/>
        </w:rPr>
        <w:t>Благодарненские</w:t>
      </w:r>
      <w:r w:rsidR="00AC7337">
        <w:rPr>
          <w:sz w:val="28"/>
          <w:szCs w:val="28"/>
          <w:shd w:val="clear" w:color="auto" w:fill="FFFFFF"/>
        </w:rPr>
        <w:t xml:space="preserve"> </w:t>
      </w:r>
      <w:r w:rsidRPr="00101A4C">
        <w:rPr>
          <w:sz w:val="28"/>
          <w:szCs w:val="28"/>
          <w:shd w:val="clear" w:color="auto" w:fill="FFFFFF"/>
        </w:rPr>
        <w:t>РЭС</w:t>
      </w:r>
      <w:r w:rsidR="00AC7337">
        <w:rPr>
          <w:sz w:val="28"/>
          <w:szCs w:val="28"/>
          <w:shd w:val="clear" w:color="auto" w:fill="FFFFFF"/>
        </w:rPr>
        <w:t xml:space="preserve"> </w:t>
      </w:r>
      <w:r w:rsidRPr="00101A4C">
        <w:rPr>
          <w:sz w:val="28"/>
          <w:szCs w:val="28"/>
          <w:shd w:val="clear" w:color="auto" w:fill="FFFFFF"/>
        </w:rPr>
        <w:t>расположены</w:t>
      </w:r>
      <w:r w:rsidR="00AC7337">
        <w:rPr>
          <w:sz w:val="28"/>
          <w:szCs w:val="28"/>
          <w:shd w:val="clear" w:color="auto" w:fill="FFFFFF"/>
        </w:rPr>
        <w:t xml:space="preserve"> </w:t>
      </w:r>
      <w:r w:rsidRPr="00101A4C">
        <w:rPr>
          <w:sz w:val="28"/>
          <w:szCs w:val="28"/>
          <w:shd w:val="clear" w:color="auto" w:fill="FFFFFF"/>
        </w:rPr>
        <w:t>в</w:t>
      </w:r>
      <w:r w:rsidR="00AC7337">
        <w:rPr>
          <w:sz w:val="28"/>
          <w:szCs w:val="28"/>
          <w:shd w:val="clear" w:color="auto" w:fill="FFFFFF"/>
        </w:rPr>
        <w:t xml:space="preserve"> </w:t>
      </w:r>
      <w:r w:rsidRPr="00101A4C">
        <w:rPr>
          <w:sz w:val="28"/>
          <w:szCs w:val="28"/>
          <w:shd w:val="clear" w:color="auto" w:fill="FFFFFF"/>
        </w:rPr>
        <w:t>особых</w:t>
      </w:r>
      <w:r w:rsidR="00AC7337">
        <w:rPr>
          <w:sz w:val="28"/>
          <w:szCs w:val="28"/>
          <w:shd w:val="clear" w:color="auto" w:fill="FFFFFF"/>
        </w:rPr>
        <w:t xml:space="preserve"> </w:t>
      </w:r>
      <w:r w:rsidRPr="00101A4C">
        <w:rPr>
          <w:sz w:val="28"/>
          <w:szCs w:val="28"/>
          <w:shd w:val="clear" w:color="auto" w:fill="FFFFFF"/>
        </w:rPr>
        <w:t>климатических</w:t>
      </w:r>
      <w:r w:rsidR="00AC7337">
        <w:rPr>
          <w:sz w:val="28"/>
          <w:szCs w:val="28"/>
          <w:shd w:val="clear" w:color="auto" w:fill="FFFFFF"/>
        </w:rPr>
        <w:t xml:space="preserve"> </w:t>
      </w:r>
      <w:r w:rsidRPr="00101A4C">
        <w:rPr>
          <w:sz w:val="28"/>
          <w:szCs w:val="28"/>
          <w:shd w:val="clear" w:color="auto" w:fill="FFFFFF"/>
        </w:rPr>
        <w:t>условиях,</w:t>
      </w:r>
      <w:r w:rsidR="00AC7337">
        <w:rPr>
          <w:sz w:val="28"/>
          <w:szCs w:val="28"/>
          <w:shd w:val="clear" w:color="auto" w:fill="FFFFFF"/>
        </w:rPr>
        <w:t xml:space="preserve"> </w:t>
      </w:r>
      <w:r w:rsidRPr="00101A4C">
        <w:rPr>
          <w:sz w:val="28"/>
          <w:szCs w:val="28"/>
          <w:shd w:val="clear" w:color="auto" w:fill="FFFFFF"/>
        </w:rPr>
        <w:t>приходится</w:t>
      </w:r>
      <w:r w:rsidR="00AC7337">
        <w:rPr>
          <w:sz w:val="28"/>
          <w:szCs w:val="28"/>
          <w:shd w:val="clear" w:color="auto" w:fill="FFFFFF"/>
        </w:rPr>
        <w:t xml:space="preserve"> </w:t>
      </w:r>
      <w:r w:rsidRPr="00101A4C">
        <w:rPr>
          <w:sz w:val="28"/>
          <w:szCs w:val="28"/>
          <w:shd w:val="clear" w:color="auto" w:fill="FFFFFF"/>
        </w:rPr>
        <w:t>выполнять</w:t>
      </w:r>
      <w:r w:rsidR="00AC7337">
        <w:rPr>
          <w:sz w:val="28"/>
          <w:szCs w:val="28"/>
          <w:shd w:val="clear" w:color="auto" w:fill="FFFFFF"/>
        </w:rPr>
        <w:t xml:space="preserve"> </w:t>
      </w:r>
      <w:r w:rsidRPr="00101A4C">
        <w:rPr>
          <w:sz w:val="28"/>
          <w:szCs w:val="28"/>
          <w:shd w:val="clear" w:color="auto" w:fill="FFFFFF"/>
        </w:rPr>
        <w:t>плавку</w:t>
      </w:r>
      <w:r w:rsidR="00AC7337">
        <w:rPr>
          <w:sz w:val="28"/>
          <w:szCs w:val="28"/>
          <w:shd w:val="clear" w:color="auto" w:fill="FFFFFF"/>
        </w:rPr>
        <w:t xml:space="preserve"> </w:t>
      </w:r>
      <w:r w:rsidRPr="00101A4C">
        <w:rPr>
          <w:sz w:val="28"/>
          <w:szCs w:val="28"/>
          <w:shd w:val="clear" w:color="auto" w:fill="FFFFFF"/>
        </w:rPr>
        <w:t>гололёда</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его</w:t>
      </w:r>
      <w:r w:rsidR="00AC7337">
        <w:rPr>
          <w:sz w:val="28"/>
          <w:szCs w:val="28"/>
          <w:shd w:val="clear" w:color="auto" w:fill="FFFFFF"/>
        </w:rPr>
        <w:t xml:space="preserve"> </w:t>
      </w:r>
      <w:r w:rsidRPr="00101A4C">
        <w:rPr>
          <w:sz w:val="28"/>
          <w:szCs w:val="28"/>
          <w:shd w:val="clear" w:color="auto" w:fill="FFFFFF"/>
        </w:rPr>
        <w:t>отложений.</w:t>
      </w:r>
    </w:p>
    <w:p w:rsidR="00383818" w:rsidRPr="00101A4C" w:rsidRDefault="00383818" w:rsidP="00383818">
      <w:pPr>
        <w:widowControl w:val="0"/>
        <w:suppressAutoHyphens/>
        <w:ind w:firstLine="720"/>
        <w:jc w:val="both"/>
        <w:rPr>
          <w:sz w:val="28"/>
          <w:szCs w:val="28"/>
        </w:rPr>
      </w:pPr>
      <w:r w:rsidRPr="00101A4C">
        <w:rPr>
          <w:sz w:val="28"/>
          <w:szCs w:val="28"/>
        </w:rPr>
        <w:t>Эксплуатация</w:t>
      </w:r>
      <w:r w:rsidR="00AC7337">
        <w:rPr>
          <w:sz w:val="28"/>
          <w:szCs w:val="28"/>
        </w:rPr>
        <w:t xml:space="preserve"> </w:t>
      </w:r>
      <w:r w:rsidRPr="00101A4C">
        <w:rPr>
          <w:sz w:val="28"/>
          <w:szCs w:val="28"/>
        </w:rPr>
        <w:t>котельных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тепловых</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Благодарненским</w:t>
      </w:r>
      <w:r w:rsidR="00AC7337">
        <w:rPr>
          <w:sz w:val="28"/>
          <w:szCs w:val="28"/>
        </w:rPr>
        <w:t xml:space="preserve"> </w:t>
      </w:r>
      <w:r w:rsidRPr="00101A4C">
        <w:rPr>
          <w:sz w:val="28"/>
          <w:szCs w:val="28"/>
        </w:rPr>
        <w:t>участком</w:t>
      </w:r>
      <w:r w:rsidR="00AC7337">
        <w:rPr>
          <w:sz w:val="28"/>
          <w:szCs w:val="28"/>
        </w:rPr>
        <w:t xml:space="preserve"> </w:t>
      </w:r>
      <w:r w:rsidRPr="00101A4C">
        <w:rPr>
          <w:sz w:val="28"/>
          <w:szCs w:val="28"/>
        </w:rPr>
        <w:t>Петровского</w:t>
      </w:r>
      <w:r w:rsidR="00AC7337">
        <w:rPr>
          <w:sz w:val="28"/>
          <w:szCs w:val="28"/>
        </w:rPr>
        <w:t xml:space="preserve"> </w:t>
      </w:r>
      <w:r w:rsidRPr="00101A4C">
        <w:rPr>
          <w:sz w:val="28"/>
          <w:szCs w:val="28"/>
        </w:rPr>
        <w:t>филиала</w:t>
      </w:r>
      <w:r w:rsidR="00AC7337">
        <w:rPr>
          <w:sz w:val="28"/>
          <w:szCs w:val="28"/>
        </w:rPr>
        <w:t xml:space="preserve"> </w:t>
      </w:r>
      <w:r w:rsidRPr="00101A4C">
        <w:rPr>
          <w:sz w:val="28"/>
          <w:szCs w:val="28"/>
        </w:rPr>
        <w:t>ГУП</w:t>
      </w:r>
      <w:r w:rsidR="00AC7337">
        <w:rPr>
          <w:sz w:val="28"/>
          <w:szCs w:val="28"/>
        </w:rPr>
        <w:t xml:space="preserve"> </w:t>
      </w:r>
      <w:r w:rsidRPr="00101A4C">
        <w:rPr>
          <w:sz w:val="28"/>
          <w:szCs w:val="28"/>
        </w:rPr>
        <w:t>СК</w:t>
      </w:r>
      <w:r w:rsidR="00AC7337">
        <w:rPr>
          <w:sz w:val="28"/>
          <w:szCs w:val="28"/>
        </w:rPr>
        <w:t xml:space="preserve"> </w:t>
      </w:r>
      <w:r w:rsidRPr="00101A4C">
        <w:rPr>
          <w:sz w:val="28"/>
          <w:szCs w:val="28"/>
        </w:rPr>
        <w:t>«Крайтеплоэнерго».</w:t>
      </w:r>
    </w:p>
    <w:p w:rsidR="00383818" w:rsidRPr="00101A4C" w:rsidRDefault="00383818" w:rsidP="00383818">
      <w:pPr>
        <w:widowControl w:val="0"/>
        <w:suppressAutoHyphens/>
        <w:ind w:firstLine="720"/>
        <w:jc w:val="both"/>
        <w:rPr>
          <w:sz w:val="28"/>
          <w:szCs w:val="28"/>
        </w:rPr>
      </w:pPr>
      <w:r w:rsidRPr="00101A4C">
        <w:rPr>
          <w:sz w:val="28"/>
          <w:szCs w:val="28"/>
        </w:rPr>
        <w:t>В</w:t>
      </w:r>
      <w:r w:rsidR="00AC7337">
        <w:rPr>
          <w:sz w:val="28"/>
          <w:szCs w:val="28"/>
        </w:rPr>
        <w:t xml:space="preserve"> </w:t>
      </w:r>
      <w:r w:rsidRPr="00101A4C">
        <w:rPr>
          <w:sz w:val="28"/>
          <w:szCs w:val="28"/>
        </w:rPr>
        <w:t>состав</w:t>
      </w:r>
      <w:r w:rsidR="00AC7337">
        <w:rPr>
          <w:sz w:val="28"/>
          <w:szCs w:val="28"/>
        </w:rPr>
        <w:t xml:space="preserve"> </w:t>
      </w:r>
      <w:r w:rsidRPr="00101A4C">
        <w:rPr>
          <w:sz w:val="28"/>
          <w:szCs w:val="28"/>
        </w:rPr>
        <w:t>теплоэнергетического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входит</w:t>
      </w:r>
      <w:r w:rsidR="00AC7337">
        <w:rPr>
          <w:sz w:val="28"/>
          <w:szCs w:val="28"/>
        </w:rPr>
        <w:t xml:space="preserve"> </w:t>
      </w:r>
      <w:r w:rsidRPr="00101A4C">
        <w:rPr>
          <w:sz w:val="28"/>
          <w:szCs w:val="28"/>
        </w:rPr>
        <w:t>23</w:t>
      </w:r>
      <w:r w:rsidR="00AC7337">
        <w:rPr>
          <w:sz w:val="28"/>
          <w:szCs w:val="28"/>
        </w:rPr>
        <w:t xml:space="preserve"> </w:t>
      </w:r>
      <w:r w:rsidRPr="00101A4C">
        <w:rPr>
          <w:sz w:val="28"/>
          <w:szCs w:val="28"/>
        </w:rPr>
        <w:t>котельных,</w:t>
      </w:r>
      <w:r w:rsidR="00AC7337">
        <w:rPr>
          <w:sz w:val="28"/>
          <w:szCs w:val="28"/>
        </w:rPr>
        <w:t xml:space="preserve"> </w:t>
      </w:r>
      <w:r w:rsidRPr="00101A4C">
        <w:rPr>
          <w:sz w:val="28"/>
          <w:szCs w:val="28"/>
        </w:rPr>
        <w:t>которые</w:t>
      </w:r>
      <w:r w:rsidR="00AC7337">
        <w:rPr>
          <w:sz w:val="28"/>
          <w:szCs w:val="28"/>
        </w:rPr>
        <w:t xml:space="preserve"> </w:t>
      </w:r>
      <w:r w:rsidRPr="00101A4C">
        <w:rPr>
          <w:sz w:val="28"/>
          <w:szCs w:val="28"/>
        </w:rPr>
        <w:t>поставляют</w:t>
      </w:r>
      <w:r w:rsidR="00AC7337">
        <w:rPr>
          <w:sz w:val="28"/>
          <w:szCs w:val="28"/>
        </w:rPr>
        <w:t xml:space="preserve"> </w:t>
      </w:r>
      <w:r w:rsidRPr="00101A4C">
        <w:rPr>
          <w:sz w:val="28"/>
          <w:szCs w:val="28"/>
        </w:rPr>
        <w:t>энергию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57</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27</w:t>
      </w:r>
      <w:r w:rsidR="00AC7337">
        <w:rPr>
          <w:sz w:val="28"/>
          <w:szCs w:val="28"/>
        </w:rPr>
        <w:t xml:space="preserve"> </w:t>
      </w:r>
      <w:r w:rsidRPr="00101A4C">
        <w:rPr>
          <w:sz w:val="28"/>
          <w:szCs w:val="28"/>
        </w:rPr>
        <w:t>социально-значимые</w:t>
      </w:r>
      <w:r w:rsidR="00AC7337">
        <w:rPr>
          <w:sz w:val="28"/>
          <w:szCs w:val="28"/>
        </w:rPr>
        <w:t xml:space="preserve"> </w:t>
      </w:r>
      <w:r w:rsidRPr="00101A4C">
        <w:rPr>
          <w:sz w:val="28"/>
          <w:szCs w:val="28"/>
        </w:rPr>
        <w:t>объекты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383818">
      <w:pPr>
        <w:widowControl w:val="0"/>
        <w:suppressAutoHyphens/>
        <w:ind w:firstLine="720"/>
        <w:jc w:val="both"/>
        <w:rPr>
          <w:sz w:val="28"/>
          <w:szCs w:val="28"/>
        </w:rPr>
      </w:pPr>
      <w:r w:rsidRPr="00101A4C">
        <w:rPr>
          <w:sz w:val="28"/>
          <w:szCs w:val="28"/>
        </w:rPr>
        <w:t>Протяженность</w:t>
      </w:r>
      <w:r w:rsidR="00AC7337">
        <w:rPr>
          <w:sz w:val="28"/>
          <w:szCs w:val="28"/>
        </w:rPr>
        <w:t xml:space="preserve"> </w:t>
      </w:r>
      <w:r w:rsidRPr="00101A4C">
        <w:rPr>
          <w:sz w:val="28"/>
          <w:szCs w:val="28"/>
        </w:rPr>
        <w:t>тепловых</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19,35</w:t>
      </w:r>
      <w:r w:rsidR="00AC7337">
        <w:rPr>
          <w:sz w:val="28"/>
          <w:szCs w:val="28"/>
        </w:rPr>
        <w:t xml:space="preserve"> </w:t>
      </w:r>
      <w:r w:rsidRPr="00101A4C">
        <w:rPr>
          <w:sz w:val="28"/>
          <w:szCs w:val="28"/>
        </w:rPr>
        <w:t>километров,</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нуждающихся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замене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4,84</w:t>
      </w:r>
      <w:r w:rsidR="00AC7337">
        <w:rPr>
          <w:sz w:val="28"/>
          <w:szCs w:val="28"/>
        </w:rPr>
        <w:t xml:space="preserve"> </w:t>
      </w:r>
      <w:r w:rsidRPr="00101A4C">
        <w:rPr>
          <w:sz w:val="28"/>
          <w:szCs w:val="28"/>
        </w:rPr>
        <w:t>километра.</w:t>
      </w:r>
    </w:p>
    <w:p w:rsidR="00383818" w:rsidRPr="00101A4C" w:rsidRDefault="00383818" w:rsidP="00383818">
      <w:pPr>
        <w:widowControl w:val="0"/>
        <w:suppressAutoHyphens/>
        <w:ind w:firstLine="720"/>
        <w:jc w:val="both"/>
        <w:rPr>
          <w:sz w:val="28"/>
          <w:szCs w:val="28"/>
        </w:rPr>
      </w:pPr>
      <w:r w:rsidRPr="00101A4C">
        <w:rPr>
          <w:sz w:val="28"/>
          <w:szCs w:val="28"/>
        </w:rPr>
        <w:t>Главной</w:t>
      </w:r>
      <w:r w:rsidR="00AC7337">
        <w:rPr>
          <w:sz w:val="28"/>
          <w:szCs w:val="28"/>
        </w:rPr>
        <w:t xml:space="preserve"> </w:t>
      </w:r>
      <w:r w:rsidRPr="00101A4C">
        <w:rPr>
          <w:sz w:val="28"/>
          <w:szCs w:val="28"/>
        </w:rPr>
        <w:t>проблемой</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моральная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физическая</w:t>
      </w:r>
      <w:r w:rsidR="00AC7337">
        <w:rPr>
          <w:sz w:val="28"/>
          <w:szCs w:val="28"/>
        </w:rPr>
        <w:t xml:space="preserve"> </w:t>
      </w:r>
      <w:r w:rsidRPr="00101A4C">
        <w:rPr>
          <w:sz w:val="28"/>
          <w:szCs w:val="28"/>
        </w:rPr>
        <w:t>изношенность</w:t>
      </w:r>
      <w:r w:rsidR="00AC7337">
        <w:rPr>
          <w:sz w:val="28"/>
          <w:szCs w:val="28"/>
        </w:rPr>
        <w:t xml:space="preserve"> </w:t>
      </w:r>
      <w:r w:rsidRPr="00101A4C">
        <w:rPr>
          <w:sz w:val="28"/>
          <w:szCs w:val="28"/>
        </w:rPr>
        <w:t>большей</w:t>
      </w:r>
      <w:r w:rsidR="00AC7337">
        <w:rPr>
          <w:sz w:val="28"/>
          <w:szCs w:val="28"/>
        </w:rPr>
        <w:t xml:space="preserve"> </w:t>
      </w:r>
      <w:r w:rsidRPr="00101A4C">
        <w:rPr>
          <w:sz w:val="28"/>
          <w:szCs w:val="28"/>
        </w:rPr>
        <w:t>части</w:t>
      </w:r>
      <w:r w:rsidR="00AC7337">
        <w:rPr>
          <w:sz w:val="28"/>
          <w:szCs w:val="28"/>
        </w:rPr>
        <w:t xml:space="preserve"> </w:t>
      </w:r>
      <w:r w:rsidRPr="00101A4C">
        <w:rPr>
          <w:sz w:val="28"/>
          <w:szCs w:val="28"/>
        </w:rPr>
        <w:t>основного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вспомогательного</w:t>
      </w:r>
      <w:r w:rsidR="00AC7337">
        <w:rPr>
          <w:sz w:val="28"/>
          <w:szCs w:val="28"/>
        </w:rPr>
        <w:t xml:space="preserve"> </w:t>
      </w:r>
      <w:r w:rsidRPr="00101A4C">
        <w:rPr>
          <w:sz w:val="28"/>
          <w:szCs w:val="28"/>
        </w:rPr>
        <w:t>оборудования</w:t>
      </w:r>
      <w:r w:rsidR="00AC7337">
        <w:rPr>
          <w:sz w:val="28"/>
          <w:szCs w:val="28"/>
        </w:rPr>
        <w:t xml:space="preserve"> </w:t>
      </w:r>
      <w:r w:rsidRPr="00101A4C">
        <w:rPr>
          <w:sz w:val="28"/>
          <w:szCs w:val="28"/>
        </w:rPr>
        <w:t>котельных,</w:t>
      </w:r>
      <w:r w:rsidR="00AC7337">
        <w:rPr>
          <w:sz w:val="28"/>
          <w:szCs w:val="28"/>
        </w:rPr>
        <w:t xml:space="preserve"> </w:t>
      </w:r>
      <w:r w:rsidRPr="00101A4C">
        <w:rPr>
          <w:sz w:val="28"/>
          <w:szCs w:val="28"/>
        </w:rPr>
        <w:t>тепловых</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Эти</w:t>
      </w:r>
      <w:r w:rsidR="00AC7337">
        <w:rPr>
          <w:sz w:val="28"/>
          <w:szCs w:val="28"/>
        </w:rPr>
        <w:t xml:space="preserve"> </w:t>
      </w:r>
      <w:r w:rsidRPr="00101A4C">
        <w:rPr>
          <w:sz w:val="28"/>
          <w:szCs w:val="28"/>
        </w:rPr>
        <w:t>неблагоприятные</w:t>
      </w:r>
      <w:r w:rsidR="00AC7337">
        <w:rPr>
          <w:sz w:val="28"/>
          <w:szCs w:val="28"/>
        </w:rPr>
        <w:t xml:space="preserve"> </w:t>
      </w:r>
      <w:r w:rsidRPr="00101A4C">
        <w:rPr>
          <w:sz w:val="28"/>
          <w:szCs w:val="28"/>
        </w:rPr>
        <w:t>факторы</w:t>
      </w:r>
      <w:r w:rsidR="00AC7337">
        <w:rPr>
          <w:sz w:val="28"/>
          <w:szCs w:val="28"/>
        </w:rPr>
        <w:t xml:space="preserve"> </w:t>
      </w:r>
      <w:r w:rsidRPr="00101A4C">
        <w:rPr>
          <w:sz w:val="28"/>
          <w:szCs w:val="28"/>
        </w:rPr>
        <w:t>вызывают</w:t>
      </w:r>
      <w:r w:rsidR="00AC7337">
        <w:rPr>
          <w:sz w:val="28"/>
          <w:szCs w:val="28"/>
        </w:rPr>
        <w:t xml:space="preserve"> </w:t>
      </w:r>
      <w:r w:rsidRPr="00101A4C">
        <w:rPr>
          <w:sz w:val="28"/>
          <w:szCs w:val="28"/>
        </w:rPr>
        <w:t>значительные</w:t>
      </w:r>
      <w:r w:rsidR="00AC7337">
        <w:rPr>
          <w:sz w:val="28"/>
          <w:szCs w:val="28"/>
        </w:rPr>
        <w:t xml:space="preserve"> </w:t>
      </w:r>
      <w:r w:rsidRPr="00101A4C">
        <w:rPr>
          <w:sz w:val="28"/>
          <w:szCs w:val="28"/>
        </w:rPr>
        <w:t>расходы</w:t>
      </w:r>
      <w:r w:rsidR="00AC7337">
        <w:rPr>
          <w:sz w:val="28"/>
          <w:szCs w:val="28"/>
        </w:rPr>
        <w:t xml:space="preserve"> </w:t>
      </w:r>
      <w:r w:rsidRPr="00101A4C">
        <w:rPr>
          <w:sz w:val="28"/>
          <w:szCs w:val="28"/>
        </w:rPr>
        <w:t>энергоресурсов,</w:t>
      </w:r>
      <w:r w:rsidR="00AC7337">
        <w:rPr>
          <w:sz w:val="28"/>
          <w:szCs w:val="28"/>
        </w:rPr>
        <w:t xml:space="preserve"> </w:t>
      </w:r>
      <w:r w:rsidRPr="00101A4C">
        <w:rPr>
          <w:sz w:val="28"/>
          <w:szCs w:val="28"/>
        </w:rPr>
        <w:t>потребляемые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выработку</w:t>
      </w:r>
      <w:r w:rsidR="00AC7337">
        <w:rPr>
          <w:sz w:val="28"/>
          <w:szCs w:val="28"/>
        </w:rPr>
        <w:t xml:space="preserve"> </w:t>
      </w:r>
      <w:r w:rsidRPr="00101A4C">
        <w:rPr>
          <w:sz w:val="28"/>
          <w:szCs w:val="28"/>
        </w:rPr>
        <w:t>тепловой</w:t>
      </w:r>
      <w:r w:rsidR="00AC7337">
        <w:rPr>
          <w:sz w:val="28"/>
          <w:szCs w:val="28"/>
        </w:rPr>
        <w:t xml:space="preserve"> </w:t>
      </w:r>
      <w:r w:rsidRPr="00101A4C">
        <w:rPr>
          <w:sz w:val="28"/>
          <w:szCs w:val="28"/>
        </w:rPr>
        <w:t>энергии,</w:t>
      </w:r>
      <w:r w:rsidR="00AC7337">
        <w:rPr>
          <w:sz w:val="28"/>
          <w:szCs w:val="28"/>
        </w:rPr>
        <w:t xml:space="preserve"> </w:t>
      </w:r>
      <w:r w:rsidRPr="00101A4C">
        <w:rPr>
          <w:sz w:val="28"/>
          <w:szCs w:val="28"/>
        </w:rPr>
        <w:lastRenderedPageBreak/>
        <w:t>потери</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её</w:t>
      </w:r>
      <w:r w:rsidR="00AC7337">
        <w:rPr>
          <w:sz w:val="28"/>
          <w:szCs w:val="28"/>
        </w:rPr>
        <w:t xml:space="preserve"> </w:t>
      </w:r>
      <w:r w:rsidRPr="00101A4C">
        <w:rPr>
          <w:sz w:val="28"/>
          <w:szCs w:val="28"/>
        </w:rPr>
        <w:t>транспортировке,</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затрат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поддержание</w:t>
      </w:r>
      <w:r w:rsidR="00AC7337">
        <w:rPr>
          <w:sz w:val="28"/>
          <w:szCs w:val="28"/>
        </w:rPr>
        <w:t xml:space="preserve"> </w:t>
      </w:r>
      <w:r w:rsidRPr="00101A4C">
        <w:rPr>
          <w:sz w:val="28"/>
          <w:szCs w:val="28"/>
        </w:rPr>
        <w:t>оборудования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тепловых</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рабочем</w:t>
      </w:r>
      <w:r w:rsidR="00AC7337">
        <w:rPr>
          <w:sz w:val="28"/>
          <w:szCs w:val="28"/>
        </w:rPr>
        <w:t xml:space="preserve"> </w:t>
      </w:r>
      <w:r w:rsidRPr="00101A4C">
        <w:rPr>
          <w:sz w:val="28"/>
          <w:szCs w:val="28"/>
        </w:rPr>
        <w:t>состоянии.</w:t>
      </w:r>
    </w:p>
    <w:p w:rsidR="00383818" w:rsidRPr="00101A4C" w:rsidRDefault="00383818" w:rsidP="00383818">
      <w:pPr>
        <w:ind w:firstLine="555"/>
        <w:jc w:val="both"/>
        <w:textAlignment w:val="baseline"/>
        <w:rPr>
          <w:sz w:val="28"/>
          <w:szCs w:val="28"/>
        </w:rPr>
      </w:pPr>
      <w:r w:rsidRPr="00101A4C">
        <w:rPr>
          <w:sz w:val="28"/>
          <w:szCs w:val="28"/>
        </w:rPr>
        <w:t>Все</w:t>
      </w:r>
      <w:r w:rsidR="00AC7337">
        <w:rPr>
          <w:sz w:val="28"/>
          <w:szCs w:val="28"/>
        </w:rPr>
        <w:t xml:space="preserve"> </w:t>
      </w:r>
      <w:r w:rsidRPr="00101A4C">
        <w:rPr>
          <w:sz w:val="28"/>
          <w:szCs w:val="28"/>
        </w:rPr>
        <w:t>населенные</w:t>
      </w:r>
      <w:r w:rsidR="00AC7337">
        <w:rPr>
          <w:sz w:val="28"/>
          <w:szCs w:val="28"/>
        </w:rPr>
        <w:t xml:space="preserve"> </w:t>
      </w:r>
      <w:r w:rsidRPr="00101A4C">
        <w:rPr>
          <w:sz w:val="28"/>
          <w:szCs w:val="28"/>
        </w:rPr>
        <w:t>пункты</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газифицированы.</w:t>
      </w:r>
    </w:p>
    <w:p w:rsidR="00383818" w:rsidRPr="00101A4C" w:rsidRDefault="00383818" w:rsidP="00383818">
      <w:pPr>
        <w:ind w:firstLine="567"/>
        <w:jc w:val="both"/>
        <w:textAlignment w:val="baseline"/>
        <w:rPr>
          <w:sz w:val="28"/>
          <w:szCs w:val="28"/>
          <w:shd w:val="clear" w:color="auto" w:fill="FFFFFF"/>
        </w:rPr>
      </w:pP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лидеров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уровню</w:t>
      </w:r>
      <w:r w:rsidR="00AC7337">
        <w:rPr>
          <w:sz w:val="28"/>
          <w:szCs w:val="28"/>
        </w:rPr>
        <w:t xml:space="preserve"> </w:t>
      </w:r>
      <w:r w:rsidRPr="00101A4C">
        <w:rPr>
          <w:sz w:val="28"/>
          <w:szCs w:val="28"/>
        </w:rPr>
        <w:t>газификации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99,3</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газифицировано</w:t>
      </w:r>
      <w:r w:rsidR="00AC7337">
        <w:rPr>
          <w:sz w:val="28"/>
          <w:szCs w:val="28"/>
        </w:rPr>
        <w:t xml:space="preserve"> </w:t>
      </w:r>
      <w:r w:rsidRPr="00101A4C">
        <w:rPr>
          <w:sz w:val="28"/>
          <w:szCs w:val="28"/>
        </w:rPr>
        <w:t>природным</w:t>
      </w:r>
      <w:r w:rsidR="00AC7337">
        <w:rPr>
          <w:sz w:val="28"/>
          <w:szCs w:val="28"/>
        </w:rPr>
        <w:t xml:space="preserve"> </w:t>
      </w:r>
      <w:r w:rsidRPr="00101A4C">
        <w:rPr>
          <w:sz w:val="28"/>
          <w:szCs w:val="28"/>
        </w:rPr>
        <w:t>газом</w:t>
      </w:r>
      <w:r w:rsidR="00AC7337">
        <w:rPr>
          <w:sz w:val="28"/>
          <w:szCs w:val="28"/>
        </w:rPr>
        <w:t xml:space="preserve"> </w:t>
      </w:r>
      <w:r w:rsidRPr="00101A4C">
        <w:rPr>
          <w:sz w:val="28"/>
          <w:szCs w:val="28"/>
        </w:rPr>
        <w:t>21924</w:t>
      </w:r>
      <w:r w:rsidR="00AC7337">
        <w:rPr>
          <w:sz w:val="28"/>
          <w:szCs w:val="28"/>
        </w:rPr>
        <w:t xml:space="preserve"> </w:t>
      </w:r>
      <w:r w:rsidRPr="00101A4C">
        <w:rPr>
          <w:sz w:val="28"/>
          <w:szCs w:val="28"/>
        </w:rPr>
        <w:t>квартир</w:t>
      </w:r>
      <w:r w:rsidR="00AC7337">
        <w:rPr>
          <w:sz w:val="28"/>
          <w:szCs w:val="28"/>
        </w:rPr>
        <w:t xml:space="preserve"> </w:t>
      </w:r>
      <w:r w:rsidRPr="00101A4C">
        <w:rPr>
          <w:sz w:val="28"/>
          <w:szCs w:val="28"/>
        </w:rPr>
        <w:t>(домовладений).</w:t>
      </w:r>
      <w:r w:rsidR="00AC7337">
        <w:rPr>
          <w:sz w:val="28"/>
          <w:szCs w:val="28"/>
        </w:rPr>
        <w:t xml:space="preserve"> </w:t>
      </w:r>
      <w:r w:rsidRPr="00101A4C">
        <w:rPr>
          <w:sz w:val="28"/>
          <w:szCs w:val="28"/>
        </w:rPr>
        <w:t>Общая</w:t>
      </w:r>
      <w:r w:rsidR="00AC7337">
        <w:rPr>
          <w:sz w:val="28"/>
          <w:szCs w:val="28"/>
        </w:rPr>
        <w:t xml:space="preserve"> </w:t>
      </w:r>
      <w:r w:rsidRPr="00101A4C">
        <w:rPr>
          <w:sz w:val="28"/>
          <w:szCs w:val="28"/>
        </w:rPr>
        <w:t>протяженность</w:t>
      </w:r>
      <w:r w:rsidR="00AC7337">
        <w:rPr>
          <w:sz w:val="28"/>
          <w:szCs w:val="28"/>
        </w:rPr>
        <w:t xml:space="preserve"> </w:t>
      </w:r>
      <w:r w:rsidRPr="00101A4C">
        <w:rPr>
          <w:sz w:val="28"/>
          <w:szCs w:val="28"/>
        </w:rPr>
        <w:t>газовых</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836,64</w:t>
      </w:r>
      <w:r w:rsidR="00AC7337">
        <w:rPr>
          <w:sz w:val="28"/>
          <w:szCs w:val="28"/>
        </w:rPr>
        <w:t xml:space="preserve"> </w:t>
      </w:r>
      <w:r w:rsidRPr="00101A4C">
        <w:rPr>
          <w:sz w:val="28"/>
          <w:szCs w:val="28"/>
        </w:rPr>
        <w:t>километра.</w:t>
      </w:r>
    </w:p>
    <w:p w:rsidR="00383818" w:rsidRPr="00101A4C" w:rsidRDefault="00383818" w:rsidP="001A1A2C">
      <w:pPr>
        <w:widowControl w:val="0"/>
        <w:suppressAutoHyphens/>
        <w:ind w:firstLine="567"/>
        <w:jc w:val="both"/>
        <w:rPr>
          <w:sz w:val="28"/>
          <w:szCs w:val="28"/>
        </w:rPr>
      </w:pP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безопасной</w:t>
      </w:r>
      <w:r w:rsidR="00AC7337">
        <w:rPr>
          <w:sz w:val="28"/>
          <w:szCs w:val="28"/>
        </w:rPr>
        <w:t xml:space="preserve"> </w:t>
      </w:r>
      <w:r w:rsidRPr="00101A4C">
        <w:rPr>
          <w:sz w:val="28"/>
          <w:szCs w:val="28"/>
        </w:rPr>
        <w:t>эксплуатации</w:t>
      </w:r>
      <w:r w:rsidR="00AC7337">
        <w:rPr>
          <w:sz w:val="28"/>
          <w:szCs w:val="28"/>
        </w:rPr>
        <w:t xml:space="preserve"> </w:t>
      </w:r>
      <w:r w:rsidRPr="00101A4C">
        <w:rPr>
          <w:sz w:val="28"/>
          <w:szCs w:val="28"/>
        </w:rPr>
        <w:t>газовых</w:t>
      </w:r>
      <w:r w:rsidR="00AC7337">
        <w:rPr>
          <w:sz w:val="28"/>
          <w:szCs w:val="28"/>
        </w:rPr>
        <w:t xml:space="preserve"> </w:t>
      </w:r>
      <w:r w:rsidRPr="00101A4C">
        <w:rPr>
          <w:sz w:val="28"/>
          <w:szCs w:val="28"/>
        </w:rPr>
        <w:t>приборов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специалистами</w:t>
      </w:r>
      <w:r w:rsidR="00AC7337">
        <w:rPr>
          <w:sz w:val="28"/>
          <w:szCs w:val="28"/>
        </w:rPr>
        <w:t xml:space="preserve"> </w:t>
      </w:r>
      <w:r w:rsidRPr="00101A4C">
        <w:rPr>
          <w:sz w:val="28"/>
          <w:szCs w:val="28"/>
        </w:rPr>
        <w:t>проверено</w:t>
      </w:r>
      <w:r w:rsidR="00AC7337">
        <w:rPr>
          <w:sz w:val="28"/>
          <w:szCs w:val="28"/>
        </w:rPr>
        <w:t xml:space="preserve"> </w:t>
      </w:r>
      <w:r w:rsidRPr="00101A4C">
        <w:rPr>
          <w:sz w:val="28"/>
          <w:szCs w:val="28"/>
        </w:rPr>
        <w:t>оборудование</w:t>
      </w:r>
      <w:r w:rsidR="00AC7337">
        <w:rPr>
          <w:sz w:val="28"/>
          <w:szCs w:val="28"/>
        </w:rPr>
        <w:t xml:space="preserve"> </w:t>
      </w:r>
      <w:r w:rsidRPr="00101A4C">
        <w:rPr>
          <w:sz w:val="28"/>
          <w:szCs w:val="28"/>
        </w:rPr>
        <w:t>у</w:t>
      </w:r>
      <w:r w:rsidR="00AC7337">
        <w:rPr>
          <w:sz w:val="28"/>
          <w:szCs w:val="28"/>
        </w:rPr>
        <w:t xml:space="preserve"> </w:t>
      </w:r>
      <w:r w:rsidRPr="00101A4C">
        <w:rPr>
          <w:sz w:val="28"/>
          <w:szCs w:val="28"/>
        </w:rPr>
        <w:t>99,5</w:t>
      </w:r>
      <w:r w:rsidR="00AC7337">
        <w:rPr>
          <w:sz w:val="28"/>
          <w:szCs w:val="28"/>
        </w:rPr>
        <w:t xml:space="preserve"> </w:t>
      </w:r>
      <w:r w:rsidRPr="00101A4C">
        <w:rPr>
          <w:sz w:val="28"/>
          <w:szCs w:val="28"/>
        </w:rPr>
        <w:t>процентов</w:t>
      </w:r>
      <w:r w:rsidR="00AC7337">
        <w:rPr>
          <w:sz w:val="28"/>
          <w:szCs w:val="28"/>
        </w:rPr>
        <w:t xml:space="preserve"> </w:t>
      </w:r>
      <w:r w:rsidR="002D7331">
        <w:rPr>
          <w:sz w:val="28"/>
          <w:szCs w:val="28"/>
        </w:rPr>
        <w:t>потребителей:</w:t>
      </w:r>
    </w:p>
    <w:p w:rsidR="00383818" w:rsidRPr="00101A4C" w:rsidRDefault="00383818" w:rsidP="001A1A2C">
      <w:pPr>
        <w:widowControl w:val="0"/>
        <w:suppressAutoHyphens/>
        <w:ind w:firstLine="567"/>
        <w:jc w:val="both"/>
        <w:rPr>
          <w:sz w:val="28"/>
          <w:szCs w:val="28"/>
        </w:rPr>
      </w:pPr>
      <w:r w:rsidRPr="00101A4C">
        <w:rPr>
          <w:sz w:val="28"/>
          <w:szCs w:val="28"/>
        </w:rPr>
        <w:t>более</w:t>
      </w:r>
      <w:r w:rsidR="00AC7337">
        <w:rPr>
          <w:sz w:val="28"/>
          <w:szCs w:val="28"/>
        </w:rPr>
        <w:t xml:space="preserve"> </w:t>
      </w:r>
      <w:r w:rsidRPr="00101A4C">
        <w:rPr>
          <w:sz w:val="28"/>
          <w:szCs w:val="28"/>
        </w:rPr>
        <w:t>1700</w:t>
      </w:r>
      <w:r w:rsidR="00AC7337">
        <w:rPr>
          <w:sz w:val="28"/>
          <w:szCs w:val="28"/>
        </w:rPr>
        <w:t xml:space="preserve"> </w:t>
      </w:r>
      <w:r w:rsidRPr="00101A4C">
        <w:rPr>
          <w:sz w:val="28"/>
          <w:szCs w:val="28"/>
        </w:rPr>
        <w:t>абонентам</w:t>
      </w:r>
      <w:r w:rsidR="00AC7337">
        <w:rPr>
          <w:sz w:val="28"/>
          <w:szCs w:val="28"/>
        </w:rPr>
        <w:t xml:space="preserve"> </w:t>
      </w:r>
      <w:r w:rsidRPr="00101A4C">
        <w:rPr>
          <w:sz w:val="28"/>
          <w:szCs w:val="28"/>
        </w:rPr>
        <w:t>проведен</w:t>
      </w:r>
      <w:r w:rsidR="00AC7337">
        <w:rPr>
          <w:sz w:val="28"/>
          <w:szCs w:val="28"/>
        </w:rPr>
        <w:t xml:space="preserve"> </w:t>
      </w:r>
      <w:r w:rsidRPr="00101A4C">
        <w:rPr>
          <w:sz w:val="28"/>
          <w:szCs w:val="28"/>
        </w:rPr>
        <w:t>первичный</w:t>
      </w:r>
      <w:r w:rsidR="00AC7337">
        <w:rPr>
          <w:sz w:val="28"/>
          <w:szCs w:val="28"/>
        </w:rPr>
        <w:t xml:space="preserve"> </w:t>
      </w:r>
      <w:r w:rsidRPr="00101A4C">
        <w:rPr>
          <w:sz w:val="28"/>
          <w:szCs w:val="28"/>
        </w:rPr>
        <w:t>инструктаж</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вводе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эксплуатацию</w:t>
      </w:r>
      <w:r w:rsidR="00AC7337">
        <w:rPr>
          <w:sz w:val="28"/>
          <w:szCs w:val="28"/>
        </w:rPr>
        <w:t xml:space="preserve"> </w:t>
      </w:r>
      <w:r w:rsidRPr="00101A4C">
        <w:rPr>
          <w:sz w:val="28"/>
          <w:szCs w:val="28"/>
        </w:rPr>
        <w:t>нового</w:t>
      </w:r>
      <w:r w:rsidR="00AC7337">
        <w:rPr>
          <w:sz w:val="28"/>
          <w:szCs w:val="28"/>
        </w:rPr>
        <w:t xml:space="preserve"> </w:t>
      </w:r>
      <w:r w:rsidRPr="00101A4C">
        <w:rPr>
          <w:sz w:val="28"/>
          <w:szCs w:val="28"/>
        </w:rPr>
        <w:t>газового</w:t>
      </w:r>
      <w:r w:rsidR="00AC7337">
        <w:rPr>
          <w:sz w:val="28"/>
          <w:szCs w:val="28"/>
        </w:rPr>
        <w:t xml:space="preserve"> </w:t>
      </w:r>
      <w:r w:rsidRPr="00101A4C">
        <w:rPr>
          <w:sz w:val="28"/>
          <w:szCs w:val="28"/>
        </w:rPr>
        <w:t>оборудования;</w:t>
      </w:r>
    </w:p>
    <w:p w:rsidR="00383818" w:rsidRPr="00101A4C" w:rsidRDefault="00383818" w:rsidP="001A1A2C">
      <w:pPr>
        <w:widowControl w:val="0"/>
        <w:suppressAutoHyphens/>
        <w:ind w:firstLine="567"/>
        <w:jc w:val="both"/>
        <w:rPr>
          <w:sz w:val="28"/>
          <w:szCs w:val="28"/>
        </w:rPr>
      </w:pPr>
      <w:r w:rsidRPr="00101A4C">
        <w:rPr>
          <w:sz w:val="28"/>
          <w:szCs w:val="28"/>
        </w:rPr>
        <w:t>выполнены</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техническому</w:t>
      </w:r>
      <w:r w:rsidR="00AC7337">
        <w:rPr>
          <w:sz w:val="28"/>
          <w:szCs w:val="28"/>
        </w:rPr>
        <w:t xml:space="preserve"> </w:t>
      </w:r>
      <w:r w:rsidRPr="00101A4C">
        <w:rPr>
          <w:sz w:val="28"/>
          <w:szCs w:val="28"/>
        </w:rPr>
        <w:t>обслуживанию</w:t>
      </w:r>
      <w:r w:rsidR="00AC7337">
        <w:rPr>
          <w:sz w:val="28"/>
          <w:szCs w:val="28"/>
        </w:rPr>
        <w:t xml:space="preserve"> </w:t>
      </w:r>
      <w:r w:rsidRPr="00101A4C">
        <w:rPr>
          <w:sz w:val="28"/>
          <w:szCs w:val="28"/>
        </w:rPr>
        <w:t>газового</w:t>
      </w:r>
      <w:r w:rsidR="00AC7337">
        <w:rPr>
          <w:sz w:val="28"/>
          <w:szCs w:val="28"/>
        </w:rPr>
        <w:t xml:space="preserve"> </w:t>
      </w:r>
      <w:r w:rsidRPr="00101A4C">
        <w:rPr>
          <w:sz w:val="28"/>
          <w:szCs w:val="28"/>
        </w:rPr>
        <w:t>оборудования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17942</w:t>
      </w:r>
      <w:r w:rsidR="00AC7337">
        <w:rPr>
          <w:sz w:val="28"/>
          <w:szCs w:val="28"/>
        </w:rPr>
        <w:t xml:space="preserve"> </w:t>
      </w:r>
      <w:r w:rsidRPr="00101A4C">
        <w:rPr>
          <w:sz w:val="28"/>
          <w:szCs w:val="28"/>
        </w:rPr>
        <w:t>квартирах</w:t>
      </w:r>
      <w:r w:rsidR="00AC7337">
        <w:rPr>
          <w:sz w:val="28"/>
          <w:szCs w:val="28"/>
        </w:rPr>
        <w:t xml:space="preserve"> </w:t>
      </w:r>
      <w:r w:rsidRPr="00101A4C">
        <w:rPr>
          <w:sz w:val="28"/>
          <w:szCs w:val="28"/>
        </w:rPr>
        <w:t>(домовладениях)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проведен</w:t>
      </w:r>
      <w:r w:rsidR="00AC7337">
        <w:rPr>
          <w:sz w:val="28"/>
          <w:szCs w:val="28"/>
        </w:rPr>
        <w:t xml:space="preserve"> </w:t>
      </w:r>
      <w:r w:rsidRPr="00101A4C">
        <w:rPr>
          <w:sz w:val="28"/>
          <w:szCs w:val="28"/>
        </w:rPr>
        <w:t>повторный</w:t>
      </w:r>
      <w:r w:rsidR="00AC7337">
        <w:rPr>
          <w:sz w:val="28"/>
          <w:szCs w:val="28"/>
        </w:rPr>
        <w:t xml:space="preserve"> </w:t>
      </w:r>
      <w:r w:rsidRPr="00101A4C">
        <w:rPr>
          <w:sz w:val="28"/>
          <w:szCs w:val="28"/>
        </w:rPr>
        <w:t>инструктаж</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правилам</w:t>
      </w:r>
      <w:r w:rsidR="00AC7337">
        <w:rPr>
          <w:sz w:val="28"/>
          <w:szCs w:val="28"/>
        </w:rPr>
        <w:t xml:space="preserve"> </w:t>
      </w:r>
      <w:r w:rsidRPr="00101A4C">
        <w:rPr>
          <w:sz w:val="28"/>
          <w:szCs w:val="28"/>
        </w:rPr>
        <w:t>пользования</w:t>
      </w:r>
      <w:r w:rsidR="00AC7337">
        <w:rPr>
          <w:sz w:val="28"/>
          <w:szCs w:val="28"/>
        </w:rPr>
        <w:t xml:space="preserve"> </w:t>
      </w:r>
      <w:r w:rsidRPr="00101A4C">
        <w:rPr>
          <w:sz w:val="28"/>
          <w:szCs w:val="28"/>
        </w:rPr>
        <w:t>газом</w:t>
      </w:r>
      <w:r w:rsidR="00AC7337">
        <w:rPr>
          <w:sz w:val="28"/>
          <w:szCs w:val="28"/>
        </w:rPr>
        <w:t xml:space="preserve"> </w:t>
      </w:r>
      <w:r w:rsidRPr="00101A4C">
        <w:rPr>
          <w:sz w:val="28"/>
          <w:szCs w:val="28"/>
        </w:rPr>
        <w:t>в</w:t>
      </w:r>
      <w:r w:rsidR="00AC7337">
        <w:rPr>
          <w:sz w:val="28"/>
          <w:szCs w:val="28"/>
        </w:rPr>
        <w:t xml:space="preserve"> </w:t>
      </w:r>
      <w:r w:rsidR="001A1A2C">
        <w:rPr>
          <w:sz w:val="28"/>
          <w:szCs w:val="28"/>
        </w:rPr>
        <w:t>быту</w:t>
      </w:r>
      <w:r w:rsidR="002D7331">
        <w:rPr>
          <w:sz w:val="28"/>
          <w:szCs w:val="28"/>
        </w:rPr>
        <w:t>.</w:t>
      </w:r>
    </w:p>
    <w:p w:rsidR="00383818" w:rsidRPr="00101A4C" w:rsidRDefault="00383818" w:rsidP="001A1A2C">
      <w:pPr>
        <w:widowControl w:val="0"/>
        <w:suppressAutoHyphens/>
        <w:ind w:firstLine="567"/>
        <w:jc w:val="both"/>
        <w:rPr>
          <w:sz w:val="28"/>
          <w:szCs w:val="28"/>
        </w:rPr>
      </w:pPr>
      <w:r w:rsidRPr="00101A4C">
        <w:rPr>
          <w:sz w:val="28"/>
          <w:szCs w:val="28"/>
        </w:rPr>
        <w:t>АО</w:t>
      </w:r>
      <w:r w:rsidR="00AC7337">
        <w:rPr>
          <w:sz w:val="28"/>
          <w:szCs w:val="28"/>
        </w:rPr>
        <w:t xml:space="preserve"> </w:t>
      </w:r>
      <w:r w:rsidRPr="00101A4C">
        <w:rPr>
          <w:sz w:val="28"/>
          <w:szCs w:val="28"/>
        </w:rPr>
        <w:t>«Благодарненскрайгаз»</w:t>
      </w:r>
      <w:r w:rsidR="00AC7337">
        <w:rPr>
          <w:sz w:val="28"/>
          <w:szCs w:val="28"/>
        </w:rPr>
        <w:t xml:space="preserve"> </w:t>
      </w:r>
      <w:r w:rsidRPr="00101A4C">
        <w:rPr>
          <w:sz w:val="28"/>
          <w:szCs w:val="28"/>
        </w:rPr>
        <w:t>обеспечивает</w:t>
      </w:r>
      <w:r w:rsidR="00AC7337">
        <w:rPr>
          <w:sz w:val="28"/>
          <w:szCs w:val="28"/>
        </w:rPr>
        <w:t xml:space="preserve"> </w:t>
      </w:r>
      <w:r w:rsidRPr="00101A4C">
        <w:rPr>
          <w:sz w:val="28"/>
          <w:szCs w:val="28"/>
        </w:rPr>
        <w:t>надёжное</w:t>
      </w:r>
      <w:r w:rsidR="00AC7337">
        <w:rPr>
          <w:sz w:val="28"/>
          <w:szCs w:val="28"/>
        </w:rPr>
        <w:t xml:space="preserve"> </w:t>
      </w:r>
      <w:r w:rsidRPr="00101A4C">
        <w:rPr>
          <w:sz w:val="28"/>
          <w:szCs w:val="28"/>
        </w:rPr>
        <w:t>безаварийное</w:t>
      </w:r>
      <w:r w:rsidR="00AC7337">
        <w:rPr>
          <w:sz w:val="28"/>
          <w:szCs w:val="28"/>
        </w:rPr>
        <w:t xml:space="preserve"> </w:t>
      </w:r>
      <w:r w:rsidRPr="00101A4C">
        <w:rPr>
          <w:sz w:val="28"/>
          <w:szCs w:val="28"/>
        </w:rPr>
        <w:t>газоснабжение</w:t>
      </w:r>
      <w:r w:rsidR="00AC7337">
        <w:rPr>
          <w:sz w:val="28"/>
          <w:szCs w:val="28"/>
        </w:rPr>
        <w:t xml:space="preserve"> </w:t>
      </w:r>
      <w:r w:rsidRPr="00101A4C">
        <w:rPr>
          <w:sz w:val="28"/>
          <w:szCs w:val="28"/>
        </w:rPr>
        <w:t>потребителей</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Основными</w:t>
      </w:r>
      <w:r w:rsidR="00AC7337">
        <w:rPr>
          <w:sz w:val="28"/>
          <w:szCs w:val="28"/>
        </w:rPr>
        <w:t xml:space="preserve"> </w:t>
      </w:r>
      <w:r w:rsidRPr="00101A4C">
        <w:rPr>
          <w:sz w:val="28"/>
          <w:szCs w:val="28"/>
        </w:rPr>
        <w:t>видами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предприятия</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транспортировка</w:t>
      </w:r>
      <w:r w:rsidR="00AC7337">
        <w:rPr>
          <w:sz w:val="28"/>
          <w:szCs w:val="28"/>
        </w:rPr>
        <w:t xml:space="preserve"> </w:t>
      </w:r>
      <w:r w:rsidRPr="00101A4C">
        <w:rPr>
          <w:sz w:val="28"/>
          <w:szCs w:val="28"/>
        </w:rPr>
        <w:t>газа</w:t>
      </w:r>
      <w:r w:rsidR="00AC7337">
        <w:rPr>
          <w:sz w:val="28"/>
          <w:szCs w:val="28"/>
        </w:rPr>
        <w:t xml:space="preserve"> </w:t>
      </w:r>
      <w:r w:rsidRPr="00101A4C">
        <w:rPr>
          <w:sz w:val="28"/>
          <w:szCs w:val="28"/>
        </w:rPr>
        <w:t>потребителям,</w:t>
      </w:r>
      <w:r w:rsidR="00AC7337">
        <w:rPr>
          <w:sz w:val="28"/>
          <w:szCs w:val="28"/>
        </w:rPr>
        <w:t xml:space="preserve"> </w:t>
      </w:r>
      <w:r w:rsidRPr="00101A4C">
        <w:rPr>
          <w:sz w:val="28"/>
          <w:szCs w:val="28"/>
        </w:rPr>
        <w:t>воплощение</w:t>
      </w:r>
      <w:r w:rsidR="00AC7337">
        <w:rPr>
          <w:sz w:val="28"/>
          <w:szCs w:val="28"/>
        </w:rPr>
        <w:t xml:space="preserve"> </w:t>
      </w:r>
      <w:r w:rsidRPr="00101A4C">
        <w:rPr>
          <w:sz w:val="28"/>
          <w:szCs w:val="28"/>
        </w:rPr>
        <w:t>единой</w:t>
      </w:r>
      <w:r w:rsidR="00AC7337">
        <w:rPr>
          <w:sz w:val="28"/>
          <w:szCs w:val="28"/>
        </w:rPr>
        <w:t xml:space="preserve"> </w:t>
      </w:r>
      <w:r w:rsidRPr="00101A4C">
        <w:rPr>
          <w:sz w:val="28"/>
          <w:szCs w:val="28"/>
        </w:rPr>
        <w:t>технической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координации</w:t>
      </w:r>
      <w:r w:rsidR="00AC7337">
        <w:rPr>
          <w:sz w:val="28"/>
          <w:szCs w:val="28"/>
        </w:rPr>
        <w:t xml:space="preserve"> </w:t>
      </w:r>
      <w:r w:rsidRPr="00101A4C">
        <w:rPr>
          <w:sz w:val="28"/>
          <w:szCs w:val="28"/>
        </w:rPr>
        <w:t>производственной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комплексное</w:t>
      </w:r>
      <w:r w:rsidR="00AC7337">
        <w:rPr>
          <w:sz w:val="28"/>
          <w:szCs w:val="28"/>
        </w:rPr>
        <w:t xml:space="preserve"> </w:t>
      </w:r>
      <w:r w:rsidRPr="00101A4C">
        <w:rPr>
          <w:sz w:val="28"/>
          <w:szCs w:val="28"/>
        </w:rPr>
        <w:t>решение</w:t>
      </w:r>
      <w:r w:rsidR="00AC7337">
        <w:rPr>
          <w:sz w:val="28"/>
          <w:szCs w:val="28"/>
        </w:rPr>
        <w:t xml:space="preserve"> </w:t>
      </w:r>
      <w:r w:rsidRPr="00101A4C">
        <w:rPr>
          <w:sz w:val="28"/>
          <w:szCs w:val="28"/>
        </w:rPr>
        <w:t>вопросов,</w:t>
      </w:r>
      <w:r w:rsidR="00AC7337">
        <w:rPr>
          <w:sz w:val="28"/>
          <w:szCs w:val="28"/>
        </w:rPr>
        <w:t xml:space="preserve"> </w:t>
      </w:r>
      <w:r w:rsidRPr="00101A4C">
        <w:rPr>
          <w:sz w:val="28"/>
          <w:szCs w:val="28"/>
        </w:rPr>
        <w:t>связанных</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эксплуатацией</w:t>
      </w:r>
      <w:r w:rsidR="00AC7337">
        <w:rPr>
          <w:sz w:val="28"/>
          <w:szCs w:val="28"/>
        </w:rPr>
        <w:t xml:space="preserve"> </w:t>
      </w:r>
      <w:r w:rsidRPr="00101A4C">
        <w:rPr>
          <w:sz w:val="28"/>
          <w:szCs w:val="28"/>
        </w:rPr>
        <w:t>газораспределительных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газификацией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Реализацию</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газа</w:t>
      </w:r>
      <w:r w:rsidR="00AC7337">
        <w:rPr>
          <w:sz w:val="28"/>
          <w:szCs w:val="28"/>
        </w:rPr>
        <w:t xml:space="preserve"> </w:t>
      </w:r>
      <w:r w:rsidRPr="00101A4C">
        <w:rPr>
          <w:sz w:val="28"/>
          <w:szCs w:val="28"/>
        </w:rPr>
        <w:t>всем</w:t>
      </w:r>
      <w:r w:rsidR="00AC7337">
        <w:rPr>
          <w:sz w:val="28"/>
          <w:szCs w:val="28"/>
        </w:rPr>
        <w:t xml:space="preserve"> </w:t>
      </w:r>
      <w:r w:rsidRPr="00101A4C">
        <w:rPr>
          <w:sz w:val="28"/>
          <w:szCs w:val="28"/>
        </w:rPr>
        <w:t>категориям</w:t>
      </w:r>
      <w:r w:rsidR="00AC7337">
        <w:rPr>
          <w:sz w:val="28"/>
          <w:szCs w:val="28"/>
        </w:rPr>
        <w:t xml:space="preserve"> </w:t>
      </w:r>
      <w:r w:rsidRPr="00101A4C">
        <w:rPr>
          <w:sz w:val="28"/>
          <w:szCs w:val="28"/>
        </w:rPr>
        <w:t>потребителей</w:t>
      </w:r>
      <w:r w:rsidR="00AC7337">
        <w:rPr>
          <w:sz w:val="28"/>
          <w:szCs w:val="28"/>
        </w:rPr>
        <w:t xml:space="preserve"> </w:t>
      </w:r>
      <w:r w:rsidRPr="00101A4C">
        <w:rPr>
          <w:sz w:val="28"/>
          <w:szCs w:val="28"/>
        </w:rPr>
        <w:t>осуществляет</w:t>
      </w:r>
      <w:r w:rsidR="00AC7337">
        <w:rPr>
          <w:sz w:val="28"/>
          <w:szCs w:val="28"/>
        </w:rPr>
        <w:t xml:space="preserve"> </w:t>
      </w:r>
      <w:r w:rsidRPr="00101A4C">
        <w:rPr>
          <w:sz w:val="28"/>
          <w:szCs w:val="28"/>
        </w:rPr>
        <w:t>ООО</w:t>
      </w:r>
      <w:r w:rsidR="00AC7337">
        <w:rPr>
          <w:sz w:val="28"/>
          <w:szCs w:val="28"/>
        </w:rPr>
        <w:t xml:space="preserve"> </w:t>
      </w:r>
      <w:r w:rsidRPr="00101A4C">
        <w:rPr>
          <w:sz w:val="28"/>
          <w:szCs w:val="28"/>
        </w:rPr>
        <w:t>«Газпром</w:t>
      </w:r>
      <w:r w:rsidR="00AC7337">
        <w:rPr>
          <w:sz w:val="28"/>
          <w:szCs w:val="28"/>
        </w:rPr>
        <w:t xml:space="preserve"> </w:t>
      </w:r>
      <w:r w:rsidRPr="00101A4C">
        <w:rPr>
          <w:sz w:val="28"/>
          <w:szCs w:val="28"/>
        </w:rPr>
        <w:t>межрегионгаз</w:t>
      </w:r>
      <w:r w:rsidR="00AC7337">
        <w:rPr>
          <w:sz w:val="28"/>
          <w:szCs w:val="28"/>
        </w:rPr>
        <w:t xml:space="preserve"> </w:t>
      </w:r>
      <w:r w:rsidRPr="00101A4C">
        <w:rPr>
          <w:sz w:val="28"/>
          <w:szCs w:val="28"/>
        </w:rPr>
        <w:t>Ставрополь»</w:t>
      </w:r>
      <w:r w:rsidR="00AC7337">
        <w:rPr>
          <w:sz w:val="28"/>
          <w:szCs w:val="28"/>
        </w:rPr>
        <w:t xml:space="preserve"> </w:t>
      </w:r>
      <w:r w:rsidRPr="00101A4C">
        <w:rPr>
          <w:sz w:val="28"/>
          <w:szCs w:val="28"/>
        </w:rPr>
        <w:t>филиал</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районе.</w:t>
      </w:r>
    </w:p>
    <w:p w:rsidR="00383818" w:rsidRPr="00101A4C" w:rsidRDefault="00383818" w:rsidP="001A1A2C">
      <w:pPr>
        <w:shd w:val="clear" w:color="auto" w:fill="FFFFFF"/>
        <w:ind w:firstLine="567"/>
        <w:jc w:val="both"/>
        <w:textAlignment w:val="baseline"/>
        <w:rPr>
          <w:rFonts w:ascii="Segoe UI" w:hAnsi="Segoe UI" w:cs="Segoe UI"/>
          <w:sz w:val="18"/>
          <w:szCs w:val="18"/>
        </w:rPr>
      </w:pPr>
      <w:r w:rsidRPr="00101A4C">
        <w:rPr>
          <w:sz w:val="28"/>
          <w:szCs w:val="28"/>
        </w:rPr>
        <w:t>АО</w:t>
      </w:r>
      <w:r w:rsidR="00AC7337">
        <w:rPr>
          <w:sz w:val="28"/>
          <w:szCs w:val="28"/>
        </w:rPr>
        <w:t xml:space="preserve"> </w:t>
      </w:r>
      <w:r w:rsidRPr="00101A4C">
        <w:rPr>
          <w:sz w:val="28"/>
          <w:szCs w:val="28"/>
        </w:rPr>
        <w:t>«Благодарненскрайгаз»</w:t>
      </w:r>
      <w:r w:rsidR="00AC7337">
        <w:rPr>
          <w:sz w:val="28"/>
          <w:szCs w:val="28"/>
        </w:rPr>
        <w:t xml:space="preserve"> </w:t>
      </w:r>
      <w:r w:rsidRPr="00101A4C">
        <w:rPr>
          <w:sz w:val="28"/>
          <w:szCs w:val="28"/>
        </w:rPr>
        <w:t>решает</w:t>
      </w:r>
      <w:r w:rsidR="00AC7337">
        <w:rPr>
          <w:sz w:val="28"/>
          <w:szCs w:val="28"/>
        </w:rPr>
        <w:t xml:space="preserve"> </w:t>
      </w:r>
      <w:r w:rsidRPr="00101A4C">
        <w:rPr>
          <w:sz w:val="28"/>
          <w:szCs w:val="28"/>
        </w:rPr>
        <w:t>сложные</w:t>
      </w:r>
      <w:r w:rsidR="00AC7337">
        <w:rPr>
          <w:sz w:val="28"/>
          <w:szCs w:val="28"/>
        </w:rPr>
        <w:t xml:space="preserve"> </w:t>
      </w:r>
      <w:r w:rsidRPr="00101A4C">
        <w:rPr>
          <w:sz w:val="28"/>
          <w:szCs w:val="28"/>
        </w:rPr>
        <w:t>задачи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газификации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обеспечивая</w:t>
      </w:r>
      <w:r w:rsidR="00AC7337">
        <w:rPr>
          <w:sz w:val="28"/>
          <w:szCs w:val="28"/>
        </w:rPr>
        <w:t xml:space="preserve"> </w:t>
      </w:r>
      <w:r w:rsidRPr="00101A4C">
        <w:rPr>
          <w:sz w:val="28"/>
          <w:szCs w:val="28"/>
        </w:rPr>
        <w:t>безаварийную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бесперебойную</w:t>
      </w:r>
      <w:r w:rsidR="00AC7337">
        <w:rPr>
          <w:sz w:val="28"/>
          <w:szCs w:val="28"/>
        </w:rPr>
        <w:t xml:space="preserve"> </w:t>
      </w:r>
      <w:r w:rsidRPr="00101A4C">
        <w:rPr>
          <w:sz w:val="28"/>
          <w:szCs w:val="28"/>
        </w:rPr>
        <w:t>поставку</w:t>
      </w:r>
      <w:r w:rsidR="00AC7337">
        <w:rPr>
          <w:sz w:val="28"/>
          <w:szCs w:val="28"/>
        </w:rPr>
        <w:t xml:space="preserve"> </w:t>
      </w:r>
      <w:r w:rsidRPr="00101A4C">
        <w:rPr>
          <w:sz w:val="28"/>
          <w:szCs w:val="28"/>
        </w:rPr>
        <w:t>газа</w:t>
      </w:r>
      <w:r w:rsidR="00AC7337">
        <w:rPr>
          <w:sz w:val="28"/>
          <w:szCs w:val="28"/>
        </w:rPr>
        <w:t xml:space="preserve"> </w:t>
      </w:r>
      <w:r w:rsidRPr="00101A4C">
        <w:rPr>
          <w:sz w:val="28"/>
          <w:szCs w:val="28"/>
        </w:rPr>
        <w:t>потребителям.</w:t>
      </w:r>
      <w:r w:rsidR="00AC7337">
        <w:rPr>
          <w:sz w:val="28"/>
          <w:szCs w:val="28"/>
        </w:rPr>
        <w:t xml:space="preserve"> </w:t>
      </w:r>
      <w:r w:rsidRPr="00101A4C">
        <w:rPr>
          <w:sz w:val="28"/>
          <w:szCs w:val="28"/>
        </w:rPr>
        <w:t>Эффективно</w:t>
      </w:r>
      <w:r w:rsidR="00AC7337">
        <w:rPr>
          <w:sz w:val="28"/>
          <w:szCs w:val="28"/>
        </w:rPr>
        <w:t xml:space="preserve"> </w:t>
      </w:r>
      <w:r w:rsidRPr="00101A4C">
        <w:rPr>
          <w:sz w:val="28"/>
          <w:szCs w:val="28"/>
        </w:rPr>
        <w:t>реализуются</w:t>
      </w:r>
      <w:r w:rsidR="00AC7337">
        <w:rPr>
          <w:sz w:val="28"/>
          <w:szCs w:val="28"/>
        </w:rPr>
        <w:t xml:space="preserve"> </w:t>
      </w:r>
      <w:r w:rsidRPr="00101A4C">
        <w:rPr>
          <w:sz w:val="28"/>
          <w:szCs w:val="28"/>
        </w:rPr>
        <w:t>инвестиционные</w:t>
      </w:r>
      <w:r w:rsidR="00AC7337">
        <w:rPr>
          <w:sz w:val="28"/>
          <w:szCs w:val="28"/>
        </w:rPr>
        <w:t xml:space="preserve"> </w:t>
      </w:r>
      <w:r w:rsidRPr="00101A4C">
        <w:rPr>
          <w:sz w:val="28"/>
          <w:szCs w:val="28"/>
        </w:rPr>
        <w:t>проекты,</w:t>
      </w:r>
      <w:r w:rsidR="00AC7337">
        <w:rPr>
          <w:sz w:val="28"/>
          <w:szCs w:val="28"/>
        </w:rPr>
        <w:t xml:space="preserve"> </w:t>
      </w:r>
      <w:r w:rsidRPr="00101A4C">
        <w:rPr>
          <w:sz w:val="28"/>
          <w:szCs w:val="28"/>
        </w:rPr>
        <w:t>направленные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газораспределительной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оказываемых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потребителям,</w:t>
      </w:r>
      <w:r w:rsidR="00AC7337">
        <w:rPr>
          <w:sz w:val="28"/>
          <w:szCs w:val="28"/>
        </w:rPr>
        <w:t xml:space="preserve"> </w:t>
      </w:r>
      <w:r w:rsidRPr="00101A4C">
        <w:rPr>
          <w:sz w:val="28"/>
          <w:szCs w:val="28"/>
        </w:rPr>
        <w:t>модернизации</w:t>
      </w:r>
      <w:r w:rsidR="00AC7337">
        <w:rPr>
          <w:sz w:val="28"/>
          <w:szCs w:val="28"/>
        </w:rPr>
        <w:t xml:space="preserve"> </w:t>
      </w:r>
      <w:r w:rsidRPr="00101A4C">
        <w:rPr>
          <w:sz w:val="28"/>
          <w:szCs w:val="28"/>
        </w:rPr>
        <w:t>газовых</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внедрения</w:t>
      </w:r>
      <w:r w:rsidR="00AC7337">
        <w:rPr>
          <w:sz w:val="28"/>
          <w:szCs w:val="28"/>
        </w:rPr>
        <w:t xml:space="preserve"> </w:t>
      </w:r>
      <w:r w:rsidRPr="00101A4C">
        <w:rPr>
          <w:sz w:val="28"/>
          <w:szCs w:val="28"/>
        </w:rPr>
        <w:t>инновационных</w:t>
      </w:r>
      <w:r w:rsidR="00AC7337">
        <w:rPr>
          <w:sz w:val="28"/>
          <w:szCs w:val="28"/>
        </w:rPr>
        <w:t xml:space="preserve"> </w:t>
      </w:r>
      <w:r w:rsidRPr="00101A4C">
        <w:rPr>
          <w:sz w:val="28"/>
          <w:szCs w:val="28"/>
        </w:rPr>
        <w:t>материалов,</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оборудования.</w:t>
      </w:r>
    </w:p>
    <w:p w:rsidR="00383818" w:rsidRPr="00101A4C" w:rsidRDefault="00383818" w:rsidP="00383818">
      <w:pPr>
        <w:widowControl w:val="0"/>
        <w:suppressAutoHyphens/>
        <w:ind w:firstLine="720"/>
        <w:jc w:val="both"/>
        <w:rPr>
          <w:sz w:val="28"/>
          <w:szCs w:val="28"/>
        </w:rPr>
      </w:pPr>
      <w:r w:rsidRPr="00101A4C">
        <w:rPr>
          <w:sz w:val="28"/>
          <w:szCs w:val="28"/>
        </w:rPr>
        <w:t>Водоснабжение</w:t>
      </w:r>
      <w:r w:rsidR="00AC7337">
        <w:rPr>
          <w:sz w:val="28"/>
          <w:szCs w:val="28"/>
        </w:rPr>
        <w:t xml:space="preserve"> </w:t>
      </w:r>
      <w:r w:rsidRPr="00101A4C">
        <w:rPr>
          <w:sz w:val="28"/>
          <w:szCs w:val="28"/>
        </w:rPr>
        <w:t>потребителей</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осуществляет</w:t>
      </w:r>
      <w:r w:rsidR="00AC7337">
        <w:rPr>
          <w:sz w:val="28"/>
          <w:szCs w:val="28"/>
        </w:rPr>
        <w:t xml:space="preserve"> </w:t>
      </w:r>
      <w:r w:rsidRPr="00101A4C">
        <w:rPr>
          <w:sz w:val="28"/>
          <w:szCs w:val="28"/>
        </w:rPr>
        <w:t>ПТП</w:t>
      </w:r>
      <w:r w:rsidR="00AC7337">
        <w:rPr>
          <w:sz w:val="28"/>
          <w:szCs w:val="28"/>
        </w:rPr>
        <w:t xml:space="preserve"> </w:t>
      </w:r>
      <w:r w:rsidRPr="00101A4C">
        <w:rPr>
          <w:sz w:val="28"/>
          <w:szCs w:val="28"/>
        </w:rPr>
        <w:t>«Благодарненское</w:t>
      </w:r>
      <w:r w:rsidR="00AC7337">
        <w:rPr>
          <w:sz w:val="28"/>
          <w:szCs w:val="28"/>
        </w:rPr>
        <w:t xml:space="preserve"> </w:t>
      </w:r>
      <w:r w:rsidRPr="00101A4C">
        <w:rPr>
          <w:sz w:val="28"/>
          <w:szCs w:val="28"/>
        </w:rPr>
        <w:t>филиала</w:t>
      </w:r>
      <w:r w:rsidR="00AC7337">
        <w:rPr>
          <w:sz w:val="28"/>
          <w:szCs w:val="28"/>
        </w:rPr>
        <w:t xml:space="preserve"> </w:t>
      </w:r>
      <w:r w:rsidRPr="00101A4C">
        <w:rPr>
          <w:sz w:val="28"/>
          <w:szCs w:val="28"/>
        </w:rPr>
        <w:t>ГУП</w:t>
      </w:r>
      <w:r w:rsidR="00AC7337">
        <w:rPr>
          <w:sz w:val="28"/>
          <w:szCs w:val="28"/>
        </w:rPr>
        <w:t xml:space="preserve"> </w:t>
      </w:r>
      <w:r w:rsidRPr="00101A4C">
        <w:rPr>
          <w:sz w:val="28"/>
          <w:szCs w:val="28"/>
        </w:rPr>
        <w:t>СК</w:t>
      </w:r>
      <w:r w:rsidR="00AC7337">
        <w:rPr>
          <w:sz w:val="28"/>
          <w:szCs w:val="28"/>
        </w:rPr>
        <w:t xml:space="preserve"> </w:t>
      </w:r>
      <w:r w:rsidRPr="00101A4C">
        <w:rPr>
          <w:sz w:val="28"/>
          <w:szCs w:val="28"/>
        </w:rPr>
        <w:t>«Ставрополькрайводоканал»</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«Северный».</w:t>
      </w:r>
      <w:r w:rsidR="00AC7337">
        <w:rPr>
          <w:sz w:val="28"/>
          <w:szCs w:val="28"/>
        </w:rPr>
        <w:t xml:space="preserve"> </w:t>
      </w:r>
      <w:r w:rsidRPr="00101A4C">
        <w:rPr>
          <w:sz w:val="28"/>
          <w:szCs w:val="28"/>
        </w:rPr>
        <w:t>Одиночное</w:t>
      </w:r>
      <w:r w:rsidR="00AC7337">
        <w:rPr>
          <w:sz w:val="28"/>
          <w:szCs w:val="28"/>
        </w:rPr>
        <w:t xml:space="preserve"> </w:t>
      </w:r>
      <w:r w:rsidRPr="00101A4C">
        <w:rPr>
          <w:sz w:val="28"/>
          <w:szCs w:val="28"/>
        </w:rPr>
        <w:t>протяжение</w:t>
      </w:r>
      <w:r w:rsidR="00AC7337">
        <w:rPr>
          <w:sz w:val="28"/>
          <w:szCs w:val="28"/>
        </w:rPr>
        <w:t xml:space="preserve"> </w:t>
      </w:r>
      <w:r w:rsidRPr="00101A4C">
        <w:rPr>
          <w:sz w:val="28"/>
          <w:szCs w:val="28"/>
        </w:rPr>
        <w:t>уличной</w:t>
      </w:r>
      <w:r w:rsidR="00AC7337">
        <w:rPr>
          <w:sz w:val="28"/>
          <w:szCs w:val="28"/>
        </w:rPr>
        <w:t xml:space="preserve"> </w:t>
      </w:r>
      <w:r w:rsidRPr="00101A4C">
        <w:rPr>
          <w:sz w:val="28"/>
          <w:szCs w:val="28"/>
        </w:rPr>
        <w:t>водопроводной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итогам</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794,4</w:t>
      </w:r>
      <w:r w:rsidR="00AC7337">
        <w:rPr>
          <w:sz w:val="28"/>
          <w:szCs w:val="28"/>
        </w:rPr>
        <w:t xml:space="preserve"> </w:t>
      </w:r>
      <w:r w:rsidRPr="00101A4C">
        <w:rPr>
          <w:sz w:val="28"/>
          <w:szCs w:val="28"/>
        </w:rPr>
        <w:t>километра.</w:t>
      </w:r>
    </w:p>
    <w:p w:rsidR="00383818" w:rsidRPr="00101A4C" w:rsidRDefault="00383818" w:rsidP="00383818">
      <w:pPr>
        <w:widowControl w:val="0"/>
        <w:suppressAutoHyphens/>
        <w:ind w:firstLine="720"/>
        <w:jc w:val="both"/>
        <w:rPr>
          <w:sz w:val="28"/>
          <w:szCs w:val="28"/>
        </w:rPr>
      </w:pPr>
      <w:r w:rsidRPr="00101A4C">
        <w:rPr>
          <w:sz w:val="28"/>
          <w:szCs w:val="28"/>
        </w:rPr>
        <w:t>Подача</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филиалом</w:t>
      </w:r>
      <w:r w:rsidR="00AC7337">
        <w:rPr>
          <w:sz w:val="28"/>
          <w:szCs w:val="28"/>
        </w:rPr>
        <w:t xml:space="preserve"> </w:t>
      </w:r>
      <w:r w:rsidRPr="00101A4C">
        <w:rPr>
          <w:sz w:val="28"/>
          <w:szCs w:val="28"/>
        </w:rPr>
        <w:t>ГУП</w:t>
      </w:r>
      <w:r w:rsidR="00AC7337">
        <w:rPr>
          <w:sz w:val="28"/>
          <w:szCs w:val="28"/>
        </w:rPr>
        <w:t xml:space="preserve"> </w:t>
      </w:r>
      <w:r w:rsidRPr="00101A4C">
        <w:rPr>
          <w:sz w:val="28"/>
          <w:szCs w:val="28"/>
        </w:rPr>
        <w:t>СК</w:t>
      </w:r>
      <w:r w:rsidR="00AC7337">
        <w:rPr>
          <w:sz w:val="28"/>
          <w:szCs w:val="28"/>
        </w:rPr>
        <w:t xml:space="preserve"> </w:t>
      </w:r>
      <w:r w:rsidRPr="00101A4C">
        <w:rPr>
          <w:sz w:val="28"/>
          <w:szCs w:val="28"/>
        </w:rPr>
        <w:t>«Ставрополькрайводоканал»</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«Северный»</w:t>
      </w:r>
      <w:r w:rsidR="00AC7337">
        <w:rPr>
          <w:sz w:val="28"/>
          <w:szCs w:val="28"/>
        </w:rPr>
        <w:t xml:space="preserve"> </w:t>
      </w:r>
      <w:r w:rsidRPr="00101A4C">
        <w:rPr>
          <w:sz w:val="28"/>
          <w:szCs w:val="28"/>
        </w:rPr>
        <w:t>ведется</w:t>
      </w:r>
      <w:r w:rsidR="00AC7337">
        <w:rPr>
          <w:sz w:val="28"/>
          <w:szCs w:val="28"/>
        </w:rPr>
        <w:t xml:space="preserve"> </w:t>
      </w:r>
      <w:r w:rsidRPr="00101A4C">
        <w:rPr>
          <w:sz w:val="28"/>
          <w:szCs w:val="28"/>
        </w:rPr>
        <w:t>централизованно</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очистных</w:t>
      </w:r>
      <w:r w:rsidR="00AC7337">
        <w:rPr>
          <w:sz w:val="28"/>
          <w:szCs w:val="28"/>
        </w:rPr>
        <w:t xml:space="preserve"> </w:t>
      </w:r>
      <w:r w:rsidRPr="00101A4C">
        <w:rPr>
          <w:sz w:val="28"/>
          <w:szCs w:val="28"/>
        </w:rPr>
        <w:t>сооружений</w:t>
      </w:r>
      <w:r w:rsidR="00AC7337">
        <w:rPr>
          <w:sz w:val="28"/>
          <w:szCs w:val="28"/>
        </w:rPr>
        <w:t xml:space="preserve"> </w:t>
      </w:r>
      <w:r w:rsidRPr="00101A4C">
        <w:rPr>
          <w:sz w:val="28"/>
          <w:szCs w:val="28"/>
        </w:rPr>
        <w:t>водоснабжения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водозабором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поверхностных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подземных</w:t>
      </w:r>
      <w:r w:rsidR="00AC7337">
        <w:rPr>
          <w:sz w:val="28"/>
          <w:szCs w:val="28"/>
        </w:rPr>
        <w:t xml:space="preserve"> </w:t>
      </w:r>
      <w:r w:rsidRPr="00101A4C">
        <w:rPr>
          <w:sz w:val="28"/>
          <w:szCs w:val="28"/>
        </w:rPr>
        <w:t>источников</w:t>
      </w:r>
      <w:r w:rsidR="00AC7337">
        <w:rPr>
          <w:sz w:val="28"/>
          <w:szCs w:val="28"/>
        </w:rPr>
        <w:t xml:space="preserve"> </w:t>
      </w:r>
      <w:r w:rsidRPr="00101A4C">
        <w:rPr>
          <w:sz w:val="28"/>
          <w:szCs w:val="28"/>
        </w:rPr>
        <w:t>водоснабжения.</w:t>
      </w:r>
      <w:r w:rsidR="00AC7337">
        <w:rPr>
          <w:sz w:val="28"/>
          <w:szCs w:val="28"/>
        </w:rPr>
        <w:t xml:space="preserve"> </w:t>
      </w:r>
      <w:r w:rsidRPr="00101A4C">
        <w:rPr>
          <w:sz w:val="28"/>
          <w:szCs w:val="28"/>
        </w:rPr>
        <w:t>Предприятие</w:t>
      </w:r>
      <w:r w:rsidR="00AC7337">
        <w:rPr>
          <w:sz w:val="28"/>
          <w:szCs w:val="28"/>
        </w:rPr>
        <w:t xml:space="preserve"> </w:t>
      </w:r>
      <w:r w:rsidRPr="00101A4C">
        <w:rPr>
          <w:sz w:val="28"/>
          <w:szCs w:val="28"/>
        </w:rPr>
        <w:t>обеспечивает</w:t>
      </w:r>
      <w:r w:rsidR="00AC7337">
        <w:rPr>
          <w:sz w:val="28"/>
          <w:szCs w:val="28"/>
        </w:rPr>
        <w:t xml:space="preserve"> </w:t>
      </w:r>
      <w:r w:rsidRPr="00101A4C">
        <w:rPr>
          <w:sz w:val="28"/>
          <w:szCs w:val="28"/>
        </w:rPr>
        <w:t>водой</w:t>
      </w:r>
      <w:r w:rsidR="00AC7337">
        <w:rPr>
          <w:sz w:val="28"/>
          <w:szCs w:val="28"/>
        </w:rPr>
        <w:t xml:space="preserve"> </w:t>
      </w:r>
      <w:r w:rsidRPr="00101A4C">
        <w:rPr>
          <w:sz w:val="28"/>
          <w:szCs w:val="28"/>
        </w:rPr>
        <w:t>населенные</w:t>
      </w:r>
      <w:r w:rsidR="00AC7337">
        <w:rPr>
          <w:sz w:val="28"/>
          <w:szCs w:val="28"/>
        </w:rPr>
        <w:t xml:space="preserve"> </w:t>
      </w:r>
      <w:r w:rsidRPr="00101A4C">
        <w:rPr>
          <w:sz w:val="28"/>
          <w:szCs w:val="28"/>
        </w:rPr>
        <w:t>пункты</w:t>
      </w:r>
      <w:r w:rsidR="00AC7337">
        <w:rPr>
          <w:sz w:val="28"/>
          <w:szCs w:val="28"/>
        </w:rPr>
        <w:t xml:space="preserve"> </w:t>
      </w:r>
      <w:r w:rsidRPr="00101A4C">
        <w:rPr>
          <w:sz w:val="28"/>
          <w:szCs w:val="28"/>
        </w:rPr>
        <w:t>пяти</w:t>
      </w:r>
      <w:r w:rsidR="00AC7337">
        <w:rPr>
          <w:sz w:val="28"/>
          <w:szCs w:val="28"/>
        </w:rPr>
        <w:t xml:space="preserve"> </w:t>
      </w:r>
      <w:r w:rsidRPr="00101A4C">
        <w:rPr>
          <w:sz w:val="28"/>
          <w:szCs w:val="28"/>
        </w:rPr>
        <w:t>районов</w:t>
      </w:r>
      <w:r w:rsidR="00AC7337">
        <w:rPr>
          <w:sz w:val="28"/>
          <w:szCs w:val="28"/>
        </w:rPr>
        <w:t xml:space="preserve"> </w:t>
      </w:r>
      <w:r w:rsidRPr="00101A4C">
        <w:rPr>
          <w:sz w:val="28"/>
          <w:szCs w:val="28"/>
        </w:rPr>
        <w:t>(округов)</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Петровский,</w:t>
      </w:r>
      <w:r w:rsidR="00AC7337">
        <w:rPr>
          <w:sz w:val="28"/>
          <w:szCs w:val="28"/>
        </w:rPr>
        <w:t xml:space="preserve"> </w:t>
      </w:r>
      <w:r w:rsidRPr="00101A4C">
        <w:rPr>
          <w:sz w:val="28"/>
          <w:szCs w:val="28"/>
        </w:rPr>
        <w:t>Туркменский,</w:t>
      </w:r>
      <w:r w:rsidR="00AC7337">
        <w:rPr>
          <w:sz w:val="28"/>
          <w:szCs w:val="28"/>
        </w:rPr>
        <w:t xml:space="preserve"> </w:t>
      </w:r>
      <w:r w:rsidRPr="00101A4C">
        <w:rPr>
          <w:sz w:val="28"/>
          <w:szCs w:val="28"/>
        </w:rPr>
        <w:t>Арзгирский,</w:t>
      </w:r>
      <w:r w:rsidR="00AC7337">
        <w:rPr>
          <w:sz w:val="28"/>
          <w:szCs w:val="28"/>
        </w:rPr>
        <w:t xml:space="preserve"> </w:t>
      </w:r>
      <w:r w:rsidRPr="00101A4C">
        <w:rPr>
          <w:sz w:val="28"/>
          <w:szCs w:val="28"/>
        </w:rPr>
        <w:t>Буденновский,</w:t>
      </w:r>
      <w:r w:rsidR="00AC7337">
        <w:rPr>
          <w:sz w:val="28"/>
          <w:szCs w:val="28"/>
        </w:rPr>
        <w:t xml:space="preserve"> </w:t>
      </w:r>
      <w:r w:rsidRPr="00101A4C">
        <w:rPr>
          <w:sz w:val="28"/>
          <w:szCs w:val="28"/>
        </w:rPr>
        <w:t>Новоселицкий)</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383818" w:rsidRPr="00101A4C" w:rsidRDefault="00383818" w:rsidP="00383818">
      <w:pPr>
        <w:ind w:firstLine="708"/>
        <w:jc w:val="both"/>
        <w:rPr>
          <w:sz w:val="28"/>
          <w:szCs w:val="28"/>
        </w:rPr>
      </w:pPr>
      <w:r w:rsidRPr="00101A4C">
        <w:rPr>
          <w:sz w:val="28"/>
          <w:szCs w:val="28"/>
        </w:rPr>
        <w:t>Поверхностный</w:t>
      </w:r>
      <w:r w:rsidR="00AC7337">
        <w:rPr>
          <w:sz w:val="28"/>
          <w:szCs w:val="28"/>
        </w:rPr>
        <w:t xml:space="preserve"> </w:t>
      </w:r>
      <w:r w:rsidRPr="00101A4C">
        <w:rPr>
          <w:sz w:val="28"/>
          <w:szCs w:val="28"/>
        </w:rPr>
        <w:t>водозабор</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Грушевского</w:t>
      </w:r>
      <w:r w:rsidR="00AC7337">
        <w:rPr>
          <w:sz w:val="28"/>
          <w:szCs w:val="28"/>
        </w:rPr>
        <w:t xml:space="preserve"> </w:t>
      </w:r>
      <w:r w:rsidRPr="00101A4C">
        <w:rPr>
          <w:sz w:val="28"/>
          <w:szCs w:val="28"/>
        </w:rPr>
        <w:t>водохранилища.</w:t>
      </w:r>
      <w:r w:rsidR="00AC7337">
        <w:rPr>
          <w:sz w:val="28"/>
          <w:szCs w:val="28"/>
        </w:rPr>
        <w:t xml:space="preserve"> </w:t>
      </w:r>
      <w:r w:rsidRPr="00101A4C">
        <w:rPr>
          <w:sz w:val="28"/>
          <w:szCs w:val="28"/>
        </w:rPr>
        <w:t>Протяженность</w:t>
      </w:r>
      <w:r w:rsidR="00AC7337">
        <w:rPr>
          <w:sz w:val="28"/>
          <w:szCs w:val="28"/>
        </w:rPr>
        <w:t xml:space="preserve"> </w:t>
      </w:r>
      <w:r w:rsidRPr="00101A4C">
        <w:rPr>
          <w:sz w:val="28"/>
          <w:szCs w:val="28"/>
        </w:rPr>
        <w:t>водовода</w:t>
      </w:r>
      <w:r w:rsidR="00AC7337">
        <w:rPr>
          <w:sz w:val="28"/>
          <w:szCs w:val="28"/>
        </w:rPr>
        <w:t xml:space="preserve"> </w:t>
      </w:r>
      <w:r w:rsidRPr="00101A4C">
        <w:rPr>
          <w:sz w:val="28"/>
          <w:szCs w:val="28"/>
        </w:rPr>
        <w:t>подачи</w:t>
      </w:r>
      <w:r w:rsidR="00AC7337">
        <w:rPr>
          <w:sz w:val="28"/>
          <w:szCs w:val="28"/>
        </w:rPr>
        <w:t xml:space="preserve"> </w:t>
      </w:r>
      <w:r w:rsidRPr="00101A4C">
        <w:rPr>
          <w:sz w:val="28"/>
          <w:szCs w:val="28"/>
        </w:rPr>
        <w:t>сырой</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22,7</w:t>
      </w:r>
      <w:r w:rsidR="00AC7337">
        <w:rPr>
          <w:sz w:val="28"/>
          <w:szCs w:val="28"/>
        </w:rPr>
        <w:t xml:space="preserve"> </w:t>
      </w:r>
      <w:r w:rsidRPr="00101A4C">
        <w:rPr>
          <w:sz w:val="28"/>
          <w:szCs w:val="28"/>
        </w:rPr>
        <w:t>км.,</w:t>
      </w:r>
      <w:r w:rsidR="00AC7337">
        <w:rPr>
          <w:sz w:val="28"/>
          <w:szCs w:val="28"/>
        </w:rPr>
        <w:t xml:space="preserve"> </w:t>
      </w:r>
      <w:r w:rsidRPr="00101A4C">
        <w:rPr>
          <w:sz w:val="28"/>
          <w:szCs w:val="28"/>
        </w:rPr>
        <w:t>пропускная</w:t>
      </w:r>
      <w:r w:rsidR="00AC7337">
        <w:rPr>
          <w:sz w:val="28"/>
          <w:szCs w:val="28"/>
        </w:rPr>
        <w:t xml:space="preserve"> </w:t>
      </w:r>
      <w:r w:rsidRPr="00101A4C">
        <w:rPr>
          <w:sz w:val="28"/>
          <w:szCs w:val="28"/>
        </w:rPr>
        <w:t>способность</w:t>
      </w:r>
      <w:r w:rsidR="00AC7337">
        <w:rPr>
          <w:sz w:val="28"/>
          <w:szCs w:val="28"/>
        </w:rPr>
        <w:t xml:space="preserve"> </w:t>
      </w:r>
      <w:r w:rsidRPr="00101A4C">
        <w:rPr>
          <w:sz w:val="28"/>
          <w:szCs w:val="28"/>
        </w:rPr>
        <w:t>1м</w:t>
      </w:r>
      <w:r w:rsidRPr="002D7331">
        <w:rPr>
          <w:sz w:val="28"/>
          <w:szCs w:val="28"/>
          <w:vertAlign w:val="superscript"/>
        </w:rPr>
        <w:t>3</w:t>
      </w:r>
      <w:r w:rsidRPr="00101A4C">
        <w:rPr>
          <w:sz w:val="28"/>
          <w:szCs w:val="28"/>
        </w:rPr>
        <w:t>/сек.</w:t>
      </w:r>
    </w:p>
    <w:p w:rsidR="00383818" w:rsidRPr="00101A4C" w:rsidRDefault="00383818" w:rsidP="00383818">
      <w:pPr>
        <w:ind w:firstLine="708"/>
        <w:jc w:val="both"/>
        <w:rPr>
          <w:sz w:val="28"/>
          <w:szCs w:val="28"/>
        </w:rPr>
      </w:pP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предприятием</w:t>
      </w:r>
      <w:r w:rsidR="00AC7337">
        <w:rPr>
          <w:sz w:val="28"/>
          <w:szCs w:val="28"/>
        </w:rPr>
        <w:t xml:space="preserve"> </w:t>
      </w:r>
      <w:r w:rsidRPr="00101A4C">
        <w:rPr>
          <w:sz w:val="28"/>
          <w:szCs w:val="28"/>
        </w:rPr>
        <w:t>выполнено</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капитальному</w:t>
      </w:r>
      <w:r w:rsidR="00AC7337">
        <w:rPr>
          <w:sz w:val="28"/>
          <w:szCs w:val="28"/>
        </w:rPr>
        <w:t xml:space="preserve"> </w:t>
      </w:r>
      <w:r w:rsidRPr="00101A4C">
        <w:rPr>
          <w:sz w:val="28"/>
          <w:szCs w:val="28"/>
        </w:rPr>
        <w:t>ремонту</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3,607</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Выполнена</w:t>
      </w:r>
      <w:r w:rsidR="00AC7337">
        <w:rPr>
          <w:sz w:val="28"/>
          <w:szCs w:val="28"/>
        </w:rPr>
        <w:t xml:space="preserve"> </w:t>
      </w:r>
      <w:r w:rsidRPr="00101A4C">
        <w:rPr>
          <w:sz w:val="28"/>
          <w:szCs w:val="28"/>
        </w:rPr>
        <w:t>замена</w:t>
      </w:r>
      <w:r w:rsidR="00AC7337">
        <w:rPr>
          <w:sz w:val="28"/>
          <w:szCs w:val="28"/>
        </w:rPr>
        <w:t xml:space="preserve"> </w:t>
      </w:r>
      <w:r w:rsidRPr="00101A4C">
        <w:rPr>
          <w:sz w:val="28"/>
          <w:szCs w:val="28"/>
        </w:rPr>
        <w:t>2930</w:t>
      </w:r>
      <w:r w:rsidR="00AC7337">
        <w:rPr>
          <w:sz w:val="28"/>
          <w:szCs w:val="28"/>
        </w:rPr>
        <w:t xml:space="preserve"> </w:t>
      </w:r>
      <w:r w:rsidRPr="00101A4C">
        <w:rPr>
          <w:sz w:val="28"/>
          <w:szCs w:val="28"/>
        </w:rPr>
        <w:t>м.</w:t>
      </w:r>
      <w:r w:rsidR="00AC7337">
        <w:rPr>
          <w:sz w:val="28"/>
          <w:szCs w:val="28"/>
        </w:rPr>
        <w:t xml:space="preserve"> </w:t>
      </w:r>
      <w:r w:rsidRPr="00101A4C">
        <w:rPr>
          <w:sz w:val="28"/>
          <w:szCs w:val="28"/>
        </w:rPr>
        <w:t>водопроводных</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сумму</w:t>
      </w:r>
      <w:r w:rsidR="00AC7337">
        <w:rPr>
          <w:sz w:val="28"/>
          <w:szCs w:val="28"/>
        </w:rPr>
        <w:t xml:space="preserve"> </w:t>
      </w:r>
      <w:r w:rsidRPr="00101A4C">
        <w:rPr>
          <w:sz w:val="28"/>
          <w:szCs w:val="28"/>
        </w:rPr>
        <w:t>1,565</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канализации</w:t>
      </w:r>
      <w:r w:rsidR="00AC7337">
        <w:rPr>
          <w:sz w:val="28"/>
          <w:szCs w:val="28"/>
        </w:rPr>
        <w:t xml:space="preserve"> </w:t>
      </w:r>
      <w:r w:rsidRPr="00101A4C">
        <w:rPr>
          <w:sz w:val="28"/>
          <w:szCs w:val="28"/>
        </w:rPr>
        <w:t>потрачено</w:t>
      </w:r>
      <w:r w:rsidR="00AC7337">
        <w:rPr>
          <w:sz w:val="28"/>
          <w:szCs w:val="28"/>
        </w:rPr>
        <w:t xml:space="preserve"> </w:t>
      </w:r>
      <w:r w:rsidRPr="00101A4C">
        <w:rPr>
          <w:sz w:val="28"/>
          <w:szCs w:val="28"/>
        </w:rPr>
        <w:t>1,435</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lastRenderedPageBreak/>
        <w:t>Выполнены</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модернизации</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приобретен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установлен</w:t>
      </w:r>
      <w:r w:rsidR="00AC7337">
        <w:rPr>
          <w:sz w:val="28"/>
          <w:szCs w:val="28"/>
        </w:rPr>
        <w:t xml:space="preserve"> </w:t>
      </w:r>
      <w:r w:rsidRPr="00101A4C">
        <w:rPr>
          <w:sz w:val="28"/>
          <w:szCs w:val="28"/>
        </w:rPr>
        <w:t>турбокомпрессор</w:t>
      </w:r>
      <w:r w:rsidR="00AC7337">
        <w:rPr>
          <w:sz w:val="28"/>
          <w:szCs w:val="28"/>
        </w:rPr>
        <w:t xml:space="preserve"> </w:t>
      </w:r>
      <w:r w:rsidRPr="00101A4C">
        <w:rPr>
          <w:sz w:val="28"/>
          <w:szCs w:val="28"/>
        </w:rPr>
        <w:t>большей</w:t>
      </w:r>
      <w:r w:rsidR="00AC7337">
        <w:rPr>
          <w:sz w:val="28"/>
          <w:szCs w:val="28"/>
        </w:rPr>
        <w:t xml:space="preserve"> </w:t>
      </w:r>
      <w:r w:rsidRPr="00101A4C">
        <w:rPr>
          <w:sz w:val="28"/>
          <w:szCs w:val="28"/>
        </w:rPr>
        <w:t>мощности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очистные</w:t>
      </w:r>
      <w:r w:rsidR="00AC7337">
        <w:rPr>
          <w:sz w:val="28"/>
          <w:szCs w:val="28"/>
        </w:rPr>
        <w:t xml:space="preserve"> </w:t>
      </w:r>
      <w:r w:rsidRPr="00101A4C">
        <w:rPr>
          <w:sz w:val="28"/>
          <w:szCs w:val="28"/>
        </w:rPr>
        <w:t>сооружения</w:t>
      </w:r>
      <w:r w:rsidR="00AC7337">
        <w:rPr>
          <w:sz w:val="28"/>
          <w:szCs w:val="28"/>
        </w:rPr>
        <w:t xml:space="preserve"> </w:t>
      </w:r>
      <w:r w:rsidRPr="00101A4C">
        <w:rPr>
          <w:sz w:val="28"/>
          <w:szCs w:val="28"/>
        </w:rPr>
        <w:t>канализации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сумму</w:t>
      </w:r>
      <w:r w:rsidR="00AC7337">
        <w:rPr>
          <w:sz w:val="28"/>
          <w:szCs w:val="28"/>
        </w:rPr>
        <w:t xml:space="preserve"> </w:t>
      </w:r>
      <w:r w:rsidRPr="00101A4C">
        <w:rPr>
          <w:sz w:val="28"/>
          <w:szCs w:val="28"/>
        </w:rPr>
        <w:t>960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руб.</w:t>
      </w:r>
    </w:p>
    <w:p w:rsidR="00383818" w:rsidRPr="00101A4C" w:rsidRDefault="00383818" w:rsidP="00383818">
      <w:pPr>
        <w:ind w:firstLine="708"/>
        <w:jc w:val="both"/>
        <w:rPr>
          <w:sz w:val="28"/>
          <w:szCs w:val="28"/>
        </w:rPr>
      </w:pPr>
      <w:r w:rsidRPr="00101A4C">
        <w:rPr>
          <w:sz w:val="28"/>
          <w:szCs w:val="28"/>
        </w:rPr>
        <w:t>Предприятие</w:t>
      </w:r>
      <w:r w:rsidR="00AC7337">
        <w:rPr>
          <w:sz w:val="28"/>
          <w:szCs w:val="28"/>
        </w:rPr>
        <w:t xml:space="preserve"> </w:t>
      </w:r>
      <w:r w:rsidRPr="00101A4C">
        <w:rPr>
          <w:sz w:val="28"/>
          <w:szCs w:val="28"/>
        </w:rPr>
        <w:t>имеет</w:t>
      </w:r>
      <w:r w:rsidR="00AC7337">
        <w:rPr>
          <w:sz w:val="28"/>
          <w:szCs w:val="28"/>
        </w:rPr>
        <w:t xml:space="preserve"> </w:t>
      </w:r>
      <w:r w:rsidRPr="00101A4C">
        <w:rPr>
          <w:sz w:val="28"/>
          <w:szCs w:val="28"/>
        </w:rPr>
        <w:t>ряд</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требующих</w:t>
      </w:r>
      <w:r w:rsidR="00AC7337">
        <w:rPr>
          <w:sz w:val="28"/>
          <w:szCs w:val="28"/>
        </w:rPr>
        <w:t xml:space="preserve"> </w:t>
      </w:r>
      <w:r w:rsidRPr="00101A4C">
        <w:rPr>
          <w:sz w:val="28"/>
          <w:szCs w:val="28"/>
        </w:rPr>
        <w:t>решение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ближайшее</w:t>
      </w:r>
      <w:r w:rsidR="00AC7337">
        <w:rPr>
          <w:sz w:val="28"/>
          <w:szCs w:val="28"/>
        </w:rPr>
        <w:t xml:space="preserve"> </w:t>
      </w:r>
      <w:r w:rsidRPr="00101A4C">
        <w:rPr>
          <w:sz w:val="28"/>
          <w:szCs w:val="28"/>
        </w:rPr>
        <w:t>время:</w:t>
      </w:r>
    </w:p>
    <w:p w:rsidR="00383818" w:rsidRPr="00101A4C" w:rsidRDefault="00383818" w:rsidP="00383818">
      <w:pPr>
        <w:ind w:firstLine="708"/>
        <w:jc w:val="both"/>
        <w:rPr>
          <w:sz w:val="28"/>
          <w:szCs w:val="28"/>
        </w:rPr>
      </w:pPr>
      <w:r w:rsidRPr="00101A4C">
        <w:rPr>
          <w:sz w:val="28"/>
          <w:szCs w:val="28"/>
        </w:rPr>
        <w:t>для</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гарантированного</w:t>
      </w:r>
      <w:r w:rsidR="00AC7337">
        <w:rPr>
          <w:sz w:val="28"/>
          <w:szCs w:val="28"/>
        </w:rPr>
        <w:t xml:space="preserve"> </w:t>
      </w:r>
      <w:r w:rsidRPr="00101A4C">
        <w:rPr>
          <w:sz w:val="28"/>
          <w:szCs w:val="28"/>
        </w:rPr>
        <w:t>водоснабжения</w:t>
      </w:r>
      <w:r w:rsidR="00AC7337">
        <w:rPr>
          <w:sz w:val="28"/>
          <w:szCs w:val="28"/>
        </w:rPr>
        <w:t xml:space="preserve"> </w:t>
      </w:r>
      <w:r w:rsidRPr="00101A4C">
        <w:rPr>
          <w:sz w:val="28"/>
          <w:szCs w:val="28"/>
        </w:rPr>
        <w:t>потребителей,</w:t>
      </w:r>
      <w:r w:rsidR="00AC7337">
        <w:rPr>
          <w:sz w:val="28"/>
          <w:szCs w:val="28"/>
        </w:rPr>
        <w:t xml:space="preserve"> </w:t>
      </w:r>
      <w:r w:rsidRPr="00101A4C">
        <w:rPr>
          <w:sz w:val="28"/>
          <w:szCs w:val="28"/>
        </w:rPr>
        <w:t>требуется</w:t>
      </w:r>
      <w:r w:rsidR="00AC7337">
        <w:rPr>
          <w:sz w:val="28"/>
          <w:szCs w:val="28"/>
        </w:rPr>
        <w:t xml:space="preserve"> </w:t>
      </w:r>
      <w:r w:rsidRPr="00101A4C">
        <w:rPr>
          <w:sz w:val="28"/>
          <w:szCs w:val="28"/>
        </w:rPr>
        <w:t>замена</w:t>
      </w:r>
      <w:r w:rsidR="00AC7337">
        <w:rPr>
          <w:sz w:val="28"/>
          <w:szCs w:val="28"/>
        </w:rPr>
        <w:t xml:space="preserve"> </w:t>
      </w:r>
      <w:r w:rsidRPr="00101A4C">
        <w:rPr>
          <w:sz w:val="28"/>
          <w:szCs w:val="28"/>
        </w:rPr>
        <w:t>6000</w:t>
      </w:r>
      <w:r w:rsidR="00AC7337">
        <w:rPr>
          <w:sz w:val="28"/>
          <w:szCs w:val="28"/>
        </w:rPr>
        <w:t xml:space="preserve"> </w:t>
      </w:r>
      <w:r w:rsidRPr="00101A4C">
        <w:rPr>
          <w:sz w:val="28"/>
          <w:szCs w:val="28"/>
        </w:rPr>
        <w:t>метров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особо</w:t>
      </w:r>
      <w:r w:rsidR="00AC7337">
        <w:rPr>
          <w:sz w:val="28"/>
          <w:szCs w:val="28"/>
        </w:rPr>
        <w:t xml:space="preserve"> </w:t>
      </w:r>
      <w:r w:rsidRPr="00101A4C">
        <w:rPr>
          <w:sz w:val="28"/>
          <w:szCs w:val="28"/>
        </w:rPr>
        <w:t>аварийный</w:t>
      </w:r>
      <w:r w:rsidR="00AC7337">
        <w:rPr>
          <w:sz w:val="28"/>
          <w:szCs w:val="28"/>
        </w:rPr>
        <w:t xml:space="preserve"> </w:t>
      </w:r>
      <w:r w:rsidRPr="00101A4C">
        <w:rPr>
          <w:sz w:val="28"/>
          <w:szCs w:val="28"/>
        </w:rPr>
        <w:t>участок</w:t>
      </w:r>
      <w:r w:rsidR="00AC7337">
        <w:rPr>
          <w:sz w:val="28"/>
          <w:szCs w:val="28"/>
        </w:rPr>
        <w:t xml:space="preserve"> </w:t>
      </w:r>
      <w:r w:rsidRPr="00101A4C">
        <w:rPr>
          <w:sz w:val="28"/>
          <w:szCs w:val="28"/>
        </w:rPr>
        <w:t>1500</w:t>
      </w:r>
      <w:r w:rsidR="00AC7337">
        <w:rPr>
          <w:sz w:val="28"/>
          <w:szCs w:val="28"/>
        </w:rPr>
        <w:t xml:space="preserve"> </w:t>
      </w:r>
      <w:r w:rsidRPr="00101A4C">
        <w:rPr>
          <w:sz w:val="28"/>
          <w:szCs w:val="28"/>
        </w:rPr>
        <w:t>м.)</w:t>
      </w:r>
      <w:r w:rsidR="00AC7337">
        <w:rPr>
          <w:sz w:val="28"/>
          <w:szCs w:val="28"/>
        </w:rPr>
        <w:t xml:space="preserve"> </w:t>
      </w:r>
      <w:r w:rsidRPr="00101A4C">
        <w:rPr>
          <w:sz w:val="28"/>
          <w:szCs w:val="28"/>
        </w:rPr>
        <w:t>магистрального</w:t>
      </w:r>
      <w:r w:rsidR="00AC7337">
        <w:rPr>
          <w:sz w:val="28"/>
          <w:szCs w:val="28"/>
        </w:rPr>
        <w:t xml:space="preserve"> </w:t>
      </w:r>
      <w:r w:rsidRPr="00101A4C">
        <w:rPr>
          <w:sz w:val="28"/>
          <w:szCs w:val="28"/>
        </w:rPr>
        <w:t>водовода</w:t>
      </w:r>
      <w:r w:rsidR="00AC7337">
        <w:rPr>
          <w:sz w:val="28"/>
          <w:szCs w:val="28"/>
        </w:rPr>
        <w:t xml:space="preserve"> </w:t>
      </w:r>
      <w:r w:rsidRPr="00101A4C">
        <w:rPr>
          <w:sz w:val="28"/>
          <w:szCs w:val="28"/>
        </w:rPr>
        <w:t>«с.Александрия-</w:t>
      </w:r>
      <w:r w:rsidR="00AC7337">
        <w:rPr>
          <w:sz w:val="28"/>
          <w:szCs w:val="28"/>
        </w:rPr>
        <w:t xml:space="preserve"> </w:t>
      </w:r>
      <w:r w:rsidRPr="00101A4C">
        <w:rPr>
          <w:sz w:val="28"/>
          <w:szCs w:val="28"/>
        </w:rPr>
        <w:t>г.Благодарный»</w:t>
      </w:r>
      <w:r w:rsidR="00AC7337">
        <w:rPr>
          <w:sz w:val="28"/>
          <w:szCs w:val="28"/>
        </w:rPr>
        <w:t xml:space="preserve"> </w:t>
      </w:r>
      <w:r w:rsidRPr="00101A4C">
        <w:rPr>
          <w:sz w:val="28"/>
          <w:szCs w:val="28"/>
        </w:rPr>
        <w:t>выполненного</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стальных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железобетонных</w:t>
      </w:r>
      <w:r w:rsidR="00AC7337">
        <w:rPr>
          <w:sz w:val="28"/>
          <w:szCs w:val="28"/>
        </w:rPr>
        <w:t xml:space="preserve"> </w:t>
      </w:r>
      <w:r w:rsidRPr="00101A4C">
        <w:rPr>
          <w:sz w:val="28"/>
          <w:szCs w:val="28"/>
        </w:rPr>
        <w:t>труб,</w:t>
      </w:r>
      <w:r w:rsidR="00AC7337">
        <w:rPr>
          <w:sz w:val="28"/>
          <w:szCs w:val="28"/>
        </w:rPr>
        <w:t xml:space="preserve"> </w:t>
      </w:r>
      <w:r w:rsidRPr="00101A4C">
        <w:rPr>
          <w:sz w:val="28"/>
          <w:szCs w:val="28"/>
        </w:rPr>
        <w:t>диаметром</w:t>
      </w:r>
      <w:r w:rsidR="00AC7337">
        <w:rPr>
          <w:sz w:val="28"/>
          <w:szCs w:val="28"/>
        </w:rPr>
        <w:t xml:space="preserve"> </w:t>
      </w:r>
      <w:r w:rsidRPr="00101A4C">
        <w:rPr>
          <w:sz w:val="28"/>
          <w:szCs w:val="28"/>
        </w:rPr>
        <w:t>800мм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трубу</w:t>
      </w:r>
      <w:r w:rsidR="00AC7337">
        <w:rPr>
          <w:sz w:val="28"/>
          <w:szCs w:val="28"/>
        </w:rPr>
        <w:t xml:space="preserve">  </w:t>
      </w:r>
      <w:r w:rsidRPr="00101A4C">
        <w:rPr>
          <w:sz w:val="28"/>
          <w:szCs w:val="28"/>
        </w:rPr>
        <w:t>ПЭ-100</w:t>
      </w:r>
      <w:r w:rsidR="00AC7337">
        <w:rPr>
          <w:sz w:val="28"/>
          <w:szCs w:val="28"/>
        </w:rPr>
        <w:t xml:space="preserve"> </w:t>
      </w:r>
      <w:r w:rsidRPr="00101A4C">
        <w:rPr>
          <w:sz w:val="28"/>
          <w:szCs w:val="28"/>
          <w:lang w:val="en-US"/>
        </w:rPr>
        <w:t>SDR</w:t>
      </w:r>
      <w:r w:rsidRPr="00101A4C">
        <w:rPr>
          <w:sz w:val="28"/>
          <w:szCs w:val="28"/>
        </w:rPr>
        <w:t>17</w:t>
      </w:r>
      <w:r w:rsidR="00AC7337">
        <w:rPr>
          <w:sz w:val="28"/>
          <w:szCs w:val="28"/>
        </w:rPr>
        <w:t xml:space="preserve"> </w:t>
      </w:r>
      <w:r w:rsidRPr="00101A4C">
        <w:rPr>
          <w:sz w:val="28"/>
          <w:szCs w:val="28"/>
          <w:lang w:val="en-US"/>
        </w:rPr>
        <w:t>PH</w:t>
      </w:r>
      <w:r w:rsidRPr="00101A4C">
        <w:rPr>
          <w:sz w:val="28"/>
          <w:szCs w:val="28"/>
        </w:rPr>
        <w:t>10</w:t>
      </w:r>
      <w:r w:rsidR="00AC7337">
        <w:rPr>
          <w:sz w:val="28"/>
          <w:szCs w:val="28"/>
        </w:rPr>
        <w:t xml:space="preserve"> </w:t>
      </w:r>
      <w:r w:rsidRPr="00101A4C">
        <w:rPr>
          <w:sz w:val="28"/>
          <w:szCs w:val="28"/>
        </w:rPr>
        <w:t>диаметром</w:t>
      </w:r>
      <w:r w:rsidR="00AC7337">
        <w:rPr>
          <w:sz w:val="28"/>
          <w:szCs w:val="28"/>
        </w:rPr>
        <w:t xml:space="preserve"> </w:t>
      </w:r>
      <w:r w:rsidRPr="00101A4C">
        <w:rPr>
          <w:sz w:val="28"/>
          <w:szCs w:val="28"/>
        </w:rPr>
        <w:t>800</w:t>
      </w:r>
      <w:r w:rsidR="00AC7337">
        <w:rPr>
          <w:sz w:val="28"/>
          <w:szCs w:val="28"/>
        </w:rPr>
        <w:t xml:space="preserve"> </w:t>
      </w:r>
      <w:r w:rsidR="002D7331">
        <w:rPr>
          <w:sz w:val="28"/>
          <w:szCs w:val="28"/>
        </w:rPr>
        <w:t>мм</w:t>
      </w:r>
      <w:r w:rsidRPr="00101A4C">
        <w:rPr>
          <w:sz w:val="28"/>
          <w:szCs w:val="28"/>
        </w:rPr>
        <w:t>;</w:t>
      </w:r>
    </w:p>
    <w:p w:rsidR="00383818" w:rsidRPr="00101A4C" w:rsidRDefault="00383818" w:rsidP="00383818">
      <w:pPr>
        <w:ind w:firstLine="708"/>
        <w:jc w:val="both"/>
        <w:rPr>
          <w:sz w:val="28"/>
          <w:szCs w:val="28"/>
        </w:rPr>
      </w:pPr>
      <w:r w:rsidRPr="00101A4C">
        <w:rPr>
          <w:sz w:val="28"/>
          <w:szCs w:val="28"/>
        </w:rPr>
        <w:t>выполнение</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улучшению</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очистки</w:t>
      </w:r>
      <w:r w:rsidR="00AC7337">
        <w:rPr>
          <w:sz w:val="28"/>
          <w:szCs w:val="28"/>
        </w:rPr>
        <w:t xml:space="preserve"> </w:t>
      </w:r>
      <w:r w:rsidRPr="00101A4C">
        <w:rPr>
          <w:sz w:val="28"/>
          <w:szCs w:val="28"/>
        </w:rPr>
        <w:t>сточных</w:t>
      </w:r>
      <w:r w:rsidR="00AC7337">
        <w:rPr>
          <w:sz w:val="28"/>
          <w:szCs w:val="28"/>
        </w:rPr>
        <w:t xml:space="preserve"> </w:t>
      </w:r>
      <w:r w:rsidRPr="00101A4C">
        <w:rPr>
          <w:sz w:val="28"/>
          <w:szCs w:val="28"/>
        </w:rPr>
        <w:t>вод</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очистных</w:t>
      </w:r>
      <w:r w:rsidR="00AC7337">
        <w:rPr>
          <w:sz w:val="28"/>
          <w:szCs w:val="28"/>
        </w:rPr>
        <w:t xml:space="preserve"> </w:t>
      </w:r>
      <w:r w:rsidRPr="00101A4C">
        <w:rPr>
          <w:sz w:val="28"/>
          <w:szCs w:val="28"/>
        </w:rPr>
        <w:t>сооружений</w:t>
      </w:r>
      <w:r w:rsidR="00AC7337">
        <w:rPr>
          <w:sz w:val="28"/>
          <w:szCs w:val="28"/>
        </w:rPr>
        <w:t xml:space="preserve"> </w:t>
      </w:r>
      <w:r w:rsidRPr="00101A4C">
        <w:rPr>
          <w:sz w:val="28"/>
          <w:szCs w:val="28"/>
        </w:rPr>
        <w:t>канализации</w:t>
      </w:r>
      <w:r w:rsidR="00AC7337">
        <w:rPr>
          <w:sz w:val="28"/>
          <w:szCs w:val="28"/>
        </w:rPr>
        <w:t xml:space="preserve"> </w:t>
      </w:r>
      <w:r w:rsidRPr="00101A4C">
        <w:rPr>
          <w:sz w:val="28"/>
          <w:szCs w:val="28"/>
        </w:rPr>
        <w:t>г.Благодарный:</w:t>
      </w:r>
      <w:r w:rsidR="00AC7337">
        <w:rPr>
          <w:sz w:val="28"/>
          <w:szCs w:val="28"/>
        </w:rPr>
        <w:t xml:space="preserve"> </w:t>
      </w:r>
      <w:r w:rsidRPr="00101A4C">
        <w:rPr>
          <w:sz w:val="28"/>
          <w:szCs w:val="28"/>
        </w:rPr>
        <w:t>проектирование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реконструкции</w:t>
      </w:r>
      <w:r w:rsidR="00AC7337">
        <w:rPr>
          <w:sz w:val="28"/>
          <w:szCs w:val="28"/>
        </w:rPr>
        <w:t xml:space="preserve"> </w:t>
      </w:r>
      <w:r w:rsidRPr="00101A4C">
        <w:rPr>
          <w:sz w:val="28"/>
          <w:szCs w:val="28"/>
        </w:rPr>
        <w:t>ОСК</w:t>
      </w:r>
      <w:r w:rsidR="00AC7337">
        <w:rPr>
          <w:sz w:val="28"/>
          <w:szCs w:val="28"/>
        </w:rPr>
        <w:t xml:space="preserve"> </w:t>
      </w:r>
      <w:r w:rsidRPr="00101A4C">
        <w:rPr>
          <w:sz w:val="28"/>
          <w:szCs w:val="28"/>
        </w:rPr>
        <w:t>г.Благодарный,</w:t>
      </w:r>
      <w:r w:rsidR="00AC7337">
        <w:rPr>
          <w:sz w:val="28"/>
          <w:szCs w:val="28"/>
        </w:rPr>
        <w:t xml:space="preserve"> </w:t>
      </w:r>
      <w:r w:rsidRPr="00101A4C">
        <w:rPr>
          <w:sz w:val="28"/>
          <w:szCs w:val="28"/>
        </w:rPr>
        <w:t>направленной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доведения</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сбросов</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нормативных;</w:t>
      </w:r>
    </w:p>
    <w:p w:rsidR="00383818" w:rsidRPr="00101A4C" w:rsidRDefault="00383818" w:rsidP="00383818">
      <w:pPr>
        <w:ind w:firstLine="708"/>
        <w:jc w:val="both"/>
        <w:rPr>
          <w:sz w:val="28"/>
          <w:szCs w:val="28"/>
        </w:rPr>
      </w:pPr>
      <w:r w:rsidRPr="00101A4C">
        <w:rPr>
          <w:sz w:val="28"/>
          <w:szCs w:val="28"/>
        </w:rPr>
        <w:t>улучшение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подаваемой</w:t>
      </w:r>
      <w:r w:rsidR="00AC7337">
        <w:rPr>
          <w:sz w:val="28"/>
          <w:szCs w:val="28"/>
        </w:rPr>
        <w:t xml:space="preserve"> </w:t>
      </w:r>
      <w:r w:rsidRPr="00101A4C">
        <w:rPr>
          <w:sz w:val="28"/>
          <w:szCs w:val="28"/>
        </w:rPr>
        <w:t>питьевой</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абонентам</w:t>
      </w:r>
      <w:r w:rsidR="00AC7337">
        <w:rPr>
          <w:sz w:val="28"/>
          <w:szCs w:val="28"/>
        </w:rPr>
        <w:t xml:space="preserve"> </w:t>
      </w:r>
      <w:r w:rsidRPr="00101A4C">
        <w:rPr>
          <w:sz w:val="28"/>
          <w:szCs w:val="28"/>
        </w:rPr>
        <w:t>п.</w:t>
      </w:r>
      <w:r w:rsidR="00AC7337">
        <w:rPr>
          <w:sz w:val="28"/>
          <w:szCs w:val="28"/>
        </w:rPr>
        <w:t xml:space="preserve"> </w:t>
      </w:r>
      <w:r w:rsidRPr="00101A4C">
        <w:rPr>
          <w:sz w:val="28"/>
          <w:szCs w:val="28"/>
        </w:rPr>
        <w:t>Ставропольский,</w:t>
      </w:r>
      <w:r w:rsidR="00AC7337">
        <w:rPr>
          <w:sz w:val="28"/>
          <w:szCs w:val="28"/>
        </w:rPr>
        <w:t xml:space="preserve"> </w:t>
      </w:r>
      <w:r w:rsidRPr="00101A4C">
        <w:rPr>
          <w:sz w:val="28"/>
          <w:szCs w:val="28"/>
        </w:rPr>
        <w:t>х.Большевик</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с.Елизаветинское</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383818">
      <w:pPr>
        <w:ind w:firstLine="708"/>
        <w:jc w:val="both"/>
        <w:rPr>
          <w:sz w:val="28"/>
          <w:szCs w:val="28"/>
        </w:rPr>
      </w:pPr>
      <w:r w:rsidRPr="00101A4C">
        <w:rPr>
          <w:sz w:val="28"/>
          <w:szCs w:val="28"/>
        </w:rPr>
        <w:t>Сбором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вывозом</w:t>
      </w:r>
      <w:r w:rsidR="00AC7337">
        <w:rPr>
          <w:sz w:val="28"/>
          <w:szCs w:val="28"/>
        </w:rPr>
        <w:t xml:space="preserve"> </w:t>
      </w:r>
      <w:r w:rsidRPr="00101A4C">
        <w:rPr>
          <w:sz w:val="28"/>
          <w:szCs w:val="28"/>
        </w:rPr>
        <w:t>твердых</w:t>
      </w:r>
      <w:r w:rsidR="00AC7337">
        <w:rPr>
          <w:sz w:val="28"/>
          <w:szCs w:val="28"/>
        </w:rPr>
        <w:t xml:space="preserve"> </w:t>
      </w:r>
      <w:r w:rsidRPr="00101A4C">
        <w:rPr>
          <w:sz w:val="28"/>
          <w:szCs w:val="28"/>
        </w:rPr>
        <w:t>коммунальных</w:t>
      </w:r>
      <w:r w:rsidR="00AC7337">
        <w:rPr>
          <w:sz w:val="28"/>
          <w:szCs w:val="28"/>
        </w:rPr>
        <w:t xml:space="preserve"> </w:t>
      </w:r>
      <w:r w:rsidRPr="00101A4C">
        <w:rPr>
          <w:sz w:val="28"/>
          <w:szCs w:val="28"/>
        </w:rPr>
        <w:t>отходов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мусора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осуществляет</w:t>
      </w:r>
      <w:r w:rsidR="00AC7337">
        <w:rPr>
          <w:sz w:val="28"/>
          <w:szCs w:val="28"/>
        </w:rPr>
        <w:t xml:space="preserve"> </w:t>
      </w:r>
      <w:r w:rsidRPr="00101A4C">
        <w:rPr>
          <w:sz w:val="28"/>
          <w:szCs w:val="28"/>
        </w:rPr>
        <w:t>региональный</w:t>
      </w:r>
      <w:r w:rsidR="00AC7337">
        <w:rPr>
          <w:sz w:val="28"/>
          <w:szCs w:val="28"/>
        </w:rPr>
        <w:t xml:space="preserve"> </w:t>
      </w:r>
      <w:r w:rsidRPr="00101A4C">
        <w:rPr>
          <w:sz w:val="28"/>
          <w:szCs w:val="28"/>
        </w:rPr>
        <w:t>оператор</w:t>
      </w:r>
      <w:r w:rsidR="00AC7337">
        <w:rPr>
          <w:sz w:val="28"/>
          <w:szCs w:val="28"/>
        </w:rPr>
        <w:t xml:space="preserve"> </w:t>
      </w:r>
      <w:r w:rsidRPr="00101A4C">
        <w:rPr>
          <w:sz w:val="28"/>
          <w:szCs w:val="28"/>
        </w:rPr>
        <w:t>ООО</w:t>
      </w:r>
      <w:r w:rsidR="00AC7337">
        <w:rPr>
          <w:sz w:val="28"/>
          <w:szCs w:val="28"/>
        </w:rPr>
        <w:t xml:space="preserve"> </w:t>
      </w:r>
      <w:r w:rsidRPr="00101A4C">
        <w:rPr>
          <w:sz w:val="28"/>
          <w:szCs w:val="28"/>
        </w:rPr>
        <w:t>«Экостой»</w:t>
      </w:r>
      <w:r w:rsidR="00AC7337">
        <w:rPr>
          <w:sz w:val="28"/>
          <w:szCs w:val="28"/>
        </w:rPr>
        <w:t xml:space="preserve"> </w:t>
      </w:r>
      <w:r w:rsidRPr="00101A4C">
        <w:rPr>
          <w:sz w:val="28"/>
          <w:szCs w:val="28"/>
        </w:rPr>
        <w:t>посредством</w:t>
      </w:r>
      <w:r w:rsidR="00AC7337">
        <w:rPr>
          <w:sz w:val="28"/>
          <w:szCs w:val="28"/>
        </w:rPr>
        <w:t xml:space="preserve"> </w:t>
      </w:r>
      <w:r w:rsidRPr="00101A4C">
        <w:rPr>
          <w:sz w:val="28"/>
          <w:szCs w:val="28"/>
        </w:rPr>
        <w:t>заключения</w:t>
      </w:r>
      <w:r w:rsidR="00AC7337">
        <w:rPr>
          <w:sz w:val="28"/>
          <w:szCs w:val="28"/>
        </w:rPr>
        <w:t xml:space="preserve"> </w:t>
      </w:r>
      <w:r w:rsidRPr="00101A4C">
        <w:rPr>
          <w:sz w:val="28"/>
          <w:szCs w:val="28"/>
        </w:rPr>
        <w:t>договоров,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разработанными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утвержденными</w:t>
      </w:r>
      <w:r w:rsidR="00AC7337">
        <w:rPr>
          <w:sz w:val="28"/>
          <w:szCs w:val="28"/>
        </w:rPr>
        <w:t xml:space="preserve"> </w:t>
      </w:r>
      <w:r w:rsidRPr="00101A4C">
        <w:rPr>
          <w:sz w:val="28"/>
          <w:szCs w:val="28"/>
        </w:rPr>
        <w:t>маршрутными</w:t>
      </w:r>
      <w:r w:rsidR="00AC7337">
        <w:rPr>
          <w:sz w:val="28"/>
          <w:szCs w:val="28"/>
        </w:rPr>
        <w:t xml:space="preserve"> </w:t>
      </w:r>
      <w:r w:rsidRPr="00101A4C">
        <w:rPr>
          <w:sz w:val="28"/>
          <w:szCs w:val="28"/>
        </w:rPr>
        <w:t>графиками,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полигон</w:t>
      </w:r>
      <w:r w:rsidR="00AC7337">
        <w:rPr>
          <w:sz w:val="28"/>
          <w:szCs w:val="28"/>
        </w:rPr>
        <w:t xml:space="preserve"> </w:t>
      </w:r>
      <w:r w:rsidRPr="00101A4C">
        <w:rPr>
          <w:sz w:val="28"/>
          <w:szCs w:val="28"/>
        </w:rPr>
        <w:t>ТБО,</w:t>
      </w:r>
      <w:r w:rsidR="00AC7337">
        <w:rPr>
          <w:sz w:val="28"/>
          <w:szCs w:val="28"/>
        </w:rPr>
        <w:t xml:space="preserve"> </w:t>
      </w:r>
      <w:r w:rsidRPr="00101A4C">
        <w:rPr>
          <w:sz w:val="28"/>
          <w:szCs w:val="28"/>
        </w:rPr>
        <w:t>находящийся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аренде</w:t>
      </w:r>
      <w:r w:rsidR="00AC7337">
        <w:rPr>
          <w:sz w:val="28"/>
          <w:szCs w:val="28"/>
        </w:rPr>
        <w:t xml:space="preserve"> </w:t>
      </w:r>
      <w:r w:rsidRPr="00101A4C">
        <w:rPr>
          <w:sz w:val="28"/>
          <w:szCs w:val="28"/>
        </w:rPr>
        <w:t>у</w:t>
      </w:r>
      <w:r w:rsidR="00AC7337">
        <w:rPr>
          <w:sz w:val="28"/>
          <w:szCs w:val="28"/>
        </w:rPr>
        <w:t xml:space="preserve"> </w:t>
      </w:r>
      <w:r w:rsidRPr="00101A4C">
        <w:rPr>
          <w:sz w:val="28"/>
          <w:szCs w:val="28"/>
        </w:rPr>
        <w:t>ООО</w:t>
      </w:r>
      <w:r w:rsidR="00AC7337">
        <w:rPr>
          <w:sz w:val="28"/>
          <w:szCs w:val="28"/>
        </w:rPr>
        <w:t xml:space="preserve"> </w:t>
      </w:r>
      <w:r w:rsidRPr="00101A4C">
        <w:rPr>
          <w:sz w:val="28"/>
          <w:szCs w:val="28"/>
        </w:rPr>
        <w:t>«Эклат».</w:t>
      </w:r>
    </w:p>
    <w:p w:rsidR="00383818" w:rsidRPr="00101A4C" w:rsidRDefault="00383818" w:rsidP="00383818">
      <w:pPr>
        <w:widowControl w:val="0"/>
        <w:suppressAutoHyphens/>
        <w:ind w:firstLine="720"/>
        <w:jc w:val="both"/>
        <w:rPr>
          <w:sz w:val="28"/>
          <w:szCs w:val="28"/>
        </w:rPr>
      </w:pPr>
      <w:r w:rsidRPr="00101A4C">
        <w:rPr>
          <w:sz w:val="28"/>
          <w:szCs w:val="28"/>
        </w:rPr>
        <w:t>Основными</w:t>
      </w:r>
      <w:r w:rsidR="00AC7337">
        <w:rPr>
          <w:sz w:val="28"/>
          <w:szCs w:val="28"/>
        </w:rPr>
        <w:t xml:space="preserve"> </w:t>
      </w:r>
      <w:r w:rsidRPr="00101A4C">
        <w:rPr>
          <w:sz w:val="28"/>
          <w:szCs w:val="28"/>
        </w:rPr>
        <w:t>организациями,</w:t>
      </w:r>
      <w:r w:rsidR="00AC7337">
        <w:rPr>
          <w:sz w:val="28"/>
          <w:szCs w:val="28"/>
        </w:rPr>
        <w:t xml:space="preserve"> </w:t>
      </w:r>
      <w:r w:rsidRPr="00101A4C">
        <w:rPr>
          <w:sz w:val="28"/>
          <w:szCs w:val="28"/>
        </w:rPr>
        <w:t>оказывающими</w:t>
      </w:r>
      <w:r w:rsidR="00AC7337">
        <w:rPr>
          <w:sz w:val="28"/>
          <w:szCs w:val="28"/>
        </w:rPr>
        <w:t xml:space="preserve"> </w:t>
      </w:r>
      <w:r w:rsidRPr="00101A4C">
        <w:rPr>
          <w:sz w:val="28"/>
          <w:szCs w:val="28"/>
        </w:rPr>
        <w:t>влияние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Ставропольский</w:t>
      </w:r>
      <w:r w:rsidR="00AC7337">
        <w:rPr>
          <w:sz w:val="28"/>
          <w:szCs w:val="28"/>
        </w:rPr>
        <w:t xml:space="preserve"> </w:t>
      </w:r>
      <w:r w:rsidRPr="00101A4C">
        <w:rPr>
          <w:sz w:val="28"/>
          <w:szCs w:val="28"/>
        </w:rPr>
        <w:t>филиал</w:t>
      </w:r>
      <w:r w:rsidR="00AC7337">
        <w:rPr>
          <w:sz w:val="28"/>
          <w:szCs w:val="28"/>
        </w:rPr>
        <w:t xml:space="preserve"> </w:t>
      </w:r>
      <w:r w:rsidRPr="00101A4C">
        <w:rPr>
          <w:sz w:val="28"/>
          <w:szCs w:val="28"/>
        </w:rPr>
        <w:t>публичного</w:t>
      </w:r>
      <w:r w:rsidR="00AC7337">
        <w:rPr>
          <w:sz w:val="28"/>
          <w:szCs w:val="28"/>
        </w:rPr>
        <w:t xml:space="preserve"> </w:t>
      </w:r>
      <w:r w:rsidRPr="00101A4C">
        <w:rPr>
          <w:sz w:val="28"/>
          <w:szCs w:val="28"/>
        </w:rPr>
        <w:t>акционерного</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2D7331">
        <w:rPr>
          <w:sz w:val="28"/>
          <w:szCs w:val="28"/>
        </w:rPr>
        <w:t xml:space="preserve"> </w:t>
      </w:r>
      <w:r w:rsidRPr="00101A4C">
        <w:rPr>
          <w:sz w:val="28"/>
          <w:szCs w:val="28"/>
        </w:rPr>
        <w:t>ПАО)</w:t>
      </w:r>
      <w:r w:rsidR="00AC7337">
        <w:rPr>
          <w:sz w:val="28"/>
          <w:szCs w:val="28"/>
        </w:rPr>
        <w:t xml:space="preserve"> </w:t>
      </w:r>
      <w:r w:rsidRPr="00101A4C">
        <w:rPr>
          <w:sz w:val="28"/>
          <w:szCs w:val="28"/>
        </w:rPr>
        <w:t>«ВымпелКом»,</w:t>
      </w:r>
      <w:r w:rsidR="00AC7337">
        <w:rPr>
          <w:sz w:val="28"/>
          <w:szCs w:val="28"/>
        </w:rPr>
        <w:t xml:space="preserve"> </w:t>
      </w:r>
      <w:r w:rsidRPr="00101A4C">
        <w:rPr>
          <w:sz w:val="28"/>
          <w:szCs w:val="28"/>
        </w:rPr>
        <w:t>филиал</w:t>
      </w:r>
      <w:r w:rsidR="00AC7337">
        <w:rPr>
          <w:sz w:val="28"/>
          <w:szCs w:val="28"/>
        </w:rPr>
        <w:t xml:space="preserve"> </w:t>
      </w:r>
      <w:r w:rsidRPr="00101A4C">
        <w:rPr>
          <w:sz w:val="28"/>
          <w:szCs w:val="28"/>
        </w:rPr>
        <w:t>ПАО</w:t>
      </w:r>
      <w:r w:rsidR="00AC7337">
        <w:rPr>
          <w:sz w:val="28"/>
          <w:szCs w:val="28"/>
        </w:rPr>
        <w:t xml:space="preserve"> </w:t>
      </w:r>
      <w:r w:rsidRPr="00101A4C">
        <w:rPr>
          <w:sz w:val="28"/>
          <w:szCs w:val="28"/>
        </w:rPr>
        <w:t>«Мобильные</w:t>
      </w:r>
      <w:r w:rsidR="00AC7337">
        <w:rPr>
          <w:sz w:val="28"/>
          <w:szCs w:val="28"/>
        </w:rPr>
        <w:t xml:space="preserve"> </w:t>
      </w:r>
      <w:r w:rsidRPr="00101A4C">
        <w:rPr>
          <w:sz w:val="28"/>
          <w:szCs w:val="28"/>
        </w:rPr>
        <w:t>ТелеСистемы»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Ставропольское</w:t>
      </w:r>
      <w:r w:rsidR="00AC7337">
        <w:rPr>
          <w:sz w:val="28"/>
          <w:szCs w:val="28"/>
        </w:rPr>
        <w:t xml:space="preserve"> </w:t>
      </w:r>
      <w:r w:rsidRPr="00101A4C">
        <w:rPr>
          <w:sz w:val="28"/>
          <w:szCs w:val="28"/>
        </w:rPr>
        <w:t>региональное</w:t>
      </w:r>
      <w:r w:rsidR="00AC7337">
        <w:rPr>
          <w:sz w:val="28"/>
          <w:szCs w:val="28"/>
        </w:rPr>
        <w:t xml:space="preserve"> </w:t>
      </w:r>
      <w:r w:rsidRPr="00101A4C">
        <w:rPr>
          <w:sz w:val="28"/>
          <w:szCs w:val="28"/>
        </w:rPr>
        <w:t>отделение</w:t>
      </w:r>
      <w:r w:rsidR="00AC7337">
        <w:rPr>
          <w:sz w:val="28"/>
          <w:szCs w:val="28"/>
        </w:rPr>
        <w:t xml:space="preserve"> </w:t>
      </w:r>
      <w:r w:rsidRPr="00101A4C">
        <w:rPr>
          <w:sz w:val="28"/>
          <w:szCs w:val="28"/>
        </w:rPr>
        <w:t>Кавказского</w:t>
      </w:r>
      <w:r w:rsidR="00AC7337">
        <w:rPr>
          <w:sz w:val="28"/>
          <w:szCs w:val="28"/>
        </w:rPr>
        <w:t xml:space="preserve"> </w:t>
      </w:r>
      <w:r w:rsidRPr="00101A4C">
        <w:rPr>
          <w:sz w:val="28"/>
          <w:szCs w:val="28"/>
        </w:rPr>
        <w:t>филиала</w:t>
      </w:r>
      <w:r w:rsidR="00AC7337">
        <w:rPr>
          <w:sz w:val="28"/>
          <w:szCs w:val="28"/>
        </w:rPr>
        <w:t xml:space="preserve"> </w:t>
      </w:r>
      <w:r w:rsidRPr="00101A4C">
        <w:rPr>
          <w:sz w:val="28"/>
          <w:szCs w:val="28"/>
        </w:rPr>
        <w:t>ПАО</w:t>
      </w:r>
      <w:r w:rsidR="00AC7337">
        <w:rPr>
          <w:sz w:val="28"/>
          <w:szCs w:val="28"/>
        </w:rPr>
        <w:t xml:space="preserve"> </w:t>
      </w:r>
      <w:r w:rsidRPr="00101A4C">
        <w:rPr>
          <w:sz w:val="28"/>
          <w:szCs w:val="28"/>
        </w:rPr>
        <w:t>«МегаФон»,</w:t>
      </w:r>
      <w:r w:rsidR="00AC7337">
        <w:rPr>
          <w:sz w:val="28"/>
          <w:szCs w:val="28"/>
        </w:rPr>
        <w:t xml:space="preserve"> </w:t>
      </w:r>
      <w:r w:rsidRPr="00101A4C">
        <w:rPr>
          <w:sz w:val="28"/>
          <w:szCs w:val="28"/>
        </w:rPr>
        <w:t>Ставропольский</w:t>
      </w:r>
      <w:r w:rsidR="00AC7337">
        <w:rPr>
          <w:sz w:val="28"/>
          <w:szCs w:val="28"/>
        </w:rPr>
        <w:t xml:space="preserve"> </w:t>
      </w:r>
      <w:r w:rsidRPr="00101A4C">
        <w:rPr>
          <w:sz w:val="28"/>
          <w:szCs w:val="28"/>
        </w:rPr>
        <w:t>филиал</w:t>
      </w:r>
      <w:r w:rsidR="00AC7337">
        <w:rPr>
          <w:sz w:val="28"/>
          <w:szCs w:val="28"/>
        </w:rPr>
        <w:t xml:space="preserve"> </w:t>
      </w:r>
      <w:r w:rsidRPr="00101A4C">
        <w:rPr>
          <w:sz w:val="28"/>
          <w:szCs w:val="28"/>
        </w:rPr>
        <w:t>ПАО</w:t>
      </w:r>
      <w:r w:rsidR="00AC7337">
        <w:rPr>
          <w:sz w:val="28"/>
          <w:szCs w:val="28"/>
        </w:rPr>
        <w:t xml:space="preserve"> </w:t>
      </w:r>
      <w:r w:rsidRPr="00101A4C">
        <w:rPr>
          <w:sz w:val="28"/>
          <w:szCs w:val="28"/>
        </w:rPr>
        <w:t>«Ростелеком»,</w:t>
      </w:r>
      <w:r w:rsidR="00AC7337">
        <w:rPr>
          <w:sz w:val="28"/>
          <w:szCs w:val="28"/>
        </w:rPr>
        <w:t xml:space="preserve"> </w:t>
      </w:r>
      <w:r w:rsidRPr="00101A4C">
        <w:rPr>
          <w:sz w:val="28"/>
          <w:szCs w:val="28"/>
        </w:rPr>
        <w:t>управление</w:t>
      </w:r>
      <w:r w:rsidR="00AC7337">
        <w:rPr>
          <w:sz w:val="28"/>
          <w:szCs w:val="28"/>
        </w:rPr>
        <w:t xml:space="preserve"> </w:t>
      </w:r>
      <w:r w:rsidRPr="00101A4C">
        <w:rPr>
          <w:sz w:val="28"/>
          <w:szCs w:val="28"/>
        </w:rPr>
        <w:t>Федеральной</w:t>
      </w:r>
      <w:r w:rsidR="00AC7337">
        <w:rPr>
          <w:sz w:val="28"/>
          <w:szCs w:val="28"/>
        </w:rPr>
        <w:t xml:space="preserve"> </w:t>
      </w:r>
      <w:r w:rsidRPr="00101A4C">
        <w:rPr>
          <w:sz w:val="28"/>
          <w:szCs w:val="28"/>
        </w:rPr>
        <w:t>почтовой</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филиал</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государственного</w:t>
      </w:r>
      <w:r w:rsidR="00AC7337">
        <w:rPr>
          <w:sz w:val="28"/>
          <w:szCs w:val="28"/>
        </w:rPr>
        <w:t xml:space="preserve"> </w:t>
      </w:r>
      <w:r w:rsidRPr="00101A4C">
        <w:rPr>
          <w:sz w:val="28"/>
          <w:szCs w:val="28"/>
        </w:rPr>
        <w:t>унитарного</w:t>
      </w:r>
      <w:r w:rsidR="00AC7337">
        <w:rPr>
          <w:sz w:val="28"/>
          <w:szCs w:val="28"/>
        </w:rPr>
        <w:t xml:space="preserve"> </w:t>
      </w:r>
      <w:r w:rsidRPr="00101A4C">
        <w:rPr>
          <w:sz w:val="28"/>
          <w:szCs w:val="28"/>
        </w:rPr>
        <w:t>предприятия</w:t>
      </w:r>
      <w:r w:rsidR="00AC7337">
        <w:rPr>
          <w:sz w:val="28"/>
          <w:szCs w:val="28"/>
        </w:rPr>
        <w:t xml:space="preserve"> </w:t>
      </w:r>
      <w:r w:rsidRPr="00101A4C">
        <w:rPr>
          <w:sz w:val="28"/>
          <w:szCs w:val="28"/>
        </w:rPr>
        <w:t>«Почта</w:t>
      </w:r>
      <w:r w:rsidR="00AC7337">
        <w:rPr>
          <w:sz w:val="28"/>
          <w:szCs w:val="28"/>
        </w:rPr>
        <w:t xml:space="preserve"> </w:t>
      </w:r>
      <w:r w:rsidRPr="00101A4C">
        <w:rPr>
          <w:sz w:val="28"/>
          <w:szCs w:val="28"/>
        </w:rPr>
        <w:t>России».</w:t>
      </w:r>
    </w:p>
    <w:p w:rsidR="00383818" w:rsidRPr="00101A4C" w:rsidRDefault="00383818" w:rsidP="00383818">
      <w:pPr>
        <w:widowControl w:val="0"/>
        <w:suppressAutoHyphens/>
        <w:ind w:firstLine="720"/>
        <w:jc w:val="both"/>
        <w:rPr>
          <w:sz w:val="28"/>
          <w:szCs w:val="28"/>
        </w:rPr>
      </w:pPr>
      <w:r w:rsidRPr="00101A4C">
        <w:rPr>
          <w:sz w:val="28"/>
          <w:szCs w:val="28"/>
        </w:rPr>
        <w:t>Автомобильные</w:t>
      </w:r>
      <w:r w:rsidR="00AC7337">
        <w:rPr>
          <w:sz w:val="28"/>
          <w:szCs w:val="28"/>
        </w:rPr>
        <w:t xml:space="preserve"> </w:t>
      </w:r>
      <w:r w:rsidRPr="00101A4C">
        <w:rPr>
          <w:sz w:val="28"/>
          <w:szCs w:val="28"/>
        </w:rPr>
        <w:t>дороги,</w:t>
      </w:r>
      <w:r w:rsidR="00AC7337">
        <w:rPr>
          <w:sz w:val="28"/>
          <w:szCs w:val="28"/>
        </w:rPr>
        <w:t xml:space="preserve"> </w:t>
      </w:r>
      <w:r w:rsidRPr="00101A4C">
        <w:rPr>
          <w:sz w:val="28"/>
          <w:szCs w:val="28"/>
        </w:rPr>
        <w:t>проходящие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обеспечены</w:t>
      </w:r>
      <w:r w:rsidR="00AC7337">
        <w:rPr>
          <w:sz w:val="28"/>
          <w:szCs w:val="28"/>
        </w:rPr>
        <w:t xml:space="preserve"> </w:t>
      </w:r>
      <w:r w:rsidRPr="00101A4C">
        <w:rPr>
          <w:sz w:val="28"/>
          <w:szCs w:val="28"/>
        </w:rPr>
        <w:t>полностью</w:t>
      </w:r>
      <w:r w:rsidR="00AC7337">
        <w:rPr>
          <w:sz w:val="28"/>
          <w:szCs w:val="28"/>
        </w:rPr>
        <w:t xml:space="preserve"> </w:t>
      </w:r>
      <w:r w:rsidRPr="00101A4C">
        <w:rPr>
          <w:sz w:val="28"/>
          <w:szCs w:val="28"/>
        </w:rPr>
        <w:t>покрытием</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2G</w:t>
      </w:r>
      <w:r w:rsidR="00AC7337">
        <w:rPr>
          <w:sz w:val="28"/>
          <w:szCs w:val="28"/>
        </w:rPr>
        <w:t xml:space="preserve"> </w:t>
      </w:r>
      <w:r w:rsidRPr="00101A4C">
        <w:rPr>
          <w:sz w:val="28"/>
          <w:szCs w:val="28"/>
        </w:rPr>
        <w:t>(голосовая</w:t>
      </w:r>
      <w:r w:rsidR="00AC7337">
        <w:rPr>
          <w:sz w:val="28"/>
          <w:szCs w:val="28"/>
        </w:rPr>
        <w:t xml:space="preserve"> </w:t>
      </w:r>
      <w:r w:rsidRPr="00101A4C">
        <w:rPr>
          <w:sz w:val="28"/>
          <w:szCs w:val="28"/>
        </w:rPr>
        <w:t>связь)</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чем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50,0</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сетью</w:t>
      </w:r>
      <w:r w:rsidR="00AC7337">
        <w:rPr>
          <w:sz w:val="28"/>
          <w:szCs w:val="28"/>
        </w:rPr>
        <w:t xml:space="preserve"> </w:t>
      </w:r>
      <w:r w:rsidRPr="00101A4C">
        <w:rPr>
          <w:sz w:val="28"/>
          <w:szCs w:val="28"/>
        </w:rPr>
        <w:t>3G</w:t>
      </w:r>
      <w:r w:rsidR="00AC7337">
        <w:rPr>
          <w:sz w:val="28"/>
          <w:szCs w:val="28"/>
        </w:rPr>
        <w:t xml:space="preserve"> </w:t>
      </w:r>
      <w:r w:rsidRPr="00101A4C">
        <w:rPr>
          <w:sz w:val="28"/>
          <w:szCs w:val="28"/>
        </w:rPr>
        <w:t>(мобильный</w:t>
      </w:r>
      <w:r w:rsidR="00AC7337">
        <w:rPr>
          <w:sz w:val="28"/>
          <w:szCs w:val="28"/>
        </w:rPr>
        <w:t xml:space="preserve"> </w:t>
      </w:r>
      <w:r w:rsidRPr="00101A4C">
        <w:rPr>
          <w:sz w:val="28"/>
          <w:szCs w:val="28"/>
        </w:rPr>
        <w:t>интернет).</w:t>
      </w:r>
    </w:p>
    <w:p w:rsidR="00383818" w:rsidRPr="00101A4C" w:rsidRDefault="00383818" w:rsidP="00383818">
      <w:pPr>
        <w:widowControl w:val="0"/>
        <w:suppressAutoHyphens/>
        <w:ind w:firstLine="720"/>
        <w:jc w:val="both"/>
        <w:rPr>
          <w:sz w:val="28"/>
          <w:szCs w:val="28"/>
        </w:rPr>
      </w:pPr>
      <w:r w:rsidRPr="00101A4C">
        <w:rPr>
          <w:sz w:val="28"/>
          <w:szCs w:val="28"/>
        </w:rPr>
        <w:t>Поставщиками</w:t>
      </w:r>
      <w:r w:rsidR="00AC7337">
        <w:rPr>
          <w:sz w:val="28"/>
          <w:szCs w:val="28"/>
        </w:rPr>
        <w:t xml:space="preserve"> </w:t>
      </w:r>
      <w:r w:rsidRPr="00101A4C">
        <w:rPr>
          <w:sz w:val="28"/>
          <w:szCs w:val="28"/>
        </w:rPr>
        <w:t>мобильной</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постоянно</w:t>
      </w:r>
      <w:r w:rsidR="00AC7337">
        <w:rPr>
          <w:sz w:val="28"/>
          <w:szCs w:val="28"/>
        </w:rPr>
        <w:t xml:space="preserve"> </w:t>
      </w:r>
      <w:r w:rsidRPr="00101A4C">
        <w:rPr>
          <w:sz w:val="28"/>
          <w:szCs w:val="28"/>
        </w:rPr>
        <w:t>изыскиваются</w:t>
      </w:r>
      <w:r w:rsidR="00AC7337">
        <w:rPr>
          <w:sz w:val="28"/>
          <w:szCs w:val="28"/>
        </w:rPr>
        <w:t xml:space="preserve"> </w:t>
      </w:r>
      <w:r w:rsidRPr="00101A4C">
        <w:rPr>
          <w:sz w:val="28"/>
          <w:szCs w:val="28"/>
        </w:rPr>
        <w:t>возможности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дальнейшему</w:t>
      </w:r>
      <w:r w:rsidR="00AC7337">
        <w:rPr>
          <w:sz w:val="28"/>
          <w:szCs w:val="28"/>
        </w:rPr>
        <w:t xml:space="preserve"> </w:t>
      </w:r>
      <w:r w:rsidRPr="00101A4C">
        <w:rPr>
          <w:sz w:val="28"/>
          <w:szCs w:val="28"/>
        </w:rPr>
        <w:t>улучшению</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расширением</w:t>
      </w:r>
      <w:r w:rsidR="00AC7337">
        <w:rPr>
          <w:sz w:val="28"/>
          <w:szCs w:val="28"/>
        </w:rPr>
        <w:t xml:space="preserve"> </w:t>
      </w:r>
      <w:r w:rsidRPr="00101A4C">
        <w:rPr>
          <w:sz w:val="28"/>
          <w:szCs w:val="28"/>
        </w:rPr>
        <w:t>емкости</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повышением</w:t>
      </w:r>
      <w:r w:rsidR="00AC7337">
        <w:rPr>
          <w:sz w:val="28"/>
          <w:szCs w:val="28"/>
        </w:rPr>
        <w:t xml:space="preserve"> </w:t>
      </w:r>
      <w:r w:rsidRPr="00101A4C">
        <w:rPr>
          <w:sz w:val="28"/>
          <w:szCs w:val="28"/>
        </w:rPr>
        <w:t>стабильности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надежности</w:t>
      </w:r>
      <w:r w:rsidR="00AC7337">
        <w:rPr>
          <w:sz w:val="28"/>
          <w:szCs w:val="28"/>
        </w:rPr>
        <w:t xml:space="preserve"> </w:t>
      </w:r>
      <w:r w:rsidRPr="00101A4C">
        <w:rPr>
          <w:sz w:val="28"/>
          <w:szCs w:val="28"/>
        </w:rPr>
        <w:t>ее</w:t>
      </w:r>
      <w:r w:rsidR="00AC7337">
        <w:rPr>
          <w:sz w:val="28"/>
          <w:szCs w:val="28"/>
        </w:rPr>
        <w:t xml:space="preserve"> </w:t>
      </w:r>
      <w:r w:rsidRPr="00101A4C">
        <w:rPr>
          <w:sz w:val="28"/>
          <w:szCs w:val="28"/>
        </w:rPr>
        <w:t>работы.</w:t>
      </w:r>
    </w:p>
    <w:p w:rsidR="00383818" w:rsidRPr="00101A4C" w:rsidRDefault="00383818" w:rsidP="00383818">
      <w:pPr>
        <w:widowControl w:val="0"/>
        <w:suppressAutoHyphens/>
        <w:ind w:firstLine="720"/>
        <w:jc w:val="both"/>
        <w:rPr>
          <w:sz w:val="28"/>
          <w:szCs w:val="28"/>
        </w:rPr>
      </w:pPr>
      <w:r w:rsidRPr="00101A4C">
        <w:rPr>
          <w:sz w:val="28"/>
          <w:szCs w:val="28"/>
        </w:rPr>
        <w:t>На</w:t>
      </w:r>
      <w:r w:rsidR="00AC7337">
        <w:rPr>
          <w:sz w:val="28"/>
          <w:szCs w:val="28"/>
        </w:rPr>
        <w:t xml:space="preserve"> </w:t>
      </w:r>
      <w:r w:rsidRPr="00101A4C">
        <w:rPr>
          <w:sz w:val="28"/>
          <w:szCs w:val="28"/>
        </w:rPr>
        <w:t>протяжении</w:t>
      </w:r>
      <w:r w:rsidR="00AC7337">
        <w:rPr>
          <w:sz w:val="28"/>
          <w:szCs w:val="28"/>
        </w:rPr>
        <w:t xml:space="preserve"> </w:t>
      </w:r>
      <w:r w:rsidRPr="00101A4C">
        <w:rPr>
          <w:sz w:val="28"/>
          <w:szCs w:val="28"/>
        </w:rPr>
        <w:t>последних</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отмечается</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доступа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глобальной</w:t>
      </w:r>
      <w:r w:rsidR="00AC7337">
        <w:rPr>
          <w:sz w:val="28"/>
          <w:szCs w:val="28"/>
        </w:rPr>
        <w:t xml:space="preserve"> </w:t>
      </w:r>
      <w:r w:rsidRPr="00101A4C">
        <w:rPr>
          <w:sz w:val="28"/>
          <w:szCs w:val="28"/>
        </w:rPr>
        <w:t>информационно-телекоммуникационной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«Интернет»</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использованием</w:t>
      </w:r>
      <w:r w:rsidR="00AC7337">
        <w:rPr>
          <w:sz w:val="28"/>
          <w:szCs w:val="28"/>
        </w:rPr>
        <w:t xml:space="preserve"> </w:t>
      </w:r>
      <w:r w:rsidRPr="00101A4C">
        <w:rPr>
          <w:sz w:val="28"/>
          <w:szCs w:val="28"/>
        </w:rPr>
        <w:t>проводных,</w:t>
      </w:r>
      <w:r w:rsidR="00AC7337">
        <w:rPr>
          <w:sz w:val="28"/>
          <w:szCs w:val="28"/>
        </w:rPr>
        <w:t xml:space="preserve"> </w:t>
      </w:r>
      <w:r w:rsidRPr="00101A4C">
        <w:rPr>
          <w:sz w:val="28"/>
          <w:szCs w:val="28"/>
        </w:rPr>
        <w:t>так</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беспроводных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передачи</w:t>
      </w:r>
      <w:r w:rsidR="00AC7337">
        <w:rPr>
          <w:sz w:val="28"/>
          <w:szCs w:val="28"/>
        </w:rPr>
        <w:t xml:space="preserve"> </w:t>
      </w:r>
      <w:r w:rsidRPr="00101A4C">
        <w:rPr>
          <w:sz w:val="28"/>
          <w:szCs w:val="28"/>
        </w:rPr>
        <w:t>данных.</w:t>
      </w:r>
    </w:p>
    <w:p w:rsidR="00383818" w:rsidRPr="00101A4C" w:rsidRDefault="00383818" w:rsidP="00383818">
      <w:pPr>
        <w:widowControl w:val="0"/>
        <w:suppressAutoHyphens/>
        <w:ind w:firstLine="720"/>
        <w:jc w:val="both"/>
        <w:rPr>
          <w:sz w:val="28"/>
          <w:szCs w:val="28"/>
        </w:rPr>
      </w:pPr>
      <w:r w:rsidRPr="00101A4C">
        <w:rPr>
          <w:sz w:val="28"/>
          <w:szCs w:val="28"/>
        </w:rPr>
        <w:t>Услуги</w:t>
      </w:r>
      <w:r w:rsidR="00AC7337">
        <w:rPr>
          <w:sz w:val="28"/>
          <w:szCs w:val="28"/>
        </w:rPr>
        <w:t xml:space="preserve"> </w:t>
      </w:r>
      <w:r w:rsidRPr="00101A4C">
        <w:rPr>
          <w:sz w:val="28"/>
          <w:szCs w:val="28"/>
        </w:rPr>
        <w:t>доступа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глобальной</w:t>
      </w:r>
      <w:r w:rsidR="00AC7337">
        <w:rPr>
          <w:sz w:val="28"/>
          <w:szCs w:val="28"/>
        </w:rPr>
        <w:t xml:space="preserve"> </w:t>
      </w:r>
      <w:r w:rsidRPr="00101A4C">
        <w:rPr>
          <w:sz w:val="28"/>
          <w:szCs w:val="28"/>
        </w:rPr>
        <w:t>информационно-телекоммуникационной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«Интернет»</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оказывают:</w:t>
      </w:r>
      <w:r w:rsidR="00AC7337">
        <w:rPr>
          <w:sz w:val="28"/>
          <w:szCs w:val="28"/>
        </w:rPr>
        <w:t xml:space="preserve"> </w:t>
      </w:r>
      <w:r w:rsidRPr="00101A4C">
        <w:rPr>
          <w:sz w:val="28"/>
          <w:szCs w:val="28"/>
        </w:rPr>
        <w:t>ПАО</w:t>
      </w:r>
      <w:r w:rsidR="00AC7337">
        <w:rPr>
          <w:sz w:val="28"/>
          <w:szCs w:val="28"/>
        </w:rPr>
        <w:t xml:space="preserve"> </w:t>
      </w:r>
      <w:r w:rsidRPr="00101A4C">
        <w:rPr>
          <w:sz w:val="28"/>
          <w:szCs w:val="28"/>
        </w:rPr>
        <w:t>«Ростелеком»,</w:t>
      </w:r>
      <w:r w:rsidR="00AC7337">
        <w:rPr>
          <w:sz w:val="28"/>
          <w:szCs w:val="28"/>
        </w:rPr>
        <w:t xml:space="preserve"> </w:t>
      </w:r>
      <w:r w:rsidRPr="00101A4C">
        <w:rPr>
          <w:sz w:val="28"/>
          <w:szCs w:val="28"/>
        </w:rPr>
        <w:t>общество</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ограниченной</w:t>
      </w:r>
      <w:r w:rsidR="00AC7337">
        <w:rPr>
          <w:sz w:val="28"/>
          <w:szCs w:val="28"/>
        </w:rPr>
        <w:t xml:space="preserve"> </w:t>
      </w:r>
      <w:r w:rsidRPr="00101A4C">
        <w:rPr>
          <w:sz w:val="28"/>
          <w:szCs w:val="28"/>
        </w:rPr>
        <w:t>ответственностью</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ООО)</w:t>
      </w:r>
      <w:r w:rsidR="00AC7337">
        <w:rPr>
          <w:sz w:val="28"/>
          <w:szCs w:val="28"/>
        </w:rPr>
        <w:t xml:space="preserve"> </w:t>
      </w:r>
      <w:r w:rsidRPr="00101A4C">
        <w:rPr>
          <w:sz w:val="28"/>
          <w:szCs w:val="28"/>
        </w:rPr>
        <w:t>«Адопт»,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ближайшей</w:t>
      </w:r>
      <w:r w:rsidR="00AC7337">
        <w:rPr>
          <w:sz w:val="28"/>
          <w:szCs w:val="28"/>
        </w:rPr>
        <w:t xml:space="preserve"> </w:t>
      </w:r>
      <w:r w:rsidRPr="00101A4C">
        <w:rPr>
          <w:sz w:val="28"/>
          <w:szCs w:val="28"/>
        </w:rPr>
        <w:t>перспективе</w:t>
      </w:r>
      <w:r w:rsidR="00AC7337">
        <w:rPr>
          <w:sz w:val="28"/>
          <w:szCs w:val="28"/>
        </w:rPr>
        <w:t xml:space="preserve"> </w:t>
      </w:r>
      <w:r w:rsidRPr="00101A4C">
        <w:rPr>
          <w:sz w:val="28"/>
          <w:szCs w:val="28"/>
        </w:rPr>
        <w:t>ООО</w:t>
      </w:r>
      <w:r w:rsidR="00AC7337">
        <w:rPr>
          <w:sz w:val="28"/>
          <w:szCs w:val="28"/>
        </w:rPr>
        <w:t xml:space="preserve"> </w:t>
      </w:r>
      <w:r w:rsidRPr="00101A4C">
        <w:rPr>
          <w:sz w:val="28"/>
          <w:szCs w:val="28"/>
        </w:rPr>
        <w:t>«Компьютерные</w:t>
      </w:r>
      <w:r w:rsidR="00AC7337">
        <w:rPr>
          <w:sz w:val="28"/>
          <w:szCs w:val="28"/>
        </w:rPr>
        <w:t xml:space="preserve"> </w:t>
      </w:r>
      <w:r w:rsidRPr="00101A4C">
        <w:rPr>
          <w:sz w:val="28"/>
          <w:szCs w:val="28"/>
        </w:rPr>
        <w:lastRenderedPageBreak/>
        <w:t>Коммуникационные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ООО</w:t>
      </w:r>
      <w:r w:rsidR="00AC7337">
        <w:rPr>
          <w:sz w:val="28"/>
          <w:szCs w:val="28"/>
        </w:rPr>
        <w:t xml:space="preserve"> </w:t>
      </w:r>
      <w:r w:rsidRPr="00101A4C">
        <w:rPr>
          <w:sz w:val="28"/>
          <w:szCs w:val="28"/>
        </w:rPr>
        <w:t>«Таймер</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СК»</w:t>
      </w:r>
      <w:r w:rsidR="00AC7337">
        <w:rPr>
          <w:sz w:val="28"/>
          <w:szCs w:val="28"/>
        </w:rPr>
        <w:t xml:space="preserve"> </w:t>
      </w:r>
      <w:r w:rsidRPr="00101A4C">
        <w:rPr>
          <w:sz w:val="28"/>
          <w:szCs w:val="28"/>
        </w:rPr>
        <w:t>начнут</w:t>
      </w:r>
      <w:r w:rsidR="00AC7337">
        <w:rPr>
          <w:sz w:val="28"/>
          <w:szCs w:val="28"/>
        </w:rPr>
        <w:t xml:space="preserve"> </w:t>
      </w:r>
      <w:r w:rsidRPr="00101A4C">
        <w:rPr>
          <w:sz w:val="28"/>
          <w:szCs w:val="28"/>
        </w:rPr>
        <w:t>оказывать</w:t>
      </w:r>
      <w:r w:rsidR="00AC7337">
        <w:rPr>
          <w:sz w:val="28"/>
          <w:szCs w:val="28"/>
        </w:rPr>
        <w:t xml:space="preserve"> </w:t>
      </w:r>
      <w:r w:rsidRPr="00101A4C">
        <w:rPr>
          <w:sz w:val="28"/>
          <w:szCs w:val="28"/>
        </w:rPr>
        <w:t>населению</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полный</w:t>
      </w:r>
      <w:r w:rsidR="00AC7337">
        <w:rPr>
          <w:sz w:val="28"/>
          <w:szCs w:val="28"/>
        </w:rPr>
        <w:t xml:space="preserve"> </w:t>
      </w:r>
      <w:r w:rsidRPr="00101A4C">
        <w:rPr>
          <w:sz w:val="28"/>
          <w:szCs w:val="28"/>
        </w:rPr>
        <w:t>спектр</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собственных</w:t>
      </w:r>
      <w:r w:rsidR="00AC7337">
        <w:rPr>
          <w:sz w:val="28"/>
          <w:szCs w:val="28"/>
        </w:rPr>
        <w:t xml:space="preserve"> </w:t>
      </w:r>
      <w:r w:rsidRPr="00101A4C">
        <w:rPr>
          <w:sz w:val="28"/>
          <w:szCs w:val="28"/>
        </w:rPr>
        <w:t>высокоскоростных</w:t>
      </w:r>
      <w:r w:rsidR="00AC7337">
        <w:rPr>
          <w:sz w:val="28"/>
          <w:szCs w:val="28"/>
        </w:rPr>
        <w:t xml:space="preserve"> </w:t>
      </w:r>
      <w:r w:rsidRPr="00101A4C">
        <w:rPr>
          <w:sz w:val="28"/>
          <w:szCs w:val="28"/>
        </w:rPr>
        <w:t>сетей.</w:t>
      </w:r>
    </w:p>
    <w:p w:rsidR="00383818" w:rsidRPr="00101A4C" w:rsidRDefault="00383818" w:rsidP="00383818">
      <w:pPr>
        <w:ind w:firstLine="709"/>
        <w:jc w:val="both"/>
        <w:rPr>
          <w:sz w:val="28"/>
          <w:szCs w:val="28"/>
        </w:rPr>
      </w:pPr>
      <w:r w:rsidRPr="00101A4C">
        <w:rPr>
          <w:sz w:val="28"/>
          <w:szCs w:val="28"/>
        </w:rPr>
        <w:t>В</w:t>
      </w:r>
      <w:r w:rsidR="00AC7337">
        <w:rPr>
          <w:sz w:val="28"/>
          <w:szCs w:val="28"/>
        </w:rPr>
        <w:t xml:space="preserve"> </w:t>
      </w:r>
      <w:r w:rsidRPr="00101A4C">
        <w:rPr>
          <w:sz w:val="28"/>
          <w:szCs w:val="28"/>
        </w:rPr>
        <w:t>городе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сельских</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пунктах</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работают</w:t>
      </w:r>
      <w:r w:rsidR="00AC7337">
        <w:rPr>
          <w:sz w:val="28"/>
          <w:szCs w:val="28"/>
        </w:rPr>
        <w:t xml:space="preserve"> </w:t>
      </w:r>
      <w:r w:rsidRPr="00101A4C">
        <w:rPr>
          <w:sz w:val="28"/>
          <w:szCs w:val="28"/>
        </w:rPr>
        <w:t>18</w:t>
      </w:r>
      <w:r w:rsidR="00AC7337">
        <w:rPr>
          <w:sz w:val="28"/>
          <w:szCs w:val="28"/>
        </w:rPr>
        <w:t xml:space="preserve"> </w:t>
      </w:r>
      <w:r w:rsidRPr="00101A4C">
        <w:rPr>
          <w:sz w:val="28"/>
          <w:szCs w:val="28"/>
        </w:rPr>
        <w:t>отделений</w:t>
      </w:r>
      <w:r w:rsidR="00AC7337">
        <w:rPr>
          <w:sz w:val="28"/>
          <w:szCs w:val="28"/>
        </w:rPr>
        <w:t xml:space="preserve"> </w:t>
      </w:r>
      <w:r w:rsidRPr="00101A4C">
        <w:rPr>
          <w:sz w:val="28"/>
          <w:szCs w:val="28"/>
        </w:rPr>
        <w:t>почтовой</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техническое</w:t>
      </w:r>
      <w:r w:rsidR="00AC7337">
        <w:rPr>
          <w:sz w:val="28"/>
          <w:szCs w:val="28"/>
        </w:rPr>
        <w:t xml:space="preserve"> </w:t>
      </w:r>
      <w:r w:rsidRPr="00101A4C">
        <w:rPr>
          <w:sz w:val="28"/>
          <w:szCs w:val="28"/>
        </w:rPr>
        <w:t>состояние</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соответствует</w:t>
      </w:r>
      <w:r w:rsidR="00AC7337">
        <w:rPr>
          <w:sz w:val="28"/>
          <w:szCs w:val="28"/>
        </w:rPr>
        <w:t xml:space="preserve"> </w:t>
      </w:r>
      <w:r w:rsidRPr="00101A4C">
        <w:rPr>
          <w:sz w:val="28"/>
          <w:szCs w:val="28"/>
        </w:rPr>
        <w:t>всем</w:t>
      </w:r>
      <w:r w:rsidR="00AC7337">
        <w:rPr>
          <w:sz w:val="28"/>
          <w:szCs w:val="28"/>
        </w:rPr>
        <w:t xml:space="preserve"> </w:t>
      </w:r>
      <w:r w:rsidRPr="00101A4C">
        <w:rPr>
          <w:sz w:val="28"/>
          <w:szCs w:val="28"/>
        </w:rPr>
        <w:t>установленным</w:t>
      </w:r>
      <w:r w:rsidR="00AC7337">
        <w:rPr>
          <w:sz w:val="28"/>
          <w:szCs w:val="28"/>
        </w:rPr>
        <w:t xml:space="preserve"> </w:t>
      </w:r>
      <w:r w:rsidRPr="00101A4C">
        <w:rPr>
          <w:sz w:val="28"/>
          <w:szCs w:val="28"/>
        </w:rPr>
        <w:t>нормам.</w:t>
      </w:r>
    </w:p>
    <w:p w:rsidR="00383818" w:rsidRPr="00101A4C" w:rsidRDefault="00383818" w:rsidP="00383818">
      <w:pPr>
        <w:ind w:firstLine="720"/>
        <w:jc w:val="both"/>
        <w:rPr>
          <w:sz w:val="28"/>
          <w:szCs w:val="28"/>
        </w:rPr>
      </w:pPr>
      <w:r w:rsidRPr="00101A4C">
        <w:rPr>
          <w:sz w:val="28"/>
          <w:szCs w:val="28"/>
        </w:rPr>
        <w:t>Все</w:t>
      </w:r>
      <w:r w:rsidR="00AC7337">
        <w:rPr>
          <w:sz w:val="28"/>
          <w:szCs w:val="28"/>
        </w:rPr>
        <w:t xml:space="preserve"> </w:t>
      </w:r>
      <w:r w:rsidRPr="00101A4C">
        <w:rPr>
          <w:sz w:val="28"/>
          <w:szCs w:val="28"/>
        </w:rPr>
        <w:t>отделения</w:t>
      </w:r>
      <w:r w:rsidR="00AC7337">
        <w:rPr>
          <w:sz w:val="28"/>
          <w:szCs w:val="28"/>
        </w:rPr>
        <w:t xml:space="preserve"> </w:t>
      </w:r>
      <w:r w:rsidRPr="00101A4C">
        <w:rPr>
          <w:sz w:val="28"/>
          <w:szCs w:val="28"/>
        </w:rPr>
        <w:t>почтовой</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оснащены</w:t>
      </w:r>
      <w:r w:rsidR="00AC7337">
        <w:rPr>
          <w:sz w:val="28"/>
          <w:szCs w:val="28"/>
        </w:rPr>
        <w:t xml:space="preserve"> </w:t>
      </w:r>
      <w:r w:rsidRPr="00101A4C">
        <w:rPr>
          <w:sz w:val="28"/>
          <w:szCs w:val="28"/>
        </w:rPr>
        <w:t>пунктами</w:t>
      </w:r>
      <w:r w:rsidR="00AC7337">
        <w:rPr>
          <w:sz w:val="28"/>
          <w:szCs w:val="28"/>
        </w:rPr>
        <w:t xml:space="preserve"> </w:t>
      </w:r>
      <w:r w:rsidRPr="00101A4C">
        <w:rPr>
          <w:sz w:val="28"/>
          <w:szCs w:val="28"/>
        </w:rPr>
        <w:t>коллективного</w:t>
      </w:r>
      <w:r w:rsidR="00AC7337">
        <w:rPr>
          <w:sz w:val="28"/>
          <w:szCs w:val="28"/>
        </w:rPr>
        <w:t xml:space="preserve"> </w:t>
      </w:r>
      <w:r w:rsidRPr="00101A4C">
        <w:rPr>
          <w:sz w:val="28"/>
          <w:szCs w:val="28"/>
        </w:rPr>
        <w:t>доступа</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«Интернет»,</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позволяет</w:t>
      </w:r>
      <w:r w:rsidR="00AC7337">
        <w:rPr>
          <w:sz w:val="28"/>
          <w:szCs w:val="28"/>
        </w:rPr>
        <w:t xml:space="preserve"> </w:t>
      </w:r>
      <w:r w:rsidRPr="00101A4C">
        <w:rPr>
          <w:sz w:val="28"/>
          <w:szCs w:val="28"/>
        </w:rPr>
        <w:t>производить</w:t>
      </w:r>
      <w:r w:rsidR="00AC7337">
        <w:rPr>
          <w:sz w:val="28"/>
          <w:szCs w:val="28"/>
        </w:rPr>
        <w:t xml:space="preserve"> </w:t>
      </w:r>
      <w:r w:rsidRPr="00101A4C">
        <w:rPr>
          <w:sz w:val="28"/>
          <w:szCs w:val="28"/>
        </w:rPr>
        <w:t>обмен</w:t>
      </w:r>
      <w:r w:rsidR="00AC7337">
        <w:rPr>
          <w:sz w:val="28"/>
          <w:szCs w:val="28"/>
        </w:rPr>
        <w:t xml:space="preserve"> </w:t>
      </w:r>
      <w:r w:rsidRPr="00101A4C">
        <w:rPr>
          <w:sz w:val="28"/>
          <w:szCs w:val="28"/>
        </w:rPr>
        <w:t>корреспонденцией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поиск</w:t>
      </w:r>
      <w:r w:rsidR="00AC7337">
        <w:rPr>
          <w:sz w:val="28"/>
          <w:szCs w:val="28"/>
        </w:rPr>
        <w:t xml:space="preserve"> </w:t>
      </w:r>
      <w:r w:rsidRPr="00101A4C">
        <w:rPr>
          <w:sz w:val="28"/>
          <w:szCs w:val="28"/>
        </w:rPr>
        <w:t>необходимых</w:t>
      </w:r>
      <w:r w:rsidR="00AC7337">
        <w:rPr>
          <w:sz w:val="28"/>
          <w:szCs w:val="28"/>
        </w:rPr>
        <w:t xml:space="preserve"> </w:t>
      </w:r>
      <w:r w:rsidRPr="00101A4C">
        <w:rPr>
          <w:sz w:val="28"/>
          <w:szCs w:val="28"/>
        </w:rPr>
        <w:t>документов,</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гостей</w:t>
      </w:r>
      <w:r w:rsidR="00AC7337">
        <w:rPr>
          <w:sz w:val="28"/>
          <w:szCs w:val="28"/>
        </w:rPr>
        <w:t xml:space="preserve"> </w:t>
      </w:r>
      <w:r w:rsidRPr="00101A4C">
        <w:rPr>
          <w:sz w:val="28"/>
          <w:szCs w:val="28"/>
        </w:rPr>
        <w:t>города,</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имеющих</w:t>
      </w:r>
      <w:r w:rsidR="00AC7337">
        <w:rPr>
          <w:sz w:val="28"/>
          <w:szCs w:val="28"/>
        </w:rPr>
        <w:t xml:space="preserve"> </w:t>
      </w:r>
      <w:r w:rsidRPr="00101A4C">
        <w:rPr>
          <w:sz w:val="28"/>
          <w:szCs w:val="28"/>
        </w:rPr>
        <w:t>другой</w:t>
      </w:r>
      <w:r w:rsidR="00AC7337">
        <w:rPr>
          <w:sz w:val="28"/>
          <w:szCs w:val="28"/>
        </w:rPr>
        <w:t xml:space="preserve"> </w:t>
      </w:r>
      <w:r w:rsidRPr="00101A4C">
        <w:rPr>
          <w:sz w:val="28"/>
          <w:szCs w:val="28"/>
        </w:rPr>
        <w:t>возможности</w:t>
      </w:r>
      <w:r w:rsidR="00AC7337">
        <w:rPr>
          <w:sz w:val="28"/>
          <w:szCs w:val="28"/>
        </w:rPr>
        <w:t xml:space="preserve"> </w:t>
      </w:r>
      <w:r w:rsidRPr="00101A4C">
        <w:rPr>
          <w:sz w:val="28"/>
          <w:szCs w:val="28"/>
        </w:rPr>
        <w:t>доступа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сети.</w:t>
      </w:r>
    </w:p>
    <w:p w:rsidR="00383818" w:rsidRPr="00101A4C" w:rsidRDefault="00383818" w:rsidP="00383818">
      <w:pPr>
        <w:ind w:firstLine="708"/>
        <w:jc w:val="both"/>
        <w:rPr>
          <w:sz w:val="28"/>
          <w:szCs w:val="28"/>
        </w:rPr>
      </w:pPr>
    </w:p>
    <w:p w:rsidR="00383818" w:rsidRPr="00101A4C" w:rsidRDefault="00383818" w:rsidP="00383818">
      <w:pPr>
        <w:ind w:firstLine="708"/>
        <w:jc w:val="center"/>
        <w:rPr>
          <w:sz w:val="28"/>
          <w:szCs w:val="28"/>
        </w:rPr>
      </w:pPr>
      <w:r w:rsidRPr="00101A4C">
        <w:rPr>
          <w:sz w:val="28"/>
          <w:szCs w:val="28"/>
        </w:rPr>
        <w:t>5.</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Понятие</w:t>
      </w:r>
      <w:r w:rsidR="00AC7337">
        <w:rPr>
          <w:sz w:val="28"/>
          <w:szCs w:val="28"/>
        </w:rPr>
        <w:t xml:space="preserve"> </w:t>
      </w:r>
      <w:r w:rsidRPr="00101A4C">
        <w:rPr>
          <w:sz w:val="28"/>
          <w:szCs w:val="28"/>
        </w:rPr>
        <w:t>«транспортная</w:t>
      </w:r>
      <w:r w:rsidR="00AC7337">
        <w:rPr>
          <w:sz w:val="28"/>
          <w:szCs w:val="28"/>
        </w:rPr>
        <w:t xml:space="preserve"> </w:t>
      </w:r>
      <w:r w:rsidRPr="00101A4C">
        <w:rPr>
          <w:sz w:val="28"/>
          <w:szCs w:val="28"/>
        </w:rPr>
        <w:t>инфраструктура»</w:t>
      </w:r>
      <w:r w:rsidR="00AC7337">
        <w:rPr>
          <w:sz w:val="28"/>
          <w:szCs w:val="28"/>
        </w:rPr>
        <w:t xml:space="preserve"> </w:t>
      </w:r>
      <w:r w:rsidRPr="00101A4C">
        <w:rPr>
          <w:sz w:val="28"/>
          <w:szCs w:val="28"/>
        </w:rPr>
        <w:t>включает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себя</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только</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внешний</w:t>
      </w:r>
      <w:r w:rsidR="00AC7337">
        <w:rPr>
          <w:sz w:val="28"/>
          <w:szCs w:val="28"/>
        </w:rPr>
        <w:t xml:space="preserve"> </w:t>
      </w:r>
      <w:r w:rsidRPr="00101A4C">
        <w:rPr>
          <w:sz w:val="28"/>
          <w:szCs w:val="28"/>
        </w:rPr>
        <w:t>пассажирский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грузовой</w:t>
      </w:r>
      <w:r w:rsidR="00AC7337">
        <w:rPr>
          <w:sz w:val="28"/>
          <w:szCs w:val="28"/>
        </w:rPr>
        <w:t xml:space="preserve"> </w:t>
      </w:r>
      <w:r w:rsidRPr="00101A4C">
        <w:rPr>
          <w:sz w:val="28"/>
          <w:szCs w:val="28"/>
        </w:rPr>
        <w:t>транспорт,</w:t>
      </w:r>
      <w:r w:rsidR="00AC7337">
        <w:rPr>
          <w:sz w:val="28"/>
          <w:szCs w:val="28"/>
        </w:rPr>
        <w:t xml:space="preserve"> </w:t>
      </w:r>
      <w:r w:rsidRPr="00101A4C">
        <w:rPr>
          <w:sz w:val="28"/>
          <w:szCs w:val="28"/>
        </w:rPr>
        <w:t>объекты</w:t>
      </w:r>
      <w:r w:rsidR="00AC7337">
        <w:rPr>
          <w:sz w:val="28"/>
          <w:szCs w:val="28"/>
        </w:rPr>
        <w:t xml:space="preserve"> </w:t>
      </w:r>
      <w:r w:rsidRPr="00101A4C">
        <w:rPr>
          <w:sz w:val="28"/>
          <w:szCs w:val="28"/>
        </w:rPr>
        <w:t>обслуживания</w:t>
      </w:r>
      <w:r w:rsidR="00AC7337">
        <w:rPr>
          <w:sz w:val="28"/>
          <w:szCs w:val="28"/>
        </w:rPr>
        <w:t xml:space="preserve"> </w:t>
      </w:r>
      <w:r w:rsidRPr="00101A4C">
        <w:rPr>
          <w:sz w:val="28"/>
          <w:szCs w:val="28"/>
        </w:rPr>
        <w:t>пассажиров,</w:t>
      </w:r>
      <w:r w:rsidR="00AC7337">
        <w:rPr>
          <w:sz w:val="28"/>
          <w:szCs w:val="28"/>
        </w:rPr>
        <w:t xml:space="preserve"> </w:t>
      </w:r>
      <w:r w:rsidRPr="00101A4C">
        <w:rPr>
          <w:sz w:val="28"/>
          <w:szCs w:val="28"/>
        </w:rPr>
        <w:t>объекты</w:t>
      </w:r>
      <w:r w:rsidR="00AC7337">
        <w:rPr>
          <w:sz w:val="28"/>
          <w:szCs w:val="28"/>
        </w:rPr>
        <w:t xml:space="preserve"> </w:t>
      </w:r>
      <w:r w:rsidRPr="00101A4C">
        <w:rPr>
          <w:sz w:val="28"/>
          <w:szCs w:val="28"/>
        </w:rPr>
        <w:t>обработки</w:t>
      </w:r>
      <w:r w:rsidR="00AC7337">
        <w:rPr>
          <w:sz w:val="28"/>
          <w:szCs w:val="28"/>
        </w:rPr>
        <w:t xml:space="preserve"> </w:t>
      </w:r>
      <w:r w:rsidRPr="00101A4C">
        <w:rPr>
          <w:sz w:val="28"/>
          <w:szCs w:val="28"/>
        </w:rPr>
        <w:t>грузов,</w:t>
      </w:r>
      <w:r w:rsidR="00AC7337">
        <w:rPr>
          <w:sz w:val="28"/>
          <w:szCs w:val="28"/>
        </w:rPr>
        <w:t xml:space="preserve"> </w:t>
      </w:r>
      <w:r w:rsidRPr="00101A4C">
        <w:rPr>
          <w:sz w:val="28"/>
          <w:szCs w:val="28"/>
        </w:rPr>
        <w:t>постоянного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временного</w:t>
      </w:r>
      <w:r w:rsidR="00AC7337">
        <w:rPr>
          <w:sz w:val="28"/>
          <w:szCs w:val="28"/>
        </w:rPr>
        <w:t xml:space="preserve"> </w:t>
      </w:r>
      <w:r w:rsidRPr="00101A4C">
        <w:rPr>
          <w:sz w:val="28"/>
          <w:szCs w:val="28"/>
        </w:rPr>
        <w:t>хранения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технического</w:t>
      </w:r>
      <w:r w:rsidR="00AC7337">
        <w:rPr>
          <w:sz w:val="28"/>
          <w:szCs w:val="28"/>
        </w:rPr>
        <w:t xml:space="preserve"> </w:t>
      </w:r>
      <w:r w:rsidRPr="00101A4C">
        <w:rPr>
          <w:sz w:val="28"/>
          <w:szCs w:val="28"/>
        </w:rPr>
        <w:t>обслуживания</w:t>
      </w:r>
      <w:r w:rsidR="00AC7337">
        <w:rPr>
          <w:sz w:val="28"/>
          <w:szCs w:val="28"/>
        </w:rPr>
        <w:t xml:space="preserve"> </w:t>
      </w:r>
      <w:r w:rsidRPr="00101A4C">
        <w:rPr>
          <w:sz w:val="28"/>
          <w:szCs w:val="28"/>
        </w:rPr>
        <w:t>транспортных</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но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улично-дорожную</w:t>
      </w:r>
      <w:r w:rsidR="00AC7337">
        <w:rPr>
          <w:sz w:val="28"/>
          <w:szCs w:val="28"/>
        </w:rPr>
        <w:t xml:space="preserve"> </w:t>
      </w:r>
      <w:r w:rsidRPr="00101A4C">
        <w:rPr>
          <w:sz w:val="28"/>
          <w:szCs w:val="28"/>
        </w:rPr>
        <w:t>сеть</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расположенными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ней</w:t>
      </w:r>
      <w:r w:rsidR="00AC7337">
        <w:rPr>
          <w:sz w:val="28"/>
          <w:szCs w:val="28"/>
        </w:rPr>
        <w:t xml:space="preserve"> </w:t>
      </w:r>
      <w:r w:rsidRPr="00101A4C">
        <w:rPr>
          <w:sz w:val="28"/>
          <w:szCs w:val="28"/>
        </w:rPr>
        <w:t>объектами</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дорожного</w:t>
      </w:r>
      <w:r w:rsidR="00AC7337">
        <w:rPr>
          <w:sz w:val="28"/>
          <w:szCs w:val="28"/>
        </w:rPr>
        <w:t xml:space="preserve"> </w:t>
      </w:r>
      <w:r w:rsidRPr="00101A4C">
        <w:rPr>
          <w:sz w:val="28"/>
          <w:szCs w:val="28"/>
        </w:rPr>
        <w:t>движения.</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Автомобильные</w:t>
      </w:r>
      <w:r w:rsidR="00AC7337">
        <w:rPr>
          <w:sz w:val="28"/>
          <w:szCs w:val="28"/>
        </w:rPr>
        <w:t xml:space="preserve"> </w:t>
      </w:r>
      <w:r w:rsidRPr="00101A4C">
        <w:rPr>
          <w:sz w:val="28"/>
          <w:szCs w:val="28"/>
        </w:rPr>
        <w:t>дороги</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важнейшей</w:t>
      </w:r>
      <w:r w:rsidR="00AC7337">
        <w:rPr>
          <w:sz w:val="28"/>
          <w:szCs w:val="28"/>
        </w:rPr>
        <w:t xml:space="preserve"> </w:t>
      </w:r>
      <w:r w:rsidRPr="00101A4C">
        <w:rPr>
          <w:sz w:val="28"/>
          <w:szCs w:val="28"/>
        </w:rPr>
        <w:t>составной</w:t>
      </w:r>
      <w:r w:rsidR="00AC7337">
        <w:rPr>
          <w:sz w:val="28"/>
          <w:szCs w:val="28"/>
        </w:rPr>
        <w:t xml:space="preserve"> </w:t>
      </w:r>
      <w:r w:rsidRPr="00101A4C">
        <w:rPr>
          <w:sz w:val="28"/>
          <w:szCs w:val="28"/>
        </w:rPr>
        <w:t>частью</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транспортно-эксплуатационного</w:t>
      </w:r>
      <w:r w:rsidR="00AC7337">
        <w:rPr>
          <w:sz w:val="28"/>
          <w:szCs w:val="28"/>
        </w:rPr>
        <w:t xml:space="preserve"> </w:t>
      </w:r>
      <w:r w:rsidRPr="00101A4C">
        <w:rPr>
          <w:sz w:val="28"/>
          <w:szCs w:val="28"/>
        </w:rPr>
        <w:t>состояния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пользования,</w:t>
      </w:r>
      <w:r w:rsidR="00AC7337">
        <w:rPr>
          <w:sz w:val="28"/>
          <w:szCs w:val="28"/>
        </w:rPr>
        <w:t xml:space="preserve"> </w:t>
      </w:r>
      <w:r w:rsidRPr="00101A4C">
        <w:rPr>
          <w:sz w:val="28"/>
          <w:szCs w:val="28"/>
        </w:rPr>
        <w:t>обеспечивающих</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между</w:t>
      </w:r>
      <w:r w:rsidR="00AC7337">
        <w:rPr>
          <w:sz w:val="28"/>
          <w:szCs w:val="28"/>
        </w:rPr>
        <w:t xml:space="preserve"> </w:t>
      </w:r>
      <w:r w:rsidRPr="00101A4C">
        <w:rPr>
          <w:sz w:val="28"/>
          <w:szCs w:val="28"/>
        </w:rPr>
        <w:t>населенными</w:t>
      </w:r>
      <w:r w:rsidR="00AC7337">
        <w:rPr>
          <w:sz w:val="28"/>
          <w:szCs w:val="28"/>
        </w:rPr>
        <w:t xml:space="preserve"> </w:t>
      </w:r>
      <w:r w:rsidRPr="00101A4C">
        <w:rPr>
          <w:sz w:val="28"/>
          <w:szCs w:val="28"/>
        </w:rPr>
        <w:t>пунктами,</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выхода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транспортный</w:t>
      </w:r>
      <w:r w:rsidR="00AC7337">
        <w:rPr>
          <w:sz w:val="28"/>
          <w:szCs w:val="28"/>
        </w:rPr>
        <w:t xml:space="preserve"> </w:t>
      </w:r>
      <w:r w:rsidRPr="00101A4C">
        <w:rPr>
          <w:sz w:val="28"/>
          <w:szCs w:val="28"/>
        </w:rPr>
        <w:t>коридор</w:t>
      </w:r>
      <w:r w:rsidR="00AC7337">
        <w:rPr>
          <w:sz w:val="28"/>
          <w:szCs w:val="28"/>
        </w:rPr>
        <w:t xml:space="preserve"> </w:t>
      </w:r>
      <w:r w:rsidRPr="00101A4C">
        <w:rPr>
          <w:sz w:val="28"/>
          <w:szCs w:val="28"/>
        </w:rPr>
        <w:t>«Ставрополь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Светлоград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Буденновск</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Георгиевск</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Минеральные</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Невинномысск</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Ставрополь»,</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многом</w:t>
      </w:r>
      <w:r w:rsidR="00AC7337">
        <w:rPr>
          <w:sz w:val="28"/>
          <w:szCs w:val="28"/>
        </w:rPr>
        <w:t xml:space="preserve"> </w:t>
      </w:r>
      <w:r w:rsidRPr="00101A4C">
        <w:rPr>
          <w:sz w:val="28"/>
          <w:szCs w:val="28"/>
        </w:rPr>
        <w:t>зависит</w:t>
      </w:r>
      <w:r w:rsidR="00AC7337">
        <w:rPr>
          <w:sz w:val="28"/>
          <w:szCs w:val="28"/>
        </w:rPr>
        <w:t xml:space="preserve"> </w:t>
      </w:r>
      <w:r w:rsidRPr="00101A4C">
        <w:rPr>
          <w:sz w:val="28"/>
          <w:szCs w:val="28"/>
        </w:rPr>
        <w:t>решение</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устойчивого</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улучшения</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предпринимательской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населения.</w:t>
      </w:r>
      <w:r w:rsidR="00AC7337">
        <w:t xml:space="preserve"> </w:t>
      </w:r>
      <w:r w:rsidRPr="00101A4C">
        <w:rPr>
          <w:sz w:val="28"/>
          <w:szCs w:val="28"/>
        </w:rPr>
        <w:t>По</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проходит</w:t>
      </w:r>
      <w:r w:rsidR="00AC7337">
        <w:rPr>
          <w:sz w:val="28"/>
          <w:szCs w:val="28"/>
        </w:rPr>
        <w:t xml:space="preserve"> </w:t>
      </w:r>
      <w:r w:rsidRPr="00101A4C">
        <w:rPr>
          <w:sz w:val="28"/>
          <w:szCs w:val="28"/>
        </w:rPr>
        <w:t>автодорога</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пользования</w:t>
      </w:r>
      <w:r w:rsidR="00AC7337">
        <w:rPr>
          <w:sz w:val="28"/>
          <w:szCs w:val="28"/>
        </w:rPr>
        <w:t xml:space="preserve"> </w:t>
      </w:r>
      <w:r w:rsidRPr="00101A4C">
        <w:rPr>
          <w:sz w:val="28"/>
          <w:szCs w:val="28"/>
        </w:rPr>
        <w:t>регионального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Р-266</w:t>
      </w:r>
      <w:r w:rsidR="00AC7337">
        <w:rPr>
          <w:sz w:val="28"/>
          <w:szCs w:val="28"/>
        </w:rPr>
        <w:t xml:space="preserve"> </w:t>
      </w:r>
      <w:r w:rsidRPr="00101A4C">
        <w:rPr>
          <w:sz w:val="28"/>
          <w:szCs w:val="28"/>
        </w:rPr>
        <w:t>«Светлоград</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Будённовск».</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По</w:t>
      </w:r>
      <w:r w:rsidR="00AC7337">
        <w:rPr>
          <w:sz w:val="28"/>
          <w:szCs w:val="28"/>
        </w:rPr>
        <w:t xml:space="preserve"> </w:t>
      </w:r>
      <w:r w:rsidRPr="00101A4C">
        <w:rPr>
          <w:sz w:val="28"/>
          <w:szCs w:val="28"/>
        </w:rPr>
        <w:t>состоянию</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сеть</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DD4690">
        <w:rPr>
          <w:sz w:val="28"/>
          <w:szCs w:val="28"/>
        </w:rPr>
        <w:t xml:space="preserve"> </w:t>
      </w:r>
      <w:r w:rsidRPr="00101A4C">
        <w:rPr>
          <w:sz w:val="28"/>
          <w:szCs w:val="28"/>
        </w:rPr>
        <w:t>составляет</w:t>
      </w:r>
      <w:r w:rsidR="00AC7337">
        <w:rPr>
          <w:sz w:val="28"/>
          <w:szCs w:val="28"/>
        </w:rPr>
        <w:t xml:space="preserve"> </w:t>
      </w:r>
      <w:r w:rsidRPr="00101A4C">
        <w:rPr>
          <w:sz w:val="28"/>
          <w:szCs w:val="28"/>
        </w:rPr>
        <w:t>446</w:t>
      </w:r>
      <w:r w:rsidR="00AC7337">
        <w:rPr>
          <w:sz w:val="28"/>
          <w:szCs w:val="28"/>
        </w:rPr>
        <w:t xml:space="preserve"> </w:t>
      </w:r>
      <w:r w:rsidRPr="00101A4C">
        <w:rPr>
          <w:sz w:val="28"/>
          <w:szCs w:val="28"/>
        </w:rPr>
        <w:t>км.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настоящее</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автомобильные</w:t>
      </w:r>
      <w:r w:rsidR="00AC7337">
        <w:rPr>
          <w:sz w:val="28"/>
          <w:szCs w:val="28"/>
        </w:rPr>
        <w:t xml:space="preserve"> </w:t>
      </w:r>
      <w:r w:rsidRPr="00101A4C">
        <w:rPr>
          <w:sz w:val="28"/>
          <w:szCs w:val="28"/>
        </w:rPr>
        <w:t>дороги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находятся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сложном</w:t>
      </w:r>
      <w:r w:rsidR="00AC7337">
        <w:rPr>
          <w:sz w:val="28"/>
          <w:szCs w:val="28"/>
        </w:rPr>
        <w:t xml:space="preserve"> </w:t>
      </w:r>
      <w:r w:rsidRPr="00101A4C">
        <w:rPr>
          <w:sz w:val="28"/>
          <w:szCs w:val="28"/>
        </w:rPr>
        <w:t>положении.</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дорожных</w:t>
      </w:r>
      <w:r w:rsidR="00AC7337">
        <w:rPr>
          <w:sz w:val="28"/>
          <w:szCs w:val="28"/>
        </w:rPr>
        <w:t xml:space="preserve"> </w:t>
      </w:r>
      <w:r w:rsidRPr="00101A4C">
        <w:rPr>
          <w:sz w:val="28"/>
          <w:szCs w:val="28"/>
        </w:rPr>
        <w:t>покрытий</w:t>
      </w:r>
      <w:r w:rsidR="00AC7337">
        <w:rPr>
          <w:sz w:val="28"/>
          <w:szCs w:val="28"/>
        </w:rPr>
        <w:t xml:space="preserve"> </w:t>
      </w:r>
      <w:r w:rsidRPr="00101A4C">
        <w:rPr>
          <w:sz w:val="28"/>
          <w:szCs w:val="28"/>
        </w:rPr>
        <w:t>большинства</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соответствует</w:t>
      </w:r>
      <w:r w:rsidR="00AC7337">
        <w:rPr>
          <w:sz w:val="28"/>
          <w:szCs w:val="28"/>
        </w:rPr>
        <w:t xml:space="preserve"> </w:t>
      </w:r>
      <w:r w:rsidRPr="00101A4C">
        <w:rPr>
          <w:sz w:val="28"/>
          <w:szCs w:val="28"/>
        </w:rPr>
        <w:t>эксплуатационным</w:t>
      </w:r>
      <w:r w:rsidR="00AC7337">
        <w:rPr>
          <w:sz w:val="28"/>
          <w:szCs w:val="28"/>
        </w:rPr>
        <w:t xml:space="preserve"> </w:t>
      </w:r>
      <w:r w:rsidRPr="00101A4C">
        <w:rPr>
          <w:sz w:val="28"/>
          <w:szCs w:val="28"/>
        </w:rPr>
        <w:t>требованиям.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асфальтобетонное</w:t>
      </w:r>
      <w:r w:rsidR="00AC7337">
        <w:rPr>
          <w:sz w:val="28"/>
          <w:szCs w:val="28"/>
        </w:rPr>
        <w:t xml:space="preserve"> </w:t>
      </w:r>
      <w:r w:rsidRPr="00101A4C">
        <w:rPr>
          <w:sz w:val="28"/>
          <w:szCs w:val="28"/>
        </w:rPr>
        <w:t>покрытие</w:t>
      </w:r>
      <w:r w:rsidR="00AC7337">
        <w:rPr>
          <w:sz w:val="28"/>
          <w:szCs w:val="28"/>
        </w:rPr>
        <w:t xml:space="preserve"> </w:t>
      </w:r>
      <w:r w:rsidRPr="00101A4C">
        <w:rPr>
          <w:sz w:val="28"/>
          <w:szCs w:val="28"/>
        </w:rPr>
        <w:t>имеют</w:t>
      </w:r>
      <w:r w:rsidR="00AC7337">
        <w:rPr>
          <w:sz w:val="28"/>
          <w:szCs w:val="28"/>
        </w:rPr>
        <w:t xml:space="preserve"> </w:t>
      </w:r>
      <w:r w:rsidRPr="00101A4C">
        <w:rPr>
          <w:sz w:val="28"/>
          <w:szCs w:val="28"/>
        </w:rPr>
        <w:t>261,3</w:t>
      </w:r>
      <w:r w:rsidR="00AC7337">
        <w:rPr>
          <w:sz w:val="28"/>
          <w:szCs w:val="28"/>
        </w:rPr>
        <w:t xml:space="preserve"> </w:t>
      </w:r>
      <w:r w:rsidRPr="00101A4C">
        <w:rPr>
          <w:sz w:val="28"/>
          <w:szCs w:val="28"/>
        </w:rPr>
        <w:t>км</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гравийное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щебеночное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184,7</w:t>
      </w:r>
      <w:r w:rsidR="00AC7337">
        <w:rPr>
          <w:sz w:val="28"/>
          <w:szCs w:val="28"/>
        </w:rPr>
        <w:t xml:space="preserve"> </w:t>
      </w:r>
      <w:r w:rsidRPr="00101A4C">
        <w:rPr>
          <w:sz w:val="28"/>
          <w:szCs w:val="28"/>
        </w:rPr>
        <w:t>км.</w:t>
      </w:r>
      <w:r w:rsidR="00AC7337">
        <w:rPr>
          <w:sz w:val="28"/>
          <w:szCs w:val="28"/>
        </w:rPr>
        <w:t xml:space="preserve"> </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Увеличение</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транспорта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дорогах</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сочетании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недостатками</w:t>
      </w:r>
      <w:r w:rsidR="00AC7337">
        <w:rPr>
          <w:sz w:val="28"/>
          <w:szCs w:val="28"/>
        </w:rPr>
        <w:t xml:space="preserve"> </w:t>
      </w:r>
      <w:r w:rsidRPr="00101A4C">
        <w:rPr>
          <w:sz w:val="28"/>
          <w:szCs w:val="28"/>
        </w:rPr>
        <w:t>эксплуатационного</w:t>
      </w:r>
      <w:r w:rsidR="00AC7337">
        <w:rPr>
          <w:sz w:val="28"/>
          <w:szCs w:val="28"/>
        </w:rPr>
        <w:t xml:space="preserve"> </w:t>
      </w:r>
      <w:r w:rsidRPr="00101A4C">
        <w:rPr>
          <w:sz w:val="28"/>
          <w:szCs w:val="28"/>
        </w:rPr>
        <w:t>состояния</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пешеходного</w:t>
      </w:r>
      <w:r w:rsidR="00AC7337">
        <w:rPr>
          <w:sz w:val="28"/>
          <w:szCs w:val="28"/>
        </w:rPr>
        <w:t xml:space="preserve"> </w:t>
      </w:r>
      <w:r w:rsidRPr="00101A4C">
        <w:rPr>
          <w:sz w:val="28"/>
          <w:szCs w:val="28"/>
        </w:rPr>
        <w:t>движения,</w:t>
      </w:r>
      <w:r w:rsidR="00AC7337">
        <w:rPr>
          <w:sz w:val="28"/>
          <w:szCs w:val="28"/>
        </w:rPr>
        <w:t xml:space="preserve"> </w:t>
      </w:r>
      <w:r w:rsidRPr="00101A4C">
        <w:rPr>
          <w:sz w:val="28"/>
          <w:szCs w:val="28"/>
        </w:rPr>
        <w:t>требует</w:t>
      </w:r>
      <w:r w:rsidR="00AC7337">
        <w:rPr>
          <w:sz w:val="28"/>
          <w:szCs w:val="28"/>
        </w:rPr>
        <w:t xml:space="preserve"> </w:t>
      </w:r>
      <w:r w:rsidRPr="00101A4C">
        <w:rPr>
          <w:sz w:val="28"/>
          <w:szCs w:val="28"/>
        </w:rPr>
        <w:t>комплексного</w:t>
      </w:r>
      <w:r w:rsidR="00AC7337">
        <w:rPr>
          <w:sz w:val="28"/>
          <w:szCs w:val="28"/>
        </w:rPr>
        <w:t xml:space="preserve"> </w:t>
      </w:r>
      <w:r w:rsidRPr="00101A4C">
        <w:rPr>
          <w:sz w:val="28"/>
          <w:szCs w:val="28"/>
        </w:rPr>
        <w:t>подхода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принятия</w:t>
      </w:r>
      <w:r w:rsidR="00AC7337">
        <w:rPr>
          <w:sz w:val="28"/>
          <w:szCs w:val="28"/>
        </w:rPr>
        <w:t xml:space="preserve"> </w:t>
      </w:r>
      <w:r w:rsidRPr="00101A4C">
        <w:rPr>
          <w:sz w:val="28"/>
          <w:szCs w:val="28"/>
        </w:rPr>
        <w:t>неотложных</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капитальному</w:t>
      </w:r>
      <w:r w:rsidR="00AC7337">
        <w:rPr>
          <w:sz w:val="28"/>
          <w:szCs w:val="28"/>
        </w:rPr>
        <w:t xml:space="preserve"> </w:t>
      </w:r>
      <w:r w:rsidRPr="00101A4C">
        <w:rPr>
          <w:sz w:val="28"/>
          <w:szCs w:val="28"/>
        </w:rPr>
        <w:t>ремонту,</w:t>
      </w:r>
      <w:r w:rsidR="00AC7337">
        <w:rPr>
          <w:sz w:val="28"/>
          <w:szCs w:val="28"/>
        </w:rPr>
        <w:t xml:space="preserve"> </w:t>
      </w:r>
      <w:r w:rsidRPr="00101A4C">
        <w:rPr>
          <w:sz w:val="28"/>
          <w:szCs w:val="28"/>
        </w:rPr>
        <w:t>ремонту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содержанию</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совершенствованию</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дорожного</w:t>
      </w:r>
      <w:r w:rsidR="00AC7337">
        <w:rPr>
          <w:sz w:val="28"/>
          <w:szCs w:val="28"/>
        </w:rPr>
        <w:t xml:space="preserve"> </w:t>
      </w:r>
      <w:r w:rsidRPr="00101A4C">
        <w:rPr>
          <w:sz w:val="28"/>
          <w:szCs w:val="28"/>
        </w:rPr>
        <w:t>движения.</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Две</w:t>
      </w:r>
      <w:r w:rsidR="00AC7337">
        <w:rPr>
          <w:sz w:val="28"/>
          <w:szCs w:val="28"/>
        </w:rPr>
        <w:t xml:space="preserve"> </w:t>
      </w:r>
      <w:r w:rsidRPr="00101A4C">
        <w:rPr>
          <w:sz w:val="28"/>
          <w:szCs w:val="28"/>
        </w:rPr>
        <w:t>автомобильные</w:t>
      </w:r>
      <w:r w:rsidR="00AC7337">
        <w:rPr>
          <w:sz w:val="28"/>
          <w:szCs w:val="28"/>
        </w:rPr>
        <w:t xml:space="preserve"> </w:t>
      </w:r>
      <w:r w:rsidRPr="00101A4C">
        <w:rPr>
          <w:sz w:val="28"/>
          <w:szCs w:val="28"/>
        </w:rPr>
        <w:t>дороги</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пересекают</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востока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запад</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севера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юг,</w:t>
      </w:r>
      <w:r w:rsidR="00AC7337">
        <w:rPr>
          <w:sz w:val="28"/>
          <w:szCs w:val="28"/>
        </w:rPr>
        <w:t xml:space="preserve"> </w:t>
      </w:r>
      <w:r w:rsidRPr="00101A4C">
        <w:rPr>
          <w:sz w:val="28"/>
          <w:szCs w:val="28"/>
        </w:rPr>
        <w:t>предоставляя</w:t>
      </w:r>
      <w:r w:rsidR="00AC7337">
        <w:rPr>
          <w:sz w:val="28"/>
          <w:szCs w:val="28"/>
        </w:rPr>
        <w:t xml:space="preserve"> </w:t>
      </w:r>
      <w:r w:rsidRPr="00101A4C">
        <w:rPr>
          <w:sz w:val="28"/>
          <w:szCs w:val="28"/>
        </w:rPr>
        <w:t>выход</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автомобильные</w:t>
      </w:r>
      <w:r w:rsidR="00AC7337">
        <w:rPr>
          <w:sz w:val="28"/>
          <w:szCs w:val="28"/>
        </w:rPr>
        <w:t xml:space="preserve"> </w:t>
      </w:r>
      <w:r w:rsidRPr="00101A4C">
        <w:rPr>
          <w:sz w:val="28"/>
          <w:szCs w:val="28"/>
        </w:rPr>
        <w:t>дороги</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соединяющие</w:t>
      </w:r>
      <w:r w:rsidR="00AC7337">
        <w:rPr>
          <w:sz w:val="28"/>
          <w:szCs w:val="28"/>
        </w:rPr>
        <w:t xml:space="preserve"> </w:t>
      </w:r>
      <w:r w:rsidRPr="00101A4C">
        <w:rPr>
          <w:sz w:val="28"/>
          <w:szCs w:val="28"/>
        </w:rPr>
        <w:t>регионы</w:t>
      </w:r>
      <w:r w:rsidR="00AC7337">
        <w:rPr>
          <w:sz w:val="28"/>
          <w:szCs w:val="28"/>
        </w:rPr>
        <w:t xml:space="preserve"> </w:t>
      </w:r>
      <w:r w:rsidRPr="00101A4C">
        <w:rPr>
          <w:sz w:val="28"/>
          <w:szCs w:val="28"/>
        </w:rPr>
        <w:t>России.</w:t>
      </w:r>
      <w:r w:rsidR="00AC7337">
        <w:rPr>
          <w:sz w:val="28"/>
          <w:szCs w:val="28"/>
        </w:rPr>
        <w:t xml:space="preserve"> </w:t>
      </w:r>
      <w:r w:rsidRPr="00101A4C">
        <w:rPr>
          <w:sz w:val="28"/>
          <w:szCs w:val="28"/>
        </w:rPr>
        <w:t>Имеется</w:t>
      </w:r>
      <w:r w:rsidR="00AC7337">
        <w:rPr>
          <w:sz w:val="28"/>
          <w:szCs w:val="28"/>
        </w:rPr>
        <w:t xml:space="preserve"> </w:t>
      </w:r>
      <w:r w:rsidRPr="00101A4C">
        <w:rPr>
          <w:sz w:val="28"/>
          <w:szCs w:val="28"/>
        </w:rPr>
        <w:t>прямое</w:t>
      </w:r>
      <w:r w:rsidR="00AC7337">
        <w:rPr>
          <w:sz w:val="28"/>
          <w:szCs w:val="28"/>
        </w:rPr>
        <w:t xml:space="preserve"> </w:t>
      </w:r>
      <w:r w:rsidRPr="00101A4C">
        <w:rPr>
          <w:sz w:val="28"/>
          <w:szCs w:val="28"/>
        </w:rPr>
        <w:t>сообщение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аэропортами</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Ставрополя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lastRenderedPageBreak/>
        <w:t>г.</w:t>
      </w:r>
      <w:r w:rsidR="00AC7337">
        <w:rPr>
          <w:sz w:val="28"/>
          <w:szCs w:val="28"/>
        </w:rPr>
        <w:t xml:space="preserve"> </w:t>
      </w:r>
      <w:r w:rsidRPr="00101A4C">
        <w:rPr>
          <w:sz w:val="28"/>
          <w:szCs w:val="28"/>
        </w:rPr>
        <w:t>Минеральные</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расстояние</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130</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150</w:t>
      </w:r>
      <w:r w:rsidR="00AC7337">
        <w:rPr>
          <w:sz w:val="28"/>
          <w:szCs w:val="28"/>
        </w:rPr>
        <w:t xml:space="preserve"> </w:t>
      </w:r>
      <w:r w:rsidRPr="00101A4C">
        <w:rPr>
          <w:sz w:val="28"/>
          <w:szCs w:val="28"/>
        </w:rPr>
        <w:t>километров.</w:t>
      </w:r>
      <w:r w:rsidR="00AC7337">
        <w:rPr>
          <w:sz w:val="28"/>
          <w:szCs w:val="28"/>
        </w:rPr>
        <w:t xml:space="preserve"> </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К</w:t>
      </w:r>
      <w:r w:rsidR="00AC7337">
        <w:rPr>
          <w:sz w:val="28"/>
          <w:szCs w:val="28"/>
        </w:rPr>
        <w:t xml:space="preserve"> </w:t>
      </w:r>
      <w:r w:rsidRPr="00101A4C">
        <w:rPr>
          <w:sz w:val="28"/>
          <w:szCs w:val="28"/>
        </w:rPr>
        <w:t>концу</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планируется</w:t>
      </w:r>
      <w:r w:rsidR="00AC7337">
        <w:rPr>
          <w:sz w:val="28"/>
          <w:szCs w:val="28"/>
        </w:rPr>
        <w:t xml:space="preserve"> </w:t>
      </w:r>
      <w:r w:rsidRPr="00101A4C">
        <w:rPr>
          <w:sz w:val="28"/>
          <w:szCs w:val="28"/>
        </w:rPr>
        <w:t>проведение</w:t>
      </w:r>
      <w:r w:rsidR="00AC7337">
        <w:rPr>
          <w:sz w:val="28"/>
          <w:szCs w:val="28"/>
        </w:rPr>
        <w:t xml:space="preserve"> </w:t>
      </w:r>
      <w:r w:rsidRPr="00101A4C">
        <w:rPr>
          <w:sz w:val="28"/>
          <w:szCs w:val="28"/>
        </w:rPr>
        <w:t>ремонтных</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мостов</w:t>
      </w:r>
      <w:r w:rsidR="00AC7337">
        <w:rPr>
          <w:sz w:val="28"/>
          <w:szCs w:val="28"/>
        </w:rPr>
        <w:t xml:space="preserve"> </w:t>
      </w:r>
      <w:r w:rsidRPr="00101A4C">
        <w:rPr>
          <w:sz w:val="28"/>
          <w:szCs w:val="28"/>
        </w:rPr>
        <w:t>находящихся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Протяженность</w:t>
      </w:r>
      <w:r w:rsidR="00AC7337">
        <w:rPr>
          <w:sz w:val="28"/>
          <w:szCs w:val="28"/>
        </w:rPr>
        <w:t xml:space="preserve"> </w:t>
      </w:r>
      <w:r w:rsidRPr="00101A4C">
        <w:rPr>
          <w:sz w:val="28"/>
          <w:szCs w:val="28"/>
        </w:rPr>
        <w:t>железнодорожных</w:t>
      </w:r>
      <w:r w:rsidR="00AC7337">
        <w:rPr>
          <w:sz w:val="28"/>
          <w:szCs w:val="28"/>
        </w:rPr>
        <w:t xml:space="preserve"> </w:t>
      </w:r>
      <w:r w:rsidRPr="00101A4C">
        <w:rPr>
          <w:sz w:val="28"/>
          <w:szCs w:val="28"/>
        </w:rPr>
        <w:t>путей</w:t>
      </w:r>
      <w:r w:rsidR="00AC7337">
        <w:rPr>
          <w:sz w:val="28"/>
          <w:szCs w:val="28"/>
        </w:rPr>
        <w:t xml:space="preserve"> </w:t>
      </w:r>
      <w:r w:rsidRPr="00101A4C">
        <w:rPr>
          <w:sz w:val="28"/>
          <w:szCs w:val="28"/>
        </w:rPr>
        <w:t>Северо-Кавказской</w:t>
      </w:r>
      <w:r w:rsidR="00AC7337">
        <w:rPr>
          <w:sz w:val="28"/>
          <w:szCs w:val="28"/>
        </w:rPr>
        <w:t xml:space="preserve"> </w:t>
      </w:r>
      <w:r w:rsidRPr="00101A4C">
        <w:rPr>
          <w:sz w:val="28"/>
          <w:szCs w:val="28"/>
        </w:rPr>
        <w:t>железной</w:t>
      </w:r>
      <w:r w:rsidR="00AC7337">
        <w:rPr>
          <w:sz w:val="28"/>
          <w:szCs w:val="28"/>
        </w:rPr>
        <w:t xml:space="preserve"> </w:t>
      </w:r>
      <w:r w:rsidRPr="00101A4C">
        <w:rPr>
          <w:sz w:val="28"/>
          <w:szCs w:val="28"/>
        </w:rPr>
        <w:t>дороги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60</w:t>
      </w:r>
      <w:r w:rsidR="00AC7337">
        <w:rPr>
          <w:sz w:val="28"/>
          <w:szCs w:val="28"/>
        </w:rPr>
        <w:t xml:space="preserve"> </w:t>
      </w:r>
      <w:r w:rsidRPr="00101A4C">
        <w:rPr>
          <w:sz w:val="28"/>
          <w:szCs w:val="28"/>
        </w:rPr>
        <w:t>километров,</w:t>
      </w:r>
      <w:r w:rsidR="00AC7337">
        <w:rPr>
          <w:sz w:val="28"/>
          <w:szCs w:val="28"/>
        </w:rPr>
        <w:t xml:space="preserve"> </w:t>
      </w:r>
      <w:r w:rsidRPr="00101A4C">
        <w:rPr>
          <w:sz w:val="28"/>
          <w:szCs w:val="28"/>
        </w:rPr>
        <w:t>пропускная</w:t>
      </w:r>
      <w:r w:rsidR="00AC7337">
        <w:rPr>
          <w:sz w:val="28"/>
          <w:szCs w:val="28"/>
        </w:rPr>
        <w:t xml:space="preserve"> </w:t>
      </w:r>
      <w:r w:rsidRPr="00101A4C">
        <w:rPr>
          <w:sz w:val="28"/>
          <w:szCs w:val="28"/>
        </w:rPr>
        <w:t>способность</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15-20</w:t>
      </w:r>
      <w:r w:rsidR="00AC7337">
        <w:rPr>
          <w:sz w:val="28"/>
          <w:szCs w:val="28"/>
        </w:rPr>
        <w:t xml:space="preserve"> </w:t>
      </w:r>
      <w:r w:rsidRPr="00101A4C">
        <w:rPr>
          <w:sz w:val="28"/>
          <w:szCs w:val="28"/>
        </w:rPr>
        <w:t>пар</w:t>
      </w:r>
      <w:r w:rsidR="00AC7337">
        <w:rPr>
          <w:sz w:val="28"/>
          <w:szCs w:val="28"/>
        </w:rPr>
        <w:t xml:space="preserve"> </w:t>
      </w:r>
      <w:r w:rsidRPr="00101A4C">
        <w:rPr>
          <w:sz w:val="28"/>
          <w:szCs w:val="28"/>
        </w:rPr>
        <w:t>поездов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сутки.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городе</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находится</w:t>
      </w:r>
      <w:r w:rsidR="00AC7337">
        <w:rPr>
          <w:sz w:val="28"/>
          <w:szCs w:val="28"/>
        </w:rPr>
        <w:t xml:space="preserve"> </w:t>
      </w:r>
      <w:r w:rsidRPr="00101A4C">
        <w:rPr>
          <w:sz w:val="28"/>
          <w:szCs w:val="28"/>
        </w:rPr>
        <w:t>грузовая</w:t>
      </w:r>
      <w:r w:rsidR="00AC7337">
        <w:rPr>
          <w:sz w:val="28"/>
          <w:szCs w:val="28"/>
        </w:rPr>
        <w:t xml:space="preserve"> </w:t>
      </w:r>
      <w:r w:rsidRPr="00101A4C">
        <w:rPr>
          <w:sz w:val="28"/>
          <w:szCs w:val="28"/>
        </w:rPr>
        <w:t>железнодорожная</w:t>
      </w:r>
      <w:r w:rsidR="00AC7337">
        <w:rPr>
          <w:sz w:val="28"/>
          <w:szCs w:val="28"/>
        </w:rPr>
        <w:t xml:space="preserve"> </w:t>
      </w:r>
      <w:r w:rsidRPr="00101A4C">
        <w:rPr>
          <w:sz w:val="28"/>
          <w:szCs w:val="28"/>
        </w:rPr>
        <w:t>станция</w:t>
      </w:r>
      <w:r w:rsidR="00AC7337">
        <w:rPr>
          <w:sz w:val="28"/>
          <w:szCs w:val="28"/>
        </w:rPr>
        <w:t xml:space="preserve"> </w:t>
      </w:r>
      <w:r w:rsidRPr="00101A4C">
        <w:rPr>
          <w:sz w:val="28"/>
          <w:szCs w:val="28"/>
        </w:rPr>
        <w:t>Благодарное</w:t>
      </w:r>
      <w:r w:rsidR="00AC7337">
        <w:rPr>
          <w:sz w:val="28"/>
          <w:szCs w:val="28"/>
        </w:rPr>
        <w:t xml:space="preserve"> </w:t>
      </w:r>
      <w:r w:rsidR="00DD4690">
        <w:rPr>
          <w:sz w:val="28"/>
          <w:szCs w:val="28"/>
        </w:rPr>
        <w:t>Северо-К</w:t>
      </w:r>
      <w:r w:rsidRPr="00101A4C">
        <w:rPr>
          <w:sz w:val="28"/>
          <w:szCs w:val="28"/>
        </w:rPr>
        <w:t>авказской</w:t>
      </w:r>
      <w:r w:rsidR="00AC7337">
        <w:rPr>
          <w:sz w:val="28"/>
          <w:szCs w:val="28"/>
        </w:rPr>
        <w:t xml:space="preserve"> </w:t>
      </w:r>
      <w:r w:rsidRPr="00101A4C">
        <w:rPr>
          <w:sz w:val="28"/>
          <w:szCs w:val="28"/>
        </w:rPr>
        <w:t>железной</w:t>
      </w:r>
      <w:r w:rsidR="00AC7337">
        <w:rPr>
          <w:sz w:val="28"/>
          <w:szCs w:val="28"/>
        </w:rPr>
        <w:t xml:space="preserve"> </w:t>
      </w:r>
      <w:r w:rsidRPr="00101A4C">
        <w:rPr>
          <w:sz w:val="28"/>
          <w:szCs w:val="28"/>
        </w:rPr>
        <w:t>дороги.</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Транспортная</w:t>
      </w:r>
      <w:r w:rsidR="00AC7337">
        <w:rPr>
          <w:sz w:val="28"/>
          <w:szCs w:val="28"/>
        </w:rPr>
        <w:t xml:space="preserve"> </w:t>
      </w:r>
      <w:r w:rsidRPr="00101A4C">
        <w:rPr>
          <w:sz w:val="28"/>
          <w:szCs w:val="28"/>
        </w:rPr>
        <w:t>инфраструктура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позволяет</w:t>
      </w:r>
      <w:r w:rsidR="00AC7337">
        <w:rPr>
          <w:sz w:val="28"/>
          <w:szCs w:val="28"/>
        </w:rPr>
        <w:t xml:space="preserve"> </w:t>
      </w:r>
      <w:r w:rsidRPr="00101A4C">
        <w:rPr>
          <w:sz w:val="28"/>
          <w:szCs w:val="28"/>
        </w:rPr>
        <w:t>связывать</w:t>
      </w:r>
      <w:r w:rsidR="00AC7337">
        <w:rPr>
          <w:sz w:val="28"/>
          <w:szCs w:val="28"/>
        </w:rPr>
        <w:t xml:space="preserve"> </w:t>
      </w:r>
      <w:r w:rsidRPr="00101A4C">
        <w:rPr>
          <w:sz w:val="28"/>
          <w:szCs w:val="28"/>
        </w:rPr>
        <w:t>восточные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северо-западные</w:t>
      </w:r>
      <w:r w:rsidR="00AC7337">
        <w:rPr>
          <w:sz w:val="28"/>
          <w:szCs w:val="28"/>
        </w:rPr>
        <w:t xml:space="preserve"> </w:t>
      </w:r>
      <w:r w:rsidRPr="00101A4C">
        <w:rPr>
          <w:sz w:val="28"/>
          <w:szCs w:val="28"/>
        </w:rPr>
        <w:t>районы</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гарантирует</w:t>
      </w:r>
      <w:r w:rsidR="00AC7337">
        <w:rPr>
          <w:sz w:val="28"/>
          <w:szCs w:val="28"/>
        </w:rPr>
        <w:t xml:space="preserve"> </w:t>
      </w:r>
      <w:r w:rsidRPr="00101A4C">
        <w:rPr>
          <w:sz w:val="28"/>
          <w:szCs w:val="28"/>
        </w:rPr>
        <w:t>необходимые</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функционирования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отраслей</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обеспечивает</w:t>
      </w:r>
      <w:r w:rsidR="00AC7337">
        <w:rPr>
          <w:sz w:val="28"/>
          <w:szCs w:val="28"/>
        </w:rPr>
        <w:t xml:space="preserve"> </w:t>
      </w:r>
      <w:r w:rsidRPr="00101A4C">
        <w:rPr>
          <w:sz w:val="28"/>
          <w:szCs w:val="28"/>
        </w:rPr>
        <w:t>максимально</w:t>
      </w:r>
      <w:r w:rsidR="00AC7337">
        <w:rPr>
          <w:sz w:val="28"/>
          <w:szCs w:val="28"/>
        </w:rPr>
        <w:t xml:space="preserve"> </w:t>
      </w:r>
      <w:r w:rsidRPr="00101A4C">
        <w:rPr>
          <w:sz w:val="28"/>
          <w:szCs w:val="28"/>
        </w:rPr>
        <w:t>эффективное</w:t>
      </w:r>
      <w:r w:rsidR="00AC7337">
        <w:rPr>
          <w:sz w:val="28"/>
          <w:szCs w:val="28"/>
        </w:rPr>
        <w:t xml:space="preserve"> </w:t>
      </w:r>
      <w:r w:rsidRPr="00101A4C">
        <w:rPr>
          <w:sz w:val="28"/>
          <w:szCs w:val="28"/>
        </w:rPr>
        <w:t>использование</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производственного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только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соседних</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образований</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Общественный</w:t>
      </w:r>
      <w:r w:rsidR="00AC7337">
        <w:rPr>
          <w:sz w:val="28"/>
          <w:szCs w:val="28"/>
        </w:rPr>
        <w:t xml:space="preserve"> </w:t>
      </w:r>
      <w:r w:rsidRPr="00101A4C">
        <w:rPr>
          <w:sz w:val="28"/>
          <w:szCs w:val="28"/>
        </w:rPr>
        <w:t>транспорт</w:t>
      </w:r>
      <w:r w:rsidR="00AC7337">
        <w:rPr>
          <w:sz w:val="28"/>
          <w:szCs w:val="28"/>
        </w:rPr>
        <w:t xml:space="preserve"> </w:t>
      </w:r>
      <w:r w:rsidRPr="00101A4C">
        <w:rPr>
          <w:sz w:val="28"/>
          <w:szCs w:val="28"/>
        </w:rPr>
        <w:t>представлен</w:t>
      </w:r>
      <w:r w:rsidR="00AC7337">
        <w:rPr>
          <w:sz w:val="28"/>
          <w:szCs w:val="28"/>
        </w:rPr>
        <w:t xml:space="preserve"> </w:t>
      </w:r>
      <w:r w:rsidRPr="00101A4C">
        <w:rPr>
          <w:sz w:val="28"/>
          <w:szCs w:val="28"/>
        </w:rPr>
        <w:t>автобусами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маршрутными</w:t>
      </w:r>
      <w:r w:rsidR="00AC7337">
        <w:rPr>
          <w:sz w:val="28"/>
          <w:szCs w:val="28"/>
        </w:rPr>
        <w:t xml:space="preserve"> </w:t>
      </w:r>
      <w:r w:rsidRPr="00101A4C">
        <w:rPr>
          <w:sz w:val="28"/>
          <w:szCs w:val="28"/>
        </w:rPr>
        <w:t>такси.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автовокзала</w:t>
      </w:r>
      <w:r w:rsidR="00AC7337">
        <w:rPr>
          <w:sz w:val="28"/>
          <w:szCs w:val="28"/>
        </w:rPr>
        <w:t xml:space="preserve"> </w:t>
      </w:r>
      <w:r w:rsidRPr="00101A4C">
        <w:rPr>
          <w:sz w:val="28"/>
          <w:szCs w:val="28"/>
        </w:rPr>
        <w:t>города</w:t>
      </w:r>
      <w:r w:rsidR="00AC7337">
        <w:rPr>
          <w:sz w:val="28"/>
          <w:szCs w:val="28"/>
        </w:rPr>
        <w:t xml:space="preserve"> </w:t>
      </w:r>
      <w:r w:rsidRPr="00101A4C">
        <w:rPr>
          <w:sz w:val="28"/>
          <w:szCs w:val="28"/>
        </w:rPr>
        <w:t>осуществляются</w:t>
      </w:r>
      <w:r w:rsidR="00AC7337">
        <w:rPr>
          <w:sz w:val="28"/>
          <w:szCs w:val="28"/>
        </w:rPr>
        <w:t xml:space="preserve"> </w:t>
      </w:r>
      <w:r w:rsidRPr="00101A4C">
        <w:rPr>
          <w:sz w:val="28"/>
          <w:szCs w:val="28"/>
        </w:rPr>
        <w:t>автобусные</w:t>
      </w:r>
      <w:r w:rsidR="00AC7337">
        <w:rPr>
          <w:sz w:val="28"/>
          <w:szCs w:val="28"/>
        </w:rPr>
        <w:t xml:space="preserve"> </w:t>
      </w:r>
      <w:r w:rsidRPr="00101A4C">
        <w:rPr>
          <w:sz w:val="28"/>
          <w:szCs w:val="28"/>
        </w:rPr>
        <w:t>рейсы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Ессентуки,</w:t>
      </w:r>
      <w:r w:rsidR="00AC7337">
        <w:rPr>
          <w:sz w:val="28"/>
          <w:szCs w:val="28"/>
        </w:rPr>
        <w:t xml:space="preserve"> </w:t>
      </w:r>
      <w:r w:rsidRPr="00101A4C">
        <w:rPr>
          <w:sz w:val="28"/>
          <w:szCs w:val="28"/>
        </w:rPr>
        <w:t>Кисловодск,</w:t>
      </w:r>
      <w:r w:rsidR="00AC7337">
        <w:rPr>
          <w:sz w:val="28"/>
          <w:szCs w:val="28"/>
        </w:rPr>
        <w:t xml:space="preserve"> </w:t>
      </w:r>
      <w:r w:rsidRPr="00101A4C">
        <w:rPr>
          <w:sz w:val="28"/>
          <w:szCs w:val="28"/>
        </w:rPr>
        <w:t>Пятигорск,</w:t>
      </w:r>
      <w:r w:rsidR="00AC7337">
        <w:rPr>
          <w:sz w:val="28"/>
          <w:szCs w:val="28"/>
        </w:rPr>
        <w:t xml:space="preserve"> </w:t>
      </w:r>
      <w:r w:rsidRPr="00101A4C">
        <w:rPr>
          <w:sz w:val="28"/>
          <w:szCs w:val="28"/>
        </w:rPr>
        <w:t>Буденновск,</w:t>
      </w:r>
      <w:r w:rsidR="00AC7337">
        <w:rPr>
          <w:sz w:val="28"/>
          <w:szCs w:val="28"/>
        </w:rPr>
        <w:t xml:space="preserve"> </w:t>
      </w:r>
      <w:r w:rsidRPr="00101A4C">
        <w:rPr>
          <w:sz w:val="28"/>
          <w:szCs w:val="28"/>
        </w:rPr>
        <w:t>Волгоград,</w:t>
      </w:r>
      <w:r w:rsidR="00AC7337">
        <w:rPr>
          <w:sz w:val="28"/>
          <w:szCs w:val="28"/>
        </w:rPr>
        <w:t xml:space="preserve"> </w:t>
      </w:r>
      <w:r w:rsidRPr="00101A4C">
        <w:rPr>
          <w:sz w:val="28"/>
          <w:szCs w:val="28"/>
        </w:rPr>
        <w:t>Нефтекумск,</w:t>
      </w:r>
      <w:r w:rsidR="00AC7337">
        <w:rPr>
          <w:sz w:val="28"/>
          <w:szCs w:val="28"/>
        </w:rPr>
        <w:t xml:space="preserve"> </w:t>
      </w:r>
      <w:r w:rsidRPr="00101A4C">
        <w:rPr>
          <w:sz w:val="28"/>
          <w:szCs w:val="28"/>
        </w:rPr>
        <w:t>Ставрополь,</w:t>
      </w:r>
      <w:r w:rsidR="00AC7337">
        <w:rPr>
          <w:sz w:val="28"/>
          <w:szCs w:val="28"/>
        </w:rPr>
        <w:t xml:space="preserve"> </w:t>
      </w:r>
      <w:r w:rsidRPr="00101A4C">
        <w:rPr>
          <w:sz w:val="28"/>
          <w:szCs w:val="28"/>
        </w:rPr>
        <w:t>Дербент,</w:t>
      </w:r>
      <w:r w:rsidR="00AC7337">
        <w:rPr>
          <w:sz w:val="28"/>
          <w:szCs w:val="28"/>
        </w:rPr>
        <w:t xml:space="preserve"> </w:t>
      </w:r>
      <w:r w:rsidRPr="00101A4C">
        <w:rPr>
          <w:sz w:val="28"/>
          <w:szCs w:val="28"/>
        </w:rPr>
        <w:t>Минеральные</w:t>
      </w:r>
      <w:r w:rsidR="00AC7337">
        <w:rPr>
          <w:sz w:val="28"/>
          <w:szCs w:val="28"/>
        </w:rPr>
        <w:t xml:space="preserve"> </w:t>
      </w:r>
      <w:r w:rsidRPr="00101A4C">
        <w:rPr>
          <w:sz w:val="28"/>
          <w:szCs w:val="28"/>
        </w:rPr>
        <w:t>воды.</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сформирована</w:t>
      </w:r>
      <w:r w:rsidR="00AC7337">
        <w:rPr>
          <w:sz w:val="28"/>
          <w:szCs w:val="28"/>
        </w:rPr>
        <w:t xml:space="preserve"> </w:t>
      </w:r>
      <w:r w:rsidRPr="00101A4C">
        <w:rPr>
          <w:sz w:val="28"/>
          <w:szCs w:val="28"/>
        </w:rPr>
        <w:t>маршрутная</w:t>
      </w:r>
      <w:r w:rsidR="00AC7337">
        <w:rPr>
          <w:sz w:val="28"/>
          <w:szCs w:val="28"/>
        </w:rPr>
        <w:t xml:space="preserve"> </w:t>
      </w:r>
      <w:r w:rsidRPr="00101A4C">
        <w:rPr>
          <w:sz w:val="28"/>
          <w:szCs w:val="28"/>
        </w:rPr>
        <w:t>сеть</w:t>
      </w:r>
      <w:r w:rsidR="00AC7337">
        <w:rPr>
          <w:sz w:val="28"/>
          <w:szCs w:val="28"/>
        </w:rPr>
        <w:t xml:space="preserve"> </w:t>
      </w:r>
      <w:r w:rsidRPr="00101A4C">
        <w:rPr>
          <w:sz w:val="28"/>
          <w:szCs w:val="28"/>
        </w:rPr>
        <w:t>внутрирайонных</w:t>
      </w:r>
      <w:r w:rsidR="00AC7337">
        <w:rPr>
          <w:sz w:val="28"/>
          <w:szCs w:val="28"/>
        </w:rPr>
        <w:t xml:space="preserve"> </w:t>
      </w:r>
      <w:r w:rsidRPr="00101A4C">
        <w:rPr>
          <w:sz w:val="28"/>
          <w:szCs w:val="28"/>
        </w:rPr>
        <w:t>перевозок,</w:t>
      </w:r>
      <w:r w:rsidR="00AC7337">
        <w:rPr>
          <w:sz w:val="28"/>
          <w:szCs w:val="28"/>
        </w:rPr>
        <w:t xml:space="preserve"> </w:t>
      </w:r>
      <w:r w:rsidRPr="00101A4C">
        <w:rPr>
          <w:sz w:val="28"/>
          <w:szCs w:val="28"/>
        </w:rPr>
        <w:t>утверждены</w:t>
      </w:r>
      <w:r w:rsidR="00AC7337">
        <w:rPr>
          <w:sz w:val="28"/>
          <w:szCs w:val="28"/>
        </w:rPr>
        <w:t xml:space="preserve"> </w:t>
      </w:r>
      <w:r w:rsidRPr="00101A4C">
        <w:rPr>
          <w:sz w:val="28"/>
          <w:szCs w:val="28"/>
        </w:rPr>
        <w:t>паспорта</w:t>
      </w:r>
      <w:r w:rsidR="00AC7337">
        <w:rPr>
          <w:sz w:val="28"/>
          <w:szCs w:val="28"/>
        </w:rPr>
        <w:t xml:space="preserve"> </w:t>
      </w:r>
      <w:r w:rsidRPr="00101A4C">
        <w:rPr>
          <w:sz w:val="28"/>
          <w:szCs w:val="28"/>
        </w:rPr>
        <w:t>маршрутов,</w:t>
      </w:r>
      <w:r w:rsidR="00AC7337">
        <w:rPr>
          <w:sz w:val="28"/>
          <w:szCs w:val="28"/>
        </w:rPr>
        <w:t xml:space="preserve"> </w:t>
      </w:r>
      <w:r w:rsidRPr="00101A4C">
        <w:rPr>
          <w:sz w:val="28"/>
          <w:szCs w:val="28"/>
        </w:rPr>
        <w:t>согласованы</w:t>
      </w:r>
      <w:r w:rsidR="00AC7337">
        <w:rPr>
          <w:sz w:val="28"/>
          <w:szCs w:val="28"/>
        </w:rPr>
        <w:t xml:space="preserve"> </w:t>
      </w:r>
      <w:r w:rsidRPr="00101A4C">
        <w:rPr>
          <w:sz w:val="28"/>
          <w:szCs w:val="28"/>
        </w:rPr>
        <w:t>схемы</w:t>
      </w:r>
      <w:r w:rsidR="00AC7337">
        <w:rPr>
          <w:sz w:val="28"/>
          <w:szCs w:val="28"/>
        </w:rPr>
        <w:t xml:space="preserve"> </w:t>
      </w:r>
      <w:r w:rsidRPr="00101A4C">
        <w:rPr>
          <w:sz w:val="28"/>
          <w:szCs w:val="28"/>
        </w:rPr>
        <w:t>опасных</w:t>
      </w:r>
      <w:r w:rsidR="00AC7337">
        <w:rPr>
          <w:sz w:val="28"/>
          <w:szCs w:val="28"/>
        </w:rPr>
        <w:t xml:space="preserve"> </w:t>
      </w:r>
      <w:r w:rsidRPr="00101A4C">
        <w:rPr>
          <w:sz w:val="28"/>
          <w:szCs w:val="28"/>
        </w:rPr>
        <w:t>участков</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Пассажирские</w:t>
      </w:r>
      <w:r w:rsidR="00AC7337">
        <w:rPr>
          <w:sz w:val="28"/>
          <w:szCs w:val="28"/>
        </w:rPr>
        <w:t xml:space="preserve"> </w:t>
      </w:r>
      <w:r w:rsidRPr="00101A4C">
        <w:rPr>
          <w:sz w:val="28"/>
          <w:szCs w:val="28"/>
        </w:rPr>
        <w:t>перевозки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осуществляются</w:t>
      </w:r>
      <w:r w:rsidR="00AC7337">
        <w:rPr>
          <w:sz w:val="28"/>
          <w:szCs w:val="28"/>
        </w:rPr>
        <w:t xml:space="preserve"> </w:t>
      </w:r>
      <w:r w:rsidRPr="00101A4C">
        <w:rPr>
          <w:sz w:val="28"/>
          <w:szCs w:val="28"/>
        </w:rPr>
        <w:t>индивидуальными</w:t>
      </w:r>
      <w:r w:rsidR="00AC7337">
        <w:rPr>
          <w:sz w:val="28"/>
          <w:szCs w:val="28"/>
        </w:rPr>
        <w:t xml:space="preserve"> </w:t>
      </w:r>
      <w:r w:rsidRPr="00101A4C">
        <w:rPr>
          <w:sz w:val="28"/>
          <w:szCs w:val="28"/>
        </w:rPr>
        <w:t>предпринимателями.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итогам</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сеть</w:t>
      </w:r>
      <w:r w:rsidR="00AC7337">
        <w:rPr>
          <w:sz w:val="28"/>
          <w:szCs w:val="28"/>
        </w:rPr>
        <w:t xml:space="preserve"> </w:t>
      </w:r>
      <w:r w:rsidRPr="00101A4C">
        <w:rPr>
          <w:sz w:val="28"/>
          <w:szCs w:val="28"/>
        </w:rPr>
        <w:t>пригородных</w:t>
      </w:r>
      <w:r w:rsidR="00AC7337">
        <w:rPr>
          <w:sz w:val="28"/>
          <w:szCs w:val="28"/>
        </w:rPr>
        <w:t xml:space="preserve"> </w:t>
      </w:r>
      <w:r w:rsidRPr="00101A4C">
        <w:rPr>
          <w:sz w:val="28"/>
          <w:szCs w:val="28"/>
        </w:rPr>
        <w:t>внутрирайонных</w:t>
      </w:r>
      <w:r w:rsidR="00AC7337">
        <w:rPr>
          <w:sz w:val="28"/>
          <w:szCs w:val="28"/>
        </w:rPr>
        <w:t xml:space="preserve"> </w:t>
      </w:r>
      <w:r w:rsidRPr="00101A4C">
        <w:rPr>
          <w:sz w:val="28"/>
          <w:szCs w:val="28"/>
        </w:rPr>
        <w:t>пассажирских</w:t>
      </w:r>
      <w:r w:rsidR="00AC7337">
        <w:rPr>
          <w:sz w:val="28"/>
          <w:szCs w:val="28"/>
        </w:rPr>
        <w:t xml:space="preserve"> </w:t>
      </w:r>
      <w:r w:rsidRPr="00101A4C">
        <w:rPr>
          <w:sz w:val="28"/>
          <w:szCs w:val="28"/>
        </w:rPr>
        <w:t>перевозок</w:t>
      </w:r>
      <w:r w:rsidR="00AC7337">
        <w:rPr>
          <w:sz w:val="28"/>
          <w:szCs w:val="28"/>
        </w:rPr>
        <w:t xml:space="preserve"> </w:t>
      </w:r>
      <w:r w:rsidRPr="00101A4C">
        <w:rPr>
          <w:sz w:val="28"/>
          <w:szCs w:val="28"/>
        </w:rPr>
        <w:t>представлена</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пригородными</w:t>
      </w:r>
      <w:r w:rsidR="00AC7337">
        <w:rPr>
          <w:sz w:val="28"/>
          <w:szCs w:val="28"/>
        </w:rPr>
        <w:t xml:space="preserve"> </w:t>
      </w:r>
      <w:r w:rsidRPr="00101A4C">
        <w:rPr>
          <w:sz w:val="28"/>
          <w:szCs w:val="28"/>
        </w:rPr>
        <w:t>маршрутами.</w:t>
      </w:r>
      <w:r w:rsidR="00AC7337">
        <w:rPr>
          <w:sz w:val="28"/>
          <w:szCs w:val="28"/>
        </w:rPr>
        <w:t xml:space="preserve"> </w:t>
      </w:r>
      <w:r w:rsidRPr="00101A4C">
        <w:rPr>
          <w:sz w:val="28"/>
          <w:szCs w:val="28"/>
        </w:rPr>
        <w:t>Все</w:t>
      </w:r>
      <w:r w:rsidR="00AC7337">
        <w:rPr>
          <w:sz w:val="28"/>
          <w:szCs w:val="28"/>
        </w:rPr>
        <w:t xml:space="preserve"> </w:t>
      </w:r>
      <w:r w:rsidRPr="00101A4C">
        <w:rPr>
          <w:sz w:val="28"/>
          <w:szCs w:val="28"/>
        </w:rPr>
        <w:t>крупные</w:t>
      </w:r>
      <w:r w:rsidR="00AC7337">
        <w:rPr>
          <w:sz w:val="28"/>
          <w:szCs w:val="28"/>
        </w:rPr>
        <w:t xml:space="preserve"> </w:t>
      </w:r>
      <w:r w:rsidRPr="00101A4C">
        <w:rPr>
          <w:sz w:val="28"/>
          <w:szCs w:val="28"/>
        </w:rPr>
        <w:t>населенные</w:t>
      </w:r>
      <w:r w:rsidR="00AC7337">
        <w:rPr>
          <w:sz w:val="28"/>
          <w:szCs w:val="28"/>
        </w:rPr>
        <w:t xml:space="preserve"> </w:t>
      </w:r>
      <w:r w:rsidRPr="00101A4C">
        <w:rPr>
          <w:sz w:val="28"/>
          <w:szCs w:val="28"/>
        </w:rPr>
        <w:t>пункты</w:t>
      </w:r>
      <w:r w:rsidR="00AC7337">
        <w:rPr>
          <w:sz w:val="28"/>
          <w:szCs w:val="28"/>
        </w:rPr>
        <w:t xml:space="preserve"> </w:t>
      </w:r>
      <w:r w:rsidRPr="00101A4C">
        <w:rPr>
          <w:sz w:val="28"/>
          <w:szCs w:val="28"/>
        </w:rPr>
        <w:t>имеют</w:t>
      </w:r>
      <w:r w:rsidR="00AC7337">
        <w:rPr>
          <w:sz w:val="28"/>
          <w:szCs w:val="28"/>
        </w:rPr>
        <w:t xml:space="preserve"> </w:t>
      </w:r>
      <w:r w:rsidRPr="00101A4C">
        <w:rPr>
          <w:sz w:val="28"/>
          <w:szCs w:val="28"/>
        </w:rPr>
        <w:t>регулярное</w:t>
      </w:r>
      <w:r w:rsidR="00AC7337">
        <w:rPr>
          <w:sz w:val="28"/>
          <w:szCs w:val="28"/>
        </w:rPr>
        <w:t xml:space="preserve"> </w:t>
      </w:r>
      <w:r w:rsidRPr="00101A4C">
        <w:rPr>
          <w:sz w:val="28"/>
          <w:szCs w:val="28"/>
        </w:rPr>
        <w:t>автобусное</w:t>
      </w:r>
      <w:r w:rsidR="00AC7337">
        <w:rPr>
          <w:sz w:val="28"/>
          <w:szCs w:val="28"/>
        </w:rPr>
        <w:t xml:space="preserve"> </w:t>
      </w:r>
      <w:r w:rsidRPr="00101A4C">
        <w:rPr>
          <w:sz w:val="28"/>
          <w:szCs w:val="28"/>
        </w:rPr>
        <w:t>сообщение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Благодарным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краевым</w:t>
      </w:r>
      <w:r w:rsidR="00AC7337">
        <w:rPr>
          <w:sz w:val="28"/>
          <w:szCs w:val="28"/>
        </w:rPr>
        <w:t xml:space="preserve"> </w:t>
      </w:r>
      <w:r w:rsidRPr="00101A4C">
        <w:rPr>
          <w:sz w:val="28"/>
          <w:szCs w:val="28"/>
        </w:rPr>
        <w:t>центром.</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В</w:t>
      </w:r>
      <w:r w:rsidR="00AC7337">
        <w:rPr>
          <w:sz w:val="28"/>
          <w:szCs w:val="28"/>
        </w:rPr>
        <w:t xml:space="preserve"> </w:t>
      </w:r>
      <w:r w:rsidRPr="00101A4C">
        <w:rPr>
          <w:sz w:val="28"/>
          <w:szCs w:val="28"/>
        </w:rPr>
        <w:t>городе</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действует</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автобусных</w:t>
      </w:r>
      <w:r w:rsidR="00AC7337">
        <w:rPr>
          <w:sz w:val="28"/>
          <w:szCs w:val="28"/>
        </w:rPr>
        <w:t xml:space="preserve"> </w:t>
      </w:r>
      <w:r w:rsidRPr="00101A4C">
        <w:rPr>
          <w:sz w:val="28"/>
          <w:szCs w:val="28"/>
        </w:rPr>
        <w:t>маршрутов.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2019-2020</w:t>
      </w:r>
      <w:r w:rsidR="00AC7337">
        <w:rPr>
          <w:sz w:val="28"/>
          <w:szCs w:val="28"/>
        </w:rPr>
        <w:t xml:space="preserve"> </w:t>
      </w:r>
      <w:r w:rsidRPr="00101A4C">
        <w:rPr>
          <w:sz w:val="28"/>
          <w:szCs w:val="28"/>
        </w:rPr>
        <w:t>годах</w:t>
      </w:r>
      <w:r w:rsidR="00AC7337">
        <w:rPr>
          <w:sz w:val="28"/>
          <w:szCs w:val="28"/>
        </w:rPr>
        <w:t xml:space="preserve"> </w:t>
      </w:r>
      <w:r w:rsidRPr="00101A4C">
        <w:rPr>
          <w:sz w:val="28"/>
          <w:szCs w:val="28"/>
        </w:rPr>
        <w:t>планируется</w:t>
      </w:r>
      <w:r w:rsidR="00AC7337">
        <w:rPr>
          <w:sz w:val="28"/>
          <w:szCs w:val="28"/>
        </w:rPr>
        <w:t xml:space="preserve"> </w:t>
      </w:r>
      <w:r w:rsidRPr="00101A4C">
        <w:rPr>
          <w:sz w:val="28"/>
          <w:szCs w:val="28"/>
        </w:rPr>
        <w:t>согласование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открытие</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маршрута.</w:t>
      </w:r>
      <w:r w:rsidR="00AC7337">
        <w:rPr>
          <w:sz w:val="28"/>
          <w:szCs w:val="28"/>
        </w:rPr>
        <w:t xml:space="preserve"> </w:t>
      </w:r>
    </w:p>
    <w:p w:rsidR="00383818" w:rsidRPr="00101A4C" w:rsidRDefault="00383818" w:rsidP="00383818">
      <w:pPr>
        <w:ind w:firstLine="705"/>
        <w:jc w:val="both"/>
        <w:textAlignment w:val="baseline"/>
        <w:rPr>
          <w:rFonts w:ascii="Segoe UI" w:hAnsi="Segoe UI" w:cs="Segoe UI"/>
          <w:sz w:val="18"/>
          <w:szCs w:val="18"/>
        </w:rPr>
      </w:pPr>
      <w:r w:rsidRPr="00101A4C">
        <w:rPr>
          <w:sz w:val="28"/>
          <w:szCs w:val="28"/>
        </w:rPr>
        <w:t>Продолжает</w:t>
      </w:r>
      <w:r w:rsidR="00AC7337">
        <w:rPr>
          <w:sz w:val="28"/>
          <w:szCs w:val="28"/>
        </w:rPr>
        <w:t xml:space="preserve"> </w:t>
      </w:r>
      <w:r w:rsidRPr="00101A4C">
        <w:rPr>
          <w:sz w:val="28"/>
          <w:szCs w:val="28"/>
        </w:rPr>
        <w:t>развиваться</w:t>
      </w:r>
      <w:r w:rsidR="00AC7337">
        <w:rPr>
          <w:sz w:val="28"/>
          <w:szCs w:val="28"/>
        </w:rPr>
        <w:t xml:space="preserve"> </w:t>
      </w:r>
      <w:r w:rsidRPr="00101A4C">
        <w:rPr>
          <w:sz w:val="28"/>
          <w:szCs w:val="28"/>
        </w:rPr>
        <w:t>такой</w:t>
      </w:r>
      <w:r w:rsidR="00AC7337">
        <w:rPr>
          <w:sz w:val="28"/>
          <w:szCs w:val="28"/>
        </w:rPr>
        <w:t xml:space="preserve"> </w:t>
      </w:r>
      <w:r w:rsidRPr="00101A4C">
        <w:rPr>
          <w:sz w:val="28"/>
          <w:szCs w:val="28"/>
        </w:rPr>
        <w:t>вид</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перевозка</w:t>
      </w:r>
      <w:r w:rsidR="00AC7337">
        <w:rPr>
          <w:sz w:val="28"/>
          <w:szCs w:val="28"/>
        </w:rPr>
        <w:t xml:space="preserve"> </w:t>
      </w:r>
      <w:r w:rsidRPr="00101A4C">
        <w:rPr>
          <w:sz w:val="28"/>
          <w:szCs w:val="28"/>
        </w:rPr>
        <w:t>пассажиров</w:t>
      </w:r>
      <w:r w:rsidR="00AC7337">
        <w:rPr>
          <w:sz w:val="28"/>
          <w:szCs w:val="28"/>
        </w:rPr>
        <w:t xml:space="preserve"> </w:t>
      </w:r>
      <w:r w:rsidRPr="00101A4C">
        <w:rPr>
          <w:sz w:val="28"/>
          <w:szCs w:val="28"/>
        </w:rPr>
        <w:t>легковыми</w:t>
      </w:r>
      <w:r w:rsidR="00AC7337">
        <w:rPr>
          <w:sz w:val="28"/>
          <w:szCs w:val="28"/>
        </w:rPr>
        <w:t xml:space="preserve"> </w:t>
      </w:r>
      <w:r w:rsidRPr="00101A4C">
        <w:rPr>
          <w:sz w:val="28"/>
          <w:szCs w:val="28"/>
        </w:rPr>
        <w:t>такси,</w:t>
      </w:r>
      <w:r w:rsidR="00AC7337">
        <w:rPr>
          <w:sz w:val="28"/>
          <w:szCs w:val="28"/>
        </w:rPr>
        <w:t xml:space="preserve"> </w:t>
      </w:r>
      <w:r w:rsidRPr="00101A4C">
        <w:rPr>
          <w:sz w:val="28"/>
          <w:szCs w:val="28"/>
        </w:rPr>
        <w:t>позволяющий</w:t>
      </w:r>
      <w:r w:rsidR="00AC7337">
        <w:rPr>
          <w:sz w:val="28"/>
          <w:szCs w:val="28"/>
        </w:rPr>
        <w:t xml:space="preserve"> </w:t>
      </w:r>
      <w:r w:rsidRPr="00101A4C">
        <w:rPr>
          <w:sz w:val="28"/>
          <w:szCs w:val="28"/>
        </w:rPr>
        <w:t>обеспечивать</w:t>
      </w:r>
      <w:r w:rsidR="00AC7337">
        <w:rPr>
          <w:sz w:val="28"/>
          <w:szCs w:val="28"/>
        </w:rPr>
        <w:t xml:space="preserve"> </w:t>
      </w:r>
      <w:r w:rsidRPr="00101A4C">
        <w:rPr>
          <w:sz w:val="28"/>
          <w:szCs w:val="28"/>
        </w:rPr>
        <w:t>комфорт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круглосуточность</w:t>
      </w:r>
      <w:r w:rsidR="00AC7337">
        <w:rPr>
          <w:sz w:val="28"/>
          <w:szCs w:val="28"/>
        </w:rPr>
        <w:t xml:space="preserve"> </w:t>
      </w:r>
      <w:r w:rsidRPr="00101A4C">
        <w:rPr>
          <w:sz w:val="28"/>
          <w:szCs w:val="28"/>
        </w:rPr>
        <w:t>перевозок.</w:t>
      </w:r>
    </w:p>
    <w:p w:rsidR="00383818" w:rsidRPr="00101A4C" w:rsidRDefault="00383818" w:rsidP="00383818">
      <w:pPr>
        <w:ind w:firstLine="709"/>
        <w:jc w:val="both"/>
        <w:rPr>
          <w:sz w:val="28"/>
          <w:szCs w:val="28"/>
        </w:rPr>
      </w:pPr>
      <w:r w:rsidRPr="00101A4C">
        <w:rPr>
          <w:sz w:val="28"/>
          <w:szCs w:val="28"/>
        </w:rPr>
        <w:t>Сильными</w:t>
      </w:r>
      <w:r w:rsidR="00AC7337">
        <w:rPr>
          <w:sz w:val="28"/>
          <w:szCs w:val="28"/>
        </w:rPr>
        <w:t xml:space="preserve"> </w:t>
      </w:r>
      <w:r w:rsidRPr="00101A4C">
        <w:rPr>
          <w:sz w:val="28"/>
          <w:szCs w:val="28"/>
        </w:rPr>
        <w:t>сторонами</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383818" w:rsidRPr="00101A4C" w:rsidRDefault="00383818" w:rsidP="00383818">
      <w:pPr>
        <w:tabs>
          <w:tab w:val="left" w:pos="432"/>
        </w:tabs>
        <w:ind w:left="-6" w:firstLine="715"/>
        <w:jc w:val="both"/>
        <w:rPr>
          <w:sz w:val="28"/>
          <w:szCs w:val="28"/>
        </w:rPr>
      </w:pPr>
      <w:r w:rsidRPr="00101A4C">
        <w:rPr>
          <w:sz w:val="28"/>
          <w:szCs w:val="28"/>
        </w:rPr>
        <w:t>реализация</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жилищно-коммунального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дорожной</w:t>
      </w:r>
      <w:r w:rsidR="00AC7337">
        <w:rPr>
          <w:sz w:val="28"/>
          <w:szCs w:val="28"/>
        </w:rPr>
        <w:t xml:space="preserve"> </w:t>
      </w:r>
      <w:r w:rsidRPr="00101A4C">
        <w:rPr>
          <w:sz w:val="28"/>
          <w:szCs w:val="28"/>
        </w:rPr>
        <w:t>инфраструктуры»;</w:t>
      </w:r>
    </w:p>
    <w:p w:rsidR="00383818" w:rsidRPr="00101A4C" w:rsidRDefault="00383818" w:rsidP="00383818">
      <w:pPr>
        <w:tabs>
          <w:tab w:val="left" w:pos="432"/>
        </w:tabs>
        <w:ind w:left="-6" w:firstLine="715"/>
        <w:jc w:val="both"/>
        <w:rPr>
          <w:sz w:val="28"/>
          <w:szCs w:val="28"/>
        </w:rPr>
      </w:pPr>
      <w:r w:rsidRPr="00101A4C">
        <w:rPr>
          <w:sz w:val="28"/>
          <w:szCs w:val="28"/>
        </w:rPr>
        <w:t>все</w:t>
      </w:r>
      <w:r w:rsidR="00AC7337">
        <w:rPr>
          <w:sz w:val="28"/>
          <w:szCs w:val="28"/>
        </w:rPr>
        <w:t xml:space="preserve"> </w:t>
      </w:r>
      <w:r w:rsidRPr="00101A4C">
        <w:rPr>
          <w:sz w:val="28"/>
          <w:szCs w:val="28"/>
        </w:rPr>
        <w:t>населенные</w:t>
      </w:r>
      <w:r w:rsidR="00AC7337">
        <w:rPr>
          <w:sz w:val="28"/>
          <w:szCs w:val="28"/>
        </w:rPr>
        <w:t xml:space="preserve"> </w:t>
      </w:r>
      <w:r w:rsidRPr="00101A4C">
        <w:rPr>
          <w:sz w:val="28"/>
          <w:szCs w:val="28"/>
        </w:rPr>
        <w:t>пункты</w:t>
      </w:r>
      <w:r w:rsidR="00AC7337">
        <w:rPr>
          <w:sz w:val="28"/>
          <w:szCs w:val="28"/>
        </w:rPr>
        <w:t xml:space="preserve"> </w:t>
      </w:r>
      <w:r w:rsidRPr="00101A4C">
        <w:rPr>
          <w:sz w:val="28"/>
          <w:szCs w:val="28"/>
        </w:rPr>
        <w:t>имеют</w:t>
      </w:r>
      <w:r w:rsidR="00AC7337">
        <w:rPr>
          <w:sz w:val="28"/>
          <w:szCs w:val="28"/>
        </w:rPr>
        <w:t xml:space="preserve"> </w:t>
      </w:r>
      <w:r w:rsidRPr="00101A4C">
        <w:rPr>
          <w:sz w:val="28"/>
          <w:szCs w:val="28"/>
        </w:rPr>
        <w:t>автотранспортную</w:t>
      </w:r>
      <w:r w:rsidR="00AC7337">
        <w:rPr>
          <w:sz w:val="28"/>
          <w:szCs w:val="28"/>
        </w:rPr>
        <w:t xml:space="preserve"> </w:t>
      </w:r>
      <w:r w:rsidRPr="00101A4C">
        <w:rPr>
          <w:sz w:val="28"/>
          <w:szCs w:val="28"/>
        </w:rPr>
        <w:t>связь</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сетью</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пользования,</w:t>
      </w:r>
      <w:r w:rsidR="00AC7337">
        <w:rPr>
          <w:sz w:val="28"/>
          <w:szCs w:val="28"/>
        </w:rPr>
        <w:t xml:space="preserve"> </w:t>
      </w:r>
      <w:r w:rsidRPr="00101A4C">
        <w:rPr>
          <w:sz w:val="28"/>
          <w:szCs w:val="28"/>
        </w:rPr>
        <w:t>все</w:t>
      </w:r>
      <w:r w:rsidR="00AC7337">
        <w:rPr>
          <w:sz w:val="28"/>
          <w:szCs w:val="28"/>
        </w:rPr>
        <w:t xml:space="preserve"> </w:t>
      </w:r>
      <w:r w:rsidRPr="00101A4C">
        <w:rPr>
          <w:sz w:val="28"/>
          <w:szCs w:val="28"/>
        </w:rPr>
        <w:t>центры</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образований</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связаны</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данной</w:t>
      </w:r>
      <w:r w:rsidR="00AC7337">
        <w:rPr>
          <w:sz w:val="28"/>
          <w:szCs w:val="28"/>
        </w:rPr>
        <w:t xml:space="preserve"> </w:t>
      </w:r>
      <w:r w:rsidRPr="00101A4C">
        <w:rPr>
          <w:sz w:val="28"/>
          <w:szCs w:val="28"/>
        </w:rPr>
        <w:t>сетью</w:t>
      </w:r>
      <w:r w:rsidR="00AC7337">
        <w:rPr>
          <w:sz w:val="28"/>
          <w:szCs w:val="28"/>
        </w:rPr>
        <w:t xml:space="preserve"> </w:t>
      </w:r>
      <w:r w:rsidRPr="00101A4C">
        <w:rPr>
          <w:sz w:val="28"/>
          <w:szCs w:val="28"/>
        </w:rPr>
        <w:t>дорогами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твердым</w:t>
      </w:r>
      <w:r w:rsidR="00AC7337">
        <w:rPr>
          <w:sz w:val="28"/>
          <w:szCs w:val="28"/>
        </w:rPr>
        <w:t xml:space="preserve"> </w:t>
      </w:r>
      <w:r w:rsidRPr="00101A4C">
        <w:rPr>
          <w:sz w:val="28"/>
          <w:szCs w:val="28"/>
        </w:rPr>
        <w:t>покрытием.</w:t>
      </w:r>
    </w:p>
    <w:p w:rsidR="00383818" w:rsidRPr="00101A4C" w:rsidRDefault="00383818" w:rsidP="00DD4690">
      <w:pPr>
        <w:ind w:firstLine="709"/>
        <w:jc w:val="both"/>
        <w:rPr>
          <w:sz w:val="28"/>
          <w:szCs w:val="28"/>
        </w:rPr>
      </w:pPr>
      <w:r w:rsidRPr="00101A4C">
        <w:rPr>
          <w:sz w:val="28"/>
          <w:szCs w:val="28"/>
        </w:rPr>
        <w:t>Слабыми</w:t>
      </w:r>
      <w:r w:rsidR="00AC7337">
        <w:rPr>
          <w:sz w:val="28"/>
          <w:szCs w:val="28"/>
        </w:rPr>
        <w:t xml:space="preserve"> </w:t>
      </w:r>
      <w:r w:rsidRPr="00101A4C">
        <w:rPr>
          <w:sz w:val="28"/>
          <w:szCs w:val="28"/>
        </w:rPr>
        <w:t>сторонами</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383818" w:rsidRPr="00101A4C" w:rsidRDefault="00383818" w:rsidP="00383818">
      <w:pPr>
        <w:pStyle w:val="12"/>
        <w:tabs>
          <w:tab w:val="left" w:pos="419"/>
        </w:tabs>
        <w:ind w:left="-6" w:firstLine="715"/>
        <w:jc w:val="both"/>
        <w:rPr>
          <w:sz w:val="28"/>
          <w:szCs w:val="28"/>
        </w:rPr>
      </w:pPr>
      <w:r w:rsidRPr="00101A4C">
        <w:rPr>
          <w:sz w:val="28"/>
          <w:szCs w:val="28"/>
        </w:rPr>
        <w:lastRenderedPageBreak/>
        <w:t>низкий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индивидуального</w:t>
      </w:r>
      <w:r w:rsidR="00AC7337">
        <w:rPr>
          <w:sz w:val="28"/>
          <w:szCs w:val="28"/>
        </w:rPr>
        <w:t xml:space="preserve"> </w:t>
      </w:r>
      <w:r w:rsidRPr="00101A4C">
        <w:rPr>
          <w:sz w:val="28"/>
          <w:szCs w:val="28"/>
        </w:rPr>
        <w:t>правосознания</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дорожного</w:t>
      </w:r>
      <w:r w:rsidR="00AC7337">
        <w:rPr>
          <w:sz w:val="28"/>
          <w:szCs w:val="28"/>
        </w:rPr>
        <w:t xml:space="preserve"> </w:t>
      </w:r>
      <w:r w:rsidRPr="00101A4C">
        <w:rPr>
          <w:sz w:val="28"/>
          <w:szCs w:val="28"/>
        </w:rPr>
        <w:t>движения;</w:t>
      </w:r>
    </w:p>
    <w:p w:rsidR="00383818" w:rsidRPr="00101A4C" w:rsidRDefault="00383818" w:rsidP="00383818">
      <w:pPr>
        <w:pStyle w:val="12"/>
        <w:tabs>
          <w:tab w:val="left" w:pos="419"/>
        </w:tabs>
        <w:ind w:left="-6" w:firstLine="715"/>
        <w:jc w:val="both"/>
        <w:rPr>
          <w:sz w:val="28"/>
          <w:szCs w:val="28"/>
        </w:rPr>
      </w:pPr>
      <w:r w:rsidRPr="00101A4C">
        <w:rPr>
          <w:sz w:val="28"/>
          <w:szCs w:val="28"/>
        </w:rPr>
        <w:t>автомобильные</w:t>
      </w:r>
      <w:r w:rsidR="00AC7337">
        <w:rPr>
          <w:sz w:val="28"/>
          <w:szCs w:val="28"/>
        </w:rPr>
        <w:t xml:space="preserve"> </w:t>
      </w:r>
      <w:r w:rsidRPr="00101A4C">
        <w:rPr>
          <w:sz w:val="28"/>
          <w:szCs w:val="28"/>
        </w:rPr>
        <w:t>транспортные</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оказывают</w:t>
      </w:r>
      <w:r w:rsidR="00AC7337">
        <w:rPr>
          <w:sz w:val="28"/>
          <w:szCs w:val="28"/>
        </w:rPr>
        <w:t xml:space="preserve"> </w:t>
      </w:r>
      <w:r w:rsidRPr="00101A4C">
        <w:rPr>
          <w:sz w:val="28"/>
          <w:szCs w:val="28"/>
        </w:rPr>
        <w:t>негативное</w:t>
      </w:r>
      <w:r w:rsidR="00AC7337">
        <w:rPr>
          <w:sz w:val="28"/>
          <w:szCs w:val="28"/>
        </w:rPr>
        <w:t xml:space="preserve"> </w:t>
      </w:r>
      <w:r w:rsidRPr="00101A4C">
        <w:rPr>
          <w:sz w:val="28"/>
          <w:szCs w:val="28"/>
        </w:rPr>
        <w:t>влияние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окружающие</w:t>
      </w:r>
      <w:r w:rsidR="00AC7337">
        <w:rPr>
          <w:sz w:val="28"/>
          <w:szCs w:val="28"/>
        </w:rPr>
        <w:t xml:space="preserve"> </w:t>
      </w:r>
      <w:r w:rsidRPr="00101A4C">
        <w:rPr>
          <w:sz w:val="28"/>
          <w:szCs w:val="28"/>
        </w:rPr>
        <w:t>среду;</w:t>
      </w:r>
    </w:p>
    <w:p w:rsidR="00383818" w:rsidRPr="00101A4C" w:rsidRDefault="00383818" w:rsidP="00383818">
      <w:pPr>
        <w:pStyle w:val="12"/>
        <w:tabs>
          <w:tab w:val="left" w:pos="419"/>
        </w:tabs>
        <w:ind w:left="-6" w:firstLine="715"/>
        <w:jc w:val="both"/>
        <w:rPr>
          <w:sz w:val="28"/>
          <w:szCs w:val="28"/>
        </w:rPr>
      </w:pPr>
      <w:r w:rsidRPr="00101A4C">
        <w:rPr>
          <w:sz w:val="28"/>
          <w:szCs w:val="28"/>
        </w:rPr>
        <w:t>недостаточный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воздействия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дорожного</w:t>
      </w:r>
      <w:r w:rsidR="00AC7337">
        <w:rPr>
          <w:sz w:val="28"/>
          <w:szCs w:val="28"/>
        </w:rPr>
        <w:t xml:space="preserve"> </w:t>
      </w:r>
      <w:r w:rsidRPr="00101A4C">
        <w:rPr>
          <w:sz w:val="28"/>
          <w:szCs w:val="28"/>
        </w:rPr>
        <w:t>движения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формирования</w:t>
      </w:r>
      <w:r w:rsidR="00AC7337">
        <w:rPr>
          <w:sz w:val="28"/>
          <w:szCs w:val="28"/>
        </w:rPr>
        <w:t xml:space="preserve"> </w:t>
      </w:r>
      <w:r w:rsidRPr="00101A4C">
        <w:rPr>
          <w:sz w:val="28"/>
          <w:szCs w:val="28"/>
        </w:rPr>
        <w:t>устойчивых</w:t>
      </w:r>
      <w:r w:rsidR="00AC7337">
        <w:rPr>
          <w:sz w:val="28"/>
          <w:szCs w:val="28"/>
        </w:rPr>
        <w:t xml:space="preserve"> </w:t>
      </w:r>
      <w:r w:rsidRPr="00101A4C">
        <w:rPr>
          <w:sz w:val="28"/>
          <w:szCs w:val="28"/>
        </w:rPr>
        <w:t>стереотипов</w:t>
      </w:r>
      <w:r w:rsidR="00AC7337">
        <w:rPr>
          <w:sz w:val="28"/>
          <w:szCs w:val="28"/>
        </w:rPr>
        <w:t xml:space="preserve"> </w:t>
      </w:r>
      <w:r w:rsidRPr="00101A4C">
        <w:rPr>
          <w:sz w:val="28"/>
          <w:szCs w:val="28"/>
        </w:rPr>
        <w:t>поведения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законодательства;</w:t>
      </w:r>
    </w:p>
    <w:p w:rsidR="00383818" w:rsidRPr="00101A4C" w:rsidRDefault="00383818" w:rsidP="00383818">
      <w:pPr>
        <w:tabs>
          <w:tab w:val="left" w:pos="419"/>
        </w:tabs>
        <w:ind w:left="-6" w:firstLine="715"/>
        <w:jc w:val="both"/>
        <w:rPr>
          <w:sz w:val="28"/>
          <w:szCs w:val="28"/>
        </w:rPr>
      </w:pPr>
      <w:r w:rsidRPr="00101A4C">
        <w:rPr>
          <w:sz w:val="28"/>
          <w:szCs w:val="28"/>
        </w:rPr>
        <w:t>низкая</w:t>
      </w:r>
      <w:r w:rsidR="00AC7337">
        <w:rPr>
          <w:sz w:val="28"/>
          <w:szCs w:val="28"/>
        </w:rPr>
        <w:t xml:space="preserve"> </w:t>
      </w:r>
      <w:r w:rsidRPr="00101A4C">
        <w:rPr>
          <w:sz w:val="28"/>
          <w:szCs w:val="28"/>
        </w:rPr>
        <w:t>частота</w:t>
      </w:r>
      <w:r w:rsidR="00AC7337">
        <w:rPr>
          <w:sz w:val="28"/>
          <w:szCs w:val="28"/>
        </w:rPr>
        <w:t xml:space="preserve"> </w:t>
      </w:r>
      <w:r w:rsidRPr="00101A4C">
        <w:rPr>
          <w:sz w:val="28"/>
          <w:szCs w:val="28"/>
        </w:rPr>
        <w:t>проведения</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уборке</w:t>
      </w:r>
      <w:r w:rsidR="00AC7337">
        <w:rPr>
          <w:sz w:val="28"/>
          <w:szCs w:val="28"/>
        </w:rPr>
        <w:t xml:space="preserve"> </w:t>
      </w:r>
      <w:r w:rsidRPr="00101A4C">
        <w:rPr>
          <w:sz w:val="28"/>
          <w:szCs w:val="28"/>
        </w:rPr>
        <w:t>снега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проезжей</w:t>
      </w:r>
      <w:r w:rsidR="00AC7337">
        <w:rPr>
          <w:sz w:val="28"/>
          <w:szCs w:val="28"/>
        </w:rPr>
        <w:t xml:space="preserve"> </w:t>
      </w:r>
      <w:r w:rsidRPr="00101A4C">
        <w:rPr>
          <w:sz w:val="28"/>
          <w:szCs w:val="28"/>
        </w:rPr>
        <w:t>части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тротуаров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пунктах;</w:t>
      </w:r>
    </w:p>
    <w:p w:rsidR="00383818" w:rsidRPr="00101A4C" w:rsidRDefault="00383818" w:rsidP="00383818">
      <w:pPr>
        <w:pStyle w:val="12"/>
        <w:tabs>
          <w:tab w:val="left" w:pos="419"/>
        </w:tabs>
        <w:ind w:left="-6" w:firstLine="715"/>
        <w:jc w:val="both"/>
        <w:rPr>
          <w:sz w:val="28"/>
          <w:szCs w:val="28"/>
        </w:rPr>
      </w:pPr>
      <w:r w:rsidRPr="00101A4C">
        <w:rPr>
          <w:sz w:val="28"/>
          <w:szCs w:val="28"/>
        </w:rPr>
        <w:t>недостаточное</w:t>
      </w:r>
      <w:r w:rsidR="00AC7337">
        <w:rPr>
          <w:sz w:val="28"/>
          <w:szCs w:val="28"/>
        </w:rPr>
        <w:t xml:space="preserve"> </w:t>
      </w:r>
      <w:r w:rsidRPr="00101A4C">
        <w:rPr>
          <w:sz w:val="28"/>
          <w:szCs w:val="28"/>
        </w:rPr>
        <w:t>вовлечение</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деятельность</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предупреждению</w:t>
      </w:r>
      <w:r w:rsidR="00AC7337">
        <w:rPr>
          <w:sz w:val="28"/>
          <w:szCs w:val="28"/>
        </w:rPr>
        <w:t xml:space="preserve"> </w:t>
      </w:r>
      <w:r w:rsidRPr="00101A4C">
        <w:rPr>
          <w:sz w:val="28"/>
          <w:szCs w:val="28"/>
        </w:rPr>
        <w:t>дорожно-транспортных</w:t>
      </w:r>
      <w:r w:rsidR="00AC7337">
        <w:rPr>
          <w:sz w:val="28"/>
          <w:szCs w:val="28"/>
        </w:rPr>
        <w:t xml:space="preserve"> </w:t>
      </w:r>
      <w:r w:rsidRPr="00101A4C">
        <w:rPr>
          <w:sz w:val="28"/>
          <w:szCs w:val="28"/>
        </w:rPr>
        <w:t>происшествий;</w:t>
      </w:r>
    </w:p>
    <w:p w:rsidR="00383818" w:rsidRPr="00101A4C" w:rsidRDefault="00383818" w:rsidP="00383818">
      <w:pPr>
        <w:pStyle w:val="12"/>
        <w:tabs>
          <w:tab w:val="left" w:pos="419"/>
        </w:tabs>
        <w:ind w:left="-6" w:firstLine="715"/>
        <w:jc w:val="both"/>
        <w:rPr>
          <w:sz w:val="28"/>
          <w:szCs w:val="28"/>
        </w:rPr>
      </w:pPr>
      <w:r w:rsidRPr="00101A4C">
        <w:rPr>
          <w:sz w:val="28"/>
          <w:szCs w:val="28"/>
        </w:rPr>
        <w:t>необходимость</w:t>
      </w:r>
      <w:r w:rsidR="00AC7337">
        <w:rPr>
          <w:sz w:val="28"/>
          <w:szCs w:val="28"/>
        </w:rPr>
        <w:t xml:space="preserve"> </w:t>
      </w:r>
      <w:r w:rsidRPr="00101A4C">
        <w:rPr>
          <w:sz w:val="28"/>
          <w:szCs w:val="28"/>
        </w:rPr>
        <w:t>улучшения</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пешеходного</w:t>
      </w:r>
      <w:r w:rsidR="00AC7337">
        <w:rPr>
          <w:sz w:val="28"/>
          <w:szCs w:val="28"/>
        </w:rPr>
        <w:t xml:space="preserve"> </w:t>
      </w:r>
      <w:r w:rsidRPr="00101A4C">
        <w:rPr>
          <w:sz w:val="28"/>
          <w:szCs w:val="28"/>
        </w:rPr>
        <w:t>движения,</w:t>
      </w:r>
      <w:r w:rsidR="00AC7337">
        <w:rPr>
          <w:sz w:val="28"/>
          <w:szCs w:val="28"/>
        </w:rPr>
        <w:t xml:space="preserve"> </w:t>
      </w:r>
      <w:r w:rsidRPr="00101A4C">
        <w:rPr>
          <w:sz w:val="28"/>
          <w:szCs w:val="28"/>
        </w:rPr>
        <w:t>отсутствие</w:t>
      </w:r>
      <w:r w:rsidR="00AC7337">
        <w:rPr>
          <w:sz w:val="28"/>
          <w:szCs w:val="28"/>
        </w:rPr>
        <w:t xml:space="preserve"> </w:t>
      </w:r>
      <w:r w:rsidRPr="00101A4C">
        <w:rPr>
          <w:sz w:val="28"/>
          <w:szCs w:val="28"/>
        </w:rPr>
        <w:t>тротуаров;</w:t>
      </w:r>
    </w:p>
    <w:p w:rsidR="00383818" w:rsidRPr="00101A4C" w:rsidRDefault="00383818" w:rsidP="00383818">
      <w:pPr>
        <w:pStyle w:val="12"/>
        <w:tabs>
          <w:tab w:val="left" w:pos="419"/>
        </w:tabs>
        <w:ind w:left="-6" w:firstLine="715"/>
        <w:jc w:val="both"/>
        <w:rPr>
          <w:sz w:val="28"/>
          <w:szCs w:val="28"/>
        </w:rPr>
      </w:pPr>
      <w:r w:rsidRPr="00101A4C">
        <w:rPr>
          <w:sz w:val="28"/>
          <w:szCs w:val="28"/>
        </w:rPr>
        <w:t>часть</w:t>
      </w:r>
      <w:r w:rsidR="00AC7337">
        <w:rPr>
          <w:sz w:val="28"/>
          <w:szCs w:val="28"/>
        </w:rPr>
        <w:t xml:space="preserve"> </w:t>
      </w:r>
      <w:r w:rsidRPr="00101A4C">
        <w:rPr>
          <w:sz w:val="28"/>
          <w:szCs w:val="28"/>
        </w:rPr>
        <w:t>улично-дорожной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нуждаются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дополнительном</w:t>
      </w:r>
      <w:r w:rsidR="00AC7337">
        <w:rPr>
          <w:sz w:val="28"/>
          <w:szCs w:val="28"/>
        </w:rPr>
        <w:t xml:space="preserve"> </w:t>
      </w:r>
      <w:r w:rsidRPr="00101A4C">
        <w:rPr>
          <w:sz w:val="28"/>
          <w:szCs w:val="28"/>
        </w:rPr>
        <w:t>обустройстве</w:t>
      </w:r>
      <w:r w:rsidR="00AC7337">
        <w:rPr>
          <w:sz w:val="28"/>
          <w:szCs w:val="28"/>
        </w:rPr>
        <w:t xml:space="preserve"> </w:t>
      </w:r>
      <w:r w:rsidRPr="00101A4C">
        <w:rPr>
          <w:sz w:val="28"/>
          <w:szCs w:val="28"/>
        </w:rPr>
        <w:t>уличным</w:t>
      </w:r>
      <w:r w:rsidR="00AC7337">
        <w:rPr>
          <w:sz w:val="28"/>
          <w:szCs w:val="28"/>
        </w:rPr>
        <w:t xml:space="preserve"> </w:t>
      </w:r>
      <w:r w:rsidRPr="00101A4C">
        <w:rPr>
          <w:sz w:val="28"/>
          <w:szCs w:val="28"/>
        </w:rPr>
        <w:t>освещением;</w:t>
      </w:r>
    </w:p>
    <w:p w:rsidR="00383818" w:rsidRPr="00101A4C" w:rsidRDefault="00383818" w:rsidP="00383818">
      <w:pPr>
        <w:pStyle w:val="12"/>
        <w:tabs>
          <w:tab w:val="left" w:pos="419"/>
        </w:tabs>
        <w:ind w:left="-6" w:firstLine="715"/>
        <w:jc w:val="both"/>
        <w:rPr>
          <w:sz w:val="28"/>
          <w:szCs w:val="28"/>
        </w:rPr>
      </w:pPr>
      <w:r w:rsidRPr="00101A4C">
        <w:rPr>
          <w:sz w:val="28"/>
          <w:szCs w:val="28"/>
        </w:rPr>
        <w:t>отсутствие</w:t>
      </w:r>
      <w:r w:rsidR="00AC7337">
        <w:rPr>
          <w:sz w:val="28"/>
          <w:szCs w:val="28"/>
        </w:rPr>
        <w:t xml:space="preserve"> </w:t>
      </w:r>
      <w:r w:rsidRPr="00101A4C">
        <w:rPr>
          <w:sz w:val="28"/>
          <w:szCs w:val="28"/>
        </w:rPr>
        <w:t>велосипедных</w:t>
      </w:r>
      <w:r w:rsidR="00AC7337">
        <w:rPr>
          <w:sz w:val="28"/>
          <w:szCs w:val="28"/>
        </w:rPr>
        <w:t xml:space="preserve"> </w:t>
      </w:r>
      <w:r w:rsidRPr="00101A4C">
        <w:rPr>
          <w:sz w:val="28"/>
          <w:szCs w:val="28"/>
        </w:rPr>
        <w:t>дорожек;</w:t>
      </w:r>
    </w:p>
    <w:p w:rsidR="00383818" w:rsidRPr="00101A4C" w:rsidRDefault="00383818" w:rsidP="00383818">
      <w:pPr>
        <w:tabs>
          <w:tab w:val="left" w:pos="419"/>
        </w:tabs>
        <w:ind w:left="-6" w:firstLine="715"/>
        <w:jc w:val="both"/>
        <w:rPr>
          <w:sz w:val="28"/>
          <w:szCs w:val="28"/>
        </w:rPr>
      </w:pPr>
      <w:r w:rsidRPr="00101A4C">
        <w:rPr>
          <w:sz w:val="28"/>
          <w:szCs w:val="28"/>
        </w:rPr>
        <w:t>ряд</w:t>
      </w:r>
      <w:r w:rsidR="00AC7337">
        <w:rPr>
          <w:sz w:val="28"/>
          <w:szCs w:val="28"/>
        </w:rPr>
        <w:t xml:space="preserve"> </w:t>
      </w:r>
      <w:r w:rsidRPr="00101A4C">
        <w:rPr>
          <w:sz w:val="28"/>
          <w:szCs w:val="28"/>
        </w:rPr>
        <w:t>региональных</w:t>
      </w:r>
      <w:r w:rsidR="00AC7337">
        <w:rPr>
          <w:sz w:val="28"/>
          <w:szCs w:val="28"/>
        </w:rPr>
        <w:t xml:space="preserve"> </w:t>
      </w:r>
      <w:r w:rsidRPr="00101A4C">
        <w:rPr>
          <w:sz w:val="28"/>
          <w:szCs w:val="28"/>
        </w:rPr>
        <w:t>автодорог,</w:t>
      </w:r>
      <w:r w:rsidR="00AC7337">
        <w:rPr>
          <w:sz w:val="28"/>
          <w:szCs w:val="28"/>
        </w:rPr>
        <w:t xml:space="preserve"> </w:t>
      </w:r>
      <w:r w:rsidRPr="00101A4C">
        <w:rPr>
          <w:sz w:val="28"/>
          <w:szCs w:val="28"/>
        </w:rPr>
        <w:t>имеющих</w:t>
      </w:r>
      <w:r w:rsidR="00AC7337">
        <w:rPr>
          <w:sz w:val="28"/>
          <w:szCs w:val="28"/>
        </w:rPr>
        <w:t xml:space="preserve"> </w:t>
      </w:r>
      <w:r w:rsidRPr="00101A4C">
        <w:rPr>
          <w:sz w:val="28"/>
          <w:szCs w:val="28"/>
        </w:rPr>
        <w:t>значительные</w:t>
      </w:r>
      <w:r w:rsidR="00AC7337">
        <w:rPr>
          <w:sz w:val="28"/>
          <w:szCs w:val="28"/>
        </w:rPr>
        <w:t xml:space="preserve"> </w:t>
      </w:r>
      <w:r w:rsidRPr="00101A4C">
        <w:rPr>
          <w:sz w:val="28"/>
          <w:szCs w:val="28"/>
        </w:rPr>
        <w:t>показатели</w:t>
      </w:r>
      <w:r w:rsidR="00AC7337">
        <w:rPr>
          <w:sz w:val="28"/>
          <w:szCs w:val="28"/>
        </w:rPr>
        <w:t xml:space="preserve"> </w:t>
      </w:r>
      <w:r w:rsidRPr="00101A4C">
        <w:rPr>
          <w:sz w:val="28"/>
          <w:szCs w:val="28"/>
        </w:rPr>
        <w:t>интенсивности,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грузового</w:t>
      </w:r>
      <w:r w:rsidR="00AC7337">
        <w:rPr>
          <w:sz w:val="28"/>
          <w:szCs w:val="28"/>
        </w:rPr>
        <w:t xml:space="preserve"> </w:t>
      </w:r>
      <w:r w:rsidRPr="00101A4C">
        <w:rPr>
          <w:sz w:val="28"/>
          <w:szCs w:val="28"/>
        </w:rPr>
        <w:t>транспорта,</w:t>
      </w:r>
      <w:r w:rsidR="00AC7337">
        <w:rPr>
          <w:sz w:val="28"/>
          <w:szCs w:val="28"/>
        </w:rPr>
        <w:t xml:space="preserve"> </w:t>
      </w:r>
      <w:r w:rsidRPr="00101A4C">
        <w:rPr>
          <w:sz w:val="28"/>
          <w:szCs w:val="28"/>
        </w:rPr>
        <w:t>проходят</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населенным</w:t>
      </w:r>
      <w:r w:rsidR="00AC7337">
        <w:rPr>
          <w:sz w:val="28"/>
          <w:szCs w:val="28"/>
        </w:rPr>
        <w:t xml:space="preserve"> </w:t>
      </w:r>
      <w:r w:rsidRPr="00101A4C">
        <w:rPr>
          <w:sz w:val="28"/>
          <w:szCs w:val="28"/>
        </w:rPr>
        <w:t>пунктам,</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требует</w:t>
      </w:r>
      <w:r w:rsidR="00AC7337">
        <w:rPr>
          <w:sz w:val="28"/>
          <w:szCs w:val="28"/>
        </w:rPr>
        <w:t xml:space="preserve"> </w:t>
      </w:r>
      <w:r w:rsidRPr="00101A4C">
        <w:rPr>
          <w:sz w:val="28"/>
          <w:szCs w:val="28"/>
        </w:rPr>
        <w:t>вынесения</w:t>
      </w:r>
      <w:r w:rsidR="00AC7337">
        <w:rPr>
          <w:sz w:val="28"/>
          <w:szCs w:val="28"/>
        </w:rPr>
        <w:t xml:space="preserve"> </w:t>
      </w:r>
      <w:r w:rsidRPr="00101A4C">
        <w:rPr>
          <w:sz w:val="28"/>
          <w:szCs w:val="28"/>
        </w:rPr>
        <w:t>транспортного</w:t>
      </w:r>
      <w:r w:rsidR="00AC7337">
        <w:rPr>
          <w:sz w:val="28"/>
          <w:szCs w:val="28"/>
        </w:rPr>
        <w:t xml:space="preserve"> </w:t>
      </w:r>
      <w:r w:rsidRPr="00101A4C">
        <w:rPr>
          <w:sz w:val="28"/>
          <w:szCs w:val="28"/>
        </w:rPr>
        <w:t>потока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обходным</w:t>
      </w:r>
      <w:r w:rsidR="00AC7337">
        <w:rPr>
          <w:sz w:val="28"/>
          <w:szCs w:val="28"/>
        </w:rPr>
        <w:t xml:space="preserve"> </w:t>
      </w:r>
      <w:r w:rsidRPr="00101A4C">
        <w:rPr>
          <w:sz w:val="28"/>
          <w:szCs w:val="28"/>
        </w:rPr>
        <w:t>автодорогам,</w:t>
      </w:r>
      <w:r w:rsidR="00AC7337">
        <w:rPr>
          <w:sz w:val="28"/>
          <w:szCs w:val="28"/>
        </w:rPr>
        <w:t xml:space="preserve"> </w:t>
      </w:r>
      <w:r w:rsidRPr="00101A4C">
        <w:rPr>
          <w:sz w:val="28"/>
          <w:szCs w:val="28"/>
        </w:rPr>
        <w:t>которые</w:t>
      </w:r>
      <w:r w:rsidR="00AC7337">
        <w:rPr>
          <w:sz w:val="28"/>
          <w:szCs w:val="28"/>
        </w:rPr>
        <w:t xml:space="preserve"> </w:t>
      </w:r>
      <w:r w:rsidRPr="00101A4C">
        <w:rPr>
          <w:sz w:val="28"/>
          <w:szCs w:val="28"/>
        </w:rPr>
        <w:t>необходимо</w:t>
      </w:r>
      <w:r w:rsidR="00AC7337">
        <w:rPr>
          <w:sz w:val="28"/>
          <w:szCs w:val="28"/>
        </w:rPr>
        <w:t xml:space="preserve"> </w:t>
      </w:r>
      <w:r w:rsidRPr="00101A4C">
        <w:rPr>
          <w:sz w:val="28"/>
          <w:szCs w:val="28"/>
        </w:rPr>
        <w:t>сооружать;</w:t>
      </w:r>
    </w:p>
    <w:p w:rsidR="00383818" w:rsidRPr="00101A4C" w:rsidRDefault="00383818" w:rsidP="00383818">
      <w:pPr>
        <w:tabs>
          <w:tab w:val="left" w:pos="419"/>
        </w:tabs>
        <w:ind w:left="-6" w:firstLine="715"/>
        <w:jc w:val="both"/>
        <w:rPr>
          <w:sz w:val="28"/>
          <w:szCs w:val="28"/>
        </w:rPr>
      </w:pPr>
      <w:r w:rsidRPr="00101A4C">
        <w:rPr>
          <w:sz w:val="28"/>
          <w:szCs w:val="28"/>
        </w:rPr>
        <w:t>пассажирскими</w:t>
      </w:r>
      <w:r w:rsidR="00AC7337">
        <w:rPr>
          <w:sz w:val="28"/>
          <w:szCs w:val="28"/>
        </w:rPr>
        <w:t xml:space="preserve"> </w:t>
      </w:r>
      <w:r w:rsidRPr="00101A4C">
        <w:rPr>
          <w:sz w:val="28"/>
          <w:szCs w:val="28"/>
        </w:rPr>
        <w:t>перевозками</w:t>
      </w:r>
      <w:r w:rsidR="00AC7337">
        <w:rPr>
          <w:sz w:val="28"/>
          <w:szCs w:val="28"/>
        </w:rPr>
        <w:t xml:space="preserve"> </w:t>
      </w:r>
      <w:r w:rsidRPr="00101A4C">
        <w:rPr>
          <w:sz w:val="28"/>
          <w:szCs w:val="28"/>
        </w:rPr>
        <w:t>обеспечены</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все</w:t>
      </w:r>
      <w:r w:rsidR="00AC7337">
        <w:rPr>
          <w:sz w:val="28"/>
          <w:szCs w:val="28"/>
        </w:rPr>
        <w:t xml:space="preserve"> </w:t>
      </w:r>
      <w:r w:rsidRPr="00101A4C">
        <w:rPr>
          <w:sz w:val="28"/>
          <w:szCs w:val="28"/>
        </w:rPr>
        <w:t>населенные</w:t>
      </w:r>
      <w:r w:rsidR="00AC7337">
        <w:rPr>
          <w:sz w:val="28"/>
          <w:szCs w:val="28"/>
        </w:rPr>
        <w:t xml:space="preserve"> </w:t>
      </w:r>
      <w:r w:rsidRPr="00101A4C">
        <w:rPr>
          <w:sz w:val="28"/>
          <w:szCs w:val="28"/>
        </w:rPr>
        <w:t>пункты;</w:t>
      </w:r>
    </w:p>
    <w:p w:rsidR="00383818" w:rsidRPr="00101A4C" w:rsidRDefault="00383818" w:rsidP="00383818">
      <w:pPr>
        <w:tabs>
          <w:tab w:val="left" w:pos="419"/>
        </w:tabs>
        <w:ind w:left="-6" w:firstLine="715"/>
        <w:jc w:val="both"/>
        <w:rPr>
          <w:sz w:val="28"/>
          <w:szCs w:val="28"/>
        </w:rPr>
      </w:pPr>
      <w:r w:rsidRPr="00101A4C">
        <w:rPr>
          <w:sz w:val="28"/>
          <w:szCs w:val="28"/>
        </w:rPr>
        <w:t>отсутствуют</w:t>
      </w:r>
      <w:r w:rsidR="00AC7337">
        <w:rPr>
          <w:sz w:val="28"/>
          <w:szCs w:val="28"/>
        </w:rPr>
        <w:t xml:space="preserve"> </w:t>
      </w:r>
      <w:r w:rsidRPr="00101A4C">
        <w:rPr>
          <w:sz w:val="28"/>
          <w:szCs w:val="28"/>
        </w:rPr>
        <w:t>автомобильные</w:t>
      </w:r>
      <w:r w:rsidR="00AC7337">
        <w:rPr>
          <w:sz w:val="28"/>
          <w:szCs w:val="28"/>
        </w:rPr>
        <w:t xml:space="preserve"> </w:t>
      </w:r>
      <w:r w:rsidRPr="00101A4C">
        <w:rPr>
          <w:sz w:val="28"/>
          <w:szCs w:val="28"/>
        </w:rPr>
        <w:t>стоянки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требуемое</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машиномест.</w:t>
      </w:r>
      <w:r w:rsidR="00AC7337">
        <w:rPr>
          <w:sz w:val="28"/>
          <w:szCs w:val="28"/>
        </w:rPr>
        <w:t xml:space="preserve"> </w:t>
      </w:r>
      <w:r w:rsidRPr="00101A4C">
        <w:rPr>
          <w:sz w:val="28"/>
          <w:szCs w:val="28"/>
        </w:rPr>
        <w:t>Личный</w:t>
      </w:r>
      <w:r w:rsidR="00AC7337">
        <w:rPr>
          <w:sz w:val="28"/>
          <w:szCs w:val="28"/>
        </w:rPr>
        <w:t xml:space="preserve"> </w:t>
      </w:r>
      <w:r w:rsidRPr="00101A4C">
        <w:rPr>
          <w:sz w:val="28"/>
          <w:szCs w:val="28"/>
        </w:rPr>
        <w:t>транспорт</w:t>
      </w:r>
      <w:r w:rsidR="00AC7337">
        <w:rPr>
          <w:sz w:val="28"/>
          <w:szCs w:val="28"/>
        </w:rPr>
        <w:t xml:space="preserve"> </w:t>
      </w:r>
      <w:r w:rsidRPr="00101A4C">
        <w:rPr>
          <w:sz w:val="28"/>
          <w:szCs w:val="28"/>
        </w:rPr>
        <w:t>автовладельцы</w:t>
      </w:r>
      <w:r w:rsidR="00AC7337">
        <w:rPr>
          <w:sz w:val="28"/>
          <w:szCs w:val="28"/>
        </w:rPr>
        <w:t xml:space="preserve"> </w:t>
      </w:r>
      <w:r w:rsidRPr="00101A4C">
        <w:rPr>
          <w:sz w:val="28"/>
          <w:szCs w:val="28"/>
        </w:rPr>
        <w:t>оставляют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обочинах</w:t>
      </w:r>
      <w:r w:rsidR="00AC7337">
        <w:rPr>
          <w:sz w:val="28"/>
          <w:szCs w:val="28"/>
        </w:rPr>
        <w:t xml:space="preserve"> </w:t>
      </w:r>
      <w:r w:rsidRPr="00101A4C">
        <w:rPr>
          <w:sz w:val="28"/>
          <w:szCs w:val="28"/>
        </w:rPr>
        <w:t>вдоль</w:t>
      </w:r>
      <w:r w:rsidR="00AC7337">
        <w:rPr>
          <w:sz w:val="28"/>
          <w:szCs w:val="28"/>
        </w:rPr>
        <w:t xml:space="preserve"> </w:t>
      </w:r>
      <w:r w:rsidRPr="00101A4C">
        <w:rPr>
          <w:sz w:val="28"/>
          <w:szCs w:val="28"/>
        </w:rPr>
        <w:t>проезжей</w:t>
      </w:r>
      <w:r w:rsidR="00AC7337">
        <w:rPr>
          <w:sz w:val="28"/>
          <w:szCs w:val="28"/>
        </w:rPr>
        <w:t xml:space="preserve"> </w:t>
      </w:r>
      <w:r w:rsidRPr="00101A4C">
        <w:rPr>
          <w:sz w:val="28"/>
          <w:szCs w:val="28"/>
        </w:rPr>
        <w:t>части,</w:t>
      </w:r>
      <w:r w:rsidR="00AC7337">
        <w:rPr>
          <w:sz w:val="28"/>
          <w:szCs w:val="28"/>
        </w:rPr>
        <w:t xml:space="preserve"> </w:t>
      </w:r>
      <w:r w:rsidRPr="00101A4C">
        <w:rPr>
          <w:sz w:val="28"/>
          <w:szCs w:val="28"/>
        </w:rPr>
        <w:t>тем</w:t>
      </w:r>
      <w:r w:rsidR="00AC7337">
        <w:rPr>
          <w:sz w:val="28"/>
          <w:szCs w:val="28"/>
        </w:rPr>
        <w:t xml:space="preserve"> </w:t>
      </w:r>
      <w:r w:rsidRPr="00101A4C">
        <w:rPr>
          <w:sz w:val="28"/>
          <w:szCs w:val="28"/>
        </w:rPr>
        <w:t>самым</w:t>
      </w:r>
      <w:r w:rsidR="00AC7337">
        <w:rPr>
          <w:sz w:val="28"/>
          <w:szCs w:val="28"/>
        </w:rPr>
        <w:t xml:space="preserve"> </w:t>
      </w:r>
      <w:r w:rsidRPr="00101A4C">
        <w:rPr>
          <w:sz w:val="28"/>
          <w:szCs w:val="28"/>
        </w:rPr>
        <w:t>сужая</w:t>
      </w:r>
      <w:r w:rsidR="00AC7337">
        <w:rPr>
          <w:sz w:val="28"/>
          <w:szCs w:val="28"/>
        </w:rPr>
        <w:t xml:space="preserve"> </w:t>
      </w:r>
      <w:r w:rsidRPr="00101A4C">
        <w:rPr>
          <w:sz w:val="28"/>
          <w:szCs w:val="28"/>
        </w:rPr>
        <w:t>проезжую</w:t>
      </w:r>
      <w:r w:rsidR="00AC7337">
        <w:rPr>
          <w:sz w:val="28"/>
          <w:szCs w:val="28"/>
        </w:rPr>
        <w:t xml:space="preserve"> </w:t>
      </w:r>
      <w:r w:rsidRPr="00101A4C">
        <w:rPr>
          <w:sz w:val="28"/>
          <w:szCs w:val="28"/>
        </w:rPr>
        <w:t>часть</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уменьшая</w:t>
      </w:r>
      <w:r w:rsidR="00AC7337">
        <w:rPr>
          <w:sz w:val="28"/>
          <w:szCs w:val="28"/>
        </w:rPr>
        <w:t xml:space="preserve"> </w:t>
      </w:r>
      <w:r w:rsidRPr="00101A4C">
        <w:rPr>
          <w:sz w:val="28"/>
          <w:szCs w:val="28"/>
        </w:rPr>
        <w:t>пропускную</w:t>
      </w:r>
      <w:r w:rsidR="00AC7337">
        <w:rPr>
          <w:sz w:val="28"/>
          <w:szCs w:val="28"/>
        </w:rPr>
        <w:t xml:space="preserve"> </w:t>
      </w:r>
      <w:r w:rsidRPr="00101A4C">
        <w:rPr>
          <w:sz w:val="28"/>
          <w:szCs w:val="28"/>
        </w:rPr>
        <w:t>способность</w:t>
      </w:r>
      <w:r w:rsidR="00AC7337">
        <w:rPr>
          <w:sz w:val="28"/>
          <w:szCs w:val="28"/>
        </w:rPr>
        <w:t xml:space="preserve"> </w:t>
      </w:r>
      <w:r w:rsidRPr="00101A4C">
        <w:rPr>
          <w:sz w:val="28"/>
          <w:szCs w:val="28"/>
        </w:rPr>
        <w:t>улично-дорожной</w:t>
      </w:r>
      <w:r w:rsidR="00AC7337">
        <w:rPr>
          <w:sz w:val="28"/>
          <w:szCs w:val="28"/>
        </w:rPr>
        <w:t xml:space="preserve"> </w:t>
      </w:r>
      <w:r w:rsidRPr="00101A4C">
        <w:rPr>
          <w:sz w:val="28"/>
          <w:szCs w:val="28"/>
        </w:rPr>
        <w:t>сети;</w:t>
      </w:r>
    </w:p>
    <w:p w:rsidR="00383818" w:rsidRPr="00101A4C" w:rsidRDefault="00383818" w:rsidP="00383818">
      <w:pPr>
        <w:ind w:firstLine="715"/>
        <w:rPr>
          <w:sz w:val="28"/>
          <w:szCs w:val="28"/>
        </w:rPr>
      </w:pPr>
      <w:r w:rsidRPr="00101A4C">
        <w:rPr>
          <w:sz w:val="28"/>
          <w:szCs w:val="28"/>
        </w:rPr>
        <w:t>не</w:t>
      </w:r>
      <w:r w:rsidR="00AC7337">
        <w:rPr>
          <w:sz w:val="28"/>
          <w:szCs w:val="28"/>
        </w:rPr>
        <w:t xml:space="preserve"> </w:t>
      </w:r>
      <w:r w:rsidRPr="00101A4C">
        <w:rPr>
          <w:sz w:val="28"/>
          <w:szCs w:val="28"/>
        </w:rPr>
        <w:t>достаточное</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дорожного</w:t>
      </w:r>
      <w:r w:rsidR="00AC7337">
        <w:rPr>
          <w:sz w:val="28"/>
          <w:szCs w:val="28"/>
        </w:rPr>
        <w:t xml:space="preserve"> </w:t>
      </w:r>
      <w:r w:rsidRPr="00101A4C">
        <w:rPr>
          <w:sz w:val="28"/>
          <w:szCs w:val="28"/>
        </w:rPr>
        <w:t>сервиса,</w:t>
      </w:r>
      <w:r w:rsidR="00AC7337">
        <w:rPr>
          <w:sz w:val="28"/>
          <w:szCs w:val="28"/>
        </w:rPr>
        <w:t xml:space="preserve"> </w:t>
      </w:r>
      <w:r w:rsidRPr="00101A4C">
        <w:rPr>
          <w:sz w:val="28"/>
          <w:szCs w:val="28"/>
        </w:rPr>
        <w:t>находящихся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автодорогах</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383818">
      <w:pPr>
        <w:ind w:firstLine="715"/>
        <w:rPr>
          <w:sz w:val="28"/>
          <w:szCs w:val="28"/>
        </w:rPr>
      </w:pPr>
      <w:r w:rsidRPr="00101A4C">
        <w:rPr>
          <w:sz w:val="28"/>
          <w:szCs w:val="28"/>
        </w:rPr>
        <w:t>отсутствуют</w:t>
      </w:r>
      <w:r w:rsidR="00AC7337">
        <w:rPr>
          <w:sz w:val="28"/>
          <w:szCs w:val="28"/>
        </w:rPr>
        <w:t xml:space="preserve"> </w:t>
      </w:r>
      <w:r w:rsidRPr="00101A4C">
        <w:rPr>
          <w:sz w:val="28"/>
          <w:szCs w:val="28"/>
        </w:rPr>
        <w:t>оборудованные</w:t>
      </w:r>
      <w:r w:rsidR="00AC7337">
        <w:rPr>
          <w:sz w:val="28"/>
          <w:szCs w:val="28"/>
        </w:rPr>
        <w:t xml:space="preserve"> </w:t>
      </w:r>
      <w:r w:rsidRPr="00101A4C">
        <w:rPr>
          <w:sz w:val="28"/>
          <w:szCs w:val="28"/>
        </w:rPr>
        <w:t>места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стоянки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отдыха,</w:t>
      </w:r>
      <w:r w:rsidR="00AC7337">
        <w:rPr>
          <w:sz w:val="28"/>
          <w:szCs w:val="28"/>
        </w:rPr>
        <w:t xml:space="preserve"> </w:t>
      </w:r>
      <w:r w:rsidRPr="00101A4C">
        <w:rPr>
          <w:sz w:val="28"/>
          <w:szCs w:val="28"/>
        </w:rPr>
        <w:t>особенно</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водителей</w:t>
      </w:r>
      <w:r w:rsidR="00AC7337">
        <w:rPr>
          <w:sz w:val="28"/>
          <w:szCs w:val="28"/>
        </w:rPr>
        <w:t xml:space="preserve"> </w:t>
      </w:r>
      <w:r w:rsidRPr="00101A4C">
        <w:rPr>
          <w:sz w:val="28"/>
          <w:szCs w:val="28"/>
        </w:rPr>
        <w:t>грузового</w:t>
      </w:r>
      <w:r w:rsidR="00AC7337">
        <w:rPr>
          <w:sz w:val="28"/>
          <w:szCs w:val="28"/>
        </w:rPr>
        <w:t xml:space="preserve"> </w:t>
      </w:r>
      <w:r w:rsidRPr="00101A4C">
        <w:rPr>
          <w:sz w:val="28"/>
          <w:szCs w:val="28"/>
        </w:rPr>
        <w:t>транспорта.</w:t>
      </w:r>
    </w:p>
    <w:p w:rsidR="00383818" w:rsidRDefault="00383818" w:rsidP="00383818">
      <w:pPr>
        <w:rPr>
          <w:sz w:val="28"/>
          <w:szCs w:val="28"/>
        </w:rPr>
      </w:pPr>
    </w:p>
    <w:p w:rsidR="00AC531D" w:rsidRPr="00101A4C" w:rsidRDefault="00383818" w:rsidP="003548C6">
      <w:pPr>
        <w:ind w:firstLine="715"/>
        <w:jc w:val="center"/>
        <w:rPr>
          <w:sz w:val="28"/>
          <w:szCs w:val="28"/>
        </w:rPr>
      </w:pPr>
      <w:r w:rsidRPr="00101A4C">
        <w:rPr>
          <w:sz w:val="28"/>
          <w:szCs w:val="28"/>
        </w:rPr>
        <w:t>6.Экология,</w:t>
      </w:r>
      <w:r w:rsidR="00AC7337">
        <w:rPr>
          <w:sz w:val="28"/>
          <w:szCs w:val="28"/>
        </w:rPr>
        <w:t xml:space="preserve"> </w:t>
      </w:r>
      <w:r w:rsidR="003548C6">
        <w:rPr>
          <w:sz w:val="28"/>
          <w:szCs w:val="28"/>
        </w:rPr>
        <w:t>благоустроенная</w:t>
      </w:r>
      <w:r w:rsidR="00AC7337">
        <w:rPr>
          <w:sz w:val="28"/>
          <w:szCs w:val="28"/>
        </w:rPr>
        <w:t xml:space="preserve"> </w:t>
      </w:r>
      <w:r w:rsidR="003548C6">
        <w:rPr>
          <w:sz w:val="28"/>
          <w:szCs w:val="28"/>
        </w:rPr>
        <w:t>городская</w:t>
      </w:r>
      <w:r w:rsidR="00AC7337">
        <w:rPr>
          <w:sz w:val="28"/>
          <w:szCs w:val="28"/>
        </w:rPr>
        <w:t xml:space="preserve"> </w:t>
      </w:r>
      <w:r w:rsidR="003548C6">
        <w:rPr>
          <w:sz w:val="28"/>
          <w:szCs w:val="28"/>
        </w:rPr>
        <w:t>среда</w:t>
      </w:r>
    </w:p>
    <w:p w:rsidR="00383818" w:rsidRPr="00101A4C" w:rsidRDefault="00383818" w:rsidP="00383818">
      <w:pPr>
        <w:shd w:val="clear" w:color="auto" w:fill="FFFFFF"/>
        <w:ind w:firstLine="709"/>
        <w:jc w:val="both"/>
        <w:rPr>
          <w:sz w:val="28"/>
          <w:szCs w:val="28"/>
        </w:rPr>
      </w:pPr>
      <w:r w:rsidRPr="00101A4C">
        <w:rPr>
          <w:sz w:val="28"/>
          <w:szCs w:val="28"/>
        </w:rPr>
        <w:t>Ключевым</w:t>
      </w:r>
      <w:r w:rsidR="00AC7337">
        <w:rPr>
          <w:sz w:val="28"/>
          <w:szCs w:val="28"/>
        </w:rPr>
        <w:t xml:space="preserve"> </w:t>
      </w:r>
      <w:r w:rsidRPr="00101A4C">
        <w:rPr>
          <w:sz w:val="28"/>
          <w:szCs w:val="28"/>
        </w:rPr>
        <w:t>показателем</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комфортности</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Важную</w:t>
      </w:r>
      <w:r w:rsidR="00AC7337">
        <w:rPr>
          <w:sz w:val="28"/>
          <w:szCs w:val="28"/>
        </w:rPr>
        <w:t xml:space="preserve"> </w:t>
      </w:r>
      <w:r w:rsidRPr="00101A4C">
        <w:rPr>
          <w:sz w:val="28"/>
          <w:szCs w:val="28"/>
        </w:rPr>
        <w:t>роль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этом</w:t>
      </w:r>
      <w:r w:rsidR="00AC7337">
        <w:rPr>
          <w:sz w:val="28"/>
          <w:szCs w:val="28"/>
        </w:rPr>
        <w:t xml:space="preserve"> </w:t>
      </w:r>
      <w:r w:rsidRPr="00101A4C">
        <w:rPr>
          <w:sz w:val="28"/>
          <w:szCs w:val="28"/>
        </w:rPr>
        <w:t>играет</w:t>
      </w:r>
      <w:r w:rsidR="00AC7337">
        <w:rPr>
          <w:sz w:val="28"/>
          <w:szCs w:val="28"/>
        </w:rPr>
        <w:t xml:space="preserve"> </w:t>
      </w:r>
      <w:r w:rsidRPr="00101A4C">
        <w:rPr>
          <w:sz w:val="28"/>
          <w:szCs w:val="28"/>
        </w:rPr>
        <w:t>экология.</w:t>
      </w:r>
    </w:p>
    <w:p w:rsidR="00383818" w:rsidRPr="00101A4C" w:rsidRDefault="00383818" w:rsidP="00383818">
      <w:pPr>
        <w:shd w:val="clear" w:color="auto" w:fill="FFFFFF"/>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ситуации</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приоритетных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поскольку</w:t>
      </w:r>
      <w:r w:rsidR="00AC7337">
        <w:rPr>
          <w:sz w:val="28"/>
          <w:szCs w:val="28"/>
        </w:rPr>
        <w:t xml:space="preserve"> </w:t>
      </w:r>
      <w:r w:rsidRPr="00101A4C">
        <w:rPr>
          <w:sz w:val="28"/>
          <w:szCs w:val="28"/>
        </w:rPr>
        <w:t>экологическая</w:t>
      </w:r>
      <w:r w:rsidR="00AC7337">
        <w:rPr>
          <w:sz w:val="28"/>
          <w:szCs w:val="28"/>
        </w:rPr>
        <w:t xml:space="preserve"> </w:t>
      </w:r>
      <w:r w:rsidRPr="00101A4C">
        <w:rPr>
          <w:sz w:val="28"/>
          <w:szCs w:val="28"/>
        </w:rPr>
        <w:t>ситуация</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факторов,</w:t>
      </w:r>
      <w:r w:rsidR="00AC7337">
        <w:rPr>
          <w:sz w:val="28"/>
          <w:szCs w:val="28"/>
        </w:rPr>
        <w:t xml:space="preserve"> </w:t>
      </w:r>
      <w:r w:rsidRPr="00101A4C">
        <w:rPr>
          <w:sz w:val="28"/>
          <w:szCs w:val="28"/>
        </w:rPr>
        <w:t>оказывающих</w:t>
      </w:r>
      <w:r w:rsidR="00AC7337">
        <w:rPr>
          <w:sz w:val="28"/>
          <w:szCs w:val="28"/>
        </w:rPr>
        <w:t xml:space="preserve"> </w:t>
      </w:r>
      <w:r w:rsidRPr="00101A4C">
        <w:rPr>
          <w:sz w:val="28"/>
          <w:szCs w:val="28"/>
        </w:rPr>
        <w:t>влияние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социальную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демографическую</w:t>
      </w:r>
      <w:r w:rsidR="00AC7337">
        <w:rPr>
          <w:sz w:val="28"/>
          <w:szCs w:val="28"/>
        </w:rPr>
        <w:t xml:space="preserve"> </w:t>
      </w:r>
      <w:r w:rsidRPr="00101A4C">
        <w:rPr>
          <w:sz w:val="28"/>
          <w:szCs w:val="28"/>
        </w:rPr>
        <w:t>обстановку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целом.</w:t>
      </w:r>
    </w:p>
    <w:p w:rsidR="00383818" w:rsidRPr="00101A4C" w:rsidRDefault="00383818" w:rsidP="00383818">
      <w:pPr>
        <w:ind w:firstLine="709"/>
        <w:jc w:val="both"/>
        <w:rPr>
          <w:sz w:val="28"/>
          <w:szCs w:val="28"/>
        </w:rPr>
      </w:pPr>
      <w:r w:rsidRPr="00101A4C">
        <w:rPr>
          <w:sz w:val="28"/>
          <w:szCs w:val="28"/>
        </w:rPr>
        <w:t>Экологическая</w:t>
      </w:r>
      <w:r w:rsidR="00AC7337">
        <w:rPr>
          <w:sz w:val="28"/>
          <w:szCs w:val="28"/>
        </w:rPr>
        <w:t xml:space="preserve"> </w:t>
      </w:r>
      <w:r w:rsidRPr="00101A4C">
        <w:rPr>
          <w:sz w:val="28"/>
          <w:szCs w:val="28"/>
        </w:rPr>
        <w:t>ситуация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удовлетворительной.</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числу</w:t>
      </w:r>
      <w:r w:rsidR="00AC7337">
        <w:rPr>
          <w:sz w:val="28"/>
          <w:szCs w:val="28"/>
        </w:rPr>
        <w:t xml:space="preserve"> </w:t>
      </w:r>
      <w:r w:rsidRPr="00101A4C">
        <w:rPr>
          <w:sz w:val="28"/>
          <w:szCs w:val="28"/>
        </w:rPr>
        <w:t>важнейших</w:t>
      </w:r>
      <w:r w:rsidR="00AC7337">
        <w:rPr>
          <w:sz w:val="28"/>
          <w:szCs w:val="28"/>
        </w:rPr>
        <w:t xml:space="preserve"> </w:t>
      </w:r>
      <w:r w:rsidRPr="00101A4C">
        <w:rPr>
          <w:sz w:val="28"/>
          <w:szCs w:val="28"/>
        </w:rPr>
        <w:t>источников</w:t>
      </w:r>
      <w:r w:rsidR="00AC7337">
        <w:rPr>
          <w:sz w:val="28"/>
          <w:szCs w:val="28"/>
        </w:rPr>
        <w:t xml:space="preserve"> </w:t>
      </w:r>
      <w:r w:rsidRPr="00101A4C">
        <w:rPr>
          <w:sz w:val="28"/>
          <w:szCs w:val="28"/>
        </w:rPr>
        <w:t>загрязнения</w:t>
      </w:r>
      <w:r w:rsidR="00AC7337">
        <w:rPr>
          <w:sz w:val="28"/>
          <w:szCs w:val="28"/>
        </w:rPr>
        <w:t xml:space="preserve"> </w:t>
      </w:r>
      <w:r w:rsidRPr="00101A4C">
        <w:rPr>
          <w:sz w:val="28"/>
          <w:szCs w:val="28"/>
        </w:rPr>
        <w:t>атмосферного</w:t>
      </w:r>
      <w:r w:rsidR="00AC7337">
        <w:rPr>
          <w:sz w:val="28"/>
          <w:szCs w:val="28"/>
        </w:rPr>
        <w:t xml:space="preserve"> </w:t>
      </w:r>
      <w:r w:rsidRPr="00101A4C">
        <w:rPr>
          <w:sz w:val="28"/>
          <w:szCs w:val="28"/>
        </w:rPr>
        <w:t>воздуха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относятся</w:t>
      </w:r>
      <w:r w:rsidR="00AC7337">
        <w:rPr>
          <w:sz w:val="28"/>
          <w:szCs w:val="28"/>
        </w:rPr>
        <w:t xml:space="preserve"> </w:t>
      </w:r>
      <w:r w:rsidRPr="00101A4C">
        <w:rPr>
          <w:sz w:val="28"/>
          <w:szCs w:val="28"/>
        </w:rPr>
        <w:t>стационарные</w:t>
      </w:r>
      <w:r w:rsidR="00AC7337">
        <w:rPr>
          <w:sz w:val="28"/>
          <w:szCs w:val="28"/>
        </w:rPr>
        <w:t xml:space="preserve"> </w:t>
      </w:r>
      <w:r w:rsidRPr="00101A4C">
        <w:rPr>
          <w:sz w:val="28"/>
          <w:szCs w:val="28"/>
        </w:rPr>
        <w:t>(предприятия)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передвижные</w:t>
      </w:r>
      <w:r w:rsidR="00AC7337">
        <w:rPr>
          <w:sz w:val="28"/>
          <w:szCs w:val="28"/>
        </w:rPr>
        <w:t xml:space="preserve"> </w:t>
      </w:r>
      <w:r w:rsidRPr="00101A4C">
        <w:rPr>
          <w:sz w:val="28"/>
          <w:szCs w:val="28"/>
        </w:rPr>
        <w:t>источники</w:t>
      </w:r>
      <w:r w:rsidR="00AC7337">
        <w:rPr>
          <w:sz w:val="28"/>
          <w:szCs w:val="28"/>
        </w:rPr>
        <w:t xml:space="preserve"> </w:t>
      </w:r>
      <w:r w:rsidRPr="00101A4C">
        <w:rPr>
          <w:sz w:val="28"/>
          <w:szCs w:val="28"/>
        </w:rPr>
        <w:t>загрязнения</w:t>
      </w:r>
      <w:r w:rsidR="00AC7337">
        <w:rPr>
          <w:sz w:val="28"/>
          <w:szCs w:val="28"/>
        </w:rPr>
        <w:t xml:space="preserve"> </w:t>
      </w:r>
      <w:r w:rsidRPr="00101A4C">
        <w:rPr>
          <w:sz w:val="28"/>
          <w:szCs w:val="28"/>
        </w:rPr>
        <w:t>(автотранспортные</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железнодорожный</w:t>
      </w:r>
      <w:r w:rsidR="00AC7337">
        <w:rPr>
          <w:sz w:val="28"/>
          <w:szCs w:val="28"/>
        </w:rPr>
        <w:t xml:space="preserve"> </w:t>
      </w:r>
      <w:r w:rsidRPr="00101A4C">
        <w:rPr>
          <w:sz w:val="28"/>
          <w:szCs w:val="28"/>
        </w:rPr>
        <w:t>транспорт)</w:t>
      </w:r>
      <w:r w:rsidR="00AC7337">
        <w:rPr>
          <w:sz w:val="28"/>
          <w:szCs w:val="28"/>
        </w:rPr>
        <w:t xml:space="preserve"> </w:t>
      </w:r>
      <w:r w:rsidRPr="00101A4C">
        <w:rPr>
          <w:sz w:val="28"/>
          <w:szCs w:val="28"/>
        </w:rPr>
        <w:t>стихийно</w:t>
      </w:r>
      <w:r w:rsidR="00AC7337">
        <w:rPr>
          <w:sz w:val="28"/>
          <w:szCs w:val="28"/>
        </w:rPr>
        <w:t xml:space="preserve"> </w:t>
      </w:r>
      <w:r w:rsidRPr="00101A4C">
        <w:rPr>
          <w:sz w:val="28"/>
          <w:szCs w:val="28"/>
        </w:rPr>
        <w:t>возникающие</w:t>
      </w:r>
      <w:r w:rsidR="00AC7337">
        <w:rPr>
          <w:sz w:val="28"/>
          <w:szCs w:val="28"/>
        </w:rPr>
        <w:t xml:space="preserve"> </w:t>
      </w:r>
      <w:r w:rsidRPr="00101A4C">
        <w:rPr>
          <w:sz w:val="28"/>
          <w:szCs w:val="28"/>
        </w:rPr>
        <w:t>свалки,</w:t>
      </w:r>
      <w:r w:rsidR="00AC7337">
        <w:rPr>
          <w:sz w:val="28"/>
          <w:szCs w:val="28"/>
        </w:rPr>
        <w:t xml:space="preserve"> </w:t>
      </w:r>
      <w:r w:rsidRPr="00101A4C">
        <w:rPr>
          <w:sz w:val="28"/>
          <w:szCs w:val="28"/>
        </w:rPr>
        <w:t>контейнерные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строительные</w:t>
      </w:r>
      <w:r w:rsidR="00AC7337">
        <w:rPr>
          <w:sz w:val="28"/>
          <w:szCs w:val="28"/>
        </w:rPr>
        <w:t xml:space="preserve"> </w:t>
      </w:r>
      <w:r w:rsidRPr="00101A4C">
        <w:rPr>
          <w:sz w:val="28"/>
          <w:szCs w:val="28"/>
        </w:rPr>
        <w:t>площадки,</w:t>
      </w:r>
      <w:r w:rsidR="00AC7337">
        <w:rPr>
          <w:sz w:val="28"/>
          <w:szCs w:val="28"/>
        </w:rPr>
        <w:t xml:space="preserve"> </w:t>
      </w:r>
      <w:r w:rsidRPr="00101A4C">
        <w:rPr>
          <w:sz w:val="28"/>
          <w:szCs w:val="28"/>
        </w:rPr>
        <w:t>сжигание</w:t>
      </w:r>
      <w:r w:rsidR="00AC7337">
        <w:rPr>
          <w:sz w:val="28"/>
          <w:szCs w:val="28"/>
        </w:rPr>
        <w:t xml:space="preserve"> </w:t>
      </w:r>
      <w:r w:rsidRPr="00101A4C">
        <w:rPr>
          <w:sz w:val="28"/>
          <w:szCs w:val="28"/>
        </w:rPr>
        <w:t>отходов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опавшей</w:t>
      </w:r>
      <w:r w:rsidR="00AC7337">
        <w:rPr>
          <w:sz w:val="28"/>
          <w:szCs w:val="28"/>
        </w:rPr>
        <w:t xml:space="preserve"> </w:t>
      </w:r>
      <w:r w:rsidRPr="00101A4C">
        <w:rPr>
          <w:sz w:val="28"/>
          <w:szCs w:val="28"/>
        </w:rPr>
        <w:t>листвы.</w:t>
      </w:r>
    </w:p>
    <w:p w:rsidR="00383818" w:rsidRPr="00101A4C" w:rsidRDefault="00383818" w:rsidP="00383818">
      <w:pPr>
        <w:shd w:val="clear" w:color="auto" w:fill="FFFFFF"/>
        <w:ind w:firstLine="708"/>
        <w:jc w:val="both"/>
        <w:rPr>
          <w:sz w:val="28"/>
          <w:szCs w:val="28"/>
        </w:rPr>
      </w:pPr>
      <w:r w:rsidRPr="00101A4C">
        <w:rPr>
          <w:sz w:val="28"/>
          <w:szCs w:val="28"/>
        </w:rPr>
        <w:lastRenderedPageBreak/>
        <w:t>Большая</w:t>
      </w:r>
      <w:r w:rsidR="00AC7337">
        <w:rPr>
          <w:sz w:val="28"/>
          <w:szCs w:val="28"/>
        </w:rPr>
        <w:t xml:space="preserve"> </w:t>
      </w:r>
      <w:r w:rsidRPr="00101A4C">
        <w:rPr>
          <w:sz w:val="28"/>
          <w:szCs w:val="28"/>
        </w:rPr>
        <w:t>доля</w:t>
      </w:r>
      <w:r w:rsidR="00AC7337">
        <w:rPr>
          <w:sz w:val="28"/>
          <w:szCs w:val="28"/>
        </w:rPr>
        <w:t xml:space="preserve"> </w:t>
      </w:r>
      <w:r w:rsidRPr="00101A4C">
        <w:rPr>
          <w:sz w:val="28"/>
          <w:szCs w:val="28"/>
        </w:rPr>
        <w:t>вредных</w:t>
      </w:r>
      <w:r w:rsidR="00AC7337">
        <w:rPr>
          <w:sz w:val="28"/>
          <w:szCs w:val="28"/>
        </w:rPr>
        <w:t xml:space="preserve"> </w:t>
      </w:r>
      <w:r w:rsidRPr="00101A4C">
        <w:rPr>
          <w:sz w:val="28"/>
          <w:szCs w:val="28"/>
        </w:rPr>
        <w:t>выбросов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атмосферу</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приходится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объекты</w:t>
      </w:r>
      <w:r w:rsidR="00AC7337">
        <w:rPr>
          <w:sz w:val="28"/>
          <w:szCs w:val="28"/>
        </w:rPr>
        <w:t xml:space="preserve"> </w:t>
      </w:r>
      <w:r w:rsidRPr="00101A4C">
        <w:rPr>
          <w:sz w:val="28"/>
          <w:szCs w:val="28"/>
        </w:rPr>
        <w:t>промышленности,</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предприятия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производству</w:t>
      </w:r>
      <w:r w:rsidR="00AC7337">
        <w:rPr>
          <w:sz w:val="28"/>
          <w:szCs w:val="28"/>
        </w:rPr>
        <w:t xml:space="preserve"> </w:t>
      </w:r>
      <w:r w:rsidRPr="00101A4C">
        <w:rPr>
          <w:sz w:val="28"/>
          <w:szCs w:val="28"/>
        </w:rPr>
        <w:t>стройматериалов.</w:t>
      </w:r>
      <w:r w:rsidR="00AC7337">
        <w:rPr>
          <w:sz w:val="28"/>
          <w:szCs w:val="28"/>
        </w:rPr>
        <w:t xml:space="preserve"> </w:t>
      </w:r>
      <w:r w:rsidRPr="00101A4C">
        <w:rPr>
          <w:sz w:val="28"/>
          <w:szCs w:val="28"/>
        </w:rPr>
        <w:t>Кроме</w:t>
      </w:r>
      <w:r w:rsidR="00AC7337">
        <w:rPr>
          <w:sz w:val="28"/>
          <w:szCs w:val="28"/>
        </w:rPr>
        <w:t xml:space="preserve"> </w:t>
      </w:r>
      <w:r w:rsidRPr="00101A4C">
        <w:rPr>
          <w:sz w:val="28"/>
          <w:szCs w:val="28"/>
        </w:rPr>
        <w:t>этого,</w:t>
      </w:r>
      <w:r w:rsidR="00AC7337">
        <w:rPr>
          <w:sz w:val="28"/>
          <w:szCs w:val="28"/>
        </w:rPr>
        <w:t xml:space="preserve"> </w:t>
      </w:r>
      <w:r w:rsidRPr="00101A4C">
        <w:rPr>
          <w:sz w:val="28"/>
          <w:szCs w:val="28"/>
        </w:rPr>
        <w:t>воздух</w:t>
      </w:r>
      <w:r w:rsidR="00AC7337">
        <w:rPr>
          <w:sz w:val="28"/>
          <w:szCs w:val="28"/>
        </w:rPr>
        <w:t xml:space="preserve"> </w:t>
      </w:r>
      <w:r w:rsidRPr="00101A4C">
        <w:rPr>
          <w:sz w:val="28"/>
          <w:szCs w:val="28"/>
        </w:rPr>
        <w:t>серьёзно</w:t>
      </w:r>
      <w:r w:rsidR="00AC7337">
        <w:rPr>
          <w:sz w:val="28"/>
          <w:szCs w:val="28"/>
        </w:rPr>
        <w:t xml:space="preserve"> </w:t>
      </w:r>
      <w:r w:rsidRPr="00101A4C">
        <w:rPr>
          <w:sz w:val="28"/>
          <w:szCs w:val="28"/>
        </w:rPr>
        <w:t>загрязняется</w:t>
      </w:r>
      <w:r w:rsidR="00AC7337">
        <w:rPr>
          <w:sz w:val="28"/>
          <w:szCs w:val="28"/>
        </w:rPr>
        <w:t xml:space="preserve"> </w:t>
      </w:r>
      <w:r w:rsidRPr="00101A4C">
        <w:rPr>
          <w:sz w:val="28"/>
          <w:szCs w:val="28"/>
        </w:rPr>
        <w:t>выхлопными</w:t>
      </w:r>
      <w:r w:rsidR="00AC7337">
        <w:rPr>
          <w:sz w:val="28"/>
          <w:szCs w:val="28"/>
        </w:rPr>
        <w:t xml:space="preserve"> </w:t>
      </w:r>
      <w:r w:rsidRPr="00101A4C">
        <w:rPr>
          <w:sz w:val="28"/>
          <w:szCs w:val="28"/>
        </w:rPr>
        <w:t>газами</w:t>
      </w:r>
      <w:r w:rsidR="00AC7337">
        <w:rPr>
          <w:sz w:val="28"/>
          <w:szCs w:val="28"/>
        </w:rPr>
        <w:t xml:space="preserve"> </w:t>
      </w:r>
      <w:r w:rsidRPr="00101A4C">
        <w:rPr>
          <w:sz w:val="28"/>
          <w:szCs w:val="28"/>
        </w:rPr>
        <w:t>автомобилей.</w:t>
      </w:r>
    </w:p>
    <w:p w:rsidR="00383818" w:rsidRPr="00101A4C" w:rsidRDefault="00383818" w:rsidP="00383818">
      <w:pPr>
        <w:ind w:firstLine="708"/>
        <w:jc w:val="both"/>
        <w:rPr>
          <w:sz w:val="28"/>
          <w:szCs w:val="28"/>
        </w:rPr>
      </w:pP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зарегистрировано</w:t>
      </w:r>
      <w:r w:rsidR="00AC7337">
        <w:rPr>
          <w:sz w:val="28"/>
          <w:szCs w:val="28"/>
        </w:rPr>
        <w:t xml:space="preserve"> </w:t>
      </w:r>
      <w:r w:rsidRPr="00101A4C">
        <w:rPr>
          <w:sz w:val="28"/>
          <w:szCs w:val="28"/>
        </w:rPr>
        <w:t>5</w:t>
      </w:r>
      <w:r w:rsidR="00DD4690">
        <w:rPr>
          <w:sz w:val="28"/>
          <w:szCs w:val="28"/>
        </w:rPr>
        <w:t xml:space="preserve"> </w:t>
      </w:r>
      <w:r w:rsidRPr="00101A4C">
        <w:rPr>
          <w:sz w:val="28"/>
          <w:szCs w:val="28"/>
        </w:rPr>
        <w:t>водных</w:t>
      </w:r>
      <w:r w:rsidR="00AC7337">
        <w:rPr>
          <w:sz w:val="28"/>
          <w:szCs w:val="28"/>
        </w:rPr>
        <w:t xml:space="preserve"> </w:t>
      </w:r>
      <w:r w:rsidRPr="00101A4C">
        <w:rPr>
          <w:sz w:val="28"/>
          <w:szCs w:val="28"/>
        </w:rPr>
        <w:t>традиционно</w:t>
      </w:r>
      <w:r w:rsidR="00AC7337">
        <w:rPr>
          <w:sz w:val="28"/>
          <w:szCs w:val="28"/>
        </w:rPr>
        <w:t xml:space="preserve"> </w:t>
      </w:r>
      <w:r w:rsidRPr="00101A4C">
        <w:rPr>
          <w:sz w:val="28"/>
          <w:szCs w:val="28"/>
        </w:rPr>
        <w:t>сложившихся</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рекреационного</w:t>
      </w:r>
      <w:r w:rsidR="00AC7337">
        <w:rPr>
          <w:sz w:val="28"/>
          <w:szCs w:val="28"/>
        </w:rPr>
        <w:t xml:space="preserve"> </w:t>
      </w:r>
      <w:r w:rsidRPr="00101A4C">
        <w:rPr>
          <w:sz w:val="28"/>
          <w:szCs w:val="28"/>
        </w:rPr>
        <w:t>водопользования,</w:t>
      </w:r>
      <w:r w:rsidR="00DD4690">
        <w:rPr>
          <w:sz w:val="28"/>
          <w:szCs w:val="28"/>
        </w:rPr>
        <w:t xml:space="preserve"> </w:t>
      </w:r>
      <w:r w:rsidRPr="00101A4C">
        <w:rPr>
          <w:sz w:val="28"/>
          <w:szCs w:val="28"/>
        </w:rPr>
        <w:t>санитарное</w:t>
      </w:r>
      <w:r w:rsidR="00AC7337">
        <w:rPr>
          <w:sz w:val="28"/>
          <w:szCs w:val="28"/>
        </w:rPr>
        <w:t xml:space="preserve"> </w:t>
      </w:r>
      <w:r w:rsidRPr="00101A4C">
        <w:rPr>
          <w:sz w:val="28"/>
          <w:szCs w:val="28"/>
        </w:rPr>
        <w:t>состояние</w:t>
      </w:r>
      <w:r w:rsidR="00AC7337">
        <w:rPr>
          <w:sz w:val="28"/>
          <w:szCs w:val="28"/>
        </w:rPr>
        <w:t xml:space="preserve"> </w:t>
      </w:r>
      <w:r w:rsidRPr="00101A4C">
        <w:rPr>
          <w:sz w:val="28"/>
          <w:szCs w:val="28"/>
        </w:rPr>
        <w:t>удовлетворительное,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протяжении</w:t>
      </w:r>
      <w:r w:rsidR="00AC7337">
        <w:rPr>
          <w:sz w:val="28"/>
          <w:szCs w:val="28"/>
        </w:rPr>
        <w:t xml:space="preserve"> </w:t>
      </w:r>
      <w:r w:rsidRPr="00101A4C">
        <w:rPr>
          <w:sz w:val="28"/>
          <w:szCs w:val="28"/>
        </w:rPr>
        <w:t>последних</w:t>
      </w:r>
      <w:r w:rsidR="00AC7337">
        <w:rPr>
          <w:sz w:val="28"/>
          <w:szCs w:val="28"/>
        </w:rPr>
        <w:t xml:space="preserve"> </w:t>
      </w:r>
      <w:r w:rsidRPr="00101A4C">
        <w:rPr>
          <w:sz w:val="28"/>
          <w:szCs w:val="28"/>
        </w:rPr>
        <w:t>пяти</w:t>
      </w:r>
      <w:r w:rsidR="00DD4690">
        <w:rPr>
          <w:sz w:val="28"/>
          <w:szCs w:val="28"/>
        </w:rPr>
        <w:t xml:space="preserve"> </w:t>
      </w:r>
      <w:r w:rsidRPr="00101A4C">
        <w:rPr>
          <w:sz w:val="28"/>
          <w:szCs w:val="28"/>
        </w:rPr>
        <w:t>лет</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водоемах</w:t>
      </w:r>
      <w:r w:rsidR="00AC7337">
        <w:rPr>
          <w:sz w:val="28"/>
          <w:szCs w:val="28"/>
        </w:rPr>
        <w:t xml:space="preserve"> </w:t>
      </w:r>
      <w:r w:rsidRPr="00101A4C">
        <w:rPr>
          <w:sz w:val="28"/>
          <w:szCs w:val="28"/>
        </w:rPr>
        <w:t>остается</w:t>
      </w:r>
      <w:r w:rsidR="00AC7337">
        <w:rPr>
          <w:sz w:val="28"/>
          <w:szCs w:val="28"/>
        </w:rPr>
        <w:t xml:space="preserve"> </w:t>
      </w:r>
      <w:r w:rsidRPr="00101A4C">
        <w:rPr>
          <w:sz w:val="28"/>
          <w:szCs w:val="28"/>
        </w:rPr>
        <w:t>стабильным,</w:t>
      </w:r>
      <w:r w:rsidR="00AC7337">
        <w:rPr>
          <w:sz w:val="28"/>
          <w:szCs w:val="28"/>
        </w:rPr>
        <w:t xml:space="preserve"> </w:t>
      </w:r>
      <w:r w:rsidRPr="00101A4C">
        <w:rPr>
          <w:sz w:val="28"/>
          <w:szCs w:val="28"/>
        </w:rPr>
        <w:t>исследования</w:t>
      </w:r>
      <w:r w:rsidR="00AC7337">
        <w:rPr>
          <w:sz w:val="28"/>
          <w:szCs w:val="28"/>
        </w:rPr>
        <w:t xml:space="preserve"> </w:t>
      </w:r>
      <w:r w:rsidRPr="00101A4C">
        <w:rPr>
          <w:sz w:val="28"/>
          <w:szCs w:val="28"/>
        </w:rPr>
        <w:t>проводятся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санитарно-химические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микробиологические</w:t>
      </w:r>
      <w:r w:rsidR="00AC7337">
        <w:rPr>
          <w:sz w:val="28"/>
          <w:szCs w:val="28"/>
        </w:rPr>
        <w:t xml:space="preserve"> </w:t>
      </w:r>
      <w:r w:rsidRPr="00101A4C">
        <w:rPr>
          <w:sz w:val="28"/>
          <w:szCs w:val="28"/>
        </w:rPr>
        <w:t>показатели.</w:t>
      </w:r>
      <w:r w:rsidR="00AC7337">
        <w:rPr>
          <w:sz w:val="28"/>
          <w:szCs w:val="28"/>
        </w:rPr>
        <w:t xml:space="preserve"> </w:t>
      </w:r>
      <w:r w:rsidRPr="00101A4C">
        <w:rPr>
          <w:sz w:val="28"/>
          <w:szCs w:val="28"/>
        </w:rPr>
        <w:t>Вода</w:t>
      </w:r>
      <w:r w:rsidR="00AC7337">
        <w:rPr>
          <w:sz w:val="28"/>
          <w:szCs w:val="28"/>
        </w:rPr>
        <w:t xml:space="preserve"> </w:t>
      </w:r>
      <w:r w:rsidRPr="00101A4C">
        <w:rPr>
          <w:sz w:val="28"/>
          <w:szCs w:val="28"/>
        </w:rPr>
        <w:t>отвечает</w:t>
      </w:r>
      <w:r w:rsidR="00AC7337">
        <w:rPr>
          <w:sz w:val="28"/>
          <w:szCs w:val="28"/>
        </w:rPr>
        <w:t xml:space="preserve"> </w:t>
      </w:r>
      <w:r w:rsidRPr="00101A4C">
        <w:rPr>
          <w:sz w:val="28"/>
          <w:szCs w:val="28"/>
        </w:rPr>
        <w:t>требованиям</w:t>
      </w:r>
      <w:r w:rsidR="00AC7337">
        <w:rPr>
          <w:sz w:val="28"/>
          <w:szCs w:val="28"/>
        </w:rPr>
        <w:t xml:space="preserve"> </w:t>
      </w:r>
      <w:r w:rsidRPr="00101A4C">
        <w:rPr>
          <w:sz w:val="28"/>
          <w:szCs w:val="28"/>
        </w:rPr>
        <w:t>СанПиНа</w:t>
      </w:r>
      <w:r w:rsidR="00AC7337">
        <w:rPr>
          <w:sz w:val="28"/>
          <w:szCs w:val="28"/>
        </w:rPr>
        <w:t xml:space="preserve"> </w:t>
      </w:r>
      <w:r w:rsidRPr="00101A4C">
        <w:rPr>
          <w:sz w:val="28"/>
          <w:szCs w:val="28"/>
        </w:rPr>
        <w:t>2.1.5.980-00</w:t>
      </w:r>
      <w:r w:rsidR="00AC7337">
        <w:rPr>
          <w:sz w:val="28"/>
          <w:szCs w:val="28"/>
        </w:rPr>
        <w:t xml:space="preserve"> </w:t>
      </w:r>
      <w:r w:rsidRPr="00101A4C">
        <w:rPr>
          <w:sz w:val="28"/>
          <w:szCs w:val="28"/>
        </w:rPr>
        <w:t>«Гигиенические</w:t>
      </w:r>
      <w:r w:rsidR="00AC7337">
        <w:rPr>
          <w:sz w:val="28"/>
          <w:szCs w:val="28"/>
        </w:rPr>
        <w:t xml:space="preserve"> </w:t>
      </w:r>
      <w:r w:rsidRPr="00101A4C">
        <w:rPr>
          <w:sz w:val="28"/>
          <w:szCs w:val="28"/>
        </w:rPr>
        <w:t>требования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охране</w:t>
      </w:r>
      <w:r w:rsidR="00DD4690">
        <w:rPr>
          <w:sz w:val="28"/>
          <w:szCs w:val="28"/>
        </w:rPr>
        <w:t xml:space="preserve"> </w:t>
      </w:r>
      <w:r w:rsidRPr="00101A4C">
        <w:rPr>
          <w:sz w:val="28"/>
          <w:szCs w:val="28"/>
        </w:rPr>
        <w:t>поверхностных</w:t>
      </w:r>
      <w:r w:rsidR="00AC7337">
        <w:rPr>
          <w:sz w:val="28"/>
          <w:szCs w:val="28"/>
        </w:rPr>
        <w:t xml:space="preserve"> </w:t>
      </w:r>
      <w:r w:rsidRPr="00101A4C">
        <w:rPr>
          <w:sz w:val="28"/>
          <w:szCs w:val="28"/>
        </w:rPr>
        <w:t>вод».</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протяжении</w:t>
      </w:r>
      <w:r w:rsidR="00AC7337">
        <w:rPr>
          <w:sz w:val="28"/>
          <w:szCs w:val="28"/>
        </w:rPr>
        <w:t xml:space="preserve"> </w:t>
      </w:r>
      <w:r w:rsidRPr="00101A4C">
        <w:rPr>
          <w:sz w:val="28"/>
          <w:szCs w:val="28"/>
        </w:rPr>
        <w:t>последних</w:t>
      </w:r>
      <w:r w:rsidR="00AC7337">
        <w:rPr>
          <w:sz w:val="28"/>
          <w:szCs w:val="28"/>
        </w:rPr>
        <w:t xml:space="preserve"> </w:t>
      </w:r>
      <w:r w:rsidRPr="00101A4C">
        <w:rPr>
          <w:sz w:val="28"/>
          <w:szCs w:val="28"/>
        </w:rPr>
        <w:t>десяти</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регистрируются</w:t>
      </w:r>
      <w:r w:rsidR="00AC7337">
        <w:rPr>
          <w:sz w:val="28"/>
          <w:szCs w:val="28"/>
        </w:rPr>
        <w:t xml:space="preserve"> </w:t>
      </w:r>
      <w:r w:rsidRPr="00101A4C">
        <w:rPr>
          <w:sz w:val="28"/>
          <w:szCs w:val="28"/>
        </w:rPr>
        <w:t>массовые</w:t>
      </w:r>
      <w:r w:rsidR="00AC7337">
        <w:rPr>
          <w:sz w:val="28"/>
          <w:szCs w:val="28"/>
        </w:rPr>
        <w:t xml:space="preserve"> </w:t>
      </w:r>
      <w:r w:rsidRPr="00101A4C">
        <w:rPr>
          <w:sz w:val="28"/>
          <w:szCs w:val="28"/>
        </w:rPr>
        <w:t>заболевания,</w:t>
      </w:r>
      <w:r w:rsidR="00AC7337">
        <w:rPr>
          <w:sz w:val="28"/>
          <w:szCs w:val="28"/>
        </w:rPr>
        <w:t xml:space="preserve"> </w:t>
      </w:r>
      <w:r w:rsidRPr="00101A4C">
        <w:rPr>
          <w:sz w:val="28"/>
          <w:szCs w:val="28"/>
        </w:rPr>
        <w:t>связанные</w:t>
      </w:r>
      <w:r w:rsidR="00DD4690">
        <w:rPr>
          <w:sz w:val="28"/>
          <w:szCs w:val="28"/>
        </w:rPr>
        <w:t xml:space="preserve"> </w:t>
      </w:r>
      <w:r w:rsidRPr="00101A4C">
        <w:rPr>
          <w:sz w:val="28"/>
          <w:szCs w:val="28"/>
        </w:rPr>
        <w:t>с</w:t>
      </w:r>
      <w:r w:rsidR="00AC7337">
        <w:rPr>
          <w:sz w:val="28"/>
          <w:szCs w:val="28"/>
        </w:rPr>
        <w:t xml:space="preserve"> </w:t>
      </w:r>
      <w:r w:rsidRPr="00101A4C">
        <w:rPr>
          <w:sz w:val="28"/>
          <w:szCs w:val="28"/>
        </w:rPr>
        <w:t>водным</w:t>
      </w:r>
      <w:r w:rsidR="00AC7337">
        <w:rPr>
          <w:sz w:val="28"/>
          <w:szCs w:val="28"/>
        </w:rPr>
        <w:t xml:space="preserve"> </w:t>
      </w:r>
      <w:r w:rsidRPr="00101A4C">
        <w:rPr>
          <w:sz w:val="28"/>
          <w:szCs w:val="28"/>
        </w:rPr>
        <w:t>фактором.</w:t>
      </w:r>
      <w:r w:rsidR="00AC7337">
        <w:rPr>
          <w:sz w:val="28"/>
          <w:szCs w:val="28"/>
        </w:rPr>
        <w:t xml:space="preserve"> </w:t>
      </w:r>
      <w:r w:rsidRPr="00101A4C">
        <w:rPr>
          <w:sz w:val="28"/>
          <w:szCs w:val="28"/>
        </w:rPr>
        <w:t>Проанализировав</w:t>
      </w:r>
      <w:r w:rsidR="00AC7337">
        <w:rPr>
          <w:sz w:val="28"/>
          <w:szCs w:val="28"/>
        </w:rPr>
        <w:t xml:space="preserve"> </w:t>
      </w:r>
      <w:r w:rsidRPr="00101A4C">
        <w:rPr>
          <w:sz w:val="28"/>
          <w:szCs w:val="28"/>
        </w:rPr>
        <w:t>состояние</w:t>
      </w:r>
      <w:r w:rsidR="00AC7337">
        <w:rPr>
          <w:sz w:val="28"/>
          <w:szCs w:val="28"/>
        </w:rPr>
        <w:t xml:space="preserve"> </w:t>
      </w:r>
      <w:r w:rsidRPr="00101A4C">
        <w:rPr>
          <w:sz w:val="28"/>
          <w:szCs w:val="28"/>
        </w:rPr>
        <w:t>водоснабжения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целом</w:t>
      </w:r>
      <w:r w:rsidR="00AC7337">
        <w:rPr>
          <w:sz w:val="28"/>
          <w:szCs w:val="28"/>
        </w:rPr>
        <w:t xml:space="preserve"> </w:t>
      </w:r>
      <w:r w:rsidRPr="00101A4C">
        <w:rPr>
          <w:sz w:val="28"/>
          <w:szCs w:val="28"/>
        </w:rPr>
        <w:t>по</w:t>
      </w:r>
      <w:r w:rsidR="00DD4690">
        <w:rPr>
          <w:sz w:val="28"/>
          <w:szCs w:val="28"/>
        </w:rPr>
        <w:t xml:space="preserve"> </w:t>
      </w:r>
      <w:r w:rsidRPr="00101A4C">
        <w:rPr>
          <w:sz w:val="28"/>
          <w:szCs w:val="28"/>
        </w:rPr>
        <w:t>территории,</w:t>
      </w:r>
      <w:r w:rsidR="00AC7337">
        <w:rPr>
          <w:sz w:val="28"/>
          <w:szCs w:val="28"/>
        </w:rPr>
        <w:t xml:space="preserve"> </w:t>
      </w:r>
      <w:r w:rsidRPr="00101A4C">
        <w:rPr>
          <w:sz w:val="28"/>
          <w:szCs w:val="28"/>
        </w:rPr>
        <w:t>так</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w:t>
      </w:r>
      <w:r w:rsidR="00DD4690">
        <w:rPr>
          <w:sz w:val="28"/>
          <w:szCs w:val="28"/>
        </w:rPr>
        <w:t xml:space="preserve"> </w:t>
      </w:r>
      <w:r w:rsidRPr="00101A4C">
        <w:rPr>
          <w:sz w:val="28"/>
          <w:szCs w:val="28"/>
        </w:rPr>
        <w:t>отдельным</w:t>
      </w:r>
      <w:r w:rsidR="00DD4690">
        <w:rPr>
          <w:sz w:val="28"/>
          <w:szCs w:val="28"/>
        </w:rPr>
        <w:t xml:space="preserve"> </w:t>
      </w:r>
      <w:r w:rsidRPr="00101A4C">
        <w:rPr>
          <w:sz w:val="28"/>
          <w:szCs w:val="28"/>
        </w:rPr>
        <w:t>населенным</w:t>
      </w:r>
      <w:r w:rsidR="00AC7337">
        <w:rPr>
          <w:sz w:val="28"/>
          <w:szCs w:val="28"/>
        </w:rPr>
        <w:t xml:space="preserve"> </w:t>
      </w:r>
      <w:r w:rsidRPr="00101A4C">
        <w:rPr>
          <w:sz w:val="28"/>
          <w:szCs w:val="28"/>
        </w:rPr>
        <w:t>пунктам</w:t>
      </w:r>
      <w:r w:rsidR="00DD4690">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DD4690">
        <w:rPr>
          <w:sz w:val="28"/>
          <w:szCs w:val="28"/>
        </w:rPr>
        <w:t xml:space="preserve"> </w:t>
      </w:r>
      <w:r w:rsidRPr="00101A4C">
        <w:rPr>
          <w:sz w:val="28"/>
          <w:szCs w:val="28"/>
        </w:rPr>
        <w:t>в</w:t>
      </w:r>
      <w:r w:rsidR="00AC7337">
        <w:rPr>
          <w:sz w:val="28"/>
          <w:szCs w:val="28"/>
        </w:rPr>
        <w:t xml:space="preserve"> </w:t>
      </w:r>
      <w:r w:rsidRPr="00101A4C">
        <w:rPr>
          <w:sz w:val="28"/>
          <w:szCs w:val="28"/>
        </w:rPr>
        <w:t>сравнении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2017-2016</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можно</w:t>
      </w:r>
      <w:r w:rsidR="00AC7337">
        <w:rPr>
          <w:sz w:val="28"/>
          <w:szCs w:val="28"/>
        </w:rPr>
        <w:t xml:space="preserve"> </w:t>
      </w:r>
      <w:r w:rsidRPr="00101A4C">
        <w:rPr>
          <w:sz w:val="28"/>
          <w:szCs w:val="28"/>
        </w:rPr>
        <w:t>отметить,</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поступающей</w:t>
      </w:r>
      <w:r w:rsidR="00DD4690">
        <w:rPr>
          <w:sz w:val="28"/>
          <w:szCs w:val="28"/>
        </w:rPr>
        <w:t xml:space="preserve"> </w:t>
      </w:r>
      <w:r w:rsidRPr="00101A4C">
        <w:rPr>
          <w:sz w:val="28"/>
          <w:szCs w:val="28"/>
        </w:rPr>
        <w:t>в</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санитарно-химическим</w:t>
      </w:r>
      <w:r w:rsidR="00AC7337">
        <w:rPr>
          <w:sz w:val="28"/>
          <w:szCs w:val="28"/>
        </w:rPr>
        <w:t xml:space="preserve"> </w:t>
      </w:r>
      <w:r w:rsidRPr="00101A4C">
        <w:rPr>
          <w:sz w:val="28"/>
          <w:szCs w:val="28"/>
        </w:rPr>
        <w:t>показателям</w:t>
      </w:r>
      <w:r w:rsidR="00AC7337">
        <w:rPr>
          <w:sz w:val="28"/>
          <w:szCs w:val="28"/>
        </w:rPr>
        <w:t xml:space="preserve"> </w:t>
      </w:r>
      <w:r w:rsidRPr="00101A4C">
        <w:rPr>
          <w:sz w:val="28"/>
          <w:szCs w:val="28"/>
        </w:rPr>
        <w:t>остается</w:t>
      </w:r>
      <w:r w:rsidR="00AC7337">
        <w:rPr>
          <w:sz w:val="28"/>
          <w:szCs w:val="28"/>
        </w:rPr>
        <w:t xml:space="preserve"> </w:t>
      </w:r>
      <w:r w:rsidRPr="00101A4C">
        <w:rPr>
          <w:sz w:val="28"/>
          <w:szCs w:val="28"/>
        </w:rPr>
        <w:t>стабильным.</w:t>
      </w:r>
    </w:p>
    <w:p w:rsidR="00383818" w:rsidRPr="00101A4C" w:rsidRDefault="00383818" w:rsidP="00383818">
      <w:pPr>
        <w:shd w:val="clear" w:color="auto" w:fill="FFFFFF"/>
        <w:ind w:firstLine="708"/>
        <w:jc w:val="both"/>
        <w:rPr>
          <w:sz w:val="28"/>
          <w:szCs w:val="28"/>
        </w:rPr>
      </w:pPr>
      <w:r w:rsidRPr="00101A4C">
        <w:rPr>
          <w:sz w:val="28"/>
          <w:szCs w:val="28"/>
        </w:rPr>
        <w:t>Для</w:t>
      </w:r>
      <w:r w:rsidR="00AC7337">
        <w:rPr>
          <w:sz w:val="28"/>
          <w:szCs w:val="28"/>
        </w:rPr>
        <w:t xml:space="preserve"> </w:t>
      </w:r>
      <w:r w:rsidRPr="00101A4C">
        <w:rPr>
          <w:sz w:val="28"/>
          <w:szCs w:val="28"/>
        </w:rPr>
        <w:t>уменьшения</w:t>
      </w:r>
      <w:r w:rsidR="00AC7337">
        <w:rPr>
          <w:sz w:val="28"/>
          <w:szCs w:val="28"/>
        </w:rPr>
        <w:t xml:space="preserve"> </w:t>
      </w:r>
      <w:r w:rsidRPr="00101A4C">
        <w:rPr>
          <w:sz w:val="28"/>
          <w:szCs w:val="28"/>
        </w:rPr>
        <w:t>вредных</w:t>
      </w:r>
      <w:r w:rsidR="00AC7337">
        <w:rPr>
          <w:sz w:val="28"/>
          <w:szCs w:val="28"/>
        </w:rPr>
        <w:t xml:space="preserve"> </w:t>
      </w:r>
      <w:r w:rsidRPr="00101A4C">
        <w:rPr>
          <w:sz w:val="28"/>
          <w:szCs w:val="28"/>
        </w:rPr>
        <w:t>выбросов</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ведется</w:t>
      </w:r>
      <w:r w:rsidR="00AC7337">
        <w:rPr>
          <w:sz w:val="28"/>
          <w:szCs w:val="28"/>
        </w:rPr>
        <w:t xml:space="preserve"> </w:t>
      </w:r>
      <w:r w:rsidRPr="00101A4C">
        <w:rPr>
          <w:sz w:val="28"/>
          <w:szCs w:val="28"/>
        </w:rPr>
        <w:t>работа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решению</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снижения</w:t>
      </w:r>
      <w:r w:rsidR="00AC7337">
        <w:rPr>
          <w:sz w:val="28"/>
          <w:szCs w:val="28"/>
        </w:rPr>
        <w:t xml:space="preserve"> </w:t>
      </w:r>
      <w:r w:rsidRPr="00101A4C">
        <w:rPr>
          <w:sz w:val="28"/>
          <w:szCs w:val="28"/>
        </w:rPr>
        <w:t>негативного</w:t>
      </w:r>
      <w:r w:rsidR="00AC7337">
        <w:rPr>
          <w:sz w:val="28"/>
          <w:szCs w:val="28"/>
        </w:rPr>
        <w:t xml:space="preserve"> </w:t>
      </w:r>
      <w:r w:rsidRPr="00101A4C">
        <w:rPr>
          <w:sz w:val="28"/>
          <w:szCs w:val="28"/>
        </w:rPr>
        <w:t>воздействия</w:t>
      </w:r>
      <w:r w:rsidR="00AC7337">
        <w:rPr>
          <w:sz w:val="28"/>
          <w:szCs w:val="28"/>
        </w:rPr>
        <w:t xml:space="preserve"> </w:t>
      </w:r>
      <w:r w:rsidRPr="00101A4C">
        <w:rPr>
          <w:sz w:val="28"/>
          <w:szCs w:val="28"/>
        </w:rPr>
        <w:t>производств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окружающую</w:t>
      </w:r>
      <w:r w:rsidR="00AC7337">
        <w:rPr>
          <w:sz w:val="28"/>
          <w:szCs w:val="28"/>
        </w:rPr>
        <w:t xml:space="preserve"> </w:t>
      </w:r>
      <w:r w:rsidRPr="00101A4C">
        <w:rPr>
          <w:sz w:val="28"/>
          <w:szCs w:val="28"/>
        </w:rPr>
        <w:t>среду,</w:t>
      </w:r>
      <w:r w:rsidR="00AC7337">
        <w:rPr>
          <w:sz w:val="28"/>
          <w:szCs w:val="28"/>
        </w:rPr>
        <w:t xml:space="preserve"> </w:t>
      </w:r>
      <w:r w:rsidRPr="00101A4C">
        <w:rPr>
          <w:sz w:val="28"/>
          <w:szCs w:val="28"/>
        </w:rPr>
        <w:t>таких</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обустройство</w:t>
      </w:r>
      <w:r w:rsidR="00AC7337">
        <w:rPr>
          <w:sz w:val="28"/>
          <w:szCs w:val="28"/>
        </w:rPr>
        <w:t xml:space="preserve"> </w:t>
      </w:r>
      <w:r w:rsidRPr="00101A4C">
        <w:rPr>
          <w:sz w:val="28"/>
          <w:szCs w:val="28"/>
        </w:rPr>
        <w:t>санитарных</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внедрения</w:t>
      </w:r>
      <w:r w:rsidR="00AC7337">
        <w:rPr>
          <w:sz w:val="28"/>
          <w:szCs w:val="28"/>
        </w:rPr>
        <w:t xml:space="preserve"> </w:t>
      </w:r>
      <w:r w:rsidRPr="00101A4C">
        <w:rPr>
          <w:sz w:val="28"/>
          <w:szCs w:val="28"/>
        </w:rPr>
        <w:t>передовых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способствующих</w:t>
      </w:r>
      <w:r w:rsidR="00AC7337">
        <w:rPr>
          <w:sz w:val="28"/>
          <w:szCs w:val="28"/>
        </w:rPr>
        <w:t xml:space="preserve"> </w:t>
      </w:r>
      <w:r w:rsidRPr="00101A4C">
        <w:rPr>
          <w:sz w:val="28"/>
          <w:szCs w:val="28"/>
        </w:rPr>
        <w:t>снижению</w:t>
      </w:r>
      <w:r w:rsidR="00AC7337">
        <w:rPr>
          <w:sz w:val="28"/>
          <w:szCs w:val="28"/>
        </w:rPr>
        <w:t xml:space="preserve"> </w:t>
      </w:r>
      <w:r w:rsidRPr="00101A4C">
        <w:rPr>
          <w:sz w:val="28"/>
          <w:szCs w:val="28"/>
        </w:rPr>
        <w:t>техногенного</w:t>
      </w:r>
      <w:r w:rsidR="00AC7337">
        <w:rPr>
          <w:sz w:val="28"/>
          <w:szCs w:val="28"/>
        </w:rPr>
        <w:t xml:space="preserve"> </w:t>
      </w:r>
      <w:r w:rsidRPr="00101A4C">
        <w:rPr>
          <w:sz w:val="28"/>
          <w:szCs w:val="28"/>
        </w:rPr>
        <w:t>воздействия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окружающую</w:t>
      </w:r>
      <w:r w:rsidR="00AC7337">
        <w:rPr>
          <w:sz w:val="28"/>
          <w:szCs w:val="28"/>
        </w:rPr>
        <w:t xml:space="preserve"> </w:t>
      </w:r>
      <w:r w:rsidRPr="00101A4C">
        <w:rPr>
          <w:sz w:val="28"/>
          <w:szCs w:val="28"/>
        </w:rPr>
        <w:t>среду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производства.</w:t>
      </w:r>
    </w:p>
    <w:p w:rsidR="00383818" w:rsidRPr="00101A4C" w:rsidRDefault="00383818" w:rsidP="00383818">
      <w:pPr>
        <w:ind w:firstLine="709"/>
        <w:jc w:val="both"/>
        <w:rPr>
          <w:sz w:val="28"/>
          <w:szCs w:val="28"/>
        </w:rPr>
      </w:pPr>
      <w:r w:rsidRPr="00101A4C">
        <w:rPr>
          <w:sz w:val="28"/>
          <w:szCs w:val="28"/>
        </w:rPr>
        <w:t>Для</w:t>
      </w:r>
      <w:r w:rsidR="00AC7337">
        <w:rPr>
          <w:sz w:val="28"/>
          <w:szCs w:val="28"/>
        </w:rPr>
        <w:t xml:space="preserve"> </w:t>
      </w:r>
      <w:r w:rsidRPr="00101A4C">
        <w:rPr>
          <w:sz w:val="28"/>
          <w:szCs w:val="28"/>
        </w:rPr>
        <w:t>поддержания</w:t>
      </w:r>
      <w:r w:rsidR="00AC7337">
        <w:rPr>
          <w:sz w:val="28"/>
          <w:szCs w:val="28"/>
        </w:rPr>
        <w:t xml:space="preserve"> </w:t>
      </w:r>
      <w:r w:rsidRPr="00101A4C">
        <w:rPr>
          <w:sz w:val="28"/>
          <w:szCs w:val="28"/>
        </w:rPr>
        <w:t>природно-экологического</w:t>
      </w:r>
      <w:r w:rsidR="00AC7337">
        <w:rPr>
          <w:sz w:val="28"/>
          <w:szCs w:val="28"/>
        </w:rPr>
        <w:t xml:space="preserve"> </w:t>
      </w:r>
      <w:r w:rsidRPr="00101A4C">
        <w:rPr>
          <w:sz w:val="28"/>
          <w:szCs w:val="28"/>
        </w:rPr>
        <w:t>равновесия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широкий</w:t>
      </w:r>
      <w:r w:rsidR="00AC7337">
        <w:rPr>
          <w:sz w:val="28"/>
          <w:szCs w:val="28"/>
        </w:rPr>
        <w:t xml:space="preserve"> </w:t>
      </w:r>
      <w:r w:rsidRPr="00101A4C">
        <w:rPr>
          <w:sz w:val="28"/>
          <w:szCs w:val="28"/>
        </w:rPr>
        <w:t>комплекс</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природопользования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окружающей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котором</w:t>
      </w:r>
      <w:r w:rsidR="00AC7337">
        <w:rPr>
          <w:sz w:val="28"/>
          <w:szCs w:val="28"/>
        </w:rPr>
        <w:t xml:space="preserve"> </w:t>
      </w:r>
      <w:r w:rsidRPr="00101A4C">
        <w:rPr>
          <w:sz w:val="28"/>
          <w:szCs w:val="28"/>
        </w:rPr>
        <w:t>принимают</w:t>
      </w:r>
      <w:r w:rsidR="00AC7337">
        <w:rPr>
          <w:sz w:val="28"/>
          <w:szCs w:val="28"/>
        </w:rPr>
        <w:t xml:space="preserve"> </w:t>
      </w:r>
      <w:r w:rsidRPr="00101A4C">
        <w:rPr>
          <w:sz w:val="28"/>
          <w:szCs w:val="28"/>
        </w:rPr>
        <w:t>активное</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все</w:t>
      </w:r>
      <w:r w:rsidR="00AC7337">
        <w:rPr>
          <w:sz w:val="28"/>
          <w:szCs w:val="28"/>
        </w:rPr>
        <w:t xml:space="preserve"> </w:t>
      </w:r>
      <w:r w:rsidRPr="00101A4C">
        <w:rPr>
          <w:sz w:val="28"/>
          <w:szCs w:val="28"/>
        </w:rPr>
        <w:t>жители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предприятия.</w:t>
      </w:r>
    </w:p>
    <w:p w:rsidR="00383818" w:rsidRPr="00101A4C" w:rsidRDefault="00383818" w:rsidP="00383818">
      <w:pPr>
        <w:ind w:left="-142" w:firstLine="850"/>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предотвращение</w:t>
      </w:r>
      <w:r w:rsidR="00AC7337">
        <w:rPr>
          <w:sz w:val="28"/>
          <w:szCs w:val="28"/>
        </w:rPr>
        <w:t xml:space="preserve"> </w:t>
      </w:r>
      <w:r w:rsidRPr="00101A4C">
        <w:rPr>
          <w:sz w:val="28"/>
          <w:szCs w:val="28"/>
        </w:rPr>
        <w:t>негативного</w:t>
      </w:r>
      <w:r w:rsidR="00AC7337">
        <w:rPr>
          <w:sz w:val="28"/>
          <w:szCs w:val="28"/>
        </w:rPr>
        <w:t xml:space="preserve"> </w:t>
      </w:r>
      <w:r w:rsidRPr="00101A4C">
        <w:rPr>
          <w:sz w:val="28"/>
          <w:szCs w:val="28"/>
        </w:rPr>
        <w:t>воздействия</w:t>
      </w:r>
      <w:r w:rsidR="00AC7337">
        <w:rPr>
          <w:sz w:val="28"/>
          <w:szCs w:val="28"/>
        </w:rPr>
        <w:t xml:space="preserve"> </w:t>
      </w:r>
      <w:r w:rsidRPr="00101A4C">
        <w:rPr>
          <w:sz w:val="28"/>
          <w:szCs w:val="28"/>
        </w:rPr>
        <w:t>вод</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одним</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важных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природоохранной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годов</w:t>
      </w:r>
      <w:r w:rsidR="00AC7337">
        <w:rPr>
          <w:sz w:val="28"/>
          <w:szCs w:val="28"/>
        </w:rPr>
        <w:t xml:space="preserve"> </w:t>
      </w:r>
      <w:r w:rsidRPr="00101A4C">
        <w:rPr>
          <w:sz w:val="28"/>
          <w:szCs w:val="28"/>
        </w:rPr>
        <w:t>выполнены</w:t>
      </w:r>
      <w:r w:rsidR="00AC7337">
        <w:rPr>
          <w:sz w:val="28"/>
          <w:szCs w:val="28"/>
        </w:rPr>
        <w:t xml:space="preserve"> </w:t>
      </w:r>
      <w:r w:rsidRPr="00101A4C">
        <w:rPr>
          <w:sz w:val="28"/>
          <w:szCs w:val="28"/>
        </w:rPr>
        <w:t>капитальные</w:t>
      </w:r>
      <w:r w:rsidR="00AC7337">
        <w:rPr>
          <w:sz w:val="28"/>
          <w:szCs w:val="28"/>
        </w:rPr>
        <w:t xml:space="preserve"> </w:t>
      </w:r>
      <w:r w:rsidRPr="00101A4C">
        <w:rPr>
          <w:sz w:val="28"/>
          <w:szCs w:val="28"/>
        </w:rPr>
        <w:t>ремонтные</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гидротехническом</w:t>
      </w:r>
      <w:r w:rsidR="00AC7337">
        <w:rPr>
          <w:sz w:val="28"/>
          <w:szCs w:val="28"/>
        </w:rPr>
        <w:t xml:space="preserve"> </w:t>
      </w:r>
      <w:r w:rsidRPr="00101A4C">
        <w:rPr>
          <w:sz w:val="28"/>
          <w:szCs w:val="28"/>
        </w:rPr>
        <w:t>сооружении</w:t>
      </w:r>
      <w:r w:rsidR="00AC7337">
        <w:rPr>
          <w:sz w:val="28"/>
          <w:szCs w:val="28"/>
        </w:rPr>
        <w:t xml:space="preserve"> </w:t>
      </w:r>
      <w:r w:rsidRPr="00101A4C">
        <w:rPr>
          <w:sz w:val="28"/>
          <w:szCs w:val="28"/>
        </w:rPr>
        <w:t>села</w:t>
      </w:r>
      <w:r w:rsidR="00AC7337">
        <w:rPr>
          <w:sz w:val="28"/>
          <w:szCs w:val="28"/>
        </w:rPr>
        <w:t xml:space="preserve"> </w:t>
      </w:r>
      <w:r w:rsidR="00DD4690">
        <w:rPr>
          <w:sz w:val="28"/>
          <w:szCs w:val="28"/>
        </w:rPr>
        <w:t>Елизаветинского</w:t>
      </w:r>
      <w:r w:rsidRPr="00101A4C">
        <w:rPr>
          <w:sz w:val="28"/>
          <w:szCs w:val="28"/>
        </w:rPr>
        <w:t>,</w:t>
      </w:r>
      <w:r w:rsidR="00AC7337">
        <w:rPr>
          <w:sz w:val="28"/>
          <w:szCs w:val="28"/>
        </w:rPr>
        <w:t xml:space="preserve"> </w:t>
      </w:r>
      <w:r w:rsidRPr="00101A4C">
        <w:rPr>
          <w:sz w:val="28"/>
          <w:szCs w:val="28"/>
        </w:rPr>
        <w:t>проведена</w:t>
      </w:r>
      <w:r w:rsidR="00AC7337">
        <w:rPr>
          <w:sz w:val="28"/>
          <w:szCs w:val="28"/>
        </w:rPr>
        <w:t xml:space="preserve"> </w:t>
      </w:r>
      <w:r w:rsidRPr="00101A4C">
        <w:rPr>
          <w:sz w:val="28"/>
          <w:szCs w:val="28"/>
        </w:rPr>
        <w:t>расчистка</w:t>
      </w:r>
      <w:r w:rsidR="00AC7337">
        <w:rPr>
          <w:sz w:val="28"/>
          <w:szCs w:val="28"/>
        </w:rPr>
        <w:t xml:space="preserve"> </w:t>
      </w:r>
      <w:r w:rsidRPr="00101A4C">
        <w:rPr>
          <w:sz w:val="28"/>
          <w:szCs w:val="28"/>
        </w:rPr>
        <w:t>русел</w:t>
      </w:r>
      <w:r w:rsidR="00AC7337">
        <w:rPr>
          <w:sz w:val="28"/>
          <w:szCs w:val="28"/>
        </w:rPr>
        <w:t xml:space="preserve"> </w:t>
      </w:r>
      <w:r w:rsidRPr="00101A4C">
        <w:rPr>
          <w:sz w:val="28"/>
          <w:szCs w:val="28"/>
        </w:rPr>
        <w:t>малых</w:t>
      </w:r>
      <w:r w:rsidR="00AC7337">
        <w:rPr>
          <w:sz w:val="28"/>
          <w:szCs w:val="28"/>
        </w:rPr>
        <w:t xml:space="preserve"> </w:t>
      </w:r>
      <w:r w:rsidRPr="00101A4C">
        <w:rPr>
          <w:sz w:val="28"/>
          <w:szCs w:val="28"/>
        </w:rPr>
        <w:t>рек</w:t>
      </w:r>
      <w:r w:rsidR="00AC7337">
        <w:rPr>
          <w:sz w:val="28"/>
          <w:szCs w:val="28"/>
        </w:rPr>
        <w:t xml:space="preserve"> </w:t>
      </w:r>
      <w:r w:rsidRPr="00101A4C">
        <w:rPr>
          <w:sz w:val="28"/>
          <w:szCs w:val="28"/>
        </w:rPr>
        <w:t>Грязнушка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Елизаветинском,</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Спасского</w:t>
      </w:r>
      <w:r w:rsidR="00AC7337">
        <w:rPr>
          <w:sz w:val="28"/>
          <w:szCs w:val="28"/>
        </w:rPr>
        <w:t xml:space="preserve"> </w:t>
      </w:r>
      <w:r w:rsidRPr="00101A4C">
        <w:rPr>
          <w:sz w:val="28"/>
          <w:szCs w:val="28"/>
        </w:rPr>
        <w:t>участков</w:t>
      </w:r>
      <w:r w:rsidR="00AC7337">
        <w:rPr>
          <w:sz w:val="28"/>
          <w:szCs w:val="28"/>
        </w:rPr>
        <w:t xml:space="preserve"> </w:t>
      </w:r>
      <w:r w:rsidRPr="00101A4C">
        <w:rPr>
          <w:sz w:val="28"/>
          <w:szCs w:val="28"/>
        </w:rPr>
        <w:t>реки</w:t>
      </w:r>
      <w:r w:rsidR="00AC7337">
        <w:rPr>
          <w:sz w:val="28"/>
          <w:szCs w:val="28"/>
        </w:rPr>
        <w:t xml:space="preserve"> </w:t>
      </w:r>
      <w:r w:rsidRPr="00101A4C">
        <w:rPr>
          <w:sz w:val="28"/>
          <w:szCs w:val="28"/>
        </w:rPr>
        <w:t>Мокрая</w:t>
      </w:r>
      <w:r w:rsidR="00AC7337">
        <w:rPr>
          <w:sz w:val="28"/>
          <w:szCs w:val="28"/>
        </w:rPr>
        <w:t xml:space="preserve"> </w:t>
      </w:r>
      <w:r w:rsidRPr="00101A4C">
        <w:rPr>
          <w:sz w:val="28"/>
          <w:szCs w:val="28"/>
        </w:rPr>
        <w:t>Буйвола.</w:t>
      </w:r>
      <w:r w:rsidR="00AC7337">
        <w:rPr>
          <w:sz w:val="28"/>
          <w:szCs w:val="28"/>
        </w:rPr>
        <w:t xml:space="preserve"> </w:t>
      </w:r>
      <w:r w:rsidRPr="00101A4C">
        <w:rPr>
          <w:sz w:val="28"/>
          <w:szCs w:val="28"/>
        </w:rPr>
        <w:t>Разработана</w:t>
      </w:r>
      <w:r w:rsidR="00AC7337">
        <w:rPr>
          <w:sz w:val="28"/>
          <w:szCs w:val="28"/>
        </w:rPr>
        <w:t xml:space="preserve"> </w:t>
      </w:r>
      <w:r w:rsidRPr="00101A4C">
        <w:rPr>
          <w:sz w:val="28"/>
          <w:szCs w:val="28"/>
        </w:rPr>
        <w:t>проектно-сметная</w:t>
      </w:r>
      <w:r w:rsidR="00AC7337">
        <w:rPr>
          <w:sz w:val="28"/>
          <w:szCs w:val="28"/>
        </w:rPr>
        <w:t xml:space="preserve"> </w:t>
      </w:r>
      <w:r w:rsidRPr="00101A4C">
        <w:rPr>
          <w:sz w:val="28"/>
          <w:szCs w:val="28"/>
        </w:rPr>
        <w:t>документация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расчистку</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Александрийского</w:t>
      </w:r>
      <w:r w:rsidR="00AC7337">
        <w:rPr>
          <w:sz w:val="28"/>
          <w:szCs w:val="28"/>
        </w:rPr>
        <w:t xml:space="preserve"> </w:t>
      </w:r>
      <w:r w:rsidRPr="00101A4C">
        <w:rPr>
          <w:sz w:val="28"/>
          <w:szCs w:val="28"/>
        </w:rPr>
        <w:t>участков</w:t>
      </w:r>
      <w:r w:rsidR="00AC7337">
        <w:rPr>
          <w:sz w:val="28"/>
          <w:szCs w:val="28"/>
        </w:rPr>
        <w:t xml:space="preserve"> </w:t>
      </w:r>
      <w:r w:rsidRPr="00101A4C">
        <w:rPr>
          <w:sz w:val="28"/>
          <w:szCs w:val="28"/>
        </w:rPr>
        <w:t>русла</w:t>
      </w:r>
      <w:r w:rsidR="00AC7337">
        <w:rPr>
          <w:sz w:val="28"/>
          <w:szCs w:val="28"/>
        </w:rPr>
        <w:t xml:space="preserve"> </w:t>
      </w:r>
      <w:r w:rsidRPr="00101A4C">
        <w:rPr>
          <w:sz w:val="28"/>
          <w:szCs w:val="28"/>
        </w:rPr>
        <w:t>реки</w:t>
      </w:r>
      <w:r w:rsidR="00AC7337">
        <w:rPr>
          <w:sz w:val="28"/>
          <w:szCs w:val="28"/>
        </w:rPr>
        <w:t xml:space="preserve"> </w:t>
      </w:r>
      <w:r w:rsidRPr="00101A4C">
        <w:rPr>
          <w:sz w:val="28"/>
          <w:szCs w:val="28"/>
        </w:rPr>
        <w:t>Мокрая</w:t>
      </w:r>
      <w:r w:rsidR="00AC7337">
        <w:rPr>
          <w:sz w:val="28"/>
          <w:szCs w:val="28"/>
        </w:rPr>
        <w:t xml:space="preserve"> </w:t>
      </w:r>
      <w:r w:rsidRPr="00101A4C">
        <w:rPr>
          <w:sz w:val="28"/>
          <w:szCs w:val="28"/>
        </w:rPr>
        <w:t>Буйвола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Андреевского</w:t>
      </w:r>
      <w:r w:rsidR="00AC7337">
        <w:rPr>
          <w:sz w:val="28"/>
          <w:szCs w:val="28"/>
        </w:rPr>
        <w:t xml:space="preserve"> </w:t>
      </w:r>
      <w:r w:rsidRPr="00101A4C">
        <w:rPr>
          <w:sz w:val="28"/>
          <w:szCs w:val="28"/>
        </w:rPr>
        <w:t>пруда.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2021-2022</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планируется</w:t>
      </w:r>
      <w:r w:rsidR="00AC7337">
        <w:rPr>
          <w:sz w:val="28"/>
          <w:szCs w:val="28"/>
        </w:rPr>
        <w:t xml:space="preserve"> </w:t>
      </w:r>
      <w:r w:rsidRPr="00101A4C">
        <w:rPr>
          <w:sz w:val="28"/>
          <w:szCs w:val="28"/>
        </w:rPr>
        <w:t>расчистки</w:t>
      </w:r>
      <w:r w:rsidR="00AC7337">
        <w:rPr>
          <w:sz w:val="28"/>
          <w:szCs w:val="28"/>
        </w:rPr>
        <w:t xml:space="preserve"> </w:t>
      </w:r>
      <w:r w:rsidRPr="00101A4C">
        <w:rPr>
          <w:sz w:val="28"/>
          <w:szCs w:val="28"/>
        </w:rPr>
        <w:t>русла</w:t>
      </w:r>
      <w:r w:rsidR="00AC7337">
        <w:rPr>
          <w:sz w:val="28"/>
          <w:szCs w:val="28"/>
        </w:rPr>
        <w:t xml:space="preserve"> </w:t>
      </w:r>
      <w:r w:rsidRPr="00101A4C">
        <w:rPr>
          <w:sz w:val="28"/>
          <w:szCs w:val="28"/>
        </w:rPr>
        <w:t>реки</w:t>
      </w:r>
      <w:r w:rsidR="00AC7337">
        <w:rPr>
          <w:sz w:val="28"/>
          <w:szCs w:val="28"/>
        </w:rPr>
        <w:t xml:space="preserve"> </w:t>
      </w:r>
      <w:r w:rsidRPr="00101A4C">
        <w:rPr>
          <w:sz w:val="28"/>
          <w:szCs w:val="28"/>
        </w:rPr>
        <w:t>Мокрая</w:t>
      </w:r>
      <w:r w:rsidR="00AC7337">
        <w:rPr>
          <w:sz w:val="28"/>
          <w:szCs w:val="28"/>
        </w:rPr>
        <w:t xml:space="preserve"> </w:t>
      </w:r>
      <w:r w:rsidRPr="00101A4C">
        <w:rPr>
          <w:sz w:val="28"/>
          <w:szCs w:val="28"/>
        </w:rPr>
        <w:t>Буйвола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Бурлацкое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водоема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западной</w:t>
      </w:r>
      <w:r w:rsidR="00AC7337">
        <w:rPr>
          <w:sz w:val="28"/>
          <w:szCs w:val="28"/>
        </w:rPr>
        <w:t xml:space="preserve"> </w:t>
      </w:r>
      <w:r w:rsidRPr="00101A4C">
        <w:rPr>
          <w:sz w:val="28"/>
          <w:szCs w:val="28"/>
        </w:rPr>
        <w:t>части</w:t>
      </w:r>
      <w:r w:rsidR="00AC7337">
        <w:rPr>
          <w:sz w:val="28"/>
          <w:szCs w:val="28"/>
        </w:rPr>
        <w:t xml:space="preserve"> </w:t>
      </w:r>
      <w:r w:rsidRPr="00101A4C">
        <w:rPr>
          <w:sz w:val="28"/>
          <w:szCs w:val="28"/>
        </w:rPr>
        <w:t>села.</w:t>
      </w:r>
    </w:p>
    <w:p w:rsidR="00383818" w:rsidRPr="00101A4C" w:rsidRDefault="00383818" w:rsidP="00383818">
      <w:pPr>
        <w:ind w:firstLine="709"/>
        <w:jc w:val="both"/>
        <w:rPr>
          <w:sz w:val="28"/>
          <w:szCs w:val="28"/>
        </w:rPr>
      </w:pPr>
      <w:r w:rsidRPr="00101A4C">
        <w:rPr>
          <w:sz w:val="28"/>
          <w:szCs w:val="28"/>
        </w:rPr>
        <w:t>Ежегодно</w:t>
      </w:r>
      <w:r w:rsidR="00AC7337">
        <w:rPr>
          <w:sz w:val="28"/>
          <w:szCs w:val="28"/>
        </w:rPr>
        <w:t xml:space="preserve"> </w:t>
      </w:r>
      <w:r w:rsidRPr="00101A4C">
        <w:rPr>
          <w:sz w:val="28"/>
          <w:szCs w:val="28"/>
        </w:rPr>
        <w:t>весной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осенью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санитарно-экологических</w:t>
      </w:r>
      <w:r w:rsidR="00AC7337">
        <w:rPr>
          <w:sz w:val="28"/>
          <w:szCs w:val="28"/>
        </w:rPr>
        <w:t xml:space="preserve"> </w:t>
      </w:r>
      <w:r w:rsidRPr="00101A4C">
        <w:rPr>
          <w:sz w:val="28"/>
          <w:szCs w:val="28"/>
        </w:rPr>
        <w:t>месячников</w:t>
      </w:r>
      <w:r w:rsidR="00AC7337">
        <w:rPr>
          <w:sz w:val="28"/>
          <w:szCs w:val="28"/>
        </w:rPr>
        <w:t xml:space="preserve"> </w:t>
      </w:r>
      <w:r w:rsidRPr="00101A4C">
        <w:rPr>
          <w:sz w:val="28"/>
          <w:szCs w:val="28"/>
        </w:rPr>
        <w:t>организовываются</w:t>
      </w:r>
      <w:r w:rsidR="00AC7337">
        <w:rPr>
          <w:sz w:val="28"/>
          <w:szCs w:val="28"/>
        </w:rPr>
        <w:t xml:space="preserve"> </w:t>
      </w:r>
      <w:r w:rsidRPr="00101A4C">
        <w:rPr>
          <w:sz w:val="28"/>
          <w:szCs w:val="28"/>
        </w:rPr>
        <w:t>массовые</w:t>
      </w:r>
      <w:r w:rsidR="00AC7337">
        <w:rPr>
          <w:sz w:val="28"/>
          <w:szCs w:val="28"/>
        </w:rPr>
        <w:t xml:space="preserve"> </w:t>
      </w:r>
      <w:r w:rsidRPr="00101A4C">
        <w:rPr>
          <w:sz w:val="28"/>
          <w:szCs w:val="28"/>
        </w:rPr>
        <w:t>субботники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территориях,</w:t>
      </w:r>
      <w:r w:rsidR="00AC7337">
        <w:rPr>
          <w:sz w:val="28"/>
          <w:szCs w:val="28"/>
        </w:rPr>
        <w:t xml:space="preserve"> </w:t>
      </w:r>
      <w:r w:rsidRPr="00101A4C">
        <w:rPr>
          <w:sz w:val="28"/>
          <w:szCs w:val="28"/>
        </w:rPr>
        <w:t>закрепленных</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предприятиями,</w:t>
      </w:r>
      <w:r w:rsidR="00AC7337">
        <w:rPr>
          <w:sz w:val="28"/>
          <w:szCs w:val="28"/>
        </w:rPr>
        <w:t xml:space="preserve"> </w:t>
      </w:r>
      <w:r w:rsidRPr="00101A4C">
        <w:rPr>
          <w:sz w:val="28"/>
          <w:szCs w:val="28"/>
        </w:rPr>
        <w:t>учреждениями,</w:t>
      </w:r>
      <w:r w:rsidR="00AC7337">
        <w:rPr>
          <w:sz w:val="28"/>
          <w:szCs w:val="28"/>
        </w:rPr>
        <w:t xml:space="preserve"> </w:t>
      </w:r>
      <w:r w:rsidRPr="00101A4C">
        <w:rPr>
          <w:sz w:val="28"/>
          <w:szCs w:val="28"/>
        </w:rPr>
        <w:t>организациями</w:t>
      </w:r>
      <w:r w:rsidR="00AC7337">
        <w:rPr>
          <w:sz w:val="28"/>
          <w:szCs w:val="28"/>
        </w:rPr>
        <w:t xml:space="preserve"> </w:t>
      </w:r>
      <w:r w:rsidRPr="00101A4C">
        <w:rPr>
          <w:sz w:val="28"/>
          <w:szCs w:val="28"/>
        </w:rPr>
        <w:t>различных</w:t>
      </w:r>
      <w:r w:rsidR="00AC7337">
        <w:rPr>
          <w:sz w:val="28"/>
          <w:szCs w:val="28"/>
        </w:rPr>
        <w:t xml:space="preserve"> </w:t>
      </w:r>
      <w:r w:rsidRPr="00101A4C">
        <w:rPr>
          <w:sz w:val="28"/>
          <w:szCs w:val="28"/>
        </w:rPr>
        <w:t>форм</w:t>
      </w:r>
      <w:r w:rsidR="00AC7337">
        <w:rPr>
          <w:sz w:val="28"/>
          <w:szCs w:val="28"/>
        </w:rPr>
        <w:t xml:space="preserve"> </w:t>
      </w:r>
      <w:r w:rsidRPr="00101A4C">
        <w:rPr>
          <w:sz w:val="28"/>
          <w:szCs w:val="28"/>
        </w:rPr>
        <w:t>собственности.</w:t>
      </w:r>
    </w:p>
    <w:p w:rsidR="00383818" w:rsidRPr="00101A4C" w:rsidRDefault="00383818" w:rsidP="00383818">
      <w:pPr>
        <w:ind w:firstLine="709"/>
        <w:jc w:val="both"/>
        <w:rPr>
          <w:sz w:val="28"/>
          <w:szCs w:val="28"/>
        </w:rPr>
      </w:pPr>
      <w:r w:rsidRPr="00101A4C">
        <w:rPr>
          <w:sz w:val="28"/>
          <w:szCs w:val="28"/>
        </w:rPr>
        <w:t>В</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силами</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были</w:t>
      </w:r>
      <w:r w:rsidR="00AC7337">
        <w:rPr>
          <w:sz w:val="28"/>
          <w:szCs w:val="28"/>
        </w:rPr>
        <w:t xml:space="preserve"> </w:t>
      </w:r>
      <w:r w:rsidRPr="00101A4C">
        <w:rPr>
          <w:sz w:val="28"/>
          <w:szCs w:val="28"/>
        </w:rPr>
        <w:t>проведены</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уборке</w:t>
      </w:r>
      <w:r w:rsidR="00AC7337">
        <w:rPr>
          <w:sz w:val="28"/>
          <w:szCs w:val="28"/>
        </w:rPr>
        <w:t xml:space="preserve"> </w:t>
      </w:r>
      <w:r w:rsidRPr="00101A4C">
        <w:rPr>
          <w:sz w:val="28"/>
          <w:szCs w:val="28"/>
        </w:rPr>
        <w:t>въездных</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городских</w:t>
      </w:r>
      <w:r w:rsidR="00AC7337">
        <w:rPr>
          <w:sz w:val="28"/>
          <w:szCs w:val="28"/>
        </w:rPr>
        <w:t xml:space="preserve"> </w:t>
      </w:r>
      <w:r w:rsidRPr="00101A4C">
        <w:rPr>
          <w:sz w:val="28"/>
          <w:szCs w:val="28"/>
        </w:rPr>
        <w:t>улиц,</w:t>
      </w:r>
      <w:r w:rsidR="00AC7337">
        <w:rPr>
          <w:sz w:val="28"/>
          <w:szCs w:val="28"/>
        </w:rPr>
        <w:t xml:space="preserve"> </w:t>
      </w:r>
      <w:r w:rsidRPr="00101A4C">
        <w:rPr>
          <w:sz w:val="28"/>
          <w:szCs w:val="28"/>
        </w:rPr>
        <w:t>внутри</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кладбищ.</w:t>
      </w:r>
    </w:p>
    <w:p w:rsidR="00383818" w:rsidRPr="00101A4C" w:rsidRDefault="00383818" w:rsidP="00383818">
      <w:pPr>
        <w:ind w:firstLine="709"/>
        <w:jc w:val="both"/>
        <w:rPr>
          <w:sz w:val="28"/>
          <w:szCs w:val="28"/>
        </w:rPr>
      </w:pPr>
      <w:r w:rsidRPr="00101A4C">
        <w:rPr>
          <w:sz w:val="28"/>
          <w:szCs w:val="28"/>
        </w:rPr>
        <w:lastRenderedPageBreak/>
        <w:t>Одной</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серьезных</w:t>
      </w:r>
      <w:r w:rsidR="00AC7337">
        <w:rPr>
          <w:sz w:val="28"/>
          <w:szCs w:val="28"/>
        </w:rPr>
        <w:t xml:space="preserve"> </w:t>
      </w:r>
      <w:r w:rsidRPr="00101A4C">
        <w:rPr>
          <w:sz w:val="28"/>
          <w:szCs w:val="28"/>
        </w:rPr>
        <w:t>экологических</w:t>
      </w:r>
      <w:r w:rsidR="00AC7337">
        <w:rPr>
          <w:sz w:val="28"/>
          <w:szCs w:val="28"/>
        </w:rPr>
        <w:t xml:space="preserve"> </w:t>
      </w:r>
      <w:r w:rsidRPr="00101A4C">
        <w:rPr>
          <w:sz w:val="28"/>
          <w:szCs w:val="28"/>
        </w:rPr>
        <w:t>проблем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остается</w:t>
      </w:r>
      <w:r w:rsidR="00AC7337">
        <w:rPr>
          <w:sz w:val="28"/>
          <w:szCs w:val="28"/>
        </w:rPr>
        <w:t xml:space="preserve"> </w:t>
      </w:r>
      <w:r w:rsidRPr="00101A4C">
        <w:rPr>
          <w:sz w:val="28"/>
          <w:szCs w:val="28"/>
        </w:rPr>
        <w:t>проблема</w:t>
      </w:r>
      <w:r w:rsidR="00AC7337">
        <w:rPr>
          <w:sz w:val="28"/>
          <w:szCs w:val="28"/>
        </w:rPr>
        <w:t xml:space="preserve"> </w:t>
      </w:r>
      <w:r w:rsidRPr="00101A4C">
        <w:rPr>
          <w:sz w:val="28"/>
          <w:szCs w:val="28"/>
        </w:rPr>
        <w:t>хранения,</w:t>
      </w:r>
      <w:r w:rsidR="00AC7337">
        <w:rPr>
          <w:sz w:val="28"/>
          <w:szCs w:val="28"/>
        </w:rPr>
        <w:t xml:space="preserve"> </w:t>
      </w:r>
      <w:r w:rsidRPr="00101A4C">
        <w:rPr>
          <w:sz w:val="28"/>
          <w:szCs w:val="28"/>
        </w:rPr>
        <w:t>переработки,</w:t>
      </w:r>
      <w:r w:rsidR="00AC7337">
        <w:rPr>
          <w:sz w:val="28"/>
          <w:szCs w:val="28"/>
        </w:rPr>
        <w:t xml:space="preserve"> </w:t>
      </w:r>
      <w:r w:rsidRPr="00101A4C">
        <w:rPr>
          <w:sz w:val="28"/>
          <w:szCs w:val="28"/>
        </w:rPr>
        <w:t>утилизации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обезвреживания</w:t>
      </w:r>
      <w:r w:rsidR="00AC7337">
        <w:rPr>
          <w:sz w:val="28"/>
          <w:szCs w:val="28"/>
        </w:rPr>
        <w:t xml:space="preserve"> </w:t>
      </w:r>
      <w:r w:rsidRPr="00101A4C">
        <w:rPr>
          <w:sz w:val="28"/>
          <w:szCs w:val="28"/>
        </w:rPr>
        <w:t>твердых</w:t>
      </w:r>
      <w:r w:rsidR="00AC7337">
        <w:rPr>
          <w:sz w:val="28"/>
          <w:szCs w:val="28"/>
        </w:rPr>
        <w:t xml:space="preserve"> </w:t>
      </w:r>
      <w:r w:rsidRPr="00101A4C">
        <w:rPr>
          <w:sz w:val="28"/>
          <w:szCs w:val="28"/>
        </w:rPr>
        <w:t>коммунальных</w:t>
      </w:r>
      <w:r w:rsidR="00AC7337">
        <w:rPr>
          <w:sz w:val="28"/>
          <w:szCs w:val="28"/>
        </w:rPr>
        <w:t xml:space="preserve"> </w:t>
      </w:r>
      <w:r w:rsidRPr="00101A4C">
        <w:rPr>
          <w:sz w:val="28"/>
          <w:szCs w:val="28"/>
        </w:rPr>
        <w:t>отходов</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ТКО).</w:t>
      </w:r>
    </w:p>
    <w:p w:rsidR="00383818" w:rsidRPr="00101A4C" w:rsidRDefault="00383818" w:rsidP="00383818">
      <w:pPr>
        <w:widowControl w:val="0"/>
        <w:suppressAutoHyphens/>
        <w:ind w:firstLine="720"/>
        <w:jc w:val="both"/>
        <w:rPr>
          <w:sz w:val="28"/>
          <w:szCs w:val="28"/>
        </w:rPr>
      </w:pPr>
      <w:r w:rsidRPr="00101A4C">
        <w:rPr>
          <w:sz w:val="28"/>
          <w:szCs w:val="28"/>
        </w:rPr>
        <w:t>Согласно</w:t>
      </w:r>
      <w:r w:rsidR="00AC7337">
        <w:rPr>
          <w:sz w:val="28"/>
          <w:szCs w:val="28"/>
        </w:rPr>
        <w:t xml:space="preserve"> </w:t>
      </w:r>
      <w:r w:rsidRPr="00101A4C">
        <w:rPr>
          <w:sz w:val="28"/>
          <w:szCs w:val="28"/>
        </w:rPr>
        <w:t>Генеральной</w:t>
      </w:r>
      <w:r w:rsidR="00AC7337">
        <w:rPr>
          <w:sz w:val="28"/>
          <w:szCs w:val="28"/>
        </w:rPr>
        <w:t xml:space="preserve"> </w:t>
      </w:r>
      <w:r w:rsidRPr="00101A4C">
        <w:rPr>
          <w:sz w:val="28"/>
          <w:szCs w:val="28"/>
        </w:rPr>
        <w:t>схеме</w:t>
      </w:r>
      <w:r w:rsidR="00AC7337">
        <w:rPr>
          <w:sz w:val="28"/>
          <w:szCs w:val="28"/>
        </w:rPr>
        <w:t xml:space="preserve"> </w:t>
      </w:r>
      <w:r w:rsidRPr="00101A4C">
        <w:rPr>
          <w:sz w:val="28"/>
          <w:szCs w:val="28"/>
        </w:rPr>
        <w:t>отчистки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2007</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зафиксировано</w:t>
      </w:r>
      <w:r w:rsidR="00AC7337">
        <w:rPr>
          <w:sz w:val="28"/>
          <w:szCs w:val="28"/>
        </w:rPr>
        <w:t xml:space="preserve"> </w:t>
      </w:r>
      <w:r w:rsidRPr="00101A4C">
        <w:rPr>
          <w:sz w:val="28"/>
          <w:szCs w:val="28"/>
        </w:rPr>
        <w:t>18</w:t>
      </w:r>
      <w:r w:rsidR="00AC7337">
        <w:rPr>
          <w:sz w:val="28"/>
          <w:szCs w:val="28"/>
        </w:rPr>
        <w:t xml:space="preserve"> </w:t>
      </w:r>
      <w:r w:rsidRPr="00101A4C">
        <w:rPr>
          <w:sz w:val="28"/>
          <w:szCs w:val="28"/>
        </w:rPr>
        <w:t>долговременных</w:t>
      </w:r>
      <w:r w:rsidR="00AC7337">
        <w:rPr>
          <w:sz w:val="28"/>
          <w:szCs w:val="28"/>
        </w:rPr>
        <w:t xml:space="preserve"> </w:t>
      </w:r>
      <w:r w:rsidRPr="00101A4C">
        <w:rPr>
          <w:sz w:val="28"/>
          <w:szCs w:val="28"/>
        </w:rPr>
        <w:t>санкционированных</w:t>
      </w:r>
      <w:r w:rsidR="00AC7337">
        <w:rPr>
          <w:sz w:val="28"/>
          <w:szCs w:val="28"/>
        </w:rPr>
        <w:t xml:space="preserve"> </w:t>
      </w:r>
      <w:r w:rsidRPr="00101A4C">
        <w:rPr>
          <w:sz w:val="28"/>
          <w:szCs w:val="28"/>
        </w:rPr>
        <w:t>свалок,</w:t>
      </w:r>
      <w:r w:rsidR="00AC7337">
        <w:rPr>
          <w:sz w:val="28"/>
          <w:szCs w:val="28"/>
        </w:rPr>
        <w:t xml:space="preserve"> </w:t>
      </w:r>
      <w:r w:rsidRPr="00101A4C">
        <w:rPr>
          <w:sz w:val="28"/>
          <w:szCs w:val="28"/>
        </w:rPr>
        <w:t>расположенных</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границами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Основа</w:t>
      </w:r>
      <w:r w:rsidR="00AC7337">
        <w:rPr>
          <w:sz w:val="28"/>
          <w:szCs w:val="28"/>
        </w:rPr>
        <w:t xml:space="preserve"> </w:t>
      </w:r>
      <w:r w:rsidRPr="00101A4C">
        <w:rPr>
          <w:sz w:val="28"/>
          <w:szCs w:val="28"/>
        </w:rPr>
        <w:t>наваленного</w:t>
      </w:r>
      <w:r w:rsidR="00AC7337">
        <w:rPr>
          <w:sz w:val="28"/>
          <w:szCs w:val="28"/>
        </w:rPr>
        <w:t xml:space="preserve"> </w:t>
      </w:r>
      <w:r w:rsidRPr="00101A4C">
        <w:rPr>
          <w:sz w:val="28"/>
          <w:szCs w:val="28"/>
        </w:rPr>
        <w:t>мусора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различная</w:t>
      </w:r>
      <w:r w:rsidR="00AC7337">
        <w:rPr>
          <w:sz w:val="28"/>
          <w:szCs w:val="28"/>
        </w:rPr>
        <w:t xml:space="preserve"> </w:t>
      </w:r>
      <w:r w:rsidRPr="00101A4C">
        <w:rPr>
          <w:sz w:val="28"/>
          <w:szCs w:val="28"/>
        </w:rPr>
        <w:t>ветошь,</w:t>
      </w:r>
      <w:r w:rsidR="00AC7337">
        <w:rPr>
          <w:sz w:val="28"/>
          <w:szCs w:val="28"/>
        </w:rPr>
        <w:t xml:space="preserve"> </w:t>
      </w:r>
      <w:r w:rsidRPr="00101A4C">
        <w:rPr>
          <w:sz w:val="28"/>
          <w:szCs w:val="28"/>
        </w:rPr>
        <w:t>строительные</w:t>
      </w:r>
      <w:r w:rsidR="00AC7337">
        <w:rPr>
          <w:sz w:val="28"/>
          <w:szCs w:val="28"/>
        </w:rPr>
        <w:t xml:space="preserve"> </w:t>
      </w:r>
      <w:r w:rsidRPr="00101A4C">
        <w:rPr>
          <w:sz w:val="28"/>
          <w:szCs w:val="28"/>
        </w:rPr>
        <w:t>отходы,</w:t>
      </w:r>
      <w:r w:rsidR="00AC7337">
        <w:rPr>
          <w:sz w:val="28"/>
          <w:szCs w:val="28"/>
        </w:rPr>
        <w:t xml:space="preserve"> </w:t>
      </w:r>
      <w:r w:rsidRPr="00101A4C">
        <w:rPr>
          <w:sz w:val="28"/>
          <w:szCs w:val="28"/>
        </w:rPr>
        <w:t>заржавленные</w:t>
      </w:r>
      <w:r w:rsidR="00AC7337">
        <w:rPr>
          <w:sz w:val="28"/>
          <w:szCs w:val="28"/>
        </w:rPr>
        <w:t xml:space="preserve"> </w:t>
      </w:r>
      <w:r w:rsidRPr="00101A4C">
        <w:rPr>
          <w:sz w:val="28"/>
          <w:szCs w:val="28"/>
        </w:rPr>
        <w:t>металлические</w:t>
      </w:r>
      <w:r w:rsidR="00AC7337">
        <w:rPr>
          <w:sz w:val="28"/>
          <w:szCs w:val="28"/>
        </w:rPr>
        <w:t xml:space="preserve"> </w:t>
      </w:r>
      <w:r w:rsidRPr="00101A4C">
        <w:rPr>
          <w:sz w:val="28"/>
          <w:szCs w:val="28"/>
        </w:rPr>
        <w:t>отходы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началу</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сохраняется</w:t>
      </w:r>
      <w:r w:rsidR="00AC7337">
        <w:rPr>
          <w:sz w:val="28"/>
          <w:szCs w:val="28"/>
        </w:rPr>
        <w:t xml:space="preserve"> </w:t>
      </w:r>
      <w:r w:rsidRPr="00101A4C">
        <w:rPr>
          <w:sz w:val="28"/>
          <w:szCs w:val="28"/>
        </w:rPr>
        <w:t>11</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участков</w:t>
      </w:r>
      <w:r w:rsidR="00AC7337">
        <w:rPr>
          <w:sz w:val="28"/>
          <w:szCs w:val="28"/>
        </w:rPr>
        <w:t xml:space="preserve"> </w:t>
      </w:r>
      <w:r w:rsidRPr="00101A4C">
        <w:rPr>
          <w:sz w:val="28"/>
          <w:szCs w:val="28"/>
        </w:rPr>
        <w:t>временного</w:t>
      </w:r>
      <w:r w:rsidR="00AC7337">
        <w:rPr>
          <w:sz w:val="28"/>
          <w:szCs w:val="28"/>
        </w:rPr>
        <w:t xml:space="preserve"> </w:t>
      </w:r>
      <w:r w:rsidRPr="00101A4C">
        <w:rPr>
          <w:sz w:val="28"/>
          <w:szCs w:val="28"/>
        </w:rPr>
        <w:t>размещения</w:t>
      </w:r>
      <w:r w:rsidR="00AC7337">
        <w:rPr>
          <w:sz w:val="28"/>
          <w:szCs w:val="28"/>
        </w:rPr>
        <w:t xml:space="preserve"> </w:t>
      </w:r>
      <w:r w:rsidRPr="00101A4C">
        <w:rPr>
          <w:sz w:val="28"/>
          <w:szCs w:val="28"/>
        </w:rPr>
        <w:t>ТКО,</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несанкционированных</w:t>
      </w:r>
      <w:r w:rsidR="00AC7337">
        <w:rPr>
          <w:sz w:val="28"/>
          <w:szCs w:val="28"/>
        </w:rPr>
        <w:t xml:space="preserve"> </w:t>
      </w:r>
      <w:r w:rsidRPr="00101A4C">
        <w:rPr>
          <w:sz w:val="28"/>
          <w:szCs w:val="28"/>
        </w:rPr>
        <w:t>свалок.</w:t>
      </w:r>
    </w:p>
    <w:p w:rsidR="00383818" w:rsidRPr="00101A4C" w:rsidRDefault="00383818" w:rsidP="00383818">
      <w:pPr>
        <w:ind w:firstLine="709"/>
        <w:jc w:val="both"/>
        <w:rPr>
          <w:sz w:val="28"/>
          <w:szCs w:val="28"/>
        </w:rPr>
      </w:pPr>
      <w:r w:rsidRPr="00101A4C">
        <w:rPr>
          <w:sz w:val="28"/>
          <w:szCs w:val="28"/>
        </w:rPr>
        <w:t>С</w:t>
      </w:r>
      <w:r w:rsidR="00AC7337">
        <w:rPr>
          <w:sz w:val="28"/>
          <w:szCs w:val="28"/>
        </w:rPr>
        <w:t xml:space="preserve"> </w:t>
      </w:r>
      <w:r w:rsidRPr="00101A4C">
        <w:rPr>
          <w:sz w:val="28"/>
          <w:szCs w:val="28"/>
        </w:rPr>
        <w:t>июля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сбору,</w:t>
      </w:r>
      <w:r w:rsidR="00AC7337">
        <w:rPr>
          <w:sz w:val="28"/>
          <w:szCs w:val="28"/>
        </w:rPr>
        <w:t xml:space="preserve"> </w:t>
      </w:r>
      <w:r w:rsidRPr="00101A4C">
        <w:rPr>
          <w:sz w:val="28"/>
          <w:szCs w:val="28"/>
        </w:rPr>
        <w:t>транспортировке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утилизации</w:t>
      </w:r>
      <w:r w:rsidR="00AC7337">
        <w:rPr>
          <w:sz w:val="28"/>
          <w:szCs w:val="28"/>
        </w:rPr>
        <w:t xml:space="preserve"> </w:t>
      </w:r>
      <w:r w:rsidRPr="00101A4C">
        <w:rPr>
          <w:sz w:val="28"/>
          <w:szCs w:val="28"/>
        </w:rPr>
        <w:t>ТКО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выполняет</w:t>
      </w:r>
      <w:r w:rsidR="00AC7337">
        <w:rPr>
          <w:sz w:val="28"/>
          <w:szCs w:val="28"/>
        </w:rPr>
        <w:t xml:space="preserve"> </w:t>
      </w:r>
      <w:r w:rsidRPr="00101A4C">
        <w:rPr>
          <w:sz w:val="28"/>
          <w:szCs w:val="28"/>
        </w:rPr>
        <w:t>региональный</w:t>
      </w:r>
      <w:r w:rsidR="00AC7337">
        <w:rPr>
          <w:sz w:val="28"/>
          <w:szCs w:val="28"/>
        </w:rPr>
        <w:t xml:space="preserve"> </w:t>
      </w:r>
      <w:r w:rsidRPr="00101A4C">
        <w:rPr>
          <w:sz w:val="28"/>
          <w:szCs w:val="28"/>
        </w:rPr>
        <w:t>оператор</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общество</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ограниченной</w:t>
      </w:r>
      <w:r w:rsidR="00AC7337">
        <w:rPr>
          <w:sz w:val="28"/>
          <w:szCs w:val="28"/>
        </w:rPr>
        <w:t xml:space="preserve"> </w:t>
      </w:r>
      <w:r w:rsidRPr="00101A4C">
        <w:rPr>
          <w:sz w:val="28"/>
          <w:szCs w:val="28"/>
        </w:rPr>
        <w:t>ответственностью</w:t>
      </w:r>
      <w:r w:rsidR="00AC7337">
        <w:rPr>
          <w:sz w:val="28"/>
          <w:szCs w:val="28"/>
        </w:rPr>
        <w:t xml:space="preserve"> </w:t>
      </w:r>
      <w:r w:rsidRPr="00101A4C">
        <w:rPr>
          <w:sz w:val="28"/>
          <w:szCs w:val="28"/>
        </w:rPr>
        <w:t>«Экострой».</w:t>
      </w:r>
      <w:r w:rsidR="00DD4690">
        <w:rPr>
          <w:sz w:val="28"/>
          <w:szCs w:val="28"/>
        </w:rPr>
        <w:t xml:space="preserve"> </w:t>
      </w:r>
      <w:r w:rsidRPr="00101A4C">
        <w:rPr>
          <w:sz w:val="28"/>
          <w:szCs w:val="28"/>
        </w:rPr>
        <w:t>В</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введен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эксплуатацию</w:t>
      </w:r>
      <w:r w:rsidR="00AC7337">
        <w:rPr>
          <w:sz w:val="28"/>
          <w:szCs w:val="28"/>
        </w:rPr>
        <w:t xml:space="preserve"> </w:t>
      </w:r>
      <w:r w:rsidRPr="00101A4C">
        <w:rPr>
          <w:sz w:val="28"/>
          <w:szCs w:val="28"/>
        </w:rPr>
        <w:t>зональный</w:t>
      </w:r>
      <w:r w:rsidR="00AC7337">
        <w:rPr>
          <w:sz w:val="28"/>
          <w:szCs w:val="28"/>
        </w:rPr>
        <w:t xml:space="preserve"> </w:t>
      </w:r>
      <w:r w:rsidRPr="00101A4C">
        <w:rPr>
          <w:sz w:val="28"/>
          <w:szCs w:val="28"/>
        </w:rPr>
        <w:t>центр</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обращению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отходами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вторичными</w:t>
      </w:r>
      <w:r w:rsidR="00AC7337">
        <w:rPr>
          <w:sz w:val="28"/>
          <w:szCs w:val="28"/>
        </w:rPr>
        <w:t xml:space="preserve"> </w:t>
      </w:r>
      <w:r w:rsidRPr="00101A4C">
        <w:rPr>
          <w:sz w:val="28"/>
          <w:szCs w:val="28"/>
        </w:rPr>
        <w:t>ресурсами: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полигон</w:t>
      </w:r>
      <w:r w:rsidR="00AC7337">
        <w:rPr>
          <w:sz w:val="28"/>
          <w:szCs w:val="28"/>
        </w:rPr>
        <w:t xml:space="preserve"> </w:t>
      </w:r>
      <w:r w:rsidRPr="00101A4C">
        <w:rPr>
          <w:sz w:val="28"/>
          <w:szCs w:val="28"/>
        </w:rPr>
        <w:t>твердых</w:t>
      </w:r>
      <w:r w:rsidR="00AC7337">
        <w:rPr>
          <w:sz w:val="28"/>
          <w:szCs w:val="28"/>
        </w:rPr>
        <w:t xml:space="preserve"> </w:t>
      </w:r>
      <w:r w:rsidRPr="00101A4C">
        <w:rPr>
          <w:sz w:val="28"/>
          <w:szCs w:val="28"/>
        </w:rPr>
        <w:t>бытовых</w:t>
      </w:r>
      <w:r w:rsidR="00AC7337">
        <w:rPr>
          <w:sz w:val="28"/>
          <w:szCs w:val="28"/>
        </w:rPr>
        <w:t xml:space="preserve"> </w:t>
      </w:r>
      <w:r w:rsidRPr="00101A4C">
        <w:rPr>
          <w:sz w:val="28"/>
          <w:szCs w:val="28"/>
        </w:rPr>
        <w:t>отходов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мусоросортировочный</w:t>
      </w:r>
      <w:r w:rsidR="00AC7337">
        <w:rPr>
          <w:sz w:val="28"/>
          <w:szCs w:val="28"/>
        </w:rPr>
        <w:t xml:space="preserve"> </w:t>
      </w:r>
      <w:r w:rsidRPr="00101A4C">
        <w:rPr>
          <w:sz w:val="28"/>
          <w:szCs w:val="28"/>
        </w:rPr>
        <w:t>комплекс,</w:t>
      </w:r>
      <w:r w:rsidR="00AC7337">
        <w:rPr>
          <w:sz w:val="28"/>
          <w:szCs w:val="28"/>
        </w:rPr>
        <w:t xml:space="preserve"> </w:t>
      </w:r>
      <w:r w:rsidRPr="00101A4C">
        <w:rPr>
          <w:sz w:val="28"/>
          <w:szCs w:val="28"/>
        </w:rPr>
        <w:t>районный</w:t>
      </w:r>
      <w:r w:rsidR="00AC7337">
        <w:rPr>
          <w:sz w:val="28"/>
          <w:szCs w:val="28"/>
        </w:rPr>
        <w:t xml:space="preserve"> </w:t>
      </w:r>
      <w:r w:rsidRPr="00101A4C">
        <w:rPr>
          <w:sz w:val="28"/>
          <w:szCs w:val="28"/>
        </w:rPr>
        <w:t>участок</w:t>
      </w:r>
      <w:r w:rsidR="00AC7337">
        <w:rPr>
          <w:sz w:val="28"/>
          <w:szCs w:val="28"/>
        </w:rPr>
        <w:t xml:space="preserve"> </w:t>
      </w:r>
      <w:r w:rsidRPr="00101A4C">
        <w:rPr>
          <w:sz w:val="28"/>
          <w:szCs w:val="28"/>
        </w:rPr>
        <w:t>сбора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временного</w:t>
      </w:r>
      <w:r w:rsidR="00AC7337">
        <w:rPr>
          <w:sz w:val="28"/>
          <w:szCs w:val="28"/>
        </w:rPr>
        <w:t xml:space="preserve"> </w:t>
      </w:r>
      <w:r w:rsidRPr="00101A4C">
        <w:rPr>
          <w:sz w:val="28"/>
          <w:szCs w:val="28"/>
        </w:rPr>
        <w:t>размещения</w:t>
      </w:r>
      <w:r w:rsidR="00AC7337">
        <w:rPr>
          <w:sz w:val="28"/>
          <w:szCs w:val="28"/>
        </w:rPr>
        <w:t xml:space="preserve"> </w:t>
      </w:r>
      <w:r w:rsidRPr="00101A4C">
        <w:rPr>
          <w:sz w:val="28"/>
          <w:szCs w:val="28"/>
        </w:rPr>
        <w:t>отходов,</w:t>
      </w:r>
      <w:r w:rsidR="00AC7337">
        <w:rPr>
          <w:sz w:val="28"/>
          <w:szCs w:val="28"/>
        </w:rPr>
        <w:t xml:space="preserve"> </w:t>
      </w:r>
      <w:r w:rsidRPr="00101A4C">
        <w:rPr>
          <w:sz w:val="28"/>
          <w:szCs w:val="28"/>
        </w:rPr>
        <w:t>участок</w:t>
      </w:r>
      <w:r w:rsidR="00AC7337">
        <w:rPr>
          <w:sz w:val="28"/>
          <w:szCs w:val="28"/>
        </w:rPr>
        <w:t xml:space="preserve"> </w:t>
      </w:r>
      <w:r w:rsidRPr="00101A4C">
        <w:rPr>
          <w:sz w:val="28"/>
          <w:szCs w:val="28"/>
        </w:rPr>
        <w:t>обезвреживания</w:t>
      </w:r>
      <w:r w:rsidR="00AC7337">
        <w:rPr>
          <w:sz w:val="28"/>
          <w:szCs w:val="28"/>
        </w:rPr>
        <w:t xml:space="preserve"> </w:t>
      </w:r>
      <w:r w:rsidRPr="00101A4C">
        <w:rPr>
          <w:sz w:val="28"/>
          <w:szCs w:val="28"/>
        </w:rPr>
        <w:t>медицинских</w:t>
      </w:r>
      <w:r w:rsidR="00AC7337">
        <w:rPr>
          <w:sz w:val="28"/>
          <w:szCs w:val="28"/>
        </w:rPr>
        <w:t xml:space="preserve"> </w:t>
      </w:r>
      <w:r w:rsidRPr="00101A4C">
        <w:rPr>
          <w:sz w:val="28"/>
          <w:szCs w:val="28"/>
        </w:rPr>
        <w:t>отходов,</w:t>
      </w:r>
      <w:r w:rsidR="00AC7337">
        <w:rPr>
          <w:sz w:val="28"/>
          <w:szCs w:val="28"/>
        </w:rPr>
        <w:t xml:space="preserve"> </w:t>
      </w:r>
      <w:r w:rsidRPr="00101A4C">
        <w:rPr>
          <w:sz w:val="28"/>
          <w:szCs w:val="28"/>
        </w:rPr>
        <w:t>расположенный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юго-западнее</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Полигон</w:t>
      </w:r>
      <w:r w:rsidR="00AC7337">
        <w:rPr>
          <w:sz w:val="28"/>
          <w:szCs w:val="28"/>
        </w:rPr>
        <w:t xml:space="preserve"> </w:t>
      </w:r>
      <w:r w:rsidRPr="00101A4C">
        <w:rPr>
          <w:sz w:val="28"/>
          <w:szCs w:val="28"/>
        </w:rPr>
        <w:t>находится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аренде</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ограниченной</w:t>
      </w:r>
      <w:r w:rsidR="00AC7337">
        <w:rPr>
          <w:sz w:val="28"/>
          <w:szCs w:val="28"/>
        </w:rPr>
        <w:t xml:space="preserve"> </w:t>
      </w:r>
      <w:r w:rsidRPr="00101A4C">
        <w:rPr>
          <w:sz w:val="28"/>
          <w:szCs w:val="28"/>
        </w:rPr>
        <w:t>ответственности</w:t>
      </w:r>
      <w:r w:rsidR="00AC7337">
        <w:rPr>
          <w:sz w:val="28"/>
          <w:szCs w:val="28"/>
        </w:rPr>
        <w:t xml:space="preserve"> </w:t>
      </w:r>
      <w:r w:rsidRPr="00101A4C">
        <w:rPr>
          <w:sz w:val="28"/>
          <w:szCs w:val="28"/>
        </w:rPr>
        <w:t>«Эклат».</w:t>
      </w:r>
      <w:r w:rsidR="00AC7337">
        <w:rPr>
          <w:sz w:val="28"/>
          <w:szCs w:val="28"/>
        </w:rPr>
        <w:t xml:space="preserve"> </w:t>
      </w:r>
      <w:r w:rsidRPr="00101A4C">
        <w:rPr>
          <w:sz w:val="28"/>
          <w:szCs w:val="28"/>
        </w:rPr>
        <w:t>Общая</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объекта</w:t>
      </w:r>
      <w:r w:rsidR="00AC7337">
        <w:rPr>
          <w:sz w:val="28"/>
          <w:szCs w:val="28"/>
        </w:rPr>
        <w:t xml:space="preserve"> </w:t>
      </w:r>
      <w:r w:rsidRPr="00101A4C">
        <w:rPr>
          <w:sz w:val="28"/>
          <w:szCs w:val="28"/>
        </w:rPr>
        <w:t>размещения</w:t>
      </w:r>
      <w:r w:rsidR="00AC7337">
        <w:rPr>
          <w:sz w:val="28"/>
          <w:szCs w:val="28"/>
        </w:rPr>
        <w:t xml:space="preserve"> </w:t>
      </w:r>
      <w:r w:rsidRPr="00101A4C">
        <w:rPr>
          <w:sz w:val="28"/>
          <w:szCs w:val="28"/>
        </w:rPr>
        <w:t>отходов</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w:t>
      </w:r>
      <w:r w:rsidR="00AC7337">
        <w:rPr>
          <w:sz w:val="28"/>
          <w:szCs w:val="28"/>
        </w:rPr>
        <w:t xml:space="preserve"> </w:t>
      </w:r>
      <w:r w:rsidRPr="00101A4C">
        <w:rPr>
          <w:sz w:val="28"/>
          <w:szCs w:val="28"/>
        </w:rPr>
        <w:t>га.</w:t>
      </w:r>
      <w:r w:rsidR="00AC7337">
        <w:rPr>
          <w:sz w:val="28"/>
          <w:szCs w:val="28"/>
        </w:rPr>
        <w:t xml:space="preserve"> </w:t>
      </w:r>
      <w:r w:rsidRPr="00101A4C">
        <w:rPr>
          <w:sz w:val="28"/>
          <w:szCs w:val="28"/>
        </w:rPr>
        <w:t>Проектная</w:t>
      </w:r>
      <w:r w:rsidR="00AC7337">
        <w:rPr>
          <w:sz w:val="28"/>
          <w:szCs w:val="28"/>
        </w:rPr>
        <w:t xml:space="preserve"> </w:t>
      </w:r>
      <w:r w:rsidRPr="00101A4C">
        <w:rPr>
          <w:sz w:val="28"/>
          <w:szCs w:val="28"/>
        </w:rPr>
        <w:t>мощность</w:t>
      </w:r>
      <w:r w:rsidR="00AC7337">
        <w:rPr>
          <w:sz w:val="28"/>
          <w:szCs w:val="28"/>
        </w:rPr>
        <w:t xml:space="preserve"> </w:t>
      </w:r>
      <w:r w:rsidRPr="00101A4C">
        <w:rPr>
          <w:sz w:val="28"/>
          <w:szCs w:val="28"/>
        </w:rPr>
        <w:t>объекта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13125</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куб.</w:t>
      </w:r>
      <w:r w:rsidR="00AC7337">
        <w:rPr>
          <w:sz w:val="28"/>
          <w:szCs w:val="28"/>
        </w:rPr>
        <w:t xml:space="preserve"> </w:t>
      </w:r>
      <w:r w:rsidRPr="00101A4C">
        <w:rPr>
          <w:sz w:val="28"/>
          <w:szCs w:val="28"/>
        </w:rPr>
        <w:t>м.</w:t>
      </w:r>
    </w:p>
    <w:p w:rsidR="00383818" w:rsidRPr="00101A4C" w:rsidRDefault="00383818" w:rsidP="00383818">
      <w:pPr>
        <w:ind w:firstLine="709"/>
        <w:jc w:val="both"/>
        <w:rPr>
          <w:sz w:val="28"/>
          <w:szCs w:val="28"/>
        </w:rPr>
      </w:pPr>
      <w:r w:rsidRPr="00101A4C">
        <w:rPr>
          <w:sz w:val="28"/>
          <w:szCs w:val="28"/>
        </w:rPr>
        <w:t>Основная</w:t>
      </w:r>
      <w:r w:rsidR="00AC7337">
        <w:rPr>
          <w:sz w:val="28"/>
          <w:szCs w:val="28"/>
        </w:rPr>
        <w:t xml:space="preserve"> </w:t>
      </w:r>
      <w:r w:rsidRPr="00101A4C">
        <w:rPr>
          <w:sz w:val="28"/>
          <w:szCs w:val="28"/>
        </w:rPr>
        <w:t>масса</w:t>
      </w:r>
      <w:r w:rsidR="00AC7337">
        <w:rPr>
          <w:sz w:val="28"/>
          <w:szCs w:val="28"/>
        </w:rPr>
        <w:t xml:space="preserve"> </w:t>
      </w:r>
      <w:r w:rsidRPr="00101A4C">
        <w:rPr>
          <w:sz w:val="28"/>
          <w:szCs w:val="28"/>
        </w:rPr>
        <w:t>ТКО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вывозится</w:t>
      </w:r>
      <w:r w:rsidR="00AC7337">
        <w:rPr>
          <w:sz w:val="28"/>
          <w:szCs w:val="28"/>
        </w:rPr>
        <w:t xml:space="preserve"> </w:t>
      </w:r>
      <w:r w:rsidRPr="00101A4C">
        <w:rPr>
          <w:sz w:val="28"/>
          <w:szCs w:val="28"/>
        </w:rPr>
        <w:t>на</w:t>
      </w:r>
      <w:r w:rsidR="00DD4690">
        <w:rPr>
          <w:sz w:val="28"/>
          <w:szCs w:val="28"/>
        </w:rPr>
        <w:t xml:space="preserve"> </w:t>
      </w:r>
      <w:r w:rsidRPr="00101A4C">
        <w:rPr>
          <w:sz w:val="28"/>
          <w:szCs w:val="28"/>
        </w:rPr>
        <w:t>полигон</w:t>
      </w:r>
      <w:r w:rsidR="00AC7337">
        <w:rPr>
          <w:sz w:val="28"/>
          <w:szCs w:val="28"/>
        </w:rPr>
        <w:t xml:space="preserve"> </w:t>
      </w:r>
      <w:r w:rsidRPr="00101A4C">
        <w:rPr>
          <w:sz w:val="28"/>
          <w:szCs w:val="28"/>
        </w:rPr>
        <w:t>бытовых</w:t>
      </w:r>
      <w:r w:rsidR="00AC7337">
        <w:rPr>
          <w:sz w:val="28"/>
          <w:szCs w:val="28"/>
        </w:rPr>
        <w:t xml:space="preserve"> </w:t>
      </w:r>
      <w:r w:rsidRPr="00101A4C">
        <w:rPr>
          <w:sz w:val="28"/>
          <w:szCs w:val="28"/>
        </w:rPr>
        <w:t>отходов.</w:t>
      </w:r>
    </w:p>
    <w:p w:rsidR="00383818" w:rsidRPr="00101A4C" w:rsidRDefault="00383818" w:rsidP="00383818">
      <w:pPr>
        <w:ind w:firstLine="709"/>
        <w:jc w:val="both"/>
        <w:rPr>
          <w:sz w:val="28"/>
          <w:szCs w:val="28"/>
        </w:rPr>
      </w:pPr>
      <w:r w:rsidRPr="00101A4C">
        <w:rPr>
          <w:sz w:val="28"/>
          <w:szCs w:val="28"/>
        </w:rPr>
        <w:t>Важнейшей</w:t>
      </w:r>
      <w:r w:rsidR="00AC7337">
        <w:rPr>
          <w:sz w:val="28"/>
          <w:szCs w:val="28"/>
        </w:rPr>
        <w:t xml:space="preserve"> </w:t>
      </w:r>
      <w:r w:rsidRPr="00101A4C">
        <w:rPr>
          <w:sz w:val="28"/>
          <w:szCs w:val="28"/>
        </w:rPr>
        <w:t>задачей</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комфортной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благоприятной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благоустройство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надлежащее</w:t>
      </w:r>
      <w:r w:rsidR="00AC7337">
        <w:rPr>
          <w:sz w:val="28"/>
          <w:szCs w:val="28"/>
        </w:rPr>
        <w:t xml:space="preserve"> </w:t>
      </w:r>
      <w:r w:rsidRPr="00101A4C">
        <w:rPr>
          <w:sz w:val="28"/>
          <w:szCs w:val="28"/>
        </w:rPr>
        <w:t>содержание</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выполнение</w:t>
      </w:r>
      <w:r w:rsidR="00AC7337">
        <w:rPr>
          <w:sz w:val="28"/>
          <w:szCs w:val="28"/>
        </w:rPr>
        <w:t xml:space="preserve"> </w:t>
      </w:r>
      <w:r w:rsidRPr="00101A4C">
        <w:rPr>
          <w:sz w:val="28"/>
          <w:szCs w:val="28"/>
        </w:rPr>
        <w:t>требований</w:t>
      </w:r>
      <w:r w:rsidR="00AC7337">
        <w:rPr>
          <w:sz w:val="28"/>
          <w:szCs w:val="28"/>
        </w:rPr>
        <w:t xml:space="preserve"> </w:t>
      </w:r>
      <w:hyperlink r:id="rId15" w:history="1">
        <w:r w:rsidRPr="00101A4C">
          <w:rPr>
            <w:sz w:val="28"/>
            <w:szCs w:val="28"/>
          </w:rPr>
          <w:t>Градостроительного</w:t>
        </w:r>
        <w:r w:rsidR="00AC7337">
          <w:rPr>
            <w:sz w:val="28"/>
            <w:szCs w:val="28"/>
          </w:rPr>
          <w:t xml:space="preserve"> </w:t>
        </w:r>
        <w:r w:rsidRPr="00101A4C">
          <w:rPr>
            <w:sz w:val="28"/>
            <w:szCs w:val="28"/>
          </w:rPr>
          <w:t>кодекса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hyperlink>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устойчивому</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городских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обеспечивающих</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осуществлении</w:t>
      </w:r>
      <w:r w:rsidR="00AC7337">
        <w:rPr>
          <w:sz w:val="28"/>
          <w:szCs w:val="28"/>
        </w:rPr>
        <w:t xml:space="preserve"> </w:t>
      </w:r>
      <w:r w:rsidRPr="00101A4C">
        <w:rPr>
          <w:sz w:val="28"/>
          <w:szCs w:val="28"/>
        </w:rPr>
        <w:t>градостроительной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безопасные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благоприятные</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жизнедеятельности</w:t>
      </w:r>
      <w:r w:rsidR="00AC7337">
        <w:rPr>
          <w:sz w:val="28"/>
          <w:szCs w:val="28"/>
        </w:rPr>
        <w:t xml:space="preserve"> </w:t>
      </w:r>
      <w:r w:rsidRPr="00101A4C">
        <w:rPr>
          <w:sz w:val="28"/>
          <w:szCs w:val="28"/>
        </w:rPr>
        <w:t>человека.</w:t>
      </w:r>
    </w:p>
    <w:p w:rsidR="00383818" w:rsidRPr="00101A4C" w:rsidRDefault="00383818" w:rsidP="00383818">
      <w:pPr>
        <w:ind w:firstLine="709"/>
        <w:jc w:val="both"/>
        <w:rPr>
          <w:sz w:val="28"/>
          <w:szCs w:val="28"/>
        </w:rPr>
      </w:pPr>
      <w:r w:rsidRPr="00101A4C">
        <w:rPr>
          <w:sz w:val="28"/>
          <w:szCs w:val="28"/>
        </w:rPr>
        <w:t>Текущее</w:t>
      </w:r>
      <w:r w:rsidR="00AC7337">
        <w:rPr>
          <w:sz w:val="28"/>
          <w:szCs w:val="28"/>
        </w:rPr>
        <w:t xml:space="preserve"> </w:t>
      </w:r>
      <w:r w:rsidRPr="00101A4C">
        <w:rPr>
          <w:sz w:val="28"/>
          <w:szCs w:val="28"/>
        </w:rPr>
        <w:t>состояние</w:t>
      </w:r>
      <w:r w:rsidR="00AC7337">
        <w:rPr>
          <w:sz w:val="28"/>
          <w:szCs w:val="28"/>
        </w:rPr>
        <w:t xml:space="preserve"> </w:t>
      </w:r>
      <w:r w:rsidRPr="00101A4C">
        <w:rPr>
          <w:sz w:val="28"/>
          <w:szCs w:val="28"/>
        </w:rPr>
        <w:t>большинства</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города</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соответствует</w:t>
      </w:r>
      <w:r w:rsidR="00AC7337">
        <w:rPr>
          <w:sz w:val="28"/>
          <w:szCs w:val="28"/>
        </w:rPr>
        <w:t xml:space="preserve"> </w:t>
      </w:r>
      <w:r w:rsidRPr="00101A4C">
        <w:rPr>
          <w:sz w:val="28"/>
          <w:szCs w:val="28"/>
        </w:rPr>
        <w:t>современным</w:t>
      </w:r>
      <w:r w:rsidR="00AC7337">
        <w:rPr>
          <w:sz w:val="28"/>
          <w:szCs w:val="28"/>
        </w:rPr>
        <w:t xml:space="preserve"> </w:t>
      </w:r>
      <w:r w:rsidRPr="00101A4C">
        <w:rPr>
          <w:sz w:val="28"/>
          <w:szCs w:val="28"/>
        </w:rPr>
        <w:t>требованиям</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местам</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обусловленным</w:t>
      </w:r>
      <w:r w:rsidR="00AC7337">
        <w:rPr>
          <w:sz w:val="28"/>
          <w:szCs w:val="28"/>
        </w:rPr>
        <w:t xml:space="preserve"> </w:t>
      </w:r>
      <w:r w:rsidRPr="00101A4C">
        <w:rPr>
          <w:sz w:val="28"/>
          <w:szCs w:val="28"/>
        </w:rPr>
        <w:t>нормами</w:t>
      </w:r>
      <w:r w:rsidR="00AC7337">
        <w:rPr>
          <w:sz w:val="28"/>
          <w:szCs w:val="28"/>
        </w:rPr>
        <w:t xml:space="preserve"> </w:t>
      </w:r>
      <w:r w:rsidRPr="00101A4C">
        <w:rPr>
          <w:sz w:val="28"/>
          <w:szCs w:val="28"/>
        </w:rPr>
        <w:t>Градостроительного</w:t>
      </w:r>
      <w:r w:rsidR="00AC7337">
        <w:rPr>
          <w:sz w:val="28"/>
          <w:szCs w:val="28"/>
        </w:rPr>
        <w:t xml:space="preserve"> </w:t>
      </w:r>
      <w:r w:rsidRPr="00101A4C">
        <w:rPr>
          <w:sz w:val="28"/>
          <w:szCs w:val="28"/>
        </w:rPr>
        <w:t>и</w:t>
      </w:r>
      <w:r w:rsidR="00AC7337">
        <w:rPr>
          <w:sz w:val="28"/>
          <w:szCs w:val="28"/>
        </w:rPr>
        <w:t xml:space="preserve"> </w:t>
      </w:r>
      <w:hyperlink r:id="rId16" w:history="1">
        <w:r w:rsidRPr="00101A4C">
          <w:rPr>
            <w:sz w:val="28"/>
            <w:szCs w:val="28"/>
          </w:rPr>
          <w:t>Жилищного</w:t>
        </w:r>
        <w:r w:rsidR="00AC7337">
          <w:rPr>
            <w:sz w:val="28"/>
            <w:szCs w:val="28"/>
          </w:rPr>
          <w:t xml:space="preserve"> </w:t>
        </w:r>
        <w:r w:rsidRPr="00101A4C">
          <w:rPr>
            <w:sz w:val="28"/>
            <w:szCs w:val="28"/>
          </w:rPr>
          <w:t>кодексов</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hyperlink>
      <w:r w:rsidRPr="00101A4C">
        <w:rPr>
          <w:sz w:val="28"/>
          <w:szCs w:val="28"/>
        </w:rPr>
        <w:t>,</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именно:</w:t>
      </w:r>
      <w:r w:rsidR="00AC7337">
        <w:rPr>
          <w:sz w:val="28"/>
          <w:szCs w:val="28"/>
        </w:rPr>
        <w:t xml:space="preserve"> </w:t>
      </w:r>
      <w:r w:rsidRPr="00101A4C">
        <w:rPr>
          <w:sz w:val="28"/>
          <w:szCs w:val="28"/>
        </w:rPr>
        <w:t>значительная</w:t>
      </w:r>
      <w:r w:rsidR="00AC7337">
        <w:rPr>
          <w:sz w:val="28"/>
          <w:szCs w:val="28"/>
        </w:rPr>
        <w:t xml:space="preserve"> </w:t>
      </w:r>
      <w:r w:rsidRPr="00101A4C">
        <w:rPr>
          <w:sz w:val="28"/>
          <w:szCs w:val="28"/>
        </w:rPr>
        <w:t>часть</w:t>
      </w:r>
      <w:r w:rsidR="00AC7337">
        <w:rPr>
          <w:sz w:val="28"/>
          <w:szCs w:val="28"/>
        </w:rPr>
        <w:t xml:space="preserve"> </w:t>
      </w:r>
      <w:r w:rsidRPr="00101A4C">
        <w:rPr>
          <w:sz w:val="28"/>
          <w:szCs w:val="28"/>
        </w:rPr>
        <w:t>асфальтобетонного</w:t>
      </w:r>
      <w:r w:rsidR="00AC7337">
        <w:rPr>
          <w:sz w:val="28"/>
          <w:szCs w:val="28"/>
        </w:rPr>
        <w:t xml:space="preserve"> </w:t>
      </w:r>
      <w:r w:rsidRPr="00101A4C">
        <w:rPr>
          <w:sz w:val="28"/>
          <w:szCs w:val="28"/>
        </w:rPr>
        <w:t>покрытия</w:t>
      </w:r>
      <w:r w:rsidR="00AC7337">
        <w:rPr>
          <w:sz w:val="28"/>
          <w:szCs w:val="28"/>
        </w:rPr>
        <w:t xml:space="preserve"> </w:t>
      </w:r>
      <w:r w:rsidRPr="00101A4C">
        <w:rPr>
          <w:sz w:val="28"/>
          <w:szCs w:val="28"/>
        </w:rPr>
        <w:t>внутриквартальных</w:t>
      </w:r>
      <w:r w:rsidR="00AC7337">
        <w:rPr>
          <w:sz w:val="28"/>
          <w:szCs w:val="28"/>
        </w:rPr>
        <w:t xml:space="preserve"> </w:t>
      </w:r>
      <w:r w:rsidRPr="00101A4C">
        <w:rPr>
          <w:sz w:val="28"/>
          <w:szCs w:val="28"/>
        </w:rPr>
        <w:t>проездов</w:t>
      </w:r>
      <w:r w:rsidR="00AC7337">
        <w:rPr>
          <w:sz w:val="28"/>
          <w:szCs w:val="28"/>
        </w:rPr>
        <w:t xml:space="preserve"> </w:t>
      </w:r>
      <w:r w:rsidRPr="00101A4C">
        <w:rPr>
          <w:sz w:val="28"/>
          <w:szCs w:val="28"/>
        </w:rPr>
        <w:t>имеет</w:t>
      </w:r>
      <w:r w:rsidR="00AC7337">
        <w:rPr>
          <w:sz w:val="28"/>
          <w:szCs w:val="28"/>
        </w:rPr>
        <w:t xml:space="preserve"> </w:t>
      </w:r>
      <w:r w:rsidRPr="00101A4C">
        <w:rPr>
          <w:sz w:val="28"/>
          <w:szCs w:val="28"/>
        </w:rPr>
        <w:t>высокую</w:t>
      </w:r>
      <w:r w:rsidR="00AC7337">
        <w:rPr>
          <w:sz w:val="28"/>
          <w:szCs w:val="28"/>
        </w:rPr>
        <w:t xml:space="preserve"> </w:t>
      </w:r>
      <w:r w:rsidRPr="00101A4C">
        <w:rPr>
          <w:sz w:val="28"/>
          <w:szCs w:val="28"/>
        </w:rPr>
        <w:t>степень</w:t>
      </w:r>
      <w:r w:rsidR="00AC7337">
        <w:rPr>
          <w:sz w:val="28"/>
          <w:szCs w:val="28"/>
        </w:rPr>
        <w:t xml:space="preserve"> </w:t>
      </w:r>
      <w:r w:rsidRPr="00101A4C">
        <w:rPr>
          <w:sz w:val="28"/>
          <w:szCs w:val="28"/>
        </w:rPr>
        <w:t>износа,</w:t>
      </w:r>
      <w:r w:rsidR="00AC7337">
        <w:rPr>
          <w:sz w:val="28"/>
          <w:szCs w:val="28"/>
        </w:rPr>
        <w:t xml:space="preserve"> </w:t>
      </w:r>
      <w:r w:rsidRPr="00101A4C">
        <w:rPr>
          <w:sz w:val="28"/>
          <w:szCs w:val="28"/>
        </w:rPr>
        <w:t>так</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срок</w:t>
      </w:r>
      <w:r w:rsidR="00AC7337">
        <w:rPr>
          <w:sz w:val="28"/>
          <w:szCs w:val="28"/>
        </w:rPr>
        <w:t xml:space="preserve"> </w:t>
      </w:r>
      <w:r w:rsidRPr="00101A4C">
        <w:rPr>
          <w:sz w:val="28"/>
          <w:szCs w:val="28"/>
        </w:rPr>
        <w:t>службы</w:t>
      </w:r>
      <w:r w:rsidR="00AC7337">
        <w:rPr>
          <w:sz w:val="28"/>
          <w:szCs w:val="28"/>
        </w:rPr>
        <w:t xml:space="preserve"> </w:t>
      </w:r>
      <w:r w:rsidRPr="00101A4C">
        <w:rPr>
          <w:sz w:val="28"/>
          <w:szCs w:val="28"/>
        </w:rPr>
        <w:t>дорожных</w:t>
      </w:r>
      <w:r w:rsidR="00AC7337">
        <w:rPr>
          <w:sz w:val="28"/>
          <w:szCs w:val="28"/>
        </w:rPr>
        <w:t xml:space="preserve"> </w:t>
      </w:r>
      <w:r w:rsidRPr="00101A4C">
        <w:rPr>
          <w:sz w:val="28"/>
          <w:szCs w:val="28"/>
        </w:rPr>
        <w:t>покрытий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момента</w:t>
      </w:r>
      <w:r w:rsidR="00AC7337">
        <w:rPr>
          <w:sz w:val="28"/>
          <w:szCs w:val="28"/>
        </w:rPr>
        <w:t xml:space="preserve"> </w:t>
      </w:r>
      <w:r w:rsidRPr="00101A4C">
        <w:rPr>
          <w:sz w:val="28"/>
          <w:szCs w:val="28"/>
        </w:rPr>
        <w:t>массовой</w:t>
      </w:r>
      <w:r w:rsidR="00AC7337">
        <w:rPr>
          <w:sz w:val="28"/>
          <w:szCs w:val="28"/>
        </w:rPr>
        <w:t xml:space="preserve"> </w:t>
      </w:r>
      <w:r w:rsidRPr="00101A4C">
        <w:rPr>
          <w:sz w:val="28"/>
          <w:szCs w:val="28"/>
        </w:rPr>
        <w:t>застройки</w:t>
      </w:r>
      <w:r w:rsidR="00AC7337">
        <w:rPr>
          <w:sz w:val="28"/>
          <w:szCs w:val="28"/>
        </w:rPr>
        <w:t xml:space="preserve"> </w:t>
      </w:r>
      <w:r w:rsidRPr="00101A4C">
        <w:rPr>
          <w:sz w:val="28"/>
          <w:szCs w:val="28"/>
        </w:rPr>
        <w:t>многоквартирными</w:t>
      </w:r>
      <w:r w:rsidR="00AC7337">
        <w:rPr>
          <w:sz w:val="28"/>
          <w:szCs w:val="28"/>
        </w:rPr>
        <w:t xml:space="preserve"> </w:t>
      </w:r>
      <w:r w:rsidRPr="00101A4C">
        <w:rPr>
          <w:sz w:val="28"/>
          <w:szCs w:val="28"/>
        </w:rPr>
        <w:t>домами</w:t>
      </w:r>
      <w:r w:rsidR="00AC7337">
        <w:rPr>
          <w:sz w:val="28"/>
          <w:szCs w:val="28"/>
        </w:rPr>
        <w:t xml:space="preserve"> </w:t>
      </w:r>
      <w:r w:rsidRPr="00101A4C">
        <w:rPr>
          <w:sz w:val="28"/>
          <w:szCs w:val="28"/>
        </w:rPr>
        <w:t>истек,</w:t>
      </w:r>
      <w:r w:rsidR="00AC7337">
        <w:rPr>
          <w:sz w:val="28"/>
          <w:szCs w:val="28"/>
        </w:rPr>
        <w:t xml:space="preserve"> </w:t>
      </w:r>
      <w:r w:rsidRPr="00101A4C">
        <w:rPr>
          <w:sz w:val="28"/>
          <w:szCs w:val="28"/>
        </w:rPr>
        <w:t>практически</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производятся</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озеленению</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малое</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парковок</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временного</w:t>
      </w:r>
      <w:r w:rsidR="00AC7337">
        <w:rPr>
          <w:sz w:val="28"/>
          <w:szCs w:val="28"/>
        </w:rPr>
        <w:t xml:space="preserve"> </w:t>
      </w:r>
      <w:r w:rsidRPr="00101A4C">
        <w:rPr>
          <w:sz w:val="28"/>
          <w:szCs w:val="28"/>
        </w:rPr>
        <w:t>хранения</w:t>
      </w:r>
      <w:r w:rsidR="00AC7337">
        <w:rPr>
          <w:sz w:val="28"/>
          <w:szCs w:val="28"/>
        </w:rPr>
        <w:t xml:space="preserve"> </w:t>
      </w:r>
      <w:r w:rsidRPr="00101A4C">
        <w:rPr>
          <w:sz w:val="28"/>
          <w:szCs w:val="28"/>
        </w:rPr>
        <w:t>автомобилей,</w:t>
      </w:r>
      <w:r w:rsidR="00AC7337">
        <w:rPr>
          <w:sz w:val="28"/>
          <w:szCs w:val="28"/>
        </w:rPr>
        <w:t xml:space="preserve"> </w:t>
      </w:r>
      <w:r w:rsidRPr="00101A4C">
        <w:rPr>
          <w:sz w:val="28"/>
          <w:szCs w:val="28"/>
        </w:rPr>
        <w:t>недостаточно</w:t>
      </w:r>
      <w:r w:rsidR="00AC7337">
        <w:rPr>
          <w:sz w:val="28"/>
          <w:szCs w:val="28"/>
        </w:rPr>
        <w:t xml:space="preserve"> </w:t>
      </w:r>
      <w:r w:rsidRPr="00101A4C">
        <w:rPr>
          <w:sz w:val="28"/>
          <w:szCs w:val="28"/>
        </w:rPr>
        <w:t>оборудованных</w:t>
      </w:r>
      <w:r w:rsidR="00AC7337">
        <w:rPr>
          <w:sz w:val="28"/>
          <w:szCs w:val="28"/>
        </w:rPr>
        <w:t xml:space="preserve"> </w:t>
      </w:r>
      <w:r w:rsidRPr="00101A4C">
        <w:rPr>
          <w:sz w:val="28"/>
          <w:szCs w:val="28"/>
        </w:rPr>
        <w:t>детских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спортивных</w:t>
      </w:r>
      <w:r w:rsidR="00AC7337">
        <w:rPr>
          <w:sz w:val="28"/>
          <w:szCs w:val="28"/>
        </w:rPr>
        <w:t xml:space="preserve"> </w:t>
      </w:r>
      <w:r w:rsidRPr="00101A4C">
        <w:rPr>
          <w:sz w:val="28"/>
          <w:szCs w:val="28"/>
        </w:rPr>
        <w:t>площадок.</w:t>
      </w:r>
    </w:p>
    <w:p w:rsidR="00383818" w:rsidRPr="00101A4C" w:rsidRDefault="00383818" w:rsidP="00383818">
      <w:pPr>
        <w:ind w:firstLine="709"/>
        <w:jc w:val="both"/>
        <w:rPr>
          <w:sz w:val="28"/>
          <w:szCs w:val="28"/>
        </w:rPr>
      </w:pPr>
      <w:r w:rsidRPr="00101A4C">
        <w:rPr>
          <w:sz w:val="28"/>
          <w:szCs w:val="28"/>
        </w:rPr>
        <w:t>Существующее</w:t>
      </w:r>
      <w:r w:rsidR="00AC7337">
        <w:rPr>
          <w:sz w:val="28"/>
          <w:szCs w:val="28"/>
        </w:rPr>
        <w:t xml:space="preserve"> </w:t>
      </w:r>
      <w:r w:rsidRPr="00101A4C">
        <w:rPr>
          <w:sz w:val="28"/>
          <w:szCs w:val="28"/>
        </w:rPr>
        <w:t>положение</w:t>
      </w:r>
      <w:r w:rsidR="00AC7337">
        <w:rPr>
          <w:sz w:val="28"/>
          <w:szCs w:val="28"/>
        </w:rPr>
        <w:t xml:space="preserve"> </w:t>
      </w:r>
      <w:r w:rsidRPr="00101A4C">
        <w:rPr>
          <w:sz w:val="28"/>
          <w:szCs w:val="28"/>
        </w:rPr>
        <w:t>обусловлено</w:t>
      </w:r>
      <w:r w:rsidR="00AC7337">
        <w:rPr>
          <w:sz w:val="28"/>
          <w:szCs w:val="28"/>
        </w:rPr>
        <w:t xml:space="preserve"> </w:t>
      </w:r>
      <w:r w:rsidRPr="00101A4C">
        <w:rPr>
          <w:sz w:val="28"/>
          <w:szCs w:val="28"/>
        </w:rPr>
        <w:t>рядом</w:t>
      </w:r>
      <w:r w:rsidR="00AC7337">
        <w:rPr>
          <w:sz w:val="28"/>
          <w:szCs w:val="28"/>
        </w:rPr>
        <w:t xml:space="preserve"> </w:t>
      </w:r>
      <w:r w:rsidRPr="00101A4C">
        <w:rPr>
          <w:sz w:val="28"/>
          <w:szCs w:val="28"/>
        </w:rPr>
        <w:t>факторов:</w:t>
      </w:r>
      <w:r w:rsidR="00AC7337">
        <w:rPr>
          <w:sz w:val="28"/>
          <w:szCs w:val="28"/>
        </w:rPr>
        <w:t xml:space="preserve"> </w:t>
      </w:r>
      <w:r w:rsidRPr="00101A4C">
        <w:rPr>
          <w:sz w:val="28"/>
          <w:szCs w:val="28"/>
        </w:rPr>
        <w:t>нарушение</w:t>
      </w:r>
      <w:r w:rsidR="00AC7337">
        <w:rPr>
          <w:sz w:val="28"/>
          <w:szCs w:val="28"/>
        </w:rPr>
        <w:t xml:space="preserve"> </w:t>
      </w:r>
      <w:r w:rsidRPr="00101A4C">
        <w:rPr>
          <w:sz w:val="28"/>
          <w:szCs w:val="28"/>
        </w:rPr>
        <w:t>градостроительных</w:t>
      </w:r>
      <w:r w:rsidR="00AC7337">
        <w:rPr>
          <w:sz w:val="28"/>
          <w:szCs w:val="28"/>
        </w:rPr>
        <w:t xml:space="preserve"> </w:t>
      </w:r>
      <w:r w:rsidRPr="00101A4C">
        <w:rPr>
          <w:sz w:val="28"/>
          <w:szCs w:val="28"/>
        </w:rPr>
        <w:t>норм</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застройке</w:t>
      </w:r>
      <w:r w:rsidR="00AC7337">
        <w:rPr>
          <w:sz w:val="28"/>
          <w:szCs w:val="28"/>
        </w:rPr>
        <w:t xml:space="preserve"> </w:t>
      </w:r>
      <w:r w:rsidRPr="00101A4C">
        <w:rPr>
          <w:sz w:val="28"/>
          <w:szCs w:val="28"/>
        </w:rPr>
        <w:t>городских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введение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требований</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благоустройству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содержанию</w:t>
      </w:r>
      <w:r w:rsidR="00AC7337">
        <w:rPr>
          <w:sz w:val="28"/>
          <w:szCs w:val="28"/>
        </w:rPr>
        <w:t xml:space="preserve"> </w:t>
      </w:r>
      <w:r w:rsidRPr="00101A4C">
        <w:rPr>
          <w:sz w:val="28"/>
          <w:szCs w:val="28"/>
        </w:rPr>
        <w:lastRenderedPageBreak/>
        <w:t>территорий,</w:t>
      </w:r>
      <w:r w:rsidR="00AC7337">
        <w:rPr>
          <w:sz w:val="28"/>
          <w:szCs w:val="28"/>
        </w:rPr>
        <w:t xml:space="preserve"> </w:t>
      </w:r>
      <w:r w:rsidRPr="00101A4C">
        <w:rPr>
          <w:sz w:val="28"/>
          <w:szCs w:val="28"/>
        </w:rPr>
        <w:t>недостаточное</w:t>
      </w:r>
      <w:r w:rsidR="00AC7337">
        <w:rPr>
          <w:sz w:val="28"/>
          <w:szCs w:val="28"/>
        </w:rPr>
        <w:t xml:space="preserve"> </w:t>
      </w:r>
      <w:r w:rsidRPr="00101A4C">
        <w:rPr>
          <w:sz w:val="28"/>
          <w:szCs w:val="28"/>
        </w:rPr>
        <w:t>финансирование</w:t>
      </w:r>
      <w:r w:rsidR="00AC7337">
        <w:rPr>
          <w:sz w:val="28"/>
          <w:szCs w:val="28"/>
        </w:rPr>
        <w:t xml:space="preserve"> </w:t>
      </w:r>
      <w:r w:rsidRPr="00101A4C">
        <w:rPr>
          <w:sz w:val="28"/>
          <w:szCs w:val="28"/>
        </w:rPr>
        <w:t>программных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предыдущие</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отсутствие</w:t>
      </w:r>
      <w:r w:rsidR="00AC7337">
        <w:rPr>
          <w:sz w:val="28"/>
          <w:szCs w:val="28"/>
        </w:rPr>
        <w:t xml:space="preserve"> </w:t>
      </w:r>
      <w:r w:rsidRPr="00101A4C">
        <w:rPr>
          <w:sz w:val="28"/>
          <w:szCs w:val="28"/>
        </w:rPr>
        <w:t>комплексного</w:t>
      </w:r>
      <w:r w:rsidR="00AC7337">
        <w:rPr>
          <w:sz w:val="28"/>
          <w:szCs w:val="28"/>
        </w:rPr>
        <w:t xml:space="preserve"> </w:t>
      </w:r>
      <w:r w:rsidRPr="00101A4C">
        <w:rPr>
          <w:sz w:val="28"/>
          <w:szCs w:val="28"/>
        </w:rPr>
        <w:t>подхода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решению</w:t>
      </w:r>
      <w:r w:rsidR="00AC7337">
        <w:rPr>
          <w:sz w:val="28"/>
          <w:szCs w:val="28"/>
        </w:rPr>
        <w:t xml:space="preserve"> </w:t>
      </w:r>
      <w:r w:rsidRPr="00101A4C">
        <w:rPr>
          <w:sz w:val="28"/>
          <w:szCs w:val="28"/>
        </w:rPr>
        <w:t>проблемы</w:t>
      </w:r>
      <w:r w:rsidR="00AC7337">
        <w:rPr>
          <w:sz w:val="28"/>
          <w:szCs w:val="28"/>
        </w:rPr>
        <w:t xml:space="preserve"> </w:t>
      </w:r>
      <w:r w:rsidRPr="00101A4C">
        <w:rPr>
          <w:sz w:val="28"/>
          <w:szCs w:val="28"/>
        </w:rPr>
        <w:t>формирования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комфортной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благоприятной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населения.</w:t>
      </w:r>
    </w:p>
    <w:p w:rsidR="00383818" w:rsidRPr="00101A4C" w:rsidRDefault="00383818" w:rsidP="00383818">
      <w:pPr>
        <w:ind w:firstLine="709"/>
        <w:jc w:val="both"/>
        <w:rPr>
          <w:sz w:val="28"/>
          <w:szCs w:val="28"/>
        </w:rPr>
      </w:pPr>
      <w:r w:rsidRPr="00101A4C">
        <w:rPr>
          <w:sz w:val="28"/>
          <w:szCs w:val="28"/>
        </w:rPr>
        <w:t>До</w:t>
      </w:r>
      <w:r w:rsidR="00AC7337">
        <w:rPr>
          <w:sz w:val="28"/>
          <w:szCs w:val="28"/>
        </w:rPr>
        <w:t xml:space="preserve"> </w:t>
      </w:r>
      <w:r w:rsidRPr="00101A4C">
        <w:rPr>
          <w:sz w:val="28"/>
          <w:szCs w:val="28"/>
        </w:rPr>
        <w:t>настоящего</w:t>
      </w:r>
      <w:r w:rsidR="00AC7337">
        <w:rPr>
          <w:sz w:val="28"/>
          <w:szCs w:val="28"/>
        </w:rPr>
        <w:t xml:space="preserve"> </w:t>
      </w:r>
      <w:r w:rsidRPr="00101A4C">
        <w:rPr>
          <w:sz w:val="28"/>
          <w:szCs w:val="28"/>
        </w:rPr>
        <w:t>времени</w:t>
      </w:r>
      <w:r w:rsidR="00AC7337">
        <w:rPr>
          <w:sz w:val="28"/>
          <w:szCs w:val="28"/>
        </w:rPr>
        <w:t xml:space="preserve"> </w:t>
      </w:r>
      <w:r w:rsidRPr="00101A4C">
        <w:rPr>
          <w:sz w:val="28"/>
          <w:szCs w:val="28"/>
        </w:rPr>
        <w:t>благоустройство</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осуществлялось</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отдельным</w:t>
      </w:r>
      <w:r w:rsidR="00AC7337">
        <w:rPr>
          <w:sz w:val="28"/>
          <w:szCs w:val="28"/>
        </w:rPr>
        <w:t xml:space="preserve"> </w:t>
      </w:r>
      <w:r w:rsidRPr="00101A4C">
        <w:rPr>
          <w:sz w:val="28"/>
          <w:szCs w:val="28"/>
        </w:rPr>
        <w:t>видам</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Некоторые</w:t>
      </w:r>
      <w:r w:rsidR="00AC7337">
        <w:rPr>
          <w:sz w:val="28"/>
          <w:szCs w:val="28"/>
        </w:rPr>
        <w:t xml:space="preserve"> </w:t>
      </w:r>
      <w:r w:rsidRPr="00101A4C">
        <w:rPr>
          <w:sz w:val="28"/>
          <w:szCs w:val="28"/>
        </w:rPr>
        <w:t>виды</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благоустройству</w:t>
      </w:r>
      <w:r w:rsidR="00AC7337">
        <w:rPr>
          <w:sz w:val="28"/>
          <w:szCs w:val="28"/>
        </w:rPr>
        <w:t xml:space="preserve"> </w:t>
      </w:r>
      <w:r w:rsidRPr="00101A4C">
        <w:rPr>
          <w:sz w:val="28"/>
          <w:szCs w:val="28"/>
        </w:rPr>
        <w:t>практически</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производились:</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содержанию</w:t>
      </w:r>
      <w:r w:rsidR="00AC7337">
        <w:rPr>
          <w:sz w:val="28"/>
          <w:szCs w:val="28"/>
        </w:rPr>
        <w:t xml:space="preserve"> </w:t>
      </w:r>
      <w:r w:rsidRPr="00101A4C">
        <w:rPr>
          <w:sz w:val="28"/>
          <w:szCs w:val="28"/>
        </w:rPr>
        <w:t>зеленых</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комплексных</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площадок,</w:t>
      </w:r>
      <w:r w:rsidR="00AC7337">
        <w:rPr>
          <w:sz w:val="28"/>
          <w:szCs w:val="28"/>
        </w:rPr>
        <w:t xml:space="preserve"> </w:t>
      </w:r>
      <w:r w:rsidRPr="00101A4C">
        <w:rPr>
          <w:sz w:val="28"/>
          <w:szCs w:val="28"/>
        </w:rPr>
        <w:t>устройство</w:t>
      </w:r>
      <w:r w:rsidR="00AC7337">
        <w:rPr>
          <w:sz w:val="28"/>
          <w:szCs w:val="28"/>
        </w:rPr>
        <w:t xml:space="preserve"> </w:t>
      </w:r>
      <w:r w:rsidRPr="00101A4C">
        <w:rPr>
          <w:sz w:val="28"/>
          <w:szCs w:val="28"/>
        </w:rPr>
        <w:t>парковок</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временного</w:t>
      </w:r>
      <w:r w:rsidR="00AC7337">
        <w:rPr>
          <w:sz w:val="28"/>
          <w:szCs w:val="28"/>
        </w:rPr>
        <w:t xml:space="preserve"> </w:t>
      </w:r>
      <w:r w:rsidRPr="00101A4C">
        <w:rPr>
          <w:sz w:val="28"/>
          <w:szCs w:val="28"/>
        </w:rPr>
        <w:t>хранения</w:t>
      </w:r>
      <w:r w:rsidR="00AC7337">
        <w:rPr>
          <w:sz w:val="28"/>
          <w:szCs w:val="28"/>
        </w:rPr>
        <w:t xml:space="preserve"> </w:t>
      </w:r>
      <w:r w:rsidRPr="00101A4C">
        <w:rPr>
          <w:sz w:val="28"/>
          <w:szCs w:val="28"/>
        </w:rPr>
        <w:t>автомобилей.</w:t>
      </w:r>
    </w:p>
    <w:p w:rsidR="00383818" w:rsidRPr="00101A4C" w:rsidRDefault="00383818" w:rsidP="00383818">
      <w:pPr>
        <w:ind w:firstLine="709"/>
        <w:jc w:val="both"/>
        <w:rPr>
          <w:sz w:val="28"/>
          <w:szCs w:val="28"/>
        </w:rPr>
      </w:pPr>
      <w:r w:rsidRPr="00101A4C">
        <w:rPr>
          <w:sz w:val="28"/>
          <w:szCs w:val="28"/>
        </w:rPr>
        <w:t>Благоустройство</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невозможно</w:t>
      </w:r>
      <w:r w:rsidR="00AC7337">
        <w:rPr>
          <w:sz w:val="28"/>
          <w:szCs w:val="28"/>
        </w:rPr>
        <w:t xml:space="preserve"> </w:t>
      </w:r>
      <w:r w:rsidRPr="00101A4C">
        <w:rPr>
          <w:sz w:val="28"/>
          <w:szCs w:val="28"/>
        </w:rPr>
        <w:t>осуществлять</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комплексного</w:t>
      </w:r>
      <w:r w:rsidR="00AC7337">
        <w:rPr>
          <w:sz w:val="28"/>
          <w:szCs w:val="28"/>
        </w:rPr>
        <w:t xml:space="preserve"> </w:t>
      </w:r>
      <w:r w:rsidRPr="00101A4C">
        <w:rPr>
          <w:sz w:val="28"/>
          <w:szCs w:val="28"/>
        </w:rPr>
        <w:t>подхода.</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отсутствии</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благоустройства</w:t>
      </w:r>
      <w:r w:rsidR="00AC7337">
        <w:rPr>
          <w:sz w:val="28"/>
          <w:szCs w:val="28"/>
        </w:rPr>
        <w:t xml:space="preserve"> </w:t>
      </w:r>
      <w:r w:rsidRPr="00101A4C">
        <w:rPr>
          <w:sz w:val="28"/>
          <w:szCs w:val="28"/>
        </w:rPr>
        <w:t>получить</w:t>
      </w:r>
      <w:r w:rsidR="00AC7337">
        <w:rPr>
          <w:sz w:val="28"/>
          <w:szCs w:val="28"/>
        </w:rPr>
        <w:t xml:space="preserve"> </w:t>
      </w:r>
      <w:r w:rsidRPr="00101A4C">
        <w:rPr>
          <w:sz w:val="28"/>
          <w:szCs w:val="28"/>
        </w:rPr>
        <w:t>многофункциональную</w:t>
      </w:r>
      <w:r w:rsidR="00AC7337">
        <w:rPr>
          <w:sz w:val="28"/>
          <w:szCs w:val="28"/>
        </w:rPr>
        <w:t xml:space="preserve"> </w:t>
      </w:r>
      <w:r w:rsidRPr="00101A4C">
        <w:rPr>
          <w:sz w:val="28"/>
          <w:szCs w:val="28"/>
        </w:rPr>
        <w:t>адаптивную</w:t>
      </w:r>
      <w:r w:rsidR="00AC7337">
        <w:rPr>
          <w:sz w:val="28"/>
          <w:szCs w:val="28"/>
        </w:rPr>
        <w:t xml:space="preserve"> </w:t>
      </w:r>
      <w:r w:rsidRPr="00101A4C">
        <w:rPr>
          <w:sz w:val="28"/>
          <w:szCs w:val="28"/>
        </w:rPr>
        <w:t>среду</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представляется</w:t>
      </w:r>
      <w:r w:rsidR="00AC7337">
        <w:rPr>
          <w:sz w:val="28"/>
          <w:szCs w:val="28"/>
        </w:rPr>
        <w:t xml:space="preserve"> </w:t>
      </w:r>
      <w:r w:rsidRPr="00101A4C">
        <w:rPr>
          <w:sz w:val="28"/>
          <w:szCs w:val="28"/>
        </w:rPr>
        <w:t>возможным.</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выполнении</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благоустройству</w:t>
      </w:r>
      <w:r w:rsidR="00AC7337">
        <w:rPr>
          <w:sz w:val="28"/>
          <w:szCs w:val="28"/>
        </w:rPr>
        <w:t xml:space="preserve"> </w:t>
      </w:r>
      <w:r w:rsidRPr="00101A4C">
        <w:rPr>
          <w:sz w:val="28"/>
          <w:szCs w:val="28"/>
        </w:rPr>
        <w:t>необходимо</w:t>
      </w:r>
      <w:r w:rsidR="00AC7337">
        <w:rPr>
          <w:sz w:val="28"/>
          <w:szCs w:val="28"/>
        </w:rPr>
        <w:t xml:space="preserve"> </w:t>
      </w:r>
      <w:r w:rsidRPr="00101A4C">
        <w:rPr>
          <w:sz w:val="28"/>
          <w:szCs w:val="28"/>
        </w:rPr>
        <w:t>учитывать</w:t>
      </w:r>
      <w:r w:rsidR="00AC7337">
        <w:rPr>
          <w:sz w:val="28"/>
          <w:szCs w:val="28"/>
        </w:rPr>
        <w:t xml:space="preserve"> </w:t>
      </w:r>
      <w:r w:rsidRPr="00101A4C">
        <w:rPr>
          <w:sz w:val="28"/>
          <w:szCs w:val="28"/>
        </w:rPr>
        <w:t>мнение</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сложившуюся</w:t>
      </w:r>
      <w:r w:rsidR="00AC7337">
        <w:rPr>
          <w:sz w:val="28"/>
          <w:szCs w:val="28"/>
        </w:rPr>
        <w:t xml:space="preserve"> </w:t>
      </w:r>
      <w:r w:rsidRPr="00101A4C">
        <w:rPr>
          <w:sz w:val="28"/>
          <w:szCs w:val="28"/>
        </w:rPr>
        <w:t>инфраструктуру</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дворов,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определения</w:t>
      </w:r>
      <w:r w:rsidR="00AC7337">
        <w:rPr>
          <w:sz w:val="28"/>
          <w:szCs w:val="28"/>
        </w:rPr>
        <w:t xml:space="preserve"> </w:t>
      </w:r>
      <w:r w:rsidRPr="00101A4C">
        <w:rPr>
          <w:sz w:val="28"/>
          <w:szCs w:val="28"/>
        </w:rPr>
        <w:t>функциональных</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выполнения</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мероприятий.</w:t>
      </w:r>
    </w:p>
    <w:p w:rsidR="00383818" w:rsidRPr="00101A4C" w:rsidRDefault="00383818" w:rsidP="00383818">
      <w:pPr>
        <w:ind w:firstLine="709"/>
        <w:jc w:val="both"/>
        <w:rPr>
          <w:sz w:val="28"/>
          <w:szCs w:val="28"/>
        </w:rPr>
      </w:pPr>
      <w:r w:rsidRPr="00101A4C">
        <w:rPr>
          <w:sz w:val="28"/>
          <w:szCs w:val="28"/>
        </w:rPr>
        <w:t>Большинство</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введены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эксплуатацию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1970</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1980</w:t>
      </w:r>
      <w:r w:rsidR="00AC7337">
        <w:rPr>
          <w:sz w:val="28"/>
          <w:szCs w:val="28"/>
        </w:rPr>
        <w:t xml:space="preserve"> </w:t>
      </w:r>
      <w:r w:rsidRPr="00101A4C">
        <w:rPr>
          <w:sz w:val="28"/>
          <w:szCs w:val="28"/>
        </w:rPr>
        <w:t>годах,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асфальтового</w:t>
      </w:r>
      <w:r w:rsidR="00AC7337">
        <w:rPr>
          <w:sz w:val="28"/>
          <w:szCs w:val="28"/>
        </w:rPr>
        <w:t xml:space="preserve"> </w:t>
      </w:r>
      <w:r w:rsidRPr="00101A4C">
        <w:rPr>
          <w:sz w:val="28"/>
          <w:szCs w:val="28"/>
        </w:rPr>
        <w:t>покрытия</w:t>
      </w:r>
      <w:r w:rsidR="00AC7337">
        <w:rPr>
          <w:sz w:val="28"/>
          <w:szCs w:val="28"/>
        </w:rPr>
        <w:t xml:space="preserve"> </w:t>
      </w:r>
      <w:r w:rsidRPr="00101A4C">
        <w:rPr>
          <w:sz w:val="28"/>
          <w:szCs w:val="28"/>
        </w:rPr>
        <w:t>дворов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проездов</w:t>
      </w:r>
      <w:r w:rsidR="00AC7337">
        <w:rPr>
          <w:sz w:val="28"/>
          <w:szCs w:val="28"/>
        </w:rPr>
        <w:t xml:space="preserve"> </w:t>
      </w:r>
      <w:r w:rsidRPr="00101A4C">
        <w:rPr>
          <w:sz w:val="28"/>
          <w:szCs w:val="28"/>
        </w:rPr>
        <w:t>проводился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недостаточном</w:t>
      </w:r>
      <w:r w:rsidR="00AC7337">
        <w:rPr>
          <w:sz w:val="28"/>
          <w:szCs w:val="28"/>
        </w:rPr>
        <w:t xml:space="preserve"> </w:t>
      </w:r>
      <w:r w:rsidRPr="00101A4C">
        <w:rPr>
          <w:sz w:val="28"/>
          <w:szCs w:val="28"/>
        </w:rPr>
        <w:t>объеме.</w:t>
      </w:r>
    </w:p>
    <w:p w:rsidR="00383818" w:rsidRPr="00101A4C" w:rsidRDefault="00383818" w:rsidP="00383818">
      <w:pPr>
        <w:ind w:firstLine="709"/>
        <w:jc w:val="both"/>
        <w:rPr>
          <w:sz w:val="28"/>
          <w:szCs w:val="28"/>
        </w:rPr>
      </w:pPr>
      <w:r w:rsidRPr="00101A4C">
        <w:rPr>
          <w:sz w:val="28"/>
          <w:szCs w:val="28"/>
        </w:rPr>
        <w:t>Пришло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негодность</w:t>
      </w:r>
      <w:r w:rsidR="00AC7337">
        <w:rPr>
          <w:sz w:val="28"/>
          <w:szCs w:val="28"/>
        </w:rPr>
        <w:t xml:space="preserve"> </w:t>
      </w:r>
      <w:r w:rsidRPr="00101A4C">
        <w:rPr>
          <w:sz w:val="28"/>
          <w:szCs w:val="28"/>
        </w:rPr>
        <w:t>асфальтовое</w:t>
      </w:r>
      <w:r w:rsidR="00AC7337">
        <w:rPr>
          <w:sz w:val="28"/>
          <w:szCs w:val="28"/>
        </w:rPr>
        <w:t xml:space="preserve"> </w:t>
      </w:r>
      <w:r w:rsidRPr="00101A4C">
        <w:rPr>
          <w:sz w:val="28"/>
          <w:szCs w:val="28"/>
        </w:rPr>
        <w:t>покрытие</w:t>
      </w:r>
      <w:r w:rsidR="00AC7337">
        <w:rPr>
          <w:sz w:val="28"/>
          <w:szCs w:val="28"/>
        </w:rPr>
        <w:t xml:space="preserve"> </w:t>
      </w:r>
      <w:r w:rsidRPr="00101A4C">
        <w:rPr>
          <w:sz w:val="28"/>
          <w:szCs w:val="28"/>
        </w:rPr>
        <w:t>междворовых</w:t>
      </w:r>
      <w:r w:rsidR="00AC7337">
        <w:rPr>
          <w:sz w:val="28"/>
          <w:szCs w:val="28"/>
        </w:rPr>
        <w:t xml:space="preserve"> </w:t>
      </w:r>
      <w:r w:rsidRPr="00101A4C">
        <w:rPr>
          <w:sz w:val="28"/>
          <w:szCs w:val="28"/>
        </w:rPr>
        <w:t>проездов,</w:t>
      </w:r>
      <w:r w:rsidR="00AC7337">
        <w:rPr>
          <w:sz w:val="28"/>
          <w:szCs w:val="28"/>
        </w:rPr>
        <w:t xml:space="preserve"> </w:t>
      </w:r>
      <w:r w:rsidRPr="00101A4C">
        <w:rPr>
          <w:sz w:val="28"/>
          <w:szCs w:val="28"/>
        </w:rPr>
        <w:t>асфальтобетонное</w:t>
      </w:r>
      <w:r w:rsidR="00AC7337">
        <w:rPr>
          <w:sz w:val="28"/>
          <w:szCs w:val="28"/>
        </w:rPr>
        <w:t xml:space="preserve"> </w:t>
      </w:r>
      <w:r w:rsidRPr="00101A4C">
        <w:rPr>
          <w:sz w:val="28"/>
          <w:szCs w:val="28"/>
        </w:rPr>
        <w:t>покрытие</w:t>
      </w:r>
      <w:r w:rsidR="00AC7337">
        <w:rPr>
          <w:sz w:val="28"/>
          <w:szCs w:val="28"/>
        </w:rPr>
        <w:t xml:space="preserve"> </w:t>
      </w:r>
      <w:r w:rsidRPr="00101A4C">
        <w:rPr>
          <w:sz w:val="28"/>
          <w:szCs w:val="28"/>
        </w:rPr>
        <w:t>большей</w:t>
      </w:r>
      <w:r w:rsidR="00AC7337">
        <w:rPr>
          <w:sz w:val="28"/>
          <w:szCs w:val="28"/>
        </w:rPr>
        <w:t xml:space="preserve"> </w:t>
      </w:r>
      <w:r w:rsidRPr="00101A4C">
        <w:rPr>
          <w:sz w:val="28"/>
          <w:szCs w:val="28"/>
        </w:rPr>
        <w:t>части</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имеет</w:t>
      </w:r>
      <w:r w:rsidR="00AC7337">
        <w:rPr>
          <w:sz w:val="28"/>
          <w:szCs w:val="28"/>
        </w:rPr>
        <w:t xml:space="preserve"> </w:t>
      </w:r>
      <w:r w:rsidRPr="00101A4C">
        <w:rPr>
          <w:sz w:val="28"/>
          <w:szCs w:val="28"/>
        </w:rPr>
        <w:t>высокий</w:t>
      </w:r>
      <w:r w:rsidR="00AC7337">
        <w:rPr>
          <w:sz w:val="28"/>
          <w:szCs w:val="28"/>
        </w:rPr>
        <w:t xml:space="preserve"> </w:t>
      </w:r>
      <w:r w:rsidRPr="00101A4C">
        <w:rPr>
          <w:sz w:val="28"/>
          <w:szCs w:val="28"/>
        </w:rPr>
        <w:t>физический</w:t>
      </w:r>
      <w:r w:rsidR="00AC7337">
        <w:rPr>
          <w:sz w:val="28"/>
          <w:szCs w:val="28"/>
        </w:rPr>
        <w:t xml:space="preserve"> </w:t>
      </w:r>
      <w:r w:rsidRPr="00101A4C">
        <w:rPr>
          <w:sz w:val="28"/>
          <w:szCs w:val="28"/>
        </w:rPr>
        <w:t>износ.</w:t>
      </w:r>
      <w:r w:rsidR="00AC7337">
        <w:rPr>
          <w:sz w:val="28"/>
          <w:szCs w:val="28"/>
        </w:rPr>
        <w:t xml:space="preserve"> </w:t>
      </w:r>
      <w:r w:rsidRPr="00101A4C">
        <w:rPr>
          <w:sz w:val="28"/>
          <w:szCs w:val="28"/>
        </w:rPr>
        <w:t>Кроме</w:t>
      </w:r>
      <w:r w:rsidR="00AC7337">
        <w:rPr>
          <w:sz w:val="28"/>
          <w:szCs w:val="28"/>
        </w:rPr>
        <w:t xml:space="preserve"> </w:t>
      </w:r>
      <w:r w:rsidRPr="00101A4C">
        <w:rPr>
          <w:sz w:val="28"/>
          <w:szCs w:val="28"/>
        </w:rPr>
        <w:t>того,</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последнее</w:t>
      </w:r>
      <w:r w:rsidR="00AC7337">
        <w:rPr>
          <w:sz w:val="28"/>
          <w:szCs w:val="28"/>
        </w:rPr>
        <w:t xml:space="preserve"> </w:t>
      </w:r>
      <w:r w:rsidRPr="00101A4C">
        <w:rPr>
          <w:sz w:val="28"/>
          <w:szCs w:val="28"/>
        </w:rPr>
        <w:t>десятилетие</w:t>
      </w:r>
      <w:r w:rsidR="00AC7337">
        <w:rPr>
          <w:sz w:val="28"/>
          <w:szCs w:val="28"/>
        </w:rPr>
        <w:t xml:space="preserve"> </w:t>
      </w:r>
      <w:r w:rsidRPr="00101A4C">
        <w:rPr>
          <w:sz w:val="28"/>
          <w:szCs w:val="28"/>
        </w:rPr>
        <w:t>резко</w:t>
      </w:r>
      <w:r w:rsidR="00AC7337">
        <w:rPr>
          <w:sz w:val="28"/>
          <w:szCs w:val="28"/>
        </w:rPr>
        <w:t xml:space="preserve"> </w:t>
      </w:r>
      <w:r w:rsidRPr="00101A4C">
        <w:rPr>
          <w:sz w:val="28"/>
          <w:szCs w:val="28"/>
        </w:rPr>
        <w:t>выросло</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личного</w:t>
      </w:r>
      <w:r w:rsidR="00AC7337">
        <w:rPr>
          <w:sz w:val="28"/>
          <w:szCs w:val="28"/>
        </w:rPr>
        <w:t xml:space="preserve"> </w:t>
      </w:r>
      <w:r w:rsidRPr="00101A4C">
        <w:rPr>
          <w:sz w:val="28"/>
          <w:szCs w:val="28"/>
        </w:rPr>
        <w:t>автотранспорта,</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привело</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росту</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парковочных</w:t>
      </w:r>
      <w:r w:rsidR="00AC7337">
        <w:rPr>
          <w:sz w:val="28"/>
          <w:szCs w:val="28"/>
        </w:rPr>
        <w:t xml:space="preserve"> </w:t>
      </w:r>
      <w:r w:rsidRPr="00101A4C">
        <w:rPr>
          <w:sz w:val="28"/>
          <w:szCs w:val="28"/>
        </w:rPr>
        <w:t>местах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придомовых</w:t>
      </w:r>
      <w:r w:rsidR="00AC7337">
        <w:rPr>
          <w:sz w:val="28"/>
          <w:szCs w:val="28"/>
        </w:rPr>
        <w:t xml:space="preserve"> </w:t>
      </w:r>
      <w:r w:rsidRPr="00101A4C">
        <w:rPr>
          <w:sz w:val="28"/>
          <w:szCs w:val="28"/>
        </w:rPr>
        <w:t>территориях.</w:t>
      </w:r>
      <w:r w:rsidR="00AC7337">
        <w:rPr>
          <w:sz w:val="28"/>
          <w:szCs w:val="28"/>
        </w:rPr>
        <w:t xml:space="preserve"> </w:t>
      </w:r>
      <w:r w:rsidRPr="00101A4C">
        <w:rPr>
          <w:sz w:val="28"/>
          <w:szCs w:val="28"/>
        </w:rPr>
        <w:t>Отсутствие</w:t>
      </w:r>
      <w:r w:rsidR="00AC7337">
        <w:rPr>
          <w:sz w:val="28"/>
          <w:szCs w:val="28"/>
        </w:rPr>
        <w:t xml:space="preserve"> </w:t>
      </w:r>
      <w:r w:rsidRPr="00101A4C">
        <w:rPr>
          <w:sz w:val="28"/>
          <w:szCs w:val="28"/>
        </w:rPr>
        <w:t>специально</w:t>
      </w:r>
      <w:r w:rsidR="00AC7337">
        <w:rPr>
          <w:sz w:val="28"/>
          <w:szCs w:val="28"/>
        </w:rPr>
        <w:t xml:space="preserve"> </w:t>
      </w:r>
      <w:r w:rsidRPr="00101A4C">
        <w:rPr>
          <w:sz w:val="28"/>
          <w:szCs w:val="28"/>
        </w:rPr>
        <w:t>обустроенных</w:t>
      </w:r>
      <w:r w:rsidR="00AC7337">
        <w:rPr>
          <w:sz w:val="28"/>
          <w:szCs w:val="28"/>
        </w:rPr>
        <w:t xml:space="preserve"> </w:t>
      </w:r>
      <w:r w:rsidRPr="00101A4C">
        <w:rPr>
          <w:sz w:val="28"/>
          <w:szCs w:val="28"/>
        </w:rPr>
        <w:t>стоянок</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автомобилей</w:t>
      </w:r>
      <w:r w:rsidR="00AC7337">
        <w:rPr>
          <w:sz w:val="28"/>
          <w:szCs w:val="28"/>
        </w:rPr>
        <w:t xml:space="preserve"> </w:t>
      </w:r>
      <w:r w:rsidRPr="00101A4C">
        <w:rPr>
          <w:sz w:val="28"/>
          <w:szCs w:val="28"/>
        </w:rPr>
        <w:t>приводит</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хаотичной</w:t>
      </w:r>
      <w:r w:rsidR="00AC7337">
        <w:rPr>
          <w:sz w:val="28"/>
          <w:szCs w:val="28"/>
        </w:rPr>
        <w:t xml:space="preserve"> </w:t>
      </w:r>
      <w:r w:rsidRPr="00101A4C">
        <w:rPr>
          <w:sz w:val="28"/>
          <w:szCs w:val="28"/>
        </w:rPr>
        <w:t>парковке,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газонах.</w:t>
      </w:r>
    </w:p>
    <w:p w:rsidR="00383818" w:rsidRPr="00101A4C" w:rsidRDefault="00383818" w:rsidP="00383818">
      <w:pPr>
        <w:ind w:firstLine="709"/>
        <w:jc w:val="both"/>
        <w:rPr>
          <w:sz w:val="28"/>
          <w:szCs w:val="28"/>
        </w:rPr>
      </w:pPr>
      <w:r w:rsidRPr="00101A4C">
        <w:rPr>
          <w:sz w:val="28"/>
          <w:szCs w:val="28"/>
        </w:rPr>
        <w:t>Внешний</w:t>
      </w:r>
      <w:r w:rsidR="00AC7337">
        <w:rPr>
          <w:sz w:val="28"/>
          <w:szCs w:val="28"/>
        </w:rPr>
        <w:t xml:space="preserve"> </w:t>
      </w:r>
      <w:r w:rsidRPr="00101A4C">
        <w:rPr>
          <w:sz w:val="28"/>
          <w:szCs w:val="28"/>
        </w:rPr>
        <w:t>облик</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эстетический</w:t>
      </w:r>
      <w:r w:rsidR="00AC7337">
        <w:rPr>
          <w:sz w:val="28"/>
          <w:szCs w:val="28"/>
        </w:rPr>
        <w:t xml:space="preserve"> </w:t>
      </w:r>
      <w:r w:rsidRPr="00101A4C">
        <w:rPr>
          <w:sz w:val="28"/>
          <w:szCs w:val="28"/>
        </w:rPr>
        <w:t>вид</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многом</w:t>
      </w:r>
      <w:r w:rsidR="00AC7337">
        <w:rPr>
          <w:sz w:val="28"/>
          <w:szCs w:val="28"/>
        </w:rPr>
        <w:t xml:space="preserve"> </w:t>
      </w:r>
      <w:r w:rsidRPr="00101A4C">
        <w:rPr>
          <w:sz w:val="28"/>
          <w:szCs w:val="28"/>
        </w:rPr>
        <w:t>зависят</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степени</w:t>
      </w:r>
      <w:r w:rsidR="00AC7337">
        <w:rPr>
          <w:sz w:val="28"/>
          <w:szCs w:val="28"/>
        </w:rPr>
        <w:t xml:space="preserve"> </w:t>
      </w:r>
      <w:r w:rsidRPr="00101A4C">
        <w:rPr>
          <w:sz w:val="28"/>
          <w:szCs w:val="28"/>
        </w:rPr>
        <w:t>благоустроенности</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площади</w:t>
      </w:r>
      <w:r w:rsidR="00AC7337">
        <w:rPr>
          <w:sz w:val="28"/>
          <w:szCs w:val="28"/>
        </w:rPr>
        <w:t xml:space="preserve"> </w:t>
      </w:r>
      <w:r w:rsidRPr="00101A4C">
        <w:rPr>
          <w:sz w:val="28"/>
          <w:szCs w:val="28"/>
        </w:rPr>
        <w:t>озеленения.</w:t>
      </w:r>
      <w:r w:rsidR="00AC7337">
        <w:rPr>
          <w:sz w:val="28"/>
          <w:szCs w:val="28"/>
        </w:rPr>
        <w:t xml:space="preserve"> </w:t>
      </w:r>
    </w:p>
    <w:p w:rsidR="00383818" w:rsidRPr="00101A4C" w:rsidRDefault="00383818" w:rsidP="00383818">
      <w:pPr>
        <w:ind w:firstLine="709"/>
        <w:jc w:val="both"/>
        <w:rPr>
          <w:sz w:val="28"/>
          <w:szCs w:val="28"/>
        </w:rPr>
      </w:pP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создания</w:t>
      </w:r>
      <w:r w:rsidR="00AC7337">
        <w:rPr>
          <w:sz w:val="28"/>
          <w:szCs w:val="28"/>
        </w:rPr>
        <w:t xml:space="preserve"> </w:t>
      </w:r>
      <w:r w:rsidRPr="00101A4C">
        <w:rPr>
          <w:sz w:val="28"/>
          <w:szCs w:val="28"/>
        </w:rPr>
        <w:t>максимально</w:t>
      </w:r>
      <w:r w:rsidR="00AC7337">
        <w:rPr>
          <w:sz w:val="28"/>
          <w:szCs w:val="28"/>
        </w:rPr>
        <w:t xml:space="preserve"> </w:t>
      </w:r>
      <w:r w:rsidRPr="00101A4C">
        <w:rPr>
          <w:sz w:val="28"/>
          <w:szCs w:val="28"/>
        </w:rPr>
        <w:t>благоприятных,</w:t>
      </w:r>
      <w:r w:rsidR="00AC7337">
        <w:rPr>
          <w:sz w:val="28"/>
          <w:szCs w:val="28"/>
        </w:rPr>
        <w:t xml:space="preserve"> </w:t>
      </w:r>
      <w:r w:rsidRPr="00101A4C">
        <w:rPr>
          <w:sz w:val="28"/>
          <w:szCs w:val="28"/>
        </w:rPr>
        <w:t>комфортных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безопасных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обустройства</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массового</w:t>
      </w:r>
      <w:r w:rsidR="00AC7337">
        <w:rPr>
          <w:sz w:val="28"/>
          <w:szCs w:val="28"/>
        </w:rPr>
        <w:t xml:space="preserve"> </w:t>
      </w:r>
      <w:r w:rsidRPr="00101A4C">
        <w:rPr>
          <w:sz w:val="28"/>
          <w:szCs w:val="28"/>
        </w:rPr>
        <w:t>отдыха</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администрацией</w:t>
      </w:r>
      <w:r w:rsidR="00AC7337">
        <w:rPr>
          <w:sz w:val="28"/>
          <w:szCs w:val="28"/>
        </w:rPr>
        <w:t xml:space="preserve"> </w:t>
      </w:r>
      <w:r w:rsidRPr="00101A4C">
        <w:rPr>
          <w:sz w:val="28"/>
          <w:szCs w:val="28"/>
        </w:rPr>
        <w:t>разработана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реализуется</w:t>
      </w:r>
      <w:r w:rsidR="00AC7337">
        <w:rPr>
          <w:sz w:val="28"/>
          <w:szCs w:val="28"/>
        </w:rPr>
        <w:t xml:space="preserve"> </w:t>
      </w:r>
      <w:r w:rsidRPr="00101A4C">
        <w:rPr>
          <w:sz w:val="28"/>
          <w:szCs w:val="28"/>
        </w:rPr>
        <w:t>муниципальная</w:t>
      </w:r>
      <w:r w:rsidR="00AC7337">
        <w:rPr>
          <w:sz w:val="28"/>
          <w:szCs w:val="28"/>
        </w:rPr>
        <w:t xml:space="preserve"> </w:t>
      </w:r>
      <w:r w:rsidRPr="00101A4C">
        <w:rPr>
          <w:sz w:val="28"/>
          <w:szCs w:val="28"/>
        </w:rPr>
        <w:t>программа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b/>
          <w:bCs/>
          <w:sz w:val="28"/>
          <w:szCs w:val="28"/>
        </w:rPr>
        <w:t>«</w:t>
      </w:r>
      <w:r w:rsidRPr="00101A4C">
        <w:rPr>
          <w:sz w:val="28"/>
          <w:szCs w:val="28"/>
        </w:rPr>
        <w:t>Формирование</w:t>
      </w:r>
      <w:r w:rsidR="00AC7337">
        <w:rPr>
          <w:sz w:val="28"/>
          <w:szCs w:val="28"/>
        </w:rPr>
        <w:t xml:space="preserve"> </w:t>
      </w:r>
      <w:r w:rsidRPr="00101A4C">
        <w:rPr>
          <w:sz w:val="28"/>
          <w:szCs w:val="28"/>
        </w:rPr>
        <w:t>современной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2018-2022</w:t>
      </w:r>
      <w:r w:rsidR="00AC7337">
        <w:rPr>
          <w:sz w:val="28"/>
          <w:szCs w:val="28"/>
        </w:rPr>
        <w:t xml:space="preserve"> </w:t>
      </w:r>
      <w:r w:rsidRPr="00101A4C">
        <w:rPr>
          <w:sz w:val="28"/>
          <w:szCs w:val="28"/>
        </w:rPr>
        <w:t>годы».</w:t>
      </w:r>
    </w:p>
    <w:p w:rsidR="00383818" w:rsidRPr="00101A4C" w:rsidRDefault="00383818" w:rsidP="00383818">
      <w:pPr>
        <w:ind w:firstLine="709"/>
        <w:jc w:val="both"/>
        <w:rPr>
          <w:sz w:val="28"/>
          <w:szCs w:val="28"/>
        </w:rPr>
      </w:pP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капитально</w:t>
      </w:r>
      <w:r w:rsidR="00AC7337">
        <w:rPr>
          <w:sz w:val="28"/>
          <w:szCs w:val="28"/>
        </w:rPr>
        <w:t xml:space="preserve"> </w:t>
      </w:r>
      <w:r w:rsidRPr="00101A4C">
        <w:rPr>
          <w:sz w:val="28"/>
          <w:szCs w:val="28"/>
        </w:rPr>
        <w:t>отремонтировано</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19</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дворах</w:t>
      </w:r>
      <w:r w:rsidR="00AC7337">
        <w:rPr>
          <w:sz w:val="28"/>
          <w:szCs w:val="28"/>
        </w:rPr>
        <w:t xml:space="preserve"> </w:t>
      </w:r>
      <w:r w:rsidRPr="00101A4C">
        <w:rPr>
          <w:sz w:val="28"/>
          <w:szCs w:val="28"/>
        </w:rPr>
        <w:t>появились</w:t>
      </w:r>
      <w:r w:rsidR="00AC7337">
        <w:rPr>
          <w:sz w:val="28"/>
          <w:szCs w:val="28"/>
        </w:rPr>
        <w:t xml:space="preserve"> </w:t>
      </w:r>
      <w:r w:rsidRPr="00101A4C">
        <w:rPr>
          <w:sz w:val="28"/>
          <w:szCs w:val="28"/>
        </w:rPr>
        <w:t>детские</w:t>
      </w:r>
      <w:r w:rsidR="00AC7337">
        <w:rPr>
          <w:sz w:val="28"/>
          <w:szCs w:val="28"/>
        </w:rPr>
        <w:t xml:space="preserve"> </w:t>
      </w:r>
      <w:r w:rsidRPr="00101A4C">
        <w:rPr>
          <w:sz w:val="28"/>
          <w:szCs w:val="28"/>
        </w:rPr>
        <w:t>площадки,</w:t>
      </w:r>
      <w:r w:rsidR="00AC7337">
        <w:rPr>
          <w:sz w:val="28"/>
          <w:szCs w:val="28"/>
        </w:rPr>
        <w:t xml:space="preserve"> </w:t>
      </w:r>
      <w:r w:rsidRPr="00101A4C">
        <w:rPr>
          <w:sz w:val="28"/>
          <w:szCs w:val="28"/>
        </w:rPr>
        <w:t>скамейки,</w:t>
      </w:r>
      <w:r w:rsidR="00AC7337">
        <w:rPr>
          <w:sz w:val="28"/>
          <w:szCs w:val="28"/>
        </w:rPr>
        <w:t xml:space="preserve"> </w:t>
      </w:r>
      <w:r w:rsidRPr="00101A4C">
        <w:rPr>
          <w:sz w:val="28"/>
          <w:szCs w:val="28"/>
        </w:rPr>
        <w:t>урны,</w:t>
      </w:r>
      <w:r w:rsidR="00AC7337">
        <w:rPr>
          <w:sz w:val="28"/>
          <w:szCs w:val="28"/>
        </w:rPr>
        <w:t xml:space="preserve"> </w:t>
      </w:r>
      <w:r w:rsidRPr="00101A4C">
        <w:rPr>
          <w:sz w:val="28"/>
          <w:szCs w:val="28"/>
        </w:rPr>
        <w:t>уличное</w:t>
      </w:r>
      <w:r w:rsidR="00AC7337">
        <w:rPr>
          <w:sz w:val="28"/>
          <w:szCs w:val="28"/>
        </w:rPr>
        <w:t xml:space="preserve"> </w:t>
      </w:r>
      <w:r w:rsidRPr="00101A4C">
        <w:rPr>
          <w:sz w:val="28"/>
          <w:szCs w:val="28"/>
        </w:rPr>
        <w:t>освещение.</w:t>
      </w:r>
    </w:p>
    <w:p w:rsidR="00383818" w:rsidRPr="00101A4C" w:rsidRDefault="00383818" w:rsidP="00383818">
      <w:pPr>
        <w:ind w:firstLine="709"/>
        <w:jc w:val="both"/>
        <w:rPr>
          <w:sz w:val="28"/>
          <w:szCs w:val="28"/>
        </w:rPr>
      </w:pPr>
      <w:r w:rsidRPr="00101A4C">
        <w:rPr>
          <w:sz w:val="28"/>
          <w:szCs w:val="28"/>
        </w:rPr>
        <w:t>Кроме</w:t>
      </w:r>
      <w:r w:rsidR="00AC7337">
        <w:rPr>
          <w:sz w:val="28"/>
          <w:szCs w:val="28"/>
        </w:rPr>
        <w:t xml:space="preserve"> </w:t>
      </w:r>
      <w:r w:rsidRPr="00101A4C">
        <w:rPr>
          <w:sz w:val="28"/>
          <w:szCs w:val="28"/>
        </w:rPr>
        <w:t>того,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DD4690">
        <w:rPr>
          <w:sz w:val="28"/>
          <w:szCs w:val="28"/>
        </w:rPr>
        <w:t xml:space="preserve"> </w:t>
      </w:r>
      <w:r w:rsidRPr="00101A4C">
        <w:rPr>
          <w:sz w:val="28"/>
          <w:szCs w:val="28"/>
        </w:rPr>
        <w:t>выполнено</w:t>
      </w:r>
      <w:r w:rsidR="00DD4690">
        <w:rPr>
          <w:sz w:val="28"/>
          <w:szCs w:val="28"/>
        </w:rPr>
        <w:t xml:space="preserve"> </w:t>
      </w:r>
      <w:r w:rsidRPr="00101A4C">
        <w:rPr>
          <w:sz w:val="28"/>
          <w:szCs w:val="28"/>
        </w:rPr>
        <w:t>благоустройство</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парковой</w:t>
      </w:r>
      <w:r w:rsidR="00AC7337">
        <w:rPr>
          <w:sz w:val="28"/>
          <w:szCs w:val="28"/>
        </w:rPr>
        <w:t xml:space="preserve"> </w:t>
      </w:r>
      <w:r w:rsidRPr="00101A4C">
        <w:rPr>
          <w:sz w:val="28"/>
          <w:szCs w:val="28"/>
        </w:rPr>
        <w:t>зоны</w:t>
      </w:r>
      <w:r w:rsidR="00AC7337">
        <w:rPr>
          <w:sz w:val="28"/>
          <w:szCs w:val="28"/>
        </w:rPr>
        <w:t xml:space="preserve"> </w:t>
      </w:r>
      <w:r w:rsidRPr="00101A4C">
        <w:rPr>
          <w:sz w:val="28"/>
          <w:szCs w:val="28"/>
        </w:rPr>
        <w:t>«Ветеран»,</w:t>
      </w:r>
      <w:r w:rsidR="00AC7337">
        <w:rPr>
          <w:sz w:val="28"/>
          <w:szCs w:val="28"/>
        </w:rPr>
        <w:t xml:space="preserve"> </w:t>
      </w:r>
      <w:r w:rsidRPr="00101A4C">
        <w:rPr>
          <w:sz w:val="28"/>
          <w:szCs w:val="28"/>
        </w:rPr>
        <w:t>парковой</w:t>
      </w:r>
      <w:r w:rsidR="00AC7337">
        <w:rPr>
          <w:sz w:val="28"/>
          <w:szCs w:val="28"/>
        </w:rPr>
        <w:t xml:space="preserve"> </w:t>
      </w:r>
      <w:r w:rsidRPr="00101A4C">
        <w:rPr>
          <w:sz w:val="28"/>
          <w:szCs w:val="28"/>
        </w:rPr>
        <w:t>зоны,</w:t>
      </w:r>
      <w:r w:rsidR="00AC7337">
        <w:rPr>
          <w:sz w:val="28"/>
          <w:szCs w:val="28"/>
        </w:rPr>
        <w:t xml:space="preserve"> </w:t>
      </w:r>
      <w:r w:rsidRPr="00101A4C">
        <w:rPr>
          <w:sz w:val="28"/>
          <w:szCs w:val="28"/>
        </w:rPr>
        <w:t>прилегающей</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площади</w:t>
      </w:r>
      <w:r w:rsidR="00AC7337">
        <w:rPr>
          <w:sz w:val="28"/>
          <w:szCs w:val="28"/>
        </w:rPr>
        <w:t xml:space="preserve"> </w:t>
      </w:r>
      <w:r w:rsidRPr="00101A4C">
        <w:rPr>
          <w:sz w:val="28"/>
          <w:szCs w:val="28"/>
        </w:rPr>
        <w:t>им.</w:t>
      </w:r>
      <w:r w:rsidR="00AC7337">
        <w:rPr>
          <w:sz w:val="28"/>
          <w:szCs w:val="28"/>
        </w:rPr>
        <w:t xml:space="preserve"> </w:t>
      </w:r>
      <w:r w:rsidRPr="00101A4C">
        <w:rPr>
          <w:sz w:val="28"/>
          <w:szCs w:val="28"/>
        </w:rPr>
        <w:t>В.И.Ленина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им.</w:t>
      </w:r>
      <w:r w:rsidR="00AC7337">
        <w:rPr>
          <w:sz w:val="28"/>
          <w:szCs w:val="28"/>
        </w:rPr>
        <w:t xml:space="preserve"> </w:t>
      </w:r>
      <w:r>
        <w:rPr>
          <w:sz w:val="28"/>
          <w:szCs w:val="28"/>
        </w:rPr>
        <w:t>В.И.</w:t>
      </w:r>
      <w:r w:rsidR="00AC7337">
        <w:rPr>
          <w:sz w:val="28"/>
          <w:szCs w:val="28"/>
        </w:rPr>
        <w:t xml:space="preserve"> </w:t>
      </w:r>
      <w:r w:rsidRPr="00101A4C">
        <w:rPr>
          <w:sz w:val="28"/>
          <w:szCs w:val="28"/>
        </w:rPr>
        <w:t>Ленина.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территориях</w:t>
      </w:r>
      <w:r w:rsidR="00AC7337">
        <w:rPr>
          <w:sz w:val="28"/>
          <w:szCs w:val="28"/>
        </w:rPr>
        <w:t xml:space="preserve"> </w:t>
      </w:r>
      <w:r w:rsidRPr="00101A4C">
        <w:rPr>
          <w:sz w:val="28"/>
          <w:szCs w:val="28"/>
        </w:rPr>
        <w:t>заменено</w:t>
      </w:r>
      <w:r w:rsidR="00AC7337">
        <w:rPr>
          <w:sz w:val="28"/>
          <w:szCs w:val="28"/>
        </w:rPr>
        <w:t xml:space="preserve"> </w:t>
      </w:r>
      <w:r w:rsidRPr="00101A4C">
        <w:rPr>
          <w:sz w:val="28"/>
          <w:szCs w:val="28"/>
        </w:rPr>
        <w:t>старое</w:t>
      </w:r>
      <w:r w:rsidR="00AC7337">
        <w:rPr>
          <w:sz w:val="28"/>
          <w:szCs w:val="28"/>
        </w:rPr>
        <w:t xml:space="preserve"> </w:t>
      </w:r>
      <w:r w:rsidRPr="00101A4C">
        <w:rPr>
          <w:sz w:val="28"/>
          <w:szCs w:val="28"/>
        </w:rPr>
        <w:t>асфальтное</w:t>
      </w:r>
      <w:r w:rsidR="00AC7337">
        <w:rPr>
          <w:sz w:val="28"/>
          <w:szCs w:val="28"/>
        </w:rPr>
        <w:t xml:space="preserve"> </w:t>
      </w:r>
      <w:r w:rsidRPr="00101A4C">
        <w:rPr>
          <w:sz w:val="28"/>
          <w:szCs w:val="28"/>
        </w:rPr>
        <w:t>покрытие,</w:t>
      </w:r>
      <w:r w:rsidR="00AC7337">
        <w:rPr>
          <w:sz w:val="28"/>
          <w:szCs w:val="28"/>
        </w:rPr>
        <w:t xml:space="preserve"> </w:t>
      </w:r>
      <w:r w:rsidRPr="00101A4C">
        <w:rPr>
          <w:sz w:val="28"/>
          <w:szCs w:val="28"/>
        </w:rPr>
        <w:t>организованы</w:t>
      </w:r>
      <w:r w:rsidR="00AC7337">
        <w:rPr>
          <w:sz w:val="28"/>
          <w:szCs w:val="28"/>
        </w:rPr>
        <w:t xml:space="preserve"> </w:t>
      </w:r>
      <w:r w:rsidRPr="00101A4C">
        <w:rPr>
          <w:sz w:val="28"/>
          <w:szCs w:val="28"/>
        </w:rPr>
        <w:t>пешеходные</w:t>
      </w:r>
      <w:r w:rsidR="00AC7337">
        <w:rPr>
          <w:sz w:val="28"/>
          <w:szCs w:val="28"/>
        </w:rPr>
        <w:t xml:space="preserve"> </w:t>
      </w:r>
      <w:r w:rsidRPr="00101A4C">
        <w:rPr>
          <w:sz w:val="28"/>
          <w:szCs w:val="28"/>
        </w:rPr>
        <w:t>зоны,</w:t>
      </w:r>
      <w:r w:rsidR="00AC7337">
        <w:rPr>
          <w:sz w:val="28"/>
          <w:szCs w:val="28"/>
        </w:rPr>
        <w:t xml:space="preserve"> </w:t>
      </w:r>
      <w:r w:rsidRPr="00101A4C">
        <w:rPr>
          <w:sz w:val="28"/>
          <w:szCs w:val="28"/>
        </w:rPr>
        <w:t>установлены</w:t>
      </w:r>
      <w:r w:rsidR="00AC7337">
        <w:rPr>
          <w:sz w:val="28"/>
          <w:szCs w:val="28"/>
        </w:rPr>
        <w:t xml:space="preserve"> </w:t>
      </w:r>
      <w:r w:rsidRPr="00101A4C">
        <w:rPr>
          <w:sz w:val="28"/>
          <w:szCs w:val="28"/>
        </w:rPr>
        <w:t>урны,</w:t>
      </w:r>
      <w:r w:rsidR="00AC7337">
        <w:rPr>
          <w:sz w:val="28"/>
          <w:szCs w:val="28"/>
        </w:rPr>
        <w:t xml:space="preserve"> </w:t>
      </w:r>
      <w:r w:rsidRPr="00101A4C">
        <w:rPr>
          <w:sz w:val="28"/>
          <w:szCs w:val="28"/>
        </w:rPr>
        <w:lastRenderedPageBreak/>
        <w:t>скамейки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отдыха</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детские</w:t>
      </w:r>
      <w:r w:rsidR="00AC7337">
        <w:rPr>
          <w:sz w:val="28"/>
          <w:szCs w:val="28"/>
        </w:rPr>
        <w:t xml:space="preserve"> </w:t>
      </w:r>
      <w:r w:rsidRPr="00101A4C">
        <w:rPr>
          <w:sz w:val="28"/>
          <w:szCs w:val="28"/>
        </w:rPr>
        <w:t>игровые</w:t>
      </w:r>
      <w:r w:rsidR="00AC7337">
        <w:rPr>
          <w:sz w:val="28"/>
          <w:szCs w:val="28"/>
        </w:rPr>
        <w:t xml:space="preserve"> </w:t>
      </w:r>
      <w:r w:rsidRPr="00101A4C">
        <w:rPr>
          <w:sz w:val="28"/>
          <w:szCs w:val="28"/>
        </w:rPr>
        <w:t>площадки,</w:t>
      </w:r>
      <w:r w:rsidR="00AC7337">
        <w:rPr>
          <w:sz w:val="28"/>
          <w:szCs w:val="28"/>
        </w:rPr>
        <w:t xml:space="preserve"> </w:t>
      </w:r>
      <w:r w:rsidRPr="00101A4C">
        <w:rPr>
          <w:sz w:val="28"/>
          <w:szCs w:val="28"/>
        </w:rPr>
        <w:t>вазоны</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посадки</w:t>
      </w:r>
      <w:r w:rsidR="00AC7337">
        <w:rPr>
          <w:sz w:val="28"/>
          <w:szCs w:val="28"/>
        </w:rPr>
        <w:t xml:space="preserve"> </w:t>
      </w:r>
      <w:r w:rsidRPr="00101A4C">
        <w:rPr>
          <w:sz w:val="28"/>
          <w:szCs w:val="28"/>
        </w:rPr>
        <w:t>цветов,</w:t>
      </w:r>
      <w:r w:rsidR="00AC7337">
        <w:rPr>
          <w:sz w:val="28"/>
          <w:szCs w:val="28"/>
        </w:rPr>
        <w:t xml:space="preserve"> </w:t>
      </w:r>
      <w:r w:rsidRPr="00101A4C">
        <w:rPr>
          <w:sz w:val="28"/>
          <w:szCs w:val="28"/>
        </w:rPr>
        <w:t>организованы</w:t>
      </w:r>
      <w:r w:rsidR="00AC7337">
        <w:rPr>
          <w:sz w:val="28"/>
          <w:szCs w:val="28"/>
        </w:rPr>
        <w:t xml:space="preserve"> </w:t>
      </w:r>
      <w:r w:rsidRPr="00101A4C">
        <w:rPr>
          <w:sz w:val="28"/>
          <w:szCs w:val="28"/>
        </w:rPr>
        <w:t>клумбы,</w:t>
      </w:r>
      <w:r w:rsidR="00AC7337">
        <w:rPr>
          <w:sz w:val="28"/>
          <w:szCs w:val="28"/>
        </w:rPr>
        <w:t xml:space="preserve"> </w:t>
      </w:r>
      <w:r w:rsidRPr="00101A4C">
        <w:rPr>
          <w:sz w:val="28"/>
          <w:szCs w:val="28"/>
        </w:rPr>
        <w:t>восстановлено</w:t>
      </w:r>
      <w:r w:rsidR="00AC7337">
        <w:rPr>
          <w:sz w:val="28"/>
          <w:szCs w:val="28"/>
        </w:rPr>
        <w:t xml:space="preserve"> </w:t>
      </w:r>
      <w:r w:rsidRPr="00101A4C">
        <w:rPr>
          <w:sz w:val="28"/>
          <w:szCs w:val="28"/>
        </w:rPr>
        <w:t>уличное</w:t>
      </w:r>
      <w:r w:rsidR="00AC7337">
        <w:rPr>
          <w:sz w:val="28"/>
          <w:szCs w:val="28"/>
        </w:rPr>
        <w:t xml:space="preserve"> </w:t>
      </w:r>
      <w:r w:rsidRPr="00101A4C">
        <w:rPr>
          <w:sz w:val="28"/>
          <w:szCs w:val="28"/>
        </w:rPr>
        <w:t>освещение.</w:t>
      </w:r>
    </w:p>
    <w:p w:rsidR="00383818" w:rsidRPr="00101A4C" w:rsidRDefault="00383818" w:rsidP="00383818">
      <w:pPr>
        <w:ind w:firstLine="709"/>
        <w:jc w:val="both"/>
        <w:rPr>
          <w:sz w:val="28"/>
          <w:szCs w:val="28"/>
        </w:rPr>
      </w:pPr>
      <w:r w:rsidRPr="00101A4C">
        <w:rPr>
          <w:sz w:val="28"/>
          <w:szCs w:val="28"/>
        </w:rPr>
        <w:t>Действенный</w:t>
      </w:r>
      <w:r w:rsidR="00AC7337">
        <w:rPr>
          <w:sz w:val="28"/>
          <w:szCs w:val="28"/>
        </w:rPr>
        <w:t xml:space="preserve"> </w:t>
      </w:r>
      <w:r w:rsidRPr="00101A4C">
        <w:rPr>
          <w:sz w:val="28"/>
          <w:szCs w:val="28"/>
        </w:rPr>
        <w:t>инструмент</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программа</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местных</w:t>
      </w:r>
      <w:r w:rsidR="00AC7337">
        <w:rPr>
          <w:sz w:val="28"/>
          <w:szCs w:val="28"/>
        </w:rPr>
        <w:t xml:space="preserve"> </w:t>
      </w:r>
      <w:r w:rsidRPr="00101A4C">
        <w:rPr>
          <w:sz w:val="28"/>
          <w:szCs w:val="28"/>
        </w:rPr>
        <w:t>инициатив</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Ежегодно</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принимает</w:t>
      </w:r>
      <w:r w:rsidR="00AC7337">
        <w:rPr>
          <w:sz w:val="28"/>
          <w:szCs w:val="28"/>
        </w:rPr>
        <w:t xml:space="preserve"> </w:t>
      </w:r>
      <w:r w:rsidRPr="00101A4C">
        <w:rPr>
          <w:sz w:val="28"/>
          <w:szCs w:val="28"/>
        </w:rPr>
        <w:t>активное</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программе</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местных</w:t>
      </w:r>
      <w:r w:rsidR="00AC7337">
        <w:rPr>
          <w:sz w:val="28"/>
          <w:szCs w:val="28"/>
        </w:rPr>
        <w:t xml:space="preserve"> </w:t>
      </w:r>
      <w:r w:rsidRPr="00101A4C">
        <w:rPr>
          <w:sz w:val="28"/>
          <w:szCs w:val="28"/>
        </w:rPr>
        <w:t>инициатив</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DD4690">
        <w:rPr>
          <w:sz w:val="28"/>
          <w:szCs w:val="28"/>
        </w:rPr>
        <w:t xml:space="preserve"> </w:t>
      </w:r>
      <w:r w:rsidRPr="00101A4C">
        <w:rPr>
          <w:sz w:val="28"/>
          <w:szCs w:val="28"/>
        </w:rPr>
        <w:t>За</w:t>
      </w:r>
      <w:r w:rsidR="00AC7337">
        <w:rPr>
          <w:sz w:val="28"/>
          <w:szCs w:val="28"/>
        </w:rPr>
        <w:t xml:space="preserve"> </w:t>
      </w:r>
      <w:r w:rsidRPr="00101A4C">
        <w:rPr>
          <w:sz w:val="28"/>
          <w:szCs w:val="28"/>
        </w:rPr>
        <w:t>2017-2019</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были</w:t>
      </w:r>
      <w:r w:rsidR="00AC7337">
        <w:rPr>
          <w:sz w:val="28"/>
          <w:szCs w:val="28"/>
        </w:rPr>
        <w:t xml:space="preserve"> </w:t>
      </w:r>
      <w:r w:rsidRPr="00101A4C">
        <w:rPr>
          <w:sz w:val="28"/>
          <w:szCs w:val="28"/>
        </w:rPr>
        <w:t>реализованы</w:t>
      </w:r>
      <w:r w:rsidR="00AC7337">
        <w:rPr>
          <w:sz w:val="28"/>
          <w:szCs w:val="28"/>
        </w:rPr>
        <w:t xml:space="preserve"> </w:t>
      </w:r>
      <w:r w:rsidRPr="00101A4C">
        <w:rPr>
          <w:sz w:val="28"/>
          <w:szCs w:val="28"/>
        </w:rPr>
        <w:t>22</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основанных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местных</w:t>
      </w:r>
      <w:r w:rsidR="00AC7337">
        <w:rPr>
          <w:sz w:val="28"/>
          <w:szCs w:val="28"/>
        </w:rPr>
        <w:t xml:space="preserve"> </w:t>
      </w:r>
      <w:r w:rsidRPr="00101A4C">
        <w:rPr>
          <w:sz w:val="28"/>
          <w:szCs w:val="28"/>
        </w:rPr>
        <w:t>инициативах,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общую</w:t>
      </w:r>
      <w:r w:rsidR="00AC7337">
        <w:rPr>
          <w:sz w:val="28"/>
          <w:szCs w:val="28"/>
        </w:rPr>
        <w:t xml:space="preserve"> </w:t>
      </w:r>
      <w:r w:rsidRPr="00101A4C">
        <w:rPr>
          <w:sz w:val="28"/>
          <w:szCs w:val="28"/>
        </w:rPr>
        <w:t>сумму</w:t>
      </w:r>
      <w:r w:rsidR="00AC7337">
        <w:rPr>
          <w:sz w:val="28"/>
          <w:szCs w:val="28"/>
        </w:rPr>
        <w:t xml:space="preserve"> </w:t>
      </w:r>
      <w:r w:rsidRPr="00101A4C">
        <w:rPr>
          <w:sz w:val="28"/>
          <w:szCs w:val="28"/>
        </w:rPr>
        <w:t>48,9</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p>
    <w:p w:rsidR="00383818" w:rsidRPr="00101A4C" w:rsidRDefault="00383818" w:rsidP="00383818">
      <w:pPr>
        <w:ind w:firstLine="708"/>
        <w:jc w:val="both"/>
        <w:rPr>
          <w:sz w:val="28"/>
          <w:szCs w:val="28"/>
        </w:rPr>
      </w:pPr>
      <w:r w:rsidRPr="00101A4C">
        <w:rPr>
          <w:sz w:val="28"/>
          <w:szCs w:val="28"/>
        </w:rPr>
        <w:t>Только</w:t>
      </w:r>
      <w:r w:rsidR="00AC7337">
        <w:rPr>
          <w:sz w:val="28"/>
          <w:szCs w:val="28"/>
        </w:rPr>
        <w:t xml:space="preserve"> </w:t>
      </w:r>
      <w:r w:rsidRPr="00101A4C">
        <w:rPr>
          <w:sz w:val="28"/>
          <w:szCs w:val="28"/>
        </w:rPr>
        <w:t>власть,</w:t>
      </w:r>
      <w:r w:rsidR="00AC7337">
        <w:rPr>
          <w:sz w:val="28"/>
          <w:szCs w:val="28"/>
        </w:rPr>
        <w:t xml:space="preserve"> </w:t>
      </w:r>
      <w:r w:rsidRPr="00101A4C">
        <w:rPr>
          <w:sz w:val="28"/>
          <w:szCs w:val="28"/>
        </w:rPr>
        <w:t>непосредственно</w:t>
      </w:r>
      <w:r w:rsidR="00AC7337">
        <w:rPr>
          <w:sz w:val="28"/>
          <w:szCs w:val="28"/>
        </w:rPr>
        <w:t xml:space="preserve"> </w:t>
      </w:r>
      <w:r w:rsidRPr="00101A4C">
        <w:rPr>
          <w:sz w:val="28"/>
          <w:szCs w:val="28"/>
        </w:rPr>
        <w:t>советующаяся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обществом,</w:t>
      </w:r>
      <w:r w:rsidR="00AC7337">
        <w:rPr>
          <w:sz w:val="28"/>
          <w:szCs w:val="28"/>
        </w:rPr>
        <w:t xml:space="preserve"> </w:t>
      </w:r>
      <w:r w:rsidRPr="00101A4C">
        <w:rPr>
          <w:sz w:val="28"/>
          <w:szCs w:val="28"/>
        </w:rPr>
        <w:t>способна</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оперативно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грамотно</w:t>
      </w:r>
      <w:r w:rsidR="00AC7337">
        <w:rPr>
          <w:sz w:val="28"/>
          <w:szCs w:val="28"/>
        </w:rPr>
        <w:t xml:space="preserve"> </w:t>
      </w:r>
      <w:r w:rsidRPr="00101A4C">
        <w:rPr>
          <w:sz w:val="28"/>
          <w:szCs w:val="28"/>
        </w:rPr>
        <w:t>принимать</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четко</w:t>
      </w:r>
      <w:r w:rsidR="00AC7337">
        <w:rPr>
          <w:sz w:val="28"/>
          <w:szCs w:val="28"/>
        </w:rPr>
        <w:t xml:space="preserve"> </w:t>
      </w:r>
      <w:r w:rsidRPr="00101A4C">
        <w:rPr>
          <w:sz w:val="28"/>
          <w:szCs w:val="28"/>
        </w:rPr>
        <w:t>понимать</w:t>
      </w:r>
      <w:r w:rsidR="00AC7337">
        <w:rPr>
          <w:sz w:val="28"/>
          <w:szCs w:val="28"/>
        </w:rPr>
        <w:t xml:space="preserve"> </w:t>
      </w:r>
      <w:r w:rsidRPr="00101A4C">
        <w:rPr>
          <w:sz w:val="28"/>
          <w:szCs w:val="28"/>
        </w:rPr>
        <w:t>первостепенную</w:t>
      </w:r>
      <w:r w:rsidR="00AC7337">
        <w:rPr>
          <w:sz w:val="28"/>
          <w:szCs w:val="28"/>
        </w:rPr>
        <w:t xml:space="preserve"> </w:t>
      </w:r>
      <w:r w:rsidRPr="00101A4C">
        <w:rPr>
          <w:sz w:val="28"/>
          <w:szCs w:val="28"/>
        </w:rPr>
        <w:t>значимость</w:t>
      </w:r>
      <w:r w:rsidR="00AC7337">
        <w:rPr>
          <w:sz w:val="28"/>
          <w:szCs w:val="28"/>
        </w:rPr>
        <w:t xml:space="preserve"> </w:t>
      </w:r>
      <w:r w:rsidRPr="00101A4C">
        <w:rPr>
          <w:sz w:val="28"/>
          <w:szCs w:val="28"/>
        </w:rPr>
        <w:t>рассматриваемых</w:t>
      </w:r>
      <w:r w:rsidR="00AC7337">
        <w:rPr>
          <w:sz w:val="28"/>
          <w:szCs w:val="28"/>
        </w:rPr>
        <w:t xml:space="preserve"> </w:t>
      </w:r>
      <w:r w:rsidRPr="00101A4C">
        <w:rPr>
          <w:sz w:val="28"/>
          <w:szCs w:val="28"/>
        </w:rPr>
        <w:t>вопросов.</w:t>
      </w:r>
      <w:r w:rsidR="00AC7337">
        <w:rPr>
          <w:sz w:val="28"/>
          <w:szCs w:val="28"/>
        </w:rPr>
        <w:t xml:space="preserve"> </w:t>
      </w:r>
      <w:r w:rsidRPr="00101A4C">
        <w:rPr>
          <w:sz w:val="28"/>
          <w:szCs w:val="28"/>
        </w:rPr>
        <w:t>Наши</w:t>
      </w:r>
      <w:r w:rsidR="00AC7337">
        <w:rPr>
          <w:sz w:val="28"/>
          <w:szCs w:val="28"/>
        </w:rPr>
        <w:t xml:space="preserve"> </w:t>
      </w:r>
      <w:r w:rsidRPr="00101A4C">
        <w:rPr>
          <w:sz w:val="28"/>
          <w:szCs w:val="28"/>
        </w:rPr>
        <w:t>усилия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деле</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должны</w:t>
      </w:r>
      <w:r w:rsidR="00AC7337">
        <w:rPr>
          <w:sz w:val="28"/>
          <w:szCs w:val="28"/>
        </w:rPr>
        <w:t xml:space="preserve"> </w:t>
      </w:r>
      <w:r w:rsidRPr="00101A4C">
        <w:rPr>
          <w:sz w:val="28"/>
          <w:szCs w:val="28"/>
        </w:rPr>
        <w:t>совпадать</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ожиданиями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предпочтениями</w:t>
      </w:r>
      <w:r w:rsidR="00AC7337">
        <w:rPr>
          <w:sz w:val="28"/>
          <w:szCs w:val="28"/>
        </w:rPr>
        <w:t xml:space="preserve"> </w:t>
      </w:r>
      <w:r w:rsidRPr="00101A4C">
        <w:rPr>
          <w:sz w:val="28"/>
          <w:szCs w:val="28"/>
        </w:rPr>
        <w:t>граждан.</w:t>
      </w:r>
      <w:r w:rsidR="00AC7337">
        <w:rPr>
          <w:sz w:val="28"/>
          <w:szCs w:val="28"/>
        </w:rPr>
        <w:t xml:space="preserve"> </w:t>
      </w:r>
    </w:p>
    <w:p w:rsidR="00383818" w:rsidRDefault="00383818" w:rsidP="00383818">
      <w:pPr>
        <w:ind w:firstLine="708"/>
        <w:jc w:val="both"/>
        <w:rPr>
          <w:sz w:val="28"/>
          <w:szCs w:val="28"/>
        </w:rPr>
      </w:pPr>
      <w:r w:rsidRPr="00101A4C">
        <w:rPr>
          <w:sz w:val="28"/>
          <w:szCs w:val="28"/>
        </w:rPr>
        <w:t>Информация</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основанных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местных</w:t>
      </w:r>
      <w:r w:rsidR="00AC7337">
        <w:rPr>
          <w:sz w:val="28"/>
          <w:szCs w:val="28"/>
        </w:rPr>
        <w:t xml:space="preserve"> </w:t>
      </w:r>
      <w:r w:rsidRPr="00101A4C">
        <w:rPr>
          <w:sz w:val="28"/>
          <w:szCs w:val="28"/>
        </w:rPr>
        <w:t>инициативах</w:t>
      </w:r>
      <w:r w:rsidR="00AC7337">
        <w:rPr>
          <w:sz w:val="28"/>
          <w:szCs w:val="28"/>
        </w:rPr>
        <w:t xml:space="preserve"> </w:t>
      </w:r>
      <w:r w:rsidRPr="00101A4C">
        <w:rPr>
          <w:sz w:val="28"/>
          <w:szCs w:val="28"/>
        </w:rPr>
        <w:t>представлена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приложении</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Стратегии.</w:t>
      </w:r>
    </w:p>
    <w:p w:rsidR="003548C6" w:rsidRPr="00101A4C" w:rsidRDefault="003548C6" w:rsidP="00383818">
      <w:pPr>
        <w:ind w:firstLine="708"/>
        <w:jc w:val="both"/>
        <w:rPr>
          <w:sz w:val="28"/>
          <w:szCs w:val="28"/>
        </w:rPr>
      </w:pPr>
    </w:p>
    <w:p w:rsidR="00383818" w:rsidRPr="00101A4C" w:rsidRDefault="00383818" w:rsidP="00383818">
      <w:pPr>
        <w:jc w:val="center"/>
        <w:rPr>
          <w:sz w:val="28"/>
          <w:szCs w:val="28"/>
        </w:rPr>
      </w:pPr>
      <w:r w:rsidRPr="00101A4C">
        <w:rPr>
          <w:sz w:val="28"/>
          <w:szCs w:val="28"/>
        </w:rPr>
        <w:t>Анализ</w:t>
      </w:r>
      <w:r w:rsidR="00AC7337">
        <w:rPr>
          <w:sz w:val="28"/>
          <w:szCs w:val="28"/>
        </w:rPr>
        <w:t xml:space="preserve"> </w:t>
      </w:r>
      <w:r w:rsidRPr="00101A4C">
        <w:rPr>
          <w:sz w:val="28"/>
          <w:szCs w:val="28"/>
        </w:rPr>
        <w:t>сильных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слабых</w:t>
      </w:r>
      <w:r w:rsidR="00AC7337">
        <w:rPr>
          <w:sz w:val="28"/>
          <w:szCs w:val="28"/>
        </w:rPr>
        <w:t xml:space="preserve"> </w:t>
      </w:r>
      <w:r w:rsidRPr="00101A4C">
        <w:rPr>
          <w:sz w:val="28"/>
          <w:szCs w:val="28"/>
        </w:rPr>
        <w:t>сторон</w:t>
      </w:r>
      <w:r w:rsidR="00AC7337">
        <w:rPr>
          <w:sz w:val="28"/>
          <w:szCs w:val="28"/>
        </w:rPr>
        <w:t xml:space="preserve"> </w:t>
      </w:r>
      <w:r w:rsidRPr="00101A4C">
        <w:rPr>
          <w:sz w:val="28"/>
          <w:szCs w:val="28"/>
        </w:rPr>
        <w:t>благоустройства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820"/>
      </w:tblGrid>
      <w:tr w:rsidR="00383818" w:rsidRPr="00101A4C" w:rsidTr="00AA041C">
        <w:trPr>
          <w:trHeight w:val="415"/>
          <w:tblHeader/>
        </w:trPr>
        <w:tc>
          <w:tcPr>
            <w:tcW w:w="4536" w:type="dxa"/>
          </w:tcPr>
          <w:p w:rsidR="00383818" w:rsidRPr="00101A4C" w:rsidRDefault="00383818" w:rsidP="00AC531D">
            <w:pPr>
              <w:spacing w:before="60" w:after="60"/>
              <w:jc w:val="center"/>
              <w:rPr>
                <w:sz w:val="28"/>
                <w:szCs w:val="28"/>
              </w:rPr>
            </w:pPr>
            <w:r w:rsidRPr="00101A4C">
              <w:rPr>
                <w:sz w:val="28"/>
                <w:szCs w:val="28"/>
              </w:rPr>
              <w:t>Сильные</w:t>
            </w:r>
            <w:r w:rsidR="00AC7337">
              <w:rPr>
                <w:sz w:val="28"/>
                <w:szCs w:val="28"/>
              </w:rPr>
              <w:t xml:space="preserve"> </w:t>
            </w:r>
            <w:r w:rsidRPr="00101A4C">
              <w:rPr>
                <w:sz w:val="28"/>
                <w:szCs w:val="28"/>
              </w:rPr>
              <w:t>стороны</w:t>
            </w:r>
          </w:p>
        </w:tc>
        <w:tc>
          <w:tcPr>
            <w:tcW w:w="4820" w:type="dxa"/>
          </w:tcPr>
          <w:p w:rsidR="00383818" w:rsidRPr="00101A4C" w:rsidRDefault="00383818" w:rsidP="00AC531D">
            <w:pPr>
              <w:spacing w:before="60" w:after="60"/>
              <w:jc w:val="center"/>
              <w:rPr>
                <w:sz w:val="28"/>
                <w:szCs w:val="28"/>
              </w:rPr>
            </w:pPr>
            <w:r w:rsidRPr="00101A4C">
              <w:rPr>
                <w:sz w:val="28"/>
                <w:szCs w:val="28"/>
              </w:rPr>
              <w:t>слабые</w:t>
            </w:r>
            <w:r w:rsidR="00AC7337">
              <w:rPr>
                <w:sz w:val="28"/>
                <w:szCs w:val="28"/>
              </w:rPr>
              <w:t xml:space="preserve"> </w:t>
            </w:r>
            <w:r w:rsidRPr="00101A4C">
              <w:rPr>
                <w:sz w:val="28"/>
                <w:szCs w:val="28"/>
              </w:rPr>
              <w:t>стороны</w:t>
            </w:r>
          </w:p>
        </w:tc>
      </w:tr>
      <w:tr w:rsidR="00383818" w:rsidRPr="00101A4C" w:rsidTr="00AA041C">
        <w:tc>
          <w:tcPr>
            <w:tcW w:w="4536" w:type="dxa"/>
          </w:tcPr>
          <w:p w:rsidR="00383818" w:rsidRPr="00101A4C" w:rsidRDefault="00DD4690" w:rsidP="00DD4690">
            <w:pPr>
              <w:tabs>
                <w:tab w:val="left" w:pos="432"/>
              </w:tabs>
              <w:jc w:val="both"/>
              <w:rPr>
                <w:sz w:val="28"/>
                <w:szCs w:val="28"/>
              </w:rPr>
            </w:pPr>
            <w:r>
              <w:rPr>
                <w:sz w:val="28"/>
                <w:szCs w:val="28"/>
              </w:rPr>
              <w:t>р</w:t>
            </w:r>
            <w:r w:rsidR="00383818" w:rsidRPr="00101A4C">
              <w:rPr>
                <w:sz w:val="28"/>
                <w:szCs w:val="28"/>
              </w:rPr>
              <w:t>еализация</w:t>
            </w:r>
            <w:r w:rsidR="00AC7337">
              <w:rPr>
                <w:sz w:val="28"/>
                <w:szCs w:val="28"/>
              </w:rPr>
              <w:t xml:space="preserve"> </w:t>
            </w:r>
            <w:r w:rsidR="00383818" w:rsidRPr="00101A4C">
              <w:rPr>
                <w:sz w:val="28"/>
                <w:szCs w:val="28"/>
              </w:rPr>
              <w:t>муниципальной</w:t>
            </w:r>
            <w:r w:rsidR="00AC7337">
              <w:rPr>
                <w:sz w:val="28"/>
                <w:szCs w:val="28"/>
              </w:rPr>
              <w:t xml:space="preserve"> </w:t>
            </w:r>
            <w:r w:rsidR="00383818" w:rsidRPr="00101A4C">
              <w:rPr>
                <w:sz w:val="28"/>
                <w:szCs w:val="28"/>
              </w:rPr>
              <w:t>программы</w:t>
            </w:r>
            <w:r w:rsidR="00AC7337">
              <w:rPr>
                <w:sz w:val="28"/>
                <w:szCs w:val="28"/>
              </w:rPr>
              <w:t xml:space="preserve"> </w:t>
            </w:r>
            <w:r w:rsidR="00383818" w:rsidRPr="00101A4C">
              <w:rPr>
                <w:sz w:val="28"/>
                <w:szCs w:val="28"/>
              </w:rPr>
              <w:t>«Развитие</w:t>
            </w:r>
            <w:r w:rsidR="00AC7337">
              <w:rPr>
                <w:sz w:val="28"/>
                <w:szCs w:val="28"/>
              </w:rPr>
              <w:t xml:space="preserve"> </w:t>
            </w:r>
            <w:r w:rsidR="00383818" w:rsidRPr="00101A4C">
              <w:rPr>
                <w:sz w:val="28"/>
                <w:szCs w:val="28"/>
              </w:rPr>
              <w:t>жилищно-коммунального</w:t>
            </w:r>
            <w:r w:rsidR="00AC7337">
              <w:rPr>
                <w:sz w:val="28"/>
                <w:szCs w:val="28"/>
              </w:rPr>
              <w:t xml:space="preserve"> </w:t>
            </w:r>
            <w:r w:rsidR="00383818" w:rsidRPr="00101A4C">
              <w:rPr>
                <w:sz w:val="28"/>
                <w:szCs w:val="28"/>
              </w:rPr>
              <w:t>хозяйства</w:t>
            </w:r>
            <w:r w:rsidR="00AC7337">
              <w:rPr>
                <w:sz w:val="28"/>
                <w:szCs w:val="28"/>
              </w:rPr>
              <w:t xml:space="preserve"> </w:t>
            </w:r>
            <w:r w:rsidR="00383818" w:rsidRPr="00101A4C">
              <w:rPr>
                <w:sz w:val="28"/>
                <w:szCs w:val="28"/>
              </w:rPr>
              <w:t>и</w:t>
            </w:r>
            <w:r w:rsidR="00AC7337">
              <w:rPr>
                <w:sz w:val="28"/>
                <w:szCs w:val="28"/>
              </w:rPr>
              <w:t xml:space="preserve"> </w:t>
            </w:r>
            <w:r w:rsidR="00383818" w:rsidRPr="00101A4C">
              <w:rPr>
                <w:sz w:val="28"/>
                <w:szCs w:val="28"/>
              </w:rPr>
              <w:t>дорожной</w:t>
            </w:r>
            <w:r w:rsidR="00AC7337">
              <w:rPr>
                <w:sz w:val="28"/>
                <w:szCs w:val="28"/>
              </w:rPr>
              <w:t xml:space="preserve"> </w:t>
            </w:r>
            <w:r w:rsidR="00383818" w:rsidRPr="00101A4C">
              <w:rPr>
                <w:sz w:val="28"/>
                <w:szCs w:val="28"/>
              </w:rPr>
              <w:t>инфраструктуры»;</w:t>
            </w:r>
          </w:p>
          <w:p w:rsidR="00383818" w:rsidRPr="00101A4C" w:rsidRDefault="00383818" w:rsidP="00DD4690">
            <w:pPr>
              <w:tabs>
                <w:tab w:val="left" w:pos="432"/>
              </w:tabs>
              <w:jc w:val="both"/>
              <w:rPr>
                <w:sz w:val="28"/>
                <w:szCs w:val="28"/>
              </w:rPr>
            </w:pPr>
            <w:r w:rsidRPr="00101A4C">
              <w:rPr>
                <w:sz w:val="28"/>
                <w:szCs w:val="28"/>
              </w:rPr>
              <w:t>наличие</w:t>
            </w:r>
            <w:r w:rsidR="00AC7337">
              <w:rPr>
                <w:sz w:val="28"/>
                <w:szCs w:val="28"/>
              </w:rPr>
              <w:t xml:space="preserve"> </w:t>
            </w:r>
            <w:r w:rsidRPr="00101A4C">
              <w:rPr>
                <w:sz w:val="28"/>
                <w:szCs w:val="28"/>
              </w:rPr>
              <w:t>утвержденных</w:t>
            </w:r>
            <w:r w:rsidR="00AC7337">
              <w:rPr>
                <w:sz w:val="28"/>
                <w:szCs w:val="28"/>
              </w:rPr>
              <w:t xml:space="preserve"> </w:t>
            </w:r>
            <w:r w:rsidRPr="00101A4C">
              <w:rPr>
                <w:sz w:val="28"/>
                <w:szCs w:val="28"/>
              </w:rPr>
              <w:t>Правил</w:t>
            </w:r>
            <w:r w:rsidR="00AC7337">
              <w:rPr>
                <w:sz w:val="28"/>
                <w:szCs w:val="28"/>
              </w:rPr>
              <w:t xml:space="preserve"> </w:t>
            </w:r>
            <w:r w:rsidRPr="00101A4C">
              <w:rPr>
                <w:sz w:val="28"/>
                <w:szCs w:val="28"/>
              </w:rPr>
              <w:t>благоустройства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т</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DD4690">
            <w:pPr>
              <w:tabs>
                <w:tab w:val="left" w:pos="432"/>
              </w:tabs>
              <w:jc w:val="both"/>
              <w:rPr>
                <w:sz w:val="28"/>
                <w:szCs w:val="28"/>
              </w:rPr>
            </w:pPr>
            <w:r w:rsidRPr="00101A4C">
              <w:rPr>
                <w:sz w:val="28"/>
                <w:szCs w:val="28"/>
              </w:rPr>
              <w:t>обеспечение</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«Комбинат</w:t>
            </w:r>
            <w:r w:rsidR="00AC7337">
              <w:rPr>
                <w:sz w:val="28"/>
                <w:szCs w:val="28"/>
              </w:rPr>
              <w:t xml:space="preserve"> </w:t>
            </w:r>
            <w:r w:rsidRPr="00101A4C">
              <w:rPr>
                <w:sz w:val="28"/>
                <w:szCs w:val="28"/>
              </w:rPr>
              <w:t>благоустройства»</w:t>
            </w:r>
            <w:r w:rsidR="00AC7337">
              <w:rPr>
                <w:sz w:val="28"/>
                <w:szCs w:val="28"/>
              </w:rPr>
              <w:t xml:space="preserve"> </w:t>
            </w:r>
            <w:r w:rsidRPr="00101A4C">
              <w:rPr>
                <w:sz w:val="28"/>
                <w:szCs w:val="28"/>
              </w:rPr>
              <w:t>спецтехникой.</w:t>
            </w:r>
          </w:p>
        </w:tc>
        <w:tc>
          <w:tcPr>
            <w:tcW w:w="4820" w:type="dxa"/>
          </w:tcPr>
          <w:p w:rsidR="00383818" w:rsidRPr="00101A4C" w:rsidRDefault="00383818" w:rsidP="00DD4690">
            <w:pPr>
              <w:tabs>
                <w:tab w:val="left" w:pos="432"/>
              </w:tabs>
              <w:jc w:val="both"/>
              <w:rPr>
                <w:sz w:val="28"/>
                <w:szCs w:val="28"/>
              </w:rPr>
            </w:pPr>
            <w:r w:rsidRPr="00101A4C">
              <w:rPr>
                <w:sz w:val="28"/>
                <w:szCs w:val="28"/>
              </w:rPr>
              <w:t>низкий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декоративного</w:t>
            </w:r>
            <w:r w:rsidR="00AC7337">
              <w:rPr>
                <w:sz w:val="28"/>
                <w:szCs w:val="28"/>
              </w:rPr>
              <w:t xml:space="preserve"> </w:t>
            </w:r>
            <w:r w:rsidRPr="00101A4C">
              <w:rPr>
                <w:sz w:val="28"/>
                <w:szCs w:val="28"/>
              </w:rPr>
              <w:t>озеленения</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обеспеченности</w:t>
            </w:r>
            <w:r w:rsidR="00AC7337">
              <w:rPr>
                <w:sz w:val="28"/>
                <w:szCs w:val="28"/>
              </w:rPr>
              <w:t xml:space="preserve"> </w:t>
            </w:r>
            <w:r w:rsidRPr="00101A4C">
              <w:rPr>
                <w:sz w:val="28"/>
                <w:szCs w:val="28"/>
              </w:rPr>
              <w:t>обустроенными</w:t>
            </w:r>
            <w:r w:rsidR="00AC7337">
              <w:rPr>
                <w:sz w:val="28"/>
                <w:szCs w:val="28"/>
              </w:rPr>
              <w:t xml:space="preserve"> </w:t>
            </w:r>
            <w:r w:rsidRPr="00101A4C">
              <w:rPr>
                <w:sz w:val="28"/>
                <w:szCs w:val="28"/>
              </w:rPr>
              <w:t>местами</w:t>
            </w:r>
            <w:r w:rsidR="00AC7337">
              <w:rPr>
                <w:sz w:val="28"/>
                <w:szCs w:val="28"/>
              </w:rPr>
              <w:t xml:space="preserve"> </w:t>
            </w:r>
            <w:r w:rsidRPr="00101A4C">
              <w:rPr>
                <w:sz w:val="28"/>
                <w:szCs w:val="28"/>
              </w:rPr>
              <w:t>массового</w:t>
            </w:r>
            <w:r w:rsidR="00AC7337">
              <w:rPr>
                <w:sz w:val="28"/>
                <w:szCs w:val="28"/>
              </w:rPr>
              <w:t xml:space="preserve"> </w:t>
            </w:r>
            <w:r w:rsidRPr="00101A4C">
              <w:rPr>
                <w:sz w:val="28"/>
                <w:szCs w:val="28"/>
              </w:rPr>
              <w:t>отдыха;</w:t>
            </w:r>
          </w:p>
          <w:p w:rsidR="00383818" w:rsidRPr="00101A4C" w:rsidRDefault="00383818" w:rsidP="00DD4690">
            <w:pPr>
              <w:tabs>
                <w:tab w:val="left" w:pos="432"/>
              </w:tabs>
              <w:jc w:val="both"/>
              <w:rPr>
                <w:sz w:val="28"/>
                <w:szCs w:val="28"/>
              </w:rPr>
            </w:pPr>
            <w:r w:rsidRPr="00101A4C">
              <w:rPr>
                <w:sz w:val="28"/>
                <w:szCs w:val="28"/>
              </w:rPr>
              <w:t>недостаточно</w:t>
            </w:r>
            <w:r w:rsidR="00AC7337">
              <w:rPr>
                <w:sz w:val="28"/>
                <w:szCs w:val="28"/>
              </w:rPr>
              <w:t xml:space="preserve"> </w:t>
            </w:r>
            <w:r w:rsidRPr="00101A4C">
              <w:rPr>
                <w:sz w:val="28"/>
                <w:szCs w:val="28"/>
              </w:rPr>
              <w:t>развита</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пешеходных</w:t>
            </w:r>
            <w:r w:rsidR="00AC7337">
              <w:rPr>
                <w:sz w:val="28"/>
                <w:szCs w:val="28"/>
              </w:rPr>
              <w:t xml:space="preserve"> </w:t>
            </w:r>
            <w:r w:rsidRPr="00101A4C">
              <w:rPr>
                <w:sz w:val="28"/>
                <w:szCs w:val="28"/>
              </w:rPr>
              <w:t>маршрутов;</w:t>
            </w:r>
          </w:p>
          <w:p w:rsidR="00383818" w:rsidRPr="00101A4C" w:rsidRDefault="00383818" w:rsidP="00DD4690">
            <w:pPr>
              <w:tabs>
                <w:tab w:val="left" w:pos="432"/>
              </w:tabs>
              <w:jc w:val="both"/>
              <w:rPr>
                <w:sz w:val="28"/>
                <w:szCs w:val="28"/>
              </w:rPr>
            </w:pPr>
            <w:r w:rsidRPr="00101A4C">
              <w:rPr>
                <w:sz w:val="28"/>
                <w:szCs w:val="28"/>
              </w:rPr>
              <w:t>необеспеченность</w:t>
            </w:r>
            <w:r w:rsidR="00AC7337">
              <w:rPr>
                <w:sz w:val="28"/>
                <w:szCs w:val="28"/>
              </w:rPr>
              <w:t xml:space="preserve"> </w:t>
            </w:r>
            <w:r w:rsidRPr="00101A4C">
              <w:rPr>
                <w:sz w:val="28"/>
                <w:szCs w:val="28"/>
              </w:rPr>
              <w:t>автомобильными</w:t>
            </w:r>
            <w:r w:rsidR="00AC7337">
              <w:rPr>
                <w:sz w:val="28"/>
                <w:szCs w:val="28"/>
              </w:rPr>
              <w:t xml:space="preserve"> </w:t>
            </w:r>
            <w:r w:rsidRPr="00101A4C">
              <w:rPr>
                <w:sz w:val="28"/>
                <w:szCs w:val="28"/>
              </w:rPr>
              <w:t>парковками;</w:t>
            </w:r>
          </w:p>
          <w:p w:rsidR="00383818" w:rsidRPr="00101A4C" w:rsidRDefault="00383818" w:rsidP="00DD4690">
            <w:pPr>
              <w:tabs>
                <w:tab w:val="left" w:pos="432"/>
              </w:tabs>
              <w:jc w:val="both"/>
              <w:rPr>
                <w:sz w:val="28"/>
                <w:szCs w:val="28"/>
              </w:rPr>
            </w:pPr>
            <w:r w:rsidRPr="00101A4C">
              <w:rPr>
                <w:sz w:val="28"/>
                <w:szCs w:val="28"/>
              </w:rPr>
              <w:t>недостаточность</w:t>
            </w:r>
            <w:r w:rsidR="00AC7337">
              <w:rPr>
                <w:sz w:val="28"/>
                <w:szCs w:val="28"/>
              </w:rPr>
              <w:t xml:space="preserve"> </w:t>
            </w:r>
            <w:r w:rsidRPr="00101A4C">
              <w:rPr>
                <w:sz w:val="28"/>
                <w:szCs w:val="28"/>
              </w:rPr>
              <w:t>уличного</w:t>
            </w:r>
            <w:r w:rsidR="00AC7337">
              <w:rPr>
                <w:sz w:val="28"/>
                <w:szCs w:val="28"/>
              </w:rPr>
              <w:t xml:space="preserve"> </w:t>
            </w:r>
            <w:r w:rsidRPr="00101A4C">
              <w:rPr>
                <w:sz w:val="28"/>
                <w:szCs w:val="28"/>
              </w:rPr>
              <w:t>освещения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окраинах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территориях;</w:t>
            </w:r>
          </w:p>
          <w:p w:rsidR="00383818" w:rsidRPr="00101A4C" w:rsidRDefault="00383818" w:rsidP="00DD4690">
            <w:pPr>
              <w:tabs>
                <w:tab w:val="left" w:pos="432"/>
              </w:tabs>
              <w:jc w:val="both"/>
              <w:rPr>
                <w:sz w:val="28"/>
                <w:szCs w:val="28"/>
              </w:rPr>
            </w:pPr>
            <w:r w:rsidRPr="00101A4C">
              <w:rPr>
                <w:sz w:val="28"/>
                <w:szCs w:val="28"/>
              </w:rPr>
              <w:t>отсутствие</w:t>
            </w:r>
            <w:r w:rsidR="00AC7337">
              <w:rPr>
                <w:sz w:val="28"/>
                <w:szCs w:val="28"/>
              </w:rPr>
              <w:t xml:space="preserve"> </w:t>
            </w:r>
            <w:r w:rsidRPr="00101A4C">
              <w:rPr>
                <w:sz w:val="28"/>
                <w:szCs w:val="28"/>
              </w:rPr>
              <w:t>конкурентной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оказания</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вывозу</w:t>
            </w:r>
            <w:r w:rsidR="00AC7337">
              <w:rPr>
                <w:sz w:val="28"/>
                <w:szCs w:val="28"/>
              </w:rPr>
              <w:t xml:space="preserve"> </w:t>
            </w:r>
            <w:r w:rsidRPr="00101A4C">
              <w:rPr>
                <w:sz w:val="28"/>
                <w:szCs w:val="28"/>
              </w:rPr>
              <w:t>ТКО</w:t>
            </w:r>
            <w:r w:rsidR="00AC7337">
              <w:rPr>
                <w:sz w:val="28"/>
                <w:szCs w:val="28"/>
              </w:rPr>
              <w:t xml:space="preserve"> </w:t>
            </w:r>
          </w:p>
        </w:tc>
      </w:tr>
    </w:tbl>
    <w:p w:rsidR="00383818" w:rsidRPr="00101A4C" w:rsidRDefault="00383818" w:rsidP="00383818">
      <w:pPr>
        <w:ind w:firstLine="709"/>
        <w:jc w:val="both"/>
        <w:rPr>
          <w:sz w:val="28"/>
          <w:szCs w:val="28"/>
        </w:rPr>
      </w:pPr>
    </w:p>
    <w:p w:rsidR="00383818" w:rsidRPr="00101A4C" w:rsidRDefault="00383818" w:rsidP="00383818">
      <w:pPr>
        <w:widowControl w:val="0"/>
        <w:suppressAutoHyphens/>
        <w:autoSpaceDE w:val="0"/>
        <w:ind w:firstLine="426"/>
        <w:jc w:val="both"/>
        <w:rPr>
          <w:sz w:val="28"/>
          <w:szCs w:val="28"/>
        </w:rPr>
      </w:pPr>
      <w:r w:rsidRPr="00101A4C">
        <w:rPr>
          <w:sz w:val="28"/>
          <w:szCs w:val="28"/>
        </w:rPr>
        <w:t>Для</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разработано</w:t>
      </w:r>
      <w:r w:rsidR="00AC7337">
        <w:rPr>
          <w:sz w:val="28"/>
          <w:szCs w:val="28"/>
        </w:rPr>
        <w:t xml:space="preserve"> </w:t>
      </w:r>
      <w:r w:rsidRPr="00101A4C">
        <w:rPr>
          <w:sz w:val="28"/>
          <w:szCs w:val="28"/>
        </w:rPr>
        <w:t>стратегическое</w:t>
      </w:r>
      <w:r w:rsidR="00AC7337">
        <w:rPr>
          <w:sz w:val="28"/>
          <w:szCs w:val="28"/>
        </w:rPr>
        <w:t xml:space="preserve"> </w:t>
      </w:r>
      <w:r w:rsidRPr="00101A4C">
        <w:rPr>
          <w:sz w:val="28"/>
          <w:szCs w:val="28"/>
        </w:rPr>
        <w:t>направление</w:t>
      </w:r>
      <w:r w:rsidR="00AC7337">
        <w:rPr>
          <w:sz w:val="28"/>
          <w:szCs w:val="28"/>
        </w:rPr>
        <w:t xml:space="preserve"> </w:t>
      </w:r>
      <w:r w:rsidRPr="00101A4C">
        <w:rPr>
          <w:sz w:val="28"/>
          <w:szCs w:val="28"/>
        </w:rPr>
        <w:t>«Защита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совершенствование</w:t>
      </w:r>
      <w:r w:rsidR="00AC7337">
        <w:rPr>
          <w:sz w:val="28"/>
          <w:szCs w:val="28"/>
        </w:rPr>
        <w:t xml:space="preserve"> </w:t>
      </w:r>
      <w:r w:rsidRPr="00101A4C">
        <w:rPr>
          <w:sz w:val="28"/>
          <w:szCs w:val="28"/>
        </w:rPr>
        <w:t>гражданской</w:t>
      </w:r>
      <w:r w:rsidR="00AC7337">
        <w:rPr>
          <w:sz w:val="28"/>
          <w:szCs w:val="28"/>
        </w:rPr>
        <w:t xml:space="preserve"> </w:t>
      </w:r>
      <w:r w:rsidRPr="00101A4C">
        <w:rPr>
          <w:sz w:val="28"/>
          <w:szCs w:val="28"/>
        </w:rPr>
        <w:t>обороны».</w:t>
      </w:r>
    </w:p>
    <w:p w:rsidR="00383818" w:rsidRPr="00101A4C" w:rsidRDefault="00383818" w:rsidP="00383818">
      <w:pPr>
        <w:widowControl w:val="0"/>
        <w:suppressAutoHyphens/>
        <w:autoSpaceDE w:val="0"/>
        <w:ind w:firstLine="708"/>
        <w:jc w:val="both"/>
        <w:rPr>
          <w:sz w:val="28"/>
          <w:szCs w:val="28"/>
        </w:rPr>
      </w:pPr>
      <w:r w:rsidRPr="00101A4C">
        <w:rPr>
          <w:sz w:val="28"/>
          <w:szCs w:val="28"/>
        </w:rPr>
        <w:t>Для</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разработаны</w:t>
      </w:r>
      <w:r w:rsidR="00AC7337">
        <w:rPr>
          <w:sz w:val="28"/>
          <w:szCs w:val="28"/>
        </w:rPr>
        <w:t xml:space="preserve"> </w:t>
      </w:r>
      <w:r w:rsidRPr="00101A4C">
        <w:rPr>
          <w:sz w:val="28"/>
          <w:szCs w:val="28"/>
        </w:rPr>
        <w:t>подпрограммы</w:t>
      </w:r>
      <w:r w:rsidR="00AC7337">
        <w:rPr>
          <w:sz w:val="28"/>
          <w:szCs w:val="28"/>
        </w:rPr>
        <w:t xml:space="preserve"> </w:t>
      </w:r>
      <w:r w:rsidRPr="00101A4C">
        <w:rPr>
          <w:sz w:val="28"/>
          <w:szCs w:val="28"/>
        </w:rPr>
        <w:t>«Профилактика</w:t>
      </w:r>
      <w:r w:rsidR="00AC7337">
        <w:rPr>
          <w:sz w:val="28"/>
          <w:szCs w:val="28"/>
        </w:rPr>
        <w:t xml:space="preserve"> </w:t>
      </w:r>
      <w:r w:rsidRPr="00101A4C">
        <w:rPr>
          <w:sz w:val="28"/>
          <w:szCs w:val="28"/>
        </w:rPr>
        <w:t>терроризма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идеологии,</w:t>
      </w:r>
      <w:r w:rsidR="00AC7337">
        <w:rPr>
          <w:sz w:val="28"/>
          <w:szCs w:val="28"/>
        </w:rPr>
        <w:t xml:space="preserve"> </w:t>
      </w:r>
      <w:r w:rsidRPr="00101A4C">
        <w:rPr>
          <w:sz w:val="28"/>
          <w:szCs w:val="28"/>
        </w:rPr>
        <w:t>экстремизма,</w:t>
      </w:r>
      <w:r w:rsidR="00AC7337">
        <w:rPr>
          <w:sz w:val="28"/>
          <w:szCs w:val="28"/>
        </w:rPr>
        <w:t xml:space="preserve"> </w:t>
      </w:r>
      <w:r w:rsidRPr="00101A4C">
        <w:rPr>
          <w:sz w:val="28"/>
          <w:szCs w:val="28"/>
        </w:rPr>
        <w:t>гармонизации</w:t>
      </w:r>
      <w:r w:rsidR="00AC7337">
        <w:rPr>
          <w:sz w:val="28"/>
          <w:szCs w:val="28"/>
        </w:rPr>
        <w:t xml:space="preserve"> </w:t>
      </w:r>
      <w:r w:rsidRPr="00101A4C">
        <w:rPr>
          <w:sz w:val="28"/>
          <w:szCs w:val="28"/>
        </w:rPr>
        <w:t>межнациональных</w:t>
      </w:r>
      <w:r w:rsidR="00AC7337">
        <w:rPr>
          <w:sz w:val="28"/>
          <w:szCs w:val="28"/>
        </w:rPr>
        <w:t xml:space="preserve"> </w:t>
      </w:r>
      <w:r w:rsidRPr="00101A4C">
        <w:rPr>
          <w:sz w:val="28"/>
          <w:szCs w:val="28"/>
        </w:rPr>
        <w:t>отношений,</w:t>
      </w:r>
      <w:r w:rsidR="00AC7337">
        <w:rPr>
          <w:sz w:val="28"/>
          <w:szCs w:val="28"/>
        </w:rPr>
        <w:t xml:space="preserve"> </w:t>
      </w:r>
      <w:r w:rsidRPr="00101A4C">
        <w:rPr>
          <w:sz w:val="28"/>
          <w:szCs w:val="28"/>
        </w:rPr>
        <w:t>защита</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пожарной</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совершенствование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гражданской</w:t>
      </w:r>
      <w:r w:rsidR="00AC7337">
        <w:rPr>
          <w:sz w:val="28"/>
          <w:szCs w:val="28"/>
        </w:rPr>
        <w:t xml:space="preserve"> </w:t>
      </w:r>
      <w:r w:rsidRPr="00101A4C">
        <w:rPr>
          <w:sz w:val="28"/>
          <w:szCs w:val="28"/>
        </w:rPr>
        <w:t>обороны»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«Профилактика</w:t>
      </w:r>
      <w:r w:rsidR="00AC7337">
        <w:rPr>
          <w:sz w:val="28"/>
          <w:szCs w:val="28"/>
        </w:rPr>
        <w:t xml:space="preserve"> </w:t>
      </w:r>
      <w:r w:rsidRPr="00101A4C">
        <w:rPr>
          <w:sz w:val="28"/>
          <w:szCs w:val="28"/>
        </w:rPr>
        <w:t>правонарушений,</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порядка».</w:t>
      </w:r>
    </w:p>
    <w:p w:rsidR="00383818" w:rsidRPr="00101A4C" w:rsidRDefault="00383818" w:rsidP="00383818">
      <w:pPr>
        <w:widowControl w:val="0"/>
        <w:suppressAutoHyphens/>
        <w:autoSpaceDE w:val="0"/>
        <w:ind w:firstLine="708"/>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защиты</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lastRenderedPageBreak/>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техногенного</w:t>
      </w:r>
      <w:r w:rsidR="00AC7337">
        <w:rPr>
          <w:sz w:val="28"/>
          <w:szCs w:val="28"/>
        </w:rPr>
        <w:t xml:space="preserve"> </w:t>
      </w:r>
      <w:r w:rsidRPr="00101A4C">
        <w:rPr>
          <w:sz w:val="28"/>
          <w:szCs w:val="28"/>
        </w:rPr>
        <w:t>характера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правопорядка</w:t>
      </w:r>
      <w:r w:rsidR="00AC7337">
        <w:rPr>
          <w:sz w:val="28"/>
          <w:szCs w:val="28"/>
        </w:rPr>
        <w:t xml:space="preserve"> </w:t>
      </w:r>
      <w:r w:rsidRPr="00101A4C">
        <w:rPr>
          <w:sz w:val="28"/>
          <w:szCs w:val="28"/>
        </w:rPr>
        <w:t>решаются</w:t>
      </w:r>
      <w:r w:rsidR="00AC7337">
        <w:rPr>
          <w:sz w:val="28"/>
          <w:szCs w:val="28"/>
        </w:rPr>
        <w:t xml:space="preserve"> </w:t>
      </w:r>
      <w:r w:rsidRPr="00101A4C">
        <w:rPr>
          <w:sz w:val="28"/>
          <w:szCs w:val="28"/>
        </w:rPr>
        <w:t>вопросы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сферах:</w:t>
      </w:r>
    </w:p>
    <w:p w:rsidR="00383818" w:rsidRPr="00101A4C" w:rsidRDefault="00383818" w:rsidP="00383818">
      <w:pPr>
        <w:widowControl w:val="0"/>
        <w:suppressAutoHyphens/>
        <w:autoSpaceDE w:val="0"/>
        <w:ind w:firstLine="708"/>
        <w:jc w:val="both"/>
        <w:rPr>
          <w:sz w:val="28"/>
          <w:szCs w:val="28"/>
        </w:rPr>
      </w:pPr>
      <w:r w:rsidRPr="00101A4C">
        <w:rPr>
          <w:sz w:val="28"/>
          <w:szCs w:val="28"/>
        </w:rPr>
        <w:t>гражданской</w:t>
      </w:r>
      <w:r w:rsidR="00AC7337">
        <w:rPr>
          <w:sz w:val="28"/>
          <w:szCs w:val="28"/>
        </w:rPr>
        <w:t xml:space="preserve"> </w:t>
      </w:r>
      <w:r w:rsidRPr="00101A4C">
        <w:rPr>
          <w:sz w:val="28"/>
          <w:szCs w:val="28"/>
        </w:rPr>
        <w:t>обороны,</w:t>
      </w:r>
      <w:r w:rsidR="00AC7337">
        <w:rPr>
          <w:sz w:val="28"/>
          <w:szCs w:val="28"/>
        </w:rPr>
        <w:t xml:space="preserve"> </w:t>
      </w:r>
      <w:r w:rsidRPr="00101A4C">
        <w:rPr>
          <w:sz w:val="28"/>
          <w:szCs w:val="28"/>
        </w:rPr>
        <w:t>защиты</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техногенного</w:t>
      </w:r>
      <w:r w:rsidR="00AC7337">
        <w:rPr>
          <w:sz w:val="28"/>
          <w:szCs w:val="28"/>
        </w:rPr>
        <w:t xml:space="preserve"> </w:t>
      </w:r>
      <w:r w:rsidRPr="00101A4C">
        <w:rPr>
          <w:sz w:val="28"/>
          <w:szCs w:val="28"/>
        </w:rPr>
        <w:t>характера;</w:t>
      </w:r>
    </w:p>
    <w:p w:rsidR="00383818" w:rsidRPr="00101A4C" w:rsidRDefault="00383818" w:rsidP="00383818">
      <w:pPr>
        <w:widowControl w:val="0"/>
        <w:suppressAutoHyphens/>
        <w:autoSpaceDE w:val="0"/>
        <w:ind w:firstLine="708"/>
        <w:jc w:val="both"/>
        <w:rPr>
          <w:sz w:val="28"/>
          <w:szCs w:val="28"/>
        </w:rPr>
      </w:pPr>
      <w:r w:rsidRPr="00101A4C">
        <w:rPr>
          <w:sz w:val="28"/>
          <w:szCs w:val="28"/>
        </w:rPr>
        <w:t>организации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аварийно-спасательной</w:t>
      </w:r>
      <w:r w:rsidR="00AC7337">
        <w:rPr>
          <w:sz w:val="28"/>
          <w:szCs w:val="28"/>
        </w:rPr>
        <w:t xml:space="preserve"> </w:t>
      </w:r>
      <w:r w:rsidRPr="00101A4C">
        <w:rPr>
          <w:sz w:val="28"/>
          <w:szCs w:val="28"/>
        </w:rPr>
        <w:t>службы;</w:t>
      </w:r>
    </w:p>
    <w:p w:rsidR="00383818" w:rsidRPr="00101A4C" w:rsidRDefault="00383818" w:rsidP="00383818">
      <w:pPr>
        <w:widowControl w:val="0"/>
        <w:suppressAutoHyphens/>
        <w:autoSpaceDE w:val="0"/>
        <w:ind w:firstLine="708"/>
        <w:jc w:val="both"/>
        <w:rPr>
          <w:sz w:val="28"/>
          <w:szCs w:val="28"/>
        </w:rPr>
      </w:pPr>
      <w:r w:rsidRPr="00101A4C">
        <w:rPr>
          <w:sz w:val="28"/>
          <w:szCs w:val="28"/>
        </w:rPr>
        <w:t>охраны</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порядка;</w:t>
      </w:r>
    </w:p>
    <w:p w:rsidR="00383818" w:rsidRPr="00101A4C" w:rsidRDefault="00383818" w:rsidP="00383818">
      <w:pPr>
        <w:widowControl w:val="0"/>
        <w:suppressAutoHyphens/>
        <w:autoSpaceDE w:val="0"/>
        <w:ind w:firstLine="708"/>
        <w:jc w:val="both"/>
        <w:rPr>
          <w:sz w:val="28"/>
          <w:szCs w:val="28"/>
        </w:rPr>
      </w:pPr>
      <w:r w:rsidRPr="00101A4C">
        <w:rPr>
          <w:sz w:val="28"/>
          <w:szCs w:val="28"/>
        </w:rPr>
        <w:t>обеспечения</w:t>
      </w:r>
      <w:r w:rsidR="00AC7337">
        <w:rPr>
          <w:sz w:val="28"/>
          <w:szCs w:val="28"/>
        </w:rPr>
        <w:t xml:space="preserve"> </w:t>
      </w:r>
      <w:r w:rsidRPr="00101A4C">
        <w:rPr>
          <w:sz w:val="28"/>
          <w:szCs w:val="28"/>
        </w:rPr>
        <w:t>пожарной</w:t>
      </w:r>
      <w:r w:rsidR="00AC7337">
        <w:rPr>
          <w:sz w:val="28"/>
          <w:szCs w:val="28"/>
        </w:rPr>
        <w:t xml:space="preserve"> </w:t>
      </w:r>
      <w:r w:rsidRPr="00101A4C">
        <w:rPr>
          <w:sz w:val="28"/>
          <w:szCs w:val="28"/>
        </w:rPr>
        <w:t>безопасности;</w:t>
      </w:r>
    </w:p>
    <w:p w:rsidR="00383818" w:rsidRPr="00101A4C" w:rsidRDefault="00383818" w:rsidP="00383818">
      <w:pPr>
        <w:widowControl w:val="0"/>
        <w:suppressAutoHyphens/>
        <w:autoSpaceDE w:val="0"/>
        <w:ind w:firstLine="708"/>
        <w:jc w:val="both"/>
        <w:rPr>
          <w:sz w:val="28"/>
          <w:szCs w:val="28"/>
        </w:rPr>
      </w:pPr>
      <w:r w:rsidRPr="00101A4C">
        <w:rPr>
          <w:sz w:val="28"/>
          <w:szCs w:val="28"/>
        </w:rPr>
        <w:t>обеспечения</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людей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водных</w:t>
      </w:r>
      <w:r w:rsidR="00AC7337">
        <w:rPr>
          <w:sz w:val="28"/>
          <w:szCs w:val="28"/>
        </w:rPr>
        <w:t xml:space="preserve"> </w:t>
      </w:r>
      <w:r w:rsidRPr="00101A4C">
        <w:rPr>
          <w:sz w:val="28"/>
          <w:szCs w:val="28"/>
        </w:rPr>
        <w:t>объектах,</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383818" w:rsidRPr="00101A4C" w:rsidRDefault="00383818" w:rsidP="00383818">
      <w:pPr>
        <w:widowControl w:val="0"/>
        <w:suppressAutoHyphens/>
        <w:autoSpaceDE w:val="0"/>
        <w:ind w:firstLine="708"/>
        <w:jc w:val="both"/>
        <w:rPr>
          <w:sz w:val="28"/>
          <w:szCs w:val="28"/>
        </w:rPr>
      </w:pPr>
      <w:r w:rsidRPr="00101A4C">
        <w:rPr>
          <w:sz w:val="28"/>
          <w:szCs w:val="28"/>
        </w:rPr>
        <w:t>Создана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функционирует</w:t>
      </w:r>
      <w:r w:rsidR="00AC7337">
        <w:rPr>
          <w:sz w:val="28"/>
          <w:szCs w:val="28"/>
        </w:rPr>
        <w:t xml:space="preserve"> </w:t>
      </w:r>
      <w:r w:rsidRPr="00101A4C">
        <w:rPr>
          <w:sz w:val="28"/>
          <w:szCs w:val="28"/>
        </w:rPr>
        <w:t>дежурно-диспетчерская</w:t>
      </w:r>
      <w:r w:rsidR="00AC7337">
        <w:rPr>
          <w:sz w:val="28"/>
          <w:szCs w:val="28"/>
        </w:rPr>
        <w:t xml:space="preserve"> </w:t>
      </w:r>
      <w:r w:rsidRPr="00101A4C">
        <w:rPr>
          <w:sz w:val="28"/>
          <w:szCs w:val="28"/>
        </w:rPr>
        <w:t>служба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единого</w:t>
      </w:r>
      <w:r w:rsidR="00AC7337">
        <w:rPr>
          <w:sz w:val="28"/>
          <w:szCs w:val="28"/>
        </w:rPr>
        <w:t xml:space="preserve"> </w:t>
      </w:r>
      <w:r w:rsidRPr="00101A4C">
        <w:rPr>
          <w:sz w:val="28"/>
          <w:szCs w:val="28"/>
        </w:rPr>
        <w:t>номера</w:t>
      </w:r>
      <w:r w:rsidR="00AC7337">
        <w:rPr>
          <w:sz w:val="28"/>
          <w:szCs w:val="28"/>
        </w:rPr>
        <w:t xml:space="preserve"> </w:t>
      </w:r>
      <w:r w:rsidRPr="00101A4C">
        <w:rPr>
          <w:sz w:val="28"/>
          <w:szCs w:val="28"/>
        </w:rPr>
        <w:t>«112»,</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существенно</w:t>
      </w:r>
      <w:r w:rsidR="00AC7337">
        <w:rPr>
          <w:sz w:val="28"/>
          <w:szCs w:val="28"/>
        </w:rPr>
        <w:t xml:space="preserve"> </w:t>
      </w:r>
      <w:r w:rsidRPr="00101A4C">
        <w:rPr>
          <w:sz w:val="28"/>
          <w:szCs w:val="28"/>
        </w:rPr>
        <w:t>повысило</w:t>
      </w:r>
      <w:r w:rsidR="00AC7337">
        <w:rPr>
          <w:sz w:val="28"/>
          <w:szCs w:val="28"/>
        </w:rPr>
        <w:t xml:space="preserve"> </w:t>
      </w:r>
      <w:r w:rsidRPr="00101A4C">
        <w:rPr>
          <w:sz w:val="28"/>
          <w:szCs w:val="28"/>
        </w:rPr>
        <w:t>оперативность</w:t>
      </w:r>
      <w:r w:rsidR="00AC7337">
        <w:rPr>
          <w:sz w:val="28"/>
          <w:szCs w:val="28"/>
        </w:rPr>
        <w:t xml:space="preserve"> </w:t>
      </w:r>
      <w:r w:rsidRPr="00101A4C">
        <w:rPr>
          <w:sz w:val="28"/>
          <w:szCs w:val="28"/>
        </w:rPr>
        <w:t>обмена</w:t>
      </w:r>
      <w:r w:rsidR="00AC7337">
        <w:rPr>
          <w:sz w:val="28"/>
          <w:szCs w:val="28"/>
        </w:rPr>
        <w:t xml:space="preserve"> </w:t>
      </w:r>
      <w:r w:rsidRPr="00101A4C">
        <w:rPr>
          <w:sz w:val="28"/>
          <w:szCs w:val="28"/>
        </w:rPr>
        <w:t>информацией</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ЧС</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реагирование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них.</w:t>
      </w:r>
    </w:p>
    <w:p w:rsidR="00383818" w:rsidRPr="00101A4C" w:rsidRDefault="00383818" w:rsidP="00383818">
      <w:pPr>
        <w:widowControl w:val="0"/>
        <w:suppressAutoHyphens/>
        <w:autoSpaceDE w:val="0"/>
        <w:ind w:firstLine="708"/>
        <w:jc w:val="both"/>
        <w:rPr>
          <w:sz w:val="28"/>
          <w:szCs w:val="28"/>
        </w:rPr>
      </w:pP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создана</w:t>
      </w:r>
      <w:r w:rsidR="00AC7337">
        <w:rPr>
          <w:sz w:val="28"/>
          <w:szCs w:val="28"/>
        </w:rPr>
        <w:t xml:space="preserve"> </w:t>
      </w:r>
      <w:r w:rsidRPr="00101A4C">
        <w:rPr>
          <w:sz w:val="28"/>
          <w:szCs w:val="28"/>
        </w:rPr>
        <w:t>комиссия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предупреждению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ликвидации</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обеспечению</w:t>
      </w:r>
      <w:r w:rsidR="00AC7337">
        <w:rPr>
          <w:sz w:val="28"/>
          <w:szCs w:val="28"/>
        </w:rPr>
        <w:t xml:space="preserve"> </w:t>
      </w:r>
      <w:r w:rsidRPr="00101A4C">
        <w:rPr>
          <w:sz w:val="28"/>
          <w:szCs w:val="28"/>
        </w:rPr>
        <w:t>пожарной</w:t>
      </w:r>
      <w:r w:rsidR="00AC7337">
        <w:rPr>
          <w:sz w:val="28"/>
          <w:szCs w:val="28"/>
        </w:rPr>
        <w:t xml:space="preserve"> </w:t>
      </w:r>
      <w:r w:rsidRPr="00101A4C">
        <w:rPr>
          <w:sz w:val="28"/>
          <w:szCs w:val="28"/>
        </w:rPr>
        <w:t>безопасности.</w:t>
      </w:r>
    </w:p>
    <w:p w:rsidR="00383818" w:rsidRPr="00101A4C" w:rsidRDefault="00383818" w:rsidP="00383818">
      <w:pPr>
        <w:widowControl w:val="0"/>
        <w:suppressAutoHyphens/>
        <w:autoSpaceDE w:val="0"/>
        <w:ind w:firstLine="708"/>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защиты</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техногенного</w:t>
      </w:r>
      <w:r w:rsidR="00AC7337">
        <w:rPr>
          <w:sz w:val="28"/>
          <w:szCs w:val="28"/>
        </w:rPr>
        <w:t xml:space="preserve"> </w:t>
      </w:r>
      <w:r w:rsidRPr="00101A4C">
        <w:rPr>
          <w:sz w:val="28"/>
          <w:szCs w:val="28"/>
        </w:rPr>
        <w:t>характера</w:t>
      </w:r>
      <w:r w:rsidR="00AC7337">
        <w:rPr>
          <w:sz w:val="28"/>
          <w:szCs w:val="28"/>
        </w:rPr>
        <w:t xml:space="preserve"> </w:t>
      </w:r>
      <w:r w:rsidRPr="00101A4C">
        <w:rPr>
          <w:sz w:val="28"/>
          <w:szCs w:val="28"/>
        </w:rPr>
        <w:t>осуществляются</w:t>
      </w:r>
      <w:r w:rsidR="00AC7337">
        <w:rPr>
          <w:sz w:val="28"/>
          <w:szCs w:val="28"/>
        </w:rPr>
        <w:t xml:space="preserve"> </w:t>
      </w:r>
      <w:r w:rsidRPr="00101A4C">
        <w:rPr>
          <w:sz w:val="28"/>
          <w:szCs w:val="28"/>
        </w:rPr>
        <w:t>мероприятия:</w:t>
      </w:r>
    </w:p>
    <w:p w:rsidR="00383818" w:rsidRPr="00101A4C" w:rsidRDefault="00383818" w:rsidP="00383818">
      <w:pPr>
        <w:widowControl w:val="0"/>
        <w:suppressAutoHyphens/>
        <w:autoSpaceDE w:val="0"/>
        <w:ind w:firstLine="708"/>
        <w:jc w:val="both"/>
        <w:rPr>
          <w:sz w:val="28"/>
          <w:szCs w:val="28"/>
        </w:rPr>
      </w:pPr>
      <w:r w:rsidRPr="00101A4C">
        <w:rPr>
          <w:sz w:val="28"/>
          <w:szCs w:val="28"/>
        </w:rPr>
        <w:t>для</w:t>
      </w:r>
      <w:r w:rsidR="00AC7337">
        <w:rPr>
          <w:sz w:val="28"/>
          <w:szCs w:val="28"/>
        </w:rPr>
        <w:t xml:space="preserve"> </w:t>
      </w:r>
      <w:r w:rsidRPr="00101A4C">
        <w:rPr>
          <w:sz w:val="28"/>
          <w:szCs w:val="28"/>
        </w:rPr>
        <w:t>предупреждения</w:t>
      </w:r>
      <w:r w:rsidR="00AC7337">
        <w:rPr>
          <w:sz w:val="28"/>
          <w:szCs w:val="28"/>
        </w:rPr>
        <w:t xml:space="preserve"> </w:t>
      </w:r>
      <w:r w:rsidRPr="00101A4C">
        <w:rPr>
          <w:sz w:val="28"/>
          <w:szCs w:val="28"/>
        </w:rPr>
        <w:t>распространения</w:t>
      </w:r>
      <w:r w:rsidR="00AC7337">
        <w:rPr>
          <w:sz w:val="28"/>
          <w:szCs w:val="28"/>
        </w:rPr>
        <w:t xml:space="preserve"> </w:t>
      </w:r>
      <w:r w:rsidRPr="00101A4C">
        <w:rPr>
          <w:sz w:val="28"/>
          <w:szCs w:val="28"/>
        </w:rPr>
        <w:t>пожаров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пожароопасный</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создаются</w:t>
      </w:r>
      <w:r w:rsidR="00AC7337">
        <w:rPr>
          <w:sz w:val="28"/>
          <w:szCs w:val="28"/>
        </w:rPr>
        <w:t xml:space="preserve"> </w:t>
      </w:r>
      <w:r w:rsidRPr="00101A4C">
        <w:rPr>
          <w:sz w:val="28"/>
          <w:szCs w:val="28"/>
        </w:rPr>
        <w:t>минерализованные</w:t>
      </w:r>
      <w:r w:rsidR="00AC7337">
        <w:rPr>
          <w:sz w:val="28"/>
          <w:szCs w:val="28"/>
        </w:rPr>
        <w:t xml:space="preserve"> </w:t>
      </w:r>
      <w:r w:rsidRPr="00101A4C">
        <w:rPr>
          <w:sz w:val="28"/>
          <w:szCs w:val="28"/>
        </w:rPr>
        <w:t>полосы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границам</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p>
    <w:p w:rsidR="00383818" w:rsidRPr="00101A4C" w:rsidRDefault="00383818" w:rsidP="00383818">
      <w:pPr>
        <w:widowControl w:val="0"/>
        <w:suppressAutoHyphens/>
        <w:autoSpaceDE w:val="0"/>
        <w:ind w:firstLine="708"/>
        <w:jc w:val="both"/>
        <w:rPr>
          <w:sz w:val="28"/>
          <w:szCs w:val="28"/>
        </w:rPr>
      </w:pPr>
      <w:r w:rsidRPr="00101A4C">
        <w:rPr>
          <w:sz w:val="28"/>
          <w:szCs w:val="28"/>
        </w:rPr>
        <w:t>ремонтно-восстановительные</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гидротехнических</w:t>
      </w:r>
      <w:r w:rsidR="00AC7337">
        <w:rPr>
          <w:sz w:val="28"/>
          <w:szCs w:val="28"/>
        </w:rPr>
        <w:t xml:space="preserve"> </w:t>
      </w:r>
      <w:r w:rsidRPr="00101A4C">
        <w:rPr>
          <w:sz w:val="28"/>
          <w:szCs w:val="28"/>
        </w:rPr>
        <w:t>сооружениях;</w:t>
      </w:r>
    </w:p>
    <w:p w:rsidR="00383818" w:rsidRPr="00101A4C" w:rsidRDefault="00383818" w:rsidP="00383818">
      <w:pPr>
        <w:widowControl w:val="0"/>
        <w:suppressAutoHyphens/>
        <w:autoSpaceDE w:val="0"/>
        <w:ind w:firstLine="708"/>
        <w:jc w:val="both"/>
        <w:rPr>
          <w:sz w:val="28"/>
          <w:szCs w:val="28"/>
        </w:rPr>
      </w:pPr>
      <w:r w:rsidRPr="00101A4C">
        <w:rPr>
          <w:sz w:val="28"/>
          <w:szCs w:val="28"/>
        </w:rPr>
        <w:t>мониторинг</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водоемах;</w:t>
      </w:r>
    </w:p>
    <w:p w:rsidR="00383818" w:rsidRPr="00101A4C" w:rsidRDefault="00383818" w:rsidP="00383818">
      <w:pPr>
        <w:widowControl w:val="0"/>
        <w:suppressAutoHyphens/>
        <w:autoSpaceDE w:val="0"/>
        <w:ind w:firstLine="708"/>
        <w:jc w:val="both"/>
        <w:rPr>
          <w:sz w:val="28"/>
          <w:szCs w:val="28"/>
        </w:rPr>
      </w:pPr>
      <w:r w:rsidRPr="00101A4C">
        <w:rPr>
          <w:sz w:val="28"/>
          <w:szCs w:val="28"/>
        </w:rPr>
        <w:t>эксплуатационно-техническое</w:t>
      </w:r>
      <w:r w:rsidR="00AC7337">
        <w:rPr>
          <w:sz w:val="28"/>
          <w:szCs w:val="28"/>
        </w:rPr>
        <w:t xml:space="preserve"> </w:t>
      </w:r>
      <w:r w:rsidRPr="00101A4C">
        <w:rPr>
          <w:sz w:val="28"/>
          <w:szCs w:val="28"/>
        </w:rPr>
        <w:t>обслуживание</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оповещения;</w:t>
      </w:r>
    </w:p>
    <w:p w:rsidR="00383818" w:rsidRPr="00101A4C" w:rsidRDefault="00383818" w:rsidP="00383818">
      <w:pPr>
        <w:widowControl w:val="0"/>
        <w:suppressAutoHyphens/>
        <w:autoSpaceDE w:val="0"/>
        <w:ind w:firstLine="708"/>
        <w:jc w:val="both"/>
        <w:rPr>
          <w:sz w:val="28"/>
          <w:szCs w:val="28"/>
        </w:rPr>
      </w:pPr>
      <w:r w:rsidRPr="00101A4C">
        <w:rPr>
          <w:sz w:val="28"/>
          <w:szCs w:val="28"/>
        </w:rPr>
        <w:t>обучение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подготовка</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действиям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чрезвычайной</w:t>
      </w:r>
      <w:r w:rsidR="00AC7337">
        <w:rPr>
          <w:sz w:val="28"/>
          <w:szCs w:val="28"/>
        </w:rPr>
        <w:t xml:space="preserve"> </w:t>
      </w:r>
      <w:r w:rsidRPr="00101A4C">
        <w:rPr>
          <w:sz w:val="28"/>
          <w:szCs w:val="28"/>
        </w:rPr>
        <w:t>ситуации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мирное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военное</w:t>
      </w:r>
      <w:r w:rsidR="00AC7337">
        <w:rPr>
          <w:sz w:val="28"/>
          <w:szCs w:val="28"/>
        </w:rPr>
        <w:t xml:space="preserve"> </w:t>
      </w:r>
      <w:r w:rsidRPr="00101A4C">
        <w:rPr>
          <w:sz w:val="28"/>
          <w:szCs w:val="28"/>
        </w:rPr>
        <w:t>время;</w:t>
      </w:r>
    </w:p>
    <w:p w:rsidR="00383818" w:rsidRPr="00101A4C" w:rsidRDefault="00383818" w:rsidP="00383818">
      <w:pPr>
        <w:widowControl w:val="0"/>
        <w:suppressAutoHyphens/>
        <w:autoSpaceDE w:val="0"/>
        <w:ind w:firstLine="708"/>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гражданской</w:t>
      </w:r>
      <w:r w:rsidR="00AC7337">
        <w:rPr>
          <w:sz w:val="28"/>
          <w:szCs w:val="28"/>
        </w:rPr>
        <w:t xml:space="preserve"> </w:t>
      </w:r>
      <w:r w:rsidRPr="00101A4C">
        <w:rPr>
          <w:sz w:val="28"/>
          <w:szCs w:val="28"/>
        </w:rPr>
        <w:t>обороны</w:t>
      </w:r>
      <w:r w:rsidR="00AC7337">
        <w:rPr>
          <w:sz w:val="28"/>
          <w:szCs w:val="28"/>
        </w:rPr>
        <w:t xml:space="preserve"> </w:t>
      </w:r>
      <w:r w:rsidRPr="00101A4C">
        <w:rPr>
          <w:sz w:val="28"/>
          <w:szCs w:val="28"/>
        </w:rPr>
        <w:t>создан</w:t>
      </w:r>
      <w:r w:rsidR="00AC7337">
        <w:rPr>
          <w:sz w:val="28"/>
          <w:szCs w:val="28"/>
        </w:rPr>
        <w:t xml:space="preserve"> </w:t>
      </w:r>
      <w:r w:rsidRPr="00101A4C">
        <w:rPr>
          <w:sz w:val="28"/>
          <w:szCs w:val="28"/>
        </w:rPr>
        <w:t>запас</w:t>
      </w:r>
      <w:r w:rsidR="00AC7337">
        <w:rPr>
          <w:sz w:val="28"/>
          <w:szCs w:val="28"/>
        </w:rPr>
        <w:t xml:space="preserve"> </w:t>
      </w:r>
      <w:r w:rsidRPr="00101A4C">
        <w:rPr>
          <w:sz w:val="28"/>
          <w:szCs w:val="28"/>
        </w:rPr>
        <w:t>материально-технических,</w:t>
      </w:r>
      <w:r w:rsidR="00AC7337">
        <w:rPr>
          <w:sz w:val="28"/>
          <w:szCs w:val="28"/>
        </w:rPr>
        <w:t xml:space="preserve"> </w:t>
      </w:r>
      <w:r w:rsidRPr="00101A4C">
        <w:rPr>
          <w:sz w:val="28"/>
          <w:szCs w:val="28"/>
        </w:rPr>
        <w:t>продовольственных,</w:t>
      </w:r>
      <w:r w:rsidR="00AC7337">
        <w:rPr>
          <w:sz w:val="28"/>
          <w:szCs w:val="28"/>
        </w:rPr>
        <w:t xml:space="preserve"> </w:t>
      </w:r>
      <w:r w:rsidRPr="00101A4C">
        <w:rPr>
          <w:sz w:val="28"/>
          <w:szCs w:val="28"/>
        </w:rPr>
        <w:t>медицинских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иных</w:t>
      </w:r>
      <w:r w:rsidR="00AC7337">
        <w:rPr>
          <w:sz w:val="28"/>
          <w:szCs w:val="28"/>
        </w:rPr>
        <w:t xml:space="preserve"> </w:t>
      </w:r>
      <w:r w:rsidRPr="00101A4C">
        <w:rPr>
          <w:sz w:val="28"/>
          <w:szCs w:val="28"/>
        </w:rPr>
        <w:t>средств.</w:t>
      </w:r>
    </w:p>
    <w:p w:rsidR="00383818" w:rsidRPr="00101A4C" w:rsidRDefault="00383818" w:rsidP="00383818">
      <w:pPr>
        <w:ind w:firstLine="709"/>
        <w:jc w:val="both"/>
        <w:rPr>
          <w:sz w:val="28"/>
          <w:szCs w:val="28"/>
        </w:rPr>
      </w:pPr>
      <w:r w:rsidRPr="00101A4C">
        <w:rPr>
          <w:sz w:val="28"/>
          <w:szCs w:val="28"/>
        </w:rPr>
        <w:t>Осуществляются</w:t>
      </w:r>
      <w:r w:rsidR="00AC7337">
        <w:rPr>
          <w:sz w:val="28"/>
          <w:szCs w:val="28"/>
        </w:rPr>
        <w:t xml:space="preserve"> </w:t>
      </w:r>
      <w:r w:rsidRPr="00101A4C">
        <w:rPr>
          <w:sz w:val="28"/>
          <w:szCs w:val="28"/>
        </w:rPr>
        <w:t>мероприятия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обеспечению</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людей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водных</w:t>
      </w:r>
      <w:r w:rsidR="00AC7337">
        <w:rPr>
          <w:sz w:val="28"/>
          <w:szCs w:val="28"/>
        </w:rPr>
        <w:t xml:space="preserve"> </w:t>
      </w:r>
      <w:r w:rsidRPr="00101A4C">
        <w:rPr>
          <w:sz w:val="28"/>
          <w:szCs w:val="28"/>
        </w:rPr>
        <w:t>объектах,</w:t>
      </w:r>
      <w:r w:rsidR="00AC7337">
        <w:rPr>
          <w:sz w:val="28"/>
          <w:szCs w:val="28"/>
        </w:rPr>
        <w:t xml:space="preserve"> </w:t>
      </w:r>
      <w:r w:rsidRPr="00101A4C">
        <w:rPr>
          <w:sz w:val="28"/>
          <w:szCs w:val="28"/>
        </w:rPr>
        <w:t>охране</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здоровья.</w:t>
      </w:r>
    </w:p>
    <w:p w:rsidR="00383818" w:rsidRPr="00101A4C" w:rsidRDefault="00383818" w:rsidP="00383818">
      <w:pPr>
        <w:ind w:firstLine="709"/>
        <w:jc w:val="both"/>
        <w:rPr>
          <w:sz w:val="28"/>
          <w:szCs w:val="28"/>
        </w:rPr>
      </w:pPr>
      <w:r w:rsidRPr="00101A4C">
        <w:rPr>
          <w:sz w:val="28"/>
          <w:szCs w:val="28"/>
        </w:rPr>
        <w:t>Охрану</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порядка</w:t>
      </w:r>
      <w:r w:rsidR="00AC7337">
        <w:rPr>
          <w:sz w:val="28"/>
          <w:szCs w:val="28"/>
        </w:rPr>
        <w:t xml:space="preserve"> </w:t>
      </w:r>
      <w:r w:rsidRPr="00101A4C">
        <w:rPr>
          <w:sz w:val="28"/>
          <w:szCs w:val="28"/>
        </w:rPr>
        <w:t>обеспечивают</w:t>
      </w:r>
      <w:r w:rsidR="00AC7337">
        <w:rPr>
          <w:sz w:val="28"/>
          <w:szCs w:val="28"/>
        </w:rPr>
        <w:t xml:space="preserve"> </w:t>
      </w:r>
      <w:r w:rsidRPr="00101A4C">
        <w:rPr>
          <w:sz w:val="28"/>
          <w:szCs w:val="28"/>
        </w:rPr>
        <w:t>Отдел</w:t>
      </w:r>
      <w:r w:rsidR="00AC7337">
        <w:rPr>
          <w:sz w:val="28"/>
          <w:szCs w:val="28"/>
        </w:rPr>
        <w:t xml:space="preserve"> </w:t>
      </w:r>
      <w:r w:rsidRPr="00101A4C">
        <w:rPr>
          <w:sz w:val="28"/>
          <w:szCs w:val="28"/>
        </w:rPr>
        <w:t>Министерства</w:t>
      </w:r>
      <w:r w:rsidR="00AC7337">
        <w:rPr>
          <w:sz w:val="28"/>
          <w:szCs w:val="28"/>
        </w:rPr>
        <w:t xml:space="preserve"> </w:t>
      </w:r>
      <w:r w:rsidRPr="00101A4C">
        <w:rPr>
          <w:sz w:val="28"/>
          <w:szCs w:val="28"/>
        </w:rPr>
        <w:t>внутренних</w:t>
      </w:r>
      <w:r w:rsidR="00AC7337">
        <w:rPr>
          <w:sz w:val="28"/>
          <w:szCs w:val="28"/>
        </w:rPr>
        <w:t xml:space="preserve"> </w:t>
      </w:r>
      <w:r w:rsidRPr="00101A4C">
        <w:rPr>
          <w:sz w:val="28"/>
          <w:szCs w:val="28"/>
        </w:rPr>
        <w:t>дел</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городскому</w:t>
      </w:r>
      <w:r w:rsidR="00AC7337">
        <w:rPr>
          <w:sz w:val="28"/>
          <w:szCs w:val="28"/>
        </w:rPr>
        <w:t xml:space="preserve"> </w:t>
      </w:r>
      <w:r w:rsidRPr="00101A4C">
        <w:rPr>
          <w:sz w:val="28"/>
          <w:szCs w:val="28"/>
        </w:rPr>
        <w:t>округу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14</w:t>
      </w:r>
      <w:r w:rsidR="00AC7337">
        <w:rPr>
          <w:sz w:val="28"/>
          <w:szCs w:val="28"/>
        </w:rPr>
        <w:t xml:space="preserve"> </w:t>
      </w:r>
      <w:r w:rsidRPr="00101A4C">
        <w:rPr>
          <w:sz w:val="28"/>
          <w:szCs w:val="28"/>
        </w:rPr>
        <w:t>добровольных</w:t>
      </w:r>
      <w:r w:rsidR="00AC7337">
        <w:rPr>
          <w:sz w:val="28"/>
          <w:szCs w:val="28"/>
        </w:rPr>
        <w:t xml:space="preserve"> </w:t>
      </w:r>
      <w:r w:rsidRPr="00101A4C">
        <w:rPr>
          <w:sz w:val="28"/>
          <w:szCs w:val="28"/>
        </w:rPr>
        <w:t>народных</w:t>
      </w:r>
      <w:r w:rsidR="00AC7337">
        <w:rPr>
          <w:sz w:val="28"/>
          <w:szCs w:val="28"/>
        </w:rPr>
        <w:t xml:space="preserve"> </w:t>
      </w:r>
      <w:r w:rsidRPr="00101A4C">
        <w:rPr>
          <w:sz w:val="28"/>
          <w:szCs w:val="28"/>
        </w:rPr>
        <w:t>дружин</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численностью</w:t>
      </w:r>
      <w:r w:rsidR="00AC7337">
        <w:rPr>
          <w:sz w:val="28"/>
          <w:szCs w:val="28"/>
        </w:rPr>
        <w:t xml:space="preserve"> </w:t>
      </w:r>
      <w:r w:rsidRPr="00101A4C">
        <w:rPr>
          <w:sz w:val="28"/>
          <w:szCs w:val="28"/>
        </w:rPr>
        <w:t>120</w:t>
      </w:r>
      <w:r w:rsidR="00AC7337">
        <w:rPr>
          <w:sz w:val="28"/>
          <w:szCs w:val="28"/>
        </w:rPr>
        <w:t xml:space="preserve"> </w:t>
      </w:r>
      <w:r w:rsidRPr="00101A4C">
        <w:rPr>
          <w:sz w:val="28"/>
          <w:szCs w:val="28"/>
        </w:rPr>
        <w:t>человек.</w:t>
      </w:r>
    </w:p>
    <w:p w:rsidR="00383818" w:rsidRPr="00101A4C" w:rsidRDefault="00383818" w:rsidP="00383818">
      <w:pPr>
        <w:widowControl w:val="0"/>
        <w:suppressAutoHyphens/>
        <w:autoSpaceDE w:val="0"/>
        <w:ind w:firstLine="709"/>
        <w:jc w:val="both"/>
        <w:rPr>
          <w:sz w:val="28"/>
          <w:szCs w:val="28"/>
        </w:rPr>
      </w:pPr>
      <w:r w:rsidRPr="00101A4C">
        <w:rPr>
          <w:sz w:val="28"/>
          <w:szCs w:val="28"/>
        </w:rPr>
        <w:t>Совместные</w:t>
      </w:r>
      <w:r w:rsidR="00AC7337">
        <w:rPr>
          <w:sz w:val="28"/>
          <w:szCs w:val="28"/>
        </w:rPr>
        <w:t xml:space="preserve"> </w:t>
      </w:r>
      <w:r w:rsidRPr="00101A4C">
        <w:rPr>
          <w:sz w:val="28"/>
          <w:szCs w:val="28"/>
        </w:rPr>
        <w:t>действия</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внутренних</w:t>
      </w:r>
      <w:r w:rsidR="00AC7337">
        <w:rPr>
          <w:sz w:val="28"/>
          <w:szCs w:val="28"/>
        </w:rPr>
        <w:t xml:space="preserve"> </w:t>
      </w:r>
      <w:r w:rsidRPr="00101A4C">
        <w:rPr>
          <w:sz w:val="28"/>
          <w:szCs w:val="28"/>
        </w:rPr>
        <w:t>дел</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добровольных</w:t>
      </w:r>
      <w:r w:rsidR="00AC7337">
        <w:rPr>
          <w:sz w:val="28"/>
          <w:szCs w:val="28"/>
        </w:rPr>
        <w:t xml:space="preserve"> </w:t>
      </w:r>
      <w:r w:rsidRPr="00101A4C">
        <w:rPr>
          <w:sz w:val="28"/>
          <w:szCs w:val="28"/>
        </w:rPr>
        <w:t>народных</w:t>
      </w:r>
      <w:r w:rsidR="00AC7337">
        <w:rPr>
          <w:sz w:val="28"/>
          <w:szCs w:val="28"/>
        </w:rPr>
        <w:t xml:space="preserve"> </w:t>
      </w:r>
      <w:r w:rsidRPr="00101A4C">
        <w:rPr>
          <w:sz w:val="28"/>
          <w:szCs w:val="28"/>
        </w:rPr>
        <w:t>дружин,</w:t>
      </w:r>
      <w:r w:rsidR="00AC7337">
        <w:rPr>
          <w:sz w:val="28"/>
          <w:szCs w:val="28"/>
        </w:rPr>
        <w:t xml:space="preserve"> </w:t>
      </w:r>
      <w:r w:rsidRPr="00101A4C">
        <w:rPr>
          <w:sz w:val="28"/>
          <w:szCs w:val="28"/>
        </w:rPr>
        <w:t>направленные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охрану</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порядка,</w:t>
      </w:r>
      <w:r w:rsidR="00AC7337">
        <w:rPr>
          <w:sz w:val="28"/>
          <w:szCs w:val="28"/>
        </w:rPr>
        <w:t xml:space="preserve"> </w:t>
      </w:r>
      <w:r w:rsidRPr="00101A4C">
        <w:rPr>
          <w:sz w:val="28"/>
          <w:szCs w:val="28"/>
        </w:rPr>
        <w:t>ведут</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снижению</w:t>
      </w:r>
      <w:r w:rsidR="00AC7337">
        <w:rPr>
          <w:sz w:val="28"/>
          <w:szCs w:val="28"/>
        </w:rPr>
        <w:t xml:space="preserve"> </w:t>
      </w:r>
      <w:r w:rsidRPr="00101A4C">
        <w:rPr>
          <w:sz w:val="28"/>
          <w:szCs w:val="28"/>
        </w:rPr>
        <w:t>криминогенной</w:t>
      </w:r>
      <w:r w:rsidR="00AC7337">
        <w:rPr>
          <w:sz w:val="28"/>
          <w:szCs w:val="28"/>
        </w:rPr>
        <w:t xml:space="preserve"> </w:t>
      </w:r>
      <w:r w:rsidRPr="00101A4C">
        <w:rPr>
          <w:sz w:val="28"/>
          <w:szCs w:val="28"/>
        </w:rPr>
        <w:t>обстановки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Члены</w:t>
      </w:r>
      <w:r w:rsidR="00AC7337">
        <w:rPr>
          <w:sz w:val="28"/>
          <w:szCs w:val="28"/>
        </w:rPr>
        <w:t xml:space="preserve"> </w:t>
      </w:r>
      <w:r w:rsidRPr="00101A4C">
        <w:rPr>
          <w:sz w:val="28"/>
          <w:szCs w:val="28"/>
        </w:rPr>
        <w:t>добровольных</w:t>
      </w:r>
      <w:r w:rsidR="00AC7337">
        <w:rPr>
          <w:sz w:val="28"/>
          <w:szCs w:val="28"/>
        </w:rPr>
        <w:t xml:space="preserve"> </w:t>
      </w:r>
      <w:r w:rsidRPr="00101A4C">
        <w:rPr>
          <w:sz w:val="28"/>
          <w:szCs w:val="28"/>
        </w:rPr>
        <w:t>народных</w:t>
      </w:r>
      <w:r w:rsidR="00AC7337">
        <w:rPr>
          <w:sz w:val="28"/>
          <w:szCs w:val="28"/>
        </w:rPr>
        <w:t xml:space="preserve"> </w:t>
      </w:r>
      <w:r w:rsidRPr="00101A4C">
        <w:rPr>
          <w:sz w:val="28"/>
          <w:szCs w:val="28"/>
        </w:rPr>
        <w:t>дружин</w:t>
      </w:r>
      <w:r w:rsidR="00AC7337">
        <w:rPr>
          <w:sz w:val="28"/>
          <w:szCs w:val="28"/>
        </w:rPr>
        <w:t xml:space="preserve"> </w:t>
      </w:r>
      <w:r w:rsidRPr="00101A4C">
        <w:rPr>
          <w:sz w:val="28"/>
          <w:szCs w:val="28"/>
        </w:rPr>
        <w:t>привлекаются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поддержания</w:t>
      </w:r>
      <w:r w:rsidR="00AC7337">
        <w:rPr>
          <w:sz w:val="28"/>
          <w:szCs w:val="28"/>
        </w:rPr>
        <w:t xml:space="preserve"> </w:t>
      </w:r>
      <w:r w:rsidRPr="00101A4C">
        <w:rPr>
          <w:sz w:val="28"/>
          <w:szCs w:val="28"/>
        </w:rPr>
        <w:t>правопорядка</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проведении</w:t>
      </w:r>
      <w:r w:rsidR="00AC7337">
        <w:rPr>
          <w:sz w:val="28"/>
          <w:szCs w:val="28"/>
        </w:rPr>
        <w:t xml:space="preserve"> </w:t>
      </w:r>
      <w:r w:rsidRPr="00101A4C">
        <w:rPr>
          <w:sz w:val="28"/>
          <w:szCs w:val="28"/>
        </w:rPr>
        <w:t>массовых</w:t>
      </w:r>
      <w:r w:rsidR="00AC7337">
        <w:rPr>
          <w:sz w:val="28"/>
          <w:szCs w:val="28"/>
        </w:rPr>
        <w:t xml:space="preserve"> </w:t>
      </w:r>
      <w:r w:rsidRPr="00101A4C">
        <w:rPr>
          <w:sz w:val="28"/>
          <w:szCs w:val="28"/>
        </w:rPr>
        <w:t>культурно-развлекательных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Проводится</w:t>
      </w:r>
      <w:r w:rsidR="00AC7337">
        <w:rPr>
          <w:sz w:val="28"/>
          <w:szCs w:val="28"/>
        </w:rPr>
        <w:t xml:space="preserve"> </w:t>
      </w:r>
      <w:r w:rsidRPr="00101A4C">
        <w:rPr>
          <w:sz w:val="28"/>
          <w:szCs w:val="28"/>
        </w:rPr>
        <w:t>профилактическая</w:t>
      </w:r>
      <w:r w:rsidR="00AC7337">
        <w:rPr>
          <w:sz w:val="28"/>
          <w:szCs w:val="28"/>
        </w:rPr>
        <w:t xml:space="preserve"> </w:t>
      </w:r>
      <w:r w:rsidRPr="00101A4C">
        <w:rPr>
          <w:sz w:val="28"/>
          <w:szCs w:val="28"/>
        </w:rPr>
        <w:t>работа</w:t>
      </w:r>
      <w:r w:rsidR="00AC7337">
        <w:rPr>
          <w:sz w:val="28"/>
          <w:szCs w:val="28"/>
        </w:rPr>
        <w:t xml:space="preserve"> </w:t>
      </w:r>
      <w:r w:rsidRPr="00101A4C">
        <w:rPr>
          <w:sz w:val="28"/>
          <w:szCs w:val="28"/>
        </w:rPr>
        <w:t>(беседы)</w:t>
      </w:r>
      <w:r w:rsidR="00AC7337">
        <w:rPr>
          <w:sz w:val="28"/>
          <w:szCs w:val="28"/>
        </w:rPr>
        <w:t xml:space="preserve"> </w:t>
      </w:r>
      <w:r w:rsidRPr="00101A4C">
        <w:rPr>
          <w:sz w:val="28"/>
          <w:szCs w:val="28"/>
        </w:rPr>
        <w:t>разъясняют</w:t>
      </w:r>
      <w:r w:rsidR="00AC7337">
        <w:rPr>
          <w:sz w:val="28"/>
          <w:szCs w:val="28"/>
        </w:rPr>
        <w:t xml:space="preserve"> </w:t>
      </w:r>
      <w:r w:rsidRPr="00101A4C">
        <w:rPr>
          <w:sz w:val="28"/>
          <w:szCs w:val="28"/>
        </w:rPr>
        <w:t>гражданам</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права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обязанности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поддержания</w:t>
      </w:r>
      <w:r w:rsidR="00AC7337">
        <w:rPr>
          <w:sz w:val="28"/>
          <w:szCs w:val="28"/>
        </w:rPr>
        <w:t xml:space="preserve"> </w:t>
      </w:r>
      <w:r w:rsidRPr="00101A4C">
        <w:rPr>
          <w:sz w:val="28"/>
          <w:szCs w:val="28"/>
        </w:rPr>
        <w:t>правопорядка.</w:t>
      </w:r>
    </w:p>
    <w:p w:rsidR="00383818" w:rsidRPr="00101A4C" w:rsidRDefault="00383818" w:rsidP="00383818">
      <w:pPr>
        <w:widowControl w:val="0"/>
        <w:suppressAutoHyphens/>
        <w:autoSpaceDE w:val="0"/>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пожарной</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силами</w:t>
      </w:r>
      <w:r w:rsidR="00AC7337">
        <w:rPr>
          <w:sz w:val="28"/>
          <w:szCs w:val="28"/>
        </w:rPr>
        <w:t xml:space="preserve"> </w:t>
      </w:r>
      <w:r w:rsidRPr="00101A4C">
        <w:rPr>
          <w:sz w:val="28"/>
          <w:szCs w:val="28"/>
        </w:rPr>
        <w:t>пожарных</w:t>
      </w:r>
      <w:r w:rsidR="00AC7337">
        <w:rPr>
          <w:sz w:val="28"/>
          <w:szCs w:val="28"/>
        </w:rPr>
        <w:t xml:space="preserve"> </w:t>
      </w:r>
      <w:r w:rsidRPr="00101A4C">
        <w:rPr>
          <w:sz w:val="28"/>
          <w:szCs w:val="28"/>
        </w:rPr>
        <w:t>частей</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сел</w:t>
      </w:r>
      <w:r w:rsidR="00AC7337">
        <w:rPr>
          <w:sz w:val="28"/>
          <w:szCs w:val="28"/>
        </w:rPr>
        <w:t xml:space="preserve"> </w:t>
      </w:r>
      <w:r w:rsidRPr="00101A4C">
        <w:rPr>
          <w:sz w:val="28"/>
          <w:szCs w:val="28"/>
        </w:rPr>
        <w:t>Алексеевское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Сотниковское.</w:t>
      </w:r>
    </w:p>
    <w:p w:rsidR="00383818" w:rsidRPr="00101A4C" w:rsidRDefault="00383818" w:rsidP="00383818">
      <w:pPr>
        <w:widowControl w:val="0"/>
        <w:suppressAutoHyphens/>
        <w:autoSpaceDE w:val="0"/>
        <w:ind w:firstLine="709"/>
        <w:jc w:val="both"/>
        <w:rPr>
          <w:sz w:val="28"/>
          <w:szCs w:val="28"/>
        </w:rPr>
      </w:pPr>
      <w:r w:rsidRPr="00101A4C">
        <w:rPr>
          <w:sz w:val="28"/>
          <w:szCs w:val="28"/>
        </w:rPr>
        <w:t>Основными</w:t>
      </w:r>
      <w:r w:rsidR="00AC7337">
        <w:rPr>
          <w:sz w:val="28"/>
          <w:szCs w:val="28"/>
        </w:rPr>
        <w:t xml:space="preserve"> </w:t>
      </w:r>
      <w:r w:rsidRPr="00101A4C">
        <w:rPr>
          <w:sz w:val="28"/>
          <w:szCs w:val="28"/>
        </w:rPr>
        <w:t>причинами</w:t>
      </w:r>
      <w:r w:rsidR="00AC7337">
        <w:rPr>
          <w:sz w:val="28"/>
          <w:szCs w:val="28"/>
        </w:rPr>
        <w:t xml:space="preserve"> </w:t>
      </w:r>
      <w:r w:rsidRPr="00101A4C">
        <w:rPr>
          <w:sz w:val="28"/>
          <w:szCs w:val="28"/>
        </w:rPr>
        <w:t>возникновения</w:t>
      </w:r>
      <w:r w:rsidR="00AC7337">
        <w:rPr>
          <w:sz w:val="28"/>
          <w:szCs w:val="28"/>
        </w:rPr>
        <w:t xml:space="preserve"> </w:t>
      </w:r>
      <w:r w:rsidRPr="00101A4C">
        <w:rPr>
          <w:sz w:val="28"/>
          <w:szCs w:val="28"/>
        </w:rPr>
        <w:t>пожаров</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неосторожное</w:t>
      </w:r>
      <w:r w:rsidR="00AC7337">
        <w:rPr>
          <w:sz w:val="28"/>
          <w:szCs w:val="28"/>
        </w:rPr>
        <w:t xml:space="preserve"> </w:t>
      </w:r>
      <w:r w:rsidRPr="00101A4C">
        <w:rPr>
          <w:sz w:val="28"/>
          <w:szCs w:val="28"/>
        </w:rPr>
        <w:t>обращение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огнем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нарушение</w:t>
      </w:r>
      <w:r w:rsidR="00AC7337">
        <w:rPr>
          <w:sz w:val="28"/>
          <w:szCs w:val="28"/>
        </w:rPr>
        <w:t xml:space="preserve"> </w:t>
      </w:r>
      <w:r w:rsidRPr="00101A4C">
        <w:rPr>
          <w:sz w:val="28"/>
          <w:szCs w:val="28"/>
        </w:rPr>
        <w:t>правил</w:t>
      </w:r>
      <w:r w:rsidR="00AC7337">
        <w:rPr>
          <w:sz w:val="28"/>
          <w:szCs w:val="28"/>
        </w:rPr>
        <w:t xml:space="preserve"> </w:t>
      </w:r>
      <w:r w:rsidRPr="00101A4C">
        <w:rPr>
          <w:sz w:val="28"/>
          <w:szCs w:val="28"/>
        </w:rPr>
        <w:t>пожарной</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то</w:t>
      </w:r>
      <w:r w:rsidR="00AC7337">
        <w:rPr>
          <w:sz w:val="28"/>
          <w:szCs w:val="28"/>
        </w:rPr>
        <w:t xml:space="preserve"> </w:t>
      </w:r>
      <w:r w:rsidRPr="00101A4C">
        <w:rPr>
          <w:sz w:val="28"/>
          <w:szCs w:val="28"/>
        </w:rPr>
        <w:t>есть</w:t>
      </w:r>
      <w:r w:rsidR="00AC7337">
        <w:rPr>
          <w:sz w:val="28"/>
          <w:szCs w:val="28"/>
        </w:rPr>
        <w:t xml:space="preserve"> </w:t>
      </w:r>
      <w:r w:rsidRPr="00101A4C">
        <w:rPr>
          <w:sz w:val="28"/>
          <w:szCs w:val="28"/>
        </w:rPr>
        <w:t>человеческий</w:t>
      </w:r>
      <w:r w:rsidR="00AC7337">
        <w:rPr>
          <w:sz w:val="28"/>
          <w:szCs w:val="28"/>
        </w:rPr>
        <w:t xml:space="preserve"> </w:t>
      </w:r>
      <w:r w:rsidRPr="00101A4C">
        <w:rPr>
          <w:sz w:val="28"/>
          <w:szCs w:val="28"/>
        </w:rPr>
        <w:t>фактор,</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свидетельствует,</w:t>
      </w:r>
      <w:r w:rsidR="00AC7337">
        <w:rPr>
          <w:sz w:val="28"/>
          <w:szCs w:val="28"/>
        </w:rPr>
        <w:t xml:space="preserve"> </w:t>
      </w:r>
      <w:r w:rsidRPr="00101A4C">
        <w:rPr>
          <w:sz w:val="28"/>
          <w:szCs w:val="28"/>
        </w:rPr>
        <w:t>прежде</w:t>
      </w:r>
      <w:r w:rsidR="00AC7337">
        <w:rPr>
          <w:sz w:val="28"/>
          <w:szCs w:val="28"/>
        </w:rPr>
        <w:t xml:space="preserve"> </w:t>
      </w:r>
      <w:r w:rsidRPr="00101A4C">
        <w:rPr>
          <w:sz w:val="28"/>
          <w:szCs w:val="28"/>
        </w:rPr>
        <w:t>всего,</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невысоком</w:t>
      </w:r>
      <w:r w:rsidR="00AC7337">
        <w:rPr>
          <w:sz w:val="28"/>
          <w:szCs w:val="28"/>
        </w:rPr>
        <w:t xml:space="preserve"> </w:t>
      </w:r>
      <w:r w:rsidRPr="00101A4C">
        <w:rPr>
          <w:sz w:val="28"/>
          <w:szCs w:val="28"/>
        </w:rPr>
        <w:t>уровне</w:t>
      </w:r>
      <w:r w:rsidR="00AC7337">
        <w:rPr>
          <w:sz w:val="28"/>
          <w:szCs w:val="28"/>
        </w:rPr>
        <w:t xml:space="preserve"> </w:t>
      </w:r>
      <w:r w:rsidRPr="00101A4C">
        <w:rPr>
          <w:sz w:val="28"/>
          <w:szCs w:val="28"/>
        </w:rPr>
        <w:t>знаний</w:t>
      </w:r>
      <w:r w:rsidR="00AC7337">
        <w:rPr>
          <w:sz w:val="28"/>
          <w:szCs w:val="28"/>
        </w:rPr>
        <w:t xml:space="preserve"> </w:t>
      </w:r>
      <w:r w:rsidRPr="00101A4C">
        <w:rPr>
          <w:sz w:val="28"/>
          <w:szCs w:val="28"/>
        </w:rPr>
        <w:t>правил</w:t>
      </w:r>
      <w:r w:rsidR="00AC7337">
        <w:rPr>
          <w:sz w:val="28"/>
          <w:szCs w:val="28"/>
        </w:rPr>
        <w:t xml:space="preserve"> </w:t>
      </w:r>
      <w:r w:rsidRPr="00101A4C">
        <w:rPr>
          <w:sz w:val="28"/>
          <w:szCs w:val="28"/>
        </w:rPr>
        <w:t>пожарной</w:t>
      </w:r>
      <w:r w:rsidR="00AC7337">
        <w:rPr>
          <w:sz w:val="28"/>
          <w:szCs w:val="28"/>
        </w:rPr>
        <w:t xml:space="preserve"> </w:t>
      </w:r>
      <w:r w:rsidRPr="00101A4C">
        <w:rPr>
          <w:sz w:val="28"/>
          <w:szCs w:val="28"/>
        </w:rPr>
        <w:t>безопасности.</w:t>
      </w:r>
    </w:p>
    <w:p w:rsidR="00383818" w:rsidRPr="00101A4C" w:rsidRDefault="00383818" w:rsidP="00383818">
      <w:pPr>
        <w:widowControl w:val="0"/>
        <w:suppressAutoHyphens/>
        <w:autoSpaceDE w:val="0"/>
        <w:ind w:firstLine="70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383818" w:rsidRPr="00101A4C" w:rsidTr="00DD4690">
        <w:trPr>
          <w:trHeight w:val="415"/>
          <w:tblHeader/>
        </w:trPr>
        <w:tc>
          <w:tcPr>
            <w:tcW w:w="4678" w:type="dxa"/>
          </w:tcPr>
          <w:p w:rsidR="00383818" w:rsidRPr="00101A4C" w:rsidRDefault="00383818" w:rsidP="00AC531D">
            <w:pPr>
              <w:spacing w:before="60" w:after="60"/>
              <w:jc w:val="center"/>
              <w:rPr>
                <w:sz w:val="28"/>
                <w:szCs w:val="28"/>
              </w:rPr>
            </w:pPr>
            <w:r w:rsidRPr="00101A4C">
              <w:rPr>
                <w:sz w:val="28"/>
                <w:szCs w:val="28"/>
              </w:rPr>
              <w:t>Сильные</w:t>
            </w:r>
            <w:r w:rsidR="00AC7337">
              <w:rPr>
                <w:sz w:val="28"/>
                <w:szCs w:val="28"/>
              </w:rPr>
              <w:t xml:space="preserve"> </w:t>
            </w:r>
            <w:r w:rsidRPr="00101A4C">
              <w:rPr>
                <w:sz w:val="28"/>
                <w:szCs w:val="28"/>
              </w:rPr>
              <w:t>стороны</w:t>
            </w:r>
          </w:p>
        </w:tc>
        <w:tc>
          <w:tcPr>
            <w:tcW w:w="4678" w:type="dxa"/>
          </w:tcPr>
          <w:p w:rsidR="00383818" w:rsidRPr="00101A4C" w:rsidRDefault="00383818" w:rsidP="00AC531D">
            <w:pPr>
              <w:spacing w:before="60" w:after="60"/>
              <w:jc w:val="center"/>
              <w:rPr>
                <w:sz w:val="28"/>
                <w:szCs w:val="28"/>
              </w:rPr>
            </w:pPr>
            <w:r w:rsidRPr="00101A4C">
              <w:rPr>
                <w:sz w:val="28"/>
                <w:szCs w:val="28"/>
              </w:rPr>
              <w:t>слабые</w:t>
            </w:r>
            <w:r w:rsidR="00AC7337">
              <w:rPr>
                <w:sz w:val="28"/>
                <w:szCs w:val="28"/>
              </w:rPr>
              <w:t xml:space="preserve"> </w:t>
            </w:r>
            <w:r w:rsidRPr="00101A4C">
              <w:rPr>
                <w:sz w:val="28"/>
                <w:szCs w:val="28"/>
              </w:rPr>
              <w:t>стороны</w:t>
            </w:r>
          </w:p>
        </w:tc>
      </w:tr>
      <w:tr w:rsidR="00383818" w:rsidRPr="00101A4C" w:rsidTr="00DD4690">
        <w:tc>
          <w:tcPr>
            <w:tcW w:w="9356" w:type="dxa"/>
            <w:gridSpan w:val="2"/>
          </w:tcPr>
          <w:p w:rsidR="00383818" w:rsidRPr="00101A4C" w:rsidRDefault="00383818" w:rsidP="00AC531D">
            <w:pPr>
              <w:spacing w:before="120" w:after="120"/>
              <w:jc w:val="center"/>
              <w:rPr>
                <w:sz w:val="28"/>
                <w:szCs w:val="28"/>
              </w:rPr>
            </w:pPr>
            <w:r w:rsidRPr="00101A4C">
              <w:rPr>
                <w:sz w:val="28"/>
                <w:szCs w:val="28"/>
              </w:rPr>
              <w:t>Безопасность</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природная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техногенная</w:t>
            </w:r>
            <w:r w:rsidR="00AC7337">
              <w:rPr>
                <w:sz w:val="28"/>
                <w:szCs w:val="28"/>
              </w:rPr>
              <w:t xml:space="preserve"> </w:t>
            </w:r>
            <w:r w:rsidRPr="00101A4C">
              <w:rPr>
                <w:sz w:val="28"/>
                <w:szCs w:val="28"/>
              </w:rPr>
              <w:t>безопасность</w:t>
            </w:r>
          </w:p>
        </w:tc>
      </w:tr>
      <w:tr w:rsidR="00383818" w:rsidRPr="00101A4C" w:rsidTr="00DD4690">
        <w:tc>
          <w:tcPr>
            <w:tcW w:w="4678" w:type="dxa"/>
          </w:tcPr>
          <w:p w:rsidR="00383818" w:rsidRPr="00101A4C" w:rsidRDefault="00DD4690" w:rsidP="00DD4690">
            <w:pPr>
              <w:tabs>
                <w:tab w:val="left" w:pos="435"/>
              </w:tabs>
              <w:jc w:val="both"/>
              <w:rPr>
                <w:sz w:val="28"/>
                <w:szCs w:val="28"/>
              </w:rPr>
            </w:pPr>
            <w:r>
              <w:rPr>
                <w:sz w:val="28"/>
                <w:szCs w:val="28"/>
              </w:rPr>
              <w:t>р</w:t>
            </w:r>
            <w:r w:rsidR="00383818" w:rsidRPr="00101A4C">
              <w:rPr>
                <w:sz w:val="28"/>
                <w:szCs w:val="28"/>
              </w:rPr>
              <w:t>еализация</w:t>
            </w:r>
            <w:r w:rsidR="00AC7337">
              <w:rPr>
                <w:sz w:val="28"/>
                <w:szCs w:val="28"/>
              </w:rPr>
              <w:t xml:space="preserve"> </w:t>
            </w:r>
            <w:r w:rsidR="00383818" w:rsidRPr="00101A4C">
              <w:rPr>
                <w:sz w:val="28"/>
                <w:szCs w:val="28"/>
              </w:rPr>
              <w:t>подпрограммы</w:t>
            </w:r>
            <w:r w:rsidR="00AC7337">
              <w:rPr>
                <w:sz w:val="28"/>
                <w:szCs w:val="28"/>
              </w:rPr>
              <w:t xml:space="preserve"> </w:t>
            </w:r>
            <w:r w:rsidR="00383818" w:rsidRPr="00101A4C">
              <w:rPr>
                <w:sz w:val="28"/>
                <w:szCs w:val="28"/>
              </w:rPr>
              <w:t>«Профилактика</w:t>
            </w:r>
            <w:r w:rsidR="00AC7337">
              <w:rPr>
                <w:sz w:val="28"/>
                <w:szCs w:val="28"/>
              </w:rPr>
              <w:t xml:space="preserve"> </w:t>
            </w:r>
            <w:r w:rsidR="00383818" w:rsidRPr="00101A4C">
              <w:rPr>
                <w:sz w:val="28"/>
                <w:szCs w:val="28"/>
              </w:rPr>
              <w:t>терроризма</w:t>
            </w:r>
            <w:r w:rsidR="00AC7337">
              <w:rPr>
                <w:sz w:val="28"/>
                <w:szCs w:val="28"/>
              </w:rPr>
              <w:t xml:space="preserve"> </w:t>
            </w:r>
            <w:r w:rsidR="00383818" w:rsidRPr="00101A4C">
              <w:rPr>
                <w:sz w:val="28"/>
                <w:szCs w:val="28"/>
              </w:rPr>
              <w:t>и</w:t>
            </w:r>
            <w:r w:rsidR="00AC7337">
              <w:rPr>
                <w:sz w:val="28"/>
                <w:szCs w:val="28"/>
              </w:rPr>
              <w:t xml:space="preserve"> </w:t>
            </w:r>
            <w:r w:rsidR="00383818" w:rsidRPr="00101A4C">
              <w:rPr>
                <w:sz w:val="28"/>
                <w:szCs w:val="28"/>
              </w:rPr>
              <w:t>его</w:t>
            </w:r>
            <w:r w:rsidR="00AC7337">
              <w:rPr>
                <w:sz w:val="28"/>
                <w:szCs w:val="28"/>
              </w:rPr>
              <w:t xml:space="preserve"> </w:t>
            </w:r>
            <w:r w:rsidR="00383818" w:rsidRPr="00101A4C">
              <w:rPr>
                <w:sz w:val="28"/>
                <w:szCs w:val="28"/>
              </w:rPr>
              <w:t>идеологии,</w:t>
            </w:r>
            <w:r w:rsidR="00AC7337">
              <w:rPr>
                <w:sz w:val="28"/>
                <w:szCs w:val="28"/>
              </w:rPr>
              <w:t xml:space="preserve"> </w:t>
            </w:r>
            <w:r w:rsidR="00383818" w:rsidRPr="00101A4C">
              <w:rPr>
                <w:sz w:val="28"/>
                <w:szCs w:val="28"/>
              </w:rPr>
              <w:t>экстремизма,</w:t>
            </w:r>
            <w:r w:rsidR="00AC7337">
              <w:rPr>
                <w:sz w:val="28"/>
                <w:szCs w:val="28"/>
              </w:rPr>
              <w:t xml:space="preserve"> </w:t>
            </w:r>
            <w:r w:rsidR="00383818" w:rsidRPr="00101A4C">
              <w:rPr>
                <w:sz w:val="28"/>
                <w:szCs w:val="28"/>
              </w:rPr>
              <w:t>гармонизации</w:t>
            </w:r>
            <w:r w:rsidR="00AC7337">
              <w:rPr>
                <w:sz w:val="28"/>
                <w:szCs w:val="28"/>
              </w:rPr>
              <w:t xml:space="preserve"> </w:t>
            </w:r>
            <w:r w:rsidR="00383818" w:rsidRPr="00101A4C">
              <w:rPr>
                <w:sz w:val="28"/>
                <w:szCs w:val="28"/>
              </w:rPr>
              <w:t>межнациональных</w:t>
            </w:r>
            <w:r w:rsidR="00AC7337">
              <w:rPr>
                <w:sz w:val="28"/>
                <w:szCs w:val="28"/>
              </w:rPr>
              <w:t xml:space="preserve"> </w:t>
            </w:r>
            <w:r w:rsidR="00383818" w:rsidRPr="00101A4C">
              <w:rPr>
                <w:sz w:val="28"/>
                <w:szCs w:val="28"/>
              </w:rPr>
              <w:t>отношений,</w:t>
            </w:r>
            <w:r w:rsidR="00AC7337">
              <w:rPr>
                <w:sz w:val="28"/>
                <w:szCs w:val="28"/>
              </w:rPr>
              <w:t xml:space="preserve"> </w:t>
            </w:r>
            <w:r w:rsidR="00383818" w:rsidRPr="00101A4C">
              <w:rPr>
                <w:sz w:val="28"/>
                <w:szCs w:val="28"/>
              </w:rPr>
              <w:t>защита</w:t>
            </w:r>
            <w:r w:rsidR="00AC7337">
              <w:rPr>
                <w:sz w:val="28"/>
                <w:szCs w:val="28"/>
              </w:rPr>
              <w:t xml:space="preserve"> </w:t>
            </w:r>
            <w:r w:rsidR="00383818" w:rsidRPr="00101A4C">
              <w:rPr>
                <w:sz w:val="28"/>
                <w:szCs w:val="28"/>
              </w:rPr>
              <w:t>населения</w:t>
            </w:r>
            <w:r w:rsidR="00AC7337">
              <w:rPr>
                <w:sz w:val="28"/>
                <w:szCs w:val="28"/>
              </w:rPr>
              <w:t xml:space="preserve"> </w:t>
            </w:r>
            <w:r w:rsidR="00383818" w:rsidRPr="00101A4C">
              <w:rPr>
                <w:sz w:val="28"/>
                <w:szCs w:val="28"/>
              </w:rPr>
              <w:t>и</w:t>
            </w:r>
            <w:r w:rsidR="00AC7337">
              <w:rPr>
                <w:sz w:val="28"/>
                <w:szCs w:val="28"/>
              </w:rPr>
              <w:t xml:space="preserve"> </w:t>
            </w:r>
            <w:r w:rsidR="00383818" w:rsidRPr="00101A4C">
              <w:rPr>
                <w:sz w:val="28"/>
                <w:szCs w:val="28"/>
              </w:rPr>
              <w:t>территории</w:t>
            </w:r>
            <w:r w:rsidR="00AC7337">
              <w:rPr>
                <w:sz w:val="28"/>
                <w:szCs w:val="28"/>
              </w:rPr>
              <w:t xml:space="preserve"> </w:t>
            </w:r>
            <w:r w:rsidR="00383818" w:rsidRPr="00101A4C">
              <w:rPr>
                <w:sz w:val="28"/>
                <w:szCs w:val="28"/>
              </w:rPr>
              <w:t>от</w:t>
            </w:r>
            <w:r w:rsidR="00AC7337">
              <w:rPr>
                <w:sz w:val="28"/>
                <w:szCs w:val="28"/>
              </w:rPr>
              <w:t xml:space="preserve"> </w:t>
            </w:r>
            <w:r w:rsidR="00383818" w:rsidRPr="00101A4C">
              <w:rPr>
                <w:sz w:val="28"/>
                <w:szCs w:val="28"/>
              </w:rPr>
              <w:t>чрезвычайных</w:t>
            </w:r>
            <w:r w:rsidR="00AC7337">
              <w:rPr>
                <w:sz w:val="28"/>
                <w:szCs w:val="28"/>
              </w:rPr>
              <w:t xml:space="preserve"> </w:t>
            </w:r>
            <w:r w:rsidR="00383818" w:rsidRPr="00101A4C">
              <w:rPr>
                <w:sz w:val="28"/>
                <w:szCs w:val="28"/>
              </w:rPr>
              <w:t>ситуаций,</w:t>
            </w:r>
            <w:r w:rsidR="00AC7337">
              <w:rPr>
                <w:sz w:val="28"/>
                <w:szCs w:val="28"/>
              </w:rPr>
              <w:t xml:space="preserve"> </w:t>
            </w:r>
            <w:r w:rsidR="00383818" w:rsidRPr="00101A4C">
              <w:rPr>
                <w:sz w:val="28"/>
                <w:szCs w:val="28"/>
              </w:rPr>
              <w:t>обеспечение</w:t>
            </w:r>
            <w:r w:rsidR="00AC7337">
              <w:rPr>
                <w:sz w:val="28"/>
                <w:szCs w:val="28"/>
              </w:rPr>
              <w:t xml:space="preserve"> </w:t>
            </w:r>
            <w:r w:rsidR="00383818" w:rsidRPr="00101A4C">
              <w:rPr>
                <w:sz w:val="28"/>
                <w:szCs w:val="28"/>
              </w:rPr>
              <w:t>пожарной</w:t>
            </w:r>
            <w:r w:rsidR="00AC7337">
              <w:rPr>
                <w:sz w:val="28"/>
                <w:szCs w:val="28"/>
              </w:rPr>
              <w:t xml:space="preserve"> </w:t>
            </w:r>
            <w:r w:rsidR="00383818" w:rsidRPr="00101A4C">
              <w:rPr>
                <w:sz w:val="28"/>
                <w:szCs w:val="28"/>
              </w:rPr>
              <w:t>безопасности,</w:t>
            </w:r>
            <w:r w:rsidR="00AC7337">
              <w:rPr>
                <w:sz w:val="28"/>
                <w:szCs w:val="28"/>
              </w:rPr>
              <w:t xml:space="preserve"> </w:t>
            </w:r>
            <w:r w:rsidR="00383818" w:rsidRPr="00101A4C">
              <w:rPr>
                <w:sz w:val="28"/>
                <w:szCs w:val="28"/>
              </w:rPr>
              <w:t>совершенствование</w:t>
            </w:r>
            <w:r w:rsidR="00AC7337">
              <w:rPr>
                <w:sz w:val="28"/>
                <w:szCs w:val="28"/>
              </w:rPr>
              <w:t xml:space="preserve"> </w:t>
            </w:r>
            <w:r w:rsidR="00383818" w:rsidRPr="00101A4C">
              <w:rPr>
                <w:sz w:val="28"/>
                <w:szCs w:val="28"/>
              </w:rPr>
              <w:t>и</w:t>
            </w:r>
            <w:r w:rsidR="00AC7337">
              <w:rPr>
                <w:sz w:val="28"/>
                <w:szCs w:val="28"/>
              </w:rPr>
              <w:t xml:space="preserve"> </w:t>
            </w:r>
            <w:r w:rsidR="00383818" w:rsidRPr="00101A4C">
              <w:rPr>
                <w:sz w:val="28"/>
                <w:szCs w:val="28"/>
              </w:rPr>
              <w:t>развитие</w:t>
            </w:r>
            <w:r w:rsidR="00AC7337">
              <w:rPr>
                <w:sz w:val="28"/>
                <w:szCs w:val="28"/>
              </w:rPr>
              <w:t xml:space="preserve"> </w:t>
            </w:r>
            <w:r w:rsidR="00383818" w:rsidRPr="00101A4C">
              <w:rPr>
                <w:sz w:val="28"/>
                <w:szCs w:val="28"/>
              </w:rPr>
              <w:t>гражданской</w:t>
            </w:r>
            <w:r w:rsidR="00AC7337">
              <w:rPr>
                <w:sz w:val="28"/>
                <w:szCs w:val="28"/>
              </w:rPr>
              <w:t xml:space="preserve"> </w:t>
            </w:r>
            <w:r w:rsidR="00383818" w:rsidRPr="00101A4C">
              <w:rPr>
                <w:sz w:val="28"/>
                <w:szCs w:val="28"/>
              </w:rPr>
              <w:t>обороны»;</w:t>
            </w:r>
          </w:p>
          <w:p w:rsidR="00383818" w:rsidRPr="00101A4C" w:rsidRDefault="00383818" w:rsidP="00DD4690">
            <w:pPr>
              <w:tabs>
                <w:tab w:val="left" w:pos="435"/>
              </w:tabs>
              <w:jc w:val="both"/>
              <w:rPr>
                <w:sz w:val="28"/>
                <w:szCs w:val="28"/>
              </w:rPr>
            </w:pPr>
            <w:r w:rsidRPr="00101A4C">
              <w:rPr>
                <w:sz w:val="28"/>
                <w:szCs w:val="28"/>
              </w:rPr>
              <w:t>реализация</w:t>
            </w:r>
            <w:r w:rsidR="00AC7337">
              <w:rPr>
                <w:sz w:val="28"/>
                <w:szCs w:val="28"/>
              </w:rPr>
              <w:t xml:space="preserve"> </w:t>
            </w:r>
            <w:r w:rsidRPr="00101A4C">
              <w:rPr>
                <w:sz w:val="28"/>
                <w:szCs w:val="28"/>
              </w:rPr>
              <w:t>межведомственной</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«Профилактика</w:t>
            </w:r>
            <w:r w:rsidR="00AC7337">
              <w:rPr>
                <w:sz w:val="28"/>
                <w:szCs w:val="28"/>
              </w:rPr>
              <w:t xml:space="preserve"> </w:t>
            </w:r>
            <w:r w:rsidRPr="00101A4C">
              <w:rPr>
                <w:sz w:val="28"/>
                <w:szCs w:val="28"/>
              </w:rPr>
              <w:t>правонарушений,</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порядка»</w:t>
            </w:r>
          </w:p>
        </w:tc>
        <w:tc>
          <w:tcPr>
            <w:tcW w:w="4678" w:type="dxa"/>
          </w:tcPr>
          <w:p w:rsidR="00383818" w:rsidRPr="00101A4C" w:rsidRDefault="00383818" w:rsidP="00DD4690">
            <w:pPr>
              <w:tabs>
                <w:tab w:val="left" w:pos="432"/>
              </w:tabs>
              <w:jc w:val="both"/>
              <w:rPr>
                <w:sz w:val="28"/>
                <w:szCs w:val="28"/>
              </w:rPr>
            </w:pPr>
            <w:r w:rsidRPr="00101A4C">
              <w:rPr>
                <w:sz w:val="28"/>
                <w:szCs w:val="28"/>
              </w:rPr>
              <w:t>низкое</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охране</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порядка;</w:t>
            </w:r>
          </w:p>
          <w:p w:rsidR="00383818" w:rsidRPr="00101A4C" w:rsidRDefault="00383818" w:rsidP="00DD4690">
            <w:pPr>
              <w:tabs>
                <w:tab w:val="left" w:pos="432"/>
              </w:tabs>
              <w:jc w:val="both"/>
              <w:rPr>
                <w:sz w:val="28"/>
                <w:szCs w:val="28"/>
              </w:rPr>
            </w:pPr>
            <w:r w:rsidRPr="00101A4C">
              <w:rPr>
                <w:sz w:val="28"/>
                <w:szCs w:val="28"/>
              </w:rPr>
              <w:t>слабая</w:t>
            </w:r>
            <w:r w:rsidR="00AC7337">
              <w:rPr>
                <w:sz w:val="28"/>
                <w:szCs w:val="28"/>
              </w:rPr>
              <w:t xml:space="preserve"> </w:t>
            </w:r>
            <w:r w:rsidRPr="00101A4C">
              <w:rPr>
                <w:sz w:val="28"/>
                <w:szCs w:val="28"/>
              </w:rPr>
              <w:t>социальная</w:t>
            </w:r>
            <w:r w:rsidR="00AC7337">
              <w:rPr>
                <w:sz w:val="28"/>
                <w:szCs w:val="28"/>
              </w:rPr>
              <w:t xml:space="preserve"> </w:t>
            </w:r>
            <w:r w:rsidRPr="00101A4C">
              <w:rPr>
                <w:sz w:val="28"/>
                <w:szCs w:val="28"/>
              </w:rPr>
              <w:t>реабилитация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освободившихся</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исполнения</w:t>
            </w:r>
            <w:r w:rsidR="00AC7337">
              <w:rPr>
                <w:sz w:val="28"/>
                <w:szCs w:val="28"/>
              </w:rPr>
              <w:t xml:space="preserve"> </w:t>
            </w:r>
            <w:r w:rsidRPr="00101A4C">
              <w:rPr>
                <w:sz w:val="28"/>
                <w:szCs w:val="28"/>
              </w:rPr>
              <w:t>наказаний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осужденных</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наказания,</w:t>
            </w:r>
            <w:r w:rsidR="00AC7337">
              <w:rPr>
                <w:sz w:val="28"/>
                <w:szCs w:val="28"/>
              </w:rPr>
              <w:t xml:space="preserve"> </w:t>
            </w:r>
            <w:r w:rsidRPr="00101A4C">
              <w:rPr>
                <w:sz w:val="28"/>
                <w:szCs w:val="28"/>
              </w:rPr>
              <w:t>связанного</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лишением</w:t>
            </w:r>
            <w:r w:rsidR="00AC7337">
              <w:rPr>
                <w:sz w:val="28"/>
                <w:szCs w:val="28"/>
              </w:rPr>
              <w:t xml:space="preserve"> </w:t>
            </w:r>
            <w:r w:rsidRPr="00101A4C">
              <w:rPr>
                <w:sz w:val="28"/>
                <w:szCs w:val="28"/>
              </w:rPr>
              <w:t>свободы;</w:t>
            </w:r>
          </w:p>
          <w:p w:rsidR="00383818" w:rsidRPr="00101A4C" w:rsidRDefault="00383818" w:rsidP="00DD4690">
            <w:pPr>
              <w:tabs>
                <w:tab w:val="left" w:pos="432"/>
              </w:tabs>
              <w:jc w:val="both"/>
              <w:rPr>
                <w:sz w:val="28"/>
                <w:szCs w:val="28"/>
              </w:rPr>
            </w:pPr>
            <w:r w:rsidRPr="00101A4C">
              <w:rPr>
                <w:sz w:val="28"/>
                <w:szCs w:val="28"/>
              </w:rPr>
              <w:t>наличие</w:t>
            </w:r>
            <w:r w:rsidR="00AC7337">
              <w:rPr>
                <w:sz w:val="28"/>
                <w:szCs w:val="28"/>
              </w:rPr>
              <w:t xml:space="preserve"> </w:t>
            </w:r>
            <w:r w:rsidRPr="00101A4C">
              <w:rPr>
                <w:sz w:val="28"/>
                <w:szCs w:val="28"/>
              </w:rPr>
              <w:t>подтопляемых</w:t>
            </w:r>
            <w:r w:rsidR="00AC7337">
              <w:rPr>
                <w:sz w:val="28"/>
                <w:szCs w:val="28"/>
              </w:rPr>
              <w:t xml:space="preserve"> </w:t>
            </w:r>
            <w:r w:rsidRPr="00101A4C">
              <w:rPr>
                <w:sz w:val="28"/>
                <w:szCs w:val="28"/>
              </w:rPr>
              <w:t>территорий;</w:t>
            </w:r>
          </w:p>
          <w:p w:rsidR="00383818" w:rsidRPr="00101A4C" w:rsidRDefault="00383818" w:rsidP="00DD4690">
            <w:pPr>
              <w:tabs>
                <w:tab w:val="left" w:pos="432"/>
              </w:tabs>
              <w:jc w:val="both"/>
              <w:rPr>
                <w:sz w:val="28"/>
                <w:szCs w:val="28"/>
              </w:rPr>
            </w:pPr>
            <w:r w:rsidRPr="00101A4C">
              <w:rPr>
                <w:sz w:val="28"/>
                <w:szCs w:val="28"/>
              </w:rPr>
              <w:t>недостаточное</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водных</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пригодных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оборудованных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купания</w:t>
            </w:r>
          </w:p>
        </w:tc>
      </w:tr>
    </w:tbl>
    <w:p w:rsidR="00383818" w:rsidRDefault="00383818" w:rsidP="00383818">
      <w:pPr>
        <w:widowControl w:val="0"/>
        <w:suppressAutoHyphens/>
        <w:autoSpaceDE w:val="0"/>
        <w:contextualSpacing/>
        <w:jc w:val="center"/>
        <w:rPr>
          <w:sz w:val="28"/>
          <w:szCs w:val="28"/>
        </w:rPr>
      </w:pPr>
    </w:p>
    <w:p w:rsidR="009126D0" w:rsidRPr="00101A4C" w:rsidRDefault="009126D0" w:rsidP="003548C6">
      <w:pPr>
        <w:widowControl w:val="0"/>
        <w:suppressAutoHyphens/>
        <w:autoSpaceDE w:val="0"/>
        <w:contextualSpacing/>
        <w:jc w:val="center"/>
        <w:rPr>
          <w:sz w:val="28"/>
          <w:szCs w:val="28"/>
        </w:rPr>
      </w:pPr>
      <w:r w:rsidRPr="00101A4C">
        <w:rPr>
          <w:sz w:val="28"/>
          <w:szCs w:val="28"/>
        </w:rPr>
        <w:t>7.Градос</w:t>
      </w:r>
      <w:r w:rsidR="003548C6">
        <w:rPr>
          <w:sz w:val="28"/>
          <w:szCs w:val="28"/>
        </w:rPr>
        <w:t>троительство</w:t>
      </w:r>
      <w:r w:rsidR="00AC7337">
        <w:rPr>
          <w:sz w:val="28"/>
          <w:szCs w:val="28"/>
        </w:rPr>
        <w:t xml:space="preserve"> </w:t>
      </w:r>
      <w:r w:rsidR="003548C6">
        <w:rPr>
          <w:sz w:val="28"/>
          <w:szCs w:val="28"/>
        </w:rPr>
        <w:t>и</w:t>
      </w:r>
      <w:r w:rsidR="00AC7337">
        <w:rPr>
          <w:sz w:val="28"/>
          <w:szCs w:val="28"/>
        </w:rPr>
        <w:t xml:space="preserve"> </w:t>
      </w:r>
      <w:r w:rsidR="003548C6">
        <w:rPr>
          <w:sz w:val="28"/>
          <w:szCs w:val="28"/>
        </w:rPr>
        <w:t>землепользование</w:t>
      </w:r>
    </w:p>
    <w:p w:rsidR="009126D0" w:rsidRPr="00101A4C" w:rsidRDefault="009126D0" w:rsidP="00DD4690">
      <w:pPr>
        <w:ind w:firstLine="567"/>
        <w:jc w:val="both"/>
        <w:rPr>
          <w:sz w:val="28"/>
          <w:szCs w:val="28"/>
        </w:rPr>
      </w:pPr>
      <w:r w:rsidRPr="00101A4C">
        <w:rPr>
          <w:sz w:val="28"/>
          <w:szCs w:val="28"/>
        </w:rPr>
        <w:t>Общее</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населённых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24.</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сегодняшний</w:t>
      </w:r>
      <w:r w:rsidR="00AC7337">
        <w:rPr>
          <w:sz w:val="28"/>
          <w:szCs w:val="28"/>
        </w:rPr>
        <w:t xml:space="preserve"> </w:t>
      </w:r>
      <w:r w:rsidRPr="00101A4C">
        <w:rPr>
          <w:sz w:val="28"/>
          <w:szCs w:val="28"/>
        </w:rPr>
        <w:t>день</w:t>
      </w:r>
      <w:r w:rsidR="00AC7337">
        <w:rPr>
          <w:sz w:val="28"/>
          <w:szCs w:val="28"/>
        </w:rPr>
        <w:t xml:space="preserve"> </w:t>
      </w:r>
      <w:r w:rsidRPr="00101A4C">
        <w:rPr>
          <w:sz w:val="28"/>
          <w:szCs w:val="28"/>
        </w:rPr>
        <w:t>выполнены</w:t>
      </w:r>
      <w:r w:rsidR="00AC7337">
        <w:rPr>
          <w:sz w:val="28"/>
          <w:szCs w:val="28"/>
        </w:rPr>
        <w:t xml:space="preserve"> </w:t>
      </w:r>
      <w:r w:rsidRPr="00101A4C">
        <w:rPr>
          <w:sz w:val="28"/>
          <w:szCs w:val="28"/>
        </w:rPr>
        <w:t>Генеральные</w:t>
      </w:r>
      <w:r w:rsidR="00AC7337">
        <w:rPr>
          <w:sz w:val="28"/>
          <w:szCs w:val="28"/>
        </w:rPr>
        <w:t xml:space="preserve"> </w:t>
      </w:r>
      <w:r w:rsidRPr="00101A4C">
        <w:rPr>
          <w:sz w:val="28"/>
          <w:szCs w:val="28"/>
        </w:rPr>
        <w:t>планы</w:t>
      </w:r>
      <w:r w:rsidR="00AC7337">
        <w:rPr>
          <w:sz w:val="28"/>
          <w:szCs w:val="28"/>
        </w:rPr>
        <w:t xml:space="preserve"> </w:t>
      </w:r>
      <w:r w:rsidRPr="00101A4C">
        <w:rPr>
          <w:sz w:val="28"/>
          <w:szCs w:val="28"/>
        </w:rPr>
        <w:t>23</w:t>
      </w:r>
      <w:r w:rsidR="00AC7337">
        <w:rPr>
          <w:sz w:val="28"/>
          <w:szCs w:val="28"/>
        </w:rPr>
        <w:t xml:space="preserve"> </w:t>
      </w:r>
      <w:r w:rsidRPr="00101A4C">
        <w:rPr>
          <w:sz w:val="28"/>
          <w:szCs w:val="28"/>
        </w:rPr>
        <w:t>населённых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Все</w:t>
      </w:r>
      <w:r w:rsidR="00AC7337">
        <w:rPr>
          <w:sz w:val="28"/>
          <w:szCs w:val="28"/>
        </w:rPr>
        <w:t xml:space="preserve"> </w:t>
      </w:r>
      <w:r w:rsidRPr="00101A4C">
        <w:rPr>
          <w:sz w:val="28"/>
          <w:szCs w:val="28"/>
        </w:rPr>
        <w:t>генеральные</w:t>
      </w:r>
      <w:r w:rsidR="00AC7337">
        <w:rPr>
          <w:sz w:val="28"/>
          <w:szCs w:val="28"/>
        </w:rPr>
        <w:t xml:space="preserve"> </w:t>
      </w:r>
      <w:r w:rsidRPr="00101A4C">
        <w:rPr>
          <w:sz w:val="28"/>
          <w:szCs w:val="28"/>
        </w:rPr>
        <w:t>планы</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образований</w:t>
      </w:r>
      <w:r w:rsidR="00AC7337">
        <w:rPr>
          <w:sz w:val="28"/>
          <w:szCs w:val="28"/>
        </w:rPr>
        <w:t xml:space="preserve"> </w:t>
      </w:r>
      <w:r w:rsidRPr="00101A4C">
        <w:rPr>
          <w:sz w:val="28"/>
          <w:szCs w:val="28"/>
        </w:rPr>
        <w:t>поселений</w:t>
      </w:r>
      <w:r w:rsidR="00AC7337">
        <w:rPr>
          <w:sz w:val="28"/>
          <w:szCs w:val="28"/>
        </w:rPr>
        <w:t xml:space="preserve"> </w:t>
      </w:r>
      <w:r w:rsidRPr="00101A4C">
        <w:rPr>
          <w:sz w:val="28"/>
          <w:szCs w:val="28"/>
        </w:rPr>
        <w:t>размещены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Федеральной</w:t>
      </w:r>
      <w:r w:rsidR="00AC7337">
        <w:rPr>
          <w:sz w:val="28"/>
          <w:szCs w:val="28"/>
        </w:rPr>
        <w:t xml:space="preserve"> </w:t>
      </w:r>
      <w:r w:rsidRPr="00101A4C">
        <w:rPr>
          <w:sz w:val="28"/>
          <w:szCs w:val="28"/>
        </w:rPr>
        <w:t>государственной</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системе</w:t>
      </w:r>
      <w:r w:rsidR="00AC7337">
        <w:rPr>
          <w:sz w:val="28"/>
          <w:szCs w:val="28"/>
        </w:rPr>
        <w:t xml:space="preserve"> </w:t>
      </w:r>
      <w:r w:rsidRPr="00101A4C">
        <w:rPr>
          <w:sz w:val="28"/>
          <w:szCs w:val="28"/>
        </w:rPr>
        <w:t>территориального</w:t>
      </w:r>
      <w:r w:rsidR="00AC7337">
        <w:rPr>
          <w:sz w:val="28"/>
          <w:szCs w:val="28"/>
        </w:rPr>
        <w:t xml:space="preserve"> </w:t>
      </w:r>
      <w:r w:rsidRPr="00101A4C">
        <w:rPr>
          <w:sz w:val="28"/>
          <w:szCs w:val="28"/>
        </w:rPr>
        <w:t>планирования</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Землеустроительные</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выполнены</w:t>
      </w:r>
      <w:r w:rsidR="00AC7337">
        <w:rPr>
          <w:sz w:val="28"/>
          <w:szCs w:val="28"/>
        </w:rPr>
        <w:t xml:space="preserve"> </w:t>
      </w:r>
      <w:r w:rsidRPr="00101A4C">
        <w:rPr>
          <w:sz w:val="28"/>
          <w:szCs w:val="28"/>
        </w:rPr>
        <w:t>ни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одном</w:t>
      </w:r>
      <w:r w:rsidR="00AC7337">
        <w:rPr>
          <w:sz w:val="28"/>
          <w:szCs w:val="28"/>
        </w:rPr>
        <w:t xml:space="preserve"> </w:t>
      </w:r>
      <w:r w:rsidRPr="00101A4C">
        <w:rPr>
          <w:sz w:val="28"/>
          <w:szCs w:val="28"/>
        </w:rPr>
        <w:t>населённом</w:t>
      </w:r>
      <w:r w:rsidR="00AC7337">
        <w:rPr>
          <w:sz w:val="28"/>
          <w:szCs w:val="28"/>
        </w:rPr>
        <w:t xml:space="preserve"> </w:t>
      </w:r>
      <w:r w:rsidRPr="00101A4C">
        <w:rPr>
          <w:sz w:val="28"/>
          <w:szCs w:val="28"/>
        </w:rPr>
        <w:t>пункте.</w:t>
      </w:r>
    </w:p>
    <w:p w:rsidR="009126D0" w:rsidRPr="00101A4C" w:rsidRDefault="009126D0" w:rsidP="00DD4690">
      <w:pPr>
        <w:autoSpaceDE w:val="0"/>
        <w:autoSpaceDN w:val="0"/>
        <w:adjustRightInd w:val="0"/>
        <w:ind w:firstLine="567"/>
        <w:jc w:val="both"/>
        <w:rPr>
          <w:sz w:val="28"/>
          <w:szCs w:val="28"/>
        </w:rPr>
      </w:pPr>
      <w:r w:rsidRPr="00101A4C">
        <w:rPr>
          <w:sz w:val="28"/>
          <w:szCs w:val="28"/>
        </w:rPr>
        <w:t>В</w:t>
      </w:r>
      <w:r w:rsidR="00AC7337">
        <w:rPr>
          <w:sz w:val="28"/>
          <w:szCs w:val="28"/>
        </w:rPr>
        <w:t xml:space="preserve"> </w:t>
      </w:r>
      <w:r w:rsidRPr="00101A4C">
        <w:rPr>
          <w:sz w:val="28"/>
          <w:szCs w:val="28"/>
        </w:rPr>
        <w:t>настоящее</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генеральный</w:t>
      </w:r>
      <w:r w:rsidR="00AC7337">
        <w:rPr>
          <w:sz w:val="28"/>
          <w:szCs w:val="28"/>
        </w:rPr>
        <w:t xml:space="preserve"> </w:t>
      </w:r>
      <w:r w:rsidRPr="00101A4C">
        <w:rPr>
          <w:sz w:val="28"/>
          <w:szCs w:val="28"/>
        </w:rPr>
        <w:t>план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Правила</w:t>
      </w:r>
      <w:r w:rsidR="00AC7337">
        <w:rPr>
          <w:sz w:val="28"/>
          <w:szCs w:val="28"/>
        </w:rPr>
        <w:t xml:space="preserve"> </w:t>
      </w:r>
      <w:r w:rsidRPr="00101A4C">
        <w:rPr>
          <w:sz w:val="28"/>
          <w:szCs w:val="28"/>
        </w:rPr>
        <w:t>землепользования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застройки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отсутствуют.</w:t>
      </w:r>
      <w:r w:rsidR="00AC7337">
        <w:rPr>
          <w:sz w:val="28"/>
          <w:szCs w:val="28"/>
        </w:rPr>
        <w:t xml:space="preserve"> </w:t>
      </w:r>
      <w:r w:rsidRPr="00101A4C">
        <w:rPr>
          <w:sz w:val="28"/>
          <w:szCs w:val="28"/>
        </w:rPr>
        <w:t>Своевременная</w:t>
      </w:r>
      <w:r w:rsidR="00AC7337">
        <w:rPr>
          <w:sz w:val="28"/>
          <w:szCs w:val="28"/>
        </w:rPr>
        <w:t xml:space="preserve"> </w:t>
      </w:r>
      <w:r w:rsidRPr="00101A4C">
        <w:rPr>
          <w:sz w:val="28"/>
          <w:szCs w:val="28"/>
        </w:rPr>
        <w:t>разработка</w:t>
      </w:r>
      <w:r w:rsidR="00AC7337">
        <w:rPr>
          <w:sz w:val="28"/>
          <w:szCs w:val="28"/>
        </w:rPr>
        <w:t xml:space="preserve"> </w:t>
      </w:r>
      <w:r w:rsidRPr="00101A4C">
        <w:rPr>
          <w:sz w:val="28"/>
          <w:szCs w:val="28"/>
        </w:rPr>
        <w:t>градостроительной</w:t>
      </w:r>
      <w:r w:rsidR="00AC7337">
        <w:rPr>
          <w:sz w:val="28"/>
          <w:szCs w:val="28"/>
        </w:rPr>
        <w:t xml:space="preserve"> </w:t>
      </w:r>
      <w:r w:rsidRPr="00101A4C">
        <w:rPr>
          <w:sz w:val="28"/>
          <w:szCs w:val="28"/>
        </w:rPr>
        <w:t>документации</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важнейшим</w:t>
      </w:r>
      <w:r w:rsidR="00AC7337">
        <w:rPr>
          <w:sz w:val="28"/>
          <w:szCs w:val="28"/>
        </w:rPr>
        <w:t xml:space="preserve"> </w:t>
      </w:r>
      <w:r w:rsidRPr="00101A4C">
        <w:rPr>
          <w:sz w:val="28"/>
          <w:szCs w:val="28"/>
        </w:rPr>
        <w:t>фактором</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нормальной</w:t>
      </w:r>
      <w:r w:rsidR="00AC7337">
        <w:rPr>
          <w:sz w:val="28"/>
          <w:szCs w:val="28"/>
        </w:rPr>
        <w:t xml:space="preserve"> </w:t>
      </w:r>
      <w:r w:rsidRPr="00101A4C">
        <w:rPr>
          <w:sz w:val="28"/>
          <w:szCs w:val="28"/>
        </w:rPr>
        <w:t>жизнедеятельности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позволяющим</w:t>
      </w:r>
      <w:r w:rsidR="00AC7337">
        <w:rPr>
          <w:sz w:val="28"/>
          <w:szCs w:val="28"/>
        </w:rPr>
        <w:t xml:space="preserve"> </w:t>
      </w:r>
      <w:r w:rsidRPr="00101A4C">
        <w:rPr>
          <w:sz w:val="28"/>
          <w:szCs w:val="28"/>
        </w:rPr>
        <w:t>исключить</w:t>
      </w:r>
      <w:r w:rsidR="00AC7337">
        <w:rPr>
          <w:sz w:val="28"/>
          <w:szCs w:val="28"/>
        </w:rPr>
        <w:t xml:space="preserve"> </w:t>
      </w:r>
      <w:r w:rsidRPr="00101A4C">
        <w:rPr>
          <w:sz w:val="28"/>
          <w:szCs w:val="28"/>
        </w:rPr>
        <w:t>случаи</w:t>
      </w:r>
      <w:r w:rsidR="00AC7337">
        <w:rPr>
          <w:sz w:val="28"/>
          <w:szCs w:val="28"/>
        </w:rPr>
        <w:t xml:space="preserve"> </w:t>
      </w:r>
      <w:r w:rsidRPr="00101A4C">
        <w:rPr>
          <w:sz w:val="28"/>
          <w:szCs w:val="28"/>
        </w:rPr>
        <w:t>возможных</w:t>
      </w:r>
      <w:r w:rsidR="00AC7337">
        <w:rPr>
          <w:sz w:val="28"/>
          <w:szCs w:val="28"/>
        </w:rPr>
        <w:t xml:space="preserve"> </w:t>
      </w:r>
      <w:r w:rsidRPr="00101A4C">
        <w:rPr>
          <w:sz w:val="28"/>
          <w:szCs w:val="28"/>
        </w:rPr>
        <w:t>нарушений</w:t>
      </w:r>
      <w:r w:rsidR="00AC7337">
        <w:rPr>
          <w:sz w:val="28"/>
          <w:szCs w:val="28"/>
        </w:rPr>
        <w:t xml:space="preserve"> </w:t>
      </w:r>
      <w:r w:rsidRPr="00101A4C">
        <w:rPr>
          <w:sz w:val="28"/>
          <w:szCs w:val="28"/>
        </w:rPr>
        <w:t>законодательных</w:t>
      </w:r>
      <w:r w:rsidR="00AC7337">
        <w:rPr>
          <w:sz w:val="28"/>
          <w:szCs w:val="28"/>
        </w:rPr>
        <w:t xml:space="preserve"> </w:t>
      </w:r>
      <w:r w:rsidRPr="00101A4C">
        <w:rPr>
          <w:sz w:val="28"/>
          <w:szCs w:val="28"/>
        </w:rPr>
        <w:t>прав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интересов</w:t>
      </w:r>
      <w:r w:rsidR="00AC7337">
        <w:rPr>
          <w:sz w:val="28"/>
          <w:szCs w:val="28"/>
        </w:rPr>
        <w:t xml:space="preserve"> </w:t>
      </w:r>
      <w:r w:rsidRPr="00101A4C">
        <w:rPr>
          <w:sz w:val="28"/>
          <w:szCs w:val="28"/>
        </w:rPr>
        <w:t>физических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юридических</w:t>
      </w:r>
      <w:r w:rsidR="00AC7337">
        <w:rPr>
          <w:sz w:val="28"/>
          <w:szCs w:val="28"/>
        </w:rPr>
        <w:t xml:space="preserve"> </w:t>
      </w:r>
      <w:r w:rsidRPr="00101A4C">
        <w:rPr>
          <w:sz w:val="28"/>
          <w:szCs w:val="28"/>
        </w:rPr>
        <w:t>лиц.</w:t>
      </w:r>
      <w:r w:rsidR="00AC7337">
        <w:rPr>
          <w:sz w:val="28"/>
          <w:szCs w:val="28"/>
        </w:rPr>
        <w:t xml:space="preserve"> </w:t>
      </w:r>
      <w:r w:rsidRPr="00101A4C">
        <w:rPr>
          <w:sz w:val="28"/>
          <w:szCs w:val="28"/>
        </w:rPr>
        <w:t>Необходимость</w:t>
      </w:r>
      <w:r w:rsidR="00AC7337">
        <w:rPr>
          <w:sz w:val="28"/>
          <w:szCs w:val="28"/>
        </w:rPr>
        <w:t xml:space="preserve"> </w:t>
      </w:r>
      <w:r w:rsidRPr="00101A4C">
        <w:rPr>
          <w:sz w:val="28"/>
          <w:szCs w:val="28"/>
        </w:rPr>
        <w:t>разработки</w:t>
      </w:r>
      <w:r w:rsidR="00AC7337">
        <w:rPr>
          <w:sz w:val="28"/>
          <w:szCs w:val="28"/>
        </w:rPr>
        <w:t xml:space="preserve"> </w:t>
      </w:r>
      <w:r w:rsidRPr="00101A4C">
        <w:rPr>
          <w:sz w:val="28"/>
          <w:szCs w:val="28"/>
        </w:rPr>
        <w:t>генерального</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обусловлена</w:t>
      </w:r>
      <w:r w:rsidR="00AC7337">
        <w:rPr>
          <w:sz w:val="28"/>
          <w:szCs w:val="28"/>
        </w:rPr>
        <w:t xml:space="preserve"> </w:t>
      </w:r>
      <w:r w:rsidRPr="00101A4C">
        <w:rPr>
          <w:sz w:val="28"/>
          <w:szCs w:val="28"/>
        </w:rPr>
        <w:t>требованиями</w:t>
      </w:r>
      <w:r w:rsidR="00AC7337">
        <w:rPr>
          <w:sz w:val="28"/>
          <w:szCs w:val="28"/>
        </w:rPr>
        <w:t xml:space="preserve"> </w:t>
      </w:r>
      <w:r w:rsidRPr="00101A4C">
        <w:rPr>
          <w:sz w:val="28"/>
          <w:szCs w:val="28"/>
        </w:rPr>
        <w:t>законодательства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p>
    <w:p w:rsidR="009126D0" w:rsidRPr="00101A4C" w:rsidRDefault="009126D0" w:rsidP="00DD4690">
      <w:pPr>
        <w:ind w:firstLine="567"/>
        <w:jc w:val="both"/>
        <w:rPr>
          <w:sz w:val="28"/>
          <w:szCs w:val="28"/>
        </w:rPr>
      </w:pPr>
      <w:r w:rsidRPr="00101A4C">
        <w:rPr>
          <w:sz w:val="28"/>
          <w:szCs w:val="28"/>
        </w:rPr>
        <w:t>Решением</w:t>
      </w:r>
      <w:r w:rsidR="00AC7337">
        <w:rPr>
          <w:sz w:val="28"/>
          <w:szCs w:val="28"/>
        </w:rPr>
        <w:t xml:space="preserve"> </w:t>
      </w:r>
      <w:r w:rsidRPr="00101A4C">
        <w:rPr>
          <w:sz w:val="28"/>
          <w:szCs w:val="28"/>
        </w:rPr>
        <w:t>Совета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от</w:t>
      </w:r>
      <w:r w:rsidR="00DD4690">
        <w:rPr>
          <w:sz w:val="28"/>
          <w:szCs w:val="28"/>
        </w:rPr>
        <w:t xml:space="preserve"> </w:t>
      </w:r>
      <w:r w:rsidRPr="00101A4C">
        <w:rPr>
          <w:sz w:val="28"/>
          <w:szCs w:val="28"/>
        </w:rPr>
        <w:t>27</w:t>
      </w:r>
      <w:r w:rsidR="00AC7337">
        <w:rPr>
          <w:sz w:val="28"/>
          <w:szCs w:val="28"/>
        </w:rPr>
        <w:t xml:space="preserve"> </w:t>
      </w:r>
      <w:r w:rsidRPr="00101A4C">
        <w:rPr>
          <w:sz w:val="28"/>
          <w:szCs w:val="28"/>
        </w:rPr>
        <w:t>октября</w:t>
      </w:r>
      <w:r w:rsidR="00AC7337">
        <w:rPr>
          <w:sz w:val="28"/>
          <w:szCs w:val="28"/>
        </w:rPr>
        <w:t xml:space="preserve"> </w:t>
      </w:r>
      <w:r w:rsidRPr="00101A4C">
        <w:rPr>
          <w:sz w:val="28"/>
          <w:szCs w:val="28"/>
        </w:rPr>
        <w:t>2015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179</w:t>
      </w:r>
      <w:r w:rsidR="00AC7337">
        <w:rPr>
          <w:sz w:val="28"/>
          <w:szCs w:val="28"/>
        </w:rPr>
        <w:t xml:space="preserve"> </w:t>
      </w:r>
      <w:r w:rsidRPr="00101A4C">
        <w:rPr>
          <w:sz w:val="28"/>
          <w:szCs w:val="28"/>
        </w:rPr>
        <w:t>утверждены</w:t>
      </w:r>
      <w:r w:rsidR="00AC7337">
        <w:rPr>
          <w:sz w:val="28"/>
          <w:szCs w:val="28"/>
        </w:rPr>
        <w:t xml:space="preserve"> </w:t>
      </w:r>
      <w:r w:rsidRPr="00101A4C">
        <w:rPr>
          <w:sz w:val="28"/>
          <w:szCs w:val="28"/>
        </w:rPr>
        <w:t>нормативы</w:t>
      </w:r>
      <w:r w:rsidR="00AC7337">
        <w:rPr>
          <w:sz w:val="28"/>
          <w:szCs w:val="28"/>
        </w:rPr>
        <w:t xml:space="preserve"> </w:t>
      </w:r>
      <w:r w:rsidRPr="00101A4C">
        <w:rPr>
          <w:sz w:val="28"/>
          <w:szCs w:val="28"/>
        </w:rPr>
        <w:t>градостроительного</w:t>
      </w:r>
      <w:r w:rsidR="00AC7337">
        <w:rPr>
          <w:sz w:val="28"/>
          <w:szCs w:val="28"/>
        </w:rPr>
        <w:t xml:space="preserve"> </w:t>
      </w:r>
      <w:r w:rsidRPr="00101A4C">
        <w:rPr>
          <w:sz w:val="28"/>
          <w:szCs w:val="28"/>
        </w:rPr>
        <w:t>проектирования</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нормативов</w:t>
      </w:r>
      <w:r w:rsidR="00AC7337">
        <w:rPr>
          <w:sz w:val="28"/>
          <w:szCs w:val="28"/>
        </w:rPr>
        <w:t xml:space="preserve"> </w:t>
      </w:r>
      <w:r w:rsidRPr="00101A4C">
        <w:rPr>
          <w:sz w:val="28"/>
          <w:szCs w:val="28"/>
        </w:rPr>
        <w:t>градостроительного</w:t>
      </w:r>
      <w:r w:rsidR="00AC7337">
        <w:rPr>
          <w:sz w:val="28"/>
          <w:szCs w:val="28"/>
        </w:rPr>
        <w:t xml:space="preserve"> </w:t>
      </w:r>
      <w:r w:rsidRPr="00101A4C">
        <w:rPr>
          <w:sz w:val="28"/>
          <w:szCs w:val="28"/>
        </w:rPr>
        <w:t>проектирования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9126D0" w:rsidRPr="00101A4C" w:rsidRDefault="009126D0" w:rsidP="00DD4690">
      <w:pPr>
        <w:ind w:firstLine="567"/>
        <w:jc w:val="both"/>
        <w:rPr>
          <w:sz w:val="28"/>
          <w:szCs w:val="28"/>
        </w:rPr>
      </w:pPr>
      <w:r w:rsidRPr="00101A4C">
        <w:rPr>
          <w:sz w:val="28"/>
          <w:szCs w:val="28"/>
        </w:rPr>
        <w:t>Схема</w:t>
      </w:r>
      <w:r w:rsidR="00AC7337">
        <w:rPr>
          <w:sz w:val="28"/>
          <w:szCs w:val="28"/>
        </w:rPr>
        <w:t xml:space="preserve"> </w:t>
      </w:r>
      <w:r w:rsidRPr="00101A4C">
        <w:rPr>
          <w:sz w:val="28"/>
          <w:szCs w:val="28"/>
        </w:rPr>
        <w:t>территориального</w:t>
      </w:r>
      <w:r w:rsidR="00AC7337">
        <w:rPr>
          <w:sz w:val="28"/>
          <w:szCs w:val="28"/>
        </w:rPr>
        <w:t xml:space="preserve"> </w:t>
      </w:r>
      <w:r w:rsidRPr="00101A4C">
        <w:rPr>
          <w:sz w:val="28"/>
          <w:szCs w:val="28"/>
        </w:rPr>
        <w:t>планирования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утверждена</w:t>
      </w:r>
      <w:r w:rsidR="00AC7337">
        <w:rPr>
          <w:sz w:val="28"/>
          <w:szCs w:val="28"/>
        </w:rPr>
        <w:t xml:space="preserve"> </w:t>
      </w:r>
      <w:r w:rsidRPr="00101A4C">
        <w:rPr>
          <w:sz w:val="28"/>
          <w:szCs w:val="28"/>
        </w:rPr>
        <w:t>решением</w:t>
      </w:r>
      <w:r w:rsidR="00AC7337">
        <w:rPr>
          <w:sz w:val="28"/>
          <w:szCs w:val="28"/>
        </w:rPr>
        <w:t xml:space="preserve"> </w:t>
      </w:r>
      <w:r w:rsidRPr="00101A4C">
        <w:rPr>
          <w:sz w:val="28"/>
          <w:szCs w:val="28"/>
        </w:rPr>
        <w:t>Совета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26</w:t>
      </w:r>
      <w:r w:rsidR="00AC7337">
        <w:rPr>
          <w:sz w:val="28"/>
          <w:szCs w:val="28"/>
        </w:rPr>
        <w:t xml:space="preserve"> </w:t>
      </w:r>
      <w:r w:rsidRPr="00101A4C">
        <w:rPr>
          <w:sz w:val="28"/>
          <w:szCs w:val="28"/>
        </w:rPr>
        <w:t>июня</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278.</w:t>
      </w:r>
      <w:r w:rsidR="00AC7337">
        <w:rPr>
          <w:sz w:val="28"/>
          <w:szCs w:val="28"/>
        </w:rPr>
        <w:t xml:space="preserve"> </w:t>
      </w:r>
    </w:p>
    <w:p w:rsidR="009126D0" w:rsidRPr="00101A4C" w:rsidRDefault="009126D0" w:rsidP="00DD4690">
      <w:pPr>
        <w:ind w:firstLine="567"/>
        <w:jc w:val="both"/>
        <w:rPr>
          <w:sz w:val="28"/>
          <w:szCs w:val="28"/>
        </w:rPr>
      </w:pPr>
      <w:r w:rsidRPr="00101A4C">
        <w:rPr>
          <w:sz w:val="28"/>
          <w:szCs w:val="28"/>
        </w:rPr>
        <w:t>В</w:t>
      </w:r>
      <w:r w:rsidR="00AC7337">
        <w:rPr>
          <w:sz w:val="28"/>
          <w:szCs w:val="28"/>
        </w:rPr>
        <w:t xml:space="preserve"> </w:t>
      </w:r>
      <w:r w:rsidRPr="00101A4C">
        <w:rPr>
          <w:sz w:val="28"/>
          <w:szCs w:val="28"/>
        </w:rPr>
        <w:t>федеральной</w:t>
      </w:r>
      <w:r w:rsidR="00AC7337">
        <w:rPr>
          <w:sz w:val="28"/>
          <w:szCs w:val="28"/>
        </w:rPr>
        <w:t xml:space="preserve"> </w:t>
      </w:r>
      <w:r w:rsidRPr="00101A4C">
        <w:rPr>
          <w:sz w:val="28"/>
          <w:szCs w:val="28"/>
        </w:rPr>
        <w:t>государственной</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системе</w:t>
      </w:r>
      <w:r w:rsidR="00AC7337">
        <w:rPr>
          <w:sz w:val="28"/>
          <w:szCs w:val="28"/>
        </w:rPr>
        <w:t xml:space="preserve"> </w:t>
      </w:r>
      <w:r w:rsidRPr="00101A4C">
        <w:rPr>
          <w:sz w:val="28"/>
          <w:szCs w:val="28"/>
        </w:rPr>
        <w:t>территориального</w:t>
      </w:r>
      <w:r w:rsidR="00AC7337">
        <w:rPr>
          <w:sz w:val="28"/>
          <w:szCs w:val="28"/>
        </w:rPr>
        <w:t xml:space="preserve"> </w:t>
      </w:r>
      <w:r w:rsidRPr="00101A4C">
        <w:rPr>
          <w:sz w:val="28"/>
          <w:szCs w:val="28"/>
        </w:rPr>
        <w:t>планирования</w:t>
      </w:r>
      <w:r w:rsidR="00AC7337">
        <w:rPr>
          <w:sz w:val="28"/>
          <w:szCs w:val="28"/>
        </w:rPr>
        <w:t xml:space="preserve"> </w:t>
      </w:r>
      <w:r w:rsidRPr="00101A4C">
        <w:rPr>
          <w:sz w:val="28"/>
          <w:szCs w:val="28"/>
        </w:rPr>
        <w:t>размещены:</w:t>
      </w:r>
    </w:p>
    <w:p w:rsidR="009126D0" w:rsidRPr="00101A4C" w:rsidRDefault="009126D0" w:rsidP="00DD4690">
      <w:pPr>
        <w:ind w:firstLine="567"/>
        <w:jc w:val="both"/>
        <w:rPr>
          <w:sz w:val="28"/>
          <w:szCs w:val="28"/>
        </w:rPr>
      </w:pPr>
      <w:r w:rsidRPr="00101A4C">
        <w:rPr>
          <w:sz w:val="28"/>
          <w:szCs w:val="28"/>
        </w:rPr>
        <w:lastRenderedPageBreak/>
        <w:t>местные</w:t>
      </w:r>
      <w:r w:rsidR="00AC7337">
        <w:rPr>
          <w:sz w:val="28"/>
          <w:szCs w:val="28"/>
        </w:rPr>
        <w:t xml:space="preserve"> </w:t>
      </w:r>
      <w:r w:rsidRPr="00101A4C">
        <w:rPr>
          <w:sz w:val="28"/>
          <w:szCs w:val="28"/>
        </w:rPr>
        <w:t>нормативы</w:t>
      </w:r>
      <w:r w:rsidR="00AC7337">
        <w:rPr>
          <w:sz w:val="28"/>
          <w:szCs w:val="28"/>
        </w:rPr>
        <w:t xml:space="preserve"> </w:t>
      </w:r>
      <w:r w:rsidRPr="00101A4C">
        <w:rPr>
          <w:sz w:val="28"/>
          <w:szCs w:val="28"/>
        </w:rPr>
        <w:t>градостроительного</w:t>
      </w:r>
      <w:r w:rsidR="00AC7337">
        <w:rPr>
          <w:sz w:val="28"/>
          <w:szCs w:val="28"/>
        </w:rPr>
        <w:t xml:space="preserve"> </w:t>
      </w:r>
      <w:r w:rsidRPr="00101A4C">
        <w:rPr>
          <w:sz w:val="28"/>
          <w:szCs w:val="28"/>
        </w:rPr>
        <w:t>проектирования;</w:t>
      </w:r>
    </w:p>
    <w:p w:rsidR="009126D0" w:rsidRPr="00101A4C" w:rsidRDefault="009126D0" w:rsidP="00DD4690">
      <w:pPr>
        <w:ind w:firstLine="567"/>
        <w:jc w:val="both"/>
        <w:rPr>
          <w:sz w:val="28"/>
          <w:szCs w:val="28"/>
        </w:rPr>
      </w:pPr>
      <w:r w:rsidRPr="00101A4C">
        <w:rPr>
          <w:sz w:val="28"/>
          <w:szCs w:val="28"/>
        </w:rPr>
        <w:t>утвержденная</w:t>
      </w:r>
      <w:r w:rsidR="00AC7337">
        <w:rPr>
          <w:sz w:val="28"/>
          <w:szCs w:val="28"/>
        </w:rPr>
        <w:t xml:space="preserve"> </w:t>
      </w:r>
      <w:r w:rsidRPr="00101A4C">
        <w:rPr>
          <w:sz w:val="28"/>
          <w:szCs w:val="28"/>
        </w:rPr>
        <w:t>схема</w:t>
      </w:r>
      <w:r w:rsidR="00AC7337">
        <w:rPr>
          <w:sz w:val="28"/>
          <w:szCs w:val="28"/>
        </w:rPr>
        <w:t xml:space="preserve">  </w:t>
      </w:r>
      <w:r w:rsidRPr="00101A4C">
        <w:rPr>
          <w:sz w:val="28"/>
          <w:szCs w:val="28"/>
        </w:rPr>
        <w:t>территориального</w:t>
      </w:r>
      <w:r w:rsidR="00AC7337">
        <w:rPr>
          <w:sz w:val="28"/>
          <w:szCs w:val="28"/>
        </w:rPr>
        <w:t xml:space="preserve"> </w:t>
      </w:r>
      <w:r w:rsidRPr="00101A4C">
        <w:rPr>
          <w:sz w:val="28"/>
          <w:szCs w:val="28"/>
        </w:rPr>
        <w:t>планирования;</w:t>
      </w:r>
    </w:p>
    <w:p w:rsidR="009126D0" w:rsidRPr="00101A4C" w:rsidRDefault="009126D0" w:rsidP="00DD4690">
      <w:pPr>
        <w:ind w:firstLine="567"/>
        <w:jc w:val="both"/>
        <w:rPr>
          <w:sz w:val="28"/>
          <w:szCs w:val="28"/>
        </w:rPr>
      </w:pPr>
      <w:r w:rsidRPr="00101A4C">
        <w:rPr>
          <w:sz w:val="28"/>
          <w:szCs w:val="28"/>
        </w:rPr>
        <w:t>программы</w:t>
      </w:r>
      <w:r w:rsidR="00AC7337">
        <w:rPr>
          <w:sz w:val="28"/>
          <w:szCs w:val="28"/>
        </w:rPr>
        <w:t xml:space="preserve"> </w:t>
      </w:r>
      <w:r w:rsidRPr="00101A4C">
        <w:rPr>
          <w:sz w:val="28"/>
          <w:szCs w:val="28"/>
        </w:rPr>
        <w:t>комплексного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коммунальной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поселений;</w:t>
      </w:r>
    </w:p>
    <w:p w:rsidR="009126D0" w:rsidRPr="00101A4C" w:rsidRDefault="009126D0" w:rsidP="00DD4690">
      <w:pPr>
        <w:ind w:firstLine="567"/>
        <w:jc w:val="both"/>
        <w:rPr>
          <w:sz w:val="28"/>
          <w:szCs w:val="28"/>
        </w:rPr>
      </w:pPr>
      <w:r w:rsidRPr="00101A4C">
        <w:rPr>
          <w:sz w:val="28"/>
          <w:szCs w:val="28"/>
        </w:rPr>
        <w:t>программы</w:t>
      </w:r>
      <w:r w:rsidR="00AC7337">
        <w:rPr>
          <w:sz w:val="28"/>
          <w:szCs w:val="28"/>
        </w:rPr>
        <w:t xml:space="preserve"> </w:t>
      </w:r>
      <w:r w:rsidRPr="00101A4C">
        <w:rPr>
          <w:sz w:val="28"/>
          <w:szCs w:val="28"/>
        </w:rPr>
        <w:t>комплексного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поселений;</w:t>
      </w:r>
    </w:p>
    <w:p w:rsidR="009126D0" w:rsidRPr="00101A4C" w:rsidRDefault="009126D0" w:rsidP="00DD4690">
      <w:pPr>
        <w:ind w:firstLine="567"/>
        <w:jc w:val="both"/>
        <w:rPr>
          <w:sz w:val="28"/>
          <w:szCs w:val="28"/>
        </w:rPr>
      </w:pPr>
      <w:r w:rsidRPr="00101A4C">
        <w:rPr>
          <w:sz w:val="28"/>
          <w:szCs w:val="28"/>
        </w:rPr>
        <w:t>программы</w:t>
      </w:r>
      <w:r w:rsidR="00AC7337">
        <w:rPr>
          <w:sz w:val="28"/>
          <w:szCs w:val="28"/>
        </w:rPr>
        <w:t xml:space="preserve"> </w:t>
      </w:r>
      <w:r w:rsidRPr="00101A4C">
        <w:rPr>
          <w:sz w:val="28"/>
          <w:szCs w:val="28"/>
        </w:rPr>
        <w:t>комплексного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инфраструктуры;</w:t>
      </w:r>
    </w:p>
    <w:p w:rsidR="009126D0" w:rsidRPr="00101A4C" w:rsidRDefault="009126D0" w:rsidP="00DD4690">
      <w:pPr>
        <w:ind w:firstLine="567"/>
        <w:jc w:val="both"/>
        <w:rPr>
          <w:sz w:val="28"/>
          <w:szCs w:val="28"/>
        </w:rPr>
      </w:pPr>
      <w:r w:rsidRPr="00101A4C">
        <w:rPr>
          <w:sz w:val="28"/>
          <w:szCs w:val="28"/>
        </w:rPr>
        <w:t>генеральные</w:t>
      </w:r>
      <w:r w:rsidR="00AC7337">
        <w:rPr>
          <w:sz w:val="28"/>
          <w:szCs w:val="28"/>
        </w:rPr>
        <w:t xml:space="preserve"> </w:t>
      </w:r>
      <w:r w:rsidRPr="00101A4C">
        <w:rPr>
          <w:sz w:val="28"/>
          <w:szCs w:val="28"/>
        </w:rPr>
        <w:t>планы</w:t>
      </w:r>
      <w:r w:rsidR="00AC7337">
        <w:rPr>
          <w:sz w:val="28"/>
          <w:szCs w:val="28"/>
        </w:rPr>
        <w:t xml:space="preserve"> </w:t>
      </w:r>
      <w:r w:rsidRPr="00101A4C">
        <w:rPr>
          <w:sz w:val="28"/>
          <w:szCs w:val="28"/>
        </w:rPr>
        <w:t>поселений;</w:t>
      </w:r>
    </w:p>
    <w:p w:rsidR="009126D0" w:rsidRPr="00101A4C" w:rsidRDefault="009126D0" w:rsidP="00DD4690">
      <w:pPr>
        <w:ind w:firstLine="567"/>
        <w:jc w:val="both"/>
        <w:rPr>
          <w:sz w:val="28"/>
          <w:szCs w:val="28"/>
        </w:rPr>
      </w:pPr>
      <w:r w:rsidRPr="00101A4C">
        <w:rPr>
          <w:sz w:val="28"/>
          <w:szCs w:val="28"/>
        </w:rPr>
        <w:t>правила</w:t>
      </w:r>
      <w:r w:rsidR="00AC7337">
        <w:rPr>
          <w:sz w:val="28"/>
          <w:szCs w:val="28"/>
        </w:rPr>
        <w:t xml:space="preserve"> </w:t>
      </w:r>
      <w:r w:rsidRPr="00101A4C">
        <w:rPr>
          <w:sz w:val="28"/>
          <w:szCs w:val="28"/>
        </w:rPr>
        <w:t>землепользования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застройки</w:t>
      </w:r>
      <w:r w:rsidR="00AC7337">
        <w:rPr>
          <w:sz w:val="28"/>
          <w:szCs w:val="28"/>
        </w:rPr>
        <w:t xml:space="preserve"> </w:t>
      </w:r>
      <w:r w:rsidRPr="00101A4C">
        <w:rPr>
          <w:sz w:val="28"/>
          <w:szCs w:val="28"/>
        </w:rPr>
        <w:t>поселений.</w:t>
      </w:r>
    </w:p>
    <w:p w:rsidR="009126D0" w:rsidRPr="00101A4C" w:rsidRDefault="009126D0" w:rsidP="00DD4690">
      <w:pPr>
        <w:ind w:firstLine="567"/>
        <w:jc w:val="both"/>
        <w:rPr>
          <w:sz w:val="28"/>
          <w:szCs w:val="28"/>
        </w:rPr>
      </w:pPr>
      <w:r w:rsidRPr="00101A4C">
        <w:rPr>
          <w:sz w:val="28"/>
          <w:szCs w:val="28"/>
        </w:rPr>
        <w:t>Срок</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выдаче</w:t>
      </w:r>
      <w:r w:rsidR="00AC7337">
        <w:rPr>
          <w:sz w:val="28"/>
          <w:szCs w:val="28"/>
        </w:rPr>
        <w:t xml:space="preserve"> </w:t>
      </w:r>
      <w:r w:rsidRPr="00101A4C">
        <w:rPr>
          <w:sz w:val="28"/>
          <w:szCs w:val="28"/>
        </w:rPr>
        <w:t>градостроительного</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земельного</w:t>
      </w:r>
      <w:r w:rsidR="00AC7337">
        <w:rPr>
          <w:sz w:val="28"/>
          <w:szCs w:val="28"/>
        </w:rPr>
        <w:t xml:space="preserve"> </w:t>
      </w:r>
      <w:r w:rsidRPr="00101A4C">
        <w:rPr>
          <w:sz w:val="28"/>
          <w:szCs w:val="28"/>
        </w:rPr>
        <w:t>участка</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20</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дней.</w:t>
      </w:r>
      <w:r w:rsidR="00AC7337">
        <w:rPr>
          <w:sz w:val="28"/>
          <w:szCs w:val="28"/>
        </w:rPr>
        <w:t xml:space="preserve"> </w:t>
      </w:r>
      <w:r w:rsidRPr="00101A4C">
        <w:rPr>
          <w:sz w:val="28"/>
          <w:szCs w:val="28"/>
        </w:rPr>
        <w:t>Данная</w:t>
      </w:r>
      <w:r w:rsidR="00AC7337">
        <w:rPr>
          <w:sz w:val="28"/>
          <w:szCs w:val="28"/>
        </w:rPr>
        <w:t xml:space="preserve"> </w:t>
      </w:r>
      <w:r w:rsidRPr="00101A4C">
        <w:rPr>
          <w:sz w:val="28"/>
          <w:szCs w:val="28"/>
        </w:rPr>
        <w:t>муниципальная</w:t>
      </w:r>
      <w:r w:rsidR="00AC7337">
        <w:rPr>
          <w:sz w:val="28"/>
          <w:szCs w:val="28"/>
        </w:rPr>
        <w:t xml:space="preserve"> </w:t>
      </w:r>
      <w:r w:rsidRPr="00101A4C">
        <w:rPr>
          <w:sz w:val="28"/>
          <w:szCs w:val="28"/>
        </w:rPr>
        <w:t>услуга</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административного</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которая</w:t>
      </w:r>
      <w:r w:rsidR="00AC7337">
        <w:rPr>
          <w:sz w:val="28"/>
          <w:szCs w:val="28"/>
        </w:rPr>
        <w:t xml:space="preserve"> </w:t>
      </w:r>
      <w:r w:rsidRPr="00101A4C">
        <w:rPr>
          <w:sz w:val="28"/>
          <w:szCs w:val="28"/>
        </w:rPr>
        <w:t>утверждена</w:t>
      </w:r>
      <w:r w:rsidR="00AC7337">
        <w:rPr>
          <w:sz w:val="28"/>
          <w:szCs w:val="28"/>
        </w:rPr>
        <w:t xml:space="preserve"> </w:t>
      </w:r>
      <w:r w:rsidRPr="00101A4C">
        <w:rPr>
          <w:sz w:val="28"/>
          <w:szCs w:val="28"/>
        </w:rPr>
        <w:t>постановлением</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июля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786</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административного</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администрацией</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«Подготовка,</w:t>
      </w:r>
      <w:r w:rsidR="00AC7337">
        <w:rPr>
          <w:sz w:val="28"/>
          <w:szCs w:val="28"/>
        </w:rPr>
        <w:t xml:space="preserve"> </w:t>
      </w:r>
      <w:r w:rsidRPr="00101A4C">
        <w:rPr>
          <w:sz w:val="28"/>
          <w:szCs w:val="28"/>
        </w:rPr>
        <w:t>утверждение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выдача</w:t>
      </w:r>
      <w:r w:rsidR="00AC7337">
        <w:rPr>
          <w:sz w:val="28"/>
          <w:szCs w:val="28"/>
        </w:rPr>
        <w:t xml:space="preserve"> </w:t>
      </w:r>
      <w:r w:rsidRPr="00101A4C">
        <w:rPr>
          <w:sz w:val="28"/>
          <w:szCs w:val="28"/>
        </w:rPr>
        <w:t>градостроительного</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земельного</w:t>
      </w:r>
      <w:r w:rsidR="00AC7337">
        <w:rPr>
          <w:sz w:val="28"/>
          <w:szCs w:val="28"/>
        </w:rPr>
        <w:t xml:space="preserve"> </w:t>
      </w:r>
      <w:r w:rsidRPr="00101A4C">
        <w:rPr>
          <w:sz w:val="28"/>
          <w:szCs w:val="28"/>
        </w:rPr>
        <w:t>участка»</w:t>
      </w:r>
      <w:r w:rsidR="002D7331">
        <w:rPr>
          <w:sz w:val="28"/>
          <w:szCs w:val="28"/>
        </w:rPr>
        <w:t>.</w:t>
      </w:r>
    </w:p>
    <w:p w:rsidR="009126D0" w:rsidRPr="00101A4C" w:rsidRDefault="009126D0" w:rsidP="00DD4690">
      <w:pPr>
        <w:ind w:firstLine="567"/>
        <w:jc w:val="both"/>
        <w:rPr>
          <w:sz w:val="28"/>
          <w:szCs w:val="28"/>
        </w:rPr>
      </w:pPr>
      <w:r w:rsidRPr="00101A4C">
        <w:rPr>
          <w:sz w:val="28"/>
          <w:szCs w:val="28"/>
        </w:rPr>
        <w:t>Срок</w:t>
      </w:r>
      <w:r w:rsidR="00AC7337">
        <w:rPr>
          <w:sz w:val="28"/>
          <w:szCs w:val="28"/>
        </w:rPr>
        <w:t xml:space="preserve"> </w:t>
      </w:r>
      <w:r w:rsidRPr="00101A4C">
        <w:rPr>
          <w:sz w:val="28"/>
          <w:szCs w:val="28"/>
        </w:rPr>
        <w:t>получения</w:t>
      </w:r>
      <w:r w:rsidR="00AC7337">
        <w:rPr>
          <w:sz w:val="28"/>
          <w:szCs w:val="28"/>
        </w:rPr>
        <w:t xml:space="preserve"> </w:t>
      </w:r>
      <w:r w:rsidRPr="00101A4C">
        <w:rPr>
          <w:sz w:val="28"/>
          <w:szCs w:val="28"/>
        </w:rPr>
        <w:t>разрешения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дней.</w:t>
      </w:r>
      <w:r w:rsidR="00AC7337">
        <w:rPr>
          <w:sz w:val="28"/>
          <w:szCs w:val="28"/>
        </w:rPr>
        <w:t xml:space="preserve"> </w:t>
      </w:r>
      <w:r w:rsidRPr="00101A4C">
        <w:rPr>
          <w:sz w:val="28"/>
          <w:szCs w:val="28"/>
        </w:rPr>
        <w:t>Данная</w:t>
      </w:r>
      <w:r w:rsidR="00AC7337">
        <w:rPr>
          <w:sz w:val="28"/>
          <w:szCs w:val="28"/>
        </w:rPr>
        <w:t xml:space="preserve"> </w:t>
      </w:r>
      <w:r w:rsidRPr="00101A4C">
        <w:rPr>
          <w:sz w:val="28"/>
          <w:szCs w:val="28"/>
        </w:rPr>
        <w:t>услуга</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административного</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которая</w:t>
      </w:r>
      <w:r w:rsidR="00AC7337">
        <w:rPr>
          <w:sz w:val="28"/>
          <w:szCs w:val="28"/>
        </w:rPr>
        <w:t xml:space="preserve"> </w:t>
      </w:r>
      <w:r w:rsidRPr="00101A4C">
        <w:rPr>
          <w:sz w:val="28"/>
          <w:szCs w:val="28"/>
        </w:rPr>
        <w:t>утверждена</w:t>
      </w:r>
      <w:r w:rsidR="00AC7337">
        <w:rPr>
          <w:sz w:val="28"/>
          <w:szCs w:val="28"/>
        </w:rPr>
        <w:t xml:space="preserve"> </w:t>
      </w:r>
      <w:r w:rsidRPr="00101A4C">
        <w:rPr>
          <w:sz w:val="28"/>
          <w:szCs w:val="28"/>
        </w:rPr>
        <w:t>постановлением</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июля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783</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административного</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администрацией</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«Выдача</w:t>
      </w:r>
      <w:r w:rsidR="00AC7337">
        <w:rPr>
          <w:sz w:val="28"/>
          <w:szCs w:val="28"/>
        </w:rPr>
        <w:t xml:space="preserve"> </w:t>
      </w:r>
      <w:r w:rsidRPr="00101A4C">
        <w:rPr>
          <w:sz w:val="28"/>
          <w:szCs w:val="28"/>
        </w:rPr>
        <w:t>разрешения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строительство».</w:t>
      </w:r>
    </w:p>
    <w:p w:rsidR="009126D0" w:rsidRPr="00101A4C" w:rsidRDefault="009126D0" w:rsidP="00DD4690">
      <w:pPr>
        <w:ind w:firstLine="567"/>
        <w:jc w:val="both"/>
        <w:rPr>
          <w:sz w:val="28"/>
          <w:szCs w:val="28"/>
        </w:rPr>
      </w:pPr>
      <w:r w:rsidRPr="00101A4C">
        <w:rPr>
          <w:sz w:val="28"/>
          <w:szCs w:val="28"/>
        </w:rPr>
        <w:t>Предельный</w:t>
      </w:r>
      <w:r w:rsidR="00AC7337">
        <w:rPr>
          <w:sz w:val="28"/>
          <w:szCs w:val="28"/>
        </w:rPr>
        <w:t xml:space="preserve"> </w:t>
      </w:r>
      <w:r w:rsidRPr="00101A4C">
        <w:rPr>
          <w:sz w:val="28"/>
          <w:szCs w:val="28"/>
        </w:rPr>
        <w:t>срок</w:t>
      </w:r>
      <w:r w:rsidR="00AC7337">
        <w:rPr>
          <w:sz w:val="28"/>
          <w:szCs w:val="28"/>
        </w:rPr>
        <w:t xml:space="preserve"> </w:t>
      </w:r>
      <w:r w:rsidRPr="00101A4C">
        <w:rPr>
          <w:sz w:val="28"/>
          <w:szCs w:val="28"/>
        </w:rPr>
        <w:t>присвоения</w:t>
      </w:r>
      <w:r w:rsidR="00AC7337">
        <w:rPr>
          <w:sz w:val="28"/>
          <w:szCs w:val="28"/>
        </w:rPr>
        <w:t xml:space="preserve"> </w:t>
      </w:r>
      <w:r w:rsidRPr="00101A4C">
        <w:rPr>
          <w:sz w:val="28"/>
          <w:szCs w:val="28"/>
        </w:rPr>
        <w:t>адреса</w:t>
      </w:r>
      <w:r w:rsidR="00AC7337">
        <w:rPr>
          <w:sz w:val="28"/>
          <w:szCs w:val="28"/>
        </w:rPr>
        <w:t xml:space="preserve"> </w:t>
      </w:r>
      <w:r w:rsidRPr="00101A4C">
        <w:rPr>
          <w:sz w:val="28"/>
          <w:szCs w:val="28"/>
        </w:rPr>
        <w:t>земельному</w:t>
      </w:r>
      <w:r w:rsidR="00AC7337">
        <w:rPr>
          <w:sz w:val="28"/>
          <w:szCs w:val="28"/>
        </w:rPr>
        <w:t xml:space="preserve"> </w:t>
      </w:r>
      <w:r w:rsidRPr="00101A4C">
        <w:rPr>
          <w:sz w:val="28"/>
          <w:szCs w:val="28"/>
        </w:rPr>
        <w:t>участку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объекту</w:t>
      </w:r>
      <w:r w:rsidR="00AC7337">
        <w:rPr>
          <w:sz w:val="28"/>
          <w:szCs w:val="28"/>
        </w:rPr>
        <w:t xml:space="preserve"> </w:t>
      </w:r>
      <w:r w:rsidRPr="00101A4C">
        <w:rPr>
          <w:sz w:val="28"/>
          <w:szCs w:val="28"/>
        </w:rPr>
        <w:t>недвижимости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внесения</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федеральную</w:t>
      </w:r>
      <w:r w:rsidR="00AC7337">
        <w:rPr>
          <w:sz w:val="28"/>
          <w:szCs w:val="28"/>
        </w:rPr>
        <w:t xml:space="preserve"> </w:t>
      </w:r>
      <w:r w:rsidRPr="00101A4C">
        <w:rPr>
          <w:sz w:val="28"/>
          <w:szCs w:val="28"/>
        </w:rPr>
        <w:t>информационную</w:t>
      </w:r>
      <w:r w:rsidR="00AC7337">
        <w:rPr>
          <w:sz w:val="28"/>
          <w:szCs w:val="28"/>
        </w:rPr>
        <w:t xml:space="preserve"> </w:t>
      </w:r>
      <w:r w:rsidRPr="00101A4C">
        <w:rPr>
          <w:sz w:val="28"/>
          <w:szCs w:val="28"/>
        </w:rPr>
        <w:t>адресную</w:t>
      </w:r>
      <w:r w:rsidR="00AC7337">
        <w:rPr>
          <w:sz w:val="28"/>
          <w:szCs w:val="28"/>
        </w:rPr>
        <w:t xml:space="preserve"> </w:t>
      </w:r>
      <w:r w:rsidRPr="00101A4C">
        <w:rPr>
          <w:sz w:val="28"/>
          <w:szCs w:val="28"/>
        </w:rPr>
        <w:t>систему</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11</w:t>
      </w:r>
      <w:r w:rsidR="00AC7337">
        <w:rPr>
          <w:sz w:val="28"/>
          <w:szCs w:val="28"/>
        </w:rPr>
        <w:t xml:space="preserve"> </w:t>
      </w:r>
      <w:r w:rsidRPr="00101A4C">
        <w:rPr>
          <w:sz w:val="28"/>
          <w:szCs w:val="28"/>
        </w:rPr>
        <w:t>дней.</w:t>
      </w:r>
      <w:r w:rsidR="00AC7337">
        <w:rPr>
          <w:sz w:val="28"/>
          <w:szCs w:val="28"/>
        </w:rPr>
        <w:t xml:space="preserve"> </w:t>
      </w:r>
      <w:r w:rsidRPr="00101A4C">
        <w:rPr>
          <w:sz w:val="28"/>
          <w:szCs w:val="28"/>
        </w:rPr>
        <w:t>Данная</w:t>
      </w:r>
      <w:r w:rsidR="00AC7337">
        <w:rPr>
          <w:sz w:val="28"/>
          <w:szCs w:val="28"/>
        </w:rPr>
        <w:t xml:space="preserve"> </w:t>
      </w:r>
      <w:r w:rsidRPr="00101A4C">
        <w:rPr>
          <w:sz w:val="28"/>
          <w:szCs w:val="28"/>
        </w:rPr>
        <w:t>услуга</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административного</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который</w:t>
      </w:r>
      <w:r w:rsidR="00AC7337">
        <w:rPr>
          <w:sz w:val="28"/>
          <w:szCs w:val="28"/>
        </w:rPr>
        <w:t xml:space="preserve"> </w:t>
      </w:r>
      <w:r w:rsidRPr="00101A4C">
        <w:rPr>
          <w:sz w:val="28"/>
          <w:szCs w:val="28"/>
        </w:rPr>
        <w:t>утверждён</w:t>
      </w:r>
      <w:r w:rsidR="00AC7337">
        <w:rPr>
          <w:sz w:val="28"/>
          <w:szCs w:val="28"/>
        </w:rPr>
        <w:t xml:space="preserve"> </w:t>
      </w:r>
      <w:r w:rsidRPr="00101A4C">
        <w:rPr>
          <w:sz w:val="28"/>
          <w:szCs w:val="28"/>
        </w:rPr>
        <w:t>постановлением</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июля</w:t>
      </w:r>
      <w:r w:rsidR="00AC7337">
        <w:rPr>
          <w:sz w:val="28"/>
          <w:szCs w:val="28"/>
        </w:rPr>
        <w:t xml:space="preserve"> </w:t>
      </w:r>
      <w:r w:rsidRPr="00101A4C">
        <w:rPr>
          <w:sz w:val="28"/>
          <w:szCs w:val="28"/>
        </w:rPr>
        <w:t>2018года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789</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утверждении</w:t>
      </w:r>
      <w:r w:rsidR="00AC7337">
        <w:rPr>
          <w:sz w:val="28"/>
          <w:szCs w:val="28"/>
        </w:rPr>
        <w:t xml:space="preserve"> </w:t>
      </w:r>
      <w:r w:rsidRPr="00101A4C">
        <w:rPr>
          <w:sz w:val="28"/>
          <w:szCs w:val="28"/>
        </w:rPr>
        <w:t>административного</w:t>
      </w:r>
      <w:r w:rsidR="00AC7337">
        <w:rPr>
          <w:sz w:val="28"/>
          <w:szCs w:val="28"/>
        </w:rPr>
        <w:t xml:space="preserve"> </w:t>
      </w:r>
      <w:r w:rsidRPr="00101A4C">
        <w:rPr>
          <w:sz w:val="28"/>
          <w:szCs w:val="28"/>
        </w:rPr>
        <w:t>регламента</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администрацией</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«Присвоение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аннулирование</w:t>
      </w:r>
      <w:r w:rsidR="00AC7337">
        <w:rPr>
          <w:sz w:val="28"/>
          <w:szCs w:val="28"/>
        </w:rPr>
        <w:t xml:space="preserve"> </w:t>
      </w:r>
      <w:r w:rsidRPr="00101A4C">
        <w:rPr>
          <w:sz w:val="28"/>
          <w:szCs w:val="28"/>
        </w:rPr>
        <w:t>адресов</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участкам,</w:t>
      </w:r>
      <w:r w:rsidR="00AC7337">
        <w:rPr>
          <w:sz w:val="28"/>
          <w:szCs w:val="28"/>
        </w:rPr>
        <w:t xml:space="preserve"> </w:t>
      </w:r>
      <w:r w:rsidRPr="00101A4C">
        <w:rPr>
          <w:sz w:val="28"/>
          <w:szCs w:val="28"/>
        </w:rPr>
        <w:t>зданиям,</w:t>
      </w:r>
      <w:r w:rsidR="00AC7337">
        <w:rPr>
          <w:sz w:val="28"/>
          <w:szCs w:val="28"/>
        </w:rPr>
        <w:t xml:space="preserve"> </w:t>
      </w:r>
      <w:r w:rsidRPr="00101A4C">
        <w:rPr>
          <w:sz w:val="28"/>
          <w:szCs w:val="28"/>
        </w:rPr>
        <w:t>строениям,</w:t>
      </w:r>
      <w:r w:rsidR="00AC7337">
        <w:rPr>
          <w:sz w:val="28"/>
          <w:szCs w:val="28"/>
        </w:rPr>
        <w:t xml:space="preserve"> </w:t>
      </w:r>
      <w:r w:rsidRPr="00101A4C">
        <w:rPr>
          <w:sz w:val="28"/>
          <w:szCs w:val="28"/>
        </w:rPr>
        <w:t>сооружениям».</w:t>
      </w:r>
    </w:p>
    <w:p w:rsidR="009126D0" w:rsidRPr="00101A4C" w:rsidRDefault="009126D0" w:rsidP="00DD4690">
      <w:pPr>
        <w:ind w:firstLine="567"/>
        <w:jc w:val="both"/>
        <w:rPr>
          <w:sz w:val="28"/>
          <w:szCs w:val="28"/>
        </w:rPr>
      </w:pPr>
      <w:r w:rsidRPr="00101A4C">
        <w:rPr>
          <w:sz w:val="28"/>
          <w:szCs w:val="28"/>
        </w:rPr>
        <w:t>В</w:t>
      </w:r>
      <w:r w:rsidR="00AC7337">
        <w:rPr>
          <w:sz w:val="28"/>
          <w:szCs w:val="28"/>
        </w:rPr>
        <w:t xml:space="preserve"> </w:t>
      </w:r>
      <w:r w:rsidRPr="00101A4C">
        <w:rPr>
          <w:sz w:val="28"/>
          <w:szCs w:val="28"/>
        </w:rPr>
        <w:t>электронном</w:t>
      </w:r>
      <w:r w:rsidR="00AC7337">
        <w:rPr>
          <w:sz w:val="28"/>
          <w:szCs w:val="28"/>
        </w:rPr>
        <w:t xml:space="preserve"> </w:t>
      </w:r>
      <w:r w:rsidRPr="00101A4C">
        <w:rPr>
          <w:sz w:val="28"/>
          <w:szCs w:val="28"/>
        </w:rPr>
        <w:t>виде</w:t>
      </w:r>
      <w:r w:rsidR="00AC7337">
        <w:rPr>
          <w:sz w:val="28"/>
          <w:szCs w:val="28"/>
        </w:rPr>
        <w:t xml:space="preserve"> </w:t>
      </w:r>
      <w:r w:rsidRPr="00101A4C">
        <w:rPr>
          <w:sz w:val="28"/>
          <w:szCs w:val="28"/>
        </w:rPr>
        <w:t>градостроительный</w:t>
      </w:r>
      <w:r w:rsidR="00AC7337">
        <w:rPr>
          <w:sz w:val="28"/>
          <w:szCs w:val="28"/>
        </w:rPr>
        <w:t xml:space="preserve"> </w:t>
      </w:r>
      <w:r w:rsidRPr="00101A4C">
        <w:rPr>
          <w:sz w:val="28"/>
          <w:szCs w:val="28"/>
        </w:rPr>
        <w:t>план</w:t>
      </w:r>
      <w:r w:rsidR="00AC7337">
        <w:rPr>
          <w:sz w:val="28"/>
          <w:szCs w:val="28"/>
        </w:rPr>
        <w:t xml:space="preserve"> </w:t>
      </w:r>
      <w:r w:rsidRPr="00101A4C">
        <w:rPr>
          <w:sz w:val="28"/>
          <w:szCs w:val="28"/>
        </w:rPr>
        <w:t>земельного</w:t>
      </w:r>
      <w:r w:rsidR="00AC7337">
        <w:rPr>
          <w:sz w:val="28"/>
          <w:szCs w:val="28"/>
        </w:rPr>
        <w:t xml:space="preserve"> </w:t>
      </w:r>
      <w:r w:rsidRPr="00101A4C">
        <w:rPr>
          <w:sz w:val="28"/>
          <w:szCs w:val="28"/>
        </w:rPr>
        <w:t>участка,</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разрешения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предоставляются,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отсутствием</w:t>
      </w:r>
      <w:r w:rsidR="00AC7337">
        <w:rPr>
          <w:sz w:val="28"/>
          <w:szCs w:val="28"/>
        </w:rPr>
        <w:t xml:space="preserve"> </w:t>
      </w:r>
      <w:r w:rsidRPr="00101A4C">
        <w:rPr>
          <w:sz w:val="28"/>
          <w:szCs w:val="28"/>
        </w:rPr>
        <w:t>обращений.</w:t>
      </w:r>
    </w:p>
    <w:p w:rsidR="009126D0" w:rsidRPr="00101A4C" w:rsidRDefault="009126D0" w:rsidP="00DD4690">
      <w:pPr>
        <w:ind w:firstLine="567"/>
        <w:jc w:val="both"/>
        <w:rPr>
          <w:sz w:val="28"/>
          <w:szCs w:val="28"/>
        </w:rPr>
      </w:pPr>
      <w:r w:rsidRPr="00101A4C">
        <w:rPr>
          <w:sz w:val="28"/>
          <w:szCs w:val="28"/>
        </w:rPr>
        <w:t>В</w:t>
      </w:r>
      <w:r w:rsidR="00AC7337">
        <w:rPr>
          <w:sz w:val="28"/>
          <w:szCs w:val="28"/>
        </w:rPr>
        <w:t xml:space="preserve"> </w:t>
      </w:r>
      <w:r w:rsidRPr="00101A4C">
        <w:rPr>
          <w:sz w:val="28"/>
          <w:szCs w:val="28"/>
        </w:rPr>
        <w:t>Единый</w:t>
      </w:r>
      <w:r w:rsidR="00AC7337">
        <w:rPr>
          <w:sz w:val="28"/>
          <w:szCs w:val="28"/>
        </w:rPr>
        <w:t xml:space="preserve"> </w:t>
      </w:r>
      <w:r w:rsidRPr="00101A4C">
        <w:rPr>
          <w:sz w:val="28"/>
          <w:szCs w:val="28"/>
        </w:rPr>
        <w:t>государственный</w:t>
      </w:r>
      <w:r w:rsidR="00AC7337">
        <w:rPr>
          <w:sz w:val="28"/>
          <w:szCs w:val="28"/>
        </w:rPr>
        <w:t xml:space="preserve"> </w:t>
      </w:r>
      <w:r w:rsidRPr="00101A4C">
        <w:rPr>
          <w:sz w:val="28"/>
          <w:szCs w:val="28"/>
        </w:rPr>
        <w:t>реестр</w:t>
      </w:r>
      <w:r w:rsidR="00AC7337">
        <w:rPr>
          <w:sz w:val="28"/>
          <w:szCs w:val="28"/>
        </w:rPr>
        <w:t xml:space="preserve"> </w:t>
      </w:r>
      <w:r w:rsidRPr="00101A4C">
        <w:rPr>
          <w:sz w:val="28"/>
          <w:szCs w:val="28"/>
        </w:rPr>
        <w:t>недвижимости</w:t>
      </w:r>
      <w:r w:rsidR="00AC7337">
        <w:rPr>
          <w:sz w:val="28"/>
          <w:szCs w:val="28"/>
        </w:rPr>
        <w:t xml:space="preserve"> </w:t>
      </w:r>
      <w:r w:rsidRPr="00101A4C">
        <w:rPr>
          <w:sz w:val="28"/>
          <w:szCs w:val="28"/>
        </w:rPr>
        <w:t>внесены</w:t>
      </w:r>
      <w:r w:rsidR="00AC7337">
        <w:rPr>
          <w:sz w:val="28"/>
          <w:szCs w:val="28"/>
        </w:rPr>
        <w:t xml:space="preserve"> </w:t>
      </w:r>
      <w:r w:rsidRPr="00101A4C">
        <w:rPr>
          <w:sz w:val="28"/>
          <w:szCs w:val="28"/>
        </w:rPr>
        <w:t>сведения</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границах</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населённых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24,</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составляет</w:t>
      </w:r>
      <w:r w:rsidR="00AC7337">
        <w:rPr>
          <w:sz w:val="28"/>
          <w:szCs w:val="28"/>
        </w:rPr>
        <w:t xml:space="preserve"> </w:t>
      </w:r>
      <w:r w:rsidRPr="00101A4C">
        <w:rPr>
          <w:sz w:val="28"/>
          <w:szCs w:val="28"/>
        </w:rPr>
        <w:t>12,5</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числа.</w:t>
      </w:r>
    </w:p>
    <w:p w:rsidR="009126D0" w:rsidRPr="00101A4C" w:rsidRDefault="009126D0" w:rsidP="009126D0">
      <w:pPr>
        <w:autoSpaceDE w:val="0"/>
        <w:autoSpaceDN w:val="0"/>
        <w:adjustRightInd w:val="0"/>
        <w:ind w:firstLine="540"/>
        <w:jc w:val="both"/>
        <w:rPr>
          <w:sz w:val="28"/>
          <w:szCs w:val="28"/>
        </w:rPr>
      </w:pPr>
      <w:r w:rsidRPr="00101A4C">
        <w:rPr>
          <w:sz w:val="28"/>
          <w:szCs w:val="28"/>
        </w:rPr>
        <w:t>Обеспеченность</w:t>
      </w:r>
      <w:r w:rsidR="00AC7337">
        <w:rPr>
          <w:sz w:val="28"/>
          <w:szCs w:val="28"/>
        </w:rPr>
        <w:t xml:space="preserve"> </w:t>
      </w:r>
      <w:r w:rsidRPr="00101A4C">
        <w:rPr>
          <w:sz w:val="28"/>
          <w:szCs w:val="28"/>
        </w:rPr>
        <w:t>планово-картографическими</w:t>
      </w:r>
      <w:r w:rsidR="00AC7337">
        <w:rPr>
          <w:sz w:val="28"/>
          <w:szCs w:val="28"/>
        </w:rPr>
        <w:t xml:space="preserve"> </w:t>
      </w:r>
      <w:r w:rsidRPr="00101A4C">
        <w:rPr>
          <w:sz w:val="28"/>
          <w:szCs w:val="28"/>
        </w:rPr>
        <w:t>материалами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крайне</w:t>
      </w:r>
      <w:r w:rsidR="00AC7337">
        <w:rPr>
          <w:sz w:val="28"/>
          <w:szCs w:val="28"/>
        </w:rPr>
        <w:t xml:space="preserve"> </w:t>
      </w:r>
      <w:r w:rsidRPr="00101A4C">
        <w:rPr>
          <w:sz w:val="28"/>
          <w:szCs w:val="28"/>
        </w:rPr>
        <w:t>недостаточна.</w:t>
      </w:r>
      <w:r w:rsidR="00AC7337">
        <w:rPr>
          <w:sz w:val="28"/>
          <w:szCs w:val="28"/>
        </w:rPr>
        <w:t xml:space="preserve"> </w:t>
      </w:r>
      <w:r w:rsidRPr="00101A4C">
        <w:rPr>
          <w:sz w:val="28"/>
          <w:szCs w:val="28"/>
        </w:rPr>
        <w:t>Топографическая</w:t>
      </w:r>
      <w:r w:rsidR="00AC7337">
        <w:rPr>
          <w:sz w:val="28"/>
          <w:szCs w:val="28"/>
        </w:rPr>
        <w:t xml:space="preserve"> </w:t>
      </w:r>
      <w:r w:rsidRPr="00101A4C">
        <w:rPr>
          <w:sz w:val="28"/>
          <w:szCs w:val="28"/>
        </w:rPr>
        <w:t>съемка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отсутствует.</w:t>
      </w:r>
      <w:r w:rsidR="00AC7337">
        <w:rPr>
          <w:sz w:val="28"/>
          <w:szCs w:val="28"/>
        </w:rPr>
        <w:t xml:space="preserve"> </w:t>
      </w:r>
      <w:r w:rsidRPr="00101A4C">
        <w:rPr>
          <w:sz w:val="28"/>
          <w:szCs w:val="28"/>
        </w:rPr>
        <w:t>Необходимо</w:t>
      </w:r>
      <w:r w:rsidR="00AC7337">
        <w:rPr>
          <w:sz w:val="28"/>
          <w:szCs w:val="28"/>
        </w:rPr>
        <w:t xml:space="preserve"> </w:t>
      </w:r>
      <w:r w:rsidRPr="00101A4C">
        <w:rPr>
          <w:sz w:val="28"/>
          <w:szCs w:val="28"/>
        </w:rPr>
        <w:t>выполнение</w:t>
      </w:r>
      <w:r w:rsidR="00AC7337">
        <w:rPr>
          <w:sz w:val="28"/>
          <w:szCs w:val="28"/>
        </w:rPr>
        <w:t xml:space="preserve"> </w:t>
      </w:r>
      <w:r w:rsidRPr="00101A4C">
        <w:rPr>
          <w:sz w:val="28"/>
          <w:szCs w:val="28"/>
        </w:rPr>
        <w:t>топографической</w:t>
      </w:r>
      <w:r w:rsidR="00AC7337">
        <w:rPr>
          <w:sz w:val="28"/>
          <w:szCs w:val="28"/>
        </w:rPr>
        <w:t xml:space="preserve"> </w:t>
      </w:r>
      <w:r w:rsidRPr="00101A4C">
        <w:rPr>
          <w:sz w:val="28"/>
          <w:szCs w:val="28"/>
        </w:rPr>
        <w:t>съемки,</w:t>
      </w:r>
      <w:r w:rsidR="00AC7337">
        <w:rPr>
          <w:sz w:val="28"/>
          <w:szCs w:val="28"/>
        </w:rPr>
        <w:t xml:space="preserve"> </w:t>
      </w:r>
      <w:r w:rsidRPr="00101A4C">
        <w:rPr>
          <w:sz w:val="28"/>
          <w:szCs w:val="28"/>
        </w:rPr>
        <w:t>потому</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она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основанием</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разработке</w:t>
      </w:r>
      <w:r w:rsidR="00AC7337">
        <w:rPr>
          <w:sz w:val="28"/>
          <w:szCs w:val="28"/>
        </w:rPr>
        <w:t xml:space="preserve"> </w:t>
      </w:r>
      <w:r w:rsidRPr="00101A4C">
        <w:rPr>
          <w:sz w:val="28"/>
          <w:szCs w:val="28"/>
        </w:rPr>
        <w:t>базовых</w:t>
      </w:r>
      <w:r w:rsidR="00AC7337">
        <w:rPr>
          <w:sz w:val="28"/>
          <w:szCs w:val="28"/>
        </w:rPr>
        <w:t xml:space="preserve"> </w:t>
      </w:r>
      <w:r w:rsidRPr="00101A4C">
        <w:rPr>
          <w:sz w:val="28"/>
          <w:szCs w:val="28"/>
        </w:rPr>
        <w:t>документов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градостроительстве,</w:t>
      </w:r>
      <w:r w:rsidR="00AC7337">
        <w:rPr>
          <w:sz w:val="28"/>
          <w:szCs w:val="28"/>
        </w:rPr>
        <w:t xml:space="preserve"> </w:t>
      </w:r>
      <w:r w:rsidRPr="00101A4C">
        <w:rPr>
          <w:sz w:val="28"/>
          <w:szCs w:val="28"/>
        </w:rPr>
        <w:t>подготовке</w:t>
      </w:r>
      <w:r w:rsidR="00AC7337">
        <w:rPr>
          <w:sz w:val="28"/>
          <w:szCs w:val="28"/>
        </w:rPr>
        <w:t xml:space="preserve"> </w:t>
      </w:r>
      <w:r w:rsidRPr="00101A4C">
        <w:rPr>
          <w:sz w:val="28"/>
          <w:szCs w:val="28"/>
        </w:rPr>
        <w:lastRenderedPageBreak/>
        <w:t>документации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планировке</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планировки,</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межевания,</w:t>
      </w:r>
      <w:r w:rsidR="00AC7337">
        <w:rPr>
          <w:sz w:val="28"/>
          <w:szCs w:val="28"/>
        </w:rPr>
        <w:t xml:space="preserve"> </w:t>
      </w:r>
      <w:r w:rsidRPr="00101A4C">
        <w:rPr>
          <w:sz w:val="28"/>
          <w:szCs w:val="28"/>
        </w:rPr>
        <w:t>градостроительных</w:t>
      </w:r>
      <w:r w:rsidR="00AC7337">
        <w:rPr>
          <w:sz w:val="28"/>
          <w:szCs w:val="28"/>
        </w:rPr>
        <w:t xml:space="preserve"> </w:t>
      </w:r>
      <w:r w:rsidRPr="00101A4C">
        <w:rPr>
          <w:sz w:val="28"/>
          <w:szCs w:val="28"/>
        </w:rPr>
        <w:t>планов</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участков).</w:t>
      </w:r>
    </w:p>
    <w:p w:rsidR="009126D0" w:rsidRPr="00101A4C" w:rsidRDefault="009126D0" w:rsidP="009126D0">
      <w:pPr>
        <w:autoSpaceDE w:val="0"/>
        <w:autoSpaceDN w:val="0"/>
        <w:adjustRightInd w:val="0"/>
        <w:ind w:firstLine="540"/>
        <w:jc w:val="both"/>
        <w:rPr>
          <w:sz w:val="28"/>
          <w:szCs w:val="28"/>
        </w:rPr>
      </w:pPr>
      <w:r w:rsidRPr="00101A4C">
        <w:rPr>
          <w:sz w:val="28"/>
          <w:szCs w:val="28"/>
        </w:rPr>
        <w:t>Необходима</w:t>
      </w:r>
      <w:r w:rsidR="00AC7337">
        <w:rPr>
          <w:sz w:val="28"/>
          <w:szCs w:val="28"/>
        </w:rPr>
        <w:t xml:space="preserve"> </w:t>
      </w:r>
      <w:r w:rsidRPr="00101A4C">
        <w:rPr>
          <w:sz w:val="28"/>
          <w:szCs w:val="28"/>
        </w:rPr>
        <w:t>разработка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внедрение</w:t>
      </w:r>
      <w:r w:rsidR="00AC7337">
        <w:rPr>
          <w:sz w:val="28"/>
          <w:szCs w:val="28"/>
        </w:rPr>
        <w:t xml:space="preserve"> </w:t>
      </w:r>
      <w:r w:rsidRPr="00101A4C">
        <w:rPr>
          <w:sz w:val="28"/>
          <w:szCs w:val="28"/>
        </w:rPr>
        <w:t>программного</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ведения</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градостроительной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необходимостью</w:t>
      </w:r>
      <w:r w:rsidR="00AC7337">
        <w:rPr>
          <w:sz w:val="28"/>
          <w:szCs w:val="28"/>
        </w:rPr>
        <w:t xml:space="preserve"> </w:t>
      </w:r>
      <w:r w:rsidRPr="00101A4C">
        <w:rPr>
          <w:sz w:val="28"/>
          <w:szCs w:val="28"/>
        </w:rPr>
        <w:t>автоматизации</w:t>
      </w:r>
      <w:r w:rsidR="00AC7337">
        <w:rPr>
          <w:sz w:val="28"/>
          <w:szCs w:val="28"/>
        </w:rPr>
        <w:t xml:space="preserve"> </w:t>
      </w:r>
      <w:r w:rsidRPr="00101A4C">
        <w:rPr>
          <w:sz w:val="28"/>
          <w:szCs w:val="28"/>
        </w:rPr>
        <w:t>процессов</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работой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системой</w:t>
      </w:r>
      <w:r w:rsidR="00AC7337">
        <w:rPr>
          <w:sz w:val="28"/>
          <w:szCs w:val="28"/>
        </w:rPr>
        <w:t xml:space="preserve"> </w:t>
      </w:r>
      <w:r w:rsidRPr="00101A4C">
        <w:rPr>
          <w:sz w:val="28"/>
          <w:szCs w:val="28"/>
        </w:rPr>
        <w:t>межведомственного</w:t>
      </w:r>
      <w:r w:rsidR="00AC7337">
        <w:rPr>
          <w:sz w:val="28"/>
          <w:szCs w:val="28"/>
        </w:rPr>
        <w:t xml:space="preserve"> </w:t>
      </w:r>
      <w:r w:rsidRPr="00101A4C">
        <w:rPr>
          <w:sz w:val="28"/>
          <w:szCs w:val="28"/>
        </w:rPr>
        <w:t>электронного</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ускорения</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градостроительных</w:t>
      </w:r>
      <w:r w:rsidR="00AC7337">
        <w:rPr>
          <w:sz w:val="28"/>
          <w:szCs w:val="28"/>
        </w:rPr>
        <w:t xml:space="preserve"> </w:t>
      </w:r>
      <w:r w:rsidRPr="00101A4C">
        <w:rPr>
          <w:sz w:val="28"/>
          <w:szCs w:val="28"/>
        </w:rPr>
        <w:t>планов</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участков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чертежом),</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разрешений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разрешений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ввод</w:t>
      </w:r>
      <w:r w:rsidR="00AC7337">
        <w:rPr>
          <w:sz w:val="28"/>
          <w:szCs w:val="28"/>
        </w:rPr>
        <w:t xml:space="preserve"> </w:t>
      </w:r>
      <w:r w:rsidRPr="00101A4C">
        <w:rPr>
          <w:sz w:val="28"/>
          <w:szCs w:val="28"/>
        </w:rPr>
        <w:t>объектов.</w:t>
      </w:r>
    </w:p>
    <w:p w:rsidR="009126D0" w:rsidRPr="00101A4C" w:rsidRDefault="009126D0" w:rsidP="00DD4690">
      <w:pPr>
        <w:ind w:firstLine="567"/>
        <w:jc w:val="both"/>
        <w:rPr>
          <w:sz w:val="28"/>
          <w:szCs w:val="28"/>
        </w:rPr>
      </w:pPr>
      <w:r w:rsidRPr="00101A4C">
        <w:rPr>
          <w:sz w:val="28"/>
          <w:szCs w:val="28"/>
        </w:rPr>
        <w:t>Общая</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фонда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составила</w:t>
      </w:r>
      <w:r w:rsidR="00AC7337">
        <w:rPr>
          <w:sz w:val="28"/>
          <w:szCs w:val="28"/>
        </w:rPr>
        <w:t xml:space="preserve"> </w:t>
      </w:r>
      <w:r w:rsidRPr="00101A4C">
        <w:rPr>
          <w:sz w:val="28"/>
          <w:szCs w:val="28"/>
        </w:rPr>
        <w:t>1502</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кв.м.,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8,2</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кв.м.</w:t>
      </w:r>
      <w:r w:rsidR="00AC7337">
        <w:rPr>
          <w:sz w:val="28"/>
          <w:szCs w:val="28"/>
        </w:rPr>
        <w:t xml:space="preserve"> </w:t>
      </w:r>
      <w:r w:rsidRPr="00101A4C">
        <w:rPr>
          <w:sz w:val="28"/>
          <w:szCs w:val="28"/>
        </w:rPr>
        <w:t>Основную</w:t>
      </w:r>
      <w:r w:rsidR="00AC7337">
        <w:rPr>
          <w:sz w:val="28"/>
          <w:szCs w:val="28"/>
        </w:rPr>
        <w:t xml:space="preserve"> </w:t>
      </w:r>
      <w:r w:rsidRPr="00101A4C">
        <w:rPr>
          <w:sz w:val="28"/>
          <w:szCs w:val="28"/>
        </w:rPr>
        <w:t>долю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площади</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фонда</w:t>
      </w:r>
      <w:r w:rsidR="00AC7337">
        <w:rPr>
          <w:sz w:val="28"/>
          <w:szCs w:val="28"/>
        </w:rPr>
        <w:t xml:space="preserve"> </w:t>
      </w:r>
      <w:r w:rsidRPr="00101A4C">
        <w:rPr>
          <w:sz w:val="28"/>
          <w:szCs w:val="28"/>
        </w:rPr>
        <w:t>занимает</w:t>
      </w:r>
      <w:r w:rsidR="00AC7337">
        <w:rPr>
          <w:sz w:val="28"/>
          <w:szCs w:val="28"/>
        </w:rPr>
        <w:t xml:space="preserve"> </w:t>
      </w:r>
      <w:r w:rsidRPr="00101A4C">
        <w:rPr>
          <w:sz w:val="28"/>
          <w:szCs w:val="28"/>
        </w:rPr>
        <w:t>индивидуальное</w:t>
      </w:r>
      <w:r w:rsidR="00AC7337">
        <w:rPr>
          <w:sz w:val="28"/>
          <w:szCs w:val="28"/>
        </w:rPr>
        <w:t xml:space="preserve"> </w:t>
      </w:r>
      <w:r w:rsidRPr="00101A4C">
        <w:rPr>
          <w:sz w:val="28"/>
          <w:szCs w:val="28"/>
        </w:rPr>
        <w:t>жильё</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1487,1</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кв.м.</w:t>
      </w:r>
    </w:p>
    <w:p w:rsidR="009126D0" w:rsidRPr="00101A4C" w:rsidRDefault="009126D0" w:rsidP="00DD4690">
      <w:pPr>
        <w:ind w:firstLine="567"/>
        <w:jc w:val="both"/>
        <w:rPr>
          <w:sz w:val="28"/>
          <w:szCs w:val="28"/>
        </w:rPr>
      </w:pPr>
      <w:r w:rsidRPr="00101A4C">
        <w:rPr>
          <w:sz w:val="28"/>
          <w:szCs w:val="28"/>
        </w:rPr>
        <w:t>Средняя</w:t>
      </w:r>
      <w:r w:rsidR="00AC7337">
        <w:rPr>
          <w:sz w:val="28"/>
          <w:szCs w:val="28"/>
        </w:rPr>
        <w:t xml:space="preserve"> </w:t>
      </w:r>
      <w:r w:rsidRPr="00101A4C">
        <w:rPr>
          <w:sz w:val="28"/>
          <w:szCs w:val="28"/>
        </w:rPr>
        <w:t>обеспеченность</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жильем</w:t>
      </w:r>
      <w:r w:rsidR="00AC7337">
        <w:rPr>
          <w:sz w:val="28"/>
          <w:szCs w:val="28"/>
        </w:rPr>
        <w:t xml:space="preserve"> </w:t>
      </w:r>
      <w:r w:rsidRPr="00101A4C">
        <w:rPr>
          <w:sz w:val="28"/>
          <w:szCs w:val="28"/>
        </w:rPr>
        <w:t>составила</w:t>
      </w:r>
      <w:r w:rsidR="00AC7337">
        <w:rPr>
          <w:sz w:val="28"/>
          <w:szCs w:val="28"/>
        </w:rPr>
        <w:t xml:space="preserve"> </w:t>
      </w:r>
      <w:r w:rsidRPr="00101A4C">
        <w:rPr>
          <w:sz w:val="28"/>
          <w:szCs w:val="28"/>
        </w:rPr>
        <w:t>25,6</w:t>
      </w:r>
      <w:r w:rsidR="00AC7337">
        <w:rPr>
          <w:sz w:val="28"/>
          <w:szCs w:val="28"/>
        </w:rPr>
        <w:t xml:space="preserve"> </w:t>
      </w:r>
      <w:r w:rsidRPr="00101A4C">
        <w:rPr>
          <w:sz w:val="28"/>
          <w:szCs w:val="28"/>
        </w:rPr>
        <w:t>кв.</w:t>
      </w:r>
      <w:r w:rsidR="00AC7337">
        <w:rPr>
          <w:sz w:val="28"/>
          <w:szCs w:val="28"/>
        </w:rPr>
        <w:t xml:space="preserve"> </w:t>
      </w:r>
      <w:r w:rsidRPr="00101A4C">
        <w:rPr>
          <w:sz w:val="28"/>
          <w:szCs w:val="28"/>
        </w:rPr>
        <w:t>метра</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площади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жителя.</w:t>
      </w:r>
    </w:p>
    <w:p w:rsidR="009126D0" w:rsidRPr="00101A4C" w:rsidRDefault="009126D0" w:rsidP="00DD4690">
      <w:pPr>
        <w:ind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одной</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составляющих</w:t>
      </w:r>
      <w:r w:rsidR="00AC7337">
        <w:rPr>
          <w:sz w:val="28"/>
          <w:szCs w:val="28"/>
        </w:rPr>
        <w:t xml:space="preserve"> </w:t>
      </w:r>
      <w:r w:rsidRPr="00101A4C">
        <w:rPr>
          <w:sz w:val="28"/>
          <w:szCs w:val="28"/>
        </w:rPr>
        <w:t>закрепления</w:t>
      </w:r>
      <w:r w:rsidR="00AC7337">
        <w:rPr>
          <w:sz w:val="28"/>
          <w:szCs w:val="28"/>
        </w:rPr>
        <w:t xml:space="preserve"> </w:t>
      </w:r>
      <w:r w:rsidRPr="00101A4C">
        <w:rPr>
          <w:sz w:val="28"/>
          <w:szCs w:val="28"/>
        </w:rPr>
        <w:t>трудовых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агропромышленном</w:t>
      </w:r>
      <w:r w:rsidR="00AC7337">
        <w:rPr>
          <w:sz w:val="28"/>
          <w:szCs w:val="28"/>
        </w:rPr>
        <w:t xml:space="preserve"> </w:t>
      </w:r>
      <w:r w:rsidRPr="00101A4C">
        <w:rPr>
          <w:sz w:val="28"/>
          <w:szCs w:val="28"/>
        </w:rPr>
        <w:t>комплексе.</w:t>
      </w:r>
      <w:r w:rsidR="00AC7337">
        <w:rPr>
          <w:sz w:val="28"/>
          <w:szCs w:val="28"/>
        </w:rPr>
        <w:t xml:space="preserve"> </w:t>
      </w:r>
    </w:p>
    <w:p w:rsidR="009126D0" w:rsidRPr="00101A4C" w:rsidRDefault="009126D0" w:rsidP="00DD4690">
      <w:pPr>
        <w:ind w:firstLine="567"/>
        <w:jc w:val="both"/>
        <w:rPr>
          <w:sz w:val="28"/>
          <w:szCs w:val="28"/>
        </w:rPr>
      </w:pPr>
      <w:r w:rsidRPr="00101A4C">
        <w:rPr>
          <w:sz w:val="28"/>
          <w:szCs w:val="28"/>
        </w:rPr>
        <w:t>Потребность</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жилье</w:t>
      </w:r>
      <w:r w:rsidR="00AC7337">
        <w:rPr>
          <w:sz w:val="28"/>
          <w:szCs w:val="28"/>
        </w:rPr>
        <w:t xml:space="preserve"> </w:t>
      </w:r>
      <w:r w:rsidRPr="00101A4C">
        <w:rPr>
          <w:sz w:val="28"/>
          <w:szCs w:val="28"/>
        </w:rPr>
        <w:t>привлекаемых</w:t>
      </w:r>
      <w:r w:rsidR="00AC7337">
        <w:rPr>
          <w:sz w:val="28"/>
          <w:szCs w:val="28"/>
        </w:rPr>
        <w:t xml:space="preserve"> </w:t>
      </w:r>
      <w:r w:rsidRPr="00101A4C">
        <w:rPr>
          <w:sz w:val="28"/>
          <w:szCs w:val="28"/>
        </w:rPr>
        <w:t>трудовых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оценивается</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первоочередная.</w:t>
      </w:r>
    </w:p>
    <w:p w:rsidR="009126D0" w:rsidRPr="00101A4C" w:rsidRDefault="009126D0" w:rsidP="009126D0">
      <w:pPr>
        <w:ind w:firstLine="709"/>
        <w:jc w:val="both"/>
        <w:rPr>
          <w:sz w:val="28"/>
          <w:szCs w:val="28"/>
        </w:rPr>
      </w:pPr>
    </w:p>
    <w:p w:rsidR="009126D0" w:rsidRPr="00101A4C" w:rsidRDefault="009126D0" w:rsidP="009126D0">
      <w:pPr>
        <w:ind w:firstLine="708"/>
        <w:jc w:val="center"/>
        <w:rPr>
          <w:sz w:val="28"/>
          <w:szCs w:val="28"/>
        </w:rPr>
      </w:pPr>
      <w:r w:rsidRPr="00101A4C">
        <w:rPr>
          <w:sz w:val="28"/>
          <w:szCs w:val="28"/>
        </w:rPr>
        <w:t>8.</w:t>
      </w:r>
      <w:r w:rsidR="00AC7337">
        <w:rPr>
          <w:sz w:val="28"/>
          <w:szCs w:val="28"/>
        </w:rPr>
        <w:t xml:space="preserve"> </w:t>
      </w:r>
      <w:r w:rsidRPr="00101A4C">
        <w:rPr>
          <w:sz w:val="28"/>
          <w:szCs w:val="28"/>
        </w:rPr>
        <w:t>Муниципальное</w:t>
      </w:r>
      <w:r w:rsidR="00AC7337">
        <w:rPr>
          <w:sz w:val="28"/>
          <w:szCs w:val="28"/>
        </w:rPr>
        <w:t xml:space="preserve"> </w:t>
      </w:r>
      <w:r w:rsidRPr="00101A4C">
        <w:rPr>
          <w:sz w:val="28"/>
          <w:szCs w:val="28"/>
        </w:rPr>
        <w:t>управление</w:t>
      </w:r>
    </w:p>
    <w:p w:rsidR="009126D0" w:rsidRPr="00101A4C" w:rsidRDefault="009126D0" w:rsidP="00DD4690">
      <w:pPr>
        <w:ind w:firstLine="567"/>
        <w:jc w:val="both"/>
        <w:rPr>
          <w:sz w:val="28"/>
          <w:szCs w:val="28"/>
        </w:rPr>
      </w:pPr>
      <w:r w:rsidRPr="00101A4C">
        <w:rPr>
          <w:sz w:val="28"/>
          <w:szCs w:val="28"/>
        </w:rPr>
        <w:t>Эффективному</w:t>
      </w:r>
      <w:r w:rsidR="00AC7337">
        <w:rPr>
          <w:sz w:val="28"/>
          <w:szCs w:val="28"/>
        </w:rPr>
        <w:t xml:space="preserve"> </w:t>
      </w:r>
      <w:r w:rsidRPr="00101A4C">
        <w:rPr>
          <w:sz w:val="28"/>
          <w:szCs w:val="28"/>
        </w:rPr>
        <w:t>социально-экономическому</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способствовать</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должна</w:t>
      </w:r>
      <w:r w:rsidR="00AC7337">
        <w:rPr>
          <w:sz w:val="28"/>
          <w:szCs w:val="28"/>
        </w:rPr>
        <w:t xml:space="preserve"> </w:t>
      </w:r>
      <w:r w:rsidRPr="00101A4C">
        <w:rPr>
          <w:sz w:val="28"/>
          <w:szCs w:val="28"/>
        </w:rPr>
        <w:t>сочетать</w:t>
      </w:r>
      <w:r w:rsidR="00AC7337">
        <w:rPr>
          <w:sz w:val="28"/>
          <w:szCs w:val="28"/>
        </w:rPr>
        <w:t xml:space="preserve"> </w:t>
      </w:r>
      <w:r w:rsidRPr="00101A4C">
        <w:rPr>
          <w:sz w:val="28"/>
          <w:szCs w:val="28"/>
        </w:rPr>
        <w:t>координацию</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процессов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эффективным</w:t>
      </w:r>
      <w:r w:rsidR="00AC7337">
        <w:rPr>
          <w:sz w:val="28"/>
          <w:szCs w:val="28"/>
        </w:rPr>
        <w:t xml:space="preserve"> </w:t>
      </w:r>
      <w:r w:rsidRPr="00101A4C">
        <w:rPr>
          <w:sz w:val="28"/>
          <w:szCs w:val="28"/>
        </w:rPr>
        <w:t>решением</w:t>
      </w:r>
      <w:r w:rsidR="00AC7337">
        <w:rPr>
          <w:sz w:val="28"/>
          <w:szCs w:val="28"/>
        </w:rPr>
        <w:t xml:space="preserve"> </w:t>
      </w:r>
      <w:r w:rsidRPr="00101A4C">
        <w:rPr>
          <w:sz w:val="28"/>
          <w:szCs w:val="28"/>
        </w:rPr>
        <w:t>текущих</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власти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удовлетворять</w:t>
      </w:r>
      <w:r w:rsidR="00AC7337">
        <w:rPr>
          <w:sz w:val="28"/>
          <w:szCs w:val="28"/>
        </w:rPr>
        <w:t xml:space="preserve"> </w:t>
      </w:r>
      <w:r w:rsidRPr="00101A4C">
        <w:rPr>
          <w:sz w:val="28"/>
          <w:szCs w:val="28"/>
        </w:rPr>
        <w:t>потребностям</w:t>
      </w:r>
      <w:r w:rsidR="00AC7337">
        <w:rPr>
          <w:sz w:val="28"/>
          <w:szCs w:val="28"/>
        </w:rPr>
        <w:t xml:space="preserve"> </w:t>
      </w:r>
      <w:r w:rsidRPr="00101A4C">
        <w:rPr>
          <w:sz w:val="28"/>
          <w:szCs w:val="28"/>
        </w:rPr>
        <w:t>населения.</w:t>
      </w:r>
      <w:r w:rsidR="00AC7337">
        <w:rPr>
          <w:sz w:val="28"/>
          <w:szCs w:val="28"/>
        </w:rPr>
        <w:t xml:space="preserve"> </w:t>
      </w:r>
    </w:p>
    <w:p w:rsidR="009126D0" w:rsidRPr="00101A4C" w:rsidRDefault="009126D0" w:rsidP="00DD4690">
      <w:pPr>
        <w:ind w:firstLine="567"/>
        <w:jc w:val="both"/>
        <w:rPr>
          <w:sz w:val="28"/>
          <w:szCs w:val="28"/>
        </w:rPr>
      </w:pPr>
      <w:r w:rsidRPr="00101A4C">
        <w:rPr>
          <w:sz w:val="28"/>
          <w:szCs w:val="28"/>
        </w:rPr>
        <w:t>В</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обеспечена</w:t>
      </w:r>
      <w:r w:rsidR="00DD4690">
        <w:rPr>
          <w:sz w:val="28"/>
          <w:szCs w:val="28"/>
        </w:rPr>
        <w:t xml:space="preserve"> </w:t>
      </w:r>
      <w:r w:rsidRPr="00101A4C">
        <w:rPr>
          <w:sz w:val="28"/>
          <w:szCs w:val="28"/>
        </w:rPr>
        <w:t>открытость</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доступность</w:t>
      </w:r>
      <w:r w:rsidR="00AC7337">
        <w:rPr>
          <w:sz w:val="28"/>
          <w:szCs w:val="28"/>
        </w:rPr>
        <w:t xml:space="preserve"> </w:t>
      </w:r>
      <w:r w:rsidRPr="00101A4C">
        <w:rPr>
          <w:sz w:val="28"/>
          <w:szCs w:val="28"/>
        </w:rPr>
        <w:t>информации</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путем</w:t>
      </w:r>
      <w:r w:rsidR="00AC7337">
        <w:rPr>
          <w:sz w:val="28"/>
          <w:szCs w:val="28"/>
        </w:rPr>
        <w:t xml:space="preserve"> </w:t>
      </w:r>
      <w:r w:rsidRPr="00101A4C">
        <w:rPr>
          <w:sz w:val="28"/>
          <w:szCs w:val="28"/>
        </w:rPr>
        <w:t>размещения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средствах</w:t>
      </w:r>
      <w:r w:rsidR="00AC7337">
        <w:rPr>
          <w:sz w:val="28"/>
          <w:szCs w:val="28"/>
        </w:rPr>
        <w:t xml:space="preserve"> </w:t>
      </w:r>
      <w:r w:rsidRPr="00101A4C">
        <w:rPr>
          <w:sz w:val="28"/>
          <w:szCs w:val="28"/>
        </w:rPr>
        <w:t>массовой</w:t>
      </w:r>
      <w:r w:rsidR="00AC7337">
        <w:rPr>
          <w:sz w:val="28"/>
          <w:szCs w:val="28"/>
        </w:rPr>
        <w:t xml:space="preserve"> </w:t>
      </w:r>
      <w:r w:rsidRPr="00101A4C">
        <w:rPr>
          <w:sz w:val="28"/>
          <w:szCs w:val="28"/>
        </w:rPr>
        <w:t>информации: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газете</w:t>
      </w:r>
      <w:r w:rsidR="00AC7337">
        <w:rPr>
          <w:sz w:val="28"/>
          <w:szCs w:val="28"/>
        </w:rPr>
        <w:t xml:space="preserve"> </w:t>
      </w:r>
      <w:r w:rsidRPr="00101A4C">
        <w:rPr>
          <w:sz w:val="28"/>
          <w:szCs w:val="28"/>
        </w:rPr>
        <w:t>«Благодарненские</w:t>
      </w:r>
      <w:r w:rsidR="00AC7337">
        <w:rPr>
          <w:sz w:val="28"/>
          <w:szCs w:val="28"/>
        </w:rPr>
        <w:t xml:space="preserve"> </w:t>
      </w:r>
      <w:r w:rsidRPr="00101A4C">
        <w:rPr>
          <w:sz w:val="28"/>
          <w:szCs w:val="28"/>
        </w:rPr>
        <w:t>вести»,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официальном</w:t>
      </w:r>
      <w:r w:rsidR="00AC7337">
        <w:rPr>
          <w:sz w:val="28"/>
          <w:szCs w:val="28"/>
        </w:rPr>
        <w:t xml:space="preserve"> </w:t>
      </w:r>
      <w:r w:rsidRPr="00101A4C">
        <w:rPr>
          <w:sz w:val="28"/>
          <w:szCs w:val="28"/>
        </w:rPr>
        <w:t>периодическом</w:t>
      </w:r>
      <w:r w:rsidR="00AC7337">
        <w:rPr>
          <w:sz w:val="28"/>
          <w:szCs w:val="28"/>
        </w:rPr>
        <w:t xml:space="preserve"> </w:t>
      </w:r>
      <w:r w:rsidRPr="00101A4C">
        <w:rPr>
          <w:sz w:val="28"/>
          <w:szCs w:val="28"/>
        </w:rPr>
        <w:t>печатном</w:t>
      </w:r>
      <w:r w:rsidR="00AC7337">
        <w:rPr>
          <w:sz w:val="28"/>
          <w:szCs w:val="28"/>
        </w:rPr>
        <w:t xml:space="preserve"> </w:t>
      </w:r>
      <w:r w:rsidRPr="00101A4C">
        <w:rPr>
          <w:sz w:val="28"/>
          <w:szCs w:val="28"/>
        </w:rPr>
        <w:t>издании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«Известия»,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официальном</w:t>
      </w:r>
      <w:r w:rsidR="00AC7337">
        <w:rPr>
          <w:sz w:val="28"/>
          <w:szCs w:val="28"/>
        </w:rPr>
        <w:t xml:space="preserve"> </w:t>
      </w:r>
      <w:r w:rsidRPr="00101A4C">
        <w:rPr>
          <w:sz w:val="28"/>
          <w:szCs w:val="28"/>
        </w:rPr>
        <w:t>сайте</w:t>
      </w:r>
      <w:r w:rsidR="00AC7337">
        <w:rPr>
          <w:sz w:val="28"/>
          <w:szCs w:val="28"/>
        </w:rPr>
        <w:t xml:space="preserve"> </w:t>
      </w:r>
      <w:r w:rsidRPr="00101A4C">
        <w:rPr>
          <w:sz w:val="28"/>
          <w:szCs w:val="28"/>
        </w:rPr>
        <w:t>abgosk.ru</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сетях</w:t>
      </w:r>
      <w:r w:rsidR="00AC7337">
        <w:rPr>
          <w:sz w:val="28"/>
          <w:szCs w:val="28"/>
        </w:rPr>
        <w:t xml:space="preserve"> </w:t>
      </w:r>
      <w:r w:rsidRPr="00101A4C">
        <w:rPr>
          <w:sz w:val="28"/>
          <w:szCs w:val="28"/>
        </w:rPr>
        <w:t>«Одноклассники»,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контакте»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«Инстаграм».</w:t>
      </w:r>
      <w:r w:rsidR="00AC7337">
        <w:rPr>
          <w:sz w:val="28"/>
          <w:szCs w:val="28"/>
        </w:rPr>
        <w:t xml:space="preserve"> </w:t>
      </w:r>
    </w:p>
    <w:p w:rsidR="009126D0" w:rsidRPr="00101A4C" w:rsidRDefault="009126D0" w:rsidP="00DD4690">
      <w:pPr>
        <w:ind w:firstLine="567"/>
        <w:jc w:val="both"/>
        <w:rPr>
          <w:sz w:val="28"/>
          <w:szCs w:val="28"/>
        </w:rPr>
      </w:pPr>
      <w:r w:rsidRPr="00101A4C">
        <w:rPr>
          <w:sz w:val="28"/>
          <w:szCs w:val="28"/>
        </w:rPr>
        <w:t>Повышение</w:t>
      </w:r>
      <w:r w:rsidR="00AC7337">
        <w:rPr>
          <w:sz w:val="28"/>
          <w:szCs w:val="28"/>
        </w:rPr>
        <w:t xml:space="preserve"> </w:t>
      </w:r>
      <w:r w:rsidRPr="00101A4C">
        <w:rPr>
          <w:sz w:val="28"/>
          <w:szCs w:val="28"/>
        </w:rPr>
        <w:t>открытости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прозрачности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повысят</w:t>
      </w:r>
      <w:r w:rsidR="00AC7337">
        <w:rPr>
          <w:sz w:val="28"/>
          <w:szCs w:val="28"/>
        </w:rPr>
        <w:t xml:space="preserve"> </w:t>
      </w:r>
      <w:r w:rsidRPr="00101A4C">
        <w:rPr>
          <w:sz w:val="28"/>
          <w:szCs w:val="28"/>
        </w:rPr>
        <w:t>скорость</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принятия</w:t>
      </w:r>
      <w:r w:rsidR="00AC7337">
        <w:rPr>
          <w:sz w:val="28"/>
          <w:szCs w:val="28"/>
        </w:rPr>
        <w:t xml:space="preserve"> </w:t>
      </w:r>
      <w:r w:rsidRPr="00101A4C">
        <w:rPr>
          <w:sz w:val="28"/>
          <w:szCs w:val="28"/>
        </w:rPr>
        <w:t>управленческих</w:t>
      </w:r>
      <w:r w:rsidR="00AC7337">
        <w:rPr>
          <w:sz w:val="28"/>
          <w:szCs w:val="28"/>
        </w:rPr>
        <w:t xml:space="preserve"> </w:t>
      </w:r>
      <w:r w:rsidRPr="00101A4C">
        <w:rPr>
          <w:sz w:val="28"/>
          <w:szCs w:val="28"/>
        </w:rPr>
        <w:t>решений,</w:t>
      </w:r>
      <w:r w:rsidR="00AC7337">
        <w:rPr>
          <w:sz w:val="28"/>
          <w:szCs w:val="28"/>
        </w:rPr>
        <w:t xml:space="preserve"> </w:t>
      </w:r>
      <w:r w:rsidRPr="00101A4C">
        <w:rPr>
          <w:sz w:val="28"/>
          <w:szCs w:val="28"/>
        </w:rPr>
        <w:t>эффективность</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доступность</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p>
    <w:p w:rsidR="009126D0" w:rsidRPr="00101A4C" w:rsidRDefault="009126D0" w:rsidP="00DD4690">
      <w:pPr>
        <w:ind w:firstLine="567"/>
        <w:jc w:val="both"/>
        <w:rPr>
          <w:sz w:val="28"/>
          <w:szCs w:val="28"/>
        </w:rPr>
      </w:pP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Указа</w:t>
      </w:r>
      <w:r w:rsidR="00AC7337">
        <w:rPr>
          <w:sz w:val="28"/>
          <w:szCs w:val="28"/>
        </w:rPr>
        <w:t xml:space="preserve"> </w:t>
      </w:r>
      <w:r w:rsidRPr="00101A4C">
        <w:rPr>
          <w:sz w:val="28"/>
          <w:szCs w:val="28"/>
        </w:rPr>
        <w:t>Президента</w:t>
      </w:r>
      <w:r w:rsidR="00AC7337">
        <w:rPr>
          <w:sz w:val="28"/>
          <w:szCs w:val="28"/>
        </w:rPr>
        <w:t xml:space="preserve"> </w:t>
      </w:r>
      <w:r w:rsidRPr="00101A4C">
        <w:rPr>
          <w:sz w:val="28"/>
          <w:szCs w:val="28"/>
        </w:rPr>
        <w:t>РФ</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28</w:t>
      </w:r>
      <w:r w:rsidR="00AC7337">
        <w:rPr>
          <w:sz w:val="28"/>
          <w:szCs w:val="28"/>
        </w:rPr>
        <w:t xml:space="preserve"> </w:t>
      </w:r>
      <w:r w:rsidRPr="00101A4C">
        <w:rPr>
          <w:sz w:val="28"/>
          <w:szCs w:val="28"/>
        </w:rPr>
        <w:t>апреля</w:t>
      </w:r>
      <w:r w:rsidR="00AC7337">
        <w:rPr>
          <w:sz w:val="28"/>
          <w:szCs w:val="28"/>
        </w:rPr>
        <w:t xml:space="preserve"> </w:t>
      </w:r>
      <w:r w:rsidRPr="00101A4C">
        <w:rPr>
          <w:sz w:val="28"/>
          <w:szCs w:val="28"/>
        </w:rPr>
        <w:t>2008</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607</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оценке</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городских</w:t>
      </w:r>
      <w:r w:rsidR="00AC7337">
        <w:rPr>
          <w:sz w:val="28"/>
          <w:szCs w:val="28"/>
        </w:rPr>
        <w:t xml:space="preserve"> </w:t>
      </w:r>
      <w:r w:rsidRPr="00101A4C">
        <w:rPr>
          <w:sz w:val="28"/>
          <w:szCs w:val="28"/>
        </w:rPr>
        <w:t>округов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районов»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2008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мониторинг</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p>
    <w:p w:rsidR="009126D0" w:rsidRPr="00101A4C" w:rsidRDefault="009126D0" w:rsidP="00DD4690">
      <w:pPr>
        <w:ind w:firstLine="567"/>
        <w:jc w:val="both"/>
        <w:rPr>
          <w:sz w:val="28"/>
          <w:szCs w:val="28"/>
        </w:rPr>
      </w:pPr>
      <w:r w:rsidRPr="00101A4C">
        <w:rPr>
          <w:sz w:val="28"/>
          <w:szCs w:val="28"/>
        </w:rPr>
        <w:lastRenderedPageBreak/>
        <w:t>Мониторинг</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образований</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проводится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10</w:t>
      </w:r>
      <w:r w:rsidR="00AC7337">
        <w:rPr>
          <w:sz w:val="28"/>
          <w:szCs w:val="28"/>
        </w:rPr>
        <w:t xml:space="preserve"> </w:t>
      </w:r>
      <w:r w:rsidRPr="00101A4C">
        <w:rPr>
          <w:sz w:val="28"/>
          <w:szCs w:val="28"/>
        </w:rPr>
        <w:t>сферам</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"Экономическое</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"Дошкольное,</w:t>
      </w:r>
      <w:r w:rsidR="00AC7337">
        <w:rPr>
          <w:sz w:val="28"/>
          <w:szCs w:val="28"/>
        </w:rPr>
        <w:t xml:space="preserve"> </w:t>
      </w:r>
      <w:r w:rsidRPr="00101A4C">
        <w:rPr>
          <w:sz w:val="28"/>
          <w:szCs w:val="28"/>
        </w:rPr>
        <w:t>общее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дополнительное</w:t>
      </w:r>
      <w:r w:rsidR="00AC7337">
        <w:rPr>
          <w:sz w:val="28"/>
          <w:szCs w:val="28"/>
        </w:rPr>
        <w:t xml:space="preserve"> </w:t>
      </w:r>
      <w:r w:rsidRPr="00101A4C">
        <w:rPr>
          <w:sz w:val="28"/>
          <w:szCs w:val="28"/>
        </w:rPr>
        <w:t>образование",</w:t>
      </w:r>
      <w:r w:rsidR="00AC7337">
        <w:rPr>
          <w:sz w:val="28"/>
          <w:szCs w:val="28"/>
        </w:rPr>
        <w:t xml:space="preserve"> </w:t>
      </w:r>
      <w:r w:rsidRPr="00101A4C">
        <w:rPr>
          <w:sz w:val="28"/>
          <w:szCs w:val="28"/>
        </w:rPr>
        <w:t>"Культура",</w:t>
      </w:r>
      <w:r w:rsidR="00AC7337">
        <w:rPr>
          <w:sz w:val="28"/>
          <w:szCs w:val="28"/>
        </w:rPr>
        <w:t xml:space="preserve"> </w:t>
      </w:r>
      <w:r w:rsidRPr="00101A4C">
        <w:rPr>
          <w:sz w:val="28"/>
          <w:szCs w:val="28"/>
        </w:rPr>
        <w:t>"Физическая</w:t>
      </w:r>
      <w:r w:rsidR="00AC7337">
        <w:rPr>
          <w:sz w:val="28"/>
          <w:szCs w:val="28"/>
        </w:rPr>
        <w:t xml:space="preserve"> </w:t>
      </w:r>
      <w:r w:rsidRPr="00101A4C">
        <w:rPr>
          <w:sz w:val="28"/>
          <w:szCs w:val="28"/>
        </w:rPr>
        <w:t>культура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w:t>
      </w:r>
      <w:r w:rsidR="00AC7337">
        <w:rPr>
          <w:sz w:val="28"/>
          <w:szCs w:val="28"/>
        </w:rPr>
        <w:t xml:space="preserve"> </w:t>
      </w:r>
      <w:r w:rsidRPr="00101A4C">
        <w:rPr>
          <w:sz w:val="28"/>
          <w:szCs w:val="28"/>
        </w:rPr>
        <w:t>"Жилищное</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жильем.</w:t>
      </w:r>
      <w:r w:rsidR="00AC7337">
        <w:rPr>
          <w:sz w:val="28"/>
          <w:szCs w:val="28"/>
        </w:rPr>
        <w:t xml:space="preserve"> </w:t>
      </w:r>
      <w:r w:rsidRPr="00101A4C">
        <w:rPr>
          <w:sz w:val="28"/>
          <w:szCs w:val="28"/>
        </w:rPr>
        <w:t>Жилищно-коммунальное</w:t>
      </w:r>
      <w:r w:rsidR="00AC7337">
        <w:rPr>
          <w:sz w:val="28"/>
          <w:szCs w:val="28"/>
        </w:rPr>
        <w:t xml:space="preserve"> </w:t>
      </w:r>
      <w:r w:rsidRPr="00101A4C">
        <w:rPr>
          <w:sz w:val="28"/>
          <w:szCs w:val="28"/>
        </w:rPr>
        <w:t>хозяйство",</w:t>
      </w:r>
      <w:r w:rsidR="00AC7337">
        <w:rPr>
          <w:sz w:val="28"/>
          <w:szCs w:val="28"/>
        </w:rPr>
        <w:t xml:space="preserve"> </w:t>
      </w:r>
      <w:r w:rsidRPr="00101A4C">
        <w:rPr>
          <w:sz w:val="28"/>
          <w:szCs w:val="28"/>
        </w:rPr>
        <w:t>"Выявление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пресечение</w:t>
      </w:r>
      <w:r w:rsidR="00AC7337">
        <w:rPr>
          <w:sz w:val="28"/>
          <w:szCs w:val="28"/>
        </w:rPr>
        <w:t xml:space="preserve"> </w:t>
      </w:r>
      <w:r w:rsidRPr="00101A4C">
        <w:rPr>
          <w:sz w:val="28"/>
          <w:szCs w:val="28"/>
        </w:rPr>
        <w:t>случаев</w:t>
      </w:r>
      <w:r w:rsidR="00AC7337">
        <w:rPr>
          <w:sz w:val="28"/>
          <w:szCs w:val="28"/>
        </w:rPr>
        <w:t xml:space="preserve"> </w:t>
      </w:r>
      <w:r w:rsidRPr="00101A4C">
        <w:rPr>
          <w:sz w:val="28"/>
          <w:szCs w:val="28"/>
        </w:rPr>
        <w:t>осуществления</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получения</w:t>
      </w:r>
      <w:r w:rsidR="00AC7337">
        <w:rPr>
          <w:sz w:val="28"/>
          <w:szCs w:val="28"/>
        </w:rPr>
        <w:t xml:space="preserve"> </w:t>
      </w:r>
      <w:r w:rsidRPr="00101A4C">
        <w:rPr>
          <w:sz w:val="28"/>
          <w:szCs w:val="28"/>
        </w:rPr>
        <w:t>соответствующего</w:t>
      </w:r>
      <w:r w:rsidR="00AC7337">
        <w:rPr>
          <w:sz w:val="28"/>
          <w:szCs w:val="28"/>
        </w:rPr>
        <w:t xml:space="preserve"> </w:t>
      </w:r>
      <w:r w:rsidRPr="00101A4C">
        <w:rPr>
          <w:sz w:val="28"/>
          <w:szCs w:val="28"/>
        </w:rPr>
        <w:t>разрешения",</w:t>
      </w:r>
      <w:r w:rsidR="00AC7337">
        <w:rPr>
          <w:sz w:val="28"/>
          <w:szCs w:val="28"/>
        </w:rPr>
        <w:t xml:space="preserve"> </w:t>
      </w:r>
      <w:r w:rsidRPr="00101A4C">
        <w:rPr>
          <w:sz w:val="28"/>
          <w:szCs w:val="28"/>
        </w:rPr>
        <w:t>"Безопасность</w:t>
      </w:r>
      <w:r w:rsidR="00AC7337">
        <w:rPr>
          <w:sz w:val="28"/>
          <w:szCs w:val="28"/>
        </w:rPr>
        <w:t xml:space="preserve"> </w:t>
      </w:r>
      <w:r w:rsidRPr="00101A4C">
        <w:rPr>
          <w:sz w:val="28"/>
          <w:szCs w:val="28"/>
        </w:rPr>
        <w:t>дорожного</w:t>
      </w:r>
      <w:r w:rsidR="00AC7337">
        <w:rPr>
          <w:sz w:val="28"/>
          <w:szCs w:val="28"/>
        </w:rPr>
        <w:t xml:space="preserve"> </w:t>
      </w:r>
      <w:r w:rsidRPr="00101A4C">
        <w:rPr>
          <w:sz w:val="28"/>
          <w:szCs w:val="28"/>
        </w:rPr>
        <w:t>движения",</w:t>
      </w:r>
      <w:r w:rsidR="00AC7337">
        <w:rPr>
          <w:sz w:val="28"/>
          <w:szCs w:val="28"/>
        </w:rPr>
        <w:t xml:space="preserve"> </w:t>
      </w:r>
      <w:r w:rsidRPr="00101A4C">
        <w:rPr>
          <w:sz w:val="28"/>
          <w:szCs w:val="28"/>
        </w:rPr>
        <w:t>"Организация</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"Энергосбережение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энергетической</w:t>
      </w:r>
      <w:r w:rsidR="00AC7337">
        <w:rPr>
          <w:sz w:val="28"/>
          <w:szCs w:val="28"/>
        </w:rPr>
        <w:t xml:space="preserve"> </w:t>
      </w:r>
      <w:r w:rsidRPr="00101A4C">
        <w:rPr>
          <w:sz w:val="28"/>
          <w:szCs w:val="28"/>
        </w:rPr>
        <w:t>эффективности".</w:t>
      </w:r>
    </w:p>
    <w:p w:rsidR="009126D0" w:rsidRPr="00101A4C" w:rsidRDefault="009126D0" w:rsidP="00DD4690">
      <w:pPr>
        <w:ind w:firstLine="567"/>
        <w:jc w:val="both"/>
        <w:rPr>
          <w:sz w:val="28"/>
          <w:szCs w:val="28"/>
        </w:rPr>
      </w:pPr>
      <w:r w:rsidRPr="00101A4C">
        <w:rPr>
          <w:sz w:val="28"/>
          <w:szCs w:val="28"/>
        </w:rPr>
        <w:t>Рейтинг</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результатам</w:t>
      </w:r>
      <w:r w:rsidR="00AC7337">
        <w:rPr>
          <w:sz w:val="28"/>
          <w:szCs w:val="28"/>
        </w:rPr>
        <w:t xml:space="preserve"> </w:t>
      </w:r>
      <w:r w:rsidRPr="00101A4C">
        <w:rPr>
          <w:sz w:val="28"/>
          <w:szCs w:val="28"/>
        </w:rPr>
        <w:t>оценки</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образований</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9126D0" w:rsidRPr="00101A4C" w:rsidRDefault="009126D0" w:rsidP="00DD4690">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936"/>
        <w:gridCol w:w="935"/>
        <w:gridCol w:w="936"/>
        <w:gridCol w:w="936"/>
        <w:gridCol w:w="935"/>
        <w:gridCol w:w="936"/>
        <w:gridCol w:w="935"/>
        <w:gridCol w:w="936"/>
        <w:gridCol w:w="936"/>
      </w:tblGrid>
      <w:tr w:rsidR="009126D0" w:rsidRPr="00101A4C" w:rsidTr="00DD4690">
        <w:tc>
          <w:tcPr>
            <w:tcW w:w="935" w:type="dxa"/>
          </w:tcPr>
          <w:p w:rsidR="009126D0" w:rsidRPr="00101A4C" w:rsidRDefault="009126D0" w:rsidP="00AA1947">
            <w:pPr>
              <w:ind w:left="-591" w:right="-61" w:firstLine="567"/>
              <w:jc w:val="center"/>
              <w:rPr>
                <w:sz w:val="28"/>
                <w:szCs w:val="28"/>
              </w:rPr>
            </w:pPr>
            <w:r w:rsidRPr="00101A4C">
              <w:rPr>
                <w:sz w:val="28"/>
                <w:szCs w:val="28"/>
              </w:rPr>
              <w:t>2009</w:t>
            </w:r>
          </w:p>
          <w:p w:rsidR="009126D0" w:rsidRPr="00101A4C" w:rsidRDefault="009126D0" w:rsidP="00AA1947">
            <w:pPr>
              <w:ind w:left="-591" w:right="-61" w:firstLine="567"/>
              <w:jc w:val="center"/>
              <w:rPr>
                <w:sz w:val="28"/>
                <w:szCs w:val="28"/>
              </w:rPr>
            </w:pPr>
            <w:r w:rsidRPr="00101A4C">
              <w:rPr>
                <w:sz w:val="28"/>
                <w:szCs w:val="28"/>
              </w:rPr>
              <w:t>год</w:t>
            </w:r>
          </w:p>
        </w:tc>
        <w:tc>
          <w:tcPr>
            <w:tcW w:w="936" w:type="dxa"/>
          </w:tcPr>
          <w:p w:rsidR="00AA1947" w:rsidRDefault="009126D0" w:rsidP="00AA1947">
            <w:pPr>
              <w:ind w:left="-518" w:right="-80" w:firstLine="567"/>
              <w:jc w:val="center"/>
              <w:rPr>
                <w:sz w:val="28"/>
                <w:szCs w:val="28"/>
              </w:rPr>
            </w:pPr>
            <w:r w:rsidRPr="00101A4C">
              <w:rPr>
                <w:sz w:val="28"/>
                <w:szCs w:val="28"/>
              </w:rPr>
              <w:t>2010</w:t>
            </w:r>
          </w:p>
          <w:p w:rsidR="009126D0" w:rsidRPr="00101A4C" w:rsidRDefault="009126D0" w:rsidP="00AA1947">
            <w:pPr>
              <w:ind w:left="-518" w:right="-80" w:firstLine="567"/>
              <w:jc w:val="center"/>
              <w:rPr>
                <w:sz w:val="28"/>
                <w:szCs w:val="28"/>
              </w:rPr>
            </w:pPr>
            <w:r w:rsidRPr="00101A4C">
              <w:rPr>
                <w:sz w:val="28"/>
                <w:szCs w:val="28"/>
              </w:rPr>
              <w:t>год</w:t>
            </w:r>
          </w:p>
        </w:tc>
        <w:tc>
          <w:tcPr>
            <w:tcW w:w="935" w:type="dxa"/>
          </w:tcPr>
          <w:p w:rsidR="00AA1947" w:rsidRDefault="009126D0" w:rsidP="00AA1947">
            <w:pPr>
              <w:ind w:left="-561" w:right="-137" w:firstLine="567"/>
              <w:jc w:val="center"/>
              <w:rPr>
                <w:sz w:val="28"/>
                <w:szCs w:val="28"/>
              </w:rPr>
            </w:pPr>
            <w:r w:rsidRPr="00101A4C">
              <w:rPr>
                <w:sz w:val="28"/>
                <w:szCs w:val="28"/>
              </w:rPr>
              <w:t>2011</w:t>
            </w:r>
          </w:p>
          <w:p w:rsidR="009126D0" w:rsidRPr="00101A4C" w:rsidRDefault="009126D0" w:rsidP="00AA1947">
            <w:pPr>
              <w:ind w:left="-561" w:right="-137" w:firstLine="567"/>
              <w:jc w:val="center"/>
            </w:pPr>
            <w:r w:rsidRPr="00101A4C">
              <w:rPr>
                <w:sz w:val="28"/>
                <w:szCs w:val="28"/>
              </w:rPr>
              <w:t>год</w:t>
            </w:r>
          </w:p>
        </w:tc>
        <w:tc>
          <w:tcPr>
            <w:tcW w:w="936" w:type="dxa"/>
          </w:tcPr>
          <w:p w:rsidR="00AA1947" w:rsidRDefault="009126D0" w:rsidP="00AA1947">
            <w:pPr>
              <w:ind w:left="-646" w:right="-52" w:firstLine="567"/>
              <w:jc w:val="center"/>
              <w:rPr>
                <w:sz w:val="28"/>
                <w:szCs w:val="28"/>
              </w:rPr>
            </w:pPr>
            <w:r w:rsidRPr="00101A4C">
              <w:rPr>
                <w:sz w:val="28"/>
                <w:szCs w:val="28"/>
              </w:rPr>
              <w:t>2012</w:t>
            </w:r>
          </w:p>
          <w:p w:rsidR="009126D0" w:rsidRPr="00101A4C" w:rsidRDefault="009126D0" w:rsidP="00AA1947">
            <w:pPr>
              <w:ind w:left="-646" w:right="-52" w:firstLine="567"/>
              <w:jc w:val="center"/>
            </w:pPr>
            <w:r w:rsidRPr="00101A4C">
              <w:rPr>
                <w:sz w:val="28"/>
                <w:szCs w:val="28"/>
              </w:rPr>
              <w:t>год</w:t>
            </w:r>
          </w:p>
        </w:tc>
        <w:tc>
          <w:tcPr>
            <w:tcW w:w="936" w:type="dxa"/>
          </w:tcPr>
          <w:p w:rsidR="00AA1947" w:rsidRDefault="009126D0" w:rsidP="00AA1947">
            <w:pPr>
              <w:ind w:left="-589" w:right="-108" w:firstLine="567"/>
              <w:jc w:val="center"/>
              <w:rPr>
                <w:sz w:val="28"/>
                <w:szCs w:val="28"/>
              </w:rPr>
            </w:pPr>
            <w:r w:rsidRPr="00101A4C">
              <w:rPr>
                <w:sz w:val="28"/>
                <w:szCs w:val="28"/>
              </w:rPr>
              <w:t>2013</w:t>
            </w:r>
          </w:p>
          <w:p w:rsidR="009126D0" w:rsidRPr="00101A4C" w:rsidRDefault="009126D0" w:rsidP="00AA1947">
            <w:pPr>
              <w:ind w:left="-589" w:right="-108" w:firstLine="567"/>
              <w:jc w:val="center"/>
            </w:pPr>
            <w:r w:rsidRPr="00101A4C">
              <w:rPr>
                <w:sz w:val="28"/>
                <w:szCs w:val="28"/>
              </w:rPr>
              <w:t>год</w:t>
            </w:r>
          </w:p>
        </w:tc>
        <w:tc>
          <w:tcPr>
            <w:tcW w:w="935" w:type="dxa"/>
          </w:tcPr>
          <w:p w:rsidR="00AA1947" w:rsidRDefault="009126D0" w:rsidP="00AA1947">
            <w:pPr>
              <w:ind w:left="-533" w:right="-24" w:firstLine="567"/>
              <w:jc w:val="center"/>
              <w:rPr>
                <w:sz w:val="28"/>
                <w:szCs w:val="28"/>
              </w:rPr>
            </w:pPr>
            <w:r w:rsidRPr="00101A4C">
              <w:rPr>
                <w:sz w:val="28"/>
                <w:szCs w:val="28"/>
              </w:rPr>
              <w:t>2014</w:t>
            </w:r>
          </w:p>
          <w:p w:rsidR="009126D0" w:rsidRPr="00101A4C" w:rsidRDefault="009126D0" w:rsidP="00AA1947">
            <w:pPr>
              <w:ind w:left="-533" w:right="-24" w:firstLine="567"/>
              <w:jc w:val="center"/>
            </w:pPr>
            <w:r w:rsidRPr="00101A4C">
              <w:rPr>
                <w:sz w:val="28"/>
                <w:szCs w:val="28"/>
              </w:rPr>
              <w:t>год</w:t>
            </w:r>
          </w:p>
        </w:tc>
        <w:tc>
          <w:tcPr>
            <w:tcW w:w="936" w:type="dxa"/>
          </w:tcPr>
          <w:p w:rsidR="00AA1947" w:rsidRDefault="009126D0" w:rsidP="00AA1947">
            <w:pPr>
              <w:ind w:left="-528" w:right="-80" w:firstLine="567"/>
              <w:jc w:val="center"/>
              <w:rPr>
                <w:sz w:val="28"/>
                <w:szCs w:val="28"/>
              </w:rPr>
            </w:pPr>
            <w:r w:rsidRPr="00101A4C">
              <w:rPr>
                <w:sz w:val="28"/>
                <w:szCs w:val="28"/>
              </w:rPr>
              <w:t>2015</w:t>
            </w:r>
          </w:p>
          <w:p w:rsidR="009126D0" w:rsidRPr="00101A4C" w:rsidRDefault="009126D0" w:rsidP="00AA1947">
            <w:pPr>
              <w:ind w:left="-528" w:right="-80" w:firstLine="567"/>
              <w:jc w:val="center"/>
            </w:pPr>
            <w:r w:rsidRPr="00101A4C">
              <w:rPr>
                <w:sz w:val="28"/>
                <w:szCs w:val="28"/>
              </w:rPr>
              <w:t>год</w:t>
            </w:r>
          </w:p>
        </w:tc>
        <w:tc>
          <w:tcPr>
            <w:tcW w:w="935" w:type="dxa"/>
          </w:tcPr>
          <w:p w:rsidR="00AA1947" w:rsidRDefault="009126D0" w:rsidP="00AA1947">
            <w:pPr>
              <w:ind w:left="-588" w:firstLine="567"/>
              <w:jc w:val="center"/>
              <w:rPr>
                <w:sz w:val="28"/>
                <w:szCs w:val="28"/>
              </w:rPr>
            </w:pPr>
            <w:r w:rsidRPr="00101A4C">
              <w:rPr>
                <w:sz w:val="28"/>
                <w:szCs w:val="28"/>
              </w:rPr>
              <w:t>2016</w:t>
            </w:r>
          </w:p>
          <w:p w:rsidR="009126D0" w:rsidRPr="00101A4C" w:rsidRDefault="009126D0" w:rsidP="00AA1947">
            <w:pPr>
              <w:ind w:left="-588" w:firstLine="567"/>
              <w:jc w:val="center"/>
            </w:pPr>
            <w:r w:rsidRPr="00101A4C">
              <w:rPr>
                <w:sz w:val="28"/>
                <w:szCs w:val="28"/>
              </w:rPr>
              <w:t>год</w:t>
            </w:r>
          </w:p>
        </w:tc>
        <w:tc>
          <w:tcPr>
            <w:tcW w:w="936" w:type="dxa"/>
          </w:tcPr>
          <w:p w:rsidR="009126D0" w:rsidRPr="00101A4C" w:rsidRDefault="00AA1947" w:rsidP="00AA1947">
            <w:pPr>
              <w:ind w:left="-539" w:right="-52" w:firstLine="567"/>
              <w:jc w:val="center"/>
            </w:pPr>
            <w:r>
              <w:rPr>
                <w:sz w:val="28"/>
                <w:szCs w:val="28"/>
              </w:rPr>
              <w:t xml:space="preserve"> </w:t>
            </w:r>
            <w:r w:rsidR="009126D0" w:rsidRPr="00101A4C">
              <w:rPr>
                <w:sz w:val="28"/>
                <w:szCs w:val="28"/>
              </w:rPr>
              <w:t>2017</w:t>
            </w:r>
            <w:r w:rsidR="00AC7337">
              <w:rPr>
                <w:sz w:val="28"/>
                <w:szCs w:val="28"/>
              </w:rPr>
              <w:t xml:space="preserve"> </w:t>
            </w:r>
            <w:r>
              <w:rPr>
                <w:sz w:val="28"/>
                <w:szCs w:val="28"/>
              </w:rPr>
              <w:t xml:space="preserve">       </w:t>
            </w:r>
            <w:r w:rsidR="009126D0" w:rsidRPr="00101A4C">
              <w:rPr>
                <w:sz w:val="28"/>
                <w:szCs w:val="28"/>
              </w:rPr>
              <w:t>год</w:t>
            </w:r>
          </w:p>
        </w:tc>
        <w:tc>
          <w:tcPr>
            <w:tcW w:w="936" w:type="dxa"/>
          </w:tcPr>
          <w:p w:rsidR="009126D0" w:rsidRPr="00101A4C" w:rsidRDefault="009126D0" w:rsidP="00AA1947">
            <w:pPr>
              <w:jc w:val="center"/>
            </w:pPr>
            <w:r w:rsidRPr="00101A4C">
              <w:rPr>
                <w:sz w:val="28"/>
                <w:szCs w:val="28"/>
              </w:rPr>
              <w:t>2018</w:t>
            </w:r>
            <w:r w:rsidR="00AC7337">
              <w:rPr>
                <w:sz w:val="28"/>
                <w:szCs w:val="28"/>
              </w:rPr>
              <w:t xml:space="preserve"> </w:t>
            </w:r>
            <w:r w:rsidRPr="00101A4C">
              <w:rPr>
                <w:sz w:val="28"/>
                <w:szCs w:val="28"/>
              </w:rPr>
              <w:t>год</w:t>
            </w:r>
          </w:p>
        </w:tc>
      </w:tr>
      <w:tr w:rsidR="009126D0" w:rsidRPr="00101A4C" w:rsidTr="00DD4690">
        <w:tc>
          <w:tcPr>
            <w:tcW w:w="935" w:type="dxa"/>
          </w:tcPr>
          <w:p w:rsidR="009126D0" w:rsidRPr="00101A4C" w:rsidRDefault="009126D0" w:rsidP="00DD4690">
            <w:pPr>
              <w:ind w:left="-591" w:right="-61" w:firstLine="567"/>
              <w:jc w:val="center"/>
              <w:rPr>
                <w:sz w:val="28"/>
                <w:szCs w:val="28"/>
              </w:rPr>
            </w:pPr>
            <w:r w:rsidRPr="00101A4C">
              <w:rPr>
                <w:sz w:val="28"/>
                <w:szCs w:val="28"/>
              </w:rPr>
              <w:t>8</w:t>
            </w:r>
          </w:p>
          <w:p w:rsidR="009126D0" w:rsidRPr="00101A4C" w:rsidRDefault="009126D0" w:rsidP="00DD4690">
            <w:pPr>
              <w:ind w:left="-591" w:right="-61" w:firstLine="567"/>
              <w:jc w:val="center"/>
              <w:rPr>
                <w:sz w:val="28"/>
                <w:szCs w:val="28"/>
              </w:rPr>
            </w:pPr>
            <w:r w:rsidRPr="00101A4C">
              <w:rPr>
                <w:sz w:val="28"/>
                <w:szCs w:val="28"/>
              </w:rPr>
              <w:t>место</w:t>
            </w:r>
          </w:p>
        </w:tc>
        <w:tc>
          <w:tcPr>
            <w:tcW w:w="936" w:type="dxa"/>
          </w:tcPr>
          <w:p w:rsidR="009126D0" w:rsidRPr="00101A4C" w:rsidRDefault="009126D0" w:rsidP="00DD4690">
            <w:pPr>
              <w:ind w:left="-518" w:right="-80" w:firstLine="567"/>
              <w:jc w:val="center"/>
              <w:rPr>
                <w:sz w:val="28"/>
                <w:szCs w:val="28"/>
              </w:rPr>
            </w:pPr>
            <w:r w:rsidRPr="00101A4C">
              <w:rPr>
                <w:sz w:val="28"/>
                <w:szCs w:val="28"/>
              </w:rPr>
              <w:t>5</w:t>
            </w:r>
          </w:p>
          <w:p w:rsidR="009126D0" w:rsidRPr="00101A4C" w:rsidRDefault="009126D0" w:rsidP="00DD4690">
            <w:pPr>
              <w:ind w:left="-518" w:right="-80" w:firstLine="567"/>
              <w:jc w:val="center"/>
              <w:rPr>
                <w:sz w:val="28"/>
                <w:szCs w:val="28"/>
              </w:rPr>
            </w:pPr>
            <w:r w:rsidRPr="00101A4C">
              <w:rPr>
                <w:sz w:val="28"/>
                <w:szCs w:val="28"/>
              </w:rPr>
              <w:t>место</w:t>
            </w:r>
          </w:p>
        </w:tc>
        <w:tc>
          <w:tcPr>
            <w:tcW w:w="935" w:type="dxa"/>
          </w:tcPr>
          <w:p w:rsidR="009126D0" w:rsidRPr="00101A4C" w:rsidRDefault="009126D0" w:rsidP="00DD4690">
            <w:pPr>
              <w:ind w:left="-561" w:right="-137" w:firstLine="567"/>
              <w:jc w:val="center"/>
              <w:rPr>
                <w:sz w:val="28"/>
                <w:szCs w:val="28"/>
              </w:rPr>
            </w:pPr>
            <w:r w:rsidRPr="00101A4C">
              <w:rPr>
                <w:sz w:val="28"/>
                <w:szCs w:val="28"/>
              </w:rPr>
              <w:t>21</w:t>
            </w:r>
          </w:p>
          <w:p w:rsidR="009126D0" w:rsidRPr="00101A4C" w:rsidRDefault="009126D0" w:rsidP="00DD4690">
            <w:pPr>
              <w:ind w:left="-561" w:right="-137" w:firstLine="567"/>
              <w:jc w:val="center"/>
              <w:rPr>
                <w:sz w:val="28"/>
                <w:szCs w:val="28"/>
              </w:rPr>
            </w:pPr>
            <w:r w:rsidRPr="00101A4C">
              <w:rPr>
                <w:sz w:val="28"/>
                <w:szCs w:val="28"/>
              </w:rPr>
              <w:t>место</w:t>
            </w:r>
          </w:p>
        </w:tc>
        <w:tc>
          <w:tcPr>
            <w:tcW w:w="936" w:type="dxa"/>
          </w:tcPr>
          <w:p w:rsidR="009126D0" w:rsidRPr="00101A4C" w:rsidRDefault="009126D0" w:rsidP="00DD4690">
            <w:pPr>
              <w:ind w:left="-646" w:right="-52" w:firstLine="567"/>
              <w:jc w:val="center"/>
              <w:rPr>
                <w:sz w:val="28"/>
                <w:szCs w:val="28"/>
              </w:rPr>
            </w:pPr>
            <w:r w:rsidRPr="00101A4C">
              <w:rPr>
                <w:sz w:val="28"/>
                <w:szCs w:val="28"/>
              </w:rPr>
              <w:t>12</w:t>
            </w:r>
          </w:p>
          <w:p w:rsidR="009126D0" w:rsidRPr="00101A4C" w:rsidRDefault="009126D0" w:rsidP="00DD4690">
            <w:pPr>
              <w:ind w:left="-646" w:right="-52" w:firstLine="567"/>
              <w:jc w:val="center"/>
              <w:rPr>
                <w:sz w:val="28"/>
                <w:szCs w:val="28"/>
              </w:rPr>
            </w:pPr>
            <w:r w:rsidRPr="00101A4C">
              <w:rPr>
                <w:sz w:val="28"/>
                <w:szCs w:val="28"/>
              </w:rPr>
              <w:t>место</w:t>
            </w:r>
          </w:p>
        </w:tc>
        <w:tc>
          <w:tcPr>
            <w:tcW w:w="936" w:type="dxa"/>
          </w:tcPr>
          <w:p w:rsidR="009126D0" w:rsidRPr="00101A4C" w:rsidRDefault="009126D0" w:rsidP="00AA1947">
            <w:pPr>
              <w:ind w:left="-589" w:right="-108" w:firstLine="567"/>
              <w:jc w:val="center"/>
              <w:rPr>
                <w:sz w:val="28"/>
                <w:szCs w:val="28"/>
              </w:rPr>
            </w:pPr>
            <w:r w:rsidRPr="00101A4C">
              <w:rPr>
                <w:sz w:val="28"/>
                <w:szCs w:val="28"/>
              </w:rPr>
              <w:t>4</w:t>
            </w:r>
          </w:p>
          <w:p w:rsidR="009126D0" w:rsidRPr="00101A4C" w:rsidRDefault="009126D0" w:rsidP="00AA1947">
            <w:pPr>
              <w:ind w:left="-589" w:right="-108" w:firstLine="567"/>
              <w:jc w:val="center"/>
              <w:rPr>
                <w:sz w:val="28"/>
                <w:szCs w:val="28"/>
              </w:rPr>
            </w:pPr>
            <w:r w:rsidRPr="00101A4C">
              <w:rPr>
                <w:sz w:val="28"/>
                <w:szCs w:val="28"/>
              </w:rPr>
              <w:t>место</w:t>
            </w:r>
          </w:p>
        </w:tc>
        <w:tc>
          <w:tcPr>
            <w:tcW w:w="935" w:type="dxa"/>
          </w:tcPr>
          <w:p w:rsidR="009126D0" w:rsidRPr="00101A4C" w:rsidRDefault="009126D0" w:rsidP="00AA1947">
            <w:pPr>
              <w:ind w:left="-533" w:right="-24" w:firstLine="567"/>
              <w:jc w:val="center"/>
              <w:rPr>
                <w:sz w:val="28"/>
                <w:szCs w:val="28"/>
              </w:rPr>
            </w:pPr>
            <w:r w:rsidRPr="00101A4C">
              <w:rPr>
                <w:sz w:val="28"/>
                <w:szCs w:val="28"/>
              </w:rPr>
              <w:t>4</w:t>
            </w:r>
          </w:p>
          <w:p w:rsidR="009126D0" w:rsidRPr="00101A4C" w:rsidRDefault="009126D0" w:rsidP="00AA1947">
            <w:pPr>
              <w:ind w:left="-533" w:right="-24" w:firstLine="567"/>
              <w:jc w:val="center"/>
              <w:rPr>
                <w:sz w:val="28"/>
                <w:szCs w:val="28"/>
              </w:rPr>
            </w:pPr>
            <w:r w:rsidRPr="00101A4C">
              <w:rPr>
                <w:sz w:val="28"/>
                <w:szCs w:val="28"/>
              </w:rPr>
              <w:t>место</w:t>
            </w:r>
          </w:p>
        </w:tc>
        <w:tc>
          <w:tcPr>
            <w:tcW w:w="936" w:type="dxa"/>
          </w:tcPr>
          <w:p w:rsidR="009126D0" w:rsidRPr="00101A4C" w:rsidRDefault="009126D0" w:rsidP="00AA1947">
            <w:pPr>
              <w:ind w:left="-528" w:right="-80" w:firstLine="567"/>
              <w:jc w:val="center"/>
              <w:rPr>
                <w:sz w:val="28"/>
                <w:szCs w:val="28"/>
              </w:rPr>
            </w:pPr>
            <w:r w:rsidRPr="00101A4C">
              <w:rPr>
                <w:sz w:val="28"/>
                <w:szCs w:val="28"/>
              </w:rPr>
              <w:t>24</w:t>
            </w:r>
          </w:p>
          <w:p w:rsidR="009126D0" w:rsidRPr="00101A4C" w:rsidRDefault="009126D0" w:rsidP="00AA1947">
            <w:pPr>
              <w:ind w:left="-528" w:right="-80" w:firstLine="567"/>
              <w:jc w:val="center"/>
              <w:rPr>
                <w:sz w:val="28"/>
                <w:szCs w:val="28"/>
              </w:rPr>
            </w:pPr>
            <w:r w:rsidRPr="00101A4C">
              <w:rPr>
                <w:sz w:val="28"/>
                <w:szCs w:val="28"/>
              </w:rPr>
              <w:t>место</w:t>
            </w:r>
          </w:p>
        </w:tc>
        <w:tc>
          <w:tcPr>
            <w:tcW w:w="935" w:type="dxa"/>
          </w:tcPr>
          <w:p w:rsidR="009126D0" w:rsidRPr="00101A4C" w:rsidRDefault="009126D0" w:rsidP="00AA1947">
            <w:pPr>
              <w:ind w:left="-588" w:firstLine="567"/>
              <w:jc w:val="center"/>
              <w:rPr>
                <w:sz w:val="28"/>
                <w:szCs w:val="28"/>
              </w:rPr>
            </w:pPr>
            <w:r w:rsidRPr="00101A4C">
              <w:rPr>
                <w:sz w:val="28"/>
                <w:szCs w:val="28"/>
              </w:rPr>
              <w:t>22</w:t>
            </w:r>
          </w:p>
          <w:p w:rsidR="009126D0" w:rsidRPr="00101A4C" w:rsidRDefault="009126D0" w:rsidP="00AA1947">
            <w:pPr>
              <w:ind w:left="-588" w:firstLine="567"/>
              <w:jc w:val="center"/>
              <w:rPr>
                <w:sz w:val="28"/>
                <w:szCs w:val="28"/>
              </w:rPr>
            </w:pPr>
            <w:r w:rsidRPr="00101A4C">
              <w:rPr>
                <w:sz w:val="28"/>
                <w:szCs w:val="28"/>
              </w:rPr>
              <w:t>место</w:t>
            </w:r>
          </w:p>
        </w:tc>
        <w:tc>
          <w:tcPr>
            <w:tcW w:w="936" w:type="dxa"/>
          </w:tcPr>
          <w:p w:rsidR="00AA1947" w:rsidRDefault="009126D0" w:rsidP="00AA1947">
            <w:pPr>
              <w:ind w:left="-539" w:right="-52" w:firstLine="460"/>
              <w:jc w:val="center"/>
              <w:rPr>
                <w:sz w:val="28"/>
                <w:szCs w:val="28"/>
              </w:rPr>
            </w:pPr>
            <w:r w:rsidRPr="00101A4C">
              <w:rPr>
                <w:sz w:val="28"/>
                <w:szCs w:val="28"/>
              </w:rPr>
              <w:t>4</w:t>
            </w:r>
            <w:r w:rsidR="00AC7337">
              <w:rPr>
                <w:sz w:val="28"/>
                <w:szCs w:val="28"/>
              </w:rPr>
              <w:t xml:space="preserve"> </w:t>
            </w:r>
          </w:p>
          <w:p w:rsidR="009126D0" w:rsidRPr="00101A4C" w:rsidRDefault="009126D0" w:rsidP="00AA1947">
            <w:pPr>
              <w:ind w:left="-539" w:right="-52" w:firstLine="460"/>
              <w:jc w:val="right"/>
              <w:rPr>
                <w:sz w:val="28"/>
                <w:szCs w:val="28"/>
              </w:rPr>
            </w:pPr>
            <w:r w:rsidRPr="00101A4C">
              <w:rPr>
                <w:sz w:val="28"/>
                <w:szCs w:val="28"/>
              </w:rPr>
              <w:t>место*</w:t>
            </w:r>
          </w:p>
        </w:tc>
        <w:tc>
          <w:tcPr>
            <w:tcW w:w="936" w:type="dxa"/>
          </w:tcPr>
          <w:p w:rsidR="009126D0" w:rsidRPr="00101A4C" w:rsidRDefault="009126D0" w:rsidP="002D7331">
            <w:pPr>
              <w:ind w:left="-164" w:right="-108"/>
              <w:jc w:val="center"/>
              <w:rPr>
                <w:sz w:val="28"/>
                <w:szCs w:val="28"/>
              </w:rPr>
            </w:pPr>
            <w:r w:rsidRPr="00101A4C">
              <w:rPr>
                <w:sz w:val="28"/>
                <w:szCs w:val="28"/>
              </w:rPr>
              <w:t>10</w:t>
            </w:r>
            <w:r w:rsidR="00AC7337">
              <w:rPr>
                <w:sz w:val="28"/>
                <w:szCs w:val="28"/>
              </w:rPr>
              <w:t xml:space="preserve"> </w:t>
            </w:r>
            <w:r w:rsidR="002D7331">
              <w:rPr>
                <w:sz w:val="28"/>
                <w:szCs w:val="28"/>
              </w:rPr>
              <w:t>место</w:t>
            </w:r>
            <w:r w:rsidRPr="00101A4C">
              <w:rPr>
                <w:sz w:val="28"/>
                <w:szCs w:val="28"/>
              </w:rPr>
              <w:t>*</w:t>
            </w:r>
          </w:p>
        </w:tc>
      </w:tr>
    </w:tbl>
    <w:p w:rsidR="009126D0" w:rsidRPr="00101A4C" w:rsidRDefault="009126D0" w:rsidP="00DD4690">
      <w:pPr>
        <w:ind w:firstLine="567"/>
        <w:jc w:val="both"/>
        <w:rPr>
          <w:sz w:val="20"/>
          <w:szCs w:val="20"/>
        </w:rPr>
      </w:pPr>
      <w:r w:rsidRPr="00101A4C">
        <w:rPr>
          <w:sz w:val="28"/>
          <w:szCs w:val="28"/>
        </w:rPr>
        <w:t>*</w:t>
      </w:r>
      <w:r w:rsidR="00AC7337">
        <w:rPr>
          <w:sz w:val="28"/>
          <w:szCs w:val="28"/>
        </w:rPr>
        <w:t xml:space="preserve"> </w:t>
      </w:r>
      <w:r w:rsidRPr="00101A4C">
        <w:rPr>
          <w:sz w:val="20"/>
          <w:szCs w:val="20"/>
        </w:rPr>
        <w:t>Среди</w:t>
      </w:r>
      <w:r w:rsidR="00AC7337">
        <w:rPr>
          <w:sz w:val="20"/>
          <w:szCs w:val="20"/>
        </w:rPr>
        <w:t xml:space="preserve"> </w:t>
      </w:r>
      <w:r w:rsidRPr="00101A4C">
        <w:rPr>
          <w:sz w:val="20"/>
          <w:szCs w:val="20"/>
        </w:rPr>
        <w:t>городских</w:t>
      </w:r>
      <w:r w:rsidR="00AC7337">
        <w:rPr>
          <w:sz w:val="20"/>
          <w:szCs w:val="20"/>
        </w:rPr>
        <w:t xml:space="preserve"> </w:t>
      </w:r>
      <w:r w:rsidRPr="00101A4C">
        <w:rPr>
          <w:sz w:val="20"/>
          <w:szCs w:val="20"/>
        </w:rPr>
        <w:t>округов,</w:t>
      </w:r>
      <w:r w:rsidR="00AC7337">
        <w:rPr>
          <w:sz w:val="20"/>
          <w:szCs w:val="20"/>
        </w:rPr>
        <w:t xml:space="preserve"> </w:t>
      </w:r>
      <w:r w:rsidRPr="00101A4C">
        <w:rPr>
          <w:sz w:val="20"/>
          <w:szCs w:val="20"/>
        </w:rPr>
        <w:t>образованных</w:t>
      </w:r>
      <w:r w:rsidR="00AC7337">
        <w:rPr>
          <w:sz w:val="20"/>
          <w:szCs w:val="20"/>
        </w:rPr>
        <w:t xml:space="preserve"> </w:t>
      </w:r>
      <w:r w:rsidRPr="00101A4C">
        <w:rPr>
          <w:sz w:val="20"/>
          <w:szCs w:val="20"/>
        </w:rPr>
        <w:t>в</w:t>
      </w:r>
      <w:r w:rsidR="00AC7337">
        <w:rPr>
          <w:sz w:val="20"/>
          <w:szCs w:val="20"/>
        </w:rPr>
        <w:t xml:space="preserve"> </w:t>
      </w:r>
      <w:r w:rsidRPr="00101A4C">
        <w:rPr>
          <w:sz w:val="20"/>
          <w:szCs w:val="20"/>
        </w:rPr>
        <w:t>границах</w:t>
      </w:r>
      <w:r w:rsidR="00AC7337">
        <w:rPr>
          <w:sz w:val="20"/>
          <w:szCs w:val="20"/>
        </w:rPr>
        <w:t xml:space="preserve"> </w:t>
      </w:r>
      <w:r w:rsidRPr="00101A4C">
        <w:rPr>
          <w:sz w:val="20"/>
          <w:szCs w:val="20"/>
        </w:rPr>
        <w:t>муниципальных</w:t>
      </w:r>
      <w:r w:rsidR="00AC7337">
        <w:rPr>
          <w:sz w:val="20"/>
          <w:szCs w:val="20"/>
        </w:rPr>
        <w:t xml:space="preserve"> </w:t>
      </w:r>
      <w:r w:rsidRPr="00101A4C">
        <w:rPr>
          <w:sz w:val="20"/>
          <w:szCs w:val="20"/>
        </w:rPr>
        <w:t>районов</w:t>
      </w:r>
      <w:r w:rsidR="00AC7337">
        <w:rPr>
          <w:sz w:val="20"/>
          <w:szCs w:val="20"/>
        </w:rPr>
        <w:t xml:space="preserve"> </w:t>
      </w:r>
      <w:r w:rsidRPr="00101A4C">
        <w:rPr>
          <w:sz w:val="20"/>
          <w:szCs w:val="20"/>
        </w:rPr>
        <w:t>Ставропольского</w:t>
      </w:r>
      <w:r w:rsidR="00AC7337">
        <w:rPr>
          <w:sz w:val="20"/>
          <w:szCs w:val="20"/>
        </w:rPr>
        <w:t xml:space="preserve"> </w:t>
      </w:r>
      <w:r w:rsidRPr="00101A4C">
        <w:rPr>
          <w:sz w:val="20"/>
          <w:szCs w:val="20"/>
        </w:rPr>
        <w:t>края</w:t>
      </w:r>
    </w:p>
    <w:p w:rsidR="009126D0" w:rsidRPr="00101A4C" w:rsidRDefault="009126D0" w:rsidP="00DD4690">
      <w:pPr>
        <w:ind w:firstLine="567"/>
        <w:jc w:val="both"/>
        <w:rPr>
          <w:sz w:val="20"/>
          <w:szCs w:val="20"/>
        </w:rPr>
      </w:pPr>
    </w:p>
    <w:p w:rsidR="009126D0" w:rsidRPr="00101A4C" w:rsidRDefault="009126D0" w:rsidP="00DD4690">
      <w:pPr>
        <w:ind w:firstLine="567"/>
        <w:jc w:val="both"/>
        <w:rPr>
          <w:sz w:val="28"/>
          <w:szCs w:val="28"/>
        </w:rPr>
      </w:pPr>
      <w:r w:rsidRPr="00101A4C">
        <w:rPr>
          <w:sz w:val="28"/>
          <w:szCs w:val="28"/>
        </w:rPr>
        <w:t>Бюджет</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выступает</w:t>
      </w:r>
      <w:r w:rsidR="00AC7337">
        <w:rPr>
          <w:sz w:val="28"/>
          <w:szCs w:val="28"/>
        </w:rPr>
        <w:t xml:space="preserve"> </w:t>
      </w:r>
      <w:r w:rsidRPr="00101A4C">
        <w:rPr>
          <w:sz w:val="28"/>
          <w:szCs w:val="28"/>
        </w:rPr>
        <w:t>важной</w:t>
      </w:r>
      <w:r w:rsidR="00AC7337">
        <w:rPr>
          <w:sz w:val="28"/>
          <w:szCs w:val="28"/>
        </w:rPr>
        <w:t xml:space="preserve"> </w:t>
      </w:r>
      <w:r w:rsidRPr="00101A4C">
        <w:rPr>
          <w:sz w:val="28"/>
          <w:szCs w:val="28"/>
        </w:rPr>
        <w:t>составляющей</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поскольку</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финансового</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зависят</w:t>
      </w:r>
      <w:r w:rsidR="00AC7337">
        <w:rPr>
          <w:sz w:val="28"/>
          <w:szCs w:val="28"/>
        </w:rPr>
        <w:t xml:space="preserve"> </w:t>
      </w:r>
      <w:r w:rsidRPr="00101A4C">
        <w:rPr>
          <w:sz w:val="28"/>
          <w:szCs w:val="28"/>
        </w:rPr>
        <w:t>большинство</w:t>
      </w:r>
      <w:r w:rsidR="00AC7337">
        <w:rPr>
          <w:sz w:val="28"/>
          <w:szCs w:val="28"/>
        </w:rPr>
        <w:t xml:space="preserve"> </w:t>
      </w:r>
      <w:r w:rsidRPr="00101A4C">
        <w:rPr>
          <w:sz w:val="28"/>
          <w:szCs w:val="28"/>
        </w:rPr>
        <w:t>вопросов</w:t>
      </w:r>
      <w:r w:rsidR="00AC7337">
        <w:rPr>
          <w:sz w:val="28"/>
          <w:szCs w:val="28"/>
        </w:rPr>
        <w:t xml:space="preserve"> </w:t>
      </w:r>
      <w:r w:rsidRPr="00101A4C">
        <w:rPr>
          <w:sz w:val="28"/>
          <w:szCs w:val="28"/>
        </w:rPr>
        <w:t>жизнеобеспечения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социальная</w:t>
      </w:r>
      <w:r w:rsidR="00AC7337">
        <w:rPr>
          <w:sz w:val="28"/>
          <w:szCs w:val="28"/>
        </w:rPr>
        <w:t xml:space="preserve"> </w:t>
      </w:r>
      <w:r w:rsidRPr="00101A4C">
        <w:rPr>
          <w:sz w:val="28"/>
          <w:szCs w:val="28"/>
        </w:rPr>
        <w:t>стабильность.</w:t>
      </w:r>
    </w:p>
    <w:p w:rsidR="009126D0" w:rsidRPr="00101A4C" w:rsidRDefault="009126D0" w:rsidP="00DD4690">
      <w:pPr>
        <w:ind w:firstLine="567"/>
        <w:jc w:val="both"/>
        <w:rPr>
          <w:sz w:val="28"/>
          <w:szCs w:val="28"/>
        </w:rPr>
      </w:pPr>
      <w:r w:rsidRPr="00101A4C">
        <w:rPr>
          <w:sz w:val="28"/>
          <w:szCs w:val="28"/>
        </w:rPr>
        <w:t>Расходы</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характеризуются</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направленностью.</w:t>
      </w:r>
      <w:r w:rsidR="00AC7337">
        <w:rPr>
          <w:sz w:val="28"/>
          <w:szCs w:val="28"/>
        </w:rPr>
        <w:t xml:space="preserve"> </w:t>
      </w:r>
      <w:r w:rsidRPr="00101A4C">
        <w:rPr>
          <w:sz w:val="28"/>
          <w:szCs w:val="28"/>
        </w:rPr>
        <w:t>Основой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разработки</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очередной</w:t>
      </w:r>
      <w:r w:rsidR="00AC7337">
        <w:rPr>
          <w:sz w:val="28"/>
          <w:szCs w:val="28"/>
        </w:rPr>
        <w:t xml:space="preserve"> </w:t>
      </w:r>
      <w:r w:rsidRPr="00101A4C">
        <w:rPr>
          <w:sz w:val="28"/>
          <w:szCs w:val="28"/>
        </w:rPr>
        <w:t>финансовый</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плановый</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начиная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2014</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муниципальные</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охватывающие</w:t>
      </w:r>
      <w:r w:rsidR="00AC7337">
        <w:rPr>
          <w:sz w:val="28"/>
          <w:szCs w:val="28"/>
        </w:rPr>
        <w:t xml:space="preserve"> </w:t>
      </w:r>
      <w:r w:rsidRPr="00101A4C">
        <w:rPr>
          <w:sz w:val="28"/>
          <w:szCs w:val="28"/>
        </w:rPr>
        <w:t>основные</w:t>
      </w:r>
      <w:r w:rsidR="00AC7337">
        <w:rPr>
          <w:sz w:val="28"/>
          <w:szCs w:val="28"/>
        </w:rPr>
        <w:t xml:space="preserve"> </w:t>
      </w:r>
      <w:r w:rsidRPr="00101A4C">
        <w:rPr>
          <w:sz w:val="28"/>
          <w:szCs w:val="28"/>
        </w:rPr>
        <w:t>сферы</w:t>
      </w:r>
      <w:r w:rsidR="00AC7337">
        <w:rPr>
          <w:sz w:val="28"/>
          <w:szCs w:val="28"/>
        </w:rPr>
        <w:t xml:space="preserve"> </w:t>
      </w:r>
      <w:r w:rsidRPr="00101A4C">
        <w:rPr>
          <w:sz w:val="28"/>
          <w:szCs w:val="28"/>
        </w:rPr>
        <w:t>(направления)</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подведомственных</w:t>
      </w:r>
      <w:r w:rsidR="00AC7337">
        <w:rPr>
          <w:sz w:val="28"/>
          <w:szCs w:val="28"/>
        </w:rPr>
        <w:t xml:space="preserve"> </w:t>
      </w:r>
      <w:r w:rsidRPr="00101A4C">
        <w:rPr>
          <w:sz w:val="28"/>
          <w:szCs w:val="28"/>
        </w:rPr>
        <w:t>учреждений.</w:t>
      </w:r>
    </w:p>
    <w:p w:rsidR="009126D0" w:rsidRPr="00101A4C" w:rsidRDefault="009126D0" w:rsidP="00DD4690">
      <w:pPr>
        <w:ind w:firstLine="567"/>
        <w:jc w:val="both"/>
        <w:rPr>
          <w:sz w:val="28"/>
          <w:szCs w:val="28"/>
        </w:rPr>
      </w:pPr>
      <w:r w:rsidRPr="00101A4C">
        <w:rPr>
          <w:sz w:val="28"/>
          <w:szCs w:val="28"/>
        </w:rPr>
        <w:t>«Программный</w:t>
      </w:r>
      <w:r w:rsidR="00AC7337">
        <w:rPr>
          <w:sz w:val="28"/>
          <w:szCs w:val="28"/>
        </w:rPr>
        <w:t xml:space="preserve"> </w:t>
      </w:r>
      <w:r w:rsidRPr="00101A4C">
        <w:rPr>
          <w:sz w:val="28"/>
          <w:szCs w:val="28"/>
        </w:rPr>
        <w:t>бюджет»</w:t>
      </w:r>
      <w:r w:rsidR="00AC7337">
        <w:rPr>
          <w:sz w:val="28"/>
          <w:szCs w:val="28"/>
        </w:rPr>
        <w:t xml:space="preserve"> </w:t>
      </w:r>
      <w:r w:rsidRPr="00101A4C">
        <w:rPr>
          <w:sz w:val="28"/>
          <w:szCs w:val="28"/>
        </w:rPr>
        <w:t>обеспечил</w:t>
      </w:r>
      <w:r w:rsidR="00AC7337">
        <w:rPr>
          <w:sz w:val="28"/>
          <w:szCs w:val="28"/>
        </w:rPr>
        <w:t xml:space="preserve"> </w:t>
      </w:r>
      <w:r w:rsidRPr="00101A4C">
        <w:rPr>
          <w:sz w:val="28"/>
          <w:szCs w:val="28"/>
        </w:rPr>
        <w:t>переход</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систематическому</w:t>
      </w:r>
      <w:r w:rsidR="00AC7337">
        <w:rPr>
          <w:sz w:val="28"/>
          <w:szCs w:val="28"/>
        </w:rPr>
        <w:t xml:space="preserve"> </w:t>
      </w:r>
      <w:r w:rsidRPr="00101A4C">
        <w:rPr>
          <w:sz w:val="28"/>
          <w:szCs w:val="28"/>
        </w:rPr>
        <w:t>анализу</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расходов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предмет</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поставленных</w:t>
      </w:r>
      <w:r w:rsidR="00AC7337">
        <w:rPr>
          <w:sz w:val="28"/>
          <w:szCs w:val="28"/>
        </w:rPr>
        <w:t xml:space="preserve"> </w:t>
      </w:r>
      <w:r w:rsidRPr="00101A4C">
        <w:rPr>
          <w:sz w:val="28"/>
          <w:szCs w:val="28"/>
        </w:rPr>
        <w:t>целей</w:t>
      </w:r>
      <w:r w:rsidR="00AC7337">
        <w:rPr>
          <w:sz w:val="28"/>
          <w:szCs w:val="28"/>
        </w:rPr>
        <w:t xml:space="preserve"> </w:t>
      </w:r>
      <w:r w:rsidRPr="00101A4C">
        <w:rPr>
          <w:sz w:val="28"/>
          <w:szCs w:val="28"/>
        </w:rPr>
        <w:t>взамен</w:t>
      </w:r>
      <w:r w:rsidR="00AC7337">
        <w:rPr>
          <w:sz w:val="28"/>
          <w:szCs w:val="28"/>
        </w:rPr>
        <w:t xml:space="preserve"> </w:t>
      </w:r>
      <w:r w:rsidRPr="00101A4C">
        <w:rPr>
          <w:sz w:val="28"/>
          <w:szCs w:val="28"/>
        </w:rPr>
        <w:t>ранее</w:t>
      </w:r>
      <w:r w:rsidR="00AC7337">
        <w:rPr>
          <w:sz w:val="28"/>
          <w:szCs w:val="28"/>
        </w:rPr>
        <w:t xml:space="preserve"> </w:t>
      </w:r>
      <w:r w:rsidRPr="00101A4C">
        <w:rPr>
          <w:sz w:val="28"/>
          <w:szCs w:val="28"/>
        </w:rPr>
        <w:t>действующего</w:t>
      </w:r>
      <w:r w:rsidR="00AC7337">
        <w:rPr>
          <w:sz w:val="28"/>
          <w:szCs w:val="28"/>
        </w:rPr>
        <w:t xml:space="preserve"> </w:t>
      </w:r>
      <w:r w:rsidRPr="00101A4C">
        <w:rPr>
          <w:sz w:val="28"/>
          <w:szCs w:val="28"/>
        </w:rPr>
        <w:t>контроля</w:t>
      </w:r>
      <w:r w:rsidR="00AC7337">
        <w:rPr>
          <w:sz w:val="28"/>
          <w:szCs w:val="28"/>
        </w:rPr>
        <w:t xml:space="preserve"> </w:t>
      </w:r>
      <w:r w:rsidRPr="00101A4C">
        <w:rPr>
          <w:sz w:val="28"/>
          <w:szCs w:val="28"/>
        </w:rPr>
        <w:t>суммы</w:t>
      </w:r>
      <w:r w:rsidR="00AC7337">
        <w:rPr>
          <w:sz w:val="28"/>
          <w:szCs w:val="28"/>
        </w:rPr>
        <w:t xml:space="preserve"> </w:t>
      </w:r>
      <w:r w:rsidRPr="00101A4C">
        <w:rPr>
          <w:sz w:val="28"/>
          <w:szCs w:val="28"/>
        </w:rPr>
        <w:t>расходов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то</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иное</w:t>
      </w:r>
      <w:r w:rsidR="00AC7337">
        <w:rPr>
          <w:sz w:val="28"/>
          <w:szCs w:val="28"/>
        </w:rPr>
        <w:t xml:space="preserve"> </w:t>
      </w:r>
      <w:r w:rsidRPr="00101A4C">
        <w:rPr>
          <w:sz w:val="28"/>
          <w:szCs w:val="28"/>
        </w:rPr>
        <w:t>направление</w:t>
      </w:r>
      <w:r w:rsidR="00AC7337">
        <w:rPr>
          <w:sz w:val="28"/>
          <w:szCs w:val="28"/>
        </w:rPr>
        <w:t xml:space="preserve"> </w:t>
      </w:r>
      <w:r w:rsidRPr="00101A4C">
        <w:rPr>
          <w:sz w:val="28"/>
          <w:szCs w:val="28"/>
        </w:rPr>
        <w:t>расходования</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позволяет</w:t>
      </w:r>
      <w:r w:rsidR="00AC7337">
        <w:rPr>
          <w:sz w:val="28"/>
          <w:szCs w:val="28"/>
        </w:rPr>
        <w:t xml:space="preserve"> </w:t>
      </w:r>
      <w:r w:rsidRPr="00101A4C">
        <w:rPr>
          <w:sz w:val="28"/>
          <w:szCs w:val="28"/>
        </w:rPr>
        <w:t>увязывать</w:t>
      </w:r>
      <w:r w:rsidR="00AC7337">
        <w:rPr>
          <w:sz w:val="28"/>
          <w:szCs w:val="28"/>
        </w:rPr>
        <w:t xml:space="preserve"> </w:t>
      </w:r>
      <w:r w:rsidRPr="00101A4C">
        <w:rPr>
          <w:sz w:val="28"/>
          <w:szCs w:val="28"/>
        </w:rPr>
        <w:t>полномочия</w:t>
      </w:r>
      <w:r w:rsidR="00AC7337">
        <w:rPr>
          <w:sz w:val="28"/>
          <w:szCs w:val="28"/>
        </w:rPr>
        <w:t xml:space="preserve"> </w:t>
      </w:r>
      <w:r w:rsidRPr="00101A4C">
        <w:rPr>
          <w:sz w:val="28"/>
          <w:szCs w:val="28"/>
        </w:rPr>
        <w:t>каждого</w:t>
      </w:r>
      <w:r w:rsidR="00AC7337">
        <w:rPr>
          <w:sz w:val="28"/>
          <w:szCs w:val="28"/>
        </w:rPr>
        <w:t xml:space="preserve"> </w:t>
      </w:r>
      <w:r w:rsidRPr="00101A4C">
        <w:rPr>
          <w:sz w:val="28"/>
          <w:szCs w:val="28"/>
        </w:rPr>
        <w:t>распорядителя</w:t>
      </w:r>
      <w:r w:rsidR="00AC7337">
        <w:rPr>
          <w:sz w:val="28"/>
          <w:szCs w:val="28"/>
        </w:rPr>
        <w:t xml:space="preserve"> </w:t>
      </w:r>
      <w:r w:rsidRPr="00101A4C">
        <w:rPr>
          <w:sz w:val="28"/>
          <w:szCs w:val="28"/>
        </w:rPr>
        <w:t>бюджетных</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политикой</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конкретной</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деятельности.</w:t>
      </w:r>
    </w:p>
    <w:p w:rsidR="009126D0" w:rsidRPr="00101A4C" w:rsidRDefault="009126D0" w:rsidP="00DD4690">
      <w:pPr>
        <w:ind w:firstLine="567"/>
        <w:jc w:val="both"/>
        <w:rPr>
          <w:sz w:val="28"/>
          <w:szCs w:val="28"/>
        </w:rPr>
      </w:pPr>
      <w:r w:rsidRPr="00101A4C">
        <w:rPr>
          <w:sz w:val="28"/>
          <w:szCs w:val="28"/>
        </w:rPr>
        <w:t>Для</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прозрачности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открытости</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бюджетного</w:t>
      </w:r>
      <w:r w:rsidR="00AC7337">
        <w:rPr>
          <w:sz w:val="28"/>
          <w:szCs w:val="28"/>
        </w:rPr>
        <w:t xml:space="preserve"> </w:t>
      </w:r>
      <w:r w:rsidRPr="00101A4C">
        <w:rPr>
          <w:sz w:val="28"/>
          <w:szCs w:val="28"/>
        </w:rPr>
        <w:t>процесса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официальном</w:t>
      </w:r>
      <w:r w:rsidR="00AC7337">
        <w:rPr>
          <w:sz w:val="28"/>
          <w:szCs w:val="28"/>
        </w:rPr>
        <w:t xml:space="preserve"> </w:t>
      </w:r>
      <w:r w:rsidRPr="00101A4C">
        <w:rPr>
          <w:sz w:val="28"/>
          <w:szCs w:val="28"/>
        </w:rPr>
        <w:t>сайте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создан</w:t>
      </w:r>
      <w:r w:rsidR="00AC7337">
        <w:rPr>
          <w:sz w:val="28"/>
          <w:szCs w:val="28"/>
        </w:rPr>
        <w:t xml:space="preserve"> </w:t>
      </w:r>
      <w:r w:rsidRPr="00101A4C">
        <w:rPr>
          <w:sz w:val="28"/>
          <w:szCs w:val="28"/>
        </w:rPr>
        <w:t>раздел</w:t>
      </w:r>
      <w:r w:rsidR="00AC7337">
        <w:rPr>
          <w:sz w:val="28"/>
          <w:szCs w:val="28"/>
        </w:rPr>
        <w:t xml:space="preserve"> </w:t>
      </w:r>
      <w:r w:rsidRPr="00101A4C">
        <w:rPr>
          <w:sz w:val="28"/>
          <w:szCs w:val="28"/>
        </w:rPr>
        <w:t>«Бюджет</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предусматривающий</w:t>
      </w:r>
      <w:r w:rsidR="00AC7337">
        <w:rPr>
          <w:sz w:val="28"/>
          <w:szCs w:val="28"/>
        </w:rPr>
        <w:t xml:space="preserve"> </w:t>
      </w:r>
      <w:r w:rsidRPr="00101A4C">
        <w:rPr>
          <w:sz w:val="28"/>
          <w:szCs w:val="28"/>
        </w:rPr>
        <w:t>возможность</w:t>
      </w:r>
      <w:r w:rsidR="00AC7337">
        <w:rPr>
          <w:sz w:val="28"/>
          <w:szCs w:val="28"/>
        </w:rPr>
        <w:t xml:space="preserve"> </w:t>
      </w:r>
      <w:r w:rsidRPr="00101A4C">
        <w:rPr>
          <w:sz w:val="28"/>
          <w:szCs w:val="28"/>
        </w:rPr>
        <w:t>изучения</w:t>
      </w:r>
      <w:r w:rsidR="00AC7337">
        <w:rPr>
          <w:sz w:val="28"/>
          <w:szCs w:val="28"/>
        </w:rPr>
        <w:t xml:space="preserve"> </w:t>
      </w:r>
      <w:r w:rsidRPr="00101A4C">
        <w:rPr>
          <w:sz w:val="28"/>
          <w:szCs w:val="28"/>
        </w:rPr>
        <w:t>взаимосвязи</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параметров</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фиксации</w:t>
      </w:r>
      <w:r w:rsidR="00AC7337">
        <w:rPr>
          <w:sz w:val="28"/>
          <w:szCs w:val="28"/>
        </w:rPr>
        <w:t xml:space="preserve"> </w:t>
      </w:r>
      <w:r w:rsidRPr="00101A4C">
        <w:rPr>
          <w:sz w:val="28"/>
          <w:szCs w:val="28"/>
        </w:rPr>
        <w:t>собственных</w:t>
      </w:r>
      <w:r w:rsidR="00AC7337">
        <w:rPr>
          <w:sz w:val="28"/>
          <w:szCs w:val="28"/>
        </w:rPr>
        <w:t xml:space="preserve"> </w:t>
      </w:r>
      <w:r w:rsidRPr="00101A4C">
        <w:rPr>
          <w:sz w:val="28"/>
          <w:szCs w:val="28"/>
        </w:rPr>
        <w:t>инициатив</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изучению</w:t>
      </w:r>
      <w:r w:rsidR="00AC7337">
        <w:rPr>
          <w:sz w:val="28"/>
          <w:szCs w:val="28"/>
        </w:rPr>
        <w:t xml:space="preserve"> </w:t>
      </w:r>
      <w:r w:rsidRPr="00101A4C">
        <w:rPr>
          <w:sz w:val="28"/>
          <w:szCs w:val="28"/>
        </w:rPr>
        <w:t>параметров</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условиях</w:t>
      </w:r>
      <w:r w:rsidR="00AC7337">
        <w:rPr>
          <w:sz w:val="28"/>
          <w:szCs w:val="28"/>
        </w:rPr>
        <w:t xml:space="preserve"> </w:t>
      </w:r>
      <w:r w:rsidRPr="00101A4C">
        <w:rPr>
          <w:sz w:val="28"/>
          <w:szCs w:val="28"/>
        </w:rPr>
        <w:t>заданных</w:t>
      </w:r>
      <w:r w:rsidR="00AC7337">
        <w:rPr>
          <w:sz w:val="28"/>
          <w:szCs w:val="28"/>
        </w:rPr>
        <w:t xml:space="preserve"> </w:t>
      </w:r>
      <w:r w:rsidRPr="00101A4C">
        <w:rPr>
          <w:sz w:val="28"/>
          <w:szCs w:val="28"/>
        </w:rPr>
        <w:t>бюджетных</w:t>
      </w:r>
      <w:r w:rsidR="00AC7337">
        <w:rPr>
          <w:sz w:val="28"/>
          <w:szCs w:val="28"/>
        </w:rPr>
        <w:t xml:space="preserve"> </w:t>
      </w:r>
      <w:r w:rsidRPr="00101A4C">
        <w:rPr>
          <w:sz w:val="28"/>
          <w:szCs w:val="28"/>
        </w:rPr>
        <w:t>ограничений.</w:t>
      </w:r>
      <w:r w:rsidR="00AC7337">
        <w:rPr>
          <w:sz w:val="28"/>
          <w:szCs w:val="28"/>
        </w:rPr>
        <w:t xml:space="preserve"> </w:t>
      </w:r>
      <w:r w:rsidRPr="00101A4C">
        <w:rPr>
          <w:sz w:val="28"/>
          <w:szCs w:val="28"/>
        </w:rPr>
        <w:t>Осуществление</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«бюджетных</w:t>
      </w:r>
      <w:r w:rsidR="00AC7337">
        <w:rPr>
          <w:sz w:val="28"/>
          <w:szCs w:val="28"/>
        </w:rPr>
        <w:t xml:space="preserve"> </w:t>
      </w:r>
      <w:r w:rsidRPr="00101A4C">
        <w:rPr>
          <w:sz w:val="28"/>
          <w:szCs w:val="28"/>
        </w:rPr>
        <w:t>моделей»</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позволяет</w:t>
      </w:r>
      <w:r w:rsidR="00AC7337">
        <w:rPr>
          <w:sz w:val="28"/>
          <w:szCs w:val="28"/>
        </w:rPr>
        <w:t xml:space="preserve"> </w:t>
      </w:r>
      <w:r w:rsidRPr="00101A4C">
        <w:rPr>
          <w:sz w:val="28"/>
          <w:szCs w:val="28"/>
        </w:rPr>
        <w:t>лучше</w:t>
      </w:r>
      <w:r w:rsidR="00AC7337">
        <w:rPr>
          <w:sz w:val="28"/>
          <w:szCs w:val="28"/>
        </w:rPr>
        <w:t xml:space="preserve"> </w:t>
      </w:r>
      <w:r w:rsidRPr="00101A4C">
        <w:rPr>
          <w:sz w:val="28"/>
          <w:szCs w:val="28"/>
        </w:rPr>
        <w:t>понять</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lastRenderedPageBreak/>
        <w:t>общества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зависимости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остроты</w:t>
      </w:r>
      <w:r w:rsidR="00AC7337">
        <w:rPr>
          <w:sz w:val="28"/>
          <w:szCs w:val="28"/>
        </w:rPr>
        <w:t xml:space="preserve"> </w:t>
      </w:r>
      <w:r w:rsidRPr="00101A4C">
        <w:rPr>
          <w:sz w:val="28"/>
          <w:szCs w:val="28"/>
        </w:rPr>
        <w:t>поднимаемых</w:t>
      </w:r>
      <w:r w:rsidR="00AC7337">
        <w:rPr>
          <w:sz w:val="28"/>
          <w:szCs w:val="28"/>
        </w:rPr>
        <w:t xml:space="preserve"> </w:t>
      </w:r>
      <w:r w:rsidRPr="00101A4C">
        <w:rPr>
          <w:sz w:val="28"/>
          <w:szCs w:val="28"/>
        </w:rPr>
        <w:t>проблем</w:t>
      </w:r>
      <w:r w:rsidR="00AC7337">
        <w:rPr>
          <w:sz w:val="28"/>
          <w:szCs w:val="28"/>
        </w:rPr>
        <w:t xml:space="preserve"> </w:t>
      </w:r>
      <w:r w:rsidRPr="00101A4C">
        <w:rPr>
          <w:sz w:val="28"/>
          <w:szCs w:val="28"/>
        </w:rPr>
        <w:t>корректировать</w:t>
      </w:r>
      <w:r w:rsidR="00AC7337">
        <w:rPr>
          <w:sz w:val="28"/>
          <w:szCs w:val="28"/>
        </w:rPr>
        <w:t xml:space="preserve"> </w:t>
      </w:r>
      <w:r w:rsidRPr="00101A4C">
        <w:rPr>
          <w:sz w:val="28"/>
          <w:szCs w:val="28"/>
        </w:rPr>
        <w:t>финансовую</w:t>
      </w:r>
      <w:r w:rsidR="00AC7337">
        <w:rPr>
          <w:sz w:val="28"/>
          <w:szCs w:val="28"/>
        </w:rPr>
        <w:t xml:space="preserve"> </w:t>
      </w:r>
      <w:r w:rsidRPr="00101A4C">
        <w:rPr>
          <w:sz w:val="28"/>
          <w:szCs w:val="28"/>
        </w:rPr>
        <w:t>политику</w:t>
      </w:r>
      <w:r w:rsidR="00AC7337">
        <w:rPr>
          <w:sz w:val="28"/>
          <w:szCs w:val="28"/>
        </w:rPr>
        <w:t xml:space="preserve"> </w:t>
      </w:r>
      <w:r w:rsidRPr="00101A4C">
        <w:rPr>
          <w:sz w:val="28"/>
          <w:szCs w:val="28"/>
        </w:rPr>
        <w:t>округа.</w:t>
      </w:r>
    </w:p>
    <w:p w:rsidR="009126D0" w:rsidRPr="00101A4C" w:rsidRDefault="009126D0" w:rsidP="00DD4690">
      <w:pPr>
        <w:ind w:firstLine="567"/>
        <w:jc w:val="both"/>
        <w:rPr>
          <w:sz w:val="28"/>
          <w:szCs w:val="28"/>
        </w:rPr>
      </w:pPr>
      <w:r w:rsidRPr="00101A4C">
        <w:rPr>
          <w:sz w:val="28"/>
          <w:szCs w:val="28"/>
        </w:rPr>
        <w:t>Реализация</w:t>
      </w:r>
      <w:r w:rsidR="00AC7337">
        <w:rPr>
          <w:sz w:val="28"/>
          <w:szCs w:val="28"/>
        </w:rPr>
        <w:t xml:space="preserve"> </w:t>
      </w:r>
      <w:r w:rsidRPr="00101A4C">
        <w:rPr>
          <w:sz w:val="28"/>
          <w:szCs w:val="28"/>
        </w:rPr>
        <w:t>бюджетной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была</w:t>
      </w:r>
      <w:r w:rsidR="00AC7337">
        <w:rPr>
          <w:sz w:val="28"/>
          <w:szCs w:val="28"/>
        </w:rPr>
        <w:t xml:space="preserve"> </w:t>
      </w:r>
      <w:r w:rsidRPr="00101A4C">
        <w:rPr>
          <w:sz w:val="28"/>
          <w:szCs w:val="28"/>
        </w:rPr>
        <w:t>направлена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осуществление</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целей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сформулированных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Посланиях</w:t>
      </w:r>
      <w:r w:rsidR="00AC7337">
        <w:rPr>
          <w:sz w:val="28"/>
          <w:szCs w:val="28"/>
        </w:rPr>
        <w:t xml:space="preserve"> </w:t>
      </w:r>
      <w:r w:rsidRPr="00101A4C">
        <w:rPr>
          <w:sz w:val="28"/>
          <w:szCs w:val="28"/>
        </w:rPr>
        <w:t>Президента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направлениях</w:t>
      </w:r>
      <w:r w:rsidR="00AC7337">
        <w:rPr>
          <w:sz w:val="28"/>
          <w:szCs w:val="28"/>
        </w:rPr>
        <w:t xml:space="preserve"> </w:t>
      </w:r>
      <w:r w:rsidRPr="00101A4C">
        <w:rPr>
          <w:sz w:val="28"/>
          <w:szCs w:val="28"/>
        </w:rPr>
        <w:t>бюджетной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налоговой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9126D0" w:rsidRPr="00101A4C" w:rsidRDefault="009126D0" w:rsidP="00DD4690">
      <w:pPr>
        <w:ind w:firstLine="567"/>
        <w:jc w:val="both"/>
        <w:rPr>
          <w:sz w:val="28"/>
          <w:szCs w:val="28"/>
        </w:rPr>
      </w:pPr>
      <w:r w:rsidRPr="00101A4C">
        <w:rPr>
          <w:sz w:val="28"/>
          <w:szCs w:val="28"/>
        </w:rPr>
        <w:t>Наши</w:t>
      </w:r>
      <w:r w:rsidR="00AC7337">
        <w:rPr>
          <w:sz w:val="28"/>
          <w:szCs w:val="28"/>
        </w:rPr>
        <w:t xml:space="preserve"> </w:t>
      </w:r>
      <w:r w:rsidRPr="00101A4C">
        <w:rPr>
          <w:sz w:val="28"/>
          <w:szCs w:val="28"/>
        </w:rPr>
        <w:t>возможности</w:t>
      </w:r>
      <w:r w:rsidR="00AC7337">
        <w:rPr>
          <w:sz w:val="28"/>
          <w:szCs w:val="28"/>
        </w:rPr>
        <w:t xml:space="preserve"> </w:t>
      </w:r>
      <w:r w:rsidRPr="00101A4C">
        <w:rPr>
          <w:sz w:val="28"/>
          <w:szCs w:val="28"/>
        </w:rPr>
        <w:t>определяются</w:t>
      </w:r>
      <w:r w:rsidR="00AC7337">
        <w:rPr>
          <w:sz w:val="28"/>
          <w:szCs w:val="28"/>
        </w:rPr>
        <w:t xml:space="preserve"> </w:t>
      </w:r>
      <w:r w:rsidRPr="00101A4C">
        <w:rPr>
          <w:sz w:val="28"/>
          <w:szCs w:val="28"/>
        </w:rPr>
        <w:t>имеющимися</w:t>
      </w:r>
      <w:r w:rsidR="00AC7337">
        <w:rPr>
          <w:sz w:val="28"/>
          <w:szCs w:val="28"/>
        </w:rPr>
        <w:t xml:space="preserve"> </w:t>
      </w:r>
      <w:r w:rsidRPr="00101A4C">
        <w:rPr>
          <w:sz w:val="28"/>
          <w:szCs w:val="28"/>
        </w:rPr>
        <w:t>ресурсами,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финансовыми.</w:t>
      </w:r>
      <w:r w:rsidR="00AC7337">
        <w:rPr>
          <w:sz w:val="28"/>
          <w:szCs w:val="28"/>
        </w:rPr>
        <w:t xml:space="preserve"> </w:t>
      </w:r>
      <w:r w:rsidRPr="00101A4C">
        <w:rPr>
          <w:sz w:val="28"/>
          <w:szCs w:val="28"/>
        </w:rPr>
        <w:t>Доходы</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составили</w:t>
      </w:r>
      <w:r w:rsidR="00AC7337">
        <w:rPr>
          <w:sz w:val="28"/>
          <w:szCs w:val="28"/>
        </w:rPr>
        <w:t xml:space="preserve"> </w:t>
      </w:r>
      <w:r w:rsidRPr="00101A4C">
        <w:rPr>
          <w:sz w:val="28"/>
          <w:szCs w:val="28"/>
        </w:rPr>
        <w:t>1556,2</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101,37</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годовым</w:t>
      </w:r>
      <w:r w:rsidR="00AC7337">
        <w:rPr>
          <w:sz w:val="28"/>
          <w:szCs w:val="28"/>
        </w:rPr>
        <w:t xml:space="preserve"> </w:t>
      </w:r>
      <w:r w:rsidRPr="00101A4C">
        <w:rPr>
          <w:sz w:val="28"/>
          <w:szCs w:val="28"/>
        </w:rPr>
        <w:t>плановым</w:t>
      </w:r>
      <w:r w:rsidR="00AC7337">
        <w:rPr>
          <w:sz w:val="28"/>
          <w:szCs w:val="28"/>
        </w:rPr>
        <w:t xml:space="preserve"> </w:t>
      </w:r>
      <w:r w:rsidRPr="00101A4C">
        <w:rPr>
          <w:sz w:val="28"/>
          <w:szCs w:val="28"/>
        </w:rPr>
        <w:t>назначениям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налоговые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неналоговые</w:t>
      </w:r>
      <w:r w:rsidR="00AC7337">
        <w:rPr>
          <w:sz w:val="28"/>
          <w:szCs w:val="28"/>
        </w:rPr>
        <w:t xml:space="preserve"> </w:t>
      </w:r>
      <w:r w:rsidRPr="00101A4C">
        <w:rPr>
          <w:sz w:val="28"/>
          <w:szCs w:val="28"/>
        </w:rPr>
        <w:t>доходы</w:t>
      </w:r>
      <w:r w:rsidR="00AC7337">
        <w:rPr>
          <w:sz w:val="28"/>
          <w:szCs w:val="28"/>
        </w:rPr>
        <w:t xml:space="preserve"> </w:t>
      </w:r>
      <w:r w:rsidRPr="00101A4C">
        <w:rPr>
          <w:sz w:val="28"/>
          <w:szCs w:val="28"/>
        </w:rPr>
        <w:t>поступили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объеме</w:t>
      </w:r>
      <w:r w:rsidR="00AC7337">
        <w:rPr>
          <w:sz w:val="28"/>
          <w:szCs w:val="28"/>
        </w:rPr>
        <w:t xml:space="preserve"> </w:t>
      </w:r>
      <w:r w:rsidRPr="00101A4C">
        <w:rPr>
          <w:sz w:val="28"/>
          <w:szCs w:val="28"/>
        </w:rPr>
        <w:t>415,5</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106,34</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плану.</w:t>
      </w:r>
      <w:r w:rsidR="00AC7337">
        <w:rPr>
          <w:sz w:val="28"/>
          <w:szCs w:val="28"/>
        </w:rPr>
        <w:t xml:space="preserve"> </w:t>
      </w:r>
      <w:r w:rsidRPr="00101A4C">
        <w:rPr>
          <w:sz w:val="28"/>
          <w:szCs w:val="28"/>
        </w:rPr>
        <w:t>Безвозмездные</w:t>
      </w:r>
      <w:r w:rsidR="00AC7337">
        <w:rPr>
          <w:sz w:val="28"/>
          <w:szCs w:val="28"/>
        </w:rPr>
        <w:t xml:space="preserve"> </w:t>
      </w:r>
      <w:r w:rsidRPr="00101A4C">
        <w:rPr>
          <w:sz w:val="28"/>
          <w:szCs w:val="28"/>
        </w:rPr>
        <w:t>поступления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уровней</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юридических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физических</w:t>
      </w:r>
      <w:r w:rsidR="00AC7337">
        <w:rPr>
          <w:sz w:val="28"/>
          <w:szCs w:val="28"/>
        </w:rPr>
        <w:t xml:space="preserve"> </w:t>
      </w:r>
      <w:r w:rsidRPr="00101A4C">
        <w:rPr>
          <w:sz w:val="28"/>
          <w:szCs w:val="28"/>
        </w:rPr>
        <w:t>лиц</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местный</w:t>
      </w:r>
      <w:r w:rsidR="00AC7337">
        <w:rPr>
          <w:sz w:val="28"/>
          <w:szCs w:val="28"/>
        </w:rPr>
        <w:t xml:space="preserve"> </w:t>
      </w:r>
      <w:r w:rsidRPr="00101A4C">
        <w:rPr>
          <w:sz w:val="28"/>
          <w:szCs w:val="28"/>
        </w:rPr>
        <w:t>бюджет</w:t>
      </w:r>
      <w:r w:rsidR="00AC7337">
        <w:rPr>
          <w:sz w:val="28"/>
          <w:szCs w:val="28"/>
        </w:rPr>
        <w:t xml:space="preserve"> </w:t>
      </w:r>
      <w:r w:rsidRPr="00101A4C">
        <w:rPr>
          <w:sz w:val="28"/>
          <w:szCs w:val="28"/>
        </w:rPr>
        <w:t>составили</w:t>
      </w:r>
      <w:r w:rsidR="00AC7337">
        <w:rPr>
          <w:sz w:val="28"/>
          <w:szCs w:val="28"/>
        </w:rPr>
        <w:t xml:space="preserve"> </w:t>
      </w:r>
      <w:r w:rsidRPr="00101A4C">
        <w:rPr>
          <w:sz w:val="28"/>
          <w:szCs w:val="28"/>
        </w:rPr>
        <w:t>1140,7</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99,68</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плану.</w:t>
      </w:r>
      <w:r w:rsidR="00AC7337">
        <w:rPr>
          <w:sz w:val="28"/>
          <w:szCs w:val="28"/>
        </w:rPr>
        <w:t xml:space="preserve"> </w:t>
      </w:r>
      <w:r w:rsidRPr="00101A4C">
        <w:rPr>
          <w:sz w:val="28"/>
          <w:szCs w:val="28"/>
        </w:rPr>
        <w:t>Основными</w:t>
      </w:r>
      <w:r w:rsidR="00AC7337">
        <w:rPr>
          <w:sz w:val="28"/>
          <w:szCs w:val="28"/>
        </w:rPr>
        <w:t xml:space="preserve"> </w:t>
      </w:r>
      <w:r w:rsidRPr="00101A4C">
        <w:rPr>
          <w:sz w:val="28"/>
          <w:szCs w:val="28"/>
        </w:rPr>
        <w:t>источниками</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налогового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должны</w:t>
      </w:r>
      <w:r w:rsidR="00AC7337">
        <w:rPr>
          <w:sz w:val="28"/>
          <w:szCs w:val="28"/>
        </w:rPr>
        <w:t xml:space="preserve"> </w:t>
      </w:r>
      <w:r w:rsidRPr="00101A4C">
        <w:rPr>
          <w:sz w:val="28"/>
          <w:szCs w:val="28"/>
        </w:rPr>
        <w:t>стать</w:t>
      </w:r>
      <w:r w:rsidR="00AC7337">
        <w:rPr>
          <w:sz w:val="28"/>
          <w:szCs w:val="28"/>
        </w:rPr>
        <w:t xml:space="preserve"> </w:t>
      </w:r>
      <w:r w:rsidRPr="00101A4C">
        <w:rPr>
          <w:sz w:val="28"/>
          <w:szCs w:val="28"/>
        </w:rPr>
        <w:t>привлечение</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экономику</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эффективное</w:t>
      </w:r>
      <w:r w:rsidR="00AC7337">
        <w:rPr>
          <w:sz w:val="28"/>
          <w:szCs w:val="28"/>
        </w:rPr>
        <w:t xml:space="preserve"> </w:t>
      </w:r>
      <w:r w:rsidRPr="00101A4C">
        <w:rPr>
          <w:sz w:val="28"/>
          <w:szCs w:val="28"/>
        </w:rPr>
        <w:t>использование</w:t>
      </w:r>
      <w:r w:rsidR="00AC7337">
        <w:rPr>
          <w:sz w:val="28"/>
          <w:szCs w:val="28"/>
        </w:rPr>
        <w:t xml:space="preserve"> </w:t>
      </w:r>
      <w:r w:rsidRPr="00101A4C">
        <w:rPr>
          <w:sz w:val="28"/>
          <w:szCs w:val="28"/>
        </w:rPr>
        <w:t>земель</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имущества</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бизнеса.</w:t>
      </w:r>
    </w:p>
    <w:p w:rsidR="009126D0" w:rsidRPr="00101A4C" w:rsidRDefault="009126D0" w:rsidP="00DD4690">
      <w:pPr>
        <w:ind w:firstLine="567"/>
        <w:jc w:val="both"/>
        <w:rPr>
          <w:sz w:val="28"/>
          <w:szCs w:val="28"/>
        </w:rPr>
      </w:pPr>
      <w:r w:rsidRPr="00101A4C">
        <w:rPr>
          <w:sz w:val="28"/>
          <w:szCs w:val="28"/>
        </w:rPr>
        <w:t>Укреплению</w:t>
      </w:r>
      <w:r w:rsidR="00AC7337">
        <w:rPr>
          <w:sz w:val="28"/>
          <w:szCs w:val="28"/>
        </w:rPr>
        <w:t xml:space="preserve"> </w:t>
      </w:r>
      <w:r w:rsidRPr="00101A4C">
        <w:rPr>
          <w:sz w:val="28"/>
          <w:szCs w:val="28"/>
        </w:rPr>
        <w:t>доходной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неналоговым</w:t>
      </w:r>
      <w:r w:rsidR="00AC7337">
        <w:rPr>
          <w:sz w:val="28"/>
          <w:szCs w:val="28"/>
        </w:rPr>
        <w:t xml:space="preserve"> </w:t>
      </w:r>
      <w:r w:rsidRPr="00101A4C">
        <w:rPr>
          <w:sz w:val="28"/>
          <w:szCs w:val="28"/>
        </w:rPr>
        <w:t>доходам</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способствовать</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собираемости,</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путём</w:t>
      </w:r>
      <w:r w:rsidR="00AC7337">
        <w:rPr>
          <w:sz w:val="28"/>
          <w:szCs w:val="28"/>
        </w:rPr>
        <w:t xml:space="preserve"> </w:t>
      </w:r>
      <w:r w:rsidRPr="00101A4C">
        <w:rPr>
          <w:sz w:val="28"/>
          <w:szCs w:val="28"/>
        </w:rPr>
        <w:t>отчуждения</w:t>
      </w:r>
      <w:r w:rsidR="00AC7337">
        <w:rPr>
          <w:sz w:val="28"/>
          <w:szCs w:val="28"/>
        </w:rPr>
        <w:t xml:space="preserve"> </w:t>
      </w:r>
      <w:r w:rsidRPr="00101A4C">
        <w:rPr>
          <w:sz w:val="28"/>
          <w:szCs w:val="28"/>
        </w:rPr>
        <w:t>неиспользуемого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имущества.</w:t>
      </w:r>
      <w:r w:rsidR="00AC7337">
        <w:rPr>
          <w:sz w:val="28"/>
          <w:szCs w:val="28"/>
        </w:rPr>
        <w:t xml:space="preserve"> </w:t>
      </w:r>
      <w:r w:rsidRPr="00101A4C">
        <w:rPr>
          <w:sz w:val="28"/>
          <w:szCs w:val="28"/>
        </w:rPr>
        <w:t>Проведение</w:t>
      </w:r>
      <w:r w:rsidR="00AC7337">
        <w:rPr>
          <w:sz w:val="28"/>
          <w:szCs w:val="28"/>
        </w:rPr>
        <w:t xml:space="preserve"> </w:t>
      </w:r>
      <w:r w:rsidRPr="00101A4C">
        <w:rPr>
          <w:sz w:val="28"/>
          <w:szCs w:val="28"/>
        </w:rPr>
        <w:t>инвентаризации</w:t>
      </w:r>
      <w:r w:rsidR="00AC7337">
        <w:rPr>
          <w:sz w:val="28"/>
          <w:szCs w:val="28"/>
        </w:rPr>
        <w:t xml:space="preserve"> </w:t>
      </w:r>
      <w:r w:rsidRPr="00101A4C">
        <w:rPr>
          <w:sz w:val="28"/>
          <w:szCs w:val="28"/>
        </w:rPr>
        <w:t>имеющихся</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участков,</w:t>
      </w:r>
      <w:r w:rsidR="00AC7337">
        <w:rPr>
          <w:sz w:val="28"/>
          <w:szCs w:val="28"/>
        </w:rPr>
        <w:t xml:space="preserve"> </w:t>
      </w:r>
      <w:r w:rsidRPr="00101A4C">
        <w:rPr>
          <w:sz w:val="28"/>
          <w:szCs w:val="28"/>
        </w:rPr>
        <w:t>зданий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другого</w:t>
      </w:r>
      <w:r w:rsidR="00AC7337">
        <w:rPr>
          <w:sz w:val="28"/>
          <w:szCs w:val="28"/>
        </w:rPr>
        <w:t xml:space="preserve"> </w:t>
      </w:r>
      <w:r w:rsidRPr="00101A4C">
        <w:rPr>
          <w:sz w:val="28"/>
          <w:szCs w:val="28"/>
        </w:rPr>
        <w:t>имущества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сокращения</w:t>
      </w:r>
      <w:r w:rsidR="00AC7337">
        <w:rPr>
          <w:sz w:val="28"/>
          <w:szCs w:val="28"/>
        </w:rPr>
        <w:t xml:space="preserve"> </w:t>
      </w:r>
      <w:r w:rsidRPr="00101A4C">
        <w:rPr>
          <w:sz w:val="28"/>
          <w:szCs w:val="28"/>
        </w:rPr>
        <w:t>налогооблагаемой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затрат,</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связанных</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основными</w:t>
      </w:r>
      <w:r w:rsidR="00AC7337">
        <w:rPr>
          <w:sz w:val="28"/>
          <w:szCs w:val="28"/>
        </w:rPr>
        <w:t xml:space="preserve"> </w:t>
      </w:r>
      <w:r w:rsidRPr="00101A4C">
        <w:rPr>
          <w:sz w:val="28"/>
          <w:szCs w:val="28"/>
        </w:rPr>
        <w:t>видами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учреждений.</w:t>
      </w:r>
    </w:p>
    <w:p w:rsidR="009126D0" w:rsidRPr="00101A4C" w:rsidRDefault="009126D0" w:rsidP="00DD4690">
      <w:pPr>
        <w:ind w:firstLine="567"/>
        <w:jc w:val="both"/>
        <w:rPr>
          <w:sz w:val="28"/>
          <w:szCs w:val="28"/>
        </w:rPr>
      </w:pPr>
      <w:r w:rsidRPr="00101A4C">
        <w:rPr>
          <w:sz w:val="28"/>
          <w:szCs w:val="28"/>
        </w:rPr>
        <w:t>Расходы</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составили</w:t>
      </w:r>
      <w:r w:rsidR="00AC7337">
        <w:rPr>
          <w:sz w:val="28"/>
          <w:szCs w:val="28"/>
        </w:rPr>
        <w:t xml:space="preserve"> </w:t>
      </w:r>
      <w:r w:rsidRPr="00101A4C">
        <w:rPr>
          <w:sz w:val="28"/>
          <w:szCs w:val="28"/>
        </w:rPr>
        <w:t>1552,9</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94,52</w:t>
      </w:r>
      <w:r w:rsidR="00AC7337">
        <w:rPr>
          <w:sz w:val="28"/>
          <w:szCs w:val="28"/>
        </w:rPr>
        <w:t xml:space="preserve"> </w:t>
      </w:r>
      <w:r w:rsidRPr="00101A4C">
        <w:rPr>
          <w:sz w:val="28"/>
          <w:szCs w:val="28"/>
        </w:rPr>
        <w:t>процента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годовым</w:t>
      </w:r>
      <w:r w:rsidR="00AC7337">
        <w:rPr>
          <w:sz w:val="28"/>
          <w:szCs w:val="28"/>
        </w:rPr>
        <w:t xml:space="preserve"> </w:t>
      </w:r>
      <w:r w:rsidRPr="00101A4C">
        <w:rPr>
          <w:sz w:val="28"/>
          <w:szCs w:val="28"/>
        </w:rPr>
        <w:t>плановым</w:t>
      </w:r>
      <w:r w:rsidR="00AC7337">
        <w:rPr>
          <w:sz w:val="28"/>
          <w:szCs w:val="28"/>
        </w:rPr>
        <w:t xml:space="preserve"> </w:t>
      </w:r>
      <w:r w:rsidRPr="00101A4C">
        <w:rPr>
          <w:sz w:val="28"/>
          <w:szCs w:val="28"/>
        </w:rPr>
        <w:t>назначениям.</w:t>
      </w:r>
    </w:p>
    <w:p w:rsidR="009126D0" w:rsidRPr="00101A4C" w:rsidRDefault="009126D0" w:rsidP="00DD4690">
      <w:pPr>
        <w:ind w:firstLine="567"/>
        <w:jc w:val="both"/>
        <w:rPr>
          <w:sz w:val="28"/>
          <w:szCs w:val="28"/>
        </w:rPr>
      </w:pP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было</w:t>
      </w:r>
      <w:r w:rsidR="00AC7337">
        <w:rPr>
          <w:sz w:val="28"/>
          <w:szCs w:val="28"/>
        </w:rPr>
        <w:t xml:space="preserve"> </w:t>
      </w:r>
      <w:r w:rsidRPr="00101A4C">
        <w:rPr>
          <w:sz w:val="28"/>
          <w:szCs w:val="28"/>
        </w:rPr>
        <w:t>привлечено</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уровней</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условиях</w:t>
      </w:r>
      <w:r w:rsidR="00AC7337">
        <w:rPr>
          <w:sz w:val="28"/>
          <w:szCs w:val="28"/>
        </w:rPr>
        <w:t xml:space="preserve"> </w:t>
      </w:r>
      <w:r w:rsidRPr="00101A4C">
        <w:rPr>
          <w:sz w:val="28"/>
          <w:szCs w:val="28"/>
        </w:rPr>
        <w:t>софинасирования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сумме</w:t>
      </w:r>
      <w:r w:rsidR="00AC7337">
        <w:rPr>
          <w:sz w:val="28"/>
          <w:szCs w:val="28"/>
        </w:rPr>
        <w:t xml:space="preserve"> </w:t>
      </w:r>
      <w:r w:rsidRPr="00101A4C">
        <w:rPr>
          <w:sz w:val="28"/>
          <w:szCs w:val="28"/>
        </w:rPr>
        <w:t>149,8</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объеме</w:t>
      </w:r>
      <w:r w:rsidR="00AC7337">
        <w:rPr>
          <w:sz w:val="28"/>
          <w:szCs w:val="28"/>
        </w:rPr>
        <w:t xml:space="preserve"> </w:t>
      </w:r>
      <w:r w:rsidRPr="00101A4C">
        <w:rPr>
          <w:sz w:val="28"/>
          <w:szCs w:val="28"/>
        </w:rPr>
        <w:t>ассигнований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софинансирование</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17,8</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p>
    <w:p w:rsidR="009126D0" w:rsidRPr="00101A4C" w:rsidRDefault="009126D0" w:rsidP="00DD4690">
      <w:pPr>
        <w:ind w:firstLine="567"/>
        <w:jc w:val="both"/>
        <w:rPr>
          <w:sz w:val="28"/>
          <w:szCs w:val="28"/>
        </w:rPr>
      </w:pP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один</w:t>
      </w:r>
      <w:r w:rsidR="00AC7337">
        <w:rPr>
          <w:sz w:val="28"/>
          <w:szCs w:val="28"/>
        </w:rPr>
        <w:t xml:space="preserve"> </w:t>
      </w:r>
      <w:r w:rsidRPr="00101A4C">
        <w:rPr>
          <w:sz w:val="28"/>
          <w:szCs w:val="28"/>
        </w:rPr>
        <w:t>рубль</w:t>
      </w:r>
      <w:r w:rsidR="00AC7337">
        <w:rPr>
          <w:sz w:val="28"/>
          <w:szCs w:val="28"/>
        </w:rPr>
        <w:t xml:space="preserve"> </w:t>
      </w:r>
      <w:r w:rsidRPr="00101A4C">
        <w:rPr>
          <w:sz w:val="28"/>
          <w:szCs w:val="28"/>
        </w:rPr>
        <w:t>потраченных</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условиях</w:t>
      </w:r>
      <w:r w:rsidR="00AC7337">
        <w:rPr>
          <w:sz w:val="28"/>
          <w:szCs w:val="28"/>
        </w:rPr>
        <w:t xml:space="preserve"> </w:t>
      </w:r>
      <w:r w:rsidRPr="00101A4C">
        <w:rPr>
          <w:sz w:val="28"/>
          <w:szCs w:val="28"/>
        </w:rPr>
        <w:t>софинансирования</w:t>
      </w:r>
      <w:r w:rsidR="00AC7337">
        <w:rPr>
          <w:sz w:val="28"/>
          <w:szCs w:val="28"/>
        </w:rPr>
        <w:t xml:space="preserve"> </w:t>
      </w:r>
      <w:r w:rsidRPr="00101A4C">
        <w:rPr>
          <w:sz w:val="28"/>
          <w:szCs w:val="28"/>
        </w:rPr>
        <w:t>было</w:t>
      </w:r>
      <w:r w:rsidR="00AC7337">
        <w:rPr>
          <w:sz w:val="28"/>
          <w:szCs w:val="28"/>
        </w:rPr>
        <w:t xml:space="preserve"> </w:t>
      </w:r>
      <w:r w:rsidRPr="00101A4C">
        <w:rPr>
          <w:sz w:val="28"/>
          <w:szCs w:val="28"/>
        </w:rPr>
        <w:t>привлечено</w:t>
      </w:r>
      <w:r w:rsidR="00AC7337">
        <w:rPr>
          <w:sz w:val="28"/>
          <w:szCs w:val="28"/>
        </w:rPr>
        <w:t xml:space="preserve"> </w:t>
      </w:r>
      <w:r w:rsidRPr="00101A4C">
        <w:rPr>
          <w:sz w:val="28"/>
          <w:szCs w:val="28"/>
        </w:rPr>
        <w:t>8,42</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9126D0" w:rsidRPr="00101A4C" w:rsidRDefault="009126D0" w:rsidP="00DD4690">
      <w:pPr>
        <w:ind w:firstLine="567"/>
        <w:jc w:val="both"/>
        <w:rPr>
          <w:sz w:val="28"/>
          <w:szCs w:val="28"/>
        </w:rPr>
      </w:pPr>
      <w:r w:rsidRPr="00101A4C">
        <w:rPr>
          <w:sz w:val="28"/>
          <w:szCs w:val="28"/>
        </w:rPr>
        <w:t>Для</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прозрачности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открытости</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бюджетного</w:t>
      </w:r>
      <w:r w:rsidR="00AC7337">
        <w:rPr>
          <w:sz w:val="28"/>
          <w:szCs w:val="28"/>
        </w:rPr>
        <w:t xml:space="preserve"> </w:t>
      </w:r>
      <w:r w:rsidRPr="00101A4C">
        <w:rPr>
          <w:sz w:val="28"/>
          <w:szCs w:val="28"/>
        </w:rPr>
        <w:t>процесса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официальном</w:t>
      </w:r>
      <w:r w:rsidR="00AC7337">
        <w:rPr>
          <w:sz w:val="28"/>
          <w:szCs w:val="28"/>
        </w:rPr>
        <w:t xml:space="preserve"> </w:t>
      </w:r>
      <w:r w:rsidRPr="00101A4C">
        <w:rPr>
          <w:sz w:val="28"/>
          <w:szCs w:val="28"/>
        </w:rPr>
        <w:t>сайте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создан</w:t>
      </w:r>
      <w:r w:rsidR="00AC7337">
        <w:rPr>
          <w:sz w:val="28"/>
          <w:szCs w:val="28"/>
        </w:rPr>
        <w:t xml:space="preserve"> </w:t>
      </w:r>
      <w:r w:rsidRPr="00101A4C">
        <w:rPr>
          <w:sz w:val="28"/>
          <w:szCs w:val="28"/>
        </w:rPr>
        <w:t>раздел</w:t>
      </w:r>
      <w:r w:rsidR="00AC7337">
        <w:rPr>
          <w:sz w:val="28"/>
          <w:szCs w:val="28"/>
        </w:rPr>
        <w:t xml:space="preserve"> </w:t>
      </w:r>
      <w:r w:rsidRPr="00101A4C">
        <w:rPr>
          <w:sz w:val="28"/>
          <w:szCs w:val="28"/>
        </w:rPr>
        <w:t>«Бюджет</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предусматривающий</w:t>
      </w:r>
      <w:r w:rsidR="00AC7337">
        <w:rPr>
          <w:sz w:val="28"/>
          <w:szCs w:val="28"/>
        </w:rPr>
        <w:t xml:space="preserve"> </w:t>
      </w:r>
      <w:r w:rsidRPr="00101A4C">
        <w:rPr>
          <w:sz w:val="28"/>
          <w:szCs w:val="28"/>
        </w:rPr>
        <w:t>возможность</w:t>
      </w:r>
      <w:r w:rsidR="00AC7337">
        <w:rPr>
          <w:sz w:val="28"/>
          <w:szCs w:val="28"/>
        </w:rPr>
        <w:t xml:space="preserve"> </w:t>
      </w:r>
      <w:r w:rsidRPr="00101A4C">
        <w:rPr>
          <w:sz w:val="28"/>
          <w:szCs w:val="28"/>
        </w:rPr>
        <w:t>изучения</w:t>
      </w:r>
      <w:r w:rsidR="00AC7337">
        <w:rPr>
          <w:sz w:val="28"/>
          <w:szCs w:val="28"/>
        </w:rPr>
        <w:t xml:space="preserve"> </w:t>
      </w:r>
      <w:r w:rsidRPr="00101A4C">
        <w:rPr>
          <w:sz w:val="28"/>
          <w:szCs w:val="28"/>
        </w:rPr>
        <w:t>взаимосвязи</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параметров</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фиксации</w:t>
      </w:r>
      <w:r w:rsidR="00AC7337">
        <w:rPr>
          <w:sz w:val="28"/>
          <w:szCs w:val="28"/>
        </w:rPr>
        <w:t xml:space="preserve"> </w:t>
      </w:r>
      <w:r w:rsidRPr="00101A4C">
        <w:rPr>
          <w:sz w:val="28"/>
          <w:szCs w:val="28"/>
        </w:rPr>
        <w:t>собственных</w:t>
      </w:r>
      <w:r w:rsidR="00AC7337">
        <w:rPr>
          <w:sz w:val="28"/>
          <w:szCs w:val="28"/>
        </w:rPr>
        <w:t xml:space="preserve"> </w:t>
      </w:r>
      <w:r w:rsidRPr="00101A4C">
        <w:rPr>
          <w:sz w:val="28"/>
          <w:szCs w:val="28"/>
        </w:rPr>
        <w:t>инициатив</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изучению</w:t>
      </w:r>
      <w:r w:rsidR="00AC7337">
        <w:rPr>
          <w:sz w:val="28"/>
          <w:szCs w:val="28"/>
        </w:rPr>
        <w:t xml:space="preserve"> </w:t>
      </w:r>
      <w:r w:rsidRPr="00101A4C">
        <w:rPr>
          <w:sz w:val="28"/>
          <w:szCs w:val="28"/>
        </w:rPr>
        <w:t>параметров</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условиях</w:t>
      </w:r>
      <w:r w:rsidR="00AC7337">
        <w:rPr>
          <w:sz w:val="28"/>
          <w:szCs w:val="28"/>
        </w:rPr>
        <w:t xml:space="preserve"> </w:t>
      </w:r>
      <w:r w:rsidRPr="00101A4C">
        <w:rPr>
          <w:sz w:val="28"/>
          <w:szCs w:val="28"/>
        </w:rPr>
        <w:t>заданных</w:t>
      </w:r>
      <w:r w:rsidR="00AC7337">
        <w:rPr>
          <w:sz w:val="28"/>
          <w:szCs w:val="28"/>
        </w:rPr>
        <w:t xml:space="preserve"> </w:t>
      </w:r>
      <w:r w:rsidRPr="00101A4C">
        <w:rPr>
          <w:sz w:val="28"/>
          <w:szCs w:val="28"/>
        </w:rPr>
        <w:t>бюджетных</w:t>
      </w:r>
      <w:r w:rsidR="00AC7337">
        <w:rPr>
          <w:sz w:val="28"/>
          <w:szCs w:val="28"/>
        </w:rPr>
        <w:t xml:space="preserve"> </w:t>
      </w:r>
      <w:r w:rsidRPr="00101A4C">
        <w:rPr>
          <w:sz w:val="28"/>
          <w:szCs w:val="28"/>
        </w:rPr>
        <w:t>ограничений.</w:t>
      </w:r>
      <w:r w:rsidR="00AC7337">
        <w:rPr>
          <w:sz w:val="28"/>
          <w:szCs w:val="28"/>
        </w:rPr>
        <w:t xml:space="preserve"> </w:t>
      </w:r>
      <w:r w:rsidRPr="00101A4C">
        <w:rPr>
          <w:sz w:val="28"/>
          <w:szCs w:val="28"/>
        </w:rPr>
        <w:t>Осуществление</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«бюджетных</w:t>
      </w:r>
      <w:r w:rsidR="00AC7337">
        <w:rPr>
          <w:sz w:val="28"/>
          <w:szCs w:val="28"/>
        </w:rPr>
        <w:t xml:space="preserve"> </w:t>
      </w:r>
      <w:r w:rsidRPr="00101A4C">
        <w:rPr>
          <w:sz w:val="28"/>
          <w:szCs w:val="28"/>
        </w:rPr>
        <w:t>моделей»</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позволяет</w:t>
      </w:r>
      <w:r w:rsidR="00AC7337">
        <w:rPr>
          <w:sz w:val="28"/>
          <w:szCs w:val="28"/>
        </w:rPr>
        <w:t xml:space="preserve"> </w:t>
      </w:r>
      <w:r w:rsidRPr="00101A4C">
        <w:rPr>
          <w:sz w:val="28"/>
          <w:szCs w:val="28"/>
        </w:rPr>
        <w:t>лучше</w:t>
      </w:r>
      <w:r w:rsidR="00AC7337">
        <w:rPr>
          <w:sz w:val="28"/>
          <w:szCs w:val="28"/>
        </w:rPr>
        <w:t xml:space="preserve"> </w:t>
      </w:r>
      <w:r w:rsidRPr="00101A4C">
        <w:rPr>
          <w:sz w:val="28"/>
          <w:szCs w:val="28"/>
        </w:rPr>
        <w:t>понять</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зависимости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остроты</w:t>
      </w:r>
      <w:r w:rsidR="00AC7337">
        <w:rPr>
          <w:sz w:val="28"/>
          <w:szCs w:val="28"/>
        </w:rPr>
        <w:t xml:space="preserve"> </w:t>
      </w:r>
      <w:r w:rsidRPr="00101A4C">
        <w:rPr>
          <w:sz w:val="28"/>
          <w:szCs w:val="28"/>
        </w:rPr>
        <w:t>поднимаемых</w:t>
      </w:r>
      <w:r w:rsidR="00AC7337">
        <w:rPr>
          <w:sz w:val="28"/>
          <w:szCs w:val="28"/>
        </w:rPr>
        <w:t xml:space="preserve"> </w:t>
      </w:r>
      <w:r w:rsidRPr="00101A4C">
        <w:rPr>
          <w:sz w:val="28"/>
          <w:szCs w:val="28"/>
        </w:rPr>
        <w:t>проблем</w:t>
      </w:r>
      <w:r w:rsidR="00AC7337">
        <w:rPr>
          <w:sz w:val="28"/>
          <w:szCs w:val="28"/>
        </w:rPr>
        <w:t xml:space="preserve"> </w:t>
      </w:r>
      <w:r w:rsidRPr="00101A4C">
        <w:rPr>
          <w:sz w:val="28"/>
          <w:szCs w:val="28"/>
        </w:rPr>
        <w:t>корректировать</w:t>
      </w:r>
      <w:r w:rsidR="00AC7337">
        <w:rPr>
          <w:sz w:val="28"/>
          <w:szCs w:val="28"/>
        </w:rPr>
        <w:t xml:space="preserve"> </w:t>
      </w:r>
      <w:r w:rsidRPr="00101A4C">
        <w:rPr>
          <w:sz w:val="28"/>
          <w:szCs w:val="28"/>
        </w:rPr>
        <w:t>финансовую</w:t>
      </w:r>
      <w:r w:rsidR="00AC7337">
        <w:rPr>
          <w:sz w:val="28"/>
          <w:szCs w:val="28"/>
        </w:rPr>
        <w:t xml:space="preserve"> </w:t>
      </w:r>
      <w:r w:rsidRPr="00101A4C">
        <w:rPr>
          <w:sz w:val="28"/>
          <w:szCs w:val="28"/>
        </w:rPr>
        <w:t>политику</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9126D0" w:rsidRPr="00101A4C" w:rsidRDefault="009126D0" w:rsidP="00DD4690">
      <w:pPr>
        <w:ind w:firstLine="567"/>
        <w:jc w:val="both"/>
        <w:rPr>
          <w:sz w:val="28"/>
          <w:szCs w:val="28"/>
        </w:rPr>
      </w:pPr>
    </w:p>
    <w:p w:rsidR="009126D0" w:rsidRPr="00101A4C" w:rsidRDefault="009126D0" w:rsidP="00DD4690">
      <w:pPr>
        <w:ind w:firstLine="567"/>
        <w:jc w:val="both"/>
        <w:rPr>
          <w:sz w:val="28"/>
          <w:szCs w:val="28"/>
        </w:rPr>
      </w:pPr>
      <w:r w:rsidRPr="00101A4C">
        <w:rPr>
          <w:sz w:val="28"/>
          <w:szCs w:val="28"/>
        </w:rPr>
        <w:lastRenderedPageBreak/>
        <w:t>9.Стратегический</w:t>
      </w:r>
      <w:r w:rsidR="00AC7337">
        <w:rPr>
          <w:sz w:val="28"/>
          <w:szCs w:val="28"/>
        </w:rPr>
        <w:t xml:space="preserve"> </w:t>
      </w:r>
      <w:r w:rsidRPr="00101A4C">
        <w:rPr>
          <w:sz w:val="28"/>
          <w:szCs w:val="28"/>
          <w:lang w:val="en-US"/>
        </w:rPr>
        <w:t>SWOT</w:t>
      </w:r>
      <w:r w:rsidRPr="00101A4C">
        <w:rPr>
          <w:sz w:val="28"/>
          <w:szCs w:val="28"/>
        </w:rPr>
        <w:t>-</w:t>
      </w:r>
      <w:r w:rsidR="00AC7337">
        <w:rPr>
          <w:sz w:val="28"/>
          <w:szCs w:val="28"/>
        </w:rPr>
        <w:t xml:space="preserve"> </w:t>
      </w:r>
      <w:r w:rsidRPr="00101A4C">
        <w:rPr>
          <w:sz w:val="28"/>
          <w:szCs w:val="28"/>
        </w:rPr>
        <w:t>анализ</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9126D0" w:rsidRPr="00101A4C" w:rsidRDefault="009126D0" w:rsidP="00DD4690">
      <w:pPr>
        <w:ind w:firstLine="567"/>
        <w:jc w:val="both"/>
        <w:rPr>
          <w:sz w:val="28"/>
          <w:szCs w:val="28"/>
        </w:rPr>
      </w:pPr>
      <w:r w:rsidRPr="00101A4C">
        <w:rPr>
          <w:sz w:val="28"/>
          <w:szCs w:val="28"/>
        </w:rPr>
        <w:t>Рейтинговые</w:t>
      </w:r>
      <w:r w:rsidR="00AC7337">
        <w:rPr>
          <w:sz w:val="28"/>
          <w:szCs w:val="28"/>
        </w:rPr>
        <w:t xml:space="preserve"> </w:t>
      </w:r>
      <w:r w:rsidRPr="00101A4C">
        <w:rPr>
          <w:sz w:val="28"/>
          <w:szCs w:val="28"/>
        </w:rPr>
        <w:t>позиции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разрезе</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среди</w:t>
      </w:r>
      <w:r w:rsidR="00AC7337">
        <w:rPr>
          <w:sz w:val="28"/>
          <w:szCs w:val="28"/>
        </w:rPr>
        <w:t xml:space="preserve"> </w:t>
      </w:r>
      <w:r w:rsidRPr="00101A4C">
        <w:rPr>
          <w:sz w:val="28"/>
          <w:szCs w:val="28"/>
        </w:rPr>
        <w:t>26</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районов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городских</w:t>
      </w:r>
      <w:r w:rsidR="00AC7337">
        <w:rPr>
          <w:sz w:val="28"/>
          <w:szCs w:val="28"/>
        </w:rPr>
        <w:t xml:space="preserve"> </w:t>
      </w:r>
      <w:r w:rsidRPr="00101A4C">
        <w:rPr>
          <w:sz w:val="28"/>
          <w:szCs w:val="28"/>
        </w:rPr>
        <w:t>округов</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9126D0" w:rsidRPr="00101A4C" w:rsidRDefault="009126D0" w:rsidP="00DD4690">
      <w:pPr>
        <w:ind w:firstLine="567"/>
        <w:jc w:val="both"/>
        <w:rPr>
          <w:sz w:val="28"/>
          <w:szCs w:val="28"/>
        </w:rPr>
      </w:pPr>
    </w:p>
    <w:tbl>
      <w:tblPr>
        <w:tblW w:w="9356" w:type="dxa"/>
        <w:tblInd w:w="108" w:type="dxa"/>
        <w:tblLook w:val="00A0" w:firstRow="1" w:lastRow="0" w:firstColumn="1" w:lastColumn="0" w:noHBand="0" w:noVBand="0"/>
      </w:tblPr>
      <w:tblGrid>
        <w:gridCol w:w="4337"/>
        <w:gridCol w:w="1050"/>
        <w:gridCol w:w="961"/>
        <w:gridCol w:w="961"/>
        <w:gridCol w:w="1055"/>
        <w:gridCol w:w="992"/>
      </w:tblGrid>
      <w:tr w:rsidR="009126D0" w:rsidRPr="00101A4C" w:rsidTr="00AA1947">
        <w:trPr>
          <w:trHeight w:val="288"/>
        </w:trPr>
        <w:tc>
          <w:tcPr>
            <w:tcW w:w="4337" w:type="dxa"/>
            <w:tcBorders>
              <w:top w:val="single" w:sz="4" w:space="0" w:color="auto"/>
              <w:left w:val="single" w:sz="4" w:space="0" w:color="auto"/>
              <w:bottom w:val="single" w:sz="4" w:space="0" w:color="auto"/>
              <w:right w:val="single" w:sz="4" w:space="0" w:color="auto"/>
            </w:tcBorders>
            <w:noWrap/>
            <w:vAlign w:val="bottom"/>
          </w:tcPr>
          <w:p w:rsidR="009126D0" w:rsidRPr="00101A4C" w:rsidRDefault="009126D0" w:rsidP="00DD4690">
            <w:pPr>
              <w:ind w:firstLine="567"/>
              <w:rPr>
                <w:sz w:val="28"/>
                <w:szCs w:val="28"/>
              </w:rPr>
            </w:pPr>
            <w:r w:rsidRPr="00101A4C">
              <w:rPr>
                <w:sz w:val="28"/>
                <w:szCs w:val="28"/>
              </w:rPr>
              <w:t>Показатели</w:t>
            </w:r>
          </w:p>
        </w:tc>
        <w:tc>
          <w:tcPr>
            <w:tcW w:w="1050"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rPr>
                <w:sz w:val="28"/>
                <w:szCs w:val="28"/>
              </w:rPr>
            </w:pPr>
            <w:r w:rsidRPr="00101A4C">
              <w:rPr>
                <w:sz w:val="28"/>
                <w:szCs w:val="28"/>
              </w:rPr>
              <w:t>2014</w:t>
            </w:r>
            <w:r w:rsidR="00AC7337">
              <w:rPr>
                <w:sz w:val="28"/>
                <w:szCs w:val="28"/>
              </w:rPr>
              <w:t xml:space="preserve"> </w:t>
            </w:r>
            <w:r w:rsidRPr="00101A4C">
              <w:rPr>
                <w:sz w:val="28"/>
                <w:szCs w:val="28"/>
              </w:rPr>
              <w:t>г.</w:t>
            </w:r>
          </w:p>
        </w:tc>
        <w:tc>
          <w:tcPr>
            <w:tcW w:w="961"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rPr>
                <w:sz w:val="28"/>
                <w:szCs w:val="28"/>
              </w:rPr>
            </w:pPr>
            <w:r w:rsidRPr="00101A4C">
              <w:rPr>
                <w:sz w:val="28"/>
                <w:szCs w:val="28"/>
              </w:rPr>
              <w:t>2015г.</w:t>
            </w:r>
          </w:p>
        </w:tc>
        <w:tc>
          <w:tcPr>
            <w:tcW w:w="961"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rPr>
                <w:sz w:val="28"/>
                <w:szCs w:val="28"/>
              </w:rPr>
            </w:pPr>
            <w:r w:rsidRPr="00101A4C">
              <w:rPr>
                <w:sz w:val="28"/>
                <w:szCs w:val="28"/>
              </w:rPr>
              <w:t>2016г.</w:t>
            </w:r>
          </w:p>
        </w:tc>
        <w:tc>
          <w:tcPr>
            <w:tcW w:w="1055"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rPr>
                <w:sz w:val="28"/>
                <w:szCs w:val="28"/>
              </w:rPr>
            </w:pPr>
            <w:r w:rsidRPr="00101A4C">
              <w:rPr>
                <w:sz w:val="28"/>
                <w:szCs w:val="28"/>
              </w:rPr>
              <w:t>2017г.</w:t>
            </w:r>
          </w:p>
        </w:tc>
        <w:tc>
          <w:tcPr>
            <w:tcW w:w="992"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rPr>
                <w:sz w:val="28"/>
                <w:szCs w:val="28"/>
              </w:rPr>
            </w:pPr>
            <w:r w:rsidRPr="00101A4C">
              <w:rPr>
                <w:sz w:val="28"/>
                <w:szCs w:val="28"/>
              </w:rPr>
              <w:t>2018г.</w:t>
            </w:r>
          </w:p>
        </w:tc>
      </w:tr>
      <w:tr w:rsidR="009126D0" w:rsidRPr="00101A4C" w:rsidTr="00AA1947">
        <w:trPr>
          <w:trHeight w:val="564"/>
        </w:trPr>
        <w:tc>
          <w:tcPr>
            <w:tcW w:w="4337" w:type="dxa"/>
            <w:tcBorders>
              <w:top w:val="nil"/>
              <w:left w:val="single" w:sz="4" w:space="0" w:color="auto"/>
              <w:bottom w:val="single" w:sz="4" w:space="0" w:color="auto"/>
              <w:right w:val="single" w:sz="4" w:space="0" w:color="auto"/>
            </w:tcBorders>
            <w:vAlign w:val="bottom"/>
          </w:tcPr>
          <w:p w:rsidR="009126D0" w:rsidRPr="00101A4C" w:rsidRDefault="009126D0" w:rsidP="00AA1947">
            <w:pPr>
              <w:rPr>
                <w:sz w:val="28"/>
                <w:szCs w:val="28"/>
              </w:rPr>
            </w:pPr>
            <w:r w:rsidRPr="00101A4C">
              <w:rPr>
                <w:sz w:val="28"/>
                <w:szCs w:val="28"/>
              </w:rPr>
              <w:t>Среднегодовая</w:t>
            </w:r>
            <w:r w:rsidR="00AC7337">
              <w:rPr>
                <w:sz w:val="28"/>
                <w:szCs w:val="28"/>
              </w:rPr>
              <w:t xml:space="preserve"> </w:t>
            </w:r>
            <w:r w:rsidRPr="00101A4C">
              <w:rPr>
                <w:sz w:val="28"/>
                <w:szCs w:val="28"/>
              </w:rPr>
              <w:t>численность</w:t>
            </w:r>
            <w:r w:rsidR="00AC7337">
              <w:rPr>
                <w:sz w:val="28"/>
                <w:szCs w:val="28"/>
              </w:rPr>
              <w:t xml:space="preserve"> </w:t>
            </w:r>
            <w:r w:rsidRPr="00101A4C">
              <w:rPr>
                <w:sz w:val="28"/>
                <w:szCs w:val="28"/>
              </w:rPr>
              <w:t>населения</w:t>
            </w:r>
          </w:p>
        </w:tc>
        <w:tc>
          <w:tcPr>
            <w:tcW w:w="1050" w:type="dxa"/>
            <w:tcBorders>
              <w:top w:val="nil"/>
              <w:left w:val="nil"/>
              <w:bottom w:val="single" w:sz="4" w:space="0" w:color="auto"/>
              <w:right w:val="single" w:sz="4" w:space="0" w:color="auto"/>
            </w:tcBorders>
            <w:noWrap/>
            <w:vAlign w:val="bottom"/>
          </w:tcPr>
          <w:p w:rsidR="009126D0" w:rsidRPr="00101A4C" w:rsidRDefault="009126D0" w:rsidP="00AA1947">
            <w:pPr>
              <w:ind w:left="-617" w:firstLine="567"/>
              <w:jc w:val="center"/>
              <w:rPr>
                <w:sz w:val="28"/>
                <w:szCs w:val="28"/>
              </w:rPr>
            </w:pPr>
            <w:r w:rsidRPr="00101A4C">
              <w:rPr>
                <w:sz w:val="28"/>
                <w:szCs w:val="28"/>
              </w:rPr>
              <w:t>13</w:t>
            </w:r>
          </w:p>
        </w:tc>
        <w:tc>
          <w:tcPr>
            <w:tcW w:w="961" w:type="dxa"/>
            <w:tcBorders>
              <w:top w:val="nil"/>
              <w:left w:val="nil"/>
              <w:bottom w:val="single" w:sz="4" w:space="0" w:color="auto"/>
              <w:right w:val="single" w:sz="4" w:space="0" w:color="auto"/>
            </w:tcBorders>
            <w:noWrap/>
            <w:vAlign w:val="bottom"/>
          </w:tcPr>
          <w:p w:rsidR="009126D0" w:rsidRPr="00101A4C" w:rsidRDefault="009126D0" w:rsidP="00AA1947">
            <w:pPr>
              <w:ind w:left="-108" w:right="-139"/>
              <w:jc w:val="center"/>
              <w:rPr>
                <w:sz w:val="28"/>
                <w:szCs w:val="28"/>
              </w:rPr>
            </w:pPr>
            <w:r w:rsidRPr="00101A4C">
              <w:rPr>
                <w:sz w:val="28"/>
                <w:szCs w:val="28"/>
              </w:rPr>
              <w:t>13</w:t>
            </w:r>
          </w:p>
        </w:tc>
        <w:tc>
          <w:tcPr>
            <w:tcW w:w="961" w:type="dxa"/>
            <w:tcBorders>
              <w:top w:val="nil"/>
              <w:left w:val="nil"/>
              <w:bottom w:val="single" w:sz="4" w:space="0" w:color="auto"/>
              <w:right w:val="single" w:sz="4" w:space="0" w:color="auto"/>
            </w:tcBorders>
            <w:noWrap/>
            <w:vAlign w:val="bottom"/>
          </w:tcPr>
          <w:p w:rsidR="009126D0" w:rsidRPr="00101A4C" w:rsidRDefault="009126D0" w:rsidP="00AA1947">
            <w:pPr>
              <w:ind w:left="-543" w:firstLine="567"/>
              <w:jc w:val="center"/>
              <w:rPr>
                <w:sz w:val="28"/>
                <w:szCs w:val="28"/>
              </w:rPr>
            </w:pPr>
            <w:r w:rsidRPr="00101A4C">
              <w:rPr>
                <w:sz w:val="28"/>
                <w:szCs w:val="28"/>
              </w:rPr>
              <w:t>13</w:t>
            </w:r>
          </w:p>
        </w:tc>
        <w:tc>
          <w:tcPr>
            <w:tcW w:w="1055" w:type="dxa"/>
            <w:tcBorders>
              <w:top w:val="nil"/>
              <w:left w:val="nil"/>
              <w:bottom w:val="single" w:sz="4" w:space="0" w:color="auto"/>
              <w:right w:val="single" w:sz="4" w:space="0" w:color="auto"/>
            </w:tcBorders>
            <w:noWrap/>
            <w:vAlign w:val="bottom"/>
          </w:tcPr>
          <w:p w:rsidR="009126D0" w:rsidRPr="00101A4C" w:rsidRDefault="009126D0" w:rsidP="00AA1947">
            <w:pPr>
              <w:rPr>
                <w:sz w:val="28"/>
                <w:szCs w:val="28"/>
              </w:rPr>
            </w:pPr>
            <w:r w:rsidRPr="00101A4C">
              <w:rPr>
                <w:sz w:val="28"/>
                <w:szCs w:val="28"/>
              </w:rPr>
              <w:t>13</w:t>
            </w:r>
          </w:p>
        </w:tc>
        <w:tc>
          <w:tcPr>
            <w:tcW w:w="992" w:type="dxa"/>
            <w:tcBorders>
              <w:top w:val="nil"/>
              <w:left w:val="nil"/>
              <w:bottom w:val="single" w:sz="4" w:space="0" w:color="auto"/>
              <w:right w:val="single" w:sz="4" w:space="0" w:color="auto"/>
            </w:tcBorders>
            <w:noWrap/>
            <w:vAlign w:val="bottom"/>
          </w:tcPr>
          <w:p w:rsidR="009126D0" w:rsidRPr="00101A4C" w:rsidRDefault="009126D0" w:rsidP="00AA1947">
            <w:pPr>
              <w:rPr>
                <w:sz w:val="28"/>
                <w:szCs w:val="28"/>
              </w:rPr>
            </w:pPr>
            <w:r w:rsidRPr="00101A4C">
              <w:rPr>
                <w:sz w:val="28"/>
                <w:szCs w:val="28"/>
              </w:rPr>
              <w:t>13</w:t>
            </w:r>
          </w:p>
        </w:tc>
      </w:tr>
      <w:tr w:rsidR="009126D0" w:rsidRPr="00101A4C" w:rsidTr="00AA1947">
        <w:trPr>
          <w:trHeight w:val="932"/>
        </w:trPr>
        <w:tc>
          <w:tcPr>
            <w:tcW w:w="4337" w:type="dxa"/>
            <w:tcBorders>
              <w:top w:val="nil"/>
              <w:left w:val="single" w:sz="4" w:space="0" w:color="auto"/>
              <w:bottom w:val="single" w:sz="4" w:space="0" w:color="auto"/>
              <w:right w:val="single" w:sz="4" w:space="0" w:color="auto"/>
            </w:tcBorders>
            <w:vAlign w:val="bottom"/>
          </w:tcPr>
          <w:p w:rsidR="009126D0" w:rsidRPr="00101A4C" w:rsidRDefault="009126D0" w:rsidP="00AA1947">
            <w:pPr>
              <w:rPr>
                <w:sz w:val="28"/>
                <w:szCs w:val="28"/>
              </w:rPr>
            </w:pPr>
            <w:r w:rsidRPr="00101A4C">
              <w:rPr>
                <w:sz w:val="28"/>
                <w:szCs w:val="28"/>
              </w:rPr>
              <w:t>Объем</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основной</w:t>
            </w:r>
            <w:r w:rsidR="00AC7337">
              <w:rPr>
                <w:sz w:val="28"/>
                <w:szCs w:val="28"/>
              </w:rPr>
              <w:t xml:space="preserve"> </w:t>
            </w:r>
            <w:r w:rsidRPr="00101A4C">
              <w:rPr>
                <w:sz w:val="28"/>
                <w:szCs w:val="28"/>
              </w:rPr>
              <w:t>капитал</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предпринимательства)</w:t>
            </w:r>
          </w:p>
        </w:tc>
        <w:tc>
          <w:tcPr>
            <w:tcW w:w="1050" w:type="dxa"/>
            <w:tcBorders>
              <w:top w:val="nil"/>
              <w:left w:val="nil"/>
              <w:bottom w:val="single" w:sz="4" w:space="0" w:color="auto"/>
              <w:right w:val="single" w:sz="4" w:space="0" w:color="auto"/>
            </w:tcBorders>
            <w:noWrap/>
            <w:vAlign w:val="bottom"/>
          </w:tcPr>
          <w:p w:rsidR="009126D0" w:rsidRPr="00101A4C" w:rsidRDefault="009126D0" w:rsidP="00AA1947">
            <w:pPr>
              <w:ind w:left="-617" w:firstLine="567"/>
              <w:jc w:val="center"/>
              <w:rPr>
                <w:sz w:val="28"/>
                <w:szCs w:val="28"/>
              </w:rPr>
            </w:pPr>
            <w:r w:rsidRPr="00101A4C">
              <w:rPr>
                <w:sz w:val="28"/>
                <w:szCs w:val="28"/>
              </w:rPr>
              <w:t>6</w:t>
            </w:r>
          </w:p>
        </w:tc>
        <w:tc>
          <w:tcPr>
            <w:tcW w:w="961" w:type="dxa"/>
            <w:tcBorders>
              <w:top w:val="nil"/>
              <w:left w:val="nil"/>
              <w:bottom w:val="single" w:sz="4" w:space="0" w:color="auto"/>
              <w:right w:val="single" w:sz="4" w:space="0" w:color="auto"/>
            </w:tcBorders>
            <w:noWrap/>
            <w:vAlign w:val="bottom"/>
          </w:tcPr>
          <w:p w:rsidR="009126D0" w:rsidRPr="00101A4C" w:rsidRDefault="009126D0" w:rsidP="00AA1947">
            <w:pPr>
              <w:ind w:left="-675" w:right="-139" w:firstLine="425"/>
              <w:jc w:val="center"/>
              <w:rPr>
                <w:sz w:val="28"/>
                <w:szCs w:val="28"/>
              </w:rPr>
            </w:pPr>
            <w:r w:rsidRPr="00101A4C">
              <w:rPr>
                <w:sz w:val="28"/>
                <w:szCs w:val="28"/>
              </w:rPr>
              <w:t>13</w:t>
            </w:r>
          </w:p>
        </w:tc>
        <w:tc>
          <w:tcPr>
            <w:tcW w:w="961" w:type="dxa"/>
            <w:tcBorders>
              <w:top w:val="nil"/>
              <w:left w:val="nil"/>
              <w:bottom w:val="single" w:sz="4" w:space="0" w:color="auto"/>
              <w:right w:val="single" w:sz="4" w:space="0" w:color="auto"/>
            </w:tcBorders>
            <w:noWrap/>
            <w:vAlign w:val="bottom"/>
          </w:tcPr>
          <w:p w:rsidR="009126D0" w:rsidRPr="00101A4C" w:rsidRDefault="009126D0" w:rsidP="00AA1947">
            <w:pPr>
              <w:ind w:left="-543" w:firstLine="567"/>
              <w:jc w:val="center"/>
              <w:rPr>
                <w:sz w:val="28"/>
                <w:szCs w:val="28"/>
              </w:rPr>
            </w:pPr>
            <w:r w:rsidRPr="00101A4C">
              <w:rPr>
                <w:sz w:val="28"/>
                <w:szCs w:val="28"/>
              </w:rPr>
              <w:t>19</w:t>
            </w:r>
          </w:p>
        </w:tc>
        <w:tc>
          <w:tcPr>
            <w:tcW w:w="1055" w:type="dxa"/>
            <w:tcBorders>
              <w:top w:val="nil"/>
              <w:left w:val="nil"/>
              <w:bottom w:val="single" w:sz="4" w:space="0" w:color="auto"/>
              <w:right w:val="single" w:sz="4" w:space="0" w:color="auto"/>
            </w:tcBorders>
            <w:noWrap/>
            <w:vAlign w:val="bottom"/>
          </w:tcPr>
          <w:p w:rsidR="009126D0" w:rsidRPr="00101A4C" w:rsidRDefault="009126D0" w:rsidP="00AA1947">
            <w:pPr>
              <w:rPr>
                <w:sz w:val="28"/>
                <w:szCs w:val="28"/>
              </w:rPr>
            </w:pPr>
            <w:r w:rsidRPr="00101A4C">
              <w:rPr>
                <w:sz w:val="28"/>
                <w:szCs w:val="28"/>
              </w:rPr>
              <w:t>15</w:t>
            </w:r>
          </w:p>
        </w:tc>
        <w:tc>
          <w:tcPr>
            <w:tcW w:w="992" w:type="dxa"/>
            <w:tcBorders>
              <w:top w:val="nil"/>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17</w:t>
            </w:r>
          </w:p>
        </w:tc>
      </w:tr>
      <w:tr w:rsidR="009126D0" w:rsidRPr="00101A4C" w:rsidTr="00AA1947">
        <w:trPr>
          <w:trHeight w:val="665"/>
        </w:trPr>
        <w:tc>
          <w:tcPr>
            <w:tcW w:w="4337" w:type="dxa"/>
            <w:tcBorders>
              <w:top w:val="nil"/>
              <w:left w:val="single" w:sz="4" w:space="0" w:color="auto"/>
              <w:bottom w:val="single" w:sz="4" w:space="0" w:color="auto"/>
              <w:right w:val="single" w:sz="4" w:space="0" w:color="auto"/>
            </w:tcBorders>
            <w:vAlign w:val="bottom"/>
          </w:tcPr>
          <w:p w:rsidR="009126D0" w:rsidRPr="00101A4C" w:rsidRDefault="009126D0" w:rsidP="00AA1947">
            <w:pPr>
              <w:rPr>
                <w:sz w:val="28"/>
                <w:szCs w:val="28"/>
              </w:rPr>
            </w:pPr>
            <w:r w:rsidRPr="00101A4C">
              <w:rPr>
                <w:sz w:val="28"/>
                <w:szCs w:val="28"/>
              </w:rPr>
              <w:t>Число</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p>
        </w:tc>
        <w:tc>
          <w:tcPr>
            <w:tcW w:w="1050" w:type="dxa"/>
            <w:tcBorders>
              <w:top w:val="nil"/>
              <w:left w:val="nil"/>
              <w:bottom w:val="single" w:sz="4" w:space="0" w:color="auto"/>
              <w:right w:val="single" w:sz="4" w:space="0" w:color="auto"/>
            </w:tcBorders>
            <w:noWrap/>
            <w:vAlign w:val="bottom"/>
          </w:tcPr>
          <w:p w:rsidR="009126D0" w:rsidRPr="00101A4C" w:rsidRDefault="009126D0" w:rsidP="00AA1947">
            <w:pPr>
              <w:ind w:left="-617" w:firstLine="567"/>
              <w:jc w:val="center"/>
              <w:rPr>
                <w:sz w:val="28"/>
                <w:szCs w:val="28"/>
              </w:rPr>
            </w:pPr>
            <w:r w:rsidRPr="00101A4C">
              <w:rPr>
                <w:sz w:val="28"/>
                <w:szCs w:val="28"/>
              </w:rPr>
              <w:t>13</w:t>
            </w:r>
          </w:p>
        </w:tc>
        <w:tc>
          <w:tcPr>
            <w:tcW w:w="961" w:type="dxa"/>
            <w:tcBorders>
              <w:top w:val="nil"/>
              <w:left w:val="nil"/>
              <w:bottom w:val="single" w:sz="4" w:space="0" w:color="auto"/>
              <w:right w:val="single" w:sz="4" w:space="0" w:color="auto"/>
            </w:tcBorders>
            <w:noWrap/>
            <w:vAlign w:val="bottom"/>
          </w:tcPr>
          <w:p w:rsidR="009126D0" w:rsidRPr="00101A4C" w:rsidRDefault="009126D0" w:rsidP="00AA1947">
            <w:pPr>
              <w:ind w:left="34" w:right="-139" w:hanging="142"/>
              <w:jc w:val="center"/>
              <w:rPr>
                <w:sz w:val="28"/>
                <w:szCs w:val="28"/>
              </w:rPr>
            </w:pPr>
            <w:r w:rsidRPr="00101A4C">
              <w:rPr>
                <w:sz w:val="28"/>
                <w:szCs w:val="28"/>
              </w:rPr>
              <w:t>14</w:t>
            </w:r>
          </w:p>
        </w:tc>
        <w:tc>
          <w:tcPr>
            <w:tcW w:w="961" w:type="dxa"/>
            <w:tcBorders>
              <w:top w:val="nil"/>
              <w:left w:val="nil"/>
              <w:bottom w:val="single" w:sz="4" w:space="0" w:color="auto"/>
              <w:right w:val="single" w:sz="4" w:space="0" w:color="auto"/>
            </w:tcBorders>
            <w:noWrap/>
            <w:vAlign w:val="bottom"/>
          </w:tcPr>
          <w:p w:rsidR="009126D0" w:rsidRPr="00101A4C" w:rsidRDefault="009126D0" w:rsidP="00AA1947">
            <w:pPr>
              <w:ind w:left="-543" w:firstLine="567"/>
              <w:jc w:val="center"/>
              <w:rPr>
                <w:sz w:val="28"/>
                <w:szCs w:val="28"/>
              </w:rPr>
            </w:pPr>
            <w:r w:rsidRPr="00101A4C">
              <w:rPr>
                <w:sz w:val="28"/>
                <w:szCs w:val="28"/>
              </w:rPr>
              <w:t>16</w:t>
            </w:r>
          </w:p>
        </w:tc>
        <w:tc>
          <w:tcPr>
            <w:tcW w:w="1055" w:type="dxa"/>
            <w:tcBorders>
              <w:top w:val="nil"/>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15</w:t>
            </w:r>
          </w:p>
        </w:tc>
        <w:tc>
          <w:tcPr>
            <w:tcW w:w="992" w:type="dxa"/>
            <w:tcBorders>
              <w:top w:val="nil"/>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16</w:t>
            </w:r>
          </w:p>
        </w:tc>
      </w:tr>
      <w:tr w:rsidR="009126D0" w:rsidRPr="00101A4C" w:rsidTr="00AA1947">
        <w:trPr>
          <w:trHeight w:val="322"/>
        </w:trPr>
        <w:tc>
          <w:tcPr>
            <w:tcW w:w="4337" w:type="dxa"/>
            <w:tcBorders>
              <w:top w:val="nil"/>
              <w:left w:val="single" w:sz="4" w:space="0" w:color="auto"/>
              <w:bottom w:val="single" w:sz="4" w:space="0" w:color="auto"/>
              <w:right w:val="single" w:sz="4" w:space="0" w:color="auto"/>
            </w:tcBorders>
            <w:vAlign w:val="bottom"/>
          </w:tcPr>
          <w:p w:rsidR="009126D0" w:rsidRPr="00101A4C" w:rsidRDefault="009126D0" w:rsidP="00AA1947">
            <w:pPr>
              <w:rPr>
                <w:sz w:val="28"/>
                <w:szCs w:val="28"/>
              </w:rPr>
            </w:pPr>
            <w:r w:rsidRPr="00101A4C">
              <w:rPr>
                <w:sz w:val="28"/>
                <w:szCs w:val="28"/>
              </w:rPr>
              <w:t>Ввод</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действие</w:t>
            </w:r>
            <w:r w:rsidR="00AC7337">
              <w:rPr>
                <w:sz w:val="28"/>
                <w:szCs w:val="28"/>
              </w:rPr>
              <w:t xml:space="preserve"> </w:t>
            </w:r>
            <w:r w:rsidRPr="00101A4C">
              <w:rPr>
                <w:sz w:val="28"/>
                <w:szCs w:val="28"/>
              </w:rPr>
              <w:t>жилых</w:t>
            </w:r>
            <w:r w:rsidR="00AC7337">
              <w:rPr>
                <w:sz w:val="28"/>
                <w:szCs w:val="28"/>
              </w:rPr>
              <w:t xml:space="preserve"> </w:t>
            </w:r>
            <w:r w:rsidRPr="00101A4C">
              <w:rPr>
                <w:sz w:val="28"/>
                <w:szCs w:val="28"/>
              </w:rPr>
              <w:t>домов</w:t>
            </w:r>
          </w:p>
        </w:tc>
        <w:tc>
          <w:tcPr>
            <w:tcW w:w="1050" w:type="dxa"/>
            <w:tcBorders>
              <w:top w:val="nil"/>
              <w:left w:val="nil"/>
              <w:bottom w:val="single" w:sz="4" w:space="0" w:color="auto"/>
              <w:right w:val="single" w:sz="4" w:space="0" w:color="auto"/>
            </w:tcBorders>
            <w:noWrap/>
            <w:vAlign w:val="bottom"/>
          </w:tcPr>
          <w:p w:rsidR="009126D0" w:rsidRPr="00101A4C" w:rsidRDefault="009126D0" w:rsidP="00AA1947">
            <w:pPr>
              <w:ind w:left="-617" w:firstLine="567"/>
              <w:jc w:val="center"/>
              <w:rPr>
                <w:sz w:val="28"/>
                <w:szCs w:val="28"/>
              </w:rPr>
            </w:pPr>
            <w:r w:rsidRPr="00101A4C">
              <w:rPr>
                <w:sz w:val="28"/>
                <w:szCs w:val="28"/>
              </w:rPr>
              <w:t>11</w:t>
            </w:r>
          </w:p>
        </w:tc>
        <w:tc>
          <w:tcPr>
            <w:tcW w:w="961" w:type="dxa"/>
            <w:tcBorders>
              <w:top w:val="nil"/>
              <w:left w:val="nil"/>
              <w:bottom w:val="single" w:sz="4" w:space="0" w:color="auto"/>
              <w:right w:val="single" w:sz="4" w:space="0" w:color="auto"/>
            </w:tcBorders>
            <w:noWrap/>
            <w:vAlign w:val="bottom"/>
          </w:tcPr>
          <w:p w:rsidR="009126D0" w:rsidRPr="00101A4C" w:rsidRDefault="009126D0" w:rsidP="00AA1947">
            <w:pPr>
              <w:ind w:left="-108" w:right="-139"/>
              <w:jc w:val="center"/>
              <w:rPr>
                <w:sz w:val="28"/>
                <w:szCs w:val="28"/>
              </w:rPr>
            </w:pPr>
            <w:r w:rsidRPr="00101A4C">
              <w:rPr>
                <w:sz w:val="28"/>
                <w:szCs w:val="28"/>
              </w:rPr>
              <w:t>11</w:t>
            </w:r>
          </w:p>
        </w:tc>
        <w:tc>
          <w:tcPr>
            <w:tcW w:w="961" w:type="dxa"/>
            <w:tcBorders>
              <w:top w:val="nil"/>
              <w:left w:val="nil"/>
              <w:bottom w:val="single" w:sz="4" w:space="0" w:color="auto"/>
              <w:right w:val="single" w:sz="4" w:space="0" w:color="auto"/>
            </w:tcBorders>
            <w:noWrap/>
            <w:vAlign w:val="bottom"/>
          </w:tcPr>
          <w:p w:rsidR="009126D0" w:rsidRPr="00101A4C" w:rsidRDefault="009126D0" w:rsidP="00AA1947">
            <w:pPr>
              <w:ind w:left="-543" w:firstLine="567"/>
              <w:jc w:val="center"/>
              <w:rPr>
                <w:sz w:val="28"/>
                <w:szCs w:val="28"/>
              </w:rPr>
            </w:pPr>
            <w:r w:rsidRPr="00101A4C">
              <w:rPr>
                <w:sz w:val="28"/>
                <w:szCs w:val="28"/>
              </w:rPr>
              <w:t>12</w:t>
            </w:r>
          </w:p>
        </w:tc>
        <w:tc>
          <w:tcPr>
            <w:tcW w:w="1055" w:type="dxa"/>
            <w:tcBorders>
              <w:top w:val="nil"/>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9</w:t>
            </w:r>
          </w:p>
        </w:tc>
        <w:tc>
          <w:tcPr>
            <w:tcW w:w="992" w:type="dxa"/>
            <w:tcBorders>
              <w:top w:val="nil"/>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9</w:t>
            </w:r>
          </w:p>
        </w:tc>
      </w:tr>
      <w:tr w:rsidR="009126D0" w:rsidRPr="00101A4C" w:rsidTr="00AA1947">
        <w:trPr>
          <w:trHeight w:val="1120"/>
        </w:trPr>
        <w:tc>
          <w:tcPr>
            <w:tcW w:w="4337" w:type="dxa"/>
            <w:tcBorders>
              <w:top w:val="nil"/>
              <w:left w:val="single" w:sz="4" w:space="0" w:color="auto"/>
              <w:bottom w:val="single" w:sz="4" w:space="0" w:color="auto"/>
              <w:right w:val="single" w:sz="4" w:space="0" w:color="auto"/>
            </w:tcBorders>
            <w:vAlign w:val="bottom"/>
          </w:tcPr>
          <w:p w:rsidR="009126D0" w:rsidRPr="00101A4C" w:rsidRDefault="009126D0" w:rsidP="00AA1947">
            <w:pPr>
              <w:rPr>
                <w:sz w:val="28"/>
                <w:szCs w:val="28"/>
              </w:rPr>
            </w:pPr>
            <w:r w:rsidRPr="00101A4C">
              <w:rPr>
                <w:sz w:val="28"/>
                <w:szCs w:val="28"/>
              </w:rPr>
              <w:t>Отгружено</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продуктов</w:t>
            </w:r>
            <w:r w:rsidR="00AC7337">
              <w:rPr>
                <w:sz w:val="28"/>
                <w:szCs w:val="28"/>
              </w:rPr>
              <w:t xml:space="preserve"> </w:t>
            </w:r>
            <w:r w:rsidRPr="00101A4C">
              <w:rPr>
                <w:sz w:val="28"/>
                <w:szCs w:val="28"/>
              </w:rPr>
              <w:t>растениеводства</w:t>
            </w:r>
            <w:r w:rsidR="00AC7337">
              <w:rPr>
                <w:sz w:val="28"/>
                <w:szCs w:val="28"/>
              </w:rPr>
              <w:t xml:space="preserve"> </w:t>
            </w:r>
            <w:r w:rsidRPr="00101A4C">
              <w:rPr>
                <w:sz w:val="28"/>
                <w:szCs w:val="28"/>
              </w:rPr>
              <w:t>крупными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средними</w:t>
            </w:r>
            <w:r w:rsidR="00AC7337">
              <w:rPr>
                <w:sz w:val="28"/>
                <w:szCs w:val="28"/>
              </w:rPr>
              <w:t xml:space="preserve"> </w:t>
            </w:r>
            <w:r w:rsidRPr="00101A4C">
              <w:rPr>
                <w:sz w:val="28"/>
                <w:szCs w:val="28"/>
              </w:rPr>
              <w:t>сельхозпредприятиями</w:t>
            </w:r>
            <w:r w:rsidR="00AC7337">
              <w:rPr>
                <w:sz w:val="28"/>
                <w:szCs w:val="28"/>
              </w:rPr>
              <w:t xml:space="preserve"> </w:t>
            </w:r>
            <w:r w:rsidRPr="00101A4C">
              <w:rPr>
                <w:sz w:val="28"/>
                <w:szCs w:val="28"/>
              </w:rPr>
              <w:t>(зерновые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зернобобовые)</w:t>
            </w:r>
          </w:p>
        </w:tc>
        <w:tc>
          <w:tcPr>
            <w:tcW w:w="1050" w:type="dxa"/>
            <w:tcBorders>
              <w:top w:val="nil"/>
              <w:left w:val="nil"/>
              <w:bottom w:val="single" w:sz="4" w:space="0" w:color="auto"/>
              <w:right w:val="single" w:sz="4" w:space="0" w:color="auto"/>
            </w:tcBorders>
            <w:noWrap/>
            <w:vAlign w:val="bottom"/>
          </w:tcPr>
          <w:p w:rsidR="009126D0" w:rsidRPr="00101A4C" w:rsidRDefault="009126D0" w:rsidP="00AA1947">
            <w:pPr>
              <w:ind w:left="-617" w:firstLine="567"/>
              <w:jc w:val="center"/>
              <w:rPr>
                <w:sz w:val="28"/>
                <w:szCs w:val="28"/>
              </w:rPr>
            </w:pPr>
            <w:r w:rsidRPr="00101A4C">
              <w:rPr>
                <w:sz w:val="28"/>
                <w:szCs w:val="28"/>
              </w:rPr>
              <w:t>12</w:t>
            </w:r>
          </w:p>
        </w:tc>
        <w:tc>
          <w:tcPr>
            <w:tcW w:w="961" w:type="dxa"/>
            <w:tcBorders>
              <w:top w:val="nil"/>
              <w:left w:val="nil"/>
              <w:bottom w:val="single" w:sz="4" w:space="0" w:color="auto"/>
              <w:right w:val="single" w:sz="4" w:space="0" w:color="auto"/>
            </w:tcBorders>
            <w:noWrap/>
            <w:vAlign w:val="bottom"/>
          </w:tcPr>
          <w:p w:rsidR="009126D0" w:rsidRPr="00101A4C" w:rsidRDefault="009126D0" w:rsidP="00AA1947">
            <w:pPr>
              <w:ind w:left="-108" w:right="-139"/>
              <w:jc w:val="center"/>
              <w:rPr>
                <w:sz w:val="28"/>
                <w:szCs w:val="28"/>
              </w:rPr>
            </w:pPr>
            <w:r w:rsidRPr="00101A4C">
              <w:rPr>
                <w:sz w:val="28"/>
                <w:szCs w:val="28"/>
              </w:rPr>
              <w:t>13</w:t>
            </w:r>
          </w:p>
        </w:tc>
        <w:tc>
          <w:tcPr>
            <w:tcW w:w="961" w:type="dxa"/>
            <w:tcBorders>
              <w:top w:val="nil"/>
              <w:left w:val="nil"/>
              <w:bottom w:val="single" w:sz="4" w:space="0" w:color="auto"/>
              <w:right w:val="single" w:sz="4" w:space="0" w:color="auto"/>
            </w:tcBorders>
            <w:noWrap/>
            <w:vAlign w:val="bottom"/>
          </w:tcPr>
          <w:p w:rsidR="009126D0" w:rsidRPr="00101A4C" w:rsidRDefault="009126D0" w:rsidP="00AA1947">
            <w:pPr>
              <w:ind w:left="-543" w:firstLine="567"/>
              <w:jc w:val="center"/>
              <w:rPr>
                <w:sz w:val="28"/>
                <w:szCs w:val="28"/>
              </w:rPr>
            </w:pPr>
            <w:r w:rsidRPr="00101A4C">
              <w:rPr>
                <w:sz w:val="28"/>
                <w:szCs w:val="28"/>
              </w:rPr>
              <w:t>16</w:t>
            </w:r>
          </w:p>
        </w:tc>
        <w:tc>
          <w:tcPr>
            <w:tcW w:w="1055" w:type="dxa"/>
            <w:tcBorders>
              <w:top w:val="nil"/>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9</w:t>
            </w:r>
          </w:p>
        </w:tc>
        <w:tc>
          <w:tcPr>
            <w:tcW w:w="992" w:type="dxa"/>
            <w:tcBorders>
              <w:top w:val="nil"/>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12</w:t>
            </w:r>
          </w:p>
        </w:tc>
      </w:tr>
      <w:tr w:rsidR="009126D0" w:rsidRPr="00101A4C" w:rsidTr="00AA1947">
        <w:trPr>
          <w:trHeight w:val="460"/>
        </w:trPr>
        <w:tc>
          <w:tcPr>
            <w:tcW w:w="4337" w:type="dxa"/>
            <w:tcBorders>
              <w:top w:val="single" w:sz="4" w:space="0" w:color="auto"/>
              <w:left w:val="single" w:sz="4" w:space="0" w:color="auto"/>
              <w:bottom w:val="single" w:sz="4" w:space="0" w:color="auto"/>
              <w:right w:val="single" w:sz="4" w:space="0" w:color="auto"/>
            </w:tcBorders>
            <w:vAlign w:val="bottom"/>
          </w:tcPr>
          <w:p w:rsidR="009126D0" w:rsidRPr="00101A4C" w:rsidRDefault="009126D0" w:rsidP="00AA1947">
            <w:pPr>
              <w:rPr>
                <w:sz w:val="28"/>
                <w:szCs w:val="28"/>
              </w:rPr>
            </w:pPr>
            <w:r w:rsidRPr="00101A4C">
              <w:rPr>
                <w:sz w:val="28"/>
                <w:szCs w:val="28"/>
              </w:rPr>
              <w:t>Отгружено</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продуктов</w:t>
            </w:r>
            <w:r w:rsidR="00AC7337">
              <w:rPr>
                <w:sz w:val="28"/>
                <w:szCs w:val="28"/>
              </w:rPr>
              <w:t xml:space="preserve"> </w:t>
            </w:r>
            <w:r w:rsidRPr="00101A4C">
              <w:rPr>
                <w:sz w:val="28"/>
                <w:szCs w:val="28"/>
              </w:rPr>
              <w:t>животноводства</w:t>
            </w:r>
            <w:r w:rsidR="00AC7337">
              <w:rPr>
                <w:sz w:val="28"/>
                <w:szCs w:val="28"/>
              </w:rPr>
              <w:t xml:space="preserve"> </w:t>
            </w:r>
            <w:r w:rsidRPr="00101A4C">
              <w:rPr>
                <w:sz w:val="28"/>
                <w:szCs w:val="28"/>
              </w:rPr>
              <w:t>(скот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птица)</w:t>
            </w:r>
          </w:p>
        </w:tc>
        <w:tc>
          <w:tcPr>
            <w:tcW w:w="1050" w:type="dxa"/>
            <w:tcBorders>
              <w:top w:val="single" w:sz="4" w:space="0" w:color="auto"/>
              <w:left w:val="single" w:sz="4" w:space="0" w:color="auto"/>
              <w:bottom w:val="single" w:sz="4" w:space="0" w:color="auto"/>
              <w:right w:val="single" w:sz="4" w:space="0" w:color="auto"/>
            </w:tcBorders>
            <w:noWrap/>
            <w:vAlign w:val="bottom"/>
          </w:tcPr>
          <w:p w:rsidR="009126D0" w:rsidRPr="00101A4C" w:rsidRDefault="009126D0" w:rsidP="00AA1947">
            <w:pPr>
              <w:ind w:left="-617" w:firstLine="567"/>
              <w:jc w:val="center"/>
              <w:rPr>
                <w:sz w:val="28"/>
                <w:szCs w:val="28"/>
              </w:rPr>
            </w:pPr>
            <w:r w:rsidRPr="00101A4C">
              <w:rPr>
                <w:sz w:val="28"/>
                <w:szCs w:val="28"/>
              </w:rPr>
              <w:t>14</w:t>
            </w:r>
          </w:p>
        </w:tc>
        <w:tc>
          <w:tcPr>
            <w:tcW w:w="961" w:type="dxa"/>
            <w:tcBorders>
              <w:top w:val="single" w:sz="4" w:space="0" w:color="auto"/>
              <w:left w:val="single" w:sz="4" w:space="0" w:color="auto"/>
              <w:bottom w:val="single" w:sz="4" w:space="0" w:color="auto"/>
              <w:right w:val="single" w:sz="4" w:space="0" w:color="auto"/>
            </w:tcBorders>
            <w:noWrap/>
            <w:vAlign w:val="bottom"/>
          </w:tcPr>
          <w:p w:rsidR="009126D0" w:rsidRPr="00101A4C" w:rsidRDefault="009126D0" w:rsidP="00AA1947">
            <w:pPr>
              <w:ind w:left="-108" w:right="-139"/>
              <w:jc w:val="center"/>
              <w:rPr>
                <w:sz w:val="28"/>
                <w:szCs w:val="28"/>
              </w:rPr>
            </w:pPr>
            <w:r w:rsidRPr="00101A4C">
              <w:rPr>
                <w:sz w:val="28"/>
                <w:szCs w:val="28"/>
              </w:rPr>
              <w:t>3</w:t>
            </w:r>
          </w:p>
        </w:tc>
        <w:tc>
          <w:tcPr>
            <w:tcW w:w="961" w:type="dxa"/>
            <w:tcBorders>
              <w:top w:val="single" w:sz="4" w:space="0" w:color="auto"/>
              <w:left w:val="single" w:sz="4" w:space="0" w:color="auto"/>
              <w:bottom w:val="single" w:sz="4" w:space="0" w:color="auto"/>
              <w:right w:val="single" w:sz="4" w:space="0" w:color="auto"/>
            </w:tcBorders>
            <w:noWrap/>
            <w:vAlign w:val="bottom"/>
          </w:tcPr>
          <w:p w:rsidR="009126D0" w:rsidRPr="00101A4C" w:rsidRDefault="009126D0" w:rsidP="00AA1947">
            <w:pPr>
              <w:ind w:left="-543" w:firstLine="567"/>
              <w:jc w:val="center"/>
              <w:rPr>
                <w:sz w:val="28"/>
                <w:szCs w:val="28"/>
              </w:rPr>
            </w:pPr>
            <w:r w:rsidRPr="00101A4C">
              <w:rPr>
                <w:sz w:val="28"/>
                <w:szCs w:val="28"/>
              </w:rPr>
              <w:t>1</w:t>
            </w:r>
          </w:p>
        </w:tc>
        <w:tc>
          <w:tcPr>
            <w:tcW w:w="1055" w:type="dxa"/>
            <w:tcBorders>
              <w:top w:val="single" w:sz="4" w:space="0" w:color="auto"/>
              <w:left w:val="single" w:sz="4" w:space="0" w:color="auto"/>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1</w:t>
            </w:r>
          </w:p>
        </w:tc>
      </w:tr>
      <w:tr w:rsidR="009126D0" w:rsidRPr="00101A4C" w:rsidTr="00AA1947">
        <w:trPr>
          <w:trHeight w:val="682"/>
        </w:trPr>
        <w:tc>
          <w:tcPr>
            <w:tcW w:w="4337" w:type="dxa"/>
            <w:tcBorders>
              <w:top w:val="single" w:sz="4" w:space="0" w:color="auto"/>
              <w:left w:val="single" w:sz="4" w:space="0" w:color="auto"/>
              <w:bottom w:val="single" w:sz="4" w:space="0" w:color="auto"/>
              <w:right w:val="single" w:sz="4" w:space="0" w:color="auto"/>
            </w:tcBorders>
            <w:vAlign w:val="bottom"/>
          </w:tcPr>
          <w:p w:rsidR="009126D0" w:rsidRPr="00101A4C" w:rsidRDefault="009126D0" w:rsidP="00AA1947">
            <w:pPr>
              <w:rPr>
                <w:sz w:val="28"/>
                <w:szCs w:val="28"/>
              </w:rPr>
            </w:pPr>
            <w:r w:rsidRPr="00101A4C">
              <w:rPr>
                <w:sz w:val="28"/>
                <w:szCs w:val="28"/>
              </w:rPr>
              <w:t>Среднемесячная</w:t>
            </w:r>
            <w:r w:rsidR="00AC7337">
              <w:rPr>
                <w:sz w:val="28"/>
                <w:szCs w:val="28"/>
              </w:rPr>
              <w:t xml:space="preserve"> </w:t>
            </w:r>
            <w:r w:rsidRPr="00101A4C">
              <w:rPr>
                <w:sz w:val="28"/>
                <w:szCs w:val="28"/>
              </w:rPr>
              <w:t>заработная</w:t>
            </w:r>
            <w:r w:rsidR="00AC7337">
              <w:rPr>
                <w:sz w:val="28"/>
                <w:szCs w:val="28"/>
              </w:rPr>
              <w:t xml:space="preserve"> </w:t>
            </w:r>
            <w:r w:rsidRPr="00101A4C">
              <w:rPr>
                <w:sz w:val="28"/>
                <w:szCs w:val="28"/>
              </w:rPr>
              <w:t>плата</w:t>
            </w:r>
            <w:r w:rsidR="00AC7337">
              <w:rPr>
                <w:sz w:val="28"/>
                <w:szCs w:val="28"/>
              </w:rPr>
              <w:t xml:space="preserve"> </w:t>
            </w:r>
            <w:r w:rsidRPr="00101A4C">
              <w:rPr>
                <w:sz w:val="28"/>
                <w:szCs w:val="28"/>
              </w:rPr>
              <w:t>работников</w:t>
            </w:r>
          </w:p>
        </w:tc>
        <w:tc>
          <w:tcPr>
            <w:tcW w:w="1050"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ind w:left="-617" w:firstLine="567"/>
              <w:jc w:val="center"/>
              <w:rPr>
                <w:sz w:val="28"/>
                <w:szCs w:val="28"/>
              </w:rPr>
            </w:pPr>
            <w:r w:rsidRPr="00101A4C">
              <w:rPr>
                <w:sz w:val="28"/>
                <w:szCs w:val="28"/>
              </w:rPr>
              <w:t>17</w:t>
            </w:r>
          </w:p>
        </w:tc>
        <w:tc>
          <w:tcPr>
            <w:tcW w:w="961"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ind w:left="-108" w:right="-139"/>
              <w:jc w:val="center"/>
              <w:rPr>
                <w:sz w:val="28"/>
                <w:szCs w:val="28"/>
              </w:rPr>
            </w:pPr>
            <w:r w:rsidRPr="00101A4C">
              <w:rPr>
                <w:sz w:val="28"/>
                <w:szCs w:val="28"/>
              </w:rPr>
              <w:t>13</w:t>
            </w:r>
          </w:p>
        </w:tc>
        <w:tc>
          <w:tcPr>
            <w:tcW w:w="961"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ind w:left="-543" w:firstLine="567"/>
              <w:jc w:val="center"/>
              <w:rPr>
                <w:sz w:val="28"/>
                <w:szCs w:val="28"/>
              </w:rPr>
            </w:pPr>
            <w:r w:rsidRPr="00101A4C">
              <w:rPr>
                <w:sz w:val="28"/>
                <w:szCs w:val="28"/>
              </w:rPr>
              <w:t>12</w:t>
            </w:r>
          </w:p>
        </w:tc>
        <w:tc>
          <w:tcPr>
            <w:tcW w:w="1055"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11</w:t>
            </w:r>
          </w:p>
        </w:tc>
        <w:tc>
          <w:tcPr>
            <w:tcW w:w="992"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14</w:t>
            </w:r>
          </w:p>
        </w:tc>
      </w:tr>
      <w:tr w:rsidR="009126D0" w:rsidRPr="00101A4C" w:rsidTr="00AA1947">
        <w:trPr>
          <w:trHeight w:val="153"/>
        </w:trPr>
        <w:tc>
          <w:tcPr>
            <w:tcW w:w="4337" w:type="dxa"/>
            <w:tcBorders>
              <w:top w:val="single" w:sz="4" w:space="0" w:color="auto"/>
              <w:left w:val="single" w:sz="4" w:space="0" w:color="auto"/>
              <w:bottom w:val="single" w:sz="4" w:space="0" w:color="auto"/>
              <w:right w:val="single" w:sz="4" w:space="0" w:color="auto"/>
            </w:tcBorders>
            <w:vAlign w:val="bottom"/>
          </w:tcPr>
          <w:p w:rsidR="009126D0" w:rsidRPr="00101A4C" w:rsidRDefault="009126D0" w:rsidP="00AA1947">
            <w:pPr>
              <w:rPr>
                <w:sz w:val="28"/>
                <w:szCs w:val="28"/>
              </w:rPr>
            </w:pPr>
            <w:r w:rsidRPr="00101A4C">
              <w:rPr>
                <w:sz w:val="28"/>
                <w:szCs w:val="28"/>
              </w:rPr>
              <w:t>Оборот</w:t>
            </w:r>
            <w:r w:rsidR="00AC7337">
              <w:rPr>
                <w:sz w:val="28"/>
                <w:szCs w:val="28"/>
              </w:rPr>
              <w:t xml:space="preserve"> </w:t>
            </w:r>
            <w:r w:rsidRPr="00101A4C">
              <w:rPr>
                <w:sz w:val="28"/>
                <w:szCs w:val="28"/>
              </w:rPr>
              <w:t>розничной</w:t>
            </w:r>
            <w:r w:rsidR="00AC7337">
              <w:rPr>
                <w:sz w:val="28"/>
                <w:szCs w:val="28"/>
              </w:rPr>
              <w:t xml:space="preserve"> </w:t>
            </w:r>
            <w:r w:rsidRPr="00101A4C">
              <w:rPr>
                <w:sz w:val="28"/>
                <w:szCs w:val="28"/>
              </w:rPr>
              <w:t>торговли</w:t>
            </w:r>
            <w:r w:rsidR="00AC7337">
              <w:rPr>
                <w:sz w:val="28"/>
                <w:szCs w:val="28"/>
              </w:rPr>
              <w:t xml:space="preserve"> </w:t>
            </w:r>
          </w:p>
        </w:tc>
        <w:tc>
          <w:tcPr>
            <w:tcW w:w="1050"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ind w:left="-617" w:firstLine="567"/>
              <w:jc w:val="center"/>
              <w:rPr>
                <w:sz w:val="28"/>
                <w:szCs w:val="28"/>
              </w:rPr>
            </w:pPr>
            <w:r w:rsidRPr="00101A4C">
              <w:rPr>
                <w:sz w:val="28"/>
                <w:szCs w:val="28"/>
              </w:rPr>
              <w:t>12</w:t>
            </w:r>
          </w:p>
        </w:tc>
        <w:tc>
          <w:tcPr>
            <w:tcW w:w="961"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ind w:left="-108" w:right="-139"/>
              <w:jc w:val="center"/>
              <w:rPr>
                <w:sz w:val="28"/>
                <w:szCs w:val="28"/>
              </w:rPr>
            </w:pPr>
            <w:r w:rsidRPr="00101A4C">
              <w:rPr>
                <w:sz w:val="28"/>
                <w:szCs w:val="28"/>
              </w:rPr>
              <w:t>13</w:t>
            </w:r>
          </w:p>
        </w:tc>
        <w:tc>
          <w:tcPr>
            <w:tcW w:w="961"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ind w:left="-543" w:firstLine="567"/>
              <w:jc w:val="center"/>
              <w:rPr>
                <w:sz w:val="28"/>
                <w:szCs w:val="28"/>
              </w:rPr>
            </w:pPr>
            <w:r w:rsidRPr="00101A4C">
              <w:rPr>
                <w:sz w:val="28"/>
                <w:szCs w:val="28"/>
              </w:rPr>
              <w:t>14</w:t>
            </w:r>
          </w:p>
        </w:tc>
        <w:tc>
          <w:tcPr>
            <w:tcW w:w="1055"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10</w:t>
            </w:r>
          </w:p>
        </w:tc>
        <w:tc>
          <w:tcPr>
            <w:tcW w:w="992" w:type="dxa"/>
            <w:tcBorders>
              <w:top w:val="single" w:sz="4" w:space="0" w:color="auto"/>
              <w:left w:val="nil"/>
              <w:bottom w:val="single" w:sz="4" w:space="0" w:color="auto"/>
              <w:right w:val="single" w:sz="4" w:space="0" w:color="auto"/>
            </w:tcBorders>
            <w:noWrap/>
            <w:vAlign w:val="bottom"/>
          </w:tcPr>
          <w:p w:rsidR="009126D0" w:rsidRPr="00101A4C" w:rsidRDefault="009126D0" w:rsidP="00AA1947">
            <w:pPr>
              <w:jc w:val="center"/>
              <w:rPr>
                <w:sz w:val="28"/>
                <w:szCs w:val="28"/>
              </w:rPr>
            </w:pPr>
            <w:r w:rsidRPr="00101A4C">
              <w:rPr>
                <w:sz w:val="28"/>
                <w:szCs w:val="28"/>
              </w:rPr>
              <w:t>11</w:t>
            </w:r>
          </w:p>
        </w:tc>
      </w:tr>
    </w:tbl>
    <w:p w:rsidR="009126D0" w:rsidRPr="00101A4C" w:rsidRDefault="009126D0" w:rsidP="00DD4690">
      <w:pPr>
        <w:ind w:firstLine="567"/>
        <w:jc w:val="both"/>
        <w:rPr>
          <w:sz w:val="28"/>
          <w:szCs w:val="28"/>
        </w:rPr>
      </w:pPr>
    </w:p>
    <w:p w:rsidR="009126D0" w:rsidRPr="00101A4C" w:rsidRDefault="009126D0" w:rsidP="00DD4690">
      <w:pPr>
        <w:ind w:firstLine="567"/>
        <w:jc w:val="both"/>
        <w:rPr>
          <w:sz w:val="28"/>
          <w:szCs w:val="28"/>
        </w:rPr>
      </w:pPr>
      <w:r w:rsidRPr="00101A4C">
        <w:rPr>
          <w:sz w:val="28"/>
          <w:szCs w:val="28"/>
        </w:rPr>
        <w:t>Анализ</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основой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выделения</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сильных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слабых</w:t>
      </w:r>
      <w:r w:rsidR="00AC7337">
        <w:rPr>
          <w:sz w:val="28"/>
          <w:szCs w:val="28"/>
        </w:rPr>
        <w:t xml:space="preserve"> </w:t>
      </w:r>
      <w:r w:rsidRPr="00101A4C">
        <w:rPr>
          <w:sz w:val="28"/>
          <w:szCs w:val="28"/>
        </w:rPr>
        <w:t>сторон</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возможностей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рисков</w:t>
      </w:r>
      <w:r w:rsidR="00AC7337">
        <w:rPr>
          <w:sz w:val="28"/>
          <w:szCs w:val="28"/>
        </w:rPr>
        <w:t xml:space="preserve"> </w:t>
      </w:r>
      <w:r w:rsidRPr="00101A4C">
        <w:rPr>
          <w:sz w:val="28"/>
          <w:szCs w:val="28"/>
        </w:rPr>
        <w:t>(угроз)</w:t>
      </w:r>
      <w:r w:rsidR="00AC7337">
        <w:rPr>
          <w:sz w:val="28"/>
          <w:szCs w:val="28"/>
        </w:rPr>
        <w:t xml:space="preserve"> </w:t>
      </w:r>
      <w:r w:rsidRPr="00101A4C">
        <w:rPr>
          <w:sz w:val="28"/>
          <w:szCs w:val="28"/>
        </w:rPr>
        <w:t>дальнейшего</w:t>
      </w:r>
      <w:r w:rsidR="00AC7337">
        <w:rPr>
          <w:sz w:val="28"/>
          <w:szCs w:val="28"/>
        </w:rPr>
        <w:t xml:space="preserve"> </w:t>
      </w:r>
      <w:r w:rsidRPr="00101A4C">
        <w:rPr>
          <w:sz w:val="28"/>
          <w:szCs w:val="28"/>
        </w:rPr>
        <w:t>развития.</w:t>
      </w:r>
    </w:p>
    <w:p w:rsidR="009126D0" w:rsidRPr="00101A4C" w:rsidRDefault="009126D0" w:rsidP="00DD4690">
      <w:pPr>
        <w:ind w:firstLine="567"/>
        <w:jc w:val="both"/>
        <w:rPr>
          <w:sz w:val="28"/>
          <w:szCs w:val="28"/>
        </w:rPr>
      </w:pP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выявления</w:t>
      </w:r>
      <w:r w:rsidR="00AC7337">
        <w:rPr>
          <w:sz w:val="28"/>
          <w:szCs w:val="28"/>
        </w:rPr>
        <w:t xml:space="preserve"> </w:t>
      </w:r>
      <w:r w:rsidRPr="00101A4C">
        <w:rPr>
          <w:sz w:val="28"/>
          <w:szCs w:val="28"/>
        </w:rPr>
        <w:t>конкурентных</w:t>
      </w:r>
      <w:r w:rsidR="00AC7337">
        <w:rPr>
          <w:sz w:val="28"/>
          <w:szCs w:val="28"/>
        </w:rPr>
        <w:t xml:space="preserve"> </w:t>
      </w:r>
      <w:r w:rsidRPr="00101A4C">
        <w:rPr>
          <w:sz w:val="28"/>
          <w:szCs w:val="28"/>
        </w:rPr>
        <w:t>преимуществ</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факторов,</w:t>
      </w:r>
      <w:r w:rsidR="00AC7337">
        <w:rPr>
          <w:sz w:val="28"/>
          <w:szCs w:val="28"/>
        </w:rPr>
        <w:t xml:space="preserve"> </w:t>
      </w:r>
      <w:r w:rsidRPr="00101A4C">
        <w:rPr>
          <w:sz w:val="28"/>
          <w:szCs w:val="28"/>
        </w:rPr>
        <w:t>сдерживающих</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проведен</w:t>
      </w:r>
      <w:r w:rsidR="00AC7337">
        <w:rPr>
          <w:sz w:val="28"/>
          <w:szCs w:val="28"/>
        </w:rPr>
        <w:t xml:space="preserve"> </w:t>
      </w:r>
      <w:r w:rsidRPr="00101A4C">
        <w:rPr>
          <w:sz w:val="28"/>
          <w:szCs w:val="28"/>
        </w:rPr>
        <w:t>SWOT-</w:t>
      </w:r>
      <w:r w:rsidR="00AC7337">
        <w:rPr>
          <w:sz w:val="28"/>
          <w:szCs w:val="28"/>
        </w:rPr>
        <w:t xml:space="preserve"> </w:t>
      </w:r>
      <w:r w:rsidRPr="00101A4C">
        <w:rPr>
          <w:sz w:val="28"/>
          <w:szCs w:val="28"/>
        </w:rPr>
        <w:t>анализ.</w:t>
      </w:r>
    </w:p>
    <w:p w:rsidR="009126D0" w:rsidRPr="00101A4C" w:rsidRDefault="009126D0" w:rsidP="00DD4690">
      <w:pPr>
        <w:ind w:firstLine="567"/>
        <w:jc w:val="both"/>
        <w:rPr>
          <w:sz w:val="28"/>
          <w:szCs w:val="28"/>
        </w:rPr>
      </w:pPr>
      <w:r w:rsidRPr="00101A4C">
        <w:rPr>
          <w:sz w:val="28"/>
          <w:szCs w:val="28"/>
        </w:rPr>
        <w:t>При</w:t>
      </w:r>
      <w:r w:rsidR="00AC7337">
        <w:rPr>
          <w:sz w:val="28"/>
          <w:szCs w:val="28"/>
        </w:rPr>
        <w:t xml:space="preserve"> </w:t>
      </w:r>
      <w:r w:rsidRPr="00101A4C">
        <w:rPr>
          <w:sz w:val="28"/>
          <w:szCs w:val="28"/>
        </w:rPr>
        <w:t>разработке</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необходимо</w:t>
      </w:r>
      <w:r w:rsidR="00AC7337">
        <w:rPr>
          <w:sz w:val="28"/>
          <w:szCs w:val="28"/>
        </w:rPr>
        <w:t xml:space="preserve"> </w:t>
      </w:r>
      <w:r w:rsidRPr="00101A4C">
        <w:rPr>
          <w:sz w:val="28"/>
          <w:szCs w:val="28"/>
        </w:rPr>
        <w:t>фокусироваться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преимуществах</w:t>
      </w:r>
      <w:r w:rsidR="00AC7337">
        <w:rPr>
          <w:sz w:val="28"/>
          <w:szCs w:val="28"/>
        </w:rPr>
        <w:t xml:space="preserve"> </w:t>
      </w:r>
      <w:r w:rsidRPr="00101A4C">
        <w:rPr>
          <w:sz w:val="28"/>
          <w:szCs w:val="28"/>
        </w:rPr>
        <w:t>сильных</w:t>
      </w:r>
      <w:r w:rsidR="00AC7337">
        <w:rPr>
          <w:sz w:val="28"/>
          <w:szCs w:val="28"/>
        </w:rPr>
        <w:t xml:space="preserve"> </w:t>
      </w:r>
      <w:r w:rsidRPr="00101A4C">
        <w:rPr>
          <w:sz w:val="28"/>
          <w:szCs w:val="28"/>
        </w:rPr>
        <w:t>сторон</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обеспечивающих</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конкурентоспособность.</w:t>
      </w:r>
    </w:p>
    <w:p w:rsidR="009126D0" w:rsidRPr="00101A4C" w:rsidRDefault="009126D0" w:rsidP="00DD4690">
      <w:pPr>
        <w:ind w:firstLine="567"/>
        <w:jc w:val="both"/>
        <w:rPr>
          <w:sz w:val="28"/>
          <w:szCs w:val="28"/>
        </w:rPr>
      </w:pPr>
      <w:r w:rsidRPr="00101A4C">
        <w:rPr>
          <w:sz w:val="28"/>
          <w:szCs w:val="28"/>
        </w:rPr>
        <w:t>Сильными</w:t>
      </w:r>
      <w:r w:rsidR="00AC7337">
        <w:rPr>
          <w:sz w:val="28"/>
          <w:szCs w:val="28"/>
        </w:rPr>
        <w:t xml:space="preserve"> </w:t>
      </w:r>
      <w:r w:rsidRPr="00101A4C">
        <w:rPr>
          <w:sz w:val="28"/>
          <w:szCs w:val="28"/>
        </w:rPr>
        <w:t>сторонами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9126D0" w:rsidRPr="00101A4C" w:rsidRDefault="009126D0" w:rsidP="00DD4690">
      <w:pPr>
        <w:ind w:firstLine="567"/>
        <w:jc w:val="both"/>
        <w:rPr>
          <w:sz w:val="28"/>
          <w:szCs w:val="28"/>
        </w:rPr>
      </w:pPr>
      <w:r w:rsidRPr="00101A4C">
        <w:rPr>
          <w:sz w:val="28"/>
          <w:szCs w:val="28"/>
        </w:rPr>
        <w:t>выгодное</w:t>
      </w:r>
      <w:r w:rsidR="00AC7337">
        <w:rPr>
          <w:sz w:val="28"/>
          <w:szCs w:val="28"/>
        </w:rPr>
        <w:t xml:space="preserve"> </w:t>
      </w:r>
      <w:r w:rsidRPr="00101A4C">
        <w:rPr>
          <w:sz w:val="28"/>
          <w:szCs w:val="28"/>
        </w:rPr>
        <w:t>экономико-географическое</w:t>
      </w:r>
      <w:r w:rsidR="00AC7337">
        <w:rPr>
          <w:sz w:val="28"/>
          <w:szCs w:val="28"/>
        </w:rPr>
        <w:t xml:space="preserve"> </w:t>
      </w:r>
      <w:r w:rsidRPr="00101A4C">
        <w:rPr>
          <w:sz w:val="28"/>
          <w:szCs w:val="28"/>
        </w:rPr>
        <w:t>положение;</w:t>
      </w:r>
    </w:p>
    <w:p w:rsidR="009126D0" w:rsidRPr="00101A4C" w:rsidRDefault="009126D0" w:rsidP="00DD4690">
      <w:pPr>
        <w:ind w:firstLine="567"/>
        <w:jc w:val="both"/>
        <w:rPr>
          <w:sz w:val="28"/>
          <w:szCs w:val="28"/>
        </w:rPr>
      </w:pPr>
      <w:r w:rsidRPr="00101A4C">
        <w:rPr>
          <w:sz w:val="28"/>
          <w:szCs w:val="28"/>
        </w:rPr>
        <w:t>благоприятные</w:t>
      </w:r>
      <w:r w:rsidR="00AC7337">
        <w:rPr>
          <w:sz w:val="28"/>
          <w:szCs w:val="28"/>
        </w:rPr>
        <w:t xml:space="preserve"> </w:t>
      </w:r>
      <w:r w:rsidRPr="00101A4C">
        <w:rPr>
          <w:sz w:val="28"/>
          <w:szCs w:val="28"/>
        </w:rPr>
        <w:t>климатические</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(плодородная</w:t>
      </w:r>
      <w:r w:rsidR="00AC7337">
        <w:rPr>
          <w:sz w:val="28"/>
          <w:szCs w:val="28"/>
        </w:rPr>
        <w:t xml:space="preserve"> </w:t>
      </w:r>
      <w:r w:rsidRPr="00101A4C">
        <w:rPr>
          <w:sz w:val="28"/>
          <w:szCs w:val="28"/>
        </w:rPr>
        <w:t>почва,</w:t>
      </w:r>
      <w:r w:rsidR="00AC7337">
        <w:rPr>
          <w:sz w:val="28"/>
          <w:szCs w:val="28"/>
        </w:rPr>
        <w:t xml:space="preserve"> </w:t>
      </w:r>
      <w:r w:rsidRPr="00101A4C">
        <w:rPr>
          <w:sz w:val="28"/>
          <w:szCs w:val="28"/>
        </w:rPr>
        <w:t>наличие</w:t>
      </w:r>
      <w:r w:rsidR="00AC7337">
        <w:rPr>
          <w:sz w:val="28"/>
          <w:szCs w:val="28"/>
        </w:rPr>
        <w:t xml:space="preserve"> </w:t>
      </w:r>
      <w:r w:rsidRPr="00101A4C">
        <w:rPr>
          <w:sz w:val="28"/>
          <w:szCs w:val="28"/>
        </w:rPr>
        <w:t>свободных</w:t>
      </w:r>
      <w:r w:rsidR="00AC7337">
        <w:rPr>
          <w:sz w:val="28"/>
          <w:szCs w:val="28"/>
        </w:rPr>
        <w:t xml:space="preserve"> </w:t>
      </w:r>
      <w:r w:rsidRPr="00101A4C">
        <w:rPr>
          <w:sz w:val="28"/>
          <w:szCs w:val="28"/>
        </w:rPr>
        <w:t>земель</w:t>
      </w:r>
      <w:r w:rsidR="00AC7337">
        <w:rPr>
          <w:sz w:val="28"/>
          <w:szCs w:val="28"/>
        </w:rPr>
        <w:t xml:space="preserve"> </w:t>
      </w:r>
      <w:r w:rsidRPr="00101A4C">
        <w:rPr>
          <w:sz w:val="28"/>
          <w:szCs w:val="28"/>
        </w:rPr>
        <w:t>сельскохозяйственного</w:t>
      </w:r>
      <w:r w:rsidR="00AC7337">
        <w:rPr>
          <w:sz w:val="28"/>
          <w:szCs w:val="28"/>
        </w:rPr>
        <w:t xml:space="preserve"> </w:t>
      </w:r>
      <w:r w:rsidRPr="00101A4C">
        <w:rPr>
          <w:sz w:val="28"/>
          <w:szCs w:val="28"/>
        </w:rPr>
        <w:t>назначения,</w:t>
      </w:r>
      <w:r w:rsidR="00AC7337">
        <w:rPr>
          <w:sz w:val="28"/>
          <w:szCs w:val="28"/>
        </w:rPr>
        <w:t xml:space="preserve"> </w:t>
      </w:r>
      <w:r w:rsidRPr="00101A4C">
        <w:rPr>
          <w:sz w:val="28"/>
          <w:szCs w:val="28"/>
        </w:rPr>
        <w:t>большое</w:t>
      </w:r>
      <w:r w:rsidR="00AC7337">
        <w:rPr>
          <w:sz w:val="28"/>
          <w:szCs w:val="28"/>
        </w:rPr>
        <w:t xml:space="preserve"> </w:t>
      </w:r>
      <w:r w:rsidRPr="00101A4C">
        <w:rPr>
          <w:sz w:val="28"/>
          <w:szCs w:val="28"/>
        </w:rPr>
        <w:t>количество</w:t>
      </w:r>
      <w:r w:rsidR="00AC7337">
        <w:rPr>
          <w:sz w:val="28"/>
          <w:szCs w:val="28"/>
        </w:rPr>
        <w:t xml:space="preserve"> </w:t>
      </w:r>
      <w:r w:rsidRPr="00101A4C">
        <w:rPr>
          <w:sz w:val="28"/>
          <w:szCs w:val="28"/>
        </w:rPr>
        <w:t>солнечных</w:t>
      </w:r>
      <w:r w:rsidR="00AC7337">
        <w:rPr>
          <w:sz w:val="28"/>
          <w:szCs w:val="28"/>
        </w:rPr>
        <w:t xml:space="preserve"> </w:t>
      </w:r>
      <w:r w:rsidRPr="00101A4C">
        <w:rPr>
          <w:sz w:val="28"/>
          <w:szCs w:val="28"/>
        </w:rPr>
        <w:t>дней</w:t>
      </w:r>
      <w:r w:rsidR="00AC7337">
        <w:rPr>
          <w:sz w:val="28"/>
          <w:szCs w:val="28"/>
        </w:rPr>
        <w:t xml:space="preserve"> </w:t>
      </w:r>
      <w:r w:rsidRPr="00101A4C">
        <w:rPr>
          <w:sz w:val="28"/>
          <w:szCs w:val="28"/>
        </w:rPr>
        <w:t>возможность</w:t>
      </w:r>
      <w:r w:rsidR="00AC7337">
        <w:rPr>
          <w:sz w:val="28"/>
          <w:szCs w:val="28"/>
        </w:rPr>
        <w:t xml:space="preserve"> </w:t>
      </w:r>
      <w:r w:rsidRPr="00101A4C">
        <w:rPr>
          <w:sz w:val="28"/>
          <w:szCs w:val="28"/>
        </w:rPr>
        <w:t>внедрения</w:t>
      </w:r>
      <w:r w:rsidR="00AC7337">
        <w:rPr>
          <w:sz w:val="28"/>
          <w:szCs w:val="28"/>
        </w:rPr>
        <w:t xml:space="preserve"> </w:t>
      </w:r>
      <w:r w:rsidRPr="00101A4C">
        <w:rPr>
          <w:sz w:val="28"/>
          <w:szCs w:val="28"/>
        </w:rPr>
        <w:t>перспективных</w:t>
      </w:r>
      <w:r w:rsidR="00AC7337">
        <w:rPr>
          <w:sz w:val="28"/>
          <w:szCs w:val="28"/>
        </w:rPr>
        <w:t xml:space="preserve"> </w:t>
      </w:r>
      <w:r w:rsidRPr="00101A4C">
        <w:rPr>
          <w:sz w:val="28"/>
          <w:szCs w:val="28"/>
        </w:rPr>
        <w:t>сельскохозяйственных</w:t>
      </w:r>
      <w:r w:rsidR="00AC7337">
        <w:rPr>
          <w:sz w:val="28"/>
          <w:szCs w:val="28"/>
        </w:rPr>
        <w:t xml:space="preserve"> </w:t>
      </w:r>
      <w:r w:rsidRPr="00101A4C">
        <w:rPr>
          <w:sz w:val="28"/>
          <w:szCs w:val="28"/>
        </w:rPr>
        <w:t>культур);</w:t>
      </w:r>
    </w:p>
    <w:p w:rsidR="009126D0" w:rsidRPr="00101A4C" w:rsidRDefault="009126D0" w:rsidP="00DD4690">
      <w:pPr>
        <w:ind w:firstLine="567"/>
        <w:rPr>
          <w:sz w:val="28"/>
          <w:szCs w:val="28"/>
        </w:rPr>
      </w:pPr>
      <w:r w:rsidRPr="00101A4C">
        <w:rPr>
          <w:sz w:val="28"/>
          <w:szCs w:val="28"/>
        </w:rPr>
        <w:t>наличие</w:t>
      </w:r>
      <w:r w:rsidR="00AC7337">
        <w:rPr>
          <w:sz w:val="28"/>
          <w:szCs w:val="28"/>
        </w:rPr>
        <w:t xml:space="preserve"> </w:t>
      </w:r>
      <w:r w:rsidRPr="00101A4C">
        <w:rPr>
          <w:sz w:val="28"/>
          <w:szCs w:val="28"/>
        </w:rPr>
        <w:t>запасов</w:t>
      </w:r>
      <w:r w:rsidR="00AC7337">
        <w:rPr>
          <w:sz w:val="28"/>
          <w:szCs w:val="28"/>
        </w:rPr>
        <w:t xml:space="preserve"> </w:t>
      </w:r>
      <w:r w:rsidRPr="00101A4C">
        <w:rPr>
          <w:sz w:val="28"/>
          <w:szCs w:val="28"/>
        </w:rPr>
        <w:t>сырья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строительных</w:t>
      </w:r>
      <w:r w:rsidR="00AC7337">
        <w:rPr>
          <w:sz w:val="28"/>
          <w:szCs w:val="28"/>
        </w:rPr>
        <w:t xml:space="preserve"> </w:t>
      </w:r>
      <w:r w:rsidRPr="00101A4C">
        <w:rPr>
          <w:sz w:val="28"/>
          <w:szCs w:val="28"/>
        </w:rPr>
        <w:t>материалов:</w:t>
      </w:r>
      <w:r w:rsidR="00AC7337">
        <w:rPr>
          <w:sz w:val="28"/>
          <w:szCs w:val="28"/>
        </w:rPr>
        <w:t xml:space="preserve"> </w:t>
      </w:r>
      <w:r w:rsidRPr="00101A4C">
        <w:rPr>
          <w:sz w:val="28"/>
          <w:szCs w:val="28"/>
        </w:rPr>
        <w:t>стекла,</w:t>
      </w:r>
      <w:r w:rsidR="00AC7337">
        <w:rPr>
          <w:sz w:val="28"/>
          <w:szCs w:val="28"/>
        </w:rPr>
        <w:t xml:space="preserve"> </w:t>
      </w:r>
      <w:r w:rsidRPr="00101A4C">
        <w:rPr>
          <w:sz w:val="28"/>
          <w:szCs w:val="28"/>
        </w:rPr>
        <w:t>кирпичной</w:t>
      </w:r>
      <w:r w:rsidR="00AC7337">
        <w:rPr>
          <w:sz w:val="28"/>
          <w:szCs w:val="28"/>
        </w:rPr>
        <w:t xml:space="preserve"> </w:t>
      </w:r>
      <w:r w:rsidRPr="00101A4C">
        <w:rPr>
          <w:sz w:val="28"/>
          <w:szCs w:val="28"/>
        </w:rPr>
        <w:t>глины,</w:t>
      </w:r>
      <w:r w:rsidR="00AC7337">
        <w:rPr>
          <w:sz w:val="28"/>
          <w:szCs w:val="28"/>
        </w:rPr>
        <w:t xml:space="preserve"> </w:t>
      </w:r>
      <w:r w:rsidRPr="00101A4C">
        <w:rPr>
          <w:sz w:val="28"/>
          <w:szCs w:val="28"/>
        </w:rPr>
        <w:t>известняка;</w:t>
      </w:r>
    </w:p>
    <w:p w:rsidR="009126D0" w:rsidRPr="00101A4C" w:rsidRDefault="009126D0" w:rsidP="00DD4690">
      <w:pPr>
        <w:ind w:firstLine="567"/>
        <w:jc w:val="both"/>
        <w:rPr>
          <w:sz w:val="28"/>
          <w:szCs w:val="28"/>
        </w:rPr>
      </w:pPr>
      <w:r w:rsidRPr="00101A4C">
        <w:rPr>
          <w:sz w:val="28"/>
          <w:szCs w:val="28"/>
        </w:rPr>
        <w:lastRenderedPageBreak/>
        <w:t>доступность</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дошкольного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лет;</w:t>
      </w:r>
    </w:p>
    <w:p w:rsidR="009126D0" w:rsidRPr="00101A4C" w:rsidRDefault="009126D0" w:rsidP="00DD4690">
      <w:pPr>
        <w:ind w:firstLine="567"/>
        <w:jc w:val="both"/>
        <w:rPr>
          <w:sz w:val="28"/>
          <w:szCs w:val="28"/>
        </w:rPr>
      </w:pP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раннего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лет;</w:t>
      </w:r>
    </w:p>
    <w:p w:rsidR="009126D0" w:rsidRPr="00101A4C" w:rsidRDefault="009126D0" w:rsidP="00DD4690">
      <w:pPr>
        <w:ind w:firstLine="567"/>
        <w:jc w:val="both"/>
        <w:rPr>
          <w:sz w:val="28"/>
          <w:szCs w:val="28"/>
        </w:rPr>
      </w:pPr>
      <w:r w:rsidRPr="00101A4C">
        <w:rPr>
          <w:sz w:val="28"/>
          <w:szCs w:val="28"/>
        </w:rPr>
        <w:t>целостная</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отличающаяся</w:t>
      </w:r>
      <w:r w:rsidR="00AC7337">
        <w:rPr>
          <w:sz w:val="28"/>
          <w:szCs w:val="28"/>
        </w:rPr>
        <w:t xml:space="preserve"> </w:t>
      </w:r>
      <w:r w:rsidRPr="00101A4C">
        <w:rPr>
          <w:sz w:val="28"/>
          <w:szCs w:val="28"/>
        </w:rPr>
        <w:t>многообразием</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типов</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(дом</w:t>
      </w:r>
      <w:r w:rsidR="00AC7337">
        <w:rPr>
          <w:sz w:val="28"/>
          <w:szCs w:val="28"/>
        </w:rPr>
        <w:t xml:space="preserve"> </w:t>
      </w:r>
      <w:r w:rsidRPr="00101A4C">
        <w:rPr>
          <w:sz w:val="28"/>
          <w:szCs w:val="28"/>
        </w:rPr>
        <w:t>детского</w:t>
      </w:r>
      <w:r w:rsidR="00AC7337">
        <w:rPr>
          <w:sz w:val="28"/>
          <w:szCs w:val="28"/>
        </w:rPr>
        <w:t xml:space="preserve"> </w:t>
      </w:r>
      <w:r w:rsidRPr="00101A4C">
        <w:rPr>
          <w:sz w:val="28"/>
          <w:szCs w:val="28"/>
        </w:rPr>
        <w:t>творчества,</w:t>
      </w:r>
      <w:r w:rsidR="00AC7337">
        <w:rPr>
          <w:sz w:val="28"/>
          <w:szCs w:val="28"/>
        </w:rPr>
        <w:t xml:space="preserve"> </w:t>
      </w:r>
      <w:r w:rsidRPr="00101A4C">
        <w:rPr>
          <w:sz w:val="28"/>
          <w:szCs w:val="28"/>
        </w:rPr>
        <w:t>спортивные</w:t>
      </w:r>
      <w:r w:rsidR="00AC7337">
        <w:rPr>
          <w:sz w:val="28"/>
          <w:szCs w:val="28"/>
        </w:rPr>
        <w:t xml:space="preserve"> </w:t>
      </w:r>
      <w:r w:rsidRPr="00101A4C">
        <w:rPr>
          <w:sz w:val="28"/>
          <w:szCs w:val="28"/>
        </w:rPr>
        <w:t>школы,</w:t>
      </w:r>
      <w:r w:rsidR="00AC7337">
        <w:rPr>
          <w:sz w:val="28"/>
          <w:szCs w:val="28"/>
        </w:rPr>
        <w:t xml:space="preserve"> </w:t>
      </w:r>
      <w:r w:rsidRPr="00101A4C">
        <w:rPr>
          <w:sz w:val="28"/>
          <w:szCs w:val="28"/>
        </w:rPr>
        <w:t>школа</w:t>
      </w:r>
      <w:r w:rsidR="00AC7337">
        <w:rPr>
          <w:sz w:val="28"/>
          <w:szCs w:val="28"/>
        </w:rPr>
        <w:t xml:space="preserve"> </w:t>
      </w:r>
      <w:r w:rsidRPr="00101A4C">
        <w:rPr>
          <w:sz w:val="28"/>
          <w:szCs w:val="28"/>
        </w:rPr>
        <w:t>искусств);</w:t>
      </w:r>
    </w:p>
    <w:p w:rsidR="009126D0" w:rsidRPr="00101A4C" w:rsidRDefault="009126D0" w:rsidP="00DD4690">
      <w:pPr>
        <w:ind w:firstLine="567"/>
        <w:jc w:val="both"/>
        <w:rPr>
          <w:sz w:val="28"/>
          <w:szCs w:val="28"/>
        </w:rPr>
      </w:pPr>
      <w:r w:rsidRPr="00101A4C">
        <w:rPr>
          <w:sz w:val="28"/>
          <w:szCs w:val="28"/>
        </w:rPr>
        <w:t>наличие</w:t>
      </w:r>
      <w:r w:rsidR="00AC7337">
        <w:rPr>
          <w:sz w:val="28"/>
          <w:szCs w:val="28"/>
        </w:rPr>
        <w:t xml:space="preserve"> </w:t>
      </w:r>
      <w:r w:rsidRPr="00101A4C">
        <w:rPr>
          <w:sz w:val="28"/>
          <w:szCs w:val="28"/>
        </w:rPr>
        <w:t>государственного</w:t>
      </w:r>
      <w:r w:rsidR="00AC7337">
        <w:rPr>
          <w:sz w:val="28"/>
          <w:szCs w:val="28"/>
        </w:rPr>
        <w:t xml:space="preserve"> </w:t>
      </w:r>
      <w:r w:rsidRPr="00101A4C">
        <w:rPr>
          <w:sz w:val="28"/>
          <w:szCs w:val="28"/>
        </w:rPr>
        <w:t>бюджетного</w:t>
      </w:r>
      <w:r w:rsidR="00AC7337">
        <w:rPr>
          <w:sz w:val="28"/>
          <w:szCs w:val="28"/>
        </w:rPr>
        <w:t xml:space="preserve"> </w:t>
      </w:r>
      <w:r w:rsidRPr="00101A4C">
        <w:rPr>
          <w:sz w:val="28"/>
          <w:szCs w:val="28"/>
        </w:rPr>
        <w:t>профессионального</w:t>
      </w:r>
      <w:r w:rsidR="002D7331">
        <w:rPr>
          <w:sz w:val="28"/>
          <w:szCs w:val="28"/>
        </w:rPr>
        <w:t xml:space="preserve"> </w:t>
      </w:r>
      <w:r w:rsidRPr="00101A4C">
        <w:rPr>
          <w:sz w:val="28"/>
          <w:szCs w:val="28"/>
        </w:rPr>
        <w:t>образовательного</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агротехнический</w:t>
      </w:r>
      <w:r w:rsidR="00AC7337">
        <w:rPr>
          <w:sz w:val="28"/>
          <w:szCs w:val="28"/>
        </w:rPr>
        <w:t xml:space="preserve"> </w:t>
      </w:r>
      <w:r w:rsidRPr="00101A4C">
        <w:rPr>
          <w:sz w:val="28"/>
          <w:szCs w:val="28"/>
        </w:rPr>
        <w:t>техникум»;</w:t>
      </w:r>
    </w:p>
    <w:p w:rsidR="009126D0" w:rsidRPr="00101A4C" w:rsidRDefault="009126D0" w:rsidP="00DD4690">
      <w:pPr>
        <w:ind w:firstLine="567"/>
        <w:jc w:val="both"/>
        <w:rPr>
          <w:sz w:val="28"/>
          <w:szCs w:val="28"/>
        </w:rPr>
      </w:pPr>
      <w:r w:rsidRPr="00101A4C">
        <w:rPr>
          <w:sz w:val="28"/>
          <w:szCs w:val="28"/>
        </w:rPr>
        <w:t>хорошо</w:t>
      </w:r>
      <w:r w:rsidR="00AC7337">
        <w:rPr>
          <w:sz w:val="28"/>
          <w:szCs w:val="28"/>
        </w:rPr>
        <w:t xml:space="preserve"> </w:t>
      </w:r>
      <w:r w:rsidRPr="00101A4C">
        <w:rPr>
          <w:sz w:val="28"/>
          <w:szCs w:val="28"/>
        </w:rPr>
        <w:t>развитое</w:t>
      </w:r>
      <w:r w:rsidR="00AC7337">
        <w:rPr>
          <w:sz w:val="28"/>
          <w:szCs w:val="28"/>
        </w:rPr>
        <w:t xml:space="preserve"> </w:t>
      </w:r>
      <w:r w:rsidRPr="00101A4C">
        <w:rPr>
          <w:sz w:val="28"/>
          <w:szCs w:val="28"/>
        </w:rPr>
        <w:t>промышленное</w:t>
      </w:r>
      <w:r w:rsidR="00AC7337">
        <w:rPr>
          <w:sz w:val="28"/>
          <w:szCs w:val="28"/>
        </w:rPr>
        <w:t xml:space="preserve"> </w:t>
      </w:r>
      <w:r w:rsidRPr="00101A4C">
        <w:rPr>
          <w:sz w:val="28"/>
          <w:szCs w:val="28"/>
        </w:rPr>
        <w:t>производство;</w:t>
      </w:r>
    </w:p>
    <w:p w:rsidR="009126D0" w:rsidRPr="00101A4C" w:rsidRDefault="009126D0" w:rsidP="00DD4690">
      <w:pPr>
        <w:ind w:firstLine="567"/>
        <w:jc w:val="both"/>
        <w:rPr>
          <w:sz w:val="28"/>
          <w:szCs w:val="28"/>
        </w:rPr>
      </w:pPr>
      <w:r w:rsidRPr="00101A4C">
        <w:rPr>
          <w:sz w:val="28"/>
          <w:szCs w:val="28"/>
        </w:rPr>
        <w:t>высокая</w:t>
      </w:r>
      <w:r w:rsidR="00AC7337">
        <w:rPr>
          <w:sz w:val="28"/>
          <w:szCs w:val="28"/>
        </w:rPr>
        <w:t xml:space="preserve"> </w:t>
      </w:r>
      <w:r w:rsidRPr="00101A4C">
        <w:rPr>
          <w:sz w:val="28"/>
          <w:szCs w:val="28"/>
        </w:rPr>
        <w:t>доля</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отдельных</w:t>
      </w:r>
      <w:r w:rsidR="00AC7337">
        <w:rPr>
          <w:sz w:val="28"/>
          <w:szCs w:val="28"/>
        </w:rPr>
        <w:t xml:space="preserve"> </w:t>
      </w:r>
      <w:r w:rsidRPr="00101A4C">
        <w:rPr>
          <w:sz w:val="28"/>
          <w:szCs w:val="28"/>
        </w:rPr>
        <w:t>отраслях</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сельском</w:t>
      </w:r>
      <w:r w:rsidR="00AC7337">
        <w:rPr>
          <w:sz w:val="28"/>
          <w:szCs w:val="28"/>
        </w:rPr>
        <w:t xml:space="preserve"> </w:t>
      </w:r>
      <w:r w:rsidRPr="00101A4C">
        <w:rPr>
          <w:sz w:val="28"/>
          <w:szCs w:val="28"/>
        </w:rPr>
        <w:t>хозяйстве,</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делает</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гибкими</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изменению</w:t>
      </w:r>
      <w:r w:rsidR="00AC7337">
        <w:rPr>
          <w:sz w:val="28"/>
          <w:szCs w:val="28"/>
        </w:rPr>
        <w:t xml:space="preserve"> </w:t>
      </w:r>
      <w:r w:rsidRPr="00101A4C">
        <w:rPr>
          <w:sz w:val="28"/>
          <w:szCs w:val="28"/>
        </w:rPr>
        <w:t>рыночной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использованию</w:t>
      </w:r>
      <w:r w:rsidR="00AC7337">
        <w:rPr>
          <w:sz w:val="28"/>
          <w:szCs w:val="28"/>
        </w:rPr>
        <w:t xml:space="preserve"> </w:t>
      </w:r>
      <w:r w:rsidRPr="00101A4C">
        <w:rPr>
          <w:sz w:val="28"/>
          <w:szCs w:val="28"/>
        </w:rPr>
        <w:t>возможностей;</w:t>
      </w:r>
    </w:p>
    <w:p w:rsidR="009126D0" w:rsidRPr="00101A4C" w:rsidRDefault="00AC7337" w:rsidP="00DD4690">
      <w:pPr>
        <w:ind w:firstLine="567"/>
        <w:jc w:val="both"/>
        <w:rPr>
          <w:sz w:val="28"/>
          <w:szCs w:val="28"/>
        </w:rPr>
      </w:pPr>
      <w:r>
        <w:rPr>
          <w:sz w:val="28"/>
          <w:szCs w:val="28"/>
        </w:rPr>
        <w:t xml:space="preserve"> </w:t>
      </w:r>
      <w:r w:rsidR="009126D0" w:rsidRPr="00101A4C">
        <w:rPr>
          <w:sz w:val="28"/>
          <w:szCs w:val="28"/>
        </w:rPr>
        <w:t>высокая</w:t>
      </w:r>
      <w:r>
        <w:rPr>
          <w:sz w:val="28"/>
          <w:szCs w:val="28"/>
        </w:rPr>
        <w:t xml:space="preserve"> </w:t>
      </w:r>
      <w:r w:rsidR="009126D0" w:rsidRPr="00101A4C">
        <w:rPr>
          <w:sz w:val="28"/>
          <w:szCs w:val="28"/>
        </w:rPr>
        <w:t>предпринимательская</w:t>
      </w:r>
      <w:r>
        <w:rPr>
          <w:sz w:val="28"/>
          <w:szCs w:val="28"/>
        </w:rPr>
        <w:t xml:space="preserve"> </w:t>
      </w:r>
      <w:r w:rsidR="009126D0" w:rsidRPr="00101A4C">
        <w:rPr>
          <w:sz w:val="28"/>
          <w:szCs w:val="28"/>
        </w:rPr>
        <w:t>активность.</w:t>
      </w:r>
    </w:p>
    <w:p w:rsidR="009126D0" w:rsidRPr="00101A4C" w:rsidRDefault="009126D0" w:rsidP="00DD4690">
      <w:pPr>
        <w:ind w:firstLine="567"/>
        <w:jc w:val="both"/>
        <w:rPr>
          <w:sz w:val="28"/>
          <w:szCs w:val="28"/>
        </w:rPr>
      </w:pPr>
      <w:r w:rsidRPr="00101A4C">
        <w:rPr>
          <w:sz w:val="28"/>
          <w:szCs w:val="28"/>
        </w:rPr>
        <w:t>Слабыми</w:t>
      </w:r>
      <w:r w:rsidR="00AC7337">
        <w:rPr>
          <w:sz w:val="28"/>
          <w:szCs w:val="28"/>
        </w:rPr>
        <w:t xml:space="preserve"> </w:t>
      </w:r>
      <w:r w:rsidRPr="00101A4C">
        <w:rPr>
          <w:sz w:val="28"/>
          <w:szCs w:val="28"/>
        </w:rPr>
        <w:t>сторонами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9126D0" w:rsidRPr="00101A4C" w:rsidRDefault="009126D0" w:rsidP="00DD4690">
      <w:pPr>
        <w:ind w:firstLine="567"/>
        <w:jc w:val="both"/>
        <w:rPr>
          <w:sz w:val="28"/>
          <w:szCs w:val="28"/>
        </w:rPr>
      </w:pPr>
      <w:r w:rsidRPr="00101A4C">
        <w:rPr>
          <w:sz w:val="28"/>
          <w:szCs w:val="28"/>
        </w:rPr>
        <w:t>отрицательная</w:t>
      </w:r>
      <w:r w:rsidR="00AC7337">
        <w:rPr>
          <w:sz w:val="28"/>
          <w:szCs w:val="28"/>
        </w:rPr>
        <w:t xml:space="preserve"> </w:t>
      </w:r>
      <w:r w:rsidRPr="00101A4C">
        <w:rPr>
          <w:sz w:val="28"/>
          <w:szCs w:val="28"/>
        </w:rPr>
        <w:t>динамика</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(миграция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трудоспособном</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естественная</w:t>
      </w:r>
      <w:r w:rsidR="00AC7337">
        <w:rPr>
          <w:sz w:val="28"/>
          <w:szCs w:val="28"/>
        </w:rPr>
        <w:t xml:space="preserve"> </w:t>
      </w:r>
      <w:r w:rsidRPr="00101A4C">
        <w:rPr>
          <w:sz w:val="28"/>
          <w:szCs w:val="28"/>
        </w:rPr>
        <w:t>убыль</w:t>
      </w:r>
      <w:r w:rsidR="00AC7337">
        <w:rPr>
          <w:sz w:val="28"/>
          <w:szCs w:val="28"/>
        </w:rPr>
        <w:t xml:space="preserve"> </w:t>
      </w:r>
      <w:r w:rsidRPr="00101A4C">
        <w:rPr>
          <w:sz w:val="28"/>
          <w:szCs w:val="28"/>
        </w:rPr>
        <w:t>населения);</w:t>
      </w:r>
    </w:p>
    <w:p w:rsidR="009126D0" w:rsidRPr="00101A4C" w:rsidRDefault="009126D0" w:rsidP="00DD4690">
      <w:pPr>
        <w:ind w:firstLine="567"/>
        <w:jc w:val="both"/>
        <w:rPr>
          <w:sz w:val="28"/>
          <w:szCs w:val="28"/>
        </w:rPr>
      </w:pPr>
      <w:r w:rsidRPr="00101A4C">
        <w:rPr>
          <w:sz w:val="28"/>
          <w:szCs w:val="28"/>
        </w:rPr>
        <w:t>низкий</w:t>
      </w:r>
      <w:r w:rsidR="00AC7337">
        <w:rPr>
          <w:sz w:val="28"/>
          <w:szCs w:val="28"/>
        </w:rPr>
        <w:t xml:space="preserve"> </w:t>
      </w:r>
      <w:r w:rsidRPr="00101A4C">
        <w:rPr>
          <w:sz w:val="28"/>
          <w:szCs w:val="28"/>
        </w:rPr>
        <w:t>объем</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основной</w:t>
      </w:r>
      <w:r w:rsidR="00AC7337">
        <w:rPr>
          <w:sz w:val="28"/>
          <w:szCs w:val="28"/>
        </w:rPr>
        <w:t xml:space="preserve"> </w:t>
      </w:r>
      <w:r w:rsidRPr="00101A4C">
        <w:rPr>
          <w:sz w:val="28"/>
          <w:szCs w:val="28"/>
        </w:rPr>
        <w:t>капитал</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расчете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жителя,</w:t>
      </w:r>
      <w:r w:rsidR="00AC7337">
        <w:rPr>
          <w:sz w:val="28"/>
          <w:szCs w:val="28"/>
        </w:rPr>
        <w:t xml:space="preserve"> </w:t>
      </w:r>
      <w:r w:rsidRPr="00101A4C">
        <w:rPr>
          <w:sz w:val="28"/>
          <w:szCs w:val="28"/>
        </w:rPr>
        <w:t>обусловленный</w:t>
      </w:r>
      <w:r w:rsidR="00AC7337">
        <w:rPr>
          <w:sz w:val="28"/>
          <w:szCs w:val="28"/>
        </w:rPr>
        <w:t xml:space="preserve"> </w:t>
      </w:r>
      <w:r w:rsidRPr="00101A4C">
        <w:rPr>
          <w:sz w:val="28"/>
          <w:szCs w:val="28"/>
        </w:rPr>
        <w:t>низкой</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активностью</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9126D0" w:rsidRPr="00101A4C" w:rsidRDefault="009126D0" w:rsidP="00DD4690">
      <w:pPr>
        <w:tabs>
          <w:tab w:val="left" w:pos="432"/>
        </w:tabs>
        <w:ind w:left="142" w:firstLine="567"/>
        <w:jc w:val="both"/>
        <w:rPr>
          <w:sz w:val="28"/>
          <w:szCs w:val="28"/>
        </w:rPr>
      </w:pPr>
      <w:r w:rsidRPr="00101A4C">
        <w:rPr>
          <w:sz w:val="28"/>
          <w:szCs w:val="28"/>
        </w:rPr>
        <w:t>проблемы</w:t>
      </w:r>
      <w:r w:rsidR="00AC7337">
        <w:rPr>
          <w:sz w:val="28"/>
          <w:szCs w:val="28"/>
        </w:rPr>
        <w:t xml:space="preserve"> </w:t>
      </w:r>
      <w:r w:rsidRPr="00101A4C">
        <w:rPr>
          <w:sz w:val="28"/>
          <w:szCs w:val="28"/>
        </w:rPr>
        <w:t>рынка</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(низкая</w:t>
      </w:r>
      <w:r w:rsidR="00AC7337">
        <w:rPr>
          <w:sz w:val="28"/>
          <w:szCs w:val="28"/>
        </w:rPr>
        <w:t xml:space="preserve"> </w:t>
      </w:r>
      <w:r w:rsidRPr="00101A4C">
        <w:rPr>
          <w:sz w:val="28"/>
          <w:szCs w:val="28"/>
        </w:rPr>
        <w:t>занятость</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сельской</w:t>
      </w:r>
      <w:r w:rsidR="00AC7337">
        <w:rPr>
          <w:sz w:val="28"/>
          <w:szCs w:val="28"/>
        </w:rPr>
        <w:t xml:space="preserve"> </w:t>
      </w:r>
      <w:r w:rsidRPr="00101A4C">
        <w:rPr>
          <w:sz w:val="28"/>
          <w:szCs w:val="28"/>
        </w:rPr>
        <w:t>местности,</w:t>
      </w:r>
      <w:r w:rsidR="00AC7337">
        <w:rPr>
          <w:sz w:val="28"/>
          <w:szCs w:val="28"/>
        </w:rPr>
        <w:t xml:space="preserve"> </w:t>
      </w:r>
      <w:r w:rsidRPr="00101A4C">
        <w:rPr>
          <w:sz w:val="28"/>
          <w:szCs w:val="28"/>
        </w:rPr>
        <w:t>низкая</w:t>
      </w:r>
      <w:r w:rsidR="00AC7337">
        <w:rPr>
          <w:sz w:val="28"/>
          <w:szCs w:val="28"/>
        </w:rPr>
        <w:t xml:space="preserve"> </w:t>
      </w:r>
      <w:r w:rsidRPr="00101A4C">
        <w:rPr>
          <w:sz w:val="28"/>
          <w:szCs w:val="28"/>
        </w:rPr>
        <w:t>заработная</w:t>
      </w:r>
      <w:r w:rsidR="00AC7337">
        <w:rPr>
          <w:sz w:val="28"/>
          <w:szCs w:val="28"/>
        </w:rPr>
        <w:t xml:space="preserve"> </w:t>
      </w:r>
      <w:r w:rsidRPr="00101A4C">
        <w:rPr>
          <w:sz w:val="28"/>
          <w:szCs w:val="28"/>
        </w:rPr>
        <w:t>плата,</w:t>
      </w:r>
      <w:r w:rsidR="00AC7337">
        <w:rPr>
          <w:sz w:val="28"/>
          <w:szCs w:val="28"/>
        </w:rPr>
        <w:t xml:space="preserve"> </w:t>
      </w:r>
      <w:r w:rsidRPr="00101A4C">
        <w:rPr>
          <w:sz w:val="28"/>
          <w:szCs w:val="28"/>
        </w:rPr>
        <w:t>отток</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села),</w:t>
      </w:r>
      <w:r w:rsidR="00AC7337">
        <w:rPr>
          <w:sz w:val="28"/>
          <w:szCs w:val="28"/>
        </w:rPr>
        <w:t xml:space="preserve"> </w:t>
      </w:r>
      <w:r w:rsidRPr="00101A4C">
        <w:rPr>
          <w:sz w:val="28"/>
          <w:szCs w:val="28"/>
        </w:rPr>
        <w:t>вследствие</w:t>
      </w:r>
      <w:r w:rsidR="00AC7337">
        <w:rPr>
          <w:sz w:val="28"/>
          <w:szCs w:val="28"/>
        </w:rPr>
        <w:t xml:space="preserve"> </w:t>
      </w:r>
      <w:r w:rsidRPr="00101A4C">
        <w:rPr>
          <w:sz w:val="28"/>
          <w:szCs w:val="28"/>
        </w:rPr>
        <w:t>чего</w:t>
      </w:r>
      <w:r w:rsidR="00AC7337">
        <w:rPr>
          <w:sz w:val="28"/>
          <w:szCs w:val="28"/>
        </w:rPr>
        <w:t xml:space="preserve"> </w:t>
      </w:r>
      <w:r w:rsidRPr="00101A4C">
        <w:rPr>
          <w:sz w:val="28"/>
          <w:szCs w:val="28"/>
        </w:rPr>
        <w:t>невысокое</w:t>
      </w:r>
      <w:r w:rsidR="00AC7337">
        <w:rPr>
          <w:sz w:val="28"/>
          <w:szCs w:val="28"/>
        </w:rPr>
        <w:t xml:space="preserve"> </w:t>
      </w:r>
      <w:r w:rsidRPr="00101A4C">
        <w:rPr>
          <w:sz w:val="28"/>
          <w:szCs w:val="28"/>
        </w:rPr>
        <w:t>материальное</w:t>
      </w:r>
      <w:r w:rsidR="00AC7337">
        <w:rPr>
          <w:sz w:val="28"/>
          <w:szCs w:val="28"/>
        </w:rPr>
        <w:t xml:space="preserve"> </w:t>
      </w:r>
      <w:r w:rsidRPr="00101A4C">
        <w:rPr>
          <w:sz w:val="28"/>
          <w:szCs w:val="28"/>
        </w:rPr>
        <w:t>положение</w:t>
      </w:r>
      <w:r w:rsidR="00AC7337">
        <w:rPr>
          <w:sz w:val="28"/>
          <w:szCs w:val="28"/>
        </w:rPr>
        <w:t xml:space="preserve"> </w:t>
      </w:r>
      <w:r w:rsidRPr="00101A4C">
        <w:rPr>
          <w:sz w:val="28"/>
          <w:szCs w:val="28"/>
        </w:rPr>
        <w:t>населения;</w:t>
      </w:r>
    </w:p>
    <w:p w:rsidR="009126D0" w:rsidRPr="00101A4C" w:rsidRDefault="009126D0" w:rsidP="00DD4690">
      <w:pPr>
        <w:ind w:firstLine="567"/>
        <w:jc w:val="both"/>
        <w:rPr>
          <w:sz w:val="28"/>
          <w:szCs w:val="28"/>
        </w:rPr>
      </w:pPr>
      <w:r w:rsidRPr="00101A4C">
        <w:rPr>
          <w:sz w:val="28"/>
          <w:szCs w:val="28"/>
        </w:rPr>
        <w:t>инфраструктурные</w:t>
      </w:r>
      <w:r w:rsidR="00AC7337">
        <w:rPr>
          <w:sz w:val="28"/>
          <w:szCs w:val="28"/>
        </w:rPr>
        <w:t xml:space="preserve"> </w:t>
      </w:r>
      <w:r w:rsidRPr="00101A4C">
        <w:rPr>
          <w:sz w:val="28"/>
          <w:szCs w:val="28"/>
        </w:rPr>
        <w:t>проблемы:</w:t>
      </w:r>
      <w:r w:rsidR="00AC7337">
        <w:rPr>
          <w:sz w:val="28"/>
          <w:szCs w:val="28"/>
        </w:rPr>
        <w:t xml:space="preserve"> </w:t>
      </w:r>
      <w:r w:rsidRPr="00101A4C">
        <w:rPr>
          <w:sz w:val="28"/>
          <w:szCs w:val="28"/>
        </w:rPr>
        <w:t>несоответствие</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пользования</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установленным</w:t>
      </w:r>
      <w:r w:rsidR="00AC7337">
        <w:rPr>
          <w:sz w:val="28"/>
          <w:szCs w:val="28"/>
        </w:rPr>
        <w:t xml:space="preserve"> </w:t>
      </w:r>
      <w:r w:rsidRPr="00101A4C">
        <w:rPr>
          <w:sz w:val="28"/>
          <w:szCs w:val="28"/>
        </w:rPr>
        <w:t>нормативам</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большая</w:t>
      </w:r>
      <w:r w:rsidR="00AC7337">
        <w:rPr>
          <w:sz w:val="28"/>
          <w:szCs w:val="28"/>
        </w:rPr>
        <w:t xml:space="preserve"> </w:t>
      </w:r>
      <w:r w:rsidRPr="00101A4C">
        <w:rPr>
          <w:sz w:val="28"/>
          <w:szCs w:val="28"/>
        </w:rPr>
        <w:t>часть</w:t>
      </w:r>
      <w:r w:rsidR="00AC7337">
        <w:rPr>
          <w:sz w:val="28"/>
          <w:szCs w:val="28"/>
        </w:rPr>
        <w:t xml:space="preserve"> </w:t>
      </w:r>
      <w:r w:rsidRPr="00101A4C">
        <w:rPr>
          <w:sz w:val="28"/>
          <w:szCs w:val="28"/>
        </w:rPr>
        <w:t>автодорог</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предназначена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проезда</w:t>
      </w:r>
      <w:r w:rsidR="00AC7337">
        <w:rPr>
          <w:sz w:val="28"/>
          <w:szCs w:val="28"/>
        </w:rPr>
        <w:t xml:space="preserve"> </w:t>
      </w:r>
      <w:r w:rsidRPr="00101A4C">
        <w:rPr>
          <w:sz w:val="28"/>
          <w:szCs w:val="28"/>
        </w:rPr>
        <w:t>тяжелого</w:t>
      </w:r>
      <w:r w:rsidR="00AC7337">
        <w:rPr>
          <w:sz w:val="28"/>
          <w:szCs w:val="28"/>
        </w:rPr>
        <w:t xml:space="preserve"> </w:t>
      </w:r>
      <w:r w:rsidRPr="00101A4C">
        <w:rPr>
          <w:sz w:val="28"/>
          <w:szCs w:val="28"/>
        </w:rPr>
        <w:t>автотранспорта,</w:t>
      </w:r>
      <w:r w:rsidR="00AC7337">
        <w:rPr>
          <w:sz w:val="28"/>
          <w:szCs w:val="28"/>
        </w:rPr>
        <w:t xml:space="preserve"> </w:t>
      </w:r>
      <w:r w:rsidRPr="00101A4C">
        <w:rPr>
          <w:sz w:val="28"/>
          <w:szCs w:val="28"/>
        </w:rPr>
        <w:t>большая</w:t>
      </w:r>
      <w:r w:rsidR="00AC7337">
        <w:rPr>
          <w:sz w:val="28"/>
          <w:szCs w:val="28"/>
        </w:rPr>
        <w:t xml:space="preserve"> </w:t>
      </w:r>
      <w:r w:rsidRPr="00101A4C">
        <w:rPr>
          <w:sz w:val="28"/>
          <w:szCs w:val="28"/>
        </w:rPr>
        <w:t>степень</w:t>
      </w:r>
      <w:r w:rsidR="00AC7337">
        <w:rPr>
          <w:sz w:val="28"/>
          <w:szCs w:val="28"/>
        </w:rPr>
        <w:t xml:space="preserve"> </w:t>
      </w:r>
      <w:r w:rsidRPr="00101A4C">
        <w:rPr>
          <w:sz w:val="28"/>
          <w:szCs w:val="28"/>
        </w:rPr>
        <w:t>износа</w:t>
      </w:r>
      <w:r w:rsidR="00AC7337">
        <w:rPr>
          <w:sz w:val="28"/>
          <w:szCs w:val="28"/>
        </w:rPr>
        <w:t xml:space="preserve"> </w:t>
      </w:r>
      <w:r w:rsidRPr="00101A4C">
        <w:rPr>
          <w:sz w:val="28"/>
          <w:szCs w:val="28"/>
        </w:rPr>
        <w:t>инженерных</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инфраструктуры;</w:t>
      </w:r>
    </w:p>
    <w:p w:rsidR="009126D0" w:rsidRPr="00101A4C" w:rsidRDefault="009126D0" w:rsidP="00DD4690">
      <w:pPr>
        <w:ind w:firstLine="567"/>
        <w:jc w:val="both"/>
        <w:rPr>
          <w:sz w:val="28"/>
          <w:szCs w:val="28"/>
        </w:rPr>
      </w:pPr>
      <w:r w:rsidRPr="00101A4C">
        <w:rPr>
          <w:sz w:val="28"/>
          <w:szCs w:val="28"/>
        </w:rPr>
        <w:t>высокий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тарифов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коммунальные</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бизнеса;</w:t>
      </w:r>
    </w:p>
    <w:p w:rsidR="009126D0" w:rsidRPr="00101A4C" w:rsidRDefault="009126D0" w:rsidP="00DD4690">
      <w:pPr>
        <w:ind w:firstLine="567"/>
        <w:jc w:val="both"/>
        <w:rPr>
          <w:sz w:val="28"/>
          <w:szCs w:val="28"/>
        </w:rPr>
      </w:pPr>
      <w:r w:rsidRPr="00101A4C">
        <w:rPr>
          <w:sz w:val="28"/>
          <w:szCs w:val="28"/>
        </w:rPr>
        <w:t>значительная</w:t>
      </w:r>
      <w:r w:rsidR="00AC7337">
        <w:rPr>
          <w:sz w:val="28"/>
          <w:szCs w:val="28"/>
        </w:rPr>
        <w:t xml:space="preserve"> </w:t>
      </w:r>
      <w:r w:rsidRPr="00101A4C">
        <w:rPr>
          <w:sz w:val="28"/>
          <w:szCs w:val="28"/>
        </w:rPr>
        <w:t>доля</w:t>
      </w:r>
      <w:r w:rsidR="00AC7337">
        <w:rPr>
          <w:sz w:val="28"/>
          <w:szCs w:val="28"/>
        </w:rPr>
        <w:t xml:space="preserve"> </w:t>
      </w:r>
      <w:r w:rsidRPr="00101A4C">
        <w:rPr>
          <w:sz w:val="28"/>
          <w:szCs w:val="28"/>
        </w:rPr>
        <w:t>экономически</w:t>
      </w:r>
      <w:r w:rsidR="00AC7337">
        <w:rPr>
          <w:sz w:val="28"/>
          <w:szCs w:val="28"/>
        </w:rPr>
        <w:t xml:space="preserve"> </w:t>
      </w:r>
      <w:r w:rsidRPr="00101A4C">
        <w:rPr>
          <w:sz w:val="28"/>
          <w:szCs w:val="28"/>
        </w:rPr>
        <w:t>активного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неформальном</w:t>
      </w:r>
      <w:r w:rsidR="00AC7337">
        <w:rPr>
          <w:sz w:val="28"/>
          <w:szCs w:val="28"/>
        </w:rPr>
        <w:t xml:space="preserve"> </w:t>
      </w:r>
      <w:r w:rsidRPr="00101A4C">
        <w:rPr>
          <w:sz w:val="28"/>
          <w:szCs w:val="28"/>
        </w:rPr>
        <w:t>секторе;</w:t>
      </w:r>
    </w:p>
    <w:p w:rsidR="009126D0" w:rsidRPr="00101A4C" w:rsidRDefault="009126D0" w:rsidP="00DD4690">
      <w:pPr>
        <w:ind w:firstLine="567"/>
        <w:jc w:val="both"/>
        <w:rPr>
          <w:sz w:val="28"/>
          <w:szCs w:val="28"/>
        </w:rPr>
      </w:pPr>
      <w:r w:rsidRPr="00101A4C">
        <w:rPr>
          <w:sz w:val="28"/>
          <w:szCs w:val="28"/>
        </w:rPr>
        <w:t>отток</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высококвалифицированных</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другие</w:t>
      </w:r>
      <w:r w:rsidR="00AC7337">
        <w:rPr>
          <w:sz w:val="28"/>
          <w:szCs w:val="28"/>
        </w:rPr>
        <w:t xml:space="preserve"> </w:t>
      </w:r>
      <w:r w:rsidRPr="00101A4C">
        <w:rPr>
          <w:sz w:val="28"/>
          <w:szCs w:val="28"/>
        </w:rPr>
        <w:t>регионы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города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из-за</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низких</w:t>
      </w:r>
      <w:r w:rsidR="00AC7337">
        <w:rPr>
          <w:sz w:val="28"/>
          <w:szCs w:val="28"/>
        </w:rPr>
        <w:t xml:space="preserve"> </w:t>
      </w:r>
      <w:r w:rsidRPr="00101A4C">
        <w:rPr>
          <w:sz w:val="28"/>
          <w:szCs w:val="28"/>
        </w:rPr>
        <w:t>зарплат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худших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возможностей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p>
    <w:p w:rsidR="009126D0" w:rsidRPr="00101A4C" w:rsidRDefault="009126D0" w:rsidP="00DD4690">
      <w:pPr>
        <w:ind w:firstLine="567"/>
        <w:jc w:val="both"/>
        <w:rPr>
          <w:sz w:val="28"/>
          <w:szCs w:val="28"/>
        </w:rPr>
      </w:pPr>
      <w:r w:rsidRPr="00101A4C">
        <w:rPr>
          <w:sz w:val="28"/>
          <w:szCs w:val="28"/>
        </w:rPr>
        <w:t>недостаточный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доверия</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власти;</w:t>
      </w:r>
    </w:p>
    <w:p w:rsidR="009126D0" w:rsidRPr="00101A4C" w:rsidRDefault="009126D0" w:rsidP="00DD4690">
      <w:pPr>
        <w:ind w:firstLine="567"/>
        <w:jc w:val="both"/>
        <w:rPr>
          <w:sz w:val="28"/>
          <w:szCs w:val="28"/>
        </w:rPr>
      </w:pPr>
      <w:r w:rsidRPr="00101A4C">
        <w:rPr>
          <w:sz w:val="28"/>
          <w:szCs w:val="28"/>
        </w:rPr>
        <w:t>недостаточная</w:t>
      </w:r>
      <w:r w:rsidR="00AC7337">
        <w:rPr>
          <w:sz w:val="28"/>
          <w:szCs w:val="28"/>
        </w:rPr>
        <w:t xml:space="preserve"> </w:t>
      </w:r>
      <w:r w:rsidRPr="00101A4C">
        <w:rPr>
          <w:sz w:val="28"/>
          <w:szCs w:val="28"/>
        </w:rPr>
        <w:t>инновационная</w:t>
      </w:r>
      <w:r w:rsidR="00AC7337">
        <w:rPr>
          <w:sz w:val="28"/>
          <w:szCs w:val="28"/>
        </w:rPr>
        <w:t xml:space="preserve"> </w:t>
      </w:r>
      <w:r w:rsidRPr="00101A4C">
        <w:rPr>
          <w:sz w:val="28"/>
          <w:szCs w:val="28"/>
        </w:rPr>
        <w:t>активность</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9126D0" w:rsidRPr="00101A4C" w:rsidRDefault="009126D0" w:rsidP="00DD4690">
      <w:pPr>
        <w:tabs>
          <w:tab w:val="left" w:pos="432"/>
        </w:tabs>
        <w:ind w:left="141" w:firstLine="567"/>
        <w:jc w:val="both"/>
        <w:rPr>
          <w:sz w:val="28"/>
          <w:szCs w:val="28"/>
        </w:rPr>
      </w:pPr>
      <w:r w:rsidRPr="00101A4C">
        <w:rPr>
          <w:sz w:val="28"/>
          <w:szCs w:val="28"/>
        </w:rPr>
        <w:t>несоответствие</w:t>
      </w:r>
      <w:r w:rsidR="00AC7337">
        <w:rPr>
          <w:sz w:val="28"/>
          <w:szCs w:val="28"/>
        </w:rPr>
        <w:t xml:space="preserve"> </w:t>
      </w:r>
      <w:r w:rsidRPr="00101A4C">
        <w:rPr>
          <w:sz w:val="28"/>
          <w:szCs w:val="28"/>
        </w:rPr>
        <w:t>материально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технического</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современным</w:t>
      </w:r>
      <w:r w:rsidR="00AC7337">
        <w:rPr>
          <w:sz w:val="28"/>
          <w:szCs w:val="28"/>
        </w:rPr>
        <w:t xml:space="preserve"> </w:t>
      </w:r>
      <w:r w:rsidRPr="00101A4C">
        <w:rPr>
          <w:sz w:val="28"/>
          <w:szCs w:val="28"/>
        </w:rPr>
        <w:t>формам</w:t>
      </w:r>
      <w:r w:rsidR="00AC7337">
        <w:rPr>
          <w:sz w:val="28"/>
          <w:szCs w:val="28"/>
        </w:rPr>
        <w:t xml:space="preserve"> </w:t>
      </w:r>
      <w:r w:rsidRPr="00101A4C">
        <w:rPr>
          <w:sz w:val="28"/>
          <w:szCs w:val="28"/>
        </w:rPr>
        <w:t>обучения;</w:t>
      </w:r>
    </w:p>
    <w:p w:rsidR="009126D0" w:rsidRPr="00101A4C" w:rsidRDefault="009126D0" w:rsidP="00DD4690">
      <w:pPr>
        <w:tabs>
          <w:tab w:val="left" w:pos="432"/>
        </w:tabs>
        <w:ind w:left="141" w:firstLine="567"/>
        <w:jc w:val="both"/>
        <w:rPr>
          <w:sz w:val="28"/>
          <w:szCs w:val="28"/>
        </w:rPr>
      </w:pPr>
      <w:r w:rsidRPr="00101A4C">
        <w:rPr>
          <w:sz w:val="28"/>
          <w:szCs w:val="28"/>
        </w:rPr>
        <w:t>недостаточное</w:t>
      </w:r>
      <w:r w:rsidR="00AC7337">
        <w:rPr>
          <w:sz w:val="28"/>
          <w:szCs w:val="28"/>
        </w:rPr>
        <w:t xml:space="preserve"> </w:t>
      </w:r>
      <w:r w:rsidRPr="00101A4C">
        <w:rPr>
          <w:sz w:val="28"/>
          <w:szCs w:val="28"/>
        </w:rPr>
        <w:t>число</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звена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замещения</w:t>
      </w:r>
      <w:r w:rsidR="00AC7337">
        <w:rPr>
          <w:sz w:val="28"/>
          <w:szCs w:val="28"/>
        </w:rPr>
        <w:t xml:space="preserve"> </w:t>
      </w:r>
      <w:r w:rsidRPr="00101A4C">
        <w:rPr>
          <w:sz w:val="28"/>
          <w:szCs w:val="28"/>
        </w:rPr>
        <w:t>текущего</w:t>
      </w:r>
      <w:r w:rsidR="00AC7337">
        <w:rPr>
          <w:sz w:val="28"/>
          <w:szCs w:val="28"/>
        </w:rPr>
        <w:t xml:space="preserve"> </w:t>
      </w:r>
      <w:r w:rsidRPr="00101A4C">
        <w:rPr>
          <w:sz w:val="28"/>
          <w:szCs w:val="28"/>
        </w:rPr>
        <w:t>выбытия</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низкая</w:t>
      </w:r>
      <w:r w:rsidR="00AC7337">
        <w:rPr>
          <w:sz w:val="28"/>
          <w:szCs w:val="28"/>
        </w:rPr>
        <w:t xml:space="preserve"> </w:t>
      </w:r>
      <w:r w:rsidRPr="00101A4C">
        <w:rPr>
          <w:sz w:val="28"/>
          <w:szCs w:val="28"/>
        </w:rPr>
        <w:t>заинтересованность</w:t>
      </w:r>
      <w:r w:rsidR="00AC7337">
        <w:rPr>
          <w:sz w:val="28"/>
          <w:szCs w:val="28"/>
        </w:rPr>
        <w:t xml:space="preserve"> </w:t>
      </w:r>
      <w:r w:rsidRPr="00101A4C">
        <w:rPr>
          <w:sz w:val="28"/>
          <w:szCs w:val="28"/>
        </w:rPr>
        <w:t>выпускников</w:t>
      </w:r>
      <w:r w:rsidR="00AC7337">
        <w:rPr>
          <w:sz w:val="28"/>
          <w:szCs w:val="28"/>
        </w:rPr>
        <w:t xml:space="preserve"> </w:t>
      </w:r>
      <w:r w:rsidRPr="00101A4C">
        <w:rPr>
          <w:sz w:val="28"/>
          <w:szCs w:val="28"/>
        </w:rPr>
        <w:t>со</w:t>
      </w:r>
      <w:r w:rsidR="00AC7337">
        <w:rPr>
          <w:sz w:val="28"/>
          <w:szCs w:val="28"/>
        </w:rPr>
        <w:t xml:space="preserve"> </w:t>
      </w:r>
      <w:r w:rsidRPr="00101A4C">
        <w:rPr>
          <w:sz w:val="28"/>
          <w:szCs w:val="28"/>
        </w:rPr>
        <w:t>средним</w:t>
      </w:r>
      <w:r w:rsidR="00AC7337">
        <w:rPr>
          <w:sz w:val="28"/>
          <w:szCs w:val="28"/>
        </w:rPr>
        <w:t xml:space="preserve"> </w:t>
      </w:r>
      <w:r w:rsidRPr="00101A4C">
        <w:rPr>
          <w:sz w:val="28"/>
          <w:szCs w:val="28"/>
        </w:rPr>
        <w:t>профессиональным</w:t>
      </w:r>
      <w:r w:rsidR="00AC7337">
        <w:rPr>
          <w:sz w:val="28"/>
          <w:szCs w:val="28"/>
        </w:rPr>
        <w:t xml:space="preserve"> </w:t>
      </w:r>
      <w:r w:rsidRPr="00101A4C">
        <w:rPr>
          <w:sz w:val="28"/>
          <w:szCs w:val="28"/>
        </w:rPr>
        <w:t>образованием</w:t>
      </w:r>
      <w:r w:rsidR="00AC7337">
        <w:rPr>
          <w:sz w:val="28"/>
          <w:szCs w:val="28"/>
        </w:rPr>
        <w:t xml:space="preserve"> </w:t>
      </w:r>
      <w:r w:rsidRPr="00101A4C">
        <w:rPr>
          <w:sz w:val="28"/>
          <w:szCs w:val="28"/>
        </w:rPr>
        <w:t>работать</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полученной</w:t>
      </w:r>
      <w:r w:rsidR="00AC7337">
        <w:rPr>
          <w:sz w:val="28"/>
          <w:szCs w:val="28"/>
        </w:rPr>
        <w:t xml:space="preserve"> </w:t>
      </w:r>
      <w:r w:rsidRPr="00101A4C">
        <w:rPr>
          <w:sz w:val="28"/>
          <w:szCs w:val="28"/>
        </w:rPr>
        <w:t>специальности;</w:t>
      </w:r>
    </w:p>
    <w:p w:rsidR="009126D0" w:rsidRPr="00101A4C" w:rsidRDefault="009126D0" w:rsidP="00DD4690">
      <w:pPr>
        <w:tabs>
          <w:tab w:val="left" w:pos="432"/>
        </w:tabs>
        <w:ind w:left="141" w:firstLine="567"/>
        <w:jc w:val="both"/>
        <w:rPr>
          <w:sz w:val="28"/>
          <w:szCs w:val="28"/>
        </w:rPr>
      </w:pPr>
      <w:r w:rsidRPr="00101A4C">
        <w:rPr>
          <w:sz w:val="28"/>
          <w:szCs w:val="28"/>
        </w:rPr>
        <w:lastRenderedPageBreak/>
        <w:t>нехватка</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здравоохранения;</w:t>
      </w:r>
    </w:p>
    <w:p w:rsidR="009126D0" w:rsidRPr="00101A4C" w:rsidRDefault="009126D0" w:rsidP="00DD4690">
      <w:pPr>
        <w:tabs>
          <w:tab w:val="left" w:pos="432"/>
        </w:tabs>
        <w:ind w:left="141" w:firstLine="567"/>
        <w:jc w:val="both"/>
        <w:rPr>
          <w:sz w:val="28"/>
          <w:szCs w:val="28"/>
        </w:rPr>
      </w:pPr>
      <w:r w:rsidRPr="00101A4C">
        <w:rPr>
          <w:sz w:val="28"/>
          <w:szCs w:val="28"/>
        </w:rPr>
        <w:t>износ</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фондов</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недостаточная</w:t>
      </w:r>
      <w:r w:rsidR="00AC7337">
        <w:rPr>
          <w:sz w:val="28"/>
          <w:szCs w:val="28"/>
        </w:rPr>
        <w:t xml:space="preserve"> </w:t>
      </w:r>
      <w:r w:rsidRPr="00101A4C">
        <w:rPr>
          <w:sz w:val="28"/>
          <w:szCs w:val="28"/>
        </w:rPr>
        <w:t>оснащённость</w:t>
      </w:r>
      <w:r w:rsidR="00AC7337">
        <w:rPr>
          <w:sz w:val="28"/>
          <w:szCs w:val="28"/>
        </w:rPr>
        <w:t xml:space="preserve"> </w:t>
      </w:r>
      <w:r w:rsidRPr="00101A4C">
        <w:rPr>
          <w:sz w:val="28"/>
          <w:szCs w:val="28"/>
        </w:rPr>
        <w:t>современной</w:t>
      </w:r>
      <w:r w:rsidR="00AC7337">
        <w:rPr>
          <w:sz w:val="28"/>
          <w:szCs w:val="28"/>
        </w:rPr>
        <w:t xml:space="preserve"> </w:t>
      </w:r>
      <w:r w:rsidRPr="00101A4C">
        <w:rPr>
          <w:sz w:val="28"/>
          <w:szCs w:val="28"/>
        </w:rPr>
        <w:t>свето-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звуко-усилительной,</w:t>
      </w:r>
      <w:r w:rsidR="00AC7337">
        <w:rPr>
          <w:sz w:val="28"/>
          <w:szCs w:val="28"/>
        </w:rPr>
        <w:t xml:space="preserve"> </w:t>
      </w:r>
      <w:r w:rsidRPr="00101A4C">
        <w:rPr>
          <w:sz w:val="28"/>
          <w:szCs w:val="28"/>
        </w:rPr>
        <w:t>мультимедиа-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компьютерной</w:t>
      </w:r>
      <w:r w:rsidR="00AC7337">
        <w:rPr>
          <w:sz w:val="28"/>
          <w:szCs w:val="28"/>
        </w:rPr>
        <w:t xml:space="preserve"> </w:t>
      </w:r>
      <w:r w:rsidRPr="00101A4C">
        <w:rPr>
          <w:sz w:val="28"/>
          <w:szCs w:val="28"/>
        </w:rPr>
        <w:t>техникой;</w:t>
      </w:r>
    </w:p>
    <w:p w:rsidR="009126D0" w:rsidRPr="00101A4C" w:rsidRDefault="009126D0" w:rsidP="00DD4690">
      <w:pPr>
        <w:tabs>
          <w:tab w:val="left" w:pos="432"/>
        </w:tabs>
        <w:ind w:left="141" w:firstLine="567"/>
        <w:jc w:val="both"/>
        <w:rPr>
          <w:sz w:val="28"/>
          <w:szCs w:val="28"/>
        </w:rPr>
      </w:pPr>
      <w:r w:rsidRPr="00101A4C">
        <w:rPr>
          <w:sz w:val="28"/>
          <w:szCs w:val="28"/>
        </w:rPr>
        <w:t>недостаточно</w:t>
      </w:r>
      <w:r w:rsidR="00AC7337">
        <w:rPr>
          <w:sz w:val="28"/>
          <w:szCs w:val="28"/>
        </w:rPr>
        <w:t xml:space="preserve"> </w:t>
      </w:r>
      <w:r w:rsidRPr="00101A4C">
        <w:rPr>
          <w:sz w:val="28"/>
          <w:szCs w:val="28"/>
        </w:rPr>
        <w:t>развитая</w:t>
      </w:r>
      <w:r w:rsidR="00AC7337">
        <w:rPr>
          <w:sz w:val="28"/>
          <w:szCs w:val="28"/>
        </w:rPr>
        <w:t xml:space="preserve"> </w:t>
      </w:r>
      <w:r w:rsidRPr="00101A4C">
        <w:rPr>
          <w:sz w:val="28"/>
          <w:szCs w:val="28"/>
        </w:rPr>
        <w:t>туристская</w:t>
      </w:r>
      <w:r w:rsidR="00AC7337">
        <w:rPr>
          <w:sz w:val="28"/>
          <w:szCs w:val="28"/>
        </w:rPr>
        <w:t xml:space="preserve"> </w:t>
      </w:r>
      <w:r w:rsidRPr="00101A4C">
        <w:rPr>
          <w:sz w:val="28"/>
          <w:szCs w:val="28"/>
        </w:rPr>
        <w:t>инфраструктура;</w:t>
      </w:r>
    </w:p>
    <w:p w:rsidR="009126D0" w:rsidRPr="00101A4C" w:rsidRDefault="009126D0" w:rsidP="00AA1947">
      <w:pPr>
        <w:tabs>
          <w:tab w:val="left" w:pos="432"/>
        </w:tabs>
        <w:ind w:firstLine="709"/>
        <w:jc w:val="both"/>
        <w:rPr>
          <w:sz w:val="28"/>
          <w:szCs w:val="28"/>
        </w:rPr>
      </w:pPr>
      <w:r w:rsidRPr="00101A4C">
        <w:rPr>
          <w:sz w:val="28"/>
          <w:szCs w:val="28"/>
        </w:rPr>
        <w:t>низкий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обеспеченности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спортивными</w:t>
      </w:r>
      <w:r w:rsidR="00AC7337">
        <w:rPr>
          <w:sz w:val="28"/>
          <w:szCs w:val="28"/>
        </w:rPr>
        <w:t xml:space="preserve"> </w:t>
      </w:r>
      <w:r w:rsidRPr="00101A4C">
        <w:rPr>
          <w:sz w:val="28"/>
          <w:szCs w:val="28"/>
        </w:rPr>
        <w:t>сооружениями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недостаточный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оснащенности</w:t>
      </w:r>
      <w:r w:rsidR="00AC7337">
        <w:rPr>
          <w:sz w:val="28"/>
          <w:szCs w:val="28"/>
        </w:rPr>
        <w:t xml:space="preserve"> </w:t>
      </w:r>
      <w:r w:rsidRPr="00101A4C">
        <w:rPr>
          <w:sz w:val="28"/>
          <w:szCs w:val="28"/>
        </w:rPr>
        <w:t>спортивным</w:t>
      </w:r>
      <w:r w:rsidR="00AC7337">
        <w:rPr>
          <w:sz w:val="28"/>
          <w:szCs w:val="28"/>
        </w:rPr>
        <w:t xml:space="preserve"> </w:t>
      </w:r>
      <w:r w:rsidRPr="00101A4C">
        <w:rPr>
          <w:sz w:val="28"/>
          <w:szCs w:val="28"/>
        </w:rPr>
        <w:t>оборудованием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инвентарем</w:t>
      </w:r>
      <w:r w:rsidR="00AC7337">
        <w:rPr>
          <w:sz w:val="28"/>
          <w:szCs w:val="28"/>
        </w:rPr>
        <w:t xml:space="preserve"> </w:t>
      </w:r>
      <w:r w:rsidRPr="00101A4C">
        <w:rPr>
          <w:sz w:val="28"/>
          <w:szCs w:val="28"/>
        </w:rPr>
        <w:t>спортивных</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спортивных</w:t>
      </w:r>
      <w:r w:rsidR="00AC7337">
        <w:rPr>
          <w:sz w:val="28"/>
          <w:szCs w:val="28"/>
        </w:rPr>
        <w:t xml:space="preserve"> </w:t>
      </w:r>
      <w:r w:rsidRPr="00101A4C">
        <w:rPr>
          <w:sz w:val="28"/>
          <w:szCs w:val="28"/>
        </w:rPr>
        <w:t>школ;</w:t>
      </w:r>
    </w:p>
    <w:p w:rsidR="009126D0" w:rsidRPr="00101A4C" w:rsidRDefault="009126D0" w:rsidP="00DD4690">
      <w:pPr>
        <w:tabs>
          <w:tab w:val="left" w:pos="432"/>
          <w:tab w:val="left" w:pos="709"/>
        </w:tabs>
        <w:ind w:left="141" w:firstLine="567"/>
        <w:jc w:val="both"/>
        <w:rPr>
          <w:sz w:val="28"/>
          <w:szCs w:val="28"/>
        </w:rPr>
      </w:pPr>
      <w:r w:rsidRPr="00101A4C">
        <w:rPr>
          <w:sz w:val="28"/>
          <w:szCs w:val="28"/>
        </w:rPr>
        <w:t>низкое</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сельской</w:t>
      </w:r>
      <w:r w:rsidR="00AC7337">
        <w:rPr>
          <w:sz w:val="28"/>
          <w:szCs w:val="28"/>
        </w:rPr>
        <w:t xml:space="preserve"> </w:t>
      </w:r>
      <w:r w:rsidRPr="00101A4C">
        <w:rPr>
          <w:sz w:val="28"/>
          <w:szCs w:val="28"/>
        </w:rPr>
        <w:t>местности;</w:t>
      </w:r>
    </w:p>
    <w:p w:rsidR="009126D0" w:rsidRPr="00101A4C" w:rsidRDefault="009126D0" w:rsidP="00DD4690">
      <w:pPr>
        <w:tabs>
          <w:tab w:val="left" w:pos="432"/>
        </w:tabs>
        <w:ind w:left="141" w:firstLine="567"/>
        <w:jc w:val="both"/>
        <w:rPr>
          <w:sz w:val="28"/>
          <w:szCs w:val="28"/>
        </w:rPr>
      </w:pPr>
      <w:r w:rsidRPr="00101A4C">
        <w:rPr>
          <w:sz w:val="28"/>
          <w:szCs w:val="28"/>
        </w:rPr>
        <w:t>низкая</w:t>
      </w:r>
      <w:r w:rsidR="00AC7337">
        <w:rPr>
          <w:sz w:val="28"/>
          <w:szCs w:val="28"/>
        </w:rPr>
        <w:t xml:space="preserve"> </w:t>
      </w:r>
      <w:r w:rsidRPr="00101A4C">
        <w:rPr>
          <w:sz w:val="28"/>
          <w:szCs w:val="28"/>
        </w:rPr>
        <w:t>гражданская</w:t>
      </w:r>
      <w:r w:rsidR="00AC7337">
        <w:rPr>
          <w:sz w:val="28"/>
          <w:szCs w:val="28"/>
        </w:rPr>
        <w:t xml:space="preserve"> </w:t>
      </w:r>
      <w:r w:rsidRPr="00101A4C">
        <w:rPr>
          <w:sz w:val="28"/>
          <w:szCs w:val="28"/>
        </w:rPr>
        <w:t>активность</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молодежи.</w:t>
      </w:r>
    </w:p>
    <w:p w:rsidR="009126D0" w:rsidRPr="00101A4C" w:rsidRDefault="009126D0" w:rsidP="00DD4690">
      <w:pPr>
        <w:tabs>
          <w:tab w:val="left" w:pos="432"/>
        </w:tabs>
        <w:ind w:left="141" w:firstLine="567"/>
        <w:jc w:val="both"/>
        <w:rPr>
          <w:sz w:val="28"/>
          <w:szCs w:val="28"/>
        </w:rPr>
      </w:pPr>
      <w:r w:rsidRPr="00101A4C">
        <w:rPr>
          <w:sz w:val="28"/>
          <w:szCs w:val="28"/>
        </w:rPr>
        <w:t>Благодарненский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обладает</w:t>
      </w:r>
      <w:r w:rsidR="00AC7337">
        <w:rPr>
          <w:sz w:val="28"/>
          <w:szCs w:val="28"/>
        </w:rPr>
        <w:t xml:space="preserve"> </w:t>
      </w:r>
      <w:r w:rsidRPr="00101A4C">
        <w:rPr>
          <w:sz w:val="28"/>
          <w:szCs w:val="28"/>
        </w:rPr>
        <w:t>следующими</w:t>
      </w:r>
      <w:r w:rsidR="00AC7337">
        <w:rPr>
          <w:sz w:val="28"/>
          <w:szCs w:val="28"/>
        </w:rPr>
        <w:t xml:space="preserve"> </w:t>
      </w:r>
      <w:r w:rsidRPr="00101A4C">
        <w:rPr>
          <w:sz w:val="28"/>
          <w:szCs w:val="28"/>
        </w:rPr>
        <w:t>возможностями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p>
    <w:p w:rsidR="009126D0" w:rsidRPr="00101A4C" w:rsidRDefault="009126D0" w:rsidP="00DD4690">
      <w:pPr>
        <w:tabs>
          <w:tab w:val="left" w:pos="432"/>
          <w:tab w:val="left" w:pos="709"/>
        </w:tabs>
        <w:ind w:left="141" w:firstLine="567"/>
        <w:jc w:val="both"/>
        <w:rPr>
          <w:sz w:val="28"/>
          <w:szCs w:val="28"/>
        </w:rPr>
      </w:pPr>
      <w:r w:rsidRPr="00101A4C">
        <w:rPr>
          <w:spacing w:val="-4"/>
          <w:kern w:val="1"/>
          <w:sz w:val="28"/>
          <w:szCs w:val="28"/>
        </w:rPr>
        <w:t>повышение</w:t>
      </w:r>
      <w:r w:rsidR="00AC7337">
        <w:rPr>
          <w:spacing w:val="-4"/>
          <w:kern w:val="1"/>
          <w:sz w:val="28"/>
          <w:szCs w:val="28"/>
        </w:rPr>
        <w:t xml:space="preserve"> </w:t>
      </w:r>
      <w:r w:rsidRPr="00101A4C">
        <w:rPr>
          <w:spacing w:val="-4"/>
          <w:kern w:val="1"/>
          <w:sz w:val="28"/>
          <w:szCs w:val="28"/>
        </w:rPr>
        <w:t>уровня</w:t>
      </w:r>
      <w:r w:rsidR="00AC7337">
        <w:rPr>
          <w:spacing w:val="-4"/>
          <w:kern w:val="1"/>
          <w:sz w:val="28"/>
          <w:szCs w:val="28"/>
        </w:rPr>
        <w:t xml:space="preserve"> </w:t>
      </w:r>
      <w:r w:rsidRPr="00101A4C">
        <w:rPr>
          <w:spacing w:val="-4"/>
          <w:kern w:val="1"/>
          <w:sz w:val="28"/>
          <w:szCs w:val="28"/>
        </w:rPr>
        <w:t>благоустройства</w:t>
      </w:r>
      <w:r w:rsidR="00AC7337">
        <w:rPr>
          <w:spacing w:val="-4"/>
          <w:kern w:val="1"/>
          <w:sz w:val="28"/>
          <w:szCs w:val="28"/>
        </w:rPr>
        <w:t xml:space="preserve"> </w:t>
      </w:r>
      <w:r w:rsidRPr="00101A4C">
        <w:rPr>
          <w:spacing w:val="-4"/>
          <w:kern w:val="1"/>
          <w:sz w:val="28"/>
          <w:szCs w:val="28"/>
        </w:rPr>
        <w:t>территории</w:t>
      </w:r>
      <w:r w:rsidR="00AC7337">
        <w:rPr>
          <w:spacing w:val="-4"/>
          <w:kern w:val="1"/>
          <w:sz w:val="28"/>
          <w:szCs w:val="28"/>
        </w:rPr>
        <w:t xml:space="preserve"> </w:t>
      </w:r>
      <w:r w:rsidRPr="00101A4C">
        <w:rPr>
          <w:spacing w:val="-4"/>
          <w:kern w:val="1"/>
          <w:sz w:val="28"/>
          <w:szCs w:val="28"/>
        </w:rPr>
        <w:t>Благодарненского</w:t>
      </w:r>
      <w:r w:rsidR="00AC7337">
        <w:rPr>
          <w:spacing w:val="-4"/>
          <w:kern w:val="1"/>
          <w:sz w:val="28"/>
          <w:szCs w:val="28"/>
        </w:rPr>
        <w:t xml:space="preserve"> </w:t>
      </w:r>
      <w:r w:rsidRPr="00101A4C">
        <w:rPr>
          <w:spacing w:val="-4"/>
          <w:kern w:val="1"/>
          <w:sz w:val="28"/>
          <w:szCs w:val="28"/>
        </w:rPr>
        <w:t>городского</w:t>
      </w:r>
      <w:r w:rsidR="00AC7337">
        <w:rPr>
          <w:spacing w:val="-4"/>
          <w:kern w:val="1"/>
          <w:sz w:val="28"/>
          <w:szCs w:val="28"/>
        </w:rPr>
        <w:t xml:space="preserve"> </w:t>
      </w:r>
      <w:r w:rsidRPr="00101A4C">
        <w:rPr>
          <w:spacing w:val="-4"/>
          <w:kern w:val="1"/>
          <w:sz w:val="28"/>
          <w:szCs w:val="28"/>
        </w:rPr>
        <w:t>округа;</w:t>
      </w:r>
    </w:p>
    <w:p w:rsidR="009126D0" w:rsidRPr="00101A4C" w:rsidRDefault="009126D0" w:rsidP="00DD4690">
      <w:pPr>
        <w:tabs>
          <w:tab w:val="left" w:pos="432"/>
        </w:tabs>
        <w:ind w:left="141" w:firstLine="567"/>
        <w:jc w:val="both"/>
        <w:rPr>
          <w:sz w:val="28"/>
          <w:szCs w:val="28"/>
        </w:rPr>
      </w:pPr>
      <w:r w:rsidRPr="00101A4C">
        <w:rPr>
          <w:sz w:val="28"/>
          <w:szCs w:val="28"/>
        </w:rPr>
        <w:t>формирование</w:t>
      </w:r>
      <w:r w:rsidR="00AC7337">
        <w:rPr>
          <w:sz w:val="28"/>
          <w:szCs w:val="28"/>
        </w:rPr>
        <w:t xml:space="preserve"> </w:t>
      </w:r>
      <w:r w:rsidRPr="00101A4C">
        <w:rPr>
          <w:sz w:val="28"/>
          <w:szCs w:val="28"/>
        </w:rPr>
        <w:t>здорового</w:t>
      </w:r>
      <w:r w:rsidR="00AC7337">
        <w:rPr>
          <w:sz w:val="28"/>
          <w:szCs w:val="28"/>
        </w:rPr>
        <w:t xml:space="preserve"> </w:t>
      </w:r>
      <w:r w:rsidRPr="00101A4C">
        <w:rPr>
          <w:sz w:val="28"/>
          <w:szCs w:val="28"/>
        </w:rPr>
        <w:t>образа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населения;</w:t>
      </w:r>
    </w:p>
    <w:p w:rsidR="009126D0" w:rsidRPr="00101A4C" w:rsidRDefault="009126D0" w:rsidP="00DD4690">
      <w:pPr>
        <w:tabs>
          <w:tab w:val="left" w:pos="432"/>
          <w:tab w:val="left" w:pos="709"/>
        </w:tabs>
        <w:ind w:left="141" w:firstLine="567"/>
        <w:jc w:val="both"/>
        <w:rPr>
          <w:sz w:val="28"/>
          <w:szCs w:val="28"/>
        </w:rPr>
      </w:pPr>
      <w:r w:rsidRPr="00101A4C">
        <w:rPr>
          <w:sz w:val="28"/>
          <w:szCs w:val="28"/>
        </w:rPr>
        <w:t>активное</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бюджетных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национальных</w:t>
      </w:r>
      <w:r w:rsidR="00AC7337">
        <w:rPr>
          <w:sz w:val="28"/>
          <w:szCs w:val="28"/>
        </w:rPr>
        <w:t xml:space="preserve">  </w:t>
      </w:r>
      <w:r w:rsidRPr="00101A4C">
        <w:rPr>
          <w:sz w:val="28"/>
          <w:szCs w:val="28"/>
        </w:rPr>
        <w:t>проект</w:t>
      </w:r>
      <w:r>
        <w:rPr>
          <w:sz w:val="28"/>
          <w:szCs w:val="28"/>
        </w:rPr>
        <w:t>ов</w:t>
      </w:r>
      <w:r w:rsidR="00AC7337">
        <w:rPr>
          <w:sz w:val="28"/>
          <w:szCs w:val="28"/>
        </w:rPr>
        <w:t xml:space="preserve"> </w:t>
      </w:r>
      <w:r w:rsidRPr="00101A4C">
        <w:rPr>
          <w:sz w:val="28"/>
          <w:szCs w:val="28"/>
        </w:rPr>
        <w:t>и</w:t>
      </w:r>
      <w:r w:rsidR="00AC7337">
        <w:rPr>
          <w:sz w:val="28"/>
          <w:szCs w:val="28"/>
        </w:rPr>
        <w:t xml:space="preserve"> </w:t>
      </w:r>
      <w:r w:rsidRPr="00330CDF">
        <w:rPr>
          <w:sz w:val="28"/>
          <w:szCs w:val="28"/>
        </w:rPr>
        <w:t>государственных</w:t>
      </w:r>
      <w:r w:rsidR="00AA1947">
        <w:rPr>
          <w:sz w:val="28"/>
          <w:szCs w:val="28"/>
        </w:rPr>
        <w:t xml:space="preserve"> </w:t>
      </w:r>
      <w:r w:rsidRPr="00101A4C">
        <w:rPr>
          <w:sz w:val="28"/>
          <w:szCs w:val="28"/>
        </w:rPr>
        <w:t>программ</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9126D0" w:rsidRPr="00101A4C" w:rsidRDefault="009126D0" w:rsidP="00DD4690">
      <w:pPr>
        <w:tabs>
          <w:tab w:val="left" w:pos="432"/>
        </w:tabs>
        <w:ind w:left="141" w:firstLine="567"/>
        <w:jc w:val="both"/>
        <w:rPr>
          <w:sz w:val="28"/>
          <w:szCs w:val="28"/>
        </w:rPr>
      </w:pPr>
      <w:r w:rsidRPr="00101A4C">
        <w:rPr>
          <w:sz w:val="28"/>
          <w:szCs w:val="28"/>
        </w:rPr>
        <w:t>производство</w:t>
      </w:r>
      <w:r w:rsidR="00AC7337">
        <w:rPr>
          <w:sz w:val="28"/>
          <w:szCs w:val="28"/>
        </w:rPr>
        <w:t xml:space="preserve"> </w:t>
      </w:r>
      <w:r w:rsidRPr="00101A4C">
        <w:rPr>
          <w:sz w:val="28"/>
          <w:szCs w:val="28"/>
        </w:rPr>
        <w:t>высокорентабельной,</w:t>
      </w:r>
      <w:r w:rsidR="00AC7337">
        <w:rPr>
          <w:sz w:val="28"/>
          <w:szCs w:val="28"/>
        </w:rPr>
        <w:t xml:space="preserve"> </w:t>
      </w:r>
      <w:r w:rsidRPr="00101A4C">
        <w:rPr>
          <w:sz w:val="28"/>
          <w:szCs w:val="28"/>
        </w:rPr>
        <w:t>затратной</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растениеводства</w:t>
      </w:r>
      <w:r w:rsidR="00AC7337">
        <w:rPr>
          <w:sz w:val="28"/>
          <w:szCs w:val="28"/>
        </w:rPr>
        <w:t xml:space="preserve"> </w:t>
      </w:r>
      <w:r w:rsidRPr="00101A4C">
        <w:rPr>
          <w:sz w:val="28"/>
          <w:szCs w:val="28"/>
        </w:rPr>
        <w:t>(пряные</w:t>
      </w:r>
      <w:r w:rsidR="00AC7337">
        <w:rPr>
          <w:sz w:val="28"/>
          <w:szCs w:val="28"/>
        </w:rPr>
        <w:t xml:space="preserve"> </w:t>
      </w:r>
      <w:r w:rsidRPr="00101A4C">
        <w:rPr>
          <w:sz w:val="28"/>
          <w:szCs w:val="28"/>
        </w:rPr>
        <w:t>травы);</w:t>
      </w:r>
    </w:p>
    <w:p w:rsidR="009126D0" w:rsidRPr="00101A4C" w:rsidRDefault="009126D0" w:rsidP="00DD4690">
      <w:pPr>
        <w:tabs>
          <w:tab w:val="left" w:pos="432"/>
        </w:tabs>
        <w:ind w:left="141"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глубокой</w:t>
      </w:r>
      <w:r w:rsidR="00AC7337">
        <w:rPr>
          <w:sz w:val="28"/>
          <w:szCs w:val="28"/>
        </w:rPr>
        <w:t xml:space="preserve"> </w:t>
      </w:r>
      <w:r w:rsidRPr="00101A4C">
        <w:rPr>
          <w:sz w:val="28"/>
          <w:szCs w:val="28"/>
        </w:rPr>
        <w:t>переработки</w:t>
      </w:r>
      <w:r w:rsidR="00AC7337">
        <w:rPr>
          <w:sz w:val="28"/>
          <w:szCs w:val="28"/>
        </w:rPr>
        <w:t xml:space="preserve"> </w:t>
      </w:r>
      <w:r w:rsidRPr="00101A4C">
        <w:rPr>
          <w:sz w:val="28"/>
          <w:szCs w:val="28"/>
        </w:rPr>
        <w:t>сельскохозяйственной</w:t>
      </w:r>
      <w:r w:rsidR="00AC7337">
        <w:rPr>
          <w:sz w:val="28"/>
          <w:szCs w:val="28"/>
        </w:rPr>
        <w:t xml:space="preserve"> </w:t>
      </w:r>
      <w:r w:rsidRPr="00101A4C">
        <w:rPr>
          <w:sz w:val="28"/>
          <w:szCs w:val="28"/>
        </w:rPr>
        <w:t>продукции;</w:t>
      </w:r>
    </w:p>
    <w:p w:rsidR="009126D0" w:rsidRPr="00101A4C" w:rsidRDefault="009126D0" w:rsidP="00DD4690">
      <w:pPr>
        <w:tabs>
          <w:tab w:val="left" w:pos="432"/>
        </w:tabs>
        <w:ind w:left="141" w:firstLine="567"/>
        <w:jc w:val="both"/>
        <w:rPr>
          <w:sz w:val="28"/>
          <w:szCs w:val="28"/>
        </w:rPr>
      </w:pPr>
      <w:r w:rsidRPr="00101A4C">
        <w:rPr>
          <w:sz w:val="28"/>
          <w:szCs w:val="28"/>
        </w:rPr>
        <w:t>повышение</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привлекательности</w:t>
      </w:r>
      <w:r w:rsidR="00AC7337">
        <w:rPr>
          <w:sz w:val="28"/>
          <w:szCs w:val="28"/>
        </w:rPr>
        <w:t xml:space="preserve"> </w:t>
      </w:r>
      <w:r w:rsidRPr="00101A4C">
        <w:rPr>
          <w:sz w:val="28"/>
          <w:szCs w:val="28"/>
        </w:rPr>
        <w:t>округа;</w:t>
      </w:r>
    </w:p>
    <w:p w:rsidR="009126D0" w:rsidRPr="00101A4C" w:rsidRDefault="009126D0" w:rsidP="00DD4690">
      <w:pPr>
        <w:tabs>
          <w:tab w:val="left" w:pos="432"/>
        </w:tabs>
        <w:ind w:left="141"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p>
    <w:p w:rsidR="009126D0" w:rsidRPr="00101A4C" w:rsidRDefault="009126D0" w:rsidP="00AA1947">
      <w:pPr>
        <w:pStyle w:val="a5"/>
        <w:tabs>
          <w:tab w:val="left" w:pos="709"/>
        </w:tabs>
        <w:ind w:left="0" w:firstLine="709"/>
        <w:jc w:val="both"/>
        <w:rPr>
          <w:sz w:val="28"/>
          <w:szCs w:val="28"/>
        </w:rPr>
      </w:pP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устойчивого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въездного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внутреннего</w:t>
      </w:r>
      <w:r w:rsidR="00AC7337">
        <w:rPr>
          <w:sz w:val="28"/>
          <w:szCs w:val="28"/>
        </w:rPr>
        <w:t xml:space="preserve"> </w:t>
      </w:r>
      <w:r w:rsidRPr="00101A4C">
        <w:rPr>
          <w:sz w:val="28"/>
          <w:szCs w:val="28"/>
        </w:rPr>
        <w:t>туризма;</w:t>
      </w:r>
    </w:p>
    <w:p w:rsidR="00AA1947" w:rsidRDefault="009126D0" w:rsidP="00AA1947">
      <w:pPr>
        <w:ind w:firstLine="709"/>
        <w:jc w:val="both"/>
        <w:rPr>
          <w:sz w:val="28"/>
          <w:szCs w:val="28"/>
        </w:rPr>
      </w:pPr>
      <w:r w:rsidRPr="00101A4C">
        <w:rPr>
          <w:sz w:val="28"/>
          <w:szCs w:val="28"/>
        </w:rPr>
        <w:t>снижение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безработицы;</w:t>
      </w:r>
    </w:p>
    <w:p w:rsidR="009126D0" w:rsidRPr="00101A4C" w:rsidRDefault="009126D0" w:rsidP="00AA1947">
      <w:pPr>
        <w:ind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освоение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месторождений</w:t>
      </w:r>
      <w:r w:rsidR="00AC7337">
        <w:rPr>
          <w:sz w:val="28"/>
          <w:szCs w:val="28"/>
        </w:rPr>
        <w:t xml:space="preserve"> </w:t>
      </w:r>
      <w:r w:rsidRPr="00101A4C">
        <w:rPr>
          <w:sz w:val="28"/>
          <w:szCs w:val="28"/>
        </w:rPr>
        <w:t>полезных</w:t>
      </w:r>
      <w:r w:rsidR="00AC7337">
        <w:rPr>
          <w:sz w:val="28"/>
          <w:szCs w:val="28"/>
        </w:rPr>
        <w:t xml:space="preserve"> </w:t>
      </w:r>
      <w:r w:rsidRPr="00101A4C">
        <w:rPr>
          <w:sz w:val="28"/>
          <w:szCs w:val="28"/>
        </w:rPr>
        <w:t>ископаемых</w:t>
      </w:r>
      <w:r w:rsidR="00AC7337">
        <w:rPr>
          <w:sz w:val="28"/>
          <w:szCs w:val="28"/>
        </w:rPr>
        <w:t xml:space="preserve"> </w:t>
      </w:r>
      <w:r w:rsidRPr="00101A4C">
        <w:rPr>
          <w:sz w:val="28"/>
          <w:szCs w:val="28"/>
        </w:rPr>
        <w:t>(строительных</w:t>
      </w:r>
      <w:r w:rsidR="00AC7337">
        <w:rPr>
          <w:sz w:val="28"/>
          <w:szCs w:val="28"/>
        </w:rPr>
        <w:t xml:space="preserve"> </w:t>
      </w:r>
      <w:r w:rsidRPr="00101A4C">
        <w:rPr>
          <w:sz w:val="28"/>
          <w:szCs w:val="28"/>
        </w:rPr>
        <w:t>материалов);</w:t>
      </w:r>
    </w:p>
    <w:p w:rsidR="009126D0" w:rsidRPr="00101A4C" w:rsidRDefault="009126D0" w:rsidP="00AA1947">
      <w:pPr>
        <w:ind w:firstLine="709"/>
        <w:jc w:val="both"/>
        <w:rPr>
          <w:spacing w:val="-4"/>
          <w:sz w:val="28"/>
          <w:szCs w:val="28"/>
        </w:rPr>
      </w:pPr>
      <w:r w:rsidRPr="00101A4C">
        <w:rPr>
          <w:spacing w:val="-4"/>
          <w:sz w:val="28"/>
          <w:szCs w:val="28"/>
        </w:rPr>
        <w:t>возможность</w:t>
      </w:r>
      <w:r w:rsidR="00AC7337">
        <w:rPr>
          <w:spacing w:val="-4"/>
          <w:sz w:val="28"/>
          <w:szCs w:val="28"/>
        </w:rPr>
        <w:t xml:space="preserve"> </w:t>
      </w:r>
      <w:r w:rsidRPr="00101A4C">
        <w:rPr>
          <w:spacing w:val="-4"/>
          <w:sz w:val="28"/>
          <w:szCs w:val="28"/>
        </w:rPr>
        <w:t>использования</w:t>
      </w:r>
      <w:r w:rsidR="00AC7337">
        <w:rPr>
          <w:spacing w:val="-4"/>
          <w:sz w:val="28"/>
          <w:szCs w:val="28"/>
        </w:rPr>
        <w:t xml:space="preserve"> </w:t>
      </w:r>
      <w:r w:rsidRPr="00101A4C">
        <w:rPr>
          <w:spacing w:val="-4"/>
          <w:sz w:val="28"/>
          <w:szCs w:val="28"/>
        </w:rPr>
        <w:t>свободных</w:t>
      </w:r>
      <w:r w:rsidR="00AC7337">
        <w:rPr>
          <w:spacing w:val="-4"/>
          <w:sz w:val="28"/>
          <w:szCs w:val="28"/>
        </w:rPr>
        <w:t xml:space="preserve"> </w:t>
      </w:r>
      <w:r w:rsidRPr="00101A4C">
        <w:rPr>
          <w:spacing w:val="-4"/>
          <w:sz w:val="28"/>
          <w:szCs w:val="28"/>
        </w:rPr>
        <w:t>промышленных</w:t>
      </w:r>
      <w:r w:rsidR="00AC7337">
        <w:rPr>
          <w:spacing w:val="-4"/>
          <w:sz w:val="28"/>
          <w:szCs w:val="28"/>
        </w:rPr>
        <w:t xml:space="preserve"> </w:t>
      </w:r>
      <w:r w:rsidRPr="00101A4C">
        <w:rPr>
          <w:spacing w:val="-4"/>
          <w:sz w:val="28"/>
          <w:szCs w:val="28"/>
        </w:rPr>
        <w:t>площадок</w:t>
      </w:r>
      <w:r w:rsidR="00AC7337">
        <w:rPr>
          <w:spacing w:val="-4"/>
          <w:sz w:val="28"/>
          <w:szCs w:val="28"/>
        </w:rPr>
        <w:t xml:space="preserve"> </w:t>
      </w:r>
      <w:r w:rsidRPr="00101A4C">
        <w:rPr>
          <w:spacing w:val="-4"/>
          <w:sz w:val="28"/>
          <w:szCs w:val="28"/>
        </w:rPr>
        <w:t>с</w:t>
      </w:r>
      <w:r w:rsidR="00AC7337">
        <w:rPr>
          <w:spacing w:val="-4"/>
          <w:sz w:val="28"/>
          <w:szCs w:val="28"/>
        </w:rPr>
        <w:t xml:space="preserve"> </w:t>
      </w:r>
      <w:r w:rsidRPr="00101A4C">
        <w:rPr>
          <w:spacing w:val="-4"/>
          <w:sz w:val="28"/>
          <w:szCs w:val="28"/>
        </w:rPr>
        <w:t>готовой</w:t>
      </w:r>
      <w:r w:rsidR="00AC7337">
        <w:rPr>
          <w:spacing w:val="-4"/>
          <w:sz w:val="28"/>
          <w:szCs w:val="28"/>
        </w:rPr>
        <w:t xml:space="preserve"> </w:t>
      </w:r>
      <w:r w:rsidRPr="00101A4C">
        <w:rPr>
          <w:spacing w:val="-4"/>
          <w:sz w:val="28"/>
          <w:szCs w:val="28"/>
        </w:rPr>
        <w:t>инфраструктурой.</w:t>
      </w:r>
    </w:p>
    <w:p w:rsidR="009126D0" w:rsidRPr="00101A4C" w:rsidRDefault="009126D0" w:rsidP="00DD4690">
      <w:pPr>
        <w:ind w:firstLine="567"/>
        <w:jc w:val="both"/>
        <w:rPr>
          <w:spacing w:val="-4"/>
          <w:sz w:val="28"/>
          <w:szCs w:val="28"/>
        </w:rPr>
      </w:pPr>
      <w:r w:rsidRPr="00101A4C">
        <w:rPr>
          <w:spacing w:val="-4"/>
          <w:sz w:val="28"/>
          <w:szCs w:val="28"/>
        </w:rPr>
        <w:t>Существуют</w:t>
      </w:r>
      <w:r w:rsidR="00AC7337">
        <w:rPr>
          <w:spacing w:val="-4"/>
          <w:sz w:val="28"/>
          <w:szCs w:val="28"/>
        </w:rPr>
        <w:t xml:space="preserve"> </w:t>
      </w:r>
      <w:r w:rsidRPr="00101A4C">
        <w:rPr>
          <w:spacing w:val="-4"/>
          <w:sz w:val="28"/>
          <w:szCs w:val="28"/>
        </w:rPr>
        <w:t>следующие</w:t>
      </w:r>
      <w:r w:rsidR="00AC7337">
        <w:rPr>
          <w:spacing w:val="-4"/>
          <w:sz w:val="28"/>
          <w:szCs w:val="28"/>
        </w:rPr>
        <w:t xml:space="preserve"> </w:t>
      </w:r>
      <w:r w:rsidRPr="00101A4C">
        <w:rPr>
          <w:spacing w:val="-4"/>
          <w:sz w:val="28"/>
          <w:szCs w:val="28"/>
        </w:rPr>
        <w:t>угрозы</w:t>
      </w:r>
      <w:r w:rsidR="00AC7337">
        <w:rPr>
          <w:spacing w:val="-4"/>
          <w:sz w:val="28"/>
          <w:szCs w:val="28"/>
        </w:rPr>
        <w:t xml:space="preserve"> </w:t>
      </w:r>
      <w:r w:rsidRPr="00101A4C">
        <w:rPr>
          <w:spacing w:val="-4"/>
          <w:sz w:val="28"/>
          <w:szCs w:val="28"/>
        </w:rPr>
        <w:t>социально</w:t>
      </w:r>
      <w:r w:rsidR="00AC7337">
        <w:rPr>
          <w:spacing w:val="-4"/>
          <w:sz w:val="28"/>
          <w:szCs w:val="28"/>
        </w:rPr>
        <w:t xml:space="preserve"> </w:t>
      </w:r>
      <w:r w:rsidRPr="00101A4C">
        <w:rPr>
          <w:spacing w:val="-4"/>
          <w:sz w:val="28"/>
          <w:szCs w:val="28"/>
        </w:rPr>
        <w:t>–</w:t>
      </w:r>
      <w:r w:rsidR="00AC7337">
        <w:rPr>
          <w:spacing w:val="-4"/>
          <w:sz w:val="28"/>
          <w:szCs w:val="28"/>
        </w:rPr>
        <w:t xml:space="preserve"> </w:t>
      </w:r>
      <w:r w:rsidRPr="00101A4C">
        <w:rPr>
          <w:spacing w:val="-4"/>
          <w:sz w:val="28"/>
          <w:szCs w:val="28"/>
        </w:rPr>
        <w:t>экономического</w:t>
      </w:r>
      <w:r w:rsidR="00AC7337">
        <w:rPr>
          <w:spacing w:val="-4"/>
          <w:sz w:val="28"/>
          <w:szCs w:val="28"/>
        </w:rPr>
        <w:t xml:space="preserve"> </w:t>
      </w:r>
      <w:r w:rsidRPr="00101A4C">
        <w:rPr>
          <w:spacing w:val="-4"/>
          <w:sz w:val="28"/>
          <w:szCs w:val="28"/>
        </w:rPr>
        <w:t>развития</w:t>
      </w:r>
      <w:r w:rsidR="00AC7337">
        <w:rPr>
          <w:spacing w:val="-4"/>
          <w:sz w:val="28"/>
          <w:szCs w:val="28"/>
        </w:rPr>
        <w:t xml:space="preserve"> </w:t>
      </w:r>
      <w:r w:rsidRPr="00101A4C">
        <w:rPr>
          <w:spacing w:val="-4"/>
          <w:sz w:val="28"/>
          <w:szCs w:val="28"/>
        </w:rPr>
        <w:t>городского</w:t>
      </w:r>
      <w:r w:rsidR="00AC7337">
        <w:rPr>
          <w:spacing w:val="-4"/>
          <w:sz w:val="28"/>
          <w:szCs w:val="28"/>
        </w:rPr>
        <w:t xml:space="preserve"> </w:t>
      </w:r>
      <w:r w:rsidRPr="00101A4C">
        <w:rPr>
          <w:spacing w:val="-4"/>
          <w:sz w:val="28"/>
          <w:szCs w:val="28"/>
        </w:rPr>
        <w:t>округа:</w:t>
      </w:r>
    </w:p>
    <w:p w:rsidR="009126D0" w:rsidRPr="00101A4C" w:rsidRDefault="00AC7337" w:rsidP="00DD4690">
      <w:pPr>
        <w:ind w:firstLine="567"/>
        <w:jc w:val="both"/>
        <w:rPr>
          <w:spacing w:val="-4"/>
          <w:sz w:val="28"/>
          <w:szCs w:val="28"/>
        </w:rPr>
      </w:pPr>
      <w:r>
        <w:rPr>
          <w:spacing w:val="-4"/>
          <w:sz w:val="28"/>
          <w:szCs w:val="28"/>
        </w:rPr>
        <w:t xml:space="preserve"> </w:t>
      </w:r>
      <w:r w:rsidR="009126D0" w:rsidRPr="00101A4C">
        <w:rPr>
          <w:spacing w:val="-4"/>
          <w:sz w:val="28"/>
          <w:szCs w:val="28"/>
        </w:rPr>
        <w:t>падение</w:t>
      </w:r>
      <w:r>
        <w:rPr>
          <w:spacing w:val="-4"/>
          <w:sz w:val="28"/>
          <w:szCs w:val="28"/>
        </w:rPr>
        <w:t xml:space="preserve"> </w:t>
      </w:r>
      <w:r w:rsidR="009126D0" w:rsidRPr="00101A4C">
        <w:rPr>
          <w:spacing w:val="-4"/>
          <w:sz w:val="28"/>
          <w:szCs w:val="28"/>
        </w:rPr>
        <w:t>реальных</w:t>
      </w:r>
      <w:r>
        <w:rPr>
          <w:spacing w:val="-4"/>
          <w:sz w:val="28"/>
          <w:szCs w:val="28"/>
        </w:rPr>
        <w:t xml:space="preserve"> </w:t>
      </w:r>
      <w:r w:rsidR="009126D0" w:rsidRPr="00101A4C">
        <w:rPr>
          <w:spacing w:val="-4"/>
          <w:sz w:val="28"/>
          <w:szCs w:val="28"/>
        </w:rPr>
        <w:t>доходов</w:t>
      </w:r>
      <w:r>
        <w:rPr>
          <w:spacing w:val="-4"/>
          <w:sz w:val="28"/>
          <w:szCs w:val="28"/>
        </w:rPr>
        <w:t xml:space="preserve"> </w:t>
      </w:r>
      <w:r w:rsidR="009126D0" w:rsidRPr="00101A4C">
        <w:rPr>
          <w:spacing w:val="-4"/>
          <w:sz w:val="28"/>
          <w:szCs w:val="28"/>
        </w:rPr>
        <w:t>населения,</w:t>
      </w:r>
      <w:r>
        <w:rPr>
          <w:spacing w:val="-4"/>
          <w:sz w:val="28"/>
          <w:szCs w:val="28"/>
        </w:rPr>
        <w:t xml:space="preserve"> </w:t>
      </w:r>
      <w:r w:rsidR="009126D0" w:rsidRPr="00101A4C">
        <w:rPr>
          <w:spacing w:val="-4"/>
          <w:sz w:val="28"/>
          <w:szCs w:val="28"/>
        </w:rPr>
        <w:t>снижение</w:t>
      </w:r>
      <w:r>
        <w:rPr>
          <w:spacing w:val="-4"/>
          <w:sz w:val="28"/>
          <w:szCs w:val="28"/>
        </w:rPr>
        <w:t xml:space="preserve"> </w:t>
      </w:r>
      <w:r w:rsidR="009126D0" w:rsidRPr="00101A4C">
        <w:rPr>
          <w:spacing w:val="-4"/>
          <w:sz w:val="28"/>
          <w:szCs w:val="28"/>
        </w:rPr>
        <w:t>покупательского</w:t>
      </w:r>
      <w:r>
        <w:rPr>
          <w:spacing w:val="-4"/>
          <w:sz w:val="28"/>
          <w:szCs w:val="28"/>
        </w:rPr>
        <w:t xml:space="preserve"> </w:t>
      </w:r>
      <w:r w:rsidR="009126D0" w:rsidRPr="00101A4C">
        <w:rPr>
          <w:spacing w:val="-4"/>
          <w:sz w:val="28"/>
          <w:szCs w:val="28"/>
        </w:rPr>
        <w:t>спроса;</w:t>
      </w:r>
    </w:p>
    <w:p w:rsidR="009126D0" w:rsidRPr="00101A4C" w:rsidRDefault="009126D0" w:rsidP="00DD4690">
      <w:pPr>
        <w:ind w:firstLine="567"/>
        <w:jc w:val="both"/>
        <w:rPr>
          <w:spacing w:val="-4"/>
          <w:sz w:val="28"/>
          <w:szCs w:val="28"/>
        </w:rPr>
      </w:pPr>
      <w:r w:rsidRPr="00101A4C">
        <w:rPr>
          <w:sz w:val="28"/>
          <w:szCs w:val="28"/>
        </w:rPr>
        <w:t>неразвитость</w:t>
      </w:r>
      <w:r w:rsidR="00AC7337">
        <w:rPr>
          <w:sz w:val="28"/>
          <w:szCs w:val="28"/>
        </w:rPr>
        <w:t xml:space="preserve"> </w:t>
      </w:r>
      <w:r w:rsidRPr="00101A4C">
        <w:rPr>
          <w:sz w:val="28"/>
          <w:szCs w:val="28"/>
        </w:rPr>
        <w:t>туристской</w:t>
      </w:r>
      <w:r w:rsidR="00AC7337">
        <w:rPr>
          <w:sz w:val="28"/>
          <w:szCs w:val="28"/>
        </w:rPr>
        <w:t xml:space="preserve"> </w:t>
      </w:r>
      <w:r w:rsidRPr="00101A4C">
        <w:rPr>
          <w:sz w:val="28"/>
          <w:szCs w:val="28"/>
        </w:rPr>
        <w:t>инфраструктуры;</w:t>
      </w:r>
    </w:p>
    <w:p w:rsidR="009126D0" w:rsidRPr="00101A4C" w:rsidRDefault="009126D0" w:rsidP="00DD4690">
      <w:pPr>
        <w:ind w:firstLine="567"/>
        <w:jc w:val="both"/>
        <w:rPr>
          <w:sz w:val="28"/>
          <w:szCs w:val="28"/>
        </w:rPr>
      </w:pPr>
      <w:r w:rsidRPr="00101A4C">
        <w:rPr>
          <w:spacing w:val="-4"/>
          <w:sz w:val="28"/>
          <w:szCs w:val="28"/>
        </w:rPr>
        <w:t>зависимость</w:t>
      </w:r>
      <w:r w:rsidR="00AC7337">
        <w:rPr>
          <w:spacing w:val="-4"/>
          <w:sz w:val="28"/>
          <w:szCs w:val="28"/>
        </w:rPr>
        <w:t xml:space="preserve"> </w:t>
      </w:r>
      <w:r w:rsidRPr="00101A4C">
        <w:rPr>
          <w:spacing w:val="-4"/>
          <w:sz w:val="28"/>
          <w:szCs w:val="28"/>
        </w:rPr>
        <w:t>агропромышленного</w:t>
      </w:r>
      <w:r w:rsidR="00AC7337">
        <w:rPr>
          <w:spacing w:val="-4"/>
          <w:sz w:val="28"/>
          <w:szCs w:val="28"/>
        </w:rPr>
        <w:t xml:space="preserve"> </w:t>
      </w:r>
      <w:r w:rsidRPr="00101A4C">
        <w:rPr>
          <w:spacing w:val="-4"/>
          <w:sz w:val="28"/>
          <w:szCs w:val="28"/>
        </w:rPr>
        <w:t>комплекса</w:t>
      </w:r>
      <w:r w:rsidR="00AC7337">
        <w:rPr>
          <w:spacing w:val="-4"/>
          <w:sz w:val="28"/>
          <w:szCs w:val="28"/>
        </w:rPr>
        <w:t xml:space="preserve"> </w:t>
      </w:r>
      <w:r w:rsidRPr="00101A4C">
        <w:rPr>
          <w:spacing w:val="-4"/>
          <w:sz w:val="28"/>
          <w:szCs w:val="28"/>
        </w:rPr>
        <w:t>от</w:t>
      </w:r>
      <w:r w:rsidR="00AC7337">
        <w:rPr>
          <w:spacing w:val="-4"/>
          <w:sz w:val="28"/>
          <w:szCs w:val="28"/>
        </w:rPr>
        <w:t xml:space="preserve"> </w:t>
      </w:r>
      <w:r w:rsidRPr="00101A4C">
        <w:rPr>
          <w:spacing w:val="-4"/>
          <w:sz w:val="28"/>
          <w:szCs w:val="28"/>
        </w:rPr>
        <w:t>неблагоприятных</w:t>
      </w:r>
      <w:r w:rsidR="00AC7337">
        <w:rPr>
          <w:spacing w:val="-4"/>
          <w:sz w:val="28"/>
          <w:szCs w:val="28"/>
        </w:rPr>
        <w:t xml:space="preserve"> </w:t>
      </w:r>
      <w:r w:rsidRPr="00101A4C">
        <w:rPr>
          <w:spacing w:val="-4"/>
          <w:sz w:val="28"/>
          <w:szCs w:val="28"/>
        </w:rPr>
        <w:t>погодных</w:t>
      </w:r>
      <w:r w:rsidR="00AC7337">
        <w:rPr>
          <w:spacing w:val="-4"/>
          <w:sz w:val="28"/>
          <w:szCs w:val="28"/>
        </w:rPr>
        <w:t xml:space="preserve"> </w:t>
      </w:r>
      <w:r w:rsidRPr="00101A4C">
        <w:rPr>
          <w:spacing w:val="-4"/>
          <w:sz w:val="28"/>
          <w:szCs w:val="28"/>
        </w:rPr>
        <w:t>условий;</w:t>
      </w:r>
    </w:p>
    <w:p w:rsidR="009126D0" w:rsidRPr="00101A4C" w:rsidRDefault="009126D0" w:rsidP="00DD4690">
      <w:pPr>
        <w:ind w:firstLine="567"/>
        <w:jc w:val="both"/>
        <w:rPr>
          <w:sz w:val="28"/>
          <w:szCs w:val="28"/>
        </w:rPr>
      </w:pPr>
      <w:r w:rsidRPr="00101A4C">
        <w:rPr>
          <w:sz w:val="28"/>
          <w:szCs w:val="28"/>
        </w:rPr>
        <w:t>сокращение</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возобновляемых</w:t>
      </w:r>
      <w:r w:rsidR="00AC7337">
        <w:rPr>
          <w:sz w:val="28"/>
          <w:szCs w:val="28"/>
        </w:rPr>
        <w:t xml:space="preserve"> </w:t>
      </w:r>
      <w:r w:rsidRPr="00101A4C">
        <w:rPr>
          <w:sz w:val="28"/>
          <w:szCs w:val="28"/>
        </w:rPr>
        <w:t>природных</w:t>
      </w:r>
      <w:r w:rsidR="00AC7337">
        <w:rPr>
          <w:sz w:val="28"/>
          <w:szCs w:val="28"/>
        </w:rPr>
        <w:t xml:space="preserve"> </w:t>
      </w:r>
      <w:r w:rsidRPr="00101A4C">
        <w:rPr>
          <w:sz w:val="28"/>
          <w:szCs w:val="28"/>
        </w:rPr>
        <w:t>ресурсов;</w:t>
      </w:r>
    </w:p>
    <w:p w:rsidR="009126D0" w:rsidRPr="00101A4C" w:rsidRDefault="009126D0" w:rsidP="00DD4690">
      <w:pPr>
        <w:ind w:firstLine="567"/>
        <w:jc w:val="both"/>
        <w:rPr>
          <w:sz w:val="28"/>
          <w:szCs w:val="28"/>
        </w:rPr>
      </w:pPr>
      <w:r w:rsidRPr="00101A4C">
        <w:rPr>
          <w:sz w:val="28"/>
          <w:szCs w:val="28"/>
        </w:rPr>
        <w:t>снижение</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привлекательности</w:t>
      </w:r>
      <w:r w:rsidR="00AC7337">
        <w:rPr>
          <w:sz w:val="28"/>
          <w:szCs w:val="28"/>
        </w:rPr>
        <w:t xml:space="preserve"> </w:t>
      </w:r>
      <w:r w:rsidRPr="00101A4C">
        <w:rPr>
          <w:sz w:val="28"/>
          <w:szCs w:val="28"/>
        </w:rPr>
        <w:t>округа;</w:t>
      </w:r>
    </w:p>
    <w:p w:rsidR="009126D0" w:rsidRPr="00101A4C" w:rsidRDefault="009126D0" w:rsidP="00DD4690">
      <w:pPr>
        <w:ind w:firstLine="567"/>
        <w:jc w:val="both"/>
        <w:rPr>
          <w:sz w:val="28"/>
          <w:szCs w:val="28"/>
        </w:rPr>
      </w:pPr>
      <w:r w:rsidRPr="00101A4C">
        <w:rPr>
          <w:sz w:val="28"/>
          <w:szCs w:val="28"/>
        </w:rPr>
        <w:t>рост</w:t>
      </w:r>
      <w:r w:rsidR="00AC7337">
        <w:rPr>
          <w:sz w:val="28"/>
          <w:szCs w:val="28"/>
        </w:rPr>
        <w:t xml:space="preserve"> </w:t>
      </w:r>
      <w:r w:rsidRPr="00101A4C">
        <w:rPr>
          <w:sz w:val="28"/>
          <w:szCs w:val="28"/>
        </w:rPr>
        <w:t>тарифов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коммунальные</w:t>
      </w:r>
      <w:r w:rsidR="00AC7337">
        <w:rPr>
          <w:sz w:val="28"/>
          <w:szCs w:val="28"/>
        </w:rPr>
        <w:t xml:space="preserve"> </w:t>
      </w:r>
      <w:r w:rsidRPr="00101A4C">
        <w:rPr>
          <w:sz w:val="28"/>
          <w:szCs w:val="28"/>
        </w:rPr>
        <w:t>услуги.</w:t>
      </w:r>
    </w:p>
    <w:p w:rsidR="009126D0" w:rsidRPr="00B96448" w:rsidRDefault="009126D0" w:rsidP="00DD4690">
      <w:pPr>
        <w:tabs>
          <w:tab w:val="left" w:pos="709"/>
        </w:tabs>
        <w:ind w:firstLine="567"/>
        <w:jc w:val="both"/>
        <w:rPr>
          <w:sz w:val="28"/>
          <w:szCs w:val="28"/>
        </w:rPr>
      </w:pPr>
      <w:r w:rsidRPr="00B96448">
        <w:rPr>
          <w:sz w:val="28"/>
          <w:szCs w:val="28"/>
        </w:rPr>
        <w:t>На</w:t>
      </w:r>
      <w:r w:rsidR="00AC7337">
        <w:rPr>
          <w:sz w:val="28"/>
          <w:szCs w:val="28"/>
        </w:rPr>
        <w:t xml:space="preserve"> </w:t>
      </w:r>
      <w:r w:rsidRPr="00B96448">
        <w:rPr>
          <w:sz w:val="28"/>
          <w:szCs w:val="28"/>
        </w:rPr>
        <w:t>основе</w:t>
      </w:r>
      <w:r w:rsidR="00AC7337">
        <w:rPr>
          <w:sz w:val="28"/>
          <w:szCs w:val="28"/>
        </w:rPr>
        <w:t xml:space="preserve"> </w:t>
      </w:r>
      <w:r w:rsidRPr="00B96448">
        <w:rPr>
          <w:sz w:val="28"/>
          <w:szCs w:val="28"/>
        </w:rPr>
        <w:t>анализа</w:t>
      </w:r>
      <w:r w:rsidR="00AC7337">
        <w:rPr>
          <w:sz w:val="28"/>
          <w:szCs w:val="28"/>
        </w:rPr>
        <w:t xml:space="preserve"> </w:t>
      </w:r>
      <w:r w:rsidRPr="00B96448">
        <w:rPr>
          <w:sz w:val="28"/>
          <w:szCs w:val="28"/>
        </w:rPr>
        <w:t>сильных</w:t>
      </w:r>
      <w:r w:rsidR="00AC7337">
        <w:rPr>
          <w:sz w:val="28"/>
          <w:szCs w:val="28"/>
        </w:rPr>
        <w:t xml:space="preserve"> </w:t>
      </w:r>
      <w:r w:rsidRPr="00B96448">
        <w:rPr>
          <w:sz w:val="28"/>
          <w:szCs w:val="28"/>
        </w:rPr>
        <w:t>и</w:t>
      </w:r>
      <w:r w:rsidR="00AC7337">
        <w:rPr>
          <w:sz w:val="28"/>
          <w:szCs w:val="28"/>
        </w:rPr>
        <w:t xml:space="preserve"> </w:t>
      </w:r>
      <w:r w:rsidRPr="00B96448">
        <w:rPr>
          <w:sz w:val="28"/>
          <w:szCs w:val="28"/>
        </w:rPr>
        <w:t>слабых</w:t>
      </w:r>
      <w:r w:rsidR="00AC7337">
        <w:rPr>
          <w:sz w:val="28"/>
          <w:szCs w:val="28"/>
        </w:rPr>
        <w:t xml:space="preserve"> </w:t>
      </w:r>
      <w:r w:rsidRPr="00B96448">
        <w:rPr>
          <w:sz w:val="28"/>
          <w:szCs w:val="28"/>
        </w:rPr>
        <w:t>сторон</w:t>
      </w:r>
      <w:r w:rsidR="00AC7337">
        <w:rPr>
          <w:sz w:val="28"/>
          <w:szCs w:val="28"/>
        </w:rPr>
        <w:t xml:space="preserve"> </w:t>
      </w:r>
      <w:r w:rsidRPr="00B96448">
        <w:rPr>
          <w:sz w:val="28"/>
          <w:szCs w:val="28"/>
        </w:rPr>
        <w:t>городского</w:t>
      </w:r>
      <w:r w:rsidR="00AC7337">
        <w:rPr>
          <w:sz w:val="28"/>
          <w:szCs w:val="28"/>
        </w:rPr>
        <w:t xml:space="preserve"> </w:t>
      </w:r>
      <w:r w:rsidRPr="00B96448">
        <w:rPr>
          <w:sz w:val="28"/>
          <w:szCs w:val="28"/>
        </w:rPr>
        <w:t>округа</w:t>
      </w:r>
      <w:r w:rsidR="00AC7337">
        <w:rPr>
          <w:sz w:val="28"/>
          <w:szCs w:val="28"/>
        </w:rPr>
        <w:t xml:space="preserve"> </w:t>
      </w:r>
      <w:r w:rsidRPr="00B96448">
        <w:rPr>
          <w:sz w:val="28"/>
          <w:szCs w:val="28"/>
        </w:rPr>
        <w:t>определены</w:t>
      </w:r>
      <w:r w:rsidR="00AC7337">
        <w:rPr>
          <w:sz w:val="28"/>
          <w:szCs w:val="28"/>
        </w:rPr>
        <w:t xml:space="preserve"> </w:t>
      </w:r>
      <w:r w:rsidRPr="00B96448">
        <w:rPr>
          <w:sz w:val="28"/>
          <w:szCs w:val="28"/>
        </w:rPr>
        <w:t>точки</w:t>
      </w:r>
      <w:r w:rsidR="00AC7337">
        <w:rPr>
          <w:sz w:val="28"/>
          <w:szCs w:val="28"/>
        </w:rPr>
        <w:t xml:space="preserve"> </w:t>
      </w:r>
      <w:r w:rsidRPr="00B96448">
        <w:rPr>
          <w:sz w:val="28"/>
          <w:szCs w:val="28"/>
        </w:rPr>
        <w:t>роста</w:t>
      </w:r>
      <w:r w:rsidR="00AC7337">
        <w:rPr>
          <w:sz w:val="28"/>
          <w:szCs w:val="28"/>
        </w:rPr>
        <w:t xml:space="preserve"> </w:t>
      </w:r>
      <w:r w:rsidRPr="00B96448">
        <w:rPr>
          <w:sz w:val="28"/>
          <w:szCs w:val="28"/>
        </w:rPr>
        <w:t>и</w:t>
      </w:r>
      <w:r w:rsidR="00AC7337">
        <w:rPr>
          <w:sz w:val="28"/>
          <w:szCs w:val="28"/>
        </w:rPr>
        <w:t xml:space="preserve"> </w:t>
      </w:r>
      <w:r w:rsidRPr="00B96448">
        <w:rPr>
          <w:sz w:val="28"/>
          <w:szCs w:val="28"/>
        </w:rPr>
        <w:t>порядок</w:t>
      </w:r>
      <w:r w:rsidR="00AC7337">
        <w:rPr>
          <w:sz w:val="28"/>
          <w:szCs w:val="28"/>
        </w:rPr>
        <w:t xml:space="preserve"> </w:t>
      </w:r>
      <w:r w:rsidRPr="00B96448">
        <w:rPr>
          <w:sz w:val="28"/>
          <w:szCs w:val="28"/>
        </w:rPr>
        <w:t>стратегически</w:t>
      </w:r>
      <w:r w:rsidR="00AC7337">
        <w:rPr>
          <w:sz w:val="28"/>
          <w:szCs w:val="28"/>
        </w:rPr>
        <w:t xml:space="preserve"> </w:t>
      </w:r>
      <w:r w:rsidRPr="00B96448">
        <w:rPr>
          <w:sz w:val="28"/>
          <w:szCs w:val="28"/>
        </w:rPr>
        <w:t>значимых</w:t>
      </w:r>
      <w:r w:rsidR="00AC7337">
        <w:rPr>
          <w:sz w:val="28"/>
          <w:szCs w:val="28"/>
        </w:rPr>
        <w:t xml:space="preserve"> </w:t>
      </w:r>
      <w:r w:rsidRPr="00B96448">
        <w:rPr>
          <w:sz w:val="28"/>
          <w:szCs w:val="28"/>
        </w:rPr>
        <w:t>действий</w:t>
      </w:r>
      <w:r w:rsidR="00AC7337">
        <w:rPr>
          <w:sz w:val="28"/>
          <w:szCs w:val="28"/>
        </w:rPr>
        <w:t xml:space="preserve"> </w:t>
      </w:r>
      <w:r w:rsidRPr="00B96448">
        <w:rPr>
          <w:sz w:val="28"/>
          <w:szCs w:val="28"/>
        </w:rPr>
        <w:t>для</w:t>
      </w:r>
      <w:r w:rsidR="00AC7337">
        <w:rPr>
          <w:sz w:val="28"/>
          <w:szCs w:val="28"/>
        </w:rPr>
        <w:t xml:space="preserve"> </w:t>
      </w:r>
      <w:r w:rsidRPr="00B96448">
        <w:rPr>
          <w:sz w:val="28"/>
          <w:szCs w:val="28"/>
        </w:rPr>
        <w:t>решения</w:t>
      </w:r>
      <w:r w:rsidR="00AC7337">
        <w:rPr>
          <w:sz w:val="28"/>
          <w:szCs w:val="28"/>
        </w:rPr>
        <w:t xml:space="preserve"> </w:t>
      </w:r>
      <w:r w:rsidRPr="00B96448">
        <w:rPr>
          <w:sz w:val="28"/>
          <w:szCs w:val="28"/>
        </w:rPr>
        <w:t>социально-экономических</w:t>
      </w:r>
      <w:r w:rsidR="00AC7337">
        <w:rPr>
          <w:sz w:val="28"/>
          <w:szCs w:val="28"/>
        </w:rPr>
        <w:t xml:space="preserve"> </w:t>
      </w:r>
      <w:r w:rsidRPr="00B96448">
        <w:rPr>
          <w:sz w:val="28"/>
          <w:szCs w:val="28"/>
        </w:rPr>
        <w:t>проблем.</w:t>
      </w:r>
      <w:r w:rsidR="00AC7337">
        <w:rPr>
          <w:sz w:val="28"/>
          <w:szCs w:val="28"/>
        </w:rPr>
        <w:t xml:space="preserve"> </w:t>
      </w:r>
    </w:p>
    <w:p w:rsidR="009126D0" w:rsidRPr="0032780B" w:rsidRDefault="009126D0" w:rsidP="00DD4690">
      <w:pPr>
        <w:ind w:firstLine="567"/>
        <w:jc w:val="center"/>
        <w:rPr>
          <w:b/>
          <w:bCs/>
        </w:rPr>
      </w:pPr>
    </w:p>
    <w:p w:rsidR="009126D0" w:rsidRPr="00101A4C" w:rsidRDefault="009126D0" w:rsidP="009126D0">
      <w:pPr>
        <w:jc w:val="center"/>
        <w:rPr>
          <w:sz w:val="28"/>
          <w:szCs w:val="28"/>
        </w:rPr>
      </w:pPr>
      <w:r w:rsidRPr="00101A4C">
        <w:rPr>
          <w:sz w:val="28"/>
          <w:szCs w:val="28"/>
        </w:rPr>
        <w:t>I</w:t>
      </w:r>
      <w:r w:rsidRPr="00101A4C">
        <w:rPr>
          <w:sz w:val="28"/>
          <w:szCs w:val="28"/>
          <w:lang w:val="en-US"/>
        </w:rPr>
        <w:t>II</w:t>
      </w:r>
      <w:r w:rsidRPr="00101A4C">
        <w:rPr>
          <w:sz w:val="28"/>
          <w:szCs w:val="28"/>
        </w:rPr>
        <w:t>.</w:t>
      </w:r>
      <w:r w:rsidR="00AC7337">
        <w:rPr>
          <w:sz w:val="28"/>
          <w:szCs w:val="28"/>
        </w:rPr>
        <w:t xml:space="preserve"> </w:t>
      </w:r>
      <w:r w:rsidRPr="00101A4C">
        <w:rPr>
          <w:sz w:val="28"/>
          <w:szCs w:val="28"/>
        </w:rPr>
        <w:t>ПРИОРИТЕТЫ,</w:t>
      </w:r>
      <w:r w:rsidR="00AC7337">
        <w:rPr>
          <w:sz w:val="28"/>
          <w:szCs w:val="28"/>
        </w:rPr>
        <w:t xml:space="preserve"> </w:t>
      </w:r>
      <w:r w:rsidRPr="00101A4C">
        <w:rPr>
          <w:sz w:val="28"/>
          <w:szCs w:val="28"/>
        </w:rPr>
        <w:t>ЦЕЛИ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ЗАДАЧИ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9126D0" w:rsidRPr="00101A4C" w:rsidRDefault="009126D0" w:rsidP="00AA1947">
      <w:pPr>
        <w:ind w:firstLine="567"/>
        <w:jc w:val="both"/>
        <w:rPr>
          <w:sz w:val="28"/>
          <w:szCs w:val="28"/>
        </w:rPr>
      </w:pPr>
      <w:r w:rsidRPr="00101A4C">
        <w:rPr>
          <w:sz w:val="28"/>
          <w:szCs w:val="28"/>
        </w:rPr>
        <w:lastRenderedPageBreak/>
        <w:t>Ядром</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ее</w:t>
      </w:r>
      <w:r w:rsidR="00AC7337">
        <w:rPr>
          <w:sz w:val="28"/>
          <w:szCs w:val="28"/>
        </w:rPr>
        <w:t xml:space="preserve"> </w:t>
      </w:r>
      <w:r w:rsidRPr="00101A4C">
        <w:rPr>
          <w:sz w:val="28"/>
          <w:szCs w:val="28"/>
        </w:rPr>
        <w:t>главной</w:t>
      </w:r>
      <w:r w:rsidR="00AC7337">
        <w:rPr>
          <w:sz w:val="28"/>
          <w:szCs w:val="28"/>
        </w:rPr>
        <w:t xml:space="preserve"> </w:t>
      </w:r>
      <w:r w:rsidRPr="00101A4C">
        <w:rPr>
          <w:sz w:val="28"/>
          <w:szCs w:val="28"/>
        </w:rPr>
        <w:t>ценностью</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человеческий</w:t>
      </w:r>
      <w:r w:rsidR="00AC7337">
        <w:rPr>
          <w:sz w:val="28"/>
          <w:szCs w:val="28"/>
        </w:rPr>
        <w:t xml:space="preserve"> </w:t>
      </w:r>
      <w:r w:rsidRPr="00101A4C">
        <w:rPr>
          <w:sz w:val="28"/>
          <w:szCs w:val="28"/>
        </w:rPr>
        <w:t>капитал.</w:t>
      </w:r>
      <w:r w:rsidR="00AC7337">
        <w:rPr>
          <w:sz w:val="28"/>
          <w:szCs w:val="28"/>
        </w:rPr>
        <w:t xml:space="preserve"> </w:t>
      </w:r>
      <w:r w:rsidRPr="00101A4C">
        <w:rPr>
          <w:sz w:val="28"/>
          <w:szCs w:val="28"/>
        </w:rPr>
        <w:t>Стратегия</w:t>
      </w:r>
      <w:r w:rsidR="00AC7337">
        <w:rPr>
          <w:sz w:val="28"/>
          <w:szCs w:val="28"/>
        </w:rPr>
        <w:t xml:space="preserve"> </w:t>
      </w:r>
      <w:r w:rsidRPr="00101A4C">
        <w:rPr>
          <w:sz w:val="28"/>
          <w:szCs w:val="28"/>
        </w:rPr>
        <w:t>направлена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комфортных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благоприятных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отдыха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самореализации</w:t>
      </w:r>
      <w:r w:rsidR="00AC7337">
        <w:rPr>
          <w:sz w:val="28"/>
          <w:szCs w:val="28"/>
        </w:rPr>
        <w:t xml:space="preserve"> </w:t>
      </w:r>
      <w:r w:rsidRPr="00101A4C">
        <w:rPr>
          <w:sz w:val="28"/>
          <w:szCs w:val="28"/>
        </w:rPr>
        <w:t>человека.</w:t>
      </w:r>
    </w:p>
    <w:p w:rsidR="009126D0" w:rsidRPr="00101A4C" w:rsidRDefault="009126D0" w:rsidP="009126D0">
      <w:pPr>
        <w:tabs>
          <w:tab w:val="left" w:pos="709"/>
        </w:tabs>
        <w:autoSpaceDE w:val="0"/>
        <w:autoSpaceDN w:val="0"/>
        <w:adjustRightInd w:val="0"/>
        <w:ind w:firstLine="567"/>
        <w:jc w:val="both"/>
        <w:outlineLvl w:val="1"/>
        <w:rPr>
          <w:sz w:val="28"/>
          <w:szCs w:val="28"/>
        </w:rPr>
      </w:pPr>
      <w:r w:rsidRPr="00101A4C">
        <w:rPr>
          <w:sz w:val="28"/>
          <w:szCs w:val="28"/>
        </w:rPr>
        <w:t>Таким</w:t>
      </w:r>
      <w:r w:rsidR="00AC7337">
        <w:rPr>
          <w:sz w:val="28"/>
          <w:szCs w:val="28"/>
        </w:rPr>
        <w:t xml:space="preserve"> </w:t>
      </w:r>
      <w:r w:rsidRPr="00101A4C">
        <w:rPr>
          <w:sz w:val="28"/>
          <w:szCs w:val="28"/>
        </w:rPr>
        <w:t>образом,</w:t>
      </w:r>
      <w:r w:rsidR="00AC7337">
        <w:rPr>
          <w:sz w:val="28"/>
          <w:szCs w:val="28"/>
        </w:rPr>
        <w:t xml:space="preserve"> </w:t>
      </w:r>
      <w:r w:rsidRPr="00101A4C">
        <w:rPr>
          <w:sz w:val="28"/>
          <w:szCs w:val="28"/>
        </w:rPr>
        <w:t>главная</w:t>
      </w:r>
      <w:r w:rsidR="00AC7337">
        <w:rPr>
          <w:sz w:val="28"/>
          <w:szCs w:val="28"/>
        </w:rPr>
        <w:t xml:space="preserve"> </w:t>
      </w:r>
      <w:r w:rsidRPr="00101A4C">
        <w:rPr>
          <w:sz w:val="28"/>
          <w:szCs w:val="28"/>
        </w:rPr>
        <w:t>цель</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территория,</w:t>
      </w:r>
      <w:r w:rsidR="00AC7337">
        <w:rPr>
          <w:sz w:val="28"/>
          <w:szCs w:val="28"/>
        </w:rPr>
        <w:t xml:space="preserve"> </w:t>
      </w:r>
      <w:r w:rsidRPr="00101A4C">
        <w:rPr>
          <w:sz w:val="28"/>
          <w:szCs w:val="28"/>
        </w:rPr>
        <w:t>комфортная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возможностей</w:t>
      </w:r>
      <w:r w:rsidR="00AC7337">
        <w:rPr>
          <w:sz w:val="28"/>
          <w:szCs w:val="28"/>
        </w:rPr>
        <w:t xml:space="preserve"> </w:t>
      </w:r>
      <w:r w:rsidRPr="00101A4C">
        <w:rPr>
          <w:sz w:val="28"/>
          <w:szCs w:val="28"/>
        </w:rPr>
        <w:t>ведения</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здоровой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гармоничной</w:t>
      </w:r>
      <w:r w:rsidR="00AC7337">
        <w:rPr>
          <w:sz w:val="28"/>
          <w:szCs w:val="28"/>
        </w:rPr>
        <w:t xml:space="preserve"> </w:t>
      </w:r>
      <w:r w:rsidRPr="00101A4C">
        <w:rPr>
          <w:sz w:val="28"/>
          <w:szCs w:val="28"/>
        </w:rPr>
        <w:t>личности.</w:t>
      </w:r>
      <w:r w:rsidR="00AC7337">
        <w:rPr>
          <w:sz w:val="28"/>
          <w:szCs w:val="28"/>
        </w:rPr>
        <w:t xml:space="preserve"> </w:t>
      </w:r>
    </w:p>
    <w:p w:rsidR="009126D0" w:rsidRPr="00101A4C" w:rsidRDefault="009126D0" w:rsidP="009126D0">
      <w:pPr>
        <w:tabs>
          <w:tab w:val="left" w:pos="709"/>
        </w:tabs>
        <w:ind w:firstLine="709"/>
        <w:jc w:val="both"/>
        <w:rPr>
          <w:sz w:val="28"/>
          <w:szCs w:val="28"/>
        </w:rPr>
      </w:pPr>
      <w:r w:rsidRPr="00101A4C">
        <w:rPr>
          <w:sz w:val="28"/>
          <w:szCs w:val="28"/>
        </w:rPr>
        <w:t>Приоритетными</w:t>
      </w:r>
      <w:r w:rsidR="00AC7337">
        <w:rPr>
          <w:sz w:val="28"/>
          <w:szCs w:val="28"/>
        </w:rPr>
        <w:t xml:space="preserve"> </w:t>
      </w:r>
      <w:r w:rsidRPr="00101A4C">
        <w:rPr>
          <w:sz w:val="28"/>
          <w:szCs w:val="28"/>
        </w:rPr>
        <w:t>направлениями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являются:</w:t>
      </w:r>
    </w:p>
    <w:p w:rsidR="009126D0" w:rsidRPr="00101A4C" w:rsidRDefault="009126D0" w:rsidP="009126D0">
      <w:pPr>
        <w:tabs>
          <w:tab w:val="left" w:pos="1134"/>
        </w:tabs>
        <w:ind w:firstLine="567"/>
        <w:jc w:val="both"/>
        <w:rPr>
          <w:sz w:val="28"/>
          <w:szCs w:val="28"/>
        </w:rPr>
      </w:pPr>
      <w:r w:rsidRPr="00101A4C">
        <w:rPr>
          <w:sz w:val="28"/>
          <w:szCs w:val="28"/>
        </w:rPr>
        <w:t>развитие</w:t>
      </w:r>
      <w:r w:rsidR="00AC7337">
        <w:rPr>
          <w:sz w:val="28"/>
          <w:szCs w:val="28"/>
        </w:rPr>
        <w:t xml:space="preserve"> </w:t>
      </w:r>
      <w:r w:rsidRPr="00101A4C">
        <w:rPr>
          <w:sz w:val="28"/>
          <w:szCs w:val="28"/>
        </w:rPr>
        <w:t>человеческого</w:t>
      </w:r>
      <w:r w:rsidR="00AC7337">
        <w:rPr>
          <w:sz w:val="28"/>
          <w:szCs w:val="28"/>
        </w:rPr>
        <w:t xml:space="preserve"> </w:t>
      </w:r>
      <w:r w:rsidRPr="00101A4C">
        <w:rPr>
          <w:sz w:val="28"/>
          <w:szCs w:val="28"/>
        </w:rPr>
        <w:t>потенциала;</w:t>
      </w:r>
    </w:p>
    <w:p w:rsidR="009126D0" w:rsidRPr="00101A4C" w:rsidRDefault="009126D0" w:rsidP="009126D0">
      <w:pPr>
        <w:pStyle w:val="a5"/>
        <w:tabs>
          <w:tab w:val="left" w:pos="1134"/>
        </w:tabs>
        <w:ind w:left="0" w:firstLine="567"/>
        <w:jc w:val="both"/>
        <w:rPr>
          <w:sz w:val="28"/>
          <w:szCs w:val="28"/>
        </w:rPr>
      </w:pPr>
      <w:r w:rsidRPr="00101A4C">
        <w:rPr>
          <w:sz w:val="28"/>
          <w:szCs w:val="28"/>
        </w:rPr>
        <w:t>развитие</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потенциала;</w:t>
      </w:r>
    </w:p>
    <w:p w:rsidR="009126D0" w:rsidRPr="00101A4C" w:rsidRDefault="009126D0" w:rsidP="00AA1947">
      <w:pPr>
        <w:pStyle w:val="a5"/>
        <w:tabs>
          <w:tab w:val="left" w:pos="567"/>
          <w:tab w:val="left" w:pos="1134"/>
        </w:tabs>
        <w:ind w:left="0"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инженерной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жилищно-коммунального</w:t>
      </w:r>
      <w:r w:rsidR="00AC7337">
        <w:rPr>
          <w:sz w:val="28"/>
          <w:szCs w:val="28"/>
        </w:rPr>
        <w:t xml:space="preserve"> </w:t>
      </w:r>
      <w:r w:rsidRPr="00101A4C">
        <w:rPr>
          <w:sz w:val="28"/>
          <w:szCs w:val="28"/>
        </w:rPr>
        <w:t>хозяйства;</w:t>
      </w:r>
    </w:p>
    <w:p w:rsidR="009126D0" w:rsidRPr="00101A4C" w:rsidRDefault="009126D0" w:rsidP="009126D0">
      <w:pPr>
        <w:pStyle w:val="a5"/>
        <w:tabs>
          <w:tab w:val="left" w:pos="1134"/>
        </w:tabs>
        <w:ind w:left="0" w:firstLine="567"/>
        <w:jc w:val="both"/>
        <w:rPr>
          <w:sz w:val="28"/>
          <w:szCs w:val="28"/>
        </w:rPr>
      </w:pPr>
      <w:r w:rsidRPr="00101A4C">
        <w:rPr>
          <w:sz w:val="28"/>
          <w:szCs w:val="28"/>
        </w:rPr>
        <w:t>развитие</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p>
    <w:p w:rsidR="009126D0" w:rsidRPr="00101A4C" w:rsidRDefault="009126D0" w:rsidP="009126D0">
      <w:pPr>
        <w:pStyle w:val="a5"/>
        <w:tabs>
          <w:tab w:val="left" w:pos="1134"/>
        </w:tabs>
        <w:ind w:left="0" w:firstLine="567"/>
        <w:jc w:val="both"/>
        <w:rPr>
          <w:sz w:val="28"/>
          <w:szCs w:val="28"/>
        </w:rPr>
      </w:pPr>
      <w:r w:rsidRPr="00101A4C">
        <w:rPr>
          <w:sz w:val="28"/>
          <w:szCs w:val="28"/>
        </w:rPr>
        <w:t>обеспечение</w:t>
      </w:r>
      <w:r w:rsidR="00AC7337">
        <w:rPr>
          <w:sz w:val="28"/>
          <w:szCs w:val="28"/>
        </w:rPr>
        <w:t xml:space="preserve"> </w:t>
      </w:r>
      <w:r w:rsidRPr="00101A4C">
        <w:rPr>
          <w:sz w:val="28"/>
          <w:szCs w:val="28"/>
        </w:rPr>
        <w:t>благоустроенной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экологии;</w:t>
      </w:r>
      <w:r w:rsidR="00AC7337">
        <w:rPr>
          <w:sz w:val="28"/>
          <w:szCs w:val="28"/>
        </w:rPr>
        <w:t xml:space="preserve"> </w:t>
      </w:r>
    </w:p>
    <w:p w:rsidR="009126D0" w:rsidRPr="00101A4C" w:rsidRDefault="009126D0" w:rsidP="009126D0">
      <w:pPr>
        <w:pStyle w:val="a5"/>
        <w:tabs>
          <w:tab w:val="left" w:pos="1134"/>
        </w:tabs>
        <w:ind w:left="0" w:firstLine="567"/>
        <w:jc w:val="both"/>
        <w:rPr>
          <w:sz w:val="28"/>
          <w:szCs w:val="28"/>
        </w:rPr>
      </w:pPr>
      <w:r w:rsidRPr="00101A4C">
        <w:rPr>
          <w:sz w:val="28"/>
          <w:szCs w:val="28"/>
        </w:rPr>
        <w:t>обеспечение</w:t>
      </w:r>
      <w:r w:rsidR="00AC7337">
        <w:rPr>
          <w:sz w:val="28"/>
          <w:szCs w:val="28"/>
        </w:rPr>
        <w:t xml:space="preserve"> </w:t>
      </w:r>
      <w:r w:rsidRPr="00101A4C">
        <w:rPr>
          <w:sz w:val="28"/>
          <w:szCs w:val="28"/>
        </w:rPr>
        <w:t>безопасности;</w:t>
      </w:r>
    </w:p>
    <w:p w:rsidR="009126D0" w:rsidRPr="00101A4C" w:rsidRDefault="009126D0" w:rsidP="009126D0">
      <w:pPr>
        <w:pStyle w:val="a5"/>
        <w:tabs>
          <w:tab w:val="left" w:pos="1134"/>
        </w:tabs>
        <w:ind w:left="0"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t>общества;</w:t>
      </w:r>
    </w:p>
    <w:p w:rsidR="009126D0" w:rsidRPr="00101A4C" w:rsidRDefault="009126D0" w:rsidP="009126D0">
      <w:pPr>
        <w:pStyle w:val="a5"/>
        <w:tabs>
          <w:tab w:val="left" w:pos="1134"/>
        </w:tabs>
        <w:ind w:left="0"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градостроительства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землепользования.</w:t>
      </w:r>
    </w:p>
    <w:p w:rsidR="009126D0" w:rsidRPr="00101A4C" w:rsidRDefault="009126D0" w:rsidP="009126D0">
      <w:pPr>
        <w:ind w:firstLine="709"/>
        <w:jc w:val="both"/>
        <w:rPr>
          <w:sz w:val="28"/>
          <w:szCs w:val="28"/>
        </w:rPr>
      </w:pPr>
      <w:r w:rsidRPr="00101A4C">
        <w:rPr>
          <w:sz w:val="28"/>
          <w:szCs w:val="28"/>
        </w:rPr>
        <w:t>Для</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главной</w:t>
      </w:r>
      <w:r w:rsidR="00AC7337">
        <w:rPr>
          <w:sz w:val="28"/>
          <w:szCs w:val="28"/>
        </w:rPr>
        <w:t xml:space="preserve"> </w:t>
      </w:r>
      <w:r w:rsidRPr="00101A4C">
        <w:rPr>
          <w:sz w:val="28"/>
          <w:szCs w:val="28"/>
        </w:rPr>
        <w:t>цели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сформулированы</w:t>
      </w:r>
      <w:r w:rsidR="00AC7337">
        <w:rPr>
          <w:sz w:val="28"/>
          <w:szCs w:val="28"/>
        </w:rPr>
        <w:t xml:space="preserve"> </w:t>
      </w:r>
      <w:r w:rsidRPr="00101A4C">
        <w:rPr>
          <w:sz w:val="28"/>
          <w:szCs w:val="28"/>
        </w:rPr>
        <w:t>задачи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которые</w:t>
      </w:r>
      <w:r w:rsidR="00AC7337">
        <w:rPr>
          <w:sz w:val="28"/>
          <w:szCs w:val="28"/>
        </w:rPr>
        <w:t xml:space="preserve"> </w:t>
      </w:r>
      <w:r w:rsidRPr="00101A4C">
        <w:rPr>
          <w:sz w:val="28"/>
          <w:szCs w:val="28"/>
        </w:rPr>
        <w:t>соотнесены</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полномочиями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p>
    <w:p w:rsidR="009126D0" w:rsidRPr="00101A4C" w:rsidRDefault="009126D0" w:rsidP="009126D0">
      <w:pPr>
        <w:pStyle w:val="af0"/>
        <w:tabs>
          <w:tab w:val="left" w:pos="9583"/>
        </w:tabs>
        <w:spacing w:after="0" w:line="240" w:lineRule="auto"/>
        <w:ind w:left="2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A194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1.</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Развитие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повышение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качества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человеческого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капитала</w:t>
      </w:r>
      <w:r w:rsidR="002D7331">
        <w:rPr>
          <w:rStyle w:val="13"/>
          <w:rFonts w:ascii="Times New Roman" w:hAnsi="Times New Roman" w:cs="Times New Roman"/>
          <w:sz w:val="28"/>
          <w:szCs w:val="28"/>
        </w:rPr>
        <w:t>.</w:t>
      </w:r>
    </w:p>
    <w:p w:rsidR="009126D0" w:rsidRPr="00101A4C" w:rsidRDefault="009126D0" w:rsidP="009126D0">
      <w:pPr>
        <w:pStyle w:val="af0"/>
        <w:tabs>
          <w:tab w:val="left" w:pos="9574"/>
        </w:tabs>
        <w:spacing w:after="0" w:line="240" w:lineRule="auto"/>
        <w:ind w:left="20" w:right="4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1.1.</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Повышение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доступности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качества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образования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обеспечение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его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соответствия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требованиям</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инновационной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экономики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потребностям</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рынка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труда.</w:t>
      </w:r>
    </w:p>
    <w:p w:rsidR="009126D0" w:rsidRPr="00101A4C" w:rsidRDefault="009126D0" w:rsidP="009126D0">
      <w:pPr>
        <w:pStyle w:val="af0"/>
        <w:spacing w:after="0" w:line="240" w:lineRule="auto"/>
        <w:ind w:left="20" w:right="4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1.2.</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Создание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условий,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обеспечивающих</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возможность</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для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населения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вести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здоровый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образ</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жизни,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систематически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заниматься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физической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культурой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спортом.</w:t>
      </w:r>
    </w:p>
    <w:p w:rsidR="009126D0" w:rsidRPr="00101A4C" w:rsidRDefault="009126D0" w:rsidP="009126D0">
      <w:pPr>
        <w:pStyle w:val="af0"/>
        <w:spacing w:after="0" w:line="240" w:lineRule="auto"/>
        <w:ind w:left="20" w:right="40" w:firstLine="689"/>
        <w:jc w:val="both"/>
        <w:rPr>
          <w:rStyle w:val="13"/>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1.3.</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Обеспечение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творческого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культурного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развития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личности,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участие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населения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в</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культурной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жизни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Благодарненского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городского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округа.</w:t>
      </w:r>
      <w:r w:rsidR="00AC7337">
        <w:rPr>
          <w:rStyle w:val="13"/>
          <w:rFonts w:ascii="Times New Roman" w:hAnsi="Times New Roman" w:cs="Times New Roman"/>
          <w:sz w:val="28"/>
          <w:szCs w:val="28"/>
        </w:rPr>
        <w:t xml:space="preserve"> </w:t>
      </w:r>
    </w:p>
    <w:p w:rsidR="009126D0" w:rsidRPr="00101A4C" w:rsidRDefault="009126D0" w:rsidP="009126D0">
      <w:pPr>
        <w:pStyle w:val="af0"/>
        <w:spacing w:after="0" w:line="240" w:lineRule="auto"/>
        <w:ind w:left="20" w:right="4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1.4.</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Формирование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системы</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социальной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самореализации</w:t>
      </w:r>
      <w:r w:rsidR="00AC7337">
        <w:rPr>
          <w:rStyle w:val="13"/>
          <w:rFonts w:ascii="Times New Roman" w:hAnsi="Times New Roman" w:cs="Times New Roman"/>
          <w:sz w:val="28"/>
          <w:szCs w:val="28"/>
        </w:rPr>
        <w:t xml:space="preserve"> </w:t>
      </w:r>
      <w:r>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профессионального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самоопределения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молодежи,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развитие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потенциала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молодежи.</w:t>
      </w:r>
    </w:p>
    <w:p w:rsidR="009126D0" w:rsidRPr="00101A4C" w:rsidRDefault="009126D0" w:rsidP="009126D0">
      <w:pPr>
        <w:pStyle w:val="af0"/>
        <w:spacing w:after="0" w:line="240" w:lineRule="auto"/>
        <w:ind w:left="20" w:right="4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1.5.</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Повышение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эффективности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усиление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адресной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направленности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мер</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социальной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защите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населения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граждан,</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оказавшихся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в</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трудной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жизненной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ситуации.</w:t>
      </w:r>
    </w:p>
    <w:p w:rsidR="009126D0" w:rsidRPr="00101A4C" w:rsidRDefault="009126D0" w:rsidP="009126D0">
      <w:pPr>
        <w:pStyle w:val="af0"/>
        <w:spacing w:after="0" w:line="240" w:lineRule="auto"/>
        <w:ind w:left="20" w:right="40" w:firstLine="689"/>
        <w:jc w:val="both"/>
        <w:rPr>
          <w:rStyle w:val="13"/>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2.</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Создание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комфортной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среды</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для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жизни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населения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Благодарненского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городского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округа.</w:t>
      </w:r>
    </w:p>
    <w:p w:rsidR="009126D0" w:rsidRPr="00101A4C" w:rsidRDefault="009126D0" w:rsidP="009126D0">
      <w:pPr>
        <w:pStyle w:val="af0"/>
        <w:spacing w:after="0" w:line="240" w:lineRule="auto"/>
        <w:ind w:left="20" w:right="40" w:firstLine="689"/>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2.1.</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Обеспечение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населения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качественным,</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комфортным</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доступным</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жильем</w:t>
      </w:r>
      <w:r w:rsidR="008E2888">
        <w:rPr>
          <w:rStyle w:val="13"/>
          <w:rFonts w:ascii="Times New Roman" w:hAnsi="Times New Roman" w:cs="Times New Roman"/>
          <w:sz w:val="28"/>
          <w:szCs w:val="28"/>
        </w:rPr>
        <w:t>.</w:t>
      </w:r>
    </w:p>
    <w:p w:rsidR="009126D0" w:rsidRPr="00101A4C" w:rsidRDefault="009126D0" w:rsidP="009126D0">
      <w:pPr>
        <w:pStyle w:val="af0"/>
        <w:spacing w:after="0" w:line="240" w:lineRule="auto"/>
        <w:ind w:left="20" w:right="40" w:firstLine="689"/>
        <w:jc w:val="both"/>
        <w:rPr>
          <w:rStyle w:val="13"/>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2.2.</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Развитие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современной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эффективной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автомобильно-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дорожной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инфраструктуры</w:t>
      </w:r>
      <w:r w:rsidR="008E2888">
        <w:rPr>
          <w:rStyle w:val="13"/>
          <w:rFonts w:ascii="Times New Roman" w:hAnsi="Times New Roman" w:cs="Times New Roman"/>
          <w:sz w:val="28"/>
          <w:szCs w:val="28"/>
        </w:rPr>
        <w:t>.</w:t>
      </w:r>
    </w:p>
    <w:p w:rsidR="009126D0" w:rsidRDefault="009126D0" w:rsidP="009126D0">
      <w:pPr>
        <w:pStyle w:val="af0"/>
        <w:spacing w:after="0" w:line="240" w:lineRule="auto"/>
        <w:ind w:left="20" w:right="40" w:firstLine="689"/>
        <w:jc w:val="both"/>
        <w:rPr>
          <w:rStyle w:val="13"/>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2.3.</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Повышение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уровня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внешнего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благоустройства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санитарного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содержания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территории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Благодарненского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городского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округа.</w:t>
      </w:r>
    </w:p>
    <w:p w:rsidR="008E2888" w:rsidRPr="00101A4C" w:rsidRDefault="008E2888" w:rsidP="009126D0">
      <w:pPr>
        <w:pStyle w:val="af0"/>
        <w:spacing w:after="0" w:line="240" w:lineRule="auto"/>
        <w:ind w:left="20" w:right="40" w:firstLine="689"/>
        <w:jc w:val="both"/>
        <w:rPr>
          <w:rStyle w:val="13"/>
          <w:rFonts w:ascii="Times New Roman" w:hAnsi="Times New Roman" w:cs="Times New Roman"/>
          <w:sz w:val="28"/>
          <w:szCs w:val="28"/>
        </w:rPr>
      </w:pPr>
    </w:p>
    <w:p w:rsidR="009126D0" w:rsidRPr="00101A4C" w:rsidRDefault="009126D0" w:rsidP="008E2888">
      <w:pPr>
        <w:autoSpaceDE w:val="0"/>
        <w:autoSpaceDN w:val="0"/>
        <w:adjustRightInd w:val="0"/>
        <w:ind w:firstLine="709"/>
        <w:rPr>
          <w:sz w:val="28"/>
          <w:szCs w:val="28"/>
        </w:rPr>
      </w:pPr>
      <w:r w:rsidRPr="00101A4C">
        <w:rPr>
          <w:rStyle w:val="13"/>
          <w:sz w:val="28"/>
          <w:szCs w:val="28"/>
        </w:rPr>
        <w:t>Задача</w:t>
      </w:r>
      <w:r w:rsidR="00AC7337">
        <w:rPr>
          <w:rStyle w:val="13"/>
          <w:sz w:val="28"/>
          <w:szCs w:val="28"/>
        </w:rPr>
        <w:t xml:space="preserve"> </w:t>
      </w:r>
      <w:r w:rsidRPr="00101A4C">
        <w:rPr>
          <w:rStyle w:val="13"/>
          <w:sz w:val="28"/>
          <w:szCs w:val="28"/>
        </w:rPr>
        <w:t>3.</w:t>
      </w:r>
      <w:r w:rsidR="00AC7337">
        <w:rPr>
          <w:rStyle w:val="13"/>
          <w:sz w:val="28"/>
          <w:szCs w:val="28"/>
        </w:rPr>
        <w:t xml:space="preserve"> </w:t>
      </w: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эффективного</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имеющегося</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потенциала</w:t>
      </w:r>
      <w:r w:rsidR="002D7331">
        <w:rPr>
          <w:sz w:val="28"/>
          <w:szCs w:val="28"/>
        </w:rPr>
        <w:t>.</w:t>
      </w:r>
    </w:p>
    <w:p w:rsidR="009126D0" w:rsidRPr="00101A4C" w:rsidRDefault="009126D0" w:rsidP="009126D0">
      <w:pPr>
        <w:pStyle w:val="af0"/>
        <w:spacing w:after="0" w:line="240" w:lineRule="auto"/>
        <w:ind w:left="20" w:right="40" w:firstLine="689"/>
        <w:jc w:val="both"/>
        <w:rPr>
          <w:rStyle w:val="13"/>
          <w:rFonts w:ascii="Times New Roman" w:hAnsi="Times New Roman" w:cs="Times New Roman"/>
          <w:sz w:val="28"/>
          <w:szCs w:val="28"/>
        </w:rPr>
      </w:pPr>
      <w:r w:rsidRPr="00101A4C">
        <w:rPr>
          <w:rStyle w:val="13"/>
          <w:rFonts w:ascii="Times New Roman" w:hAnsi="Times New Roman" w:cs="Times New Roman"/>
          <w:spacing w:val="4"/>
          <w:sz w:val="28"/>
          <w:szCs w:val="28"/>
        </w:rPr>
        <w:t>Задача</w:t>
      </w:r>
      <w:r w:rsidR="00AC7337">
        <w:rPr>
          <w:rStyle w:val="13"/>
          <w:rFonts w:ascii="Times New Roman" w:hAnsi="Times New Roman" w:cs="Times New Roman"/>
          <w:spacing w:val="4"/>
          <w:sz w:val="28"/>
          <w:szCs w:val="28"/>
        </w:rPr>
        <w:t xml:space="preserve"> </w:t>
      </w:r>
      <w:r w:rsidRPr="00101A4C">
        <w:rPr>
          <w:rStyle w:val="13"/>
          <w:rFonts w:ascii="Times New Roman" w:hAnsi="Times New Roman" w:cs="Times New Roman"/>
          <w:spacing w:val="4"/>
          <w:sz w:val="28"/>
          <w:szCs w:val="28"/>
        </w:rPr>
        <w:t>3.1.</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Содействие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развитию</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малого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среднего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предпринимательства</w:t>
      </w:r>
      <w:r w:rsidR="002D7331">
        <w:rPr>
          <w:rStyle w:val="13"/>
          <w:rFonts w:ascii="Times New Roman" w:hAnsi="Times New Roman" w:cs="Times New Roman"/>
          <w:sz w:val="28"/>
          <w:szCs w:val="28"/>
        </w:rPr>
        <w:t>.</w:t>
      </w:r>
    </w:p>
    <w:p w:rsidR="009126D0" w:rsidRPr="00101A4C" w:rsidRDefault="009126D0" w:rsidP="009126D0">
      <w:pPr>
        <w:pStyle w:val="af0"/>
        <w:spacing w:after="0" w:line="240" w:lineRule="auto"/>
        <w:ind w:left="20" w:right="40" w:firstLine="689"/>
        <w:jc w:val="both"/>
        <w:rPr>
          <w:rStyle w:val="13"/>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3.2.</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Достижение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лидерских</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позиций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городского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округа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среди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муниципальных</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районов</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городских</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округов</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Ставропольского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края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привлекательности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для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инвесторов.</w:t>
      </w:r>
    </w:p>
    <w:p w:rsidR="008E2888" w:rsidRDefault="009126D0" w:rsidP="002D7331">
      <w:pPr>
        <w:pStyle w:val="a5"/>
        <w:ind w:left="0" w:firstLine="689"/>
        <w:jc w:val="both"/>
        <w:rPr>
          <w:rStyle w:val="13"/>
          <w:sz w:val="28"/>
          <w:szCs w:val="28"/>
        </w:rPr>
      </w:pPr>
      <w:r w:rsidRPr="00101A4C">
        <w:rPr>
          <w:rStyle w:val="13"/>
          <w:sz w:val="28"/>
          <w:szCs w:val="28"/>
        </w:rPr>
        <w:t>Задача</w:t>
      </w:r>
      <w:r w:rsidR="00AC7337">
        <w:rPr>
          <w:rStyle w:val="13"/>
          <w:sz w:val="28"/>
          <w:szCs w:val="28"/>
        </w:rPr>
        <w:t xml:space="preserve"> </w:t>
      </w:r>
      <w:r w:rsidRPr="00101A4C">
        <w:rPr>
          <w:rStyle w:val="13"/>
          <w:sz w:val="28"/>
          <w:szCs w:val="28"/>
        </w:rPr>
        <w:t>3.3.</w:t>
      </w:r>
      <w:r w:rsidR="00AC7337">
        <w:rPr>
          <w:rStyle w:val="13"/>
          <w:sz w:val="28"/>
          <w:szCs w:val="28"/>
        </w:rPr>
        <w:t xml:space="preserve"> </w:t>
      </w:r>
      <w:r w:rsidRPr="00101A4C">
        <w:rPr>
          <w:rStyle w:val="13"/>
          <w:sz w:val="28"/>
          <w:szCs w:val="28"/>
        </w:rPr>
        <w:t>Снижение</w:t>
      </w:r>
      <w:r w:rsidR="00AC7337">
        <w:rPr>
          <w:rStyle w:val="13"/>
          <w:sz w:val="28"/>
          <w:szCs w:val="28"/>
        </w:rPr>
        <w:t xml:space="preserve"> </w:t>
      </w:r>
      <w:r w:rsidRPr="00101A4C">
        <w:rPr>
          <w:rStyle w:val="13"/>
          <w:sz w:val="28"/>
          <w:szCs w:val="28"/>
        </w:rPr>
        <w:t>бедности</w:t>
      </w:r>
      <w:r w:rsidR="00AC7337">
        <w:rPr>
          <w:rStyle w:val="13"/>
          <w:sz w:val="28"/>
          <w:szCs w:val="28"/>
        </w:rPr>
        <w:t xml:space="preserve"> </w:t>
      </w:r>
      <w:r w:rsidRPr="00101A4C">
        <w:rPr>
          <w:rStyle w:val="13"/>
          <w:sz w:val="28"/>
          <w:szCs w:val="28"/>
        </w:rPr>
        <w:t>и</w:t>
      </w:r>
      <w:r w:rsidR="00AC7337">
        <w:rPr>
          <w:rStyle w:val="13"/>
          <w:sz w:val="28"/>
          <w:szCs w:val="28"/>
        </w:rPr>
        <w:t xml:space="preserve"> </w:t>
      </w:r>
      <w:r w:rsidRPr="00101A4C">
        <w:rPr>
          <w:rStyle w:val="13"/>
          <w:sz w:val="28"/>
          <w:szCs w:val="28"/>
        </w:rPr>
        <w:t>повышение</w:t>
      </w:r>
      <w:r w:rsidR="00AC7337">
        <w:rPr>
          <w:rStyle w:val="13"/>
          <w:sz w:val="28"/>
          <w:szCs w:val="28"/>
        </w:rPr>
        <w:t xml:space="preserve"> </w:t>
      </w:r>
      <w:r w:rsidRPr="00101A4C">
        <w:rPr>
          <w:rStyle w:val="13"/>
          <w:sz w:val="28"/>
          <w:szCs w:val="28"/>
        </w:rPr>
        <w:t>уровня</w:t>
      </w:r>
      <w:r w:rsidR="00AC7337">
        <w:rPr>
          <w:rStyle w:val="13"/>
          <w:sz w:val="28"/>
          <w:szCs w:val="28"/>
        </w:rPr>
        <w:t xml:space="preserve"> </w:t>
      </w:r>
      <w:r w:rsidRPr="00101A4C">
        <w:rPr>
          <w:rStyle w:val="13"/>
          <w:sz w:val="28"/>
          <w:szCs w:val="28"/>
        </w:rPr>
        <w:t>доходов</w:t>
      </w:r>
      <w:r w:rsidR="00AC7337">
        <w:rPr>
          <w:rStyle w:val="13"/>
          <w:sz w:val="28"/>
          <w:szCs w:val="28"/>
        </w:rPr>
        <w:t xml:space="preserve"> </w:t>
      </w:r>
      <w:r w:rsidRPr="00101A4C">
        <w:rPr>
          <w:rStyle w:val="13"/>
          <w:sz w:val="28"/>
          <w:szCs w:val="28"/>
        </w:rPr>
        <w:t>населения.</w:t>
      </w:r>
    </w:p>
    <w:p w:rsidR="009126D0" w:rsidRDefault="009126D0" w:rsidP="008E2888">
      <w:pPr>
        <w:autoSpaceDE w:val="0"/>
        <w:autoSpaceDN w:val="0"/>
        <w:adjustRightInd w:val="0"/>
        <w:ind w:firstLine="709"/>
        <w:rPr>
          <w:rStyle w:val="13"/>
          <w:sz w:val="28"/>
          <w:szCs w:val="28"/>
        </w:rPr>
      </w:pPr>
      <w:r w:rsidRPr="00101A4C">
        <w:rPr>
          <w:rStyle w:val="13"/>
          <w:sz w:val="28"/>
          <w:szCs w:val="28"/>
        </w:rPr>
        <w:t>Задача</w:t>
      </w:r>
      <w:r w:rsidR="00AC7337">
        <w:rPr>
          <w:rStyle w:val="13"/>
          <w:sz w:val="28"/>
          <w:szCs w:val="28"/>
        </w:rPr>
        <w:t xml:space="preserve"> </w:t>
      </w:r>
      <w:r w:rsidRPr="00101A4C">
        <w:rPr>
          <w:rStyle w:val="13"/>
          <w:sz w:val="28"/>
          <w:szCs w:val="28"/>
        </w:rPr>
        <w:t>3.4.</w:t>
      </w:r>
      <w:r w:rsidR="00AC7337">
        <w:rPr>
          <w:rStyle w:val="13"/>
          <w:sz w:val="28"/>
          <w:szCs w:val="28"/>
        </w:rPr>
        <w:t xml:space="preserve"> </w:t>
      </w:r>
      <w:r w:rsidRPr="00101A4C">
        <w:rPr>
          <w:rStyle w:val="13"/>
          <w:sz w:val="28"/>
          <w:szCs w:val="28"/>
        </w:rPr>
        <w:t>Обеспечение</w:t>
      </w:r>
      <w:r w:rsidR="00AC7337">
        <w:rPr>
          <w:rStyle w:val="13"/>
          <w:sz w:val="28"/>
          <w:szCs w:val="28"/>
        </w:rPr>
        <w:t xml:space="preserve"> </w:t>
      </w:r>
      <w:r w:rsidRPr="00101A4C">
        <w:rPr>
          <w:rStyle w:val="13"/>
          <w:sz w:val="28"/>
          <w:szCs w:val="28"/>
        </w:rPr>
        <w:t>стабильного</w:t>
      </w:r>
      <w:r w:rsidR="00AC7337">
        <w:rPr>
          <w:rStyle w:val="13"/>
          <w:sz w:val="28"/>
          <w:szCs w:val="28"/>
        </w:rPr>
        <w:t xml:space="preserve"> </w:t>
      </w:r>
      <w:r w:rsidRPr="00101A4C">
        <w:rPr>
          <w:rStyle w:val="13"/>
          <w:sz w:val="28"/>
          <w:szCs w:val="28"/>
        </w:rPr>
        <w:t>роста</w:t>
      </w:r>
      <w:r w:rsidR="00AC7337">
        <w:rPr>
          <w:rStyle w:val="13"/>
          <w:sz w:val="28"/>
          <w:szCs w:val="28"/>
        </w:rPr>
        <w:t xml:space="preserve"> </w:t>
      </w:r>
      <w:r w:rsidRPr="00101A4C">
        <w:rPr>
          <w:rStyle w:val="13"/>
          <w:sz w:val="28"/>
          <w:szCs w:val="28"/>
        </w:rPr>
        <w:t>экономики</w:t>
      </w:r>
      <w:r w:rsidR="00AC7337">
        <w:rPr>
          <w:rStyle w:val="13"/>
          <w:sz w:val="28"/>
          <w:szCs w:val="28"/>
        </w:rPr>
        <w:t xml:space="preserve"> </w:t>
      </w:r>
      <w:r w:rsidRPr="00101A4C">
        <w:rPr>
          <w:rStyle w:val="13"/>
          <w:sz w:val="28"/>
          <w:szCs w:val="28"/>
        </w:rPr>
        <w:t>городского</w:t>
      </w:r>
      <w:r w:rsidR="00AC7337">
        <w:rPr>
          <w:rStyle w:val="13"/>
          <w:sz w:val="28"/>
          <w:szCs w:val="28"/>
        </w:rPr>
        <w:t xml:space="preserve"> </w:t>
      </w:r>
      <w:r w:rsidRPr="00101A4C">
        <w:rPr>
          <w:rStyle w:val="13"/>
          <w:sz w:val="28"/>
          <w:szCs w:val="28"/>
        </w:rPr>
        <w:t>округа.</w:t>
      </w:r>
    </w:p>
    <w:p w:rsidR="002D7331" w:rsidRPr="00101A4C" w:rsidRDefault="002D7331" w:rsidP="008E2888">
      <w:pPr>
        <w:autoSpaceDE w:val="0"/>
        <w:autoSpaceDN w:val="0"/>
        <w:adjustRightInd w:val="0"/>
        <w:ind w:firstLine="709"/>
        <w:rPr>
          <w:rStyle w:val="13"/>
          <w:sz w:val="28"/>
          <w:szCs w:val="28"/>
        </w:rPr>
      </w:pPr>
    </w:p>
    <w:p w:rsidR="009126D0" w:rsidRPr="00101A4C" w:rsidRDefault="009126D0" w:rsidP="009126D0">
      <w:pPr>
        <w:pStyle w:val="a5"/>
        <w:ind w:left="0" w:firstLine="709"/>
        <w:jc w:val="both"/>
        <w:rPr>
          <w:sz w:val="28"/>
          <w:szCs w:val="28"/>
        </w:rPr>
      </w:pPr>
      <w:r w:rsidRPr="00101A4C">
        <w:rPr>
          <w:sz w:val="28"/>
          <w:szCs w:val="28"/>
        </w:rPr>
        <w:t>Целевые</w:t>
      </w:r>
      <w:r w:rsidR="00AC7337">
        <w:rPr>
          <w:sz w:val="28"/>
          <w:szCs w:val="28"/>
        </w:rPr>
        <w:t xml:space="preserve"> </w:t>
      </w:r>
      <w:r w:rsidRPr="00101A4C">
        <w:rPr>
          <w:sz w:val="28"/>
          <w:szCs w:val="28"/>
        </w:rPr>
        <w:t>показатели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представлены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таблице</w:t>
      </w:r>
      <w:r w:rsidR="00AC7337">
        <w:rPr>
          <w:sz w:val="28"/>
          <w:szCs w:val="28"/>
        </w:rPr>
        <w:t xml:space="preserve"> </w:t>
      </w:r>
      <w:r w:rsidRPr="00101A4C">
        <w:rPr>
          <w:sz w:val="28"/>
          <w:szCs w:val="28"/>
        </w:rPr>
        <w:t>1.</w:t>
      </w:r>
    </w:p>
    <w:p w:rsidR="009126D0" w:rsidRPr="00101A4C" w:rsidRDefault="009126D0" w:rsidP="008E2888">
      <w:pPr>
        <w:autoSpaceDE w:val="0"/>
        <w:autoSpaceDN w:val="0"/>
        <w:adjustRightInd w:val="0"/>
        <w:ind w:firstLine="709"/>
        <w:jc w:val="both"/>
        <w:outlineLvl w:val="1"/>
        <w:rPr>
          <w:sz w:val="28"/>
          <w:szCs w:val="28"/>
        </w:rPr>
      </w:pPr>
      <w:r w:rsidRPr="00101A4C">
        <w:rPr>
          <w:sz w:val="28"/>
          <w:szCs w:val="28"/>
        </w:rPr>
        <w:t>Настоящая</w:t>
      </w:r>
      <w:r w:rsidR="00AC7337">
        <w:rPr>
          <w:sz w:val="28"/>
          <w:szCs w:val="28"/>
        </w:rPr>
        <w:t xml:space="preserve"> </w:t>
      </w:r>
      <w:r w:rsidRPr="00101A4C">
        <w:rPr>
          <w:sz w:val="28"/>
          <w:szCs w:val="28"/>
        </w:rPr>
        <w:t>Стратегия</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образа</w:t>
      </w:r>
      <w:r w:rsidR="00AC7337">
        <w:rPr>
          <w:sz w:val="28"/>
          <w:szCs w:val="28"/>
        </w:rPr>
        <w:t xml:space="preserve"> </w:t>
      </w:r>
      <w:r w:rsidRPr="00101A4C">
        <w:rPr>
          <w:sz w:val="28"/>
          <w:szCs w:val="28"/>
        </w:rPr>
        <w:t>будущего</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включает</w:t>
      </w:r>
      <w:r w:rsidR="00AC7337">
        <w:rPr>
          <w:sz w:val="28"/>
          <w:szCs w:val="28"/>
        </w:rPr>
        <w:t xml:space="preserve"> </w:t>
      </w:r>
      <w:r w:rsidRPr="00101A4C">
        <w:rPr>
          <w:sz w:val="28"/>
          <w:szCs w:val="28"/>
        </w:rPr>
        <w:t>четыре</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этапа:</w:t>
      </w:r>
    </w:p>
    <w:p w:rsidR="009126D0" w:rsidRPr="00101A4C" w:rsidRDefault="009126D0" w:rsidP="008E2888">
      <w:pPr>
        <w:autoSpaceDE w:val="0"/>
        <w:autoSpaceDN w:val="0"/>
        <w:adjustRightInd w:val="0"/>
        <w:ind w:firstLine="709"/>
        <w:rPr>
          <w:sz w:val="29"/>
          <w:szCs w:val="29"/>
        </w:rPr>
      </w:pPr>
      <w:r w:rsidRPr="00101A4C">
        <w:rPr>
          <w:sz w:val="29"/>
          <w:szCs w:val="29"/>
        </w:rPr>
        <w:t>1</w:t>
      </w:r>
      <w:r w:rsidR="00AC7337">
        <w:rPr>
          <w:sz w:val="29"/>
          <w:szCs w:val="29"/>
        </w:rPr>
        <w:t xml:space="preserve"> </w:t>
      </w:r>
      <w:r w:rsidRPr="00101A4C">
        <w:rPr>
          <w:sz w:val="29"/>
          <w:szCs w:val="29"/>
        </w:rPr>
        <w:t>этап</w:t>
      </w:r>
      <w:r w:rsidR="00AC7337">
        <w:rPr>
          <w:sz w:val="29"/>
          <w:szCs w:val="29"/>
        </w:rPr>
        <w:t xml:space="preserve"> </w:t>
      </w:r>
      <w:r w:rsidRPr="00101A4C">
        <w:rPr>
          <w:sz w:val="29"/>
          <w:szCs w:val="29"/>
        </w:rPr>
        <w:t>-</w:t>
      </w:r>
      <w:r w:rsidR="00AC7337">
        <w:rPr>
          <w:sz w:val="29"/>
          <w:szCs w:val="29"/>
        </w:rPr>
        <w:t xml:space="preserve"> </w:t>
      </w:r>
      <w:r w:rsidRPr="00101A4C">
        <w:rPr>
          <w:sz w:val="29"/>
          <w:szCs w:val="29"/>
        </w:rPr>
        <w:t>с</w:t>
      </w:r>
      <w:r w:rsidR="00AC7337">
        <w:rPr>
          <w:sz w:val="29"/>
          <w:szCs w:val="29"/>
        </w:rPr>
        <w:t xml:space="preserve"> </w:t>
      </w:r>
      <w:r w:rsidRPr="00101A4C">
        <w:rPr>
          <w:sz w:val="29"/>
          <w:szCs w:val="29"/>
        </w:rPr>
        <w:t>2019</w:t>
      </w:r>
      <w:r w:rsidR="00AC7337">
        <w:rPr>
          <w:sz w:val="29"/>
          <w:szCs w:val="29"/>
        </w:rPr>
        <w:t xml:space="preserve"> </w:t>
      </w:r>
      <w:r w:rsidRPr="00101A4C">
        <w:rPr>
          <w:sz w:val="29"/>
          <w:szCs w:val="29"/>
        </w:rPr>
        <w:t>по</w:t>
      </w:r>
      <w:r w:rsidR="00AC7337">
        <w:rPr>
          <w:sz w:val="29"/>
          <w:szCs w:val="29"/>
        </w:rPr>
        <w:t xml:space="preserve"> </w:t>
      </w:r>
      <w:r w:rsidRPr="00101A4C">
        <w:rPr>
          <w:sz w:val="29"/>
          <w:szCs w:val="29"/>
        </w:rPr>
        <w:t>2021</w:t>
      </w:r>
      <w:r w:rsidR="00AC7337">
        <w:rPr>
          <w:sz w:val="29"/>
          <w:szCs w:val="29"/>
        </w:rPr>
        <w:t xml:space="preserve"> </w:t>
      </w:r>
      <w:r w:rsidRPr="00101A4C">
        <w:rPr>
          <w:sz w:val="29"/>
          <w:szCs w:val="29"/>
        </w:rPr>
        <w:t>годы;</w:t>
      </w:r>
    </w:p>
    <w:p w:rsidR="009126D0" w:rsidRPr="00101A4C" w:rsidRDefault="009126D0" w:rsidP="008E2888">
      <w:pPr>
        <w:autoSpaceDE w:val="0"/>
        <w:autoSpaceDN w:val="0"/>
        <w:adjustRightInd w:val="0"/>
        <w:ind w:firstLine="709"/>
        <w:rPr>
          <w:sz w:val="29"/>
          <w:szCs w:val="29"/>
        </w:rPr>
      </w:pPr>
      <w:r w:rsidRPr="00101A4C">
        <w:rPr>
          <w:sz w:val="29"/>
          <w:szCs w:val="29"/>
        </w:rPr>
        <w:t>2</w:t>
      </w:r>
      <w:r w:rsidR="00AC7337">
        <w:rPr>
          <w:sz w:val="29"/>
          <w:szCs w:val="29"/>
        </w:rPr>
        <w:t xml:space="preserve"> </w:t>
      </w:r>
      <w:r w:rsidRPr="00101A4C">
        <w:rPr>
          <w:sz w:val="29"/>
          <w:szCs w:val="29"/>
        </w:rPr>
        <w:t>этап</w:t>
      </w:r>
      <w:r w:rsidR="00AC7337">
        <w:rPr>
          <w:sz w:val="29"/>
          <w:szCs w:val="29"/>
        </w:rPr>
        <w:t xml:space="preserve"> </w:t>
      </w:r>
      <w:r w:rsidRPr="00101A4C">
        <w:rPr>
          <w:sz w:val="29"/>
          <w:szCs w:val="29"/>
        </w:rPr>
        <w:t>-</w:t>
      </w:r>
      <w:r w:rsidR="00AC7337">
        <w:rPr>
          <w:sz w:val="29"/>
          <w:szCs w:val="29"/>
        </w:rPr>
        <w:t xml:space="preserve"> </w:t>
      </w:r>
      <w:r w:rsidRPr="00101A4C">
        <w:rPr>
          <w:sz w:val="29"/>
          <w:szCs w:val="29"/>
        </w:rPr>
        <w:t>с</w:t>
      </w:r>
      <w:r w:rsidR="00AC7337">
        <w:rPr>
          <w:sz w:val="29"/>
          <w:szCs w:val="29"/>
        </w:rPr>
        <w:t xml:space="preserve"> </w:t>
      </w:r>
      <w:r w:rsidRPr="00101A4C">
        <w:rPr>
          <w:sz w:val="29"/>
          <w:szCs w:val="29"/>
        </w:rPr>
        <w:t>2022</w:t>
      </w:r>
      <w:r w:rsidR="00AC7337">
        <w:rPr>
          <w:sz w:val="29"/>
          <w:szCs w:val="29"/>
        </w:rPr>
        <w:t xml:space="preserve"> </w:t>
      </w:r>
      <w:r w:rsidRPr="00101A4C">
        <w:rPr>
          <w:sz w:val="29"/>
          <w:szCs w:val="29"/>
        </w:rPr>
        <w:t>по</w:t>
      </w:r>
      <w:r w:rsidR="00AC7337">
        <w:rPr>
          <w:sz w:val="29"/>
          <w:szCs w:val="29"/>
        </w:rPr>
        <w:t xml:space="preserve"> </w:t>
      </w:r>
      <w:r w:rsidRPr="00101A4C">
        <w:rPr>
          <w:sz w:val="29"/>
          <w:szCs w:val="29"/>
        </w:rPr>
        <w:t>2024</w:t>
      </w:r>
      <w:r w:rsidR="00AC7337">
        <w:rPr>
          <w:sz w:val="29"/>
          <w:szCs w:val="29"/>
        </w:rPr>
        <w:t xml:space="preserve"> </w:t>
      </w:r>
      <w:r w:rsidRPr="00101A4C">
        <w:rPr>
          <w:sz w:val="29"/>
          <w:szCs w:val="29"/>
        </w:rPr>
        <w:t>годы;</w:t>
      </w:r>
    </w:p>
    <w:p w:rsidR="009126D0" w:rsidRPr="00101A4C" w:rsidRDefault="009126D0" w:rsidP="008E2888">
      <w:pPr>
        <w:autoSpaceDE w:val="0"/>
        <w:autoSpaceDN w:val="0"/>
        <w:adjustRightInd w:val="0"/>
        <w:ind w:firstLine="709"/>
        <w:rPr>
          <w:sz w:val="29"/>
          <w:szCs w:val="29"/>
        </w:rPr>
      </w:pPr>
      <w:r w:rsidRPr="00101A4C">
        <w:rPr>
          <w:sz w:val="29"/>
          <w:szCs w:val="29"/>
        </w:rPr>
        <w:t>3</w:t>
      </w:r>
      <w:r w:rsidR="00AC7337">
        <w:rPr>
          <w:sz w:val="29"/>
          <w:szCs w:val="29"/>
        </w:rPr>
        <w:t xml:space="preserve"> </w:t>
      </w:r>
      <w:r w:rsidRPr="00101A4C">
        <w:rPr>
          <w:sz w:val="29"/>
          <w:szCs w:val="29"/>
        </w:rPr>
        <w:t>этап</w:t>
      </w:r>
      <w:r w:rsidR="00AC7337">
        <w:rPr>
          <w:sz w:val="29"/>
          <w:szCs w:val="29"/>
        </w:rPr>
        <w:t xml:space="preserve"> </w:t>
      </w:r>
      <w:r w:rsidRPr="00101A4C">
        <w:rPr>
          <w:sz w:val="29"/>
          <w:szCs w:val="29"/>
        </w:rPr>
        <w:t>-</w:t>
      </w:r>
      <w:r w:rsidR="00AC7337">
        <w:rPr>
          <w:sz w:val="29"/>
          <w:szCs w:val="29"/>
        </w:rPr>
        <w:t xml:space="preserve"> </w:t>
      </w:r>
      <w:r w:rsidRPr="00101A4C">
        <w:rPr>
          <w:sz w:val="29"/>
          <w:szCs w:val="29"/>
        </w:rPr>
        <w:t>с</w:t>
      </w:r>
      <w:r w:rsidR="00AC7337">
        <w:rPr>
          <w:sz w:val="29"/>
          <w:szCs w:val="29"/>
        </w:rPr>
        <w:t xml:space="preserve"> </w:t>
      </w:r>
      <w:r w:rsidRPr="00101A4C">
        <w:rPr>
          <w:sz w:val="29"/>
          <w:szCs w:val="29"/>
        </w:rPr>
        <w:t>2025</w:t>
      </w:r>
      <w:r w:rsidR="00AC7337">
        <w:rPr>
          <w:sz w:val="29"/>
          <w:szCs w:val="29"/>
        </w:rPr>
        <w:t xml:space="preserve"> </w:t>
      </w:r>
      <w:r w:rsidRPr="00101A4C">
        <w:rPr>
          <w:sz w:val="29"/>
          <w:szCs w:val="29"/>
        </w:rPr>
        <w:t>по</w:t>
      </w:r>
      <w:r w:rsidR="00AC7337">
        <w:rPr>
          <w:sz w:val="29"/>
          <w:szCs w:val="29"/>
        </w:rPr>
        <w:t xml:space="preserve"> </w:t>
      </w:r>
      <w:r w:rsidRPr="00101A4C">
        <w:rPr>
          <w:sz w:val="29"/>
          <w:szCs w:val="29"/>
        </w:rPr>
        <w:t>2029</w:t>
      </w:r>
      <w:r w:rsidR="00AC7337">
        <w:rPr>
          <w:sz w:val="29"/>
          <w:szCs w:val="29"/>
        </w:rPr>
        <w:t xml:space="preserve"> </w:t>
      </w:r>
      <w:r w:rsidRPr="00101A4C">
        <w:rPr>
          <w:sz w:val="29"/>
          <w:szCs w:val="29"/>
        </w:rPr>
        <w:t>годы;</w:t>
      </w:r>
    </w:p>
    <w:p w:rsidR="009126D0" w:rsidRPr="00101A4C" w:rsidRDefault="009126D0" w:rsidP="008E2888">
      <w:pPr>
        <w:autoSpaceDE w:val="0"/>
        <w:autoSpaceDN w:val="0"/>
        <w:adjustRightInd w:val="0"/>
        <w:ind w:firstLine="709"/>
        <w:rPr>
          <w:sz w:val="29"/>
          <w:szCs w:val="29"/>
        </w:rPr>
      </w:pPr>
      <w:r w:rsidRPr="00101A4C">
        <w:rPr>
          <w:sz w:val="29"/>
          <w:szCs w:val="29"/>
        </w:rPr>
        <w:t>4</w:t>
      </w:r>
      <w:r w:rsidR="00AC7337">
        <w:rPr>
          <w:sz w:val="29"/>
          <w:szCs w:val="29"/>
        </w:rPr>
        <w:t xml:space="preserve"> </w:t>
      </w:r>
      <w:r w:rsidRPr="00101A4C">
        <w:rPr>
          <w:sz w:val="29"/>
          <w:szCs w:val="29"/>
        </w:rPr>
        <w:t>этап</w:t>
      </w:r>
      <w:r w:rsidR="00AC7337">
        <w:rPr>
          <w:sz w:val="29"/>
          <w:szCs w:val="29"/>
        </w:rPr>
        <w:t xml:space="preserve"> </w:t>
      </w:r>
      <w:r w:rsidRPr="00101A4C">
        <w:rPr>
          <w:sz w:val="29"/>
          <w:szCs w:val="29"/>
        </w:rPr>
        <w:t>-</w:t>
      </w:r>
      <w:r w:rsidR="00AC7337">
        <w:rPr>
          <w:sz w:val="29"/>
          <w:szCs w:val="29"/>
        </w:rPr>
        <w:t xml:space="preserve"> </w:t>
      </w:r>
      <w:r w:rsidRPr="00101A4C">
        <w:rPr>
          <w:sz w:val="29"/>
          <w:szCs w:val="29"/>
        </w:rPr>
        <w:t>с</w:t>
      </w:r>
      <w:r w:rsidR="00AC7337">
        <w:rPr>
          <w:sz w:val="29"/>
          <w:szCs w:val="29"/>
        </w:rPr>
        <w:t xml:space="preserve"> </w:t>
      </w:r>
      <w:r w:rsidRPr="00101A4C">
        <w:rPr>
          <w:sz w:val="29"/>
          <w:szCs w:val="29"/>
        </w:rPr>
        <w:t>2030</w:t>
      </w:r>
      <w:r w:rsidR="00AC7337">
        <w:rPr>
          <w:sz w:val="29"/>
          <w:szCs w:val="29"/>
        </w:rPr>
        <w:t xml:space="preserve"> </w:t>
      </w:r>
      <w:r w:rsidRPr="00101A4C">
        <w:rPr>
          <w:sz w:val="29"/>
          <w:szCs w:val="29"/>
        </w:rPr>
        <w:t>по</w:t>
      </w:r>
      <w:r w:rsidR="00AC7337">
        <w:rPr>
          <w:sz w:val="29"/>
          <w:szCs w:val="29"/>
        </w:rPr>
        <w:t xml:space="preserve"> </w:t>
      </w:r>
      <w:r w:rsidRPr="00101A4C">
        <w:rPr>
          <w:sz w:val="29"/>
          <w:szCs w:val="29"/>
        </w:rPr>
        <w:t>2035</w:t>
      </w:r>
      <w:r w:rsidR="00AC7337">
        <w:rPr>
          <w:sz w:val="29"/>
          <w:szCs w:val="29"/>
        </w:rPr>
        <w:t xml:space="preserve"> </w:t>
      </w:r>
      <w:r w:rsidRPr="00101A4C">
        <w:rPr>
          <w:sz w:val="29"/>
          <w:szCs w:val="29"/>
        </w:rPr>
        <w:t>годы.</w:t>
      </w:r>
    </w:p>
    <w:p w:rsidR="009126D0" w:rsidRPr="00101A4C" w:rsidRDefault="009126D0" w:rsidP="008E2888">
      <w:pPr>
        <w:tabs>
          <w:tab w:val="left" w:pos="0"/>
        </w:tabs>
        <w:autoSpaceDE w:val="0"/>
        <w:autoSpaceDN w:val="0"/>
        <w:adjustRightInd w:val="0"/>
        <w:ind w:firstLine="709"/>
        <w:jc w:val="both"/>
        <w:rPr>
          <w:sz w:val="29"/>
          <w:szCs w:val="29"/>
        </w:rPr>
      </w:pPr>
      <w:r w:rsidRPr="00101A4C">
        <w:rPr>
          <w:sz w:val="29"/>
          <w:szCs w:val="29"/>
        </w:rPr>
        <w:t>Первый</w:t>
      </w:r>
      <w:r w:rsidR="00AC7337">
        <w:rPr>
          <w:sz w:val="29"/>
          <w:szCs w:val="29"/>
        </w:rPr>
        <w:t xml:space="preserve"> </w:t>
      </w:r>
      <w:r w:rsidRPr="00101A4C">
        <w:rPr>
          <w:sz w:val="29"/>
          <w:szCs w:val="29"/>
        </w:rPr>
        <w:t>этап</w:t>
      </w:r>
      <w:r w:rsidR="00AC7337">
        <w:rPr>
          <w:sz w:val="29"/>
          <w:szCs w:val="29"/>
        </w:rPr>
        <w:t xml:space="preserve"> </w:t>
      </w:r>
      <w:r w:rsidRPr="00101A4C">
        <w:rPr>
          <w:sz w:val="29"/>
          <w:szCs w:val="29"/>
        </w:rPr>
        <w:t>реализации</w:t>
      </w:r>
      <w:r w:rsidR="00AC7337">
        <w:rPr>
          <w:sz w:val="29"/>
          <w:szCs w:val="29"/>
        </w:rPr>
        <w:t xml:space="preserve"> </w:t>
      </w:r>
      <w:r w:rsidRPr="00101A4C">
        <w:rPr>
          <w:sz w:val="29"/>
          <w:szCs w:val="29"/>
        </w:rPr>
        <w:t>Стратегии</w:t>
      </w:r>
      <w:r w:rsidR="00AC7337">
        <w:rPr>
          <w:sz w:val="29"/>
          <w:szCs w:val="29"/>
        </w:rPr>
        <w:t xml:space="preserve">  </w:t>
      </w:r>
      <w:r w:rsidRPr="00101A4C">
        <w:rPr>
          <w:sz w:val="29"/>
          <w:szCs w:val="29"/>
        </w:rPr>
        <w:t>направлен</w:t>
      </w:r>
      <w:r w:rsidR="00AC7337">
        <w:rPr>
          <w:sz w:val="29"/>
          <w:szCs w:val="29"/>
        </w:rPr>
        <w:t xml:space="preserve"> </w:t>
      </w:r>
      <w:r w:rsidRPr="00101A4C">
        <w:rPr>
          <w:sz w:val="29"/>
          <w:szCs w:val="29"/>
        </w:rPr>
        <w:t>на</w:t>
      </w:r>
      <w:r w:rsidR="00AC7337">
        <w:rPr>
          <w:sz w:val="29"/>
          <w:szCs w:val="29"/>
        </w:rPr>
        <w:t xml:space="preserve"> </w:t>
      </w:r>
      <w:r w:rsidRPr="00101A4C">
        <w:rPr>
          <w:sz w:val="29"/>
          <w:szCs w:val="29"/>
        </w:rPr>
        <w:t>сохранение</w:t>
      </w:r>
      <w:r w:rsidR="00AC7337">
        <w:rPr>
          <w:sz w:val="29"/>
          <w:szCs w:val="29"/>
        </w:rPr>
        <w:t xml:space="preserve"> </w:t>
      </w:r>
      <w:r w:rsidRPr="00101A4C">
        <w:rPr>
          <w:sz w:val="29"/>
          <w:szCs w:val="29"/>
        </w:rPr>
        <w:t>темпов</w:t>
      </w:r>
      <w:r w:rsidR="00AC7337">
        <w:rPr>
          <w:sz w:val="29"/>
          <w:szCs w:val="29"/>
        </w:rPr>
        <w:t xml:space="preserve"> </w:t>
      </w:r>
      <w:r w:rsidRPr="00101A4C">
        <w:rPr>
          <w:sz w:val="29"/>
          <w:szCs w:val="29"/>
        </w:rPr>
        <w:t>экономического</w:t>
      </w:r>
      <w:r w:rsidR="00AC7337">
        <w:rPr>
          <w:sz w:val="29"/>
          <w:szCs w:val="29"/>
        </w:rPr>
        <w:t xml:space="preserve"> </w:t>
      </w:r>
      <w:r w:rsidRPr="00101A4C">
        <w:rPr>
          <w:sz w:val="29"/>
          <w:szCs w:val="29"/>
        </w:rPr>
        <w:t>роста</w:t>
      </w:r>
      <w:r w:rsidR="00AC7337">
        <w:rPr>
          <w:sz w:val="29"/>
          <w:szCs w:val="29"/>
        </w:rPr>
        <w:t xml:space="preserve"> </w:t>
      </w:r>
      <w:r w:rsidRPr="00101A4C">
        <w:rPr>
          <w:sz w:val="29"/>
          <w:szCs w:val="29"/>
        </w:rPr>
        <w:t>последних</w:t>
      </w:r>
      <w:r w:rsidR="00AC7337">
        <w:rPr>
          <w:sz w:val="29"/>
          <w:szCs w:val="29"/>
        </w:rPr>
        <w:t xml:space="preserve"> </w:t>
      </w:r>
      <w:r w:rsidRPr="00101A4C">
        <w:rPr>
          <w:sz w:val="29"/>
          <w:szCs w:val="29"/>
        </w:rPr>
        <w:t>лет</w:t>
      </w:r>
      <w:r w:rsidR="00AC7337">
        <w:rPr>
          <w:sz w:val="29"/>
          <w:szCs w:val="29"/>
        </w:rPr>
        <w:t xml:space="preserve"> </w:t>
      </w:r>
      <w:r w:rsidRPr="00101A4C">
        <w:rPr>
          <w:sz w:val="29"/>
          <w:szCs w:val="29"/>
        </w:rPr>
        <w:t>и</w:t>
      </w:r>
      <w:r w:rsidR="00AC7337">
        <w:rPr>
          <w:sz w:val="29"/>
          <w:szCs w:val="29"/>
        </w:rPr>
        <w:t xml:space="preserve"> </w:t>
      </w:r>
      <w:r w:rsidRPr="00101A4C">
        <w:rPr>
          <w:sz w:val="29"/>
          <w:szCs w:val="29"/>
        </w:rPr>
        <w:t>закрепление</w:t>
      </w:r>
      <w:r w:rsidR="00AC7337">
        <w:rPr>
          <w:sz w:val="29"/>
          <w:szCs w:val="29"/>
        </w:rPr>
        <w:t xml:space="preserve"> </w:t>
      </w:r>
      <w:r w:rsidRPr="00101A4C">
        <w:rPr>
          <w:sz w:val="29"/>
          <w:szCs w:val="29"/>
        </w:rPr>
        <w:t>макроэкономической</w:t>
      </w:r>
      <w:r w:rsidR="00AC7337">
        <w:rPr>
          <w:sz w:val="29"/>
          <w:szCs w:val="29"/>
        </w:rPr>
        <w:t xml:space="preserve"> </w:t>
      </w:r>
      <w:r w:rsidRPr="00101A4C">
        <w:rPr>
          <w:sz w:val="29"/>
          <w:szCs w:val="29"/>
        </w:rPr>
        <w:t>стабильности</w:t>
      </w:r>
      <w:r w:rsidR="00AC7337">
        <w:rPr>
          <w:sz w:val="29"/>
          <w:szCs w:val="29"/>
        </w:rPr>
        <w:t xml:space="preserve"> </w:t>
      </w:r>
      <w:r w:rsidRPr="00101A4C">
        <w:rPr>
          <w:sz w:val="29"/>
          <w:szCs w:val="29"/>
        </w:rPr>
        <w:t>к</w:t>
      </w:r>
      <w:r w:rsidR="00AC7337">
        <w:rPr>
          <w:sz w:val="29"/>
          <w:szCs w:val="29"/>
        </w:rPr>
        <w:t xml:space="preserve"> </w:t>
      </w:r>
      <w:r w:rsidRPr="00101A4C">
        <w:rPr>
          <w:sz w:val="29"/>
          <w:szCs w:val="29"/>
        </w:rPr>
        <w:t>2021</w:t>
      </w:r>
      <w:r w:rsidR="00AC7337">
        <w:rPr>
          <w:sz w:val="29"/>
          <w:szCs w:val="29"/>
        </w:rPr>
        <w:t xml:space="preserve"> </w:t>
      </w:r>
      <w:r w:rsidRPr="00101A4C">
        <w:rPr>
          <w:sz w:val="29"/>
          <w:szCs w:val="29"/>
        </w:rPr>
        <w:t>году.</w:t>
      </w:r>
      <w:r w:rsidR="00AC7337">
        <w:rPr>
          <w:sz w:val="29"/>
          <w:szCs w:val="29"/>
        </w:rPr>
        <w:t xml:space="preserve"> </w:t>
      </w:r>
      <w:r w:rsidRPr="00101A4C">
        <w:rPr>
          <w:sz w:val="29"/>
          <w:szCs w:val="29"/>
        </w:rPr>
        <w:t>Кроме</w:t>
      </w:r>
      <w:r w:rsidR="00AC7337">
        <w:rPr>
          <w:sz w:val="29"/>
          <w:szCs w:val="29"/>
        </w:rPr>
        <w:t xml:space="preserve"> </w:t>
      </w:r>
      <w:r w:rsidRPr="00101A4C">
        <w:rPr>
          <w:sz w:val="29"/>
          <w:szCs w:val="29"/>
        </w:rPr>
        <w:t>того,</w:t>
      </w:r>
      <w:r w:rsidR="00AC7337">
        <w:rPr>
          <w:sz w:val="29"/>
          <w:szCs w:val="29"/>
        </w:rPr>
        <w:t xml:space="preserve"> </w:t>
      </w:r>
      <w:r w:rsidRPr="00101A4C">
        <w:rPr>
          <w:sz w:val="29"/>
          <w:szCs w:val="29"/>
        </w:rPr>
        <w:t>на</w:t>
      </w:r>
      <w:r w:rsidR="00AC7337">
        <w:rPr>
          <w:sz w:val="29"/>
          <w:szCs w:val="29"/>
        </w:rPr>
        <w:t xml:space="preserve"> </w:t>
      </w:r>
      <w:r w:rsidRPr="00101A4C">
        <w:rPr>
          <w:sz w:val="29"/>
          <w:szCs w:val="29"/>
        </w:rPr>
        <w:t>данном</w:t>
      </w:r>
      <w:r w:rsidR="00AC7337">
        <w:rPr>
          <w:sz w:val="29"/>
          <w:szCs w:val="29"/>
        </w:rPr>
        <w:t xml:space="preserve"> </w:t>
      </w:r>
      <w:r w:rsidRPr="00101A4C">
        <w:rPr>
          <w:sz w:val="29"/>
          <w:szCs w:val="29"/>
        </w:rPr>
        <w:t>этапе</w:t>
      </w:r>
      <w:r w:rsidR="00AC7337">
        <w:rPr>
          <w:sz w:val="29"/>
          <w:szCs w:val="29"/>
        </w:rPr>
        <w:t xml:space="preserve"> </w:t>
      </w:r>
      <w:r w:rsidRPr="00101A4C">
        <w:rPr>
          <w:sz w:val="29"/>
          <w:szCs w:val="29"/>
        </w:rPr>
        <w:t>предполагается</w:t>
      </w:r>
      <w:r w:rsidR="00AC7337">
        <w:rPr>
          <w:sz w:val="29"/>
          <w:szCs w:val="29"/>
        </w:rPr>
        <w:t xml:space="preserve"> </w:t>
      </w:r>
      <w:r w:rsidRPr="00101A4C">
        <w:rPr>
          <w:sz w:val="29"/>
          <w:szCs w:val="29"/>
        </w:rPr>
        <w:t>укрепление</w:t>
      </w:r>
      <w:r w:rsidR="00AC7337">
        <w:rPr>
          <w:sz w:val="29"/>
          <w:szCs w:val="29"/>
        </w:rPr>
        <w:t xml:space="preserve"> </w:t>
      </w:r>
      <w:r w:rsidRPr="00101A4C">
        <w:rPr>
          <w:sz w:val="29"/>
          <w:szCs w:val="29"/>
        </w:rPr>
        <w:t>конкурентных</w:t>
      </w:r>
      <w:r w:rsidR="00AC7337">
        <w:rPr>
          <w:sz w:val="29"/>
          <w:szCs w:val="29"/>
        </w:rPr>
        <w:t xml:space="preserve"> </w:t>
      </w:r>
      <w:r w:rsidRPr="00101A4C">
        <w:rPr>
          <w:sz w:val="29"/>
          <w:szCs w:val="29"/>
        </w:rPr>
        <w:t>преимуществ,</w:t>
      </w:r>
      <w:r w:rsidR="00AC7337">
        <w:rPr>
          <w:sz w:val="29"/>
          <w:szCs w:val="29"/>
        </w:rPr>
        <w:t xml:space="preserve"> </w:t>
      </w:r>
      <w:r w:rsidRPr="00101A4C">
        <w:rPr>
          <w:sz w:val="29"/>
          <w:szCs w:val="29"/>
        </w:rPr>
        <w:t>которые</w:t>
      </w:r>
      <w:r w:rsidR="00AC7337">
        <w:rPr>
          <w:sz w:val="29"/>
          <w:szCs w:val="29"/>
        </w:rPr>
        <w:t xml:space="preserve"> </w:t>
      </w:r>
      <w:r w:rsidRPr="00101A4C">
        <w:rPr>
          <w:sz w:val="29"/>
          <w:szCs w:val="29"/>
        </w:rPr>
        <w:t>имеются</w:t>
      </w:r>
      <w:r w:rsidR="00AC7337">
        <w:rPr>
          <w:sz w:val="29"/>
          <w:szCs w:val="29"/>
        </w:rPr>
        <w:t xml:space="preserve"> </w:t>
      </w:r>
      <w:r w:rsidRPr="00101A4C">
        <w:rPr>
          <w:sz w:val="29"/>
          <w:szCs w:val="29"/>
        </w:rPr>
        <w:t>в</w:t>
      </w:r>
      <w:r w:rsidR="00AC7337">
        <w:rPr>
          <w:sz w:val="29"/>
          <w:szCs w:val="29"/>
        </w:rPr>
        <w:t xml:space="preserve"> </w:t>
      </w:r>
      <w:r w:rsidRPr="00101A4C">
        <w:rPr>
          <w:sz w:val="29"/>
          <w:szCs w:val="29"/>
        </w:rPr>
        <w:t>Благодарненском</w:t>
      </w:r>
      <w:r w:rsidR="00AC7337">
        <w:rPr>
          <w:sz w:val="29"/>
          <w:szCs w:val="29"/>
        </w:rPr>
        <w:t xml:space="preserve"> </w:t>
      </w:r>
      <w:r w:rsidRPr="00101A4C">
        <w:rPr>
          <w:sz w:val="29"/>
          <w:szCs w:val="29"/>
        </w:rPr>
        <w:t>городском</w:t>
      </w:r>
      <w:r w:rsidR="00AC7337">
        <w:rPr>
          <w:sz w:val="29"/>
          <w:szCs w:val="29"/>
        </w:rPr>
        <w:t xml:space="preserve"> </w:t>
      </w:r>
      <w:r w:rsidRPr="00101A4C">
        <w:rPr>
          <w:sz w:val="29"/>
          <w:szCs w:val="29"/>
        </w:rPr>
        <w:t>округе,</w:t>
      </w:r>
      <w:r w:rsidR="00AC7337">
        <w:rPr>
          <w:sz w:val="29"/>
          <w:szCs w:val="29"/>
        </w:rPr>
        <w:t xml:space="preserve"> </w:t>
      </w:r>
      <w:r w:rsidRPr="00101A4C">
        <w:rPr>
          <w:sz w:val="29"/>
          <w:szCs w:val="29"/>
        </w:rPr>
        <w:t>для</w:t>
      </w:r>
      <w:r w:rsidR="00AC7337">
        <w:rPr>
          <w:sz w:val="29"/>
          <w:szCs w:val="29"/>
        </w:rPr>
        <w:t xml:space="preserve"> </w:t>
      </w:r>
      <w:r w:rsidRPr="00101A4C">
        <w:rPr>
          <w:sz w:val="29"/>
          <w:szCs w:val="29"/>
        </w:rPr>
        <w:t>повышения</w:t>
      </w:r>
      <w:r w:rsidR="00AC7337">
        <w:rPr>
          <w:sz w:val="29"/>
          <w:szCs w:val="29"/>
        </w:rPr>
        <w:t xml:space="preserve"> </w:t>
      </w:r>
      <w:r w:rsidRPr="00101A4C">
        <w:rPr>
          <w:sz w:val="29"/>
          <w:szCs w:val="29"/>
        </w:rPr>
        <w:t>эффективности</w:t>
      </w:r>
      <w:r w:rsidR="00AC7337">
        <w:rPr>
          <w:sz w:val="29"/>
          <w:szCs w:val="29"/>
        </w:rPr>
        <w:t xml:space="preserve"> </w:t>
      </w:r>
      <w:r w:rsidRPr="00101A4C">
        <w:rPr>
          <w:sz w:val="29"/>
          <w:szCs w:val="29"/>
        </w:rPr>
        <w:t>и</w:t>
      </w:r>
      <w:r w:rsidR="00AC7337">
        <w:rPr>
          <w:sz w:val="29"/>
          <w:szCs w:val="29"/>
        </w:rPr>
        <w:t xml:space="preserve"> </w:t>
      </w:r>
      <w:r w:rsidRPr="00101A4C">
        <w:rPr>
          <w:sz w:val="29"/>
          <w:szCs w:val="29"/>
        </w:rPr>
        <w:t>управляемости</w:t>
      </w:r>
      <w:r w:rsidR="00AC7337">
        <w:rPr>
          <w:sz w:val="29"/>
          <w:szCs w:val="29"/>
        </w:rPr>
        <w:t xml:space="preserve"> </w:t>
      </w:r>
      <w:r w:rsidRPr="00101A4C">
        <w:rPr>
          <w:sz w:val="29"/>
          <w:szCs w:val="29"/>
        </w:rPr>
        <w:t>экономики,</w:t>
      </w:r>
      <w:r w:rsidR="00AC7337">
        <w:rPr>
          <w:sz w:val="29"/>
          <w:szCs w:val="29"/>
        </w:rPr>
        <w:t xml:space="preserve"> </w:t>
      </w:r>
      <w:r w:rsidRPr="00101A4C">
        <w:rPr>
          <w:sz w:val="29"/>
          <w:szCs w:val="29"/>
        </w:rPr>
        <w:t>роста</w:t>
      </w:r>
      <w:r w:rsidR="00AC7337">
        <w:rPr>
          <w:sz w:val="29"/>
          <w:szCs w:val="29"/>
        </w:rPr>
        <w:t xml:space="preserve"> </w:t>
      </w:r>
      <w:r w:rsidRPr="00101A4C">
        <w:rPr>
          <w:sz w:val="29"/>
          <w:szCs w:val="29"/>
        </w:rPr>
        <w:t>человеческого</w:t>
      </w:r>
      <w:r w:rsidR="00AC7337">
        <w:rPr>
          <w:sz w:val="29"/>
          <w:szCs w:val="29"/>
        </w:rPr>
        <w:t xml:space="preserve"> </w:t>
      </w:r>
      <w:r w:rsidRPr="00101A4C">
        <w:rPr>
          <w:sz w:val="29"/>
          <w:szCs w:val="29"/>
        </w:rPr>
        <w:t>капитала</w:t>
      </w:r>
      <w:r w:rsidR="00AC7337">
        <w:rPr>
          <w:sz w:val="29"/>
          <w:szCs w:val="29"/>
        </w:rPr>
        <w:t xml:space="preserve"> </w:t>
      </w:r>
      <w:r w:rsidRPr="00101A4C">
        <w:rPr>
          <w:sz w:val="29"/>
          <w:szCs w:val="29"/>
        </w:rPr>
        <w:t>и</w:t>
      </w:r>
      <w:r w:rsidR="00AC7337">
        <w:rPr>
          <w:sz w:val="29"/>
          <w:szCs w:val="29"/>
        </w:rPr>
        <w:t xml:space="preserve"> </w:t>
      </w:r>
      <w:r w:rsidRPr="00101A4C">
        <w:rPr>
          <w:sz w:val="29"/>
          <w:szCs w:val="29"/>
        </w:rPr>
        <w:t>проработка</w:t>
      </w:r>
      <w:r w:rsidR="00AC7337">
        <w:rPr>
          <w:sz w:val="29"/>
          <w:szCs w:val="29"/>
        </w:rPr>
        <w:t xml:space="preserve"> </w:t>
      </w:r>
      <w:r w:rsidRPr="00101A4C">
        <w:rPr>
          <w:sz w:val="29"/>
          <w:szCs w:val="29"/>
        </w:rPr>
        <w:t>набора</w:t>
      </w:r>
      <w:r w:rsidR="00AC7337">
        <w:rPr>
          <w:sz w:val="29"/>
          <w:szCs w:val="29"/>
        </w:rPr>
        <w:t xml:space="preserve"> </w:t>
      </w:r>
      <w:r w:rsidRPr="00101A4C">
        <w:rPr>
          <w:sz w:val="29"/>
          <w:szCs w:val="29"/>
        </w:rPr>
        <w:t>приоритетных</w:t>
      </w:r>
      <w:r w:rsidR="00AC7337">
        <w:rPr>
          <w:sz w:val="29"/>
          <w:szCs w:val="29"/>
        </w:rPr>
        <w:t xml:space="preserve"> </w:t>
      </w:r>
      <w:r w:rsidRPr="00101A4C">
        <w:rPr>
          <w:sz w:val="29"/>
          <w:szCs w:val="29"/>
        </w:rPr>
        <w:t>проектов</w:t>
      </w:r>
      <w:r w:rsidR="00AC7337">
        <w:rPr>
          <w:sz w:val="29"/>
          <w:szCs w:val="29"/>
        </w:rPr>
        <w:t xml:space="preserve"> </w:t>
      </w:r>
      <w:r w:rsidRPr="00101A4C">
        <w:rPr>
          <w:sz w:val="29"/>
          <w:szCs w:val="29"/>
        </w:rPr>
        <w:t>развития</w:t>
      </w:r>
      <w:r w:rsidR="00AC7337">
        <w:rPr>
          <w:sz w:val="29"/>
          <w:szCs w:val="29"/>
        </w:rPr>
        <w:t xml:space="preserve"> </w:t>
      </w:r>
      <w:r w:rsidRPr="00101A4C">
        <w:rPr>
          <w:sz w:val="29"/>
          <w:szCs w:val="29"/>
        </w:rPr>
        <w:t>(инвестиционных,</w:t>
      </w:r>
      <w:r w:rsidR="00AC7337">
        <w:rPr>
          <w:sz w:val="29"/>
          <w:szCs w:val="29"/>
        </w:rPr>
        <w:t xml:space="preserve"> </w:t>
      </w:r>
      <w:r w:rsidRPr="00101A4C">
        <w:rPr>
          <w:sz w:val="29"/>
          <w:szCs w:val="29"/>
        </w:rPr>
        <w:t>социальных,</w:t>
      </w:r>
      <w:r w:rsidR="00AC7337">
        <w:rPr>
          <w:sz w:val="29"/>
          <w:szCs w:val="29"/>
        </w:rPr>
        <w:t xml:space="preserve"> </w:t>
      </w:r>
      <w:r w:rsidRPr="00101A4C">
        <w:rPr>
          <w:sz w:val="29"/>
          <w:szCs w:val="29"/>
        </w:rPr>
        <w:t>инфраструктурных).</w:t>
      </w:r>
    </w:p>
    <w:p w:rsidR="009126D0" w:rsidRPr="00101A4C" w:rsidRDefault="009126D0" w:rsidP="008E2888">
      <w:pPr>
        <w:autoSpaceDE w:val="0"/>
        <w:autoSpaceDN w:val="0"/>
        <w:adjustRightInd w:val="0"/>
        <w:ind w:firstLine="709"/>
        <w:jc w:val="both"/>
        <w:rPr>
          <w:sz w:val="29"/>
          <w:szCs w:val="29"/>
        </w:rPr>
      </w:pPr>
      <w:r w:rsidRPr="00101A4C">
        <w:rPr>
          <w:sz w:val="29"/>
          <w:szCs w:val="29"/>
        </w:rPr>
        <w:t>Последующие</w:t>
      </w:r>
      <w:r w:rsidR="00AC7337">
        <w:rPr>
          <w:sz w:val="29"/>
          <w:szCs w:val="29"/>
        </w:rPr>
        <w:t xml:space="preserve"> </w:t>
      </w:r>
      <w:r w:rsidRPr="00101A4C">
        <w:rPr>
          <w:sz w:val="29"/>
          <w:szCs w:val="29"/>
        </w:rPr>
        <w:t>этапы</w:t>
      </w:r>
      <w:r w:rsidR="00AC7337">
        <w:rPr>
          <w:sz w:val="29"/>
          <w:szCs w:val="29"/>
        </w:rPr>
        <w:t xml:space="preserve"> </w:t>
      </w:r>
      <w:r w:rsidRPr="00101A4C">
        <w:rPr>
          <w:sz w:val="29"/>
          <w:szCs w:val="29"/>
        </w:rPr>
        <w:t>реализации</w:t>
      </w:r>
      <w:r w:rsidR="00AC7337">
        <w:rPr>
          <w:sz w:val="29"/>
          <w:szCs w:val="29"/>
        </w:rPr>
        <w:t xml:space="preserve"> </w:t>
      </w:r>
      <w:r w:rsidRPr="00101A4C">
        <w:rPr>
          <w:sz w:val="29"/>
          <w:szCs w:val="29"/>
        </w:rPr>
        <w:t>Стратегии</w:t>
      </w:r>
      <w:r w:rsidR="00AC7337">
        <w:rPr>
          <w:sz w:val="29"/>
          <w:szCs w:val="29"/>
        </w:rPr>
        <w:t xml:space="preserve"> </w:t>
      </w:r>
      <w:r w:rsidRPr="00101A4C">
        <w:rPr>
          <w:sz w:val="29"/>
          <w:szCs w:val="29"/>
        </w:rPr>
        <w:t>(2022</w:t>
      </w:r>
      <w:r w:rsidR="00AC7337">
        <w:rPr>
          <w:sz w:val="29"/>
          <w:szCs w:val="29"/>
        </w:rPr>
        <w:t xml:space="preserve"> </w:t>
      </w:r>
      <w:r w:rsidRPr="00101A4C">
        <w:rPr>
          <w:sz w:val="29"/>
          <w:szCs w:val="29"/>
        </w:rPr>
        <w:t>–</w:t>
      </w:r>
      <w:r w:rsidR="00AC7337">
        <w:rPr>
          <w:sz w:val="29"/>
          <w:szCs w:val="29"/>
        </w:rPr>
        <w:t xml:space="preserve"> </w:t>
      </w:r>
      <w:r w:rsidRPr="00101A4C">
        <w:rPr>
          <w:sz w:val="29"/>
          <w:szCs w:val="29"/>
        </w:rPr>
        <w:t>2035</w:t>
      </w:r>
      <w:r w:rsidR="00AC7337">
        <w:rPr>
          <w:sz w:val="29"/>
          <w:szCs w:val="29"/>
        </w:rPr>
        <w:t xml:space="preserve"> </w:t>
      </w:r>
      <w:r w:rsidRPr="00101A4C">
        <w:rPr>
          <w:sz w:val="29"/>
          <w:szCs w:val="29"/>
        </w:rPr>
        <w:t>годы)</w:t>
      </w:r>
      <w:r w:rsidR="00AC7337">
        <w:rPr>
          <w:sz w:val="29"/>
          <w:szCs w:val="29"/>
        </w:rPr>
        <w:t xml:space="preserve"> </w:t>
      </w:r>
      <w:r w:rsidRPr="00101A4C">
        <w:rPr>
          <w:sz w:val="29"/>
          <w:szCs w:val="29"/>
        </w:rPr>
        <w:t>будут</w:t>
      </w:r>
      <w:r w:rsidR="00AC7337">
        <w:rPr>
          <w:sz w:val="29"/>
          <w:szCs w:val="29"/>
        </w:rPr>
        <w:t xml:space="preserve"> </w:t>
      </w:r>
      <w:r w:rsidRPr="00101A4C">
        <w:rPr>
          <w:sz w:val="29"/>
          <w:szCs w:val="29"/>
        </w:rPr>
        <w:t>направлены</w:t>
      </w:r>
      <w:r w:rsidR="00AC7337">
        <w:rPr>
          <w:sz w:val="29"/>
          <w:szCs w:val="29"/>
        </w:rPr>
        <w:t xml:space="preserve"> </w:t>
      </w:r>
      <w:r w:rsidRPr="00101A4C">
        <w:rPr>
          <w:sz w:val="29"/>
          <w:szCs w:val="29"/>
        </w:rPr>
        <w:t>на</w:t>
      </w:r>
      <w:r w:rsidR="00AC7337">
        <w:rPr>
          <w:sz w:val="29"/>
          <w:szCs w:val="29"/>
        </w:rPr>
        <w:t xml:space="preserve"> </w:t>
      </w:r>
      <w:r w:rsidRPr="00101A4C">
        <w:rPr>
          <w:sz w:val="29"/>
          <w:szCs w:val="29"/>
        </w:rPr>
        <w:t>формирование</w:t>
      </w:r>
      <w:r w:rsidR="00AC7337">
        <w:rPr>
          <w:sz w:val="29"/>
          <w:szCs w:val="29"/>
        </w:rPr>
        <w:t xml:space="preserve"> </w:t>
      </w:r>
      <w:r w:rsidRPr="00101A4C">
        <w:rPr>
          <w:sz w:val="29"/>
          <w:szCs w:val="29"/>
        </w:rPr>
        <w:t>условий</w:t>
      </w:r>
      <w:r w:rsidR="00AC7337">
        <w:rPr>
          <w:sz w:val="29"/>
          <w:szCs w:val="29"/>
        </w:rPr>
        <w:t xml:space="preserve"> </w:t>
      </w:r>
      <w:r w:rsidRPr="00101A4C">
        <w:rPr>
          <w:sz w:val="29"/>
          <w:szCs w:val="29"/>
        </w:rPr>
        <w:t>для</w:t>
      </w:r>
      <w:r w:rsidR="00AC7337">
        <w:rPr>
          <w:sz w:val="29"/>
          <w:szCs w:val="29"/>
        </w:rPr>
        <w:t xml:space="preserve"> </w:t>
      </w:r>
      <w:r w:rsidRPr="00101A4C">
        <w:rPr>
          <w:sz w:val="29"/>
          <w:szCs w:val="29"/>
        </w:rPr>
        <w:t>закрепления</w:t>
      </w:r>
      <w:r w:rsidR="00AC7337">
        <w:rPr>
          <w:sz w:val="29"/>
          <w:szCs w:val="29"/>
        </w:rPr>
        <w:t xml:space="preserve"> </w:t>
      </w:r>
      <w:r w:rsidRPr="00101A4C">
        <w:rPr>
          <w:sz w:val="29"/>
          <w:szCs w:val="29"/>
        </w:rPr>
        <w:t>населения</w:t>
      </w:r>
      <w:r w:rsidR="00AC7337">
        <w:rPr>
          <w:sz w:val="29"/>
          <w:szCs w:val="29"/>
        </w:rPr>
        <w:t xml:space="preserve"> </w:t>
      </w:r>
      <w:r w:rsidRPr="00101A4C">
        <w:rPr>
          <w:sz w:val="29"/>
          <w:szCs w:val="29"/>
        </w:rPr>
        <w:t>на</w:t>
      </w:r>
      <w:r w:rsidR="00AC7337">
        <w:rPr>
          <w:sz w:val="29"/>
          <w:szCs w:val="29"/>
        </w:rPr>
        <w:t xml:space="preserve"> </w:t>
      </w:r>
      <w:r w:rsidRPr="00101A4C">
        <w:rPr>
          <w:sz w:val="29"/>
          <w:szCs w:val="29"/>
        </w:rPr>
        <w:t>территории</w:t>
      </w:r>
      <w:r w:rsidR="00AC7337">
        <w:rPr>
          <w:sz w:val="29"/>
          <w:szCs w:val="29"/>
        </w:rPr>
        <w:t xml:space="preserve"> </w:t>
      </w:r>
      <w:r w:rsidRPr="00101A4C">
        <w:rPr>
          <w:sz w:val="29"/>
          <w:szCs w:val="29"/>
        </w:rPr>
        <w:t>городского</w:t>
      </w:r>
      <w:r w:rsidR="00AC7337">
        <w:rPr>
          <w:sz w:val="29"/>
          <w:szCs w:val="29"/>
        </w:rPr>
        <w:t xml:space="preserve"> </w:t>
      </w:r>
      <w:r w:rsidRPr="00101A4C">
        <w:rPr>
          <w:sz w:val="29"/>
          <w:szCs w:val="29"/>
        </w:rPr>
        <w:t>округа</w:t>
      </w:r>
      <w:r w:rsidR="00AC7337">
        <w:rPr>
          <w:sz w:val="29"/>
          <w:szCs w:val="29"/>
        </w:rPr>
        <w:t xml:space="preserve"> </w:t>
      </w:r>
      <w:r w:rsidRPr="00101A4C">
        <w:rPr>
          <w:sz w:val="29"/>
          <w:szCs w:val="29"/>
        </w:rPr>
        <w:t>и</w:t>
      </w:r>
      <w:r w:rsidR="00AC7337">
        <w:rPr>
          <w:sz w:val="29"/>
          <w:szCs w:val="29"/>
        </w:rPr>
        <w:t xml:space="preserve"> </w:t>
      </w:r>
      <w:r w:rsidRPr="00101A4C">
        <w:rPr>
          <w:sz w:val="29"/>
          <w:szCs w:val="29"/>
        </w:rPr>
        <w:t>обеспечения</w:t>
      </w:r>
      <w:r w:rsidR="00AC7337">
        <w:rPr>
          <w:sz w:val="29"/>
          <w:szCs w:val="29"/>
        </w:rPr>
        <w:t xml:space="preserve"> </w:t>
      </w:r>
      <w:r w:rsidRPr="00101A4C">
        <w:rPr>
          <w:sz w:val="29"/>
          <w:szCs w:val="29"/>
        </w:rPr>
        <w:t>экономического</w:t>
      </w:r>
      <w:r w:rsidR="00AC7337">
        <w:rPr>
          <w:sz w:val="29"/>
          <w:szCs w:val="29"/>
        </w:rPr>
        <w:t xml:space="preserve"> </w:t>
      </w:r>
      <w:r w:rsidRPr="00101A4C">
        <w:rPr>
          <w:sz w:val="29"/>
          <w:szCs w:val="29"/>
        </w:rPr>
        <w:t>роста.</w:t>
      </w:r>
    </w:p>
    <w:p w:rsidR="009126D0" w:rsidRPr="00101A4C" w:rsidRDefault="009126D0" w:rsidP="008E2888">
      <w:pPr>
        <w:autoSpaceDE w:val="0"/>
        <w:autoSpaceDN w:val="0"/>
        <w:adjustRightInd w:val="0"/>
        <w:ind w:firstLine="709"/>
        <w:jc w:val="both"/>
        <w:rPr>
          <w:sz w:val="29"/>
          <w:szCs w:val="29"/>
        </w:rPr>
      </w:pPr>
      <w:r w:rsidRPr="00101A4C">
        <w:rPr>
          <w:sz w:val="29"/>
          <w:szCs w:val="29"/>
        </w:rPr>
        <w:t>Второй</w:t>
      </w:r>
      <w:r w:rsidR="00AC7337">
        <w:rPr>
          <w:sz w:val="29"/>
          <w:szCs w:val="29"/>
        </w:rPr>
        <w:t xml:space="preserve"> </w:t>
      </w:r>
      <w:r w:rsidRPr="00101A4C">
        <w:rPr>
          <w:sz w:val="29"/>
          <w:szCs w:val="29"/>
        </w:rPr>
        <w:t>этап</w:t>
      </w:r>
      <w:r w:rsidR="00AC7337">
        <w:rPr>
          <w:sz w:val="29"/>
          <w:szCs w:val="29"/>
        </w:rPr>
        <w:t xml:space="preserve"> </w:t>
      </w:r>
      <w:r w:rsidRPr="00101A4C">
        <w:rPr>
          <w:sz w:val="29"/>
          <w:szCs w:val="29"/>
        </w:rPr>
        <w:t>реализации</w:t>
      </w:r>
      <w:r w:rsidR="00AC7337">
        <w:rPr>
          <w:sz w:val="29"/>
          <w:szCs w:val="29"/>
        </w:rPr>
        <w:t xml:space="preserve"> </w:t>
      </w:r>
      <w:r w:rsidRPr="00101A4C">
        <w:rPr>
          <w:sz w:val="29"/>
          <w:szCs w:val="29"/>
        </w:rPr>
        <w:t>Стратегии</w:t>
      </w:r>
      <w:r w:rsidR="00AC7337">
        <w:rPr>
          <w:sz w:val="29"/>
          <w:szCs w:val="29"/>
        </w:rPr>
        <w:t xml:space="preserve"> </w:t>
      </w:r>
      <w:r w:rsidRPr="00101A4C">
        <w:rPr>
          <w:sz w:val="29"/>
          <w:szCs w:val="29"/>
        </w:rPr>
        <w:t>предусматривает</w:t>
      </w:r>
      <w:r w:rsidR="00AC7337">
        <w:rPr>
          <w:sz w:val="29"/>
          <w:szCs w:val="29"/>
        </w:rPr>
        <w:t xml:space="preserve"> </w:t>
      </w:r>
      <w:r w:rsidRPr="00101A4C">
        <w:rPr>
          <w:sz w:val="29"/>
          <w:szCs w:val="29"/>
        </w:rPr>
        <w:t>внедрение</w:t>
      </w:r>
      <w:r w:rsidR="00AC7337">
        <w:rPr>
          <w:sz w:val="29"/>
          <w:szCs w:val="29"/>
        </w:rPr>
        <w:t xml:space="preserve"> </w:t>
      </w:r>
      <w:r w:rsidRPr="00101A4C">
        <w:rPr>
          <w:sz w:val="29"/>
          <w:szCs w:val="29"/>
        </w:rPr>
        <w:t>разработанных</w:t>
      </w:r>
      <w:r w:rsidR="00AC7337">
        <w:rPr>
          <w:sz w:val="29"/>
          <w:szCs w:val="29"/>
        </w:rPr>
        <w:t xml:space="preserve"> </w:t>
      </w:r>
      <w:r w:rsidRPr="00101A4C">
        <w:rPr>
          <w:sz w:val="29"/>
          <w:szCs w:val="29"/>
        </w:rPr>
        <w:t>проектов</w:t>
      </w:r>
      <w:r w:rsidR="00AC7337">
        <w:rPr>
          <w:sz w:val="29"/>
          <w:szCs w:val="29"/>
        </w:rPr>
        <w:t xml:space="preserve"> </w:t>
      </w:r>
      <w:r w:rsidRPr="00101A4C">
        <w:rPr>
          <w:sz w:val="29"/>
          <w:szCs w:val="29"/>
        </w:rPr>
        <w:t>и</w:t>
      </w:r>
      <w:r w:rsidR="00AC7337">
        <w:rPr>
          <w:sz w:val="29"/>
          <w:szCs w:val="29"/>
        </w:rPr>
        <w:t xml:space="preserve"> </w:t>
      </w:r>
      <w:r w:rsidRPr="00101A4C">
        <w:rPr>
          <w:sz w:val="29"/>
          <w:szCs w:val="29"/>
        </w:rPr>
        <w:t>включает:</w:t>
      </w:r>
    </w:p>
    <w:p w:rsidR="009126D0" w:rsidRPr="00101A4C" w:rsidRDefault="009126D0" w:rsidP="009126D0">
      <w:pPr>
        <w:autoSpaceDE w:val="0"/>
        <w:autoSpaceDN w:val="0"/>
        <w:adjustRightInd w:val="0"/>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инноваций;</w:t>
      </w:r>
    </w:p>
    <w:p w:rsidR="009126D0" w:rsidRPr="00101A4C" w:rsidRDefault="009126D0" w:rsidP="009126D0">
      <w:pPr>
        <w:autoSpaceDE w:val="0"/>
        <w:autoSpaceDN w:val="0"/>
        <w:adjustRightInd w:val="0"/>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конкурентоспособности</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r w:rsidR="00AC7337">
        <w:rPr>
          <w:sz w:val="28"/>
          <w:szCs w:val="28"/>
        </w:rPr>
        <w:t xml:space="preserve"> </w:t>
      </w:r>
      <w:r w:rsidRPr="00101A4C">
        <w:rPr>
          <w:sz w:val="28"/>
          <w:szCs w:val="28"/>
        </w:rPr>
        <w:t>развивающегося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технологий;</w:t>
      </w:r>
    </w:p>
    <w:p w:rsidR="009126D0" w:rsidRPr="00101A4C" w:rsidRDefault="009126D0" w:rsidP="009126D0">
      <w:pPr>
        <w:autoSpaceDE w:val="0"/>
        <w:autoSpaceDN w:val="0"/>
        <w:adjustRightInd w:val="0"/>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ускоренного</w:t>
      </w:r>
      <w:r w:rsidR="00AC7337">
        <w:rPr>
          <w:sz w:val="28"/>
          <w:szCs w:val="28"/>
        </w:rPr>
        <w:t xml:space="preserve"> </w:t>
      </w:r>
      <w:r w:rsidRPr="00101A4C">
        <w:rPr>
          <w:sz w:val="28"/>
          <w:szCs w:val="28"/>
        </w:rPr>
        <w:t>внедрения</w:t>
      </w:r>
      <w:r w:rsidR="00AC7337">
        <w:rPr>
          <w:sz w:val="28"/>
          <w:szCs w:val="28"/>
        </w:rPr>
        <w:t xml:space="preserve"> </w:t>
      </w:r>
      <w:r w:rsidRPr="00101A4C">
        <w:rPr>
          <w:sz w:val="28"/>
          <w:szCs w:val="28"/>
        </w:rPr>
        <w:t>цифровых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экономике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сфере;</w:t>
      </w:r>
    </w:p>
    <w:p w:rsidR="009126D0" w:rsidRPr="00101A4C" w:rsidRDefault="009126D0" w:rsidP="009126D0">
      <w:pPr>
        <w:autoSpaceDE w:val="0"/>
        <w:autoSpaceDN w:val="0"/>
        <w:adjustRightInd w:val="0"/>
        <w:ind w:firstLine="709"/>
        <w:rPr>
          <w:sz w:val="28"/>
          <w:szCs w:val="28"/>
        </w:rPr>
      </w:pPr>
      <w:r w:rsidRPr="00101A4C">
        <w:rPr>
          <w:sz w:val="28"/>
          <w:szCs w:val="28"/>
        </w:rPr>
        <w:t>обеспечение</w:t>
      </w:r>
      <w:r w:rsidR="00AC7337">
        <w:rPr>
          <w:sz w:val="28"/>
          <w:szCs w:val="28"/>
        </w:rPr>
        <w:t xml:space="preserve"> </w:t>
      </w:r>
      <w:r w:rsidRPr="00101A4C">
        <w:rPr>
          <w:sz w:val="28"/>
          <w:szCs w:val="28"/>
        </w:rPr>
        <w:t>устойчивого</w:t>
      </w:r>
      <w:r w:rsidR="00AC7337">
        <w:rPr>
          <w:sz w:val="28"/>
          <w:szCs w:val="28"/>
        </w:rPr>
        <w:t xml:space="preserve"> </w:t>
      </w:r>
      <w:r w:rsidRPr="00101A4C">
        <w:rPr>
          <w:sz w:val="28"/>
          <w:szCs w:val="28"/>
        </w:rPr>
        <w:t>естественного</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9126D0" w:rsidRPr="00101A4C" w:rsidRDefault="009126D0" w:rsidP="009126D0">
      <w:pPr>
        <w:ind w:firstLine="652"/>
        <w:jc w:val="both"/>
        <w:rPr>
          <w:sz w:val="28"/>
          <w:szCs w:val="28"/>
        </w:rPr>
      </w:pPr>
      <w:r w:rsidRPr="00101A4C">
        <w:rPr>
          <w:sz w:val="29"/>
          <w:szCs w:val="29"/>
        </w:rPr>
        <w:t>Третий</w:t>
      </w:r>
      <w:r w:rsidR="00AC7337">
        <w:rPr>
          <w:sz w:val="29"/>
          <w:szCs w:val="29"/>
        </w:rPr>
        <w:t xml:space="preserve"> </w:t>
      </w:r>
      <w:r w:rsidRPr="00101A4C">
        <w:rPr>
          <w:sz w:val="29"/>
          <w:szCs w:val="29"/>
        </w:rPr>
        <w:t>этап</w:t>
      </w:r>
      <w:r w:rsidR="00AC7337">
        <w:rPr>
          <w:sz w:val="29"/>
          <w:szCs w:val="29"/>
        </w:rPr>
        <w:t xml:space="preserve"> </w:t>
      </w:r>
      <w:r w:rsidRPr="00101A4C">
        <w:rPr>
          <w:sz w:val="29"/>
          <w:szCs w:val="29"/>
        </w:rPr>
        <w:t>реализации</w:t>
      </w:r>
      <w:r w:rsidR="00AC7337">
        <w:rPr>
          <w:sz w:val="29"/>
          <w:szCs w:val="29"/>
        </w:rPr>
        <w:t xml:space="preserve"> </w:t>
      </w:r>
      <w:r w:rsidRPr="00101A4C">
        <w:rPr>
          <w:sz w:val="29"/>
          <w:szCs w:val="29"/>
        </w:rPr>
        <w:t>-</w:t>
      </w:r>
      <w:r w:rsidR="00AC7337">
        <w:rPr>
          <w:sz w:val="28"/>
          <w:szCs w:val="28"/>
        </w:rPr>
        <w:t xml:space="preserve"> </w:t>
      </w:r>
      <w:r w:rsidRPr="00101A4C">
        <w:rPr>
          <w:sz w:val="28"/>
          <w:szCs w:val="28"/>
        </w:rPr>
        <w:t>этап</w:t>
      </w:r>
      <w:r w:rsidR="00AC7337">
        <w:rPr>
          <w:sz w:val="28"/>
          <w:szCs w:val="28"/>
        </w:rPr>
        <w:t xml:space="preserve"> </w:t>
      </w:r>
      <w:r w:rsidRPr="00101A4C">
        <w:rPr>
          <w:sz w:val="28"/>
          <w:szCs w:val="28"/>
        </w:rPr>
        <w:t>перехода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устойчивому</w:t>
      </w:r>
      <w:r w:rsidR="00AC7337">
        <w:rPr>
          <w:sz w:val="28"/>
          <w:szCs w:val="28"/>
        </w:rPr>
        <w:t xml:space="preserve"> </w:t>
      </w:r>
      <w:r w:rsidRPr="00101A4C">
        <w:rPr>
          <w:sz w:val="28"/>
          <w:szCs w:val="28"/>
        </w:rPr>
        <w:t>социально-экономическому</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устранение</w:t>
      </w:r>
      <w:r w:rsidR="00AC7337">
        <w:rPr>
          <w:sz w:val="28"/>
          <w:szCs w:val="28"/>
        </w:rPr>
        <w:t xml:space="preserve"> </w:t>
      </w:r>
      <w:r w:rsidRPr="00101A4C">
        <w:rPr>
          <w:sz w:val="28"/>
          <w:szCs w:val="28"/>
        </w:rPr>
        <w:t>негативных</w:t>
      </w:r>
      <w:r w:rsidR="00AC7337">
        <w:rPr>
          <w:sz w:val="28"/>
          <w:szCs w:val="28"/>
        </w:rPr>
        <w:t xml:space="preserve"> </w:t>
      </w:r>
      <w:r w:rsidRPr="00101A4C">
        <w:rPr>
          <w:sz w:val="28"/>
          <w:szCs w:val="28"/>
        </w:rPr>
        <w:t>тенденций</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(качественный</w:t>
      </w:r>
      <w:r w:rsidR="00AC7337">
        <w:rPr>
          <w:sz w:val="28"/>
          <w:szCs w:val="28"/>
        </w:rPr>
        <w:t xml:space="preserve"> </w:t>
      </w:r>
      <w:r w:rsidRPr="00101A4C">
        <w:rPr>
          <w:sz w:val="28"/>
          <w:szCs w:val="28"/>
        </w:rPr>
        <w:t>перелом</w:t>
      </w:r>
      <w:r w:rsidR="00AC7337">
        <w:rPr>
          <w:sz w:val="28"/>
          <w:szCs w:val="28"/>
        </w:rPr>
        <w:t xml:space="preserve"> </w:t>
      </w:r>
      <w:r w:rsidRPr="00101A4C">
        <w:rPr>
          <w:sz w:val="28"/>
          <w:szCs w:val="28"/>
        </w:rPr>
        <w:t>ситуации),</w:t>
      </w:r>
      <w:r w:rsidR="00AC7337">
        <w:rPr>
          <w:sz w:val="28"/>
          <w:szCs w:val="28"/>
        </w:rPr>
        <w:t xml:space="preserve"> </w:t>
      </w:r>
      <w:r w:rsidRPr="00101A4C">
        <w:rPr>
          <w:sz w:val="28"/>
          <w:szCs w:val="28"/>
        </w:rPr>
        <w:t>существенное</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концу</w:t>
      </w:r>
      <w:r w:rsidR="00AC7337">
        <w:rPr>
          <w:sz w:val="28"/>
          <w:szCs w:val="28"/>
        </w:rPr>
        <w:t xml:space="preserve"> </w:t>
      </w:r>
      <w:r w:rsidRPr="00101A4C">
        <w:rPr>
          <w:sz w:val="28"/>
          <w:szCs w:val="28"/>
        </w:rPr>
        <w:t>этапа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основным</w:t>
      </w:r>
      <w:r w:rsidR="00AC7337">
        <w:rPr>
          <w:sz w:val="28"/>
          <w:szCs w:val="28"/>
        </w:rPr>
        <w:t xml:space="preserve"> </w:t>
      </w:r>
      <w:r w:rsidRPr="00101A4C">
        <w:rPr>
          <w:sz w:val="28"/>
          <w:szCs w:val="28"/>
        </w:rPr>
        <w:t>направлениям</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обеспечены</w:t>
      </w:r>
      <w:r w:rsidR="00AC7337">
        <w:rPr>
          <w:sz w:val="28"/>
          <w:szCs w:val="28"/>
        </w:rPr>
        <w:t xml:space="preserve"> </w:t>
      </w:r>
      <w:r w:rsidRPr="00101A4C">
        <w:rPr>
          <w:sz w:val="28"/>
          <w:szCs w:val="28"/>
        </w:rPr>
        <w:t>устойчивые</w:t>
      </w:r>
      <w:r w:rsidR="00AC7337">
        <w:rPr>
          <w:sz w:val="28"/>
          <w:szCs w:val="28"/>
        </w:rPr>
        <w:t xml:space="preserve"> </w:t>
      </w:r>
      <w:r w:rsidRPr="00101A4C">
        <w:rPr>
          <w:sz w:val="28"/>
          <w:szCs w:val="28"/>
        </w:rPr>
        <w:t>позитивные</w:t>
      </w:r>
      <w:r w:rsidR="00AC7337">
        <w:rPr>
          <w:sz w:val="28"/>
          <w:szCs w:val="28"/>
        </w:rPr>
        <w:t xml:space="preserve"> </w:t>
      </w:r>
      <w:r w:rsidRPr="00101A4C">
        <w:rPr>
          <w:sz w:val="28"/>
          <w:szCs w:val="28"/>
        </w:rPr>
        <w:t>изменения</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рождаемости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снижение</w:t>
      </w:r>
      <w:r w:rsidR="00AC7337">
        <w:rPr>
          <w:sz w:val="28"/>
          <w:szCs w:val="28"/>
        </w:rPr>
        <w:t xml:space="preserve"> </w:t>
      </w:r>
      <w:r w:rsidRPr="00101A4C">
        <w:rPr>
          <w:sz w:val="28"/>
          <w:szCs w:val="28"/>
        </w:rPr>
        <w:t>смертности,</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числа</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удержание</w:t>
      </w:r>
      <w:r w:rsidR="00AC7337">
        <w:rPr>
          <w:sz w:val="28"/>
          <w:szCs w:val="28"/>
        </w:rPr>
        <w:t xml:space="preserve"> </w:t>
      </w:r>
      <w:r w:rsidRPr="00101A4C">
        <w:rPr>
          <w:sz w:val="28"/>
          <w:szCs w:val="28"/>
        </w:rPr>
        <w:t>низкого</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безработицы,</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объемов</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объемов</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объемов</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т.д.).</w:t>
      </w:r>
      <w:r w:rsidR="00AC7337">
        <w:rPr>
          <w:sz w:val="28"/>
          <w:szCs w:val="28"/>
        </w:rPr>
        <w:t xml:space="preserve"> </w:t>
      </w:r>
      <w:r w:rsidRPr="00101A4C">
        <w:rPr>
          <w:sz w:val="28"/>
          <w:szCs w:val="28"/>
        </w:rPr>
        <w:t>Предполагает</w:t>
      </w:r>
      <w:r w:rsidR="00AC7337">
        <w:rPr>
          <w:sz w:val="28"/>
          <w:szCs w:val="28"/>
        </w:rPr>
        <w:t xml:space="preserve"> </w:t>
      </w:r>
      <w:r w:rsidRPr="00101A4C">
        <w:rPr>
          <w:sz w:val="28"/>
          <w:szCs w:val="28"/>
        </w:rPr>
        <w:t>корректировку</w:t>
      </w:r>
      <w:r w:rsidR="00AC7337">
        <w:rPr>
          <w:sz w:val="28"/>
          <w:szCs w:val="28"/>
        </w:rPr>
        <w:t xml:space="preserve"> </w:t>
      </w:r>
      <w:r w:rsidRPr="00101A4C">
        <w:rPr>
          <w:sz w:val="28"/>
          <w:szCs w:val="28"/>
        </w:rPr>
        <w:t>настоящей</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введение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планов</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9126D0" w:rsidRPr="00101A4C" w:rsidRDefault="009126D0" w:rsidP="009126D0">
      <w:pPr>
        <w:autoSpaceDE w:val="0"/>
        <w:autoSpaceDN w:val="0"/>
        <w:adjustRightInd w:val="0"/>
        <w:ind w:firstLine="709"/>
        <w:jc w:val="both"/>
        <w:rPr>
          <w:sz w:val="28"/>
          <w:szCs w:val="28"/>
        </w:rPr>
      </w:pPr>
      <w:r w:rsidRPr="00101A4C">
        <w:rPr>
          <w:sz w:val="28"/>
          <w:szCs w:val="28"/>
        </w:rPr>
        <w:t>Четвертый</w:t>
      </w:r>
      <w:r w:rsidR="00AC7337">
        <w:rPr>
          <w:sz w:val="28"/>
          <w:szCs w:val="28"/>
        </w:rPr>
        <w:t xml:space="preserve"> </w:t>
      </w:r>
      <w:r w:rsidRPr="00101A4C">
        <w:rPr>
          <w:sz w:val="28"/>
          <w:szCs w:val="28"/>
        </w:rPr>
        <w:t>этап</w:t>
      </w:r>
      <w:r w:rsidR="00AC7337">
        <w:rPr>
          <w:sz w:val="28"/>
          <w:szCs w:val="28"/>
        </w:rPr>
        <w:t xml:space="preserve"> </w:t>
      </w:r>
      <w:r w:rsidRPr="00101A4C">
        <w:rPr>
          <w:sz w:val="28"/>
          <w:szCs w:val="28"/>
        </w:rPr>
        <w:t>предусматривает</w:t>
      </w:r>
      <w:r w:rsidR="00AC7337">
        <w:rPr>
          <w:sz w:val="28"/>
          <w:szCs w:val="28"/>
        </w:rPr>
        <w:t xml:space="preserve"> </w:t>
      </w:r>
      <w:r w:rsidRPr="00101A4C">
        <w:rPr>
          <w:sz w:val="28"/>
          <w:szCs w:val="28"/>
        </w:rPr>
        <w:t>завершение</w:t>
      </w:r>
      <w:r w:rsidR="00AC7337">
        <w:rPr>
          <w:sz w:val="28"/>
          <w:szCs w:val="28"/>
        </w:rPr>
        <w:t xml:space="preserve"> </w:t>
      </w:r>
      <w:r w:rsidRPr="00101A4C">
        <w:rPr>
          <w:sz w:val="28"/>
          <w:szCs w:val="28"/>
        </w:rPr>
        <w:t>намеченных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экономических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преобразований,</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человеческого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достижение</w:t>
      </w:r>
      <w:r w:rsidR="00AC7337">
        <w:rPr>
          <w:sz w:val="28"/>
          <w:szCs w:val="28"/>
        </w:rPr>
        <w:t xml:space="preserve"> </w:t>
      </w:r>
      <w:r w:rsidRPr="00101A4C">
        <w:rPr>
          <w:sz w:val="28"/>
          <w:szCs w:val="28"/>
        </w:rPr>
        <w:t>целевых</w:t>
      </w:r>
      <w:r w:rsidR="00AC7337">
        <w:rPr>
          <w:sz w:val="28"/>
          <w:szCs w:val="28"/>
        </w:rPr>
        <w:t xml:space="preserve"> </w:t>
      </w:r>
      <w:r w:rsidRPr="00101A4C">
        <w:rPr>
          <w:sz w:val="28"/>
          <w:szCs w:val="28"/>
        </w:rPr>
        <w:t>ориентиров:</w:t>
      </w:r>
    </w:p>
    <w:p w:rsidR="009126D0" w:rsidRPr="00101A4C" w:rsidRDefault="009126D0" w:rsidP="009126D0">
      <w:pPr>
        <w:autoSpaceDE w:val="0"/>
        <w:autoSpaceDN w:val="0"/>
        <w:adjustRightInd w:val="0"/>
        <w:ind w:firstLine="709"/>
        <w:jc w:val="both"/>
        <w:rPr>
          <w:sz w:val="29"/>
          <w:szCs w:val="29"/>
        </w:rPr>
      </w:pPr>
      <w:r w:rsidRPr="00101A4C">
        <w:rPr>
          <w:sz w:val="29"/>
          <w:szCs w:val="29"/>
        </w:rPr>
        <w:t>снижение</w:t>
      </w:r>
      <w:r w:rsidR="00AC7337">
        <w:rPr>
          <w:sz w:val="29"/>
          <w:szCs w:val="29"/>
        </w:rPr>
        <w:t xml:space="preserve"> </w:t>
      </w:r>
      <w:r w:rsidRPr="00101A4C">
        <w:rPr>
          <w:sz w:val="29"/>
          <w:szCs w:val="29"/>
        </w:rPr>
        <w:t>негативных</w:t>
      </w:r>
      <w:r w:rsidR="00AC7337">
        <w:rPr>
          <w:sz w:val="29"/>
          <w:szCs w:val="29"/>
        </w:rPr>
        <w:t xml:space="preserve"> </w:t>
      </w:r>
      <w:r w:rsidRPr="00101A4C">
        <w:rPr>
          <w:sz w:val="29"/>
          <w:szCs w:val="29"/>
        </w:rPr>
        <w:t>демографических</w:t>
      </w:r>
      <w:r w:rsidR="00AC7337">
        <w:rPr>
          <w:sz w:val="29"/>
          <w:szCs w:val="29"/>
        </w:rPr>
        <w:t xml:space="preserve"> </w:t>
      </w:r>
      <w:r w:rsidRPr="00101A4C">
        <w:rPr>
          <w:sz w:val="29"/>
          <w:szCs w:val="29"/>
        </w:rPr>
        <w:t>тенденций;</w:t>
      </w:r>
    </w:p>
    <w:p w:rsidR="009126D0" w:rsidRPr="00101A4C" w:rsidRDefault="009126D0" w:rsidP="009126D0">
      <w:pPr>
        <w:ind w:firstLine="709"/>
        <w:jc w:val="both"/>
        <w:rPr>
          <w:sz w:val="28"/>
          <w:szCs w:val="28"/>
        </w:rPr>
      </w:pPr>
      <w:r w:rsidRPr="00101A4C">
        <w:rPr>
          <w:sz w:val="29"/>
          <w:szCs w:val="29"/>
        </w:rPr>
        <w:t>создание</w:t>
      </w:r>
      <w:r w:rsidR="00AC7337">
        <w:rPr>
          <w:sz w:val="29"/>
          <w:szCs w:val="29"/>
        </w:rPr>
        <w:t xml:space="preserve"> </w:t>
      </w:r>
      <w:r w:rsidRPr="00101A4C">
        <w:rPr>
          <w:sz w:val="29"/>
          <w:szCs w:val="29"/>
        </w:rPr>
        <w:t>принципиально</w:t>
      </w:r>
      <w:r w:rsidR="00AC7337">
        <w:rPr>
          <w:sz w:val="29"/>
          <w:szCs w:val="29"/>
        </w:rPr>
        <w:t xml:space="preserve"> </w:t>
      </w:r>
      <w:r w:rsidRPr="00101A4C">
        <w:rPr>
          <w:sz w:val="29"/>
          <w:szCs w:val="29"/>
        </w:rPr>
        <w:t>новой</w:t>
      </w:r>
      <w:r w:rsidR="00AC7337">
        <w:rPr>
          <w:sz w:val="29"/>
          <w:szCs w:val="29"/>
        </w:rPr>
        <w:t xml:space="preserve"> </w:t>
      </w:r>
      <w:r w:rsidRPr="00101A4C">
        <w:rPr>
          <w:sz w:val="29"/>
          <w:szCs w:val="29"/>
        </w:rPr>
        <w:t>среды</w:t>
      </w:r>
      <w:r w:rsidR="00AC7337">
        <w:rPr>
          <w:sz w:val="29"/>
          <w:szCs w:val="29"/>
        </w:rPr>
        <w:t xml:space="preserve"> </w:t>
      </w:r>
      <w:r w:rsidRPr="00101A4C">
        <w:rPr>
          <w:sz w:val="29"/>
          <w:szCs w:val="29"/>
        </w:rPr>
        <w:t>для</w:t>
      </w:r>
      <w:r w:rsidR="00AC7337">
        <w:rPr>
          <w:sz w:val="29"/>
          <w:szCs w:val="29"/>
        </w:rPr>
        <w:t xml:space="preserve"> </w:t>
      </w:r>
      <w:r w:rsidRPr="00101A4C">
        <w:rPr>
          <w:sz w:val="29"/>
          <w:szCs w:val="29"/>
        </w:rPr>
        <w:t>жителей</w:t>
      </w:r>
      <w:r w:rsidR="00AC7337">
        <w:rPr>
          <w:sz w:val="29"/>
          <w:szCs w:val="29"/>
        </w:rPr>
        <w:t xml:space="preserve"> </w:t>
      </w:r>
      <w:r w:rsidRPr="00101A4C">
        <w:rPr>
          <w:sz w:val="29"/>
          <w:szCs w:val="29"/>
        </w:rPr>
        <w:t>округа:</w:t>
      </w:r>
      <w:r w:rsidR="008E2888">
        <w:rPr>
          <w:sz w:val="29"/>
          <w:szCs w:val="29"/>
        </w:rPr>
        <w:t xml:space="preserve"> </w:t>
      </w: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жилищных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благоустройства,</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комфорта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9126D0" w:rsidRPr="00101A4C" w:rsidRDefault="009126D0" w:rsidP="008E2888">
      <w:pPr>
        <w:autoSpaceDE w:val="0"/>
        <w:autoSpaceDN w:val="0"/>
        <w:adjustRightInd w:val="0"/>
        <w:ind w:firstLine="709"/>
        <w:jc w:val="both"/>
        <w:rPr>
          <w:sz w:val="28"/>
          <w:szCs w:val="28"/>
        </w:rPr>
      </w:pPr>
      <w:r w:rsidRPr="00101A4C">
        <w:rPr>
          <w:sz w:val="29"/>
          <w:szCs w:val="29"/>
        </w:rPr>
        <w:t>будут</w:t>
      </w:r>
      <w:r w:rsidR="00AC7337">
        <w:rPr>
          <w:sz w:val="29"/>
          <w:szCs w:val="29"/>
        </w:rPr>
        <w:t xml:space="preserve"> </w:t>
      </w:r>
      <w:r w:rsidRPr="00101A4C">
        <w:rPr>
          <w:sz w:val="29"/>
          <w:szCs w:val="29"/>
        </w:rPr>
        <w:t>реализованы</w:t>
      </w:r>
      <w:r w:rsidR="00AC7337">
        <w:rPr>
          <w:sz w:val="29"/>
          <w:szCs w:val="29"/>
        </w:rPr>
        <w:t xml:space="preserve"> </w:t>
      </w:r>
      <w:r w:rsidRPr="00101A4C">
        <w:rPr>
          <w:sz w:val="29"/>
          <w:szCs w:val="29"/>
        </w:rPr>
        <w:t>все</w:t>
      </w:r>
      <w:r w:rsidR="00AC7337">
        <w:rPr>
          <w:sz w:val="29"/>
          <w:szCs w:val="29"/>
        </w:rPr>
        <w:t xml:space="preserve"> </w:t>
      </w:r>
      <w:r w:rsidRPr="00101A4C">
        <w:rPr>
          <w:sz w:val="29"/>
          <w:szCs w:val="29"/>
        </w:rPr>
        <w:t>ключевые</w:t>
      </w:r>
      <w:r w:rsidR="00AC7337">
        <w:rPr>
          <w:sz w:val="29"/>
          <w:szCs w:val="29"/>
        </w:rPr>
        <w:t xml:space="preserve"> </w:t>
      </w:r>
      <w:r w:rsidRPr="00101A4C">
        <w:rPr>
          <w:sz w:val="29"/>
          <w:szCs w:val="29"/>
        </w:rPr>
        <w:t>проекты,</w:t>
      </w:r>
      <w:r w:rsidR="00AC7337">
        <w:rPr>
          <w:sz w:val="29"/>
          <w:szCs w:val="29"/>
        </w:rPr>
        <w:t xml:space="preserve"> </w:t>
      </w:r>
      <w:r w:rsidRPr="00101A4C">
        <w:rPr>
          <w:sz w:val="29"/>
          <w:szCs w:val="29"/>
        </w:rPr>
        <w:t>созданы</w:t>
      </w:r>
      <w:r w:rsidR="00AC7337">
        <w:rPr>
          <w:sz w:val="29"/>
          <w:szCs w:val="29"/>
        </w:rPr>
        <w:t xml:space="preserve"> </w:t>
      </w:r>
      <w:r w:rsidRPr="00101A4C">
        <w:rPr>
          <w:sz w:val="29"/>
          <w:szCs w:val="29"/>
        </w:rPr>
        <w:t>условия</w:t>
      </w:r>
      <w:r w:rsidR="00AC7337">
        <w:rPr>
          <w:sz w:val="29"/>
          <w:szCs w:val="29"/>
        </w:rPr>
        <w:t xml:space="preserve"> </w:t>
      </w:r>
      <w:r w:rsidRPr="00101A4C">
        <w:rPr>
          <w:sz w:val="29"/>
          <w:szCs w:val="29"/>
        </w:rPr>
        <w:t>для</w:t>
      </w:r>
      <w:r w:rsidR="00AC7337">
        <w:rPr>
          <w:sz w:val="29"/>
          <w:szCs w:val="29"/>
        </w:rPr>
        <w:t xml:space="preserve"> </w:t>
      </w:r>
      <w:r w:rsidRPr="00101A4C">
        <w:rPr>
          <w:sz w:val="29"/>
          <w:szCs w:val="29"/>
        </w:rPr>
        <w:t>глобальной</w:t>
      </w:r>
      <w:r w:rsidR="00AC7337">
        <w:rPr>
          <w:sz w:val="29"/>
          <w:szCs w:val="29"/>
        </w:rPr>
        <w:t xml:space="preserve"> </w:t>
      </w:r>
      <w:r w:rsidRPr="00101A4C">
        <w:rPr>
          <w:sz w:val="29"/>
          <w:szCs w:val="29"/>
        </w:rPr>
        <w:t>конкурентоспособности</w:t>
      </w:r>
      <w:r w:rsidR="00AC7337">
        <w:rPr>
          <w:sz w:val="29"/>
          <w:szCs w:val="29"/>
        </w:rPr>
        <w:t xml:space="preserve"> </w:t>
      </w:r>
      <w:r w:rsidRPr="00101A4C">
        <w:rPr>
          <w:sz w:val="29"/>
          <w:szCs w:val="29"/>
        </w:rPr>
        <w:t>городского</w:t>
      </w:r>
      <w:r w:rsidR="00AC7337">
        <w:rPr>
          <w:sz w:val="29"/>
          <w:szCs w:val="29"/>
        </w:rPr>
        <w:t xml:space="preserve"> </w:t>
      </w:r>
      <w:r w:rsidRPr="00101A4C">
        <w:rPr>
          <w:sz w:val="29"/>
          <w:szCs w:val="29"/>
        </w:rPr>
        <w:t>округа.</w:t>
      </w:r>
    </w:p>
    <w:p w:rsidR="009126D0" w:rsidRPr="00101A4C" w:rsidRDefault="009126D0" w:rsidP="009126D0">
      <w:pPr>
        <w:autoSpaceDE w:val="0"/>
        <w:autoSpaceDN w:val="0"/>
        <w:adjustRightInd w:val="0"/>
        <w:ind w:firstLine="567"/>
        <w:jc w:val="both"/>
        <w:outlineLvl w:val="1"/>
        <w:rPr>
          <w:sz w:val="28"/>
          <w:szCs w:val="28"/>
        </w:rPr>
      </w:pPr>
      <w:r w:rsidRPr="00101A4C">
        <w:rPr>
          <w:sz w:val="28"/>
          <w:szCs w:val="28"/>
        </w:rPr>
        <w:t>При</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благоприятных</w:t>
      </w:r>
      <w:r w:rsidR="00AC7337">
        <w:rPr>
          <w:sz w:val="28"/>
          <w:szCs w:val="28"/>
        </w:rPr>
        <w:t xml:space="preserve"> </w:t>
      </w:r>
      <w:r w:rsidRPr="00101A4C">
        <w:rPr>
          <w:sz w:val="28"/>
          <w:szCs w:val="28"/>
        </w:rPr>
        <w:t>условиях</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должен</w:t>
      </w:r>
      <w:r w:rsidR="00AC7337">
        <w:rPr>
          <w:sz w:val="28"/>
          <w:szCs w:val="28"/>
        </w:rPr>
        <w:t xml:space="preserve"> </w:t>
      </w:r>
      <w:r w:rsidRPr="00101A4C">
        <w:rPr>
          <w:sz w:val="28"/>
          <w:szCs w:val="28"/>
        </w:rPr>
        <w:t>стать</w:t>
      </w:r>
      <w:r w:rsidR="00AC7337">
        <w:rPr>
          <w:sz w:val="28"/>
          <w:szCs w:val="28"/>
        </w:rPr>
        <w:t xml:space="preserve"> </w:t>
      </w:r>
      <w:r w:rsidRPr="00101A4C">
        <w:rPr>
          <w:sz w:val="28"/>
          <w:szCs w:val="28"/>
        </w:rPr>
        <w:t>конкурентоспособной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динамично</w:t>
      </w:r>
      <w:r w:rsidR="00AC7337">
        <w:rPr>
          <w:sz w:val="28"/>
          <w:szCs w:val="28"/>
        </w:rPr>
        <w:t xml:space="preserve"> </w:t>
      </w:r>
      <w:r w:rsidRPr="00101A4C">
        <w:rPr>
          <w:sz w:val="28"/>
          <w:szCs w:val="28"/>
        </w:rPr>
        <w:t>развивающейся</w:t>
      </w:r>
      <w:r w:rsidR="00AC7337">
        <w:rPr>
          <w:sz w:val="28"/>
          <w:szCs w:val="28"/>
        </w:rPr>
        <w:t xml:space="preserve"> </w:t>
      </w:r>
      <w:r w:rsidRPr="00101A4C">
        <w:rPr>
          <w:sz w:val="28"/>
          <w:szCs w:val="28"/>
        </w:rPr>
        <w:t>современной</w:t>
      </w:r>
      <w:r w:rsidR="00AC7337">
        <w:rPr>
          <w:sz w:val="28"/>
          <w:szCs w:val="28"/>
        </w:rPr>
        <w:t xml:space="preserve"> </w:t>
      </w:r>
      <w:r w:rsidRPr="00101A4C">
        <w:rPr>
          <w:sz w:val="28"/>
          <w:szCs w:val="28"/>
        </w:rPr>
        <w:t>территорией,</w:t>
      </w:r>
      <w:r w:rsidR="00AC7337">
        <w:rPr>
          <w:sz w:val="28"/>
          <w:szCs w:val="28"/>
        </w:rPr>
        <w:t xml:space="preserve"> </w:t>
      </w:r>
      <w:r w:rsidRPr="00101A4C">
        <w:rPr>
          <w:sz w:val="28"/>
          <w:szCs w:val="28"/>
        </w:rPr>
        <w:t>обеспечивающей</w:t>
      </w:r>
      <w:r w:rsidR="00AC7337">
        <w:rPr>
          <w:sz w:val="28"/>
          <w:szCs w:val="28"/>
        </w:rPr>
        <w:t xml:space="preserve"> </w:t>
      </w:r>
      <w:r w:rsidRPr="00101A4C">
        <w:rPr>
          <w:sz w:val="28"/>
          <w:szCs w:val="28"/>
        </w:rPr>
        <w:t>высокий</w:t>
      </w:r>
      <w:r w:rsidR="00AC7337">
        <w:rPr>
          <w:sz w:val="28"/>
          <w:szCs w:val="28"/>
        </w:rPr>
        <w:t xml:space="preserve"> </w:t>
      </w:r>
      <w:r w:rsidRPr="00101A4C">
        <w:rPr>
          <w:sz w:val="28"/>
          <w:szCs w:val="28"/>
        </w:rPr>
        <w:t>уровень</w:t>
      </w:r>
      <w:r w:rsidR="00AC7337">
        <w:rPr>
          <w:sz w:val="28"/>
          <w:szCs w:val="28"/>
        </w:rPr>
        <w:t xml:space="preserve"> </w:t>
      </w:r>
      <w:r w:rsidRPr="00101A4C">
        <w:rPr>
          <w:sz w:val="28"/>
          <w:szCs w:val="28"/>
        </w:rPr>
        <w:t>благосостояния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высокое</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где</w:t>
      </w:r>
      <w:r w:rsidR="00AC7337">
        <w:rPr>
          <w:sz w:val="28"/>
          <w:szCs w:val="28"/>
        </w:rPr>
        <w:t xml:space="preserve"> </w:t>
      </w:r>
      <w:r w:rsidRPr="00101A4C">
        <w:rPr>
          <w:sz w:val="28"/>
          <w:szCs w:val="28"/>
        </w:rPr>
        <w:t>созданы</w:t>
      </w:r>
      <w:r w:rsidR="00AC7337">
        <w:rPr>
          <w:sz w:val="28"/>
          <w:szCs w:val="28"/>
        </w:rPr>
        <w:t xml:space="preserve"> </w:t>
      </w:r>
      <w:r w:rsidRPr="00101A4C">
        <w:rPr>
          <w:sz w:val="28"/>
          <w:szCs w:val="28"/>
        </w:rPr>
        <w:t>комфортные</w:t>
      </w:r>
      <w:r w:rsidR="00AC7337">
        <w:rPr>
          <w:sz w:val="28"/>
          <w:szCs w:val="28"/>
        </w:rPr>
        <w:t xml:space="preserve"> </w:t>
      </w:r>
      <w:r w:rsidRPr="00101A4C">
        <w:rPr>
          <w:sz w:val="28"/>
          <w:szCs w:val="28"/>
        </w:rPr>
        <w:t>экологические</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эффективно</w:t>
      </w:r>
      <w:r w:rsidR="00AC7337">
        <w:rPr>
          <w:sz w:val="28"/>
          <w:szCs w:val="28"/>
        </w:rPr>
        <w:t xml:space="preserve"> </w:t>
      </w:r>
      <w:r w:rsidRPr="00101A4C">
        <w:rPr>
          <w:sz w:val="28"/>
          <w:szCs w:val="28"/>
        </w:rPr>
        <w:t>решаются</w:t>
      </w:r>
      <w:r w:rsidR="00AC7337">
        <w:rPr>
          <w:sz w:val="28"/>
          <w:szCs w:val="28"/>
        </w:rPr>
        <w:t xml:space="preserve"> </w:t>
      </w:r>
      <w:r w:rsidRPr="00101A4C">
        <w:rPr>
          <w:sz w:val="28"/>
          <w:szCs w:val="28"/>
        </w:rPr>
        <w:t>социально–экономические</w:t>
      </w:r>
      <w:r w:rsidR="00AC7337">
        <w:rPr>
          <w:sz w:val="28"/>
          <w:szCs w:val="28"/>
        </w:rPr>
        <w:t xml:space="preserve"> </w:t>
      </w:r>
      <w:r w:rsidRPr="00101A4C">
        <w:rPr>
          <w:sz w:val="28"/>
          <w:szCs w:val="28"/>
        </w:rPr>
        <w:t>проблемы,</w:t>
      </w:r>
      <w:r w:rsidR="00AC7337">
        <w:rPr>
          <w:sz w:val="28"/>
          <w:szCs w:val="28"/>
        </w:rPr>
        <w:t xml:space="preserve"> </w:t>
      </w:r>
      <w:r w:rsidRPr="00101A4C">
        <w:rPr>
          <w:sz w:val="28"/>
          <w:szCs w:val="28"/>
        </w:rPr>
        <w:t>успешно</w:t>
      </w:r>
      <w:r w:rsidR="00AC7337">
        <w:rPr>
          <w:sz w:val="28"/>
          <w:szCs w:val="28"/>
        </w:rPr>
        <w:t xml:space="preserve"> </w:t>
      </w:r>
      <w:r w:rsidRPr="00101A4C">
        <w:rPr>
          <w:sz w:val="28"/>
          <w:szCs w:val="28"/>
        </w:rPr>
        <w:t>сотрудничают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принципов</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партнёрства</w:t>
      </w:r>
      <w:r w:rsidR="00AC7337">
        <w:rPr>
          <w:sz w:val="28"/>
          <w:szCs w:val="28"/>
        </w:rPr>
        <w:t xml:space="preserve"> </w:t>
      </w:r>
      <w:r w:rsidRPr="00101A4C">
        <w:rPr>
          <w:sz w:val="28"/>
          <w:szCs w:val="28"/>
        </w:rPr>
        <w:t>органы</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бизнес,</w:t>
      </w:r>
      <w:r w:rsidR="00AC7337">
        <w:rPr>
          <w:sz w:val="28"/>
          <w:szCs w:val="28"/>
        </w:rPr>
        <w:t xml:space="preserve"> </w:t>
      </w:r>
      <w:r w:rsidRPr="00101A4C">
        <w:rPr>
          <w:sz w:val="28"/>
          <w:szCs w:val="28"/>
        </w:rPr>
        <w:t>некоммерческие</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институты</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t>общества.</w:t>
      </w:r>
      <w:r w:rsidR="00AC7337">
        <w:rPr>
          <w:sz w:val="28"/>
          <w:szCs w:val="28"/>
        </w:rPr>
        <w:t xml:space="preserve"> </w:t>
      </w:r>
    </w:p>
    <w:p w:rsidR="00407A4A" w:rsidRDefault="00407A4A" w:rsidP="006A673A">
      <w:pPr>
        <w:widowControl w:val="0"/>
        <w:suppressAutoHyphens/>
        <w:autoSpaceDE w:val="0"/>
        <w:jc w:val="center"/>
        <w:rPr>
          <w:sz w:val="28"/>
          <w:szCs w:val="28"/>
          <w:highlight w:val="yellow"/>
        </w:rPr>
      </w:pPr>
    </w:p>
    <w:p w:rsidR="00407A4A" w:rsidRDefault="00407A4A" w:rsidP="006A673A">
      <w:pPr>
        <w:widowControl w:val="0"/>
        <w:suppressAutoHyphens/>
        <w:autoSpaceDE w:val="0"/>
        <w:jc w:val="center"/>
        <w:rPr>
          <w:sz w:val="28"/>
          <w:szCs w:val="28"/>
          <w:highlight w:val="yellow"/>
        </w:rPr>
      </w:pPr>
    </w:p>
    <w:p w:rsidR="001B7AB3" w:rsidRDefault="001B7AB3" w:rsidP="004B7C87">
      <w:pPr>
        <w:jc w:val="center"/>
        <w:rPr>
          <w:sz w:val="28"/>
          <w:szCs w:val="28"/>
        </w:rPr>
        <w:sectPr w:rsidR="001B7AB3" w:rsidSect="00AC7337">
          <w:headerReference w:type="default" r:id="rId17"/>
          <w:pgSz w:w="11906" w:h="16838"/>
          <w:pgMar w:top="1134" w:right="567" w:bottom="1134" w:left="1985" w:header="567" w:footer="709" w:gutter="0"/>
          <w:cols w:space="708"/>
          <w:titlePg/>
          <w:docGrid w:linePitch="360"/>
        </w:sectPr>
      </w:pPr>
    </w:p>
    <w:p w:rsidR="001B7AB3" w:rsidRPr="00101A4C" w:rsidRDefault="001B7AB3" w:rsidP="001B7AB3">
      <w:pPr>
        <w:autoSpaceDE w:val="0"/>
        <w:autoSpaceDN w:val="0"/>
        <w:adjustRightInd w:val="0"/>
        <w:spacing w:line="240" w:lineRule="exact"/>
        <w:jc w:val="right"/>
        <w:outlineLvl w:val="1"/>
        <w:rPr>
          <w:kern w:val="1"/>
          <w:sz w:val="28"/>
          <w:szCs w:val="28"/>
        </w:rPr>
      </w:pPr>
      <w:r w:rsidRPr="00101A4C">
        <w:rPr>
          <w:kern w:val="1"/>
          <w:sz w:val="28"/>
          <w:szCs w:val="28"/>
        </w:rPr>
        <w:t>Таблица</w:t>
      </w:r>
      <w:r w:rsidR="00AC7337">
        <w:rPr>
          <w:kern w:val="1"/>
          <w:sz w:val="28"/>
          <w:szCs w:val="28"/>
        </w:rPr>
        <w:t xml:space="preserve"> </w:t>
      </w:r>
      <w:r w:rsidRPr="00101A4C">
        <w:rPr>
          <w:kern w:val="1"/>
          <w:sz w:val="28"/>
          <w:szCs w:val="28"/>
        </w:rPr>
        <w:t>1</w:t>
      </w:r>
    </w:p>
    <w:p w:rsidR="001B7AB3" w:rsidRPr="00101A4C" w:rsidRDefault="001B7AB3" w:rsidP="001B7AB3">
      <w:pPr>
        <w:autoSpaceDE w:val="0"/>
        <w:autoSpaceDN w:val="0"/>
        <w:adjustRightInd w:val="0"/>
        <w:spacing w:line="240" w:lineRule="exact"/>
        <w:jc w:val="right"/>
        <w:outlineLvl w:val="1"/>
        <w:rPr>
          <w:kern w:val="1"/>
        </w:rPr>
      </w:pPr>
    </w:p>
    <w:p w:rsidR="001B7AB3" w:rsidRPr="00101A4C" w:rsidRDefault="001B7AB3" w:rsidP="001B7AB3">
      <w:pPr>
        <w:autoSpaceDE w:val="0"/>
        <w:autoSpaceDN w:val="0"/>
        <w:adjustRightInd w:val="0"/>
        <w:spacing w:line="240" w:lineRule="exact"/>
        <w:jc w:val="center"/>
        <w:outlineLvl w:val="1"/>
        <w:rPr>
          <w:sz w:val="28"/>
          <w:szCs w:val="28"/>
          <w:shd w:val="clear" w:color="auto" w:fill="FFFFFF"/>
        </w:rPr>
      </w:pPr>
      <w:r w:rsidRPr="00101A4C">
        <w:rPr>
          <w:kern w:val="1"/>
          <w:sz w:val="28"/>
          <w:szCs w:val="28"/>
        </w:rPr>
        <w:t>Целевые</w:t>
      </w:r>
      <w:r w:rsidR="00AC7337">
        <w:rPr>
          <w:kern w:val="1"/>
          <w:sz w:val="28"/>
          <w:szCs w:val="28"/>
        </w:rPr>
        <w:t xml:space="preserve"> </w:t>
      </w:r>
      <w:r w:rsidRPr="00101A4C">
        <w:rPr>
          <w:kern w:val="1"/>
          <w:sz w:val="28"/>
          <w:szCs w:val="28"/>
        </w:rPr>
        <w:t>показатели</w:t>
      </w:r>
      <w:r w:rsidR="00AC7337">
        <w:rPr>
          <w:kern w:val="1"/>
          <w:sz w:val="28"/>
          <w:szCs w:val="28"/>
        </w:rPr>
        <w:t xml:space="preserve"> </w:t>
      </w:r>
      <w:r w:rsidRPr="00101A4C">
        <w:rPr>
          <w:kern w:val="1"/>
          <w:sz w:val="28"/>
          <w:szCs w:val="28"/>
        </w:rPr>
        <w:t>достижения</w:t>
      </w:r>
      <w:r w:rsidR="00AC7337">
        <w:rPr>
          <w:kern w:val="1"/>
          <w:sz w:val="28"/>
          <w:szCs w:val="28"/>
        </w:rPr>
        <w:t xml:space="preserve"> </w:t>
      </w:r>
      <w:r w:rsidRPr="00101A4C">
        <w:rPr>
          <w:kern w:val="1"/>
          <w:sz w:val="28"/>
          <w:szCs w:val="28"/>
        </w:rPr>
        <w:t>целей</w:t>
      </w:r>
      <w:r w:rsidR="00AC7337">
        <w:rPr>
          <w:kern w:val="1"/>
          <w:sz w:val="28"/>
          <w:szCs w:val="28"/>
        </w:rPr>
        <w:t xml:space="preserve"> </w:t>
      </w:r>
      <w:r w:rsidRPr="00101A4C">
        <w:rPr>
          <w:kern w:val="1"/>
          <w:sz w:val="28"/>
          <w:szCs w:val="28"/>
        </w:rPr>
        <w:t>социально-экономического</w:t>
      </w:r>
      <w:r w:rsidR="00AC7337">
        <w:rPr>
          <w:kern w:val="1"/>
          <w:sz w:val="28"/>
          <w:szCs w:val="28"/>
        </w:rPr>
        <w:t xml:space="preserve"> </w:t>
      </w:r>
      <w:r w:rsidRPr="00101A4C">
        <w:rPr>
          <w:kern w:val="1"/>
          <w:sz w:val="28"/>
          <w:szCs w:val="28"/>
        </w:rPr>
        <w:t>развития</w:t>
      </w:r>
      <w:r w:rsidR="00AC7337">
        <w:rPr>
          <w:kern w:val="1"/>
          <w:sz w:val="28"/>
          <w:szCs w:val="28"/>
        </w:rPr>
        <w:t xml:space="preserve"> </w:t>
      </w:r>
      <w:r w:rsidRPr="00101A4C">
        <w:rPr>
          <w:kern w:val="1"/>
          <w:sz w:val="28"/>
          <w:szCs w:val="28"/>
        </w:rPr>
        <w:t>Благодарненского</w:t>
      </w:r>
      <w:r w:rsidR="00AC7337">
        <w:rPr>
          <w:kern w:val="1"/>
          <w:sz w:val="28"/>
          <w:szCs w:val="28"/>
        </w:rPr>
        <w:t xml:space="preserve"> </w:t>
      </w:r>
      <w:r w:rsidRPr="00101A4C">
        <w:rPr>
          <w:kern w:val="1"/>
          <w:sz w:val="28"/>
          <w:szCs w:val="28"/>
        </w:rPr>
        <w:t>городского</w:t>
      </w:r>
      <w:r w:rsidR="00AC7337">
        <w:rPr>
          <w:kern w:val="1"/>
          <w:sz w:val="28"/>
          <w:szCs w:val="28"/>
        </w:rPr>
        <w:t xml:space="preserve"> </w:t>
      </w:r>
      <w:r w:rsidRPr="00101A4C">
        <w:rPr>
          <w:kern w:val="1"/>
          <w:sz w:val="28"/>
          <w:szCs w:val="28"/>
        </w:rPr>
        <w:t>округа</w:t>
      </w:r>
      <w:r w:rsidR="00AC7337">
        <w:rPr>
          <w:kern w:val="1"/>
          <w:sz w:val="28"/>
          <w:szCs w:val="28"/>
        </w:rPr>
        <w:t xml:space="preserve"> </w:t>
      </w:r>
      <w:r w:rsidRPr="00101A4C">
        <w:rPr>
          <w:kern w:val="1"/>
          <w:sz w:val="28"/>
          <w:szCs w:val="28"/>
        </w:rPr>
        <w:t>Ставропольского</w:t>
      </w:r>
      <w:r w:rsidR="00AC7337">
        <w:rPr>
          <w:kern w:val="1"/>
          <w:sz w:val="28"/>
          <w:szCs w:val="28"/>
        </w:rPr>
        <w:t xml:space="preserve"> </w:t>
      </w:r>
      <w:r w:rsidRPr="00101A4C">
        <w:rPr>
          <w:kern w:val="1"/>
          <w:sz w:val="28"/>
          <w:szCs w:val="28"/>
        </w:rPr>
        <w:t>края</w:t>
      </w:r>
      <w:r w:rsidR="00AC7337">
        <w:rPr>
          <w:kern w:val="1"/>
          <w:sz w:val="28"/>
          <w:szCs w:val="28"/>
        </w:rPr>
        <w:t xml:space="preserve"> </w:t>
      </w:r>
      <w:r w:rsidRPr="00101A4C">
        <w:rPr>
          <w:kern w:val="1"/>
          <w:sz w:val="28"/>
          <w:szCs w:val="28"/>
        </w:rPr>
        <w:t>на</w:t>
      </w:r>
      <w:r w:rsidR="00AC7337">
        <w:rPr>
          <w:kern w:val="1"/>
          <w:sz w:val="28"/>
          <w:szCs w:val="28"/>
        </w:rPr>
        <w:t xml:space="preserve"> </w:t>
      </w:r>
      <w:r w:rsidRPr="00101A4C">
        <w:rPr>
          <w:kern w:val="1"/>
          <w:sz w:val="28"/>
          <w:szCs w:val="28"/>
        </w:rPr>
        <w:t>период</w:t>
      </w:r>
      <w:r w:rsidR="00AC7337">
        <w:rPr>
          <w:kern w:val="1"/>
          <w:sz w:val="28"/>
          <w:szCs w:val="28"/>
        </w:rPr>
        <w:t xml:space="preserve"> </w:t>
      </w:r>
      <w:r w:rsidRPr="00101A4C">
        <w:rPr>
          <w:kern w:val="1"/>
          <w:sz w:val="28"/>
          <w:szCs w:val="28"/>
        </w:rPr>
        <w:t>реализации</w:t>
      </w:r>
      <w:r w:rsidR="00AC7337">
        <w:rPr>
          <w:kern w:val="1"/>
          <w:sz w:val="28"/>
          <w:szCs w:val="28"/>
        </w:rPr>
        <w:t xml:space="preserve"> </w:t>
      </w:r>
      <w:r w:rsidRPr="00101A4C">
        <w:rPr>
          <w:kern w:val="1"/>
          <w:sz w:val="28"/>
          <w:szCs w:val="28"/>
        </w:rPr>
        <w:t>Стратегии</w:t>
      </w:r>
    </w:p>
    <w:tbl>
      <w:tblPr>
        <w:tblpPr w:leftFromText="180" w:rightFromText="180" w:vertAnchor="text" w:tblpY="1"/>
        <w:tblOverlap w:val="never"/>
        <w:tblW w:w="14485" w:type="dxa"/>
        <w:tblLayout w:type="fixed"/>
        <w:tblCellMar>
          <w:left w:w="30" w:type="dxa"/>
          <w:right w:w="30" w:type="dxa"/>
        </w:tblCellMar>
        <w:tblLook w:val="0000" w:firstRow="0" w:lastRow="0" w:firstColumn="0" w:lastColumn="0" w:noHBand="0" w:noVBand="0"/>
      </w:tblPr>
      <w:tblGrid>
        <w:gridCol w:w="441"/>
        <w:gridCol w:w="5408"/>
        <w:gridCol w:w="1399"/>
        <w:gridCol w:w="157"/>
        <w:gridCol w:w="1260"/>
        <w:gridCol w:w="1420"/>
        <w:gridCol w:w="1563"/>
        <w:gridCol w:w="6"/>
        <w:gridCol w:w="1276"/>
        <w:gridCol w:w="142"/>
        <w:gridCol w:w="1413"/>
      </w:tblGrid>
      <w:tr w:rsidR="001B7AB3" w:rsidRPr="00101A4C" w:rsidTr="008E2888">
        <w:trPr>
          <w:cantSplit/>
          <w:trHeight w:val="550"/>
        </w:trPr>
        <w:tc>
          <w:tcPr>
            <w:tcW w:w="441" w:type="dxa"/>
            <w:vMerge w:val="restart"/>
            <w:tcBorders>
              <w:top w:val="single" w:sz="6" w:space="0" w:color="auto"/>
              <w:left w:val="single" w:sz="6" w:space="0" w:color="auto"/>
              <w:right w:val="single" w:sz="6" w:space="0" w:color="auto"/>
            </w:tcBorders>
          </w:tcPr>
          <w:p w:rsidR="001B7AB3" w:rsidRPr="00101A4C" w:rsidRDefault="001B7AB3" w:rsidP="008E2888">
            <w:pPr>
              <w:autoSpaceDE w:val="0"/>
              <w:autoSpaceDN w:val="0"/>
              <w:adjustRightInd w:val="0"/>
              <w:spacing w:line="240" w:lineRule="exact"/>
              <w:rPr>
                <w:sz w:val="28"/>
                <w:szCs w:val="28"/>
              </w:rPr>
            </w:pPr>
            <w:r w:rsidRPr="00101A4C">
              <w:rPr>
                <w:sz w:val="28"/>
                <w:szCs w:val="28"/>
              </w:rPr>
              <w:t>№п/п</w:t>
            </w:r>
          </w:p>
        </w:tc>
        <w:tc>
          <w:tcPr>
            <w:tcW w:w="5408" w:type="dxa"/>
            <w:vMerge w:val="restart"/>
            <w:tcBorders>
              <w:top w:val="single" w:sz="6" w:space="0" w:color="auto"/>
              <w:left w:val="single" w:sz="6" w:space="0" w:color="auto"/>
              <w:right w:val="single" w:sz="6" w:space="0" w:color="auto"/>
            </w:tcBorders>
          </w:tcPr>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Показатели</w:t>
            </w:r>
          </w:p>
        </w:tc>
        <w:tc>
          <w:tcPr>
            <w:tcW w:w="1556" w:type="dxa"/>
            <w:gridSpan w:val="2"/>
            <w:vMerge w:val="restart"/>
            <w:tcBorders>
              <w:top w:val="single" w:sz="6" w:space="0" w:color="auto"/>
              <w:left w:val="single" w:sz="6" w:space="0" w:color="auto"/>
              <w:right w:val="single" w:sz="6" w:space="0" w:color="auto"/>
            </w:tcBorders>
          </w:tcPr>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единица</w:t>
            </w:r>
            <w:r w:rsidR="00AC7337">
              <w:rPr>
                <w:sz w:val="28"/>
                <w:szCs w:val="28"/>
              </w:rPr>
              <w:t xml:space="preserve"> </w:t>
            </w:r>
            <w:r w:rsidRPr="00101A4C">
              <w:rPr>
                <w:sz w:val="28"/>
                <w:szCs w:val="28"/>
              </w:rPr>
              <w:t>измерения</w:t>
            </w:r>
          </w:p>
        </w:tc>
        <w:tc>
          <w:tcPr>
            <w:tcW w:w="1260" w:type="dxa"/>
            <w:vMerge w:val="restart"/>
            <w:tcBorders>
              <w:top w:val="single" w:sz="6" w:space="0" w:color="auto"/>
              <w:left w:val="single" w:sz="6" w:space="0" w:color="auto"/>
              <w:right w:val="single" w:sz="4" w:space="0" w:color="auto"/>
            </w:tcBorders>
          </w:tcPr>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2018</w:t>
            </w:r>
            <w:r w:rsidR="00AC7337">
              <w:rPr>
                <w:sz w:val="28"/>
                <w:szCs w:val="28"/>
              </w:rPr>
              <w:t xml:space="preserve"> </w:t>
            </w:r>
          </w:p>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год</w:t>
            </w:r>
          </w:p>
        </w:tc>
        <w:tc>
          <w:tcPr>
            <w:tcW w:w="5820" w:type="dxa"/>
            <w:gridSpan w:val="6"/>
            <w:tcBorders>
              <w:top w:val="single" w:sz="4" w:space="0" w:color="auto"/>
              <w:left w:val="single" w:sz="4" w:space="0" w:color="auto"/>
              <w:bottom w:val="single" w:sz="4" w:space="0" w:color="auto"/>
              <w:right w:val="single" w:sz="6" w:space="0" w:color="auto"/>
            </w:tcBorders>
          </w:tcPr>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прогнозный</w:t>
            </w:r>
            <w:r w:rsidR="00AC7337">
              <w:rPr>
                <w:sz w:val="28"/>
                <w:szCs w:val="28"/>
              </w:rPr>
              <w:t xml:space="preserve"> </w:t>
            </w:r>
            <w:r w:rsidRPr="00101A4C">
              <w:rPr>
                <w:sz w:val="28"/>
                <w:szCs w:val="28"/>
              </w:rPr>
              <w:t>период</w:t>
            </w:r>
          </w:p>
        </w:tc>
      </w:tr>
      <w:tr w:rsidR="001B7AB3" w:rsidRPr="00101A4C" w:rsidTr="008E2888">
        <w:trPr>
          <w:trHeight w:val="414"/>
        </w:trPr>
        <w:tc>
          <w:tcPr>
            <w:tcW w:w="441" w:type="dxa"/>
            <w:vMerge/>
            <w:tcBorders>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spacing w:line="240" w:lineRule="exact"/>
              <w:jc w:val="center"/>
              <w:rPr>
                <w:sz w:val="28"/>
                <w:szCs w:val="28"/>
              </w:rPr>
            </w:pPr>
          </w:p>
        </w:tc>
        <w:tc>
          <w:tcPr>
            <w:tcW w:w="5408" w:type="dxa"/>
            <w:vMerge/>
            <w:tcBorders>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spacing w:line="240" w:lineRule="exact"/>
              <w:jc w:val="center"/>
              <w:rPr>
                <w:sz w:val="28"/>
                <w:szCs w:val="28"/>
              </w:rPr>
            </w:pPr>
          </w:p>
        </w:tc>
        <w:tc>
          <w:tcPr>
            <w:tcW w:w="1556" w:type="dxa"/>
            <w:gridSpan w:val="2"/>
            <w:vMerge/>
            <w:tcBorders>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spacing w:line="240" w:lineRule="exact"/>
              <w:jc w:val="center"/>
              <w:rPr>
                <w:sz w:val="28"/>
                <w:szCs w:val="28"/>
              </w:rPr>
            </w:pPr>
          </w:p>
        </w:tc>
        <w:tc>
          <w:tcPr>
            <w:tcW w:w="1260" w:type="dxa"/>
            <w:vMerge/>
            <w:tcBorders>
              <w:left w:val="single" w:sz="6" w:space="0" w:color="auto"/>
              <w:bottom w:val="single" w:sz="4" w:space="0" w:color="auto"/>
              <w:right w:val="single" w:sz="4" w:space="0" w:color="auto"/>
            </w:tcBorders>
          </w:tcPr>
          <w:p w:rsidR="001B7AB3" w:rsidRPr="00101A4C" w:rsidRDefault="001B7AB3" w:rsidP="003548C6">
            <w:pPr>
              <w:autoSpaceDE w:val="0"/>
              <w:autoSpaceDN w:val="0"/>
              <w:adjustRightInd w:val="0"/>
              <w:spacing w:line="240" w:lineRule="exact"/>
              <w:jc w:val="center"/>
              <w:rPr>
                <w:sz w:val="28"/>
                <w:szCs w:val="28"/>
              </w:rPr>
            </w:pPr>
          </w:p>
        </w:tc>
        <w:tc>
          <w:tcPr>
            <w:tcW w:w="1420"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2021</w:t>
            </w:r>
          </w:p>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год</w:t>
            </w:r>
          </w:p>
        </w:tc>
        <w:tc>
          <w:tcPr>
            <w:tcW w:w="1569" w:type="dxa"/>
            <w:gridSpan w:val="2"/>
            <w:tcBorders>
              <w:top w:val="single" w:sz="6" w:space="0" w:color="auto"/>
              <w:left w:val="single" w:sz="4" w:space="0" w:color="auto"/>
              <w:bottom w:val="single" w:sz="4" w:space="0" w:color="auto"/>
              <w:right w:val="single" w:sz="6" w:space="0" w:color="auto"/>
            </w:tcBorders>
          </w:tcPr>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2024</w:t>
            </w:r>
          </w:p>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год</w:t>
            </w:r>
          </w:p>
        </w:tc>
        <w:tc>
          <w:tcPr>
            <w:tcW w:w="1276"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2029</w:t>
            </w:r>
          </w:p>
          <w:p w:rsidR="001B7AB3" w:rsidRPr="00101A4C" w:rsidRDefault="00AC7337" w:rsidP="003548C6">
            <w:pPr>
              <w:autoSpaceDE w:val="0"/>
              <w:autoSpaceDN w:val="0"/>
              <w:adjustRightInd w:val="0"/>
              <w:spacing w:line="240" w:lineRule="exact"/>
              <w:jc w:val="center"/>
              <w:rPr>
                <w:sz w:val="28"/>
                <w:szCs w:val="28"/>
              </w:rPr>
            </w:pPr>
            <w:r>
              <w:rPr>
                <w:sz w:val="28"/>
                <w:szCs w:val="28"/>
              </w:rPr>
              <w:t xml:space="preserve"> </w:t>
            </w:r>
            <w:r w:rsidR="001B7AB3" w:rsidRPr="00101A4C">
              <w:rPr>
                <w:sz w:val="28"/>
                <w:szCs w:val="28"/>
              </w:rPr>
              <w:t>год</w:t>
            </w:r>
          </w:p>
        </w:tc>
        <w:tc>
          <w:tcPr>
            <w:tcW w:w="1555" w:type="dxa"/>
            <w:gridSpan w:val="2"/>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spacing w:line="240" w:lineRule="exact"/>
              <w:jc w:val="center"/>
              <w:rPr>
                <w:sz w:val="28"/>
                <w:szCs w:val="28"/>
              </w:rPr>
            </w:pPr>
            <w:r w:rsidRPr="00101A4C">
              <w:rPr>
                <w:sz w:val="28"/>
                <w:szCs w:val="28"/>
              </w:rPr>
              <w:t>2035</w:t>
            </w:r>
          </w:p>
          <w:p w:rsidR="001B7AB3" w:rsidRPr="00101A4C" w:rsidRDefault="00AC7337" w:rsidP="003548C6">
            <w:pPr>
              <w:autoSpaceDE w:val="0"/>
              <w:autoSpaceDN w:val="0"/>
              <w:adjustRightInd w:val="0"/>
              <w:spacing w:line="240" w:lineRule="exact"/>
              <w:jc w:val="center"/>
              <w:rPr>
                <w:sz w:val="28"/>
                <w:szCs w:val="28"/>
              </w:rPr>
            </w:pPr>
            <w:r>
              <w:rPr>
                <w:sz w:val="28"/>
                <w:szCs w:val="28"/>
              </w:rPr>
              <w:t xml:space="preserve"> </w:t>
            </w:r>
            <w:r w:rsidR="001B7AB3" w:rsidRPr="00101A4C">
              <w:rPr>
                <w:sz w:val="28"/>
                <w:szCs w:val="28"/>
              </w:rPr>
              <w:t>год</w:t>
            </w:r>
          </w:p>
        </w:tc>
      </w:tr>
      <w:tr w:rsidR="001B7AB3" w:rsidRPr="00101A4C" w:rsidTr="008E2888">
        <w:trPr>
          <w:cantSplit/>
          <w:trHeight w:val="246"/>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w:t>
            </w:r>
          </w:p>
        </w:tc>
        <w:tc>
          <w:tcPr>
            <w:tcW w:w="5408"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w:t>
            </w:r>
          </w:p>
        </w:tc>
        <w:tc>
          <w:tcPr>
            <w:tcW w:w="1556" w:type="dxa"/>
            <w:gridSpan w:val="2"/>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4</w:t>
            </w:r>
          </w:p>
        </w:tc>
        <w:tc>
          <w:tcPr>
            <w:tcW w:w="1420"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5</w:t>
            </w:r>
          </w:p>
        </w:tc>
        <w:tc>
          <w:tcPr>
            <w:tcW w:w="1569" w:type="dxa"/>
            <w:gridSpan w:val="2"/>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7</w:t>
            </w:r>
          </w:p>
        </w:tc>
        <w:tc>
          <w:tcPr>
            <w:tcW w:w="1555" w:type="dxa"/>
            <w:gridSpan w:val="2"/>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8</w:t>
            </w:r>
          </w:p>
        </w:tc>
      </w:tr>
      <w:tr w:rsidR="001B7AB3" w:rsidRPr="00101A4C" w:rsidTr="003548C6">
        <w:trPr>
          <w:trHeight w:val="370"/>
        </w:trPr>
        <w:tc>
          <w:tcPr>
            <w:tcW w:w="14485" w:type="dxa"/>
            <w:gridSpan w:val="11"/>
            <w:tcBorders>
              <w:top w:val="single" w:sz="4"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Задача</w:t>
            </w:r>
            <w:r w:rsidR="00AC7337">
              <w:rPr>
                <w:sz w:val="28"/>
                <w:szCs w:val="28"/>
              </w:rPr>
              <w:t xml:space="preserve"> </w:t>
            </w:r>
            <w:r w:rsidRPr="00101A4C">
              <w:rPr>
                <w:sz w:val="28"/>
                <w:szCs w:val="28"/>
              </w:rPr>
              <w:t>1.Развитие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человеческого</w:t>
            </w:r>
            <w:r w:rsidR="00AC7337">
              <w:rPr>
                <w:sz w:val="28"/>
                <w:szCs w:val="28"/>
              </w:rPr>
              <w:t xml:space="preserve"> </w:t>
            </w:r>
            <w:r w:rsidRPr="00101A4C">
              <w:rPr>
                <w:sz w:val="28"/>
                <w:szCs w:val="28"/>
              </w:rPr>
              <w:t>капитала</w:t>
            </w:r>
          </w:p>
          <w:p w:rsidR="001B7AB3" w:rsidRPr="00101A4C" w:rsidRDefault="001B7AB3" w:rsidP="003548C6">
            <w:pPr>
              <w:autoSpaceDE w:val="0"/>
              <w:autoSpaceDN w:val="0"/>
              <w:adjustRightInd w:val="0"/>
              <w:jc w:val="center"/>
              <w:rPr>
                <w:sz w:val="28"/>
                <w:szCs w:val="28"/>
              </w:rPr>
            </w:pPr>
            <w:r w:rsidRPr="00101A4C">
              <w:rPr>
                <w:sz w:val="28"/>
                <w:szCs w:val="28"/>
              </w:rPr>
              <w:t>Задача</w:t>
            </w:r>
            <w:r w:rsidR="00AC7337">
              <w:rPr>
                <w:sz w:val="28"/>
                <w:szCs w:val="28"/>
              </w:rPr>
              <w:t xml:space="preserve"> </w:t>
            </w:r>
            <w:r w:rsidRPr="00101A4C">
              <w:rPr>
                <w:sz w:val="28"/>
                <w:szCs w:val="28"/>
              </w:rPr>
              <w:t>1.1.Повышение</w:t>
            </w:r>
            <w:r w:rsidR="00AC7337">
              <w:rPr>
                <w:sz w:val="28"/>
                <w:szCs w:val="28"/>
              </w:rPr>
              <w:t xml:space="preserve"> </w:t>
            </w:r>
            <w:r w:rsidRPr="00101A4C">
              <w:rPr>
                <w:sz w:val="28"/>
                <w:szCs w:val="28"/>
              </w:rPr>
              <w:t>доступности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соответствия</w:t>
            </w:r>
            <w:r w:rsidR="00AC7337">
              <w:rPr>
                <w:sz w:val="28"/>
                <w:szCs w:val="28"/>
              </w:rPr>
              <w:t xml:space="preserve"> </w:t>
            </w:r>
            <w:r w:rsidRPr="00101A4C">
              <w:rPr>
                <w:sz w:val="28"/>
                <w:szCs w:val="28"/>
              </w:rPr>
              <w:t>требованиям</w:t>
            </w:r>
            <w:r w:rsidR="00AC7337">
              <w:rPr>
                <w:sz w:val="28"/>
                <w:szCs w:val="28"/>
              </w:rPr>
              <w:t xml:space="preserve"> </w:t>
            </w:r>
            <w:r w:rsidRPr="00101A4C">
              <w:rPr>
                <w:sz w:val="28"/>
                <w:szCs w:val="28"/>
              </w:rPr>
              <w:t>инновационной</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потребностям</w:t>
            </w:r>
            <w:r w:rsidR="00AC7337">
              <w:rPr>
                <w:sz w:val="28"/>
                <w:szCs w:val="28"/>
              </w:rPr>
              <w:t xml:space="preserve"> </w:t>
            </w:r>
            <w:r w:rsidRPr="00101A4C">
              <w:rPr>
                <w:sz w:val="28"/>
                <w:szCs w:val="28"/>
              </w:rPr>
              <w:t>рынка</w:t>
            </w:r>
            <w:r w:rsidR="00AC7337">
              <w:rPr>
                <w:sz w:val="28"/>
                <w:szCs w:val="28"/>
              </w:rPr>
              <w:t xml:space="preserve"> </w:t>
            </w:r>
            <w:r w:rsidRPr="00101A4C">
              <w:rPr>
                <w:sz w:val="28"/>
                <w:szCs w:val="28"/>
              </w:rPr>
              <w:t>труда</w:t>
            </w:r>
          </w:p>
        </w:tc>
      </w:tr>
      <w:tr w:rsidR="001B7AB3" w:rsidRPr="00101A4C" w:rsidTr="00805863">
        <w:trPr>
          <w:trHeight w:val="411"/>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ind w:right="111"/>
              <w:jc w:val="both"/>
              <w:rPr>
                <w:sz w:val="28"/>
                <w:szCs w:val="28"/>
              </w:rPr>
            </w:pPr>
            <w:r w:rsidRPr="00101A4C">
              <w:rPr>
                <w:sz w:val="28"/>
                <w:szCs w:val="28"/>
              </w:rPr>
              <w:t>Доля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получающих</w:t>
            </w:r>
            <w:r w:rsidR="00AC7337">
              <w:rPr>
                <w:sz w:val="28"/>
                <w:szCs w:val="28"/>
              </w:rPr>
              <w:t xml:space="preserve"> </w:t>
            </w:r>
            <w:r w:rsidRPr="00101A4C">
              <w:rPr>
                <w:sz w:val="28"/>
                <w:szCs w:val="28"/>
              </w:rPr>
              <w:t>дошкольную</w:t>
            </w:r>
            <w:r w:rsidR="00AC7337">
              <w:rPr>
                <w:sz w:val="28"/>
                <w:szCs w:val="28"/>
              </w:rPr>
              <w:t xml:space="preserve"> </w:t>
            </w:r>
            <w:r w:rsidRPr="00101A4C">
              <w:rPr>
                <w:sz w:val="28"/>
                <w:szCs w:val="28"/>
              </w:rPr>
              <w:t>образовательную</w:t>
            </w:r>
            <w:r w:rsidR="00AC7337">
              <w:rPr>
                <w:sz w:val="28"/>
                <w:szCs w:val="28"/>
              </w:rPr>
              <w:t xml:space="preserve"> </w:t>
            </w:r>
            <w:r w:rsidRPr="00101A4C">
              <w:rPr>
                <w:sz w:val="28"/>
                <w:szCs w:val="28"/>
              </w:rPr>
              <w:t>услугу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услугу</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содержанию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учреждениях,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лет</w:t>
            </w:r>
          </w:p>
        </w:tc>
        <w:tc>
          <w:tcPr>
            <w:tcW w:w="1556"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highlight w:val="yellow"/>
              </w:rPr>
            </w:pPr>
            <w:r w:rsidRPr="00101A4C">
              <w:rPr>
                <w:sz w:val="28"/>
                <w:szCs w:val="28"/>
              </w:rPr>
              <w:t>процент</w:t>
            </w:r>
          </w:p>
        </w:tc>
        <w:tc>
          <w:tcPr>
            <w:tcW w:w="126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highlight w:val="yellow"/>
              </w:rPr>
            </w:pPr>
            <w:r w:rsidRPr="00101A4C">
              <w:rPr>
                <w:sz w:val="28"/>
                <w:szCs w:val="28"/>
              </w:rPr>
              <w:t>57,5</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61,2</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64,0</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66,0</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68,0</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стоящих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учете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определения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муниципальные</w:t>
            </w:r>
            <w:r w:rsidR="00AC7337">
              <w:rPr>
                <w:sz w:val="28"/>
                <w:szCs w:val="28"/>
              </w:rPr>
              <w:t xml:space="preserve"> </w:t>
            </w:r>
            <w:r w:rsidRPr="00101A4C">
              <w:rPr>
                <w:sz w:val="28"/>
                <w:szCs w:val="28"/>
              </w:rPr>
              <w:t>дошкольные</w:t>
            </w:r>
            <w:r w:rsidR="00AC7337">
              <w:rPr>
                <w:sz w:val="28"/>
                <w:szCs w:val="28"/>
              </w:rPr>
              <w:t xml:space="preserve"> </w:t>
            </w:r>
            <w:r w:rsidRPr="00101A4C">
              <w:rPr>
                <w:sz w:val="28"/>
                <w:szCs w:val="28"/>
              </w:rPr>
              <w:t>образовательные</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лет</w:t>
            </w:r>
          </w:p>
        </w:tc>
        <w:tc>
          <w:tcPr>
            <w:tcW w:w="1556"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26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0,5</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0,2</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0,2</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0,1</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0,1</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соответствующих</w:t>
            </w:r>
            <w:r w:rsidR="00AC7337">
              <w:rPr>
                <w:sz w:val="28"/>
                <w:szCs w:val="28"/>
              </w:rPr>
              <w:t xml:space="preserve"> </w:t>
            </w:r>
            <w:r w:rsidRPr="00101A4C">
              <w:rPr>
                <w:sz w:val="28"/>
                <w:szCs w:val="28"/>
              </w:rPr>
              <w:t>современным</w:t>
            </w:r>
            <w:r w:rsidR="00AC7337">
              <w:rPr>
                <w:sz w:val="28"/>
                <w:szCs w:val="28"/>
              </w:rPr>
              <w:t xml:space="preserve"> </w:t>
            </w:r>
            <w:r w:rsidRPr="00101A4C">
              <w:rPr>
                <w:sz w:val="28"/>
                <w:szCs w:val="28"/>
              </w:rPr>
              <w:t>требованиям</w:t>
            </w:r>
            <w:r w:rsidR="00AC7337">
              <w:rPr>
                <w:sz w:val="28"/>
                <w:szCs w:val="28"/>
              </w:rPr>
              <w:t xml:space="preserve"> </w:t>
            </w:r>
            <w:r w:rsidRPr="00101A4C">
              <w:rPr>
                <w:sz w:val="28"/>
                <w:szCs w:val="28"/>
              </w:rPr>
              <w:t>обучения,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учреждений</w:t>
            </w:r>
          </w:p>
        </w:tc>
        <w:tc>
          <w:tcPr>
            <w:tcW w:w="1556"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26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88,3</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90,0</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92,8</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94,4</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96,0</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4</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выпускников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получивших</w:t>
            </w:r>
            <w:r w:rsidR="00AC7337">
              <w:rPr>
                <w:sz w:val="28"/>
                <w:szCs w:val="28"/>
              </w:rPr>
              <w:t xml:space="preserve"> </w:t>
            </w:r>
            <w:r w:rsidRPr="00101A4C">
              <w:rPr>
                <w:sz w:val="28"/>
                <w:szCs w:val="28"/>
              </w:rPr>
              <w:t>аттестат</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среднем</w:t>
            </w:r>
            <w:r w:rsidR="00AC7337">
              <w:rPr>
                <w:sz w:val="28"/>
                <w:szCs w:val="28"/>
              </w:rPr>
              <w:t xml:space="preserve"> </w:t>
            </w:r>
            <w:r w:rsidRPr="00101A4C">
              <w:rPr>
                <w:sz w:val="28"/>
                <w:szCs w:val="28"/>
              </w:rPr>
              <w:t>(полном)</w:t>
            </w:r>
            <w:r w:rsidR="00AC7337">
              <w:rPr>
                <w:sz w:val="28"/>
                <w:szCs w:val="28"/>
              </w:rPr>
              <w:t xml:space="preserve"> </w:t>
            </w:r>
            <w:r w:rsidRPr="00101A4C">
              <w:rPr>
                <w:sz w:val="28"/>
                <w:szCs w:val="28"/>
              </w:rPr>
              <w:t>образовании,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выпускников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учреждений</w:t>
            </w:r>
          </w:p>
        </w:tc>
        <w:tc>
          <w:tcPr>
            <w:tcW w:w="1556"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26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2,0</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0,0</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0,0</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0,0</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0,0</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5</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18</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получающих</w:t>
            </w:r>
            <w:r w:rsidR="00AC7337">
              <w:rPr>
                <w:sz w:val="28"/>
                <w:szCs w:val="28"/>
              </w:rPr>
              <w:t xml:space="preserve"> </w:t>
            </w:r>
            <w:r w:rsidRPr="00101A4C">
              <w:rPr>
                <w:sz w:val="28"/>
                <w:szCs w:val="28"/>
              </w:rPr>
              <w:t>услуги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дополнительному</w:t>
            </w:r>
            <w:r w:rsidR="00AC7337">
              <w:rPr>
                <w:sz w:val="28"/>
                <w:szCs w:val="28"/>
              </w:rPr>
              <w:t xml:space="preserve"> </w:t>
            </w:r>
            <w:r w:rsidRPr="00101A4C">
              <w:rPr>
                <w:sz w:val="28"/>
                <w:szCs w:val="28"/>
              </w:rPr>
              <w:t>образованию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организациях</w:t>
            </w:r>
            <w:r w:rsidR="00AC7337">
              <w:rPr>
                <w:sz w:val="28"/>
                <w:szCs w:val="28"/>
              </w:rPr>
              <w:t xml:space="preserve"> </w:t>
            </w:r>
            <w:r w:rsidRPr="00101A4C">
              <w:rPr>
                <w:sz w:val="28"/>
                <w:szCs w:val="28"/>
              </w:rPr>
              <w:t>различной</w:t>
            </w:r>
            <w:r w:rsidR="00AC7337">
              <w:rPr>
                <w:sz w:val="28"/>
                <w:szCs w:val="28"/>
              </w:rPr>
              <w:t xml:space="preserve"> </w:t>
            </w:r>
            <w:r w:rsidRPr="00101A4C">
              <w:rPr>
                <w:sz w:val="28"/>
                <w:szCs w:val="28"/>
              </w:rPr>
              <w:t>организационно-правовой</w:t>
            </w:r>
            <w:r w:rsidR="00AC7337">
              <w:rPr>
                <w:sz w:val="28"/>
                <w:szCs w:val="28"/>
              </w:rPr>
              <w:t xml:space="preserve"> </w:t>
            </w:r>
            <w:r w:rsidRPr="00101A4C">
              <w:rPr>
                <w:sz w:val="28"/>
                <w:szCs w:val="28"/>
              </w:rPr>
              <w:t>формы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формы</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данной</w:t>
            </w:r>
            <w:r w:rsidR="00AC7337">
              <w:rPr>
                <w:sz w:val="28"/>
                <w:szCs w:val="28"/>
              </w:rPr>
              <w:t xml:space="preserve"> </w:t>
            </w:r>
            <w:r w:rsidRPr="00101A4C">
              <w:rPr>
                <w:sz w:val="28"/>
                <w:szCs w:val="28"/>
              </w:rPr>
              <w:t>возрастной</w:t>
            </w:r>
            <w:r w:rsidR="00AC7337">
              <w:rPr>
                <w:sz w:val="28"/>
                <w:szCs w:val="28"/>
              </w:rPr>
              <w:t xml:space="preserve"> </w:t>
            </w:r>
            <w:r w:rsidRPr="00101A4C">
              <w:rPr>
                <w:sz w:val="28"/>
                <w:szCs w:val="28"/>
              </w:rPr>
              <w:t>группы</w:t>
            </w:r>
          </w:p>
        </w:tc>
        <w:tc>
          <w:tcPr>
            <w:tcW w:w="1556"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26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77,0</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79,0</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82,0</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88,0</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90,0</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6</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федеральным</w:t>
            </w:r>
            <w:r w:rsidR="00AC7337">
              <w:rPr>
                <w:sz w:val="28"/>
                <w:szCs w:val="28"/>
              </w:rPr>
              <w:t xml:space="preserve"> </w:t>
            </w:r>
            <w:r w:rsidRPr="00101A4C">
              <w:rPr>
                <w:sz w:val="28"/>
                <w:szCs w:val="28"/>
              </w:rPr>
              <w:t>государственным</w:t>
            </w:r>
            <w:r w:rsidR="00AC7337">
              <w:rPr>
                <w:sz w:val="28"/>
                <w:szCs w:val="28"/>
              </w:rPr>
              <w:t xml:space="preserve"> </w:t>
            </w:r>
            <w:r w:rsidRPr="00101A4C">
              <w:rPr>
                <w:sz w:val="28"/>
                <w:szCs w:val="28"/>
              </w:rPr>
              <w:t>образовательным</w:t>
            </w:r>
            <w:r w:rsidR="00AC7337">
              <w:rPr>
                <w:sz w:val="28"/>
                <w:szCs w:val="28"/>
              </w:rPr>
              <w:t xml:space="preserve"> </w:t>
            </w:r>
            <w:r w:rsidRPr="00101A4C">
              <w:rPr>
                <w:sz w:val="28"/>
                <w:szCs w:val="28"/>
              </w:rPr>
              <w:t>стандартам</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осваивающих</w:t>
            </w:r>
            <w:r w:rsidR="00AC7337">
              <w:rPr>
                <w:sz w:val="28"/>
                <w:szCs w:val="28"/>
              </w:rPr>
              <w:t xml:space="preserve"> </w:t>
            </w:r>
            <w:r w:rsidRPr="00101A4C">
              <w:rPr>
                <w:sz w:val="28"/>
                <w:szCs w:val="28"/>
              </w:rPr>
              <w:t>образовательные</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образования</w:t>
            </w:r>
          </w:p>
        </w:tc>
        <w:tc>
          <w:tcPr>
            <w:tcW w:w="1556"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26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75</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93</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96</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r>
      <w:tr w:rsidR="001B7AB3" w:rsidRPr="00101A4C" w:rsidTr="00805863">
        <w:trPr>
          <w:trHeight w:val="982"/>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7</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rPr>
                <w:sz w:val="28"/>
                <w:szCs w:val="28"/>
              </w:rPr>
            </w:pPr>
            <w:r w:rsidRPr="00101A4C">
              <w:rPr>
                <w:sz w:val="28"/>
                <w:szCs w:val="28"/>
              </w:rPr>
              <w:t>Доля</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занимающихся</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вторую</w:t>
            </w:r>
            <w:r w:rsidR="00AC7337">
              <w:rPr>
                <w:sz w:val="28"/>
                <w:szCs w:val="28"/>
              </w:rPr>
              <w:t xml:space="preserve"> </w:t>
            </w:r>
            <w:r w:rsidRPr="00101A4C">
              <w:rPr>
                <w:sz w:val="28"/>
                <w:szCs w:val="28"/>
              </w:rPr>
              <w:t>смену</w:t>
            </w:r>
          </w:p>
        </w:tc>
        <w:tc>
          <w:tcPr>
            <w:tcW w:w="1556"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26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6,2</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6,0</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w:t>
            </w:r>
          </w:p>
        </w:tc>
      </w:tr>
      <w:tr w:rsidR="001B7AB3" w:rsidRPr="00101A4C" w:rsidTr="008E2888">
        <w:trPr>
          <w:trHeight w:val="698"/>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Задача</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обеспечивающих</w:t>
            </w:r>
            <w:r w:rsidR="00AC7337">
              <w:rPr>
                <w:sz w:val="28"/>
                <w:szCs w:val="28"/>
              </w:rPr>
              <w:t xml:space="preserve"> </w:t>
            </w:r>
            <w:r w:rsidRPr="00101A4C">
              <w:rPr>
                <w:sz w:val="28"/>
                <w:szCs w:val="28"/>
              </w:rPr>
              <w:t>возможность</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вести</w:t>
            </w:r>
            <w:r w:rsidR="00AC7337">
              <w:rPr>
                <w:sz w:val="28"/>
                <w:szCs w:val="28"/>
              </w:rPr>
              <w:t xml:space="preserve"> </w:t>
            </w:r>
            <w:r w:rsidRPr="00101A4C">
              <w:rPr>
                <w:sz w:val="28"/>
                <w:szCs w:val="28"/>
              </w:rPr>
              <w:t>здоровый</w:t>
            </w:r>
            <w:r w:rsidR="00AC7337">
              <w:rPr>
                <w:sz w:val="28"/>
                <w:szCs w:val="28"/>
              </w:rPr>
              <w:t xml:space="preserve"> </w:t>
            </w:r>
            <w:r w:rsidRPr="00101A4C">
              <w:rPr>
                <w:sz w:val="28"/>
                <w:szCs w:val="28"/>
              </w:rPr>
              <w:t>образ</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систематически</w:t>
            </w:r>
            <w:r w:rsidR="00AC7337">
              <w:rPr>
                <w:sz w:val="28"/>
                <w:szCs w:val="28"/>
              </w:rPr>
              <w:t xml:space="preserve"> </w:t>
            </w:r>
            <w:r w:rsidRPr="00101A4C">
              <w:rPr>
                <w:sz w:val="28"/>
                <w:szCs w:val="28"/>
              </w:rPr>
              <w:t>заниматься</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спортом.</w:t>
            </w:r>
            <w:r w:rsidR="00AC7337">
              <w:rPr>
                <w:sz w:val="28"/>
                <w:szCs w:val="28"/>
              </w:rPr>
              <w:t xml:space="preserve"> </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8</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систематически</w:t>
            </w:r>
            <w:r w:rsidR="00AC7337">
              <w:rPr>
                <w:sz w:val="28"/>
                <w:szCs w:val="28"/>
              </w:rPr>
              <w:t xml:space="preserve"> </w:t>
            </w:r>
            <w:r w:rsidRPr="00101A4C">
              <w:rPr>
                <w:sz w:val="28"/>
                <w:szCs w:val="28"/>
              </w:rPr>
              <w:t>занимающихся</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спортом,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обучающихся</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91,7</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96,0</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98,0</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99,0</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9</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79</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систематически</w:t>
            </w:r>
            <w:r w:rsidR="00AC7337">
              <w:rPr>
                <w:sz w:val="28"/>
                <w:szCs w:val="28"/>
              </w:rPr>
              <w:t xml:space="preserve"> </w:t>
            </w:r>
            <w:r w:rsidRPr="00101A4C">
              <w:rPr>
                <w:sz w:val="28"/>
                <w:szCs w:val="28"/>
              </w:rPr>
              <w:t>занимающегося</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спортом,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79</w:t>
            </w:r>
            <w:r w:rsidR="00AC7337">
              <w:rPr>
                <w:sz w:val="28"/>
                <w:szCs w:val="28"/>
              </w:rPr>
              <w:t xml:space="preserve"> </w:t>
            </w:r>
            <w:r w:rsidRPr="00101A4C">
              <w:rPr>
                <w:sz w:val="28"/>
                <w:szCs w:val="28"/>
              </w:rPr>
              <w:t>лет</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46,70</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48,50</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55,20</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57,0</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59,0</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10</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Численность</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(среднегодовая)</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тыс.</w:t>
            </w:r>
            <w:r w:rsidR="00AC7337">
              <w:rPr>
                <w:sz w:val="28"/>
                <w:szCs w:val="28"/>
              </w:rPr>
              <w:t xml:space="preserve"> </w:t>
            </w:r>
            <w:r w:rsidRPr="00101A4C">
              <w:rPr>
                <w:sz w:val="28"/>
                <w:szCs w:val="28"/>
              </w:rPr>
              <w:t>чел.</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58,3</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58,5</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58,7</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58,9</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59,2</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11</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Ожидаемая</w:t>
            </w:r>
            <w:r w:rsidR="00AC7337">
              <w:rPr>
                <w:sz w:val="28"/>
                <w:szCs w:val="28"/>
              </w:rPr>
              <w:t xml:space="preserve"> </w:t>
            </w:r>
            <w:r w:rsidRPr="00101A4C">
              <w:rPr>
                <w:sz w:val="28"/>
                <w:szCs w:val="28"/>
              </w:rPr>
              <w:t>продолжительность</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рождении</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число</w:t>
            </w:r>
            <w:r w:rsidR="00AC7337">
              <w:rPr>
                <w:sz w:val="28"/>
                <w:szCs w:val="28"/>
              </w:rPr>
              <w:t xml:space="preserve"> </w:t>
            </w:r>
            <w:r w:rsidRPr="00101A4C">
              <w:rPr>
                <w:sz w:val="28"/>
                <w:szCs w:val="28"/>
              </w:rPr>
              <w:t>лет</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73,6</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74</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74,6</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75,1</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75,6</w:t>
            </w:r>
          </w:p>
        </w:tc>
      </w:tr>
      <w:tr w:rsidR="001B7AB3" w:rsidRPr="00101A4C" w:rsidTr="008E2888">
        <w:trPr>
          <w:trHeight w:val="82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6" w:space="0" w:color="auto"/>
              <w:left w:val="single" w:sz="6" w:space="0" w:color="auto"/>
              <w:bottom w:val="single" w:sz="6" w:space="0" w:color="auto"/>
              <w:right w:val="single" w:sz="6" w:space="0" w:color="auto"/>
            </w:tcBorders>
          </w:tcPr>
          <w:p w:rsidR="001B7AB3" w:rsidRPr="00101A4C" w:rsidRDefault="001B7AB3" w:rsidP="003548C6">
            <w:pPr>
              <w:pStyle w:val="af0"/>
              <w:spacing w:after="0" w:line="240" w:lineRule="auto"/>
              <w:ind w:left="20" w:right="40" w:firstLine="689"/>
              <w:jc w:val="center"/>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1.3.</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Обеспечение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творческого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культурного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развития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личности,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участие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населения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в</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культурной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жизни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Благодарненского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городского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округа.</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12</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ind w:right="106"/>
              <w:jc w:val="both"/>
              <w:rPr>
                <w:sz w:val="28"/>
                <w:szCs w:val="28"/>
              </w:rPr>
            </w:pPr>
            <w:r w:rsidRPr="00101A4C">
              <w:rPr>
                <w:sz w:val="28"/>
                <w:szCs w:val="28"/>
              </w:rPr>
              <w:t>Доля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здания</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находятся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аварийном</w:t>
            </w:r>
            <w:r w:rsidR="00AC7337">
              <w:rPr>
                <w:sz w:val="28"/>
                <w:szCs w:val="28"/>
              </w:rPr>
              <w:t xml:space="preserve"> </w:t>
            </w:r>
            <w:r w:rsidRPr="00101A4C">
              <w:rPr>
                <w:sz w:val="28"/>
                <w:szCs w:val="28"/>
              </w:rPr>
              <w:t>состоянии</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требуют</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ремонта,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учреждений</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57,7</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52,0</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51,5</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50,6</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49,6</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13</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ind w:right="106"/>
              <w:jc w:val="both"/>
              <w:rPr>
                <w:sz w:val="28"/>
                <w:szCs w:val="28"/>
              </w:rPr>
            </w:pP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районный</w:t>
            </w:r>
            <w:r w:rsidR="00AC7337">
              <w:rPr>
                <w:sz w:val="28"/>
                <w:szCs w:val="28"/>
              </w:rPr>
              <w:t xml:space="preserve"> </w:t>
            </w:r>
            <w:r w:rsidRPr="00101A4C">
              <w:rPr>
                <w:sz w:val="28"/>
                <w:szCs w:val="28"/>
              </w:rPr>
              <w:t>историко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краеведческий</w:t>
            </w:r>
            <w:r w:rsidR="00AC7337">
              <w:rPr>
                <w:sz w:val="28"/>
                <w:szCs w:val="28"/>
              </w:rPr>
              <w:t xml:space="preserve"> </w:t>
            </w:r>
            <w:r w:rsidRPr="00101A4C">
              <w:rPr>
                <w:sz w:val="28"/>
                <w:szCs w:val="28"/>
              </w:rPr>
              <w:t>музей</w:t>
            </w:r>
            <w:r w:rsidR="00AC7337">
              <w:rPr>
                <w:sz w:val="28"/>
                <w:szCs w:val="28"/>
              </w:rPr>
              <w:t xml:space="preserve"> </w:t>
            </w:r>
            <w:r w:rsidRPr="00101A4C">
              <w:rPr>
                <w:sz w:val="28"/>
                <w:szCs w:val="28"/>
              </w:rPr>
              <w:t>имени</w:t>
            </w:r>
            <w:r w:rsidR="00AC7337">
              <w:rPr>
                <w:sz w:val="28"/>
                <w:szCs w:val="28"/>
              </w:rPr>
              <w:t xml:space="preserve"> </w:t>
            </w:r>
            <w:r w:rsidRPr="00101A4C">
              <w:rPr>
                <w:sz w:val="28"/>
                <w:szCs w:val="28"/>
              </w:rPr>
              <w:t>Петра</w:t>
            </w:r>
            <w:r w:rsidR="00AC7337">
              <w:rPr>
                <w:sz w:val="28"/>
                <w:szCs w:val="28"/>
              </w:rPr>
              <w:t xml:space="preserve"> </w:t>
            </w:r>
            <w:r w:rsidRPr="00101A4C">
              <w:rPr>
                <w:sz w:val="28"/>
                <w:szCs w:val="28"/>
              </w:rPr>
              <w:t>Федоровича</w:t>
            </w:r>
            <w:r w:rsidR="00AC7337">
              <w:rPr>
                <w:sz w:val="28"/>
                <w:szCs w:val="28"/>
              </w:rPr>
              <w:t xml:space="preserve"> </w:t>
            </w:r>
            <w:r w:rsidRPr="00101A4C">
              <w:rPr>
                <w:sz w:val="28"/>
                <w:szCs w:val="28"/>
              </w:rPr>
              <w:t>Грибцова»</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чел.</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17698</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17715</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17765</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17800</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17895</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14</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ind w:right="106"/>
              <w:jc w:val="both"/>
              <w:rPr>
                <w:sz w:val="28"/>
                <w:szCs w:val="28"/>
              </w:rPr>
            </w:pP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общедоступных</w:t>
            </w:r>
            <w:r w:rsidR="00AC7337">
              <w:rPr>
                <w:sz w:val="28"/>
                <w:szCs w:val="28"/>
              </w:rPr>
              <w:t xml:space="preserve"> </w:t>
            </w:r>
            <w:r w:rsidRPr="00101A4C">
              <w:rPr>
                <w:sz w:val="28"/>
                <w:szCs w:val="28"/>
              </w:rPr>
              <w:t>(публичных)</w:t>
            </w:r>
            <w:r w:rsidR="00AC7337">
              <w:rPr>
                <w:sz w:val="28"/>
                <w:szCs w:val="28"/>
              </w:rPr>
              <w:t xml:space="preserve"> </w:t>
            </w:r>
            <w:r w:rsidRPr="00101A4C">
              <w:rPr>
                <w:sz w:val="28"/>
                <w:szCs w:val="28"/>
              </w:rPr>
              <w:t>библиотек</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тыс.</w:t>
            </w:r>
            <w:r w:rsidR="00AC7337">
              <w:rPr>
                <w:sz w:val="28"/>
                <w:szCs w:val="28"/>
              </w:rPr>
              <w:t xml:space="preserve"> </w:t>
            </w:r>
            <w:r w:rsidRPr="00101A4C">
              <w:rPr>
                <w:sz w:val="28"/>
                <w:szCs w:val="28"/>
              </w:rPr>
              <w:t>чел.</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127,9</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144,1</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166,5</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171,8</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174,0</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15</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ind w:right="106"/>
              <w:jc w:val="both"/>
              <w:rPr>
                <w:sz w:val="28"/>
                <w:szCs w:val="28"/>
              </w:rPr>
            </w:pP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культурно-массовых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клубов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культуры,</w:t>
            </w:r>
          </w:p>
          <w:p w:rsidR="001B7AB3" w:rsidRPr="00101A4C" w:rsidRDefault="001B7AB3" w:rsidP="003548C6">
            <w:pPr>
              <w:autoSpaceDE w:val="0"/>
              <w:autoSpaceDN w:val="0"/>
              <w:adjustRightInd w:val="0"/>
              <w:ind w:right="106"/>
              <w:jc w:val="both"/>
              <w:rPr>
                <w:sz w:val="28"/>
                <w:szCs w:val="28"/>
              </w:rPr>
            </w:pPr>
            <w:r w:rsidRPr="00101A4C">
              <w:rPr>
                <w:sz w:val="28"/>
                <w:szCs w:val="28"/>
              </w:rPr>
              <w:t>в</w:t>
            </w:r>
            <w:r w:rsidR="00AC7337">
              <w:rPr>
                <w:sz w:val="28"/>
                <w:szCs w:val="28"/>
              </w:rPr>
              <w:t xml:space="preserve"> </w:t>
            </w:r>
            <w:r w:rsidRPr="00101A4C">
              <w:rPr>
                <w:sz w:val="28"/>
                <w:szCs w:val="28"/>
              </w:rPr>
              <w:t>т.ч.</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платной</w:t>
            </w:r>
            <w:r w:rsidR="00AC7337">
              <w:rPr>
                <w:sz w:val="28"/>
                <w:szCs w:val="28"/>
              </w:rPr>
              <w:t xml:space="preserve"> </w:t>
            </w:r>
            <w:r w:rsidRPr="00101A4C">
              <w:rPr>
                <w:sz w:val="28"/>
                <w:szCs w:val="28"/>
              </w:rPr>
              <w:t>основе</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тыс.</w:t>
            </w:r>
            <w:r w:rsidR="00AC7337">
              <w:rPr>
                <w:sz w:val="28"/>
                <w:szCs w:val="28"/>
              </w:rPr>
              <w:t xml:space="preserve"> </w:t>
            </w:r>
            <w:r w:rsidRPr="00101A4C">
              <w:rPr>
                <w:sz w:val="28"/>
                <w:szCs w:val="28"/>
              </w:rPr>
              <w:t>чел</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179,0</w:t>
            </w:r>
          </w:p>
          <w:p w:rsidR="001B7AB3" w:rsidRPr="00101A4C" w:rsidRDefault="001B7AB3" w:rsidP="00805863">
            <w:pPr>
              <w:autoSpaceDE w:val="0"/>
              <w:autoSpaceDN w:val="0"/>
              <w:adjustRightInd w:val="0"/>
              <w:jc w:val="center"/>
              <w:rPr>
                <w:sz w:val="28"/>
                <w:szCs w:val="28"/>
              </w:rPr>
            </w:pPr>
          </w:p>
          <w:p w:rsidR="001B7AB3" w:rsidRPr="00101A4C" w:rsidRDefault="001B7AB3" w:rsidP="00805863">
            <w:pPr>
              <w:autoSpaceDE w:val="0"/>
              <w:autoSpaceDN w:val="0"/>
              <w:adjustRightInd w:val="0"/>
              <w:jc w:val="center"/>
              <w:rPr>
                <w:sz w:val="28"/>
                <w:szCs w:val="28"/>
              </w:rPr>
            </w:pPr>
            <w:r w:rsidRPr="00101A4C">
              <w:rPr>
                <w:sz w:val="28"/>
                <w:szCs w:val="28"/>
              </w:rPr>
              <w:t>65,7</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180,3</w:t>
            </w:r>
          </w:p>
          <w:p w:rsidR="001B7AB3" w:rsidRPr="00101A4C" w:rsidRDefault="001B7AB3" w:rsidP="00805863">
            <w:pPr>
              <w:autoSpaceDE w:val="0"/>
              <w:autoSpaceDN w:val="0"/>
              <w:adjustRightInd w:val="0"/>
              <w:jc w:val="center"/>
              <w:rPr>
                <w:sz w:val="28"/>
                <w:szCs w:val="28"/>
              </w:rPr>
            </w:pPr>
          </w:p>
          <w:p w:rsidR="001B7AB3" w:rsidRPr="00101A4C" w:rsidRDefault="001B7AB3" w:rsidP="00805863">
            <w:pPr>
              <w:autoSpaceDE w:val="0"/>
              <w:autoSpaceDN w:val="0"/>
              <w:adjustRightInd w:val="0"/>
              <w:jc w:val="center"/>
              <w:rPr>
                <w:sz w:val="28"/>
                <w:szCs w:val="28"/>
              </w:rPr>
            </w:pPr>
            <w:r w:rsidRPr="00101A4C">
              <w:rPr>
                <w:sz w:val="28"/>
                <w:szCs w:val="28"/>
              </w:rPr>
              <w:t>66,5</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181,2</w:t>
            </w:r>
          </w:p>
          <w:p w:rsidR="001B7AB3" w:rsidRPr="00101A4C" w:rsidRDefault="001B7AB3" w:rsidP="00805863">
            <w:pPr>
              <w:autoSpaceDE w:val="0"/>
              <w:autoSpaceDN w:val="0"/>
              <w:adjustRightInd w:val="0"/>
              <w:jc w:val="center"/>
              <w:rPr>
                <w:sz w:val="28"/>
                <w:szCs w:val="28"/>
              </w:rPr>
            </w:pPr>
          </w:p>
          <w:p w:rsidR="001B7AB3" w:rsidRPr="00101A4C" w:rsidRDefault="001B7AB3" w:rsidP="00805863">
            <w:pPr>
              <w:autoSpaceDE w:val="0"/>
              <w:autoSpaceDN w:val="0"/>
              <w:adjustRightInd w:val="0"/>
              <w:jc w:val="center"/>
              <w:rPr>
                <w:sz w:val="28"/>
                <w:szCs w:val="28"/>
              </w:rPr>
            </w:pPr>
            <w:r w:rsidRPr="00101A4C">
              <w:rPr>
                <w:sz w:val="28"/>
                <w:szCs w:val="28"/>
              </w:rPr>
              <w:t>67,1</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182,0</w:t>
            </w:r>
          </w:p>
          <w:p w:rsidR="001B7AB3" w:rsidRPr="00101A4C" w:rsidRDefault="001B7AB3" w:rsidP="00805863">
            <w:pPr>
              <w:autoSpaceDE w:val="0"/>
              <w:autoSpaceDN w:val="0"/>
              <w:adjustRightInd w:val="0"/>
              <w:jc w:val="center"/>
              <w:rPr>
                <w:sz w:val="28"/>
                <w:szCs w:val="28"/>
              </w:rPr>
            </w:pPr>
          </w:p>
          <w:p w:rsidR="001B7AB3" w:rsidRPr="00101A4C" w:rsidRDefault="001B7AB3" w:rsidP="00805863">
            <w:pPr>
              <w:autoSpaceDE w:val="0"/>
              <w:autoSpaceDN w:val="0"/>
              <w:adjustRightInd w:val="0"/>
              <w:jc w:val="center"/>
              <w:rPr>
                <w:sz w:val="28"/>
                <w:szCs w:val="28"/>
              </w:rPr>
            </w:pPr>
            <w:r w:rsidRPr="00101A4C">
              <w:rPr>
                <w:sz w:val="28"/>
                <w:szCs w:val="28"/>
              </w:rPr>
              <w:t>68,1</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182,6</w:t>
            </w:r>
          </w:p>
          <w:p w:rsidR="001B7AB3" w:rsidRPr="00101A4C" w:rsidRDefault="001B7AB3" w:rsidP="00805863">
            <w:pPr>
              <w:autoSpaceDE w:val="0"/>
              <w:autoSpaceDN w:val="0"/>
              <w:adjustRightInd w:val="0"/>
              <w:jc w:val="center"/>
              <w:rPr>
                <w:sz w:val="28"/>
                <w:szCs w:val="28"/>
              </w:rPr>
            </w:pPr>
          </w:p>
          <w:p w:rsidR="001B7AB3" w:rsidRPr="00101A4C" w:rsidRDefault="001B7AB3" w:rsidP="00805863">
            <w:pPr>
              <w:autoSpaceDE w:val="0"/>
              <w:autoSpaceDN w:val="0"/>
              <w:adjustRightInd w:val="0"/>
              <w:jc w:val="center"/>
              <w:rPr>
                <w:sz w:val="28"/>
                <w:szCs w:val="28"/>
              </w:rPr>
            </w:pPr>
            <w:r w:rsidRPr="00101A4C">
              <w:rPr>
                <w:sz w:val="28"/>
                <w:szCs w:val="28"/>
              </w:rPr>
              <w:t>69,0</w:t>
            </w:r>
          </w:p>
        </w:tc>
      </w:tr>
      <w:tr w:rsidR="001B7AB3" w:rsidRPr="00101A4C" w:rsidTr="00805863">
        <w:trPr>
          <w:trHeight w:val="1143"/>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16</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jc w:val="both"/>
              <w:rPr>
                <w:sz w:val="28"/>
                <w:szCs w:val="28"/>
              </w:rPr>
            </w:pPr>
            <w:r w:rsidRPr="00101A4C">
              <w:rPr>
                <w:sz w:val="28"/>
                <w:szCs w:val="28"/>
              </w:rPr>
              <w:t>Прирост</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культурно-массовых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клубов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культуры,</w:t>
            </w:r>
          </w:p>
          <w:p w:rsidR="001B7AB3" w:rsidRPr="00101A4C" w:rsidRDefault="001B7AB3" w:rsidP="003548C6">
            <w:pPr>
              <w:autoSpaceDE w:val="0"/>
              <w:autoSpaceDN w:val="0"/>
              <w:adjustRightInd w:val="0"/>
              <w:ind w:right="106"/>
              <w:jc w:val="both"/>
              <w:rPr>
                <w:sz w:val="28"/>
                <w:szCs w:val="28"/>
              </w:rPr>
            </w:pPr>
            <w:r w:rsidRPr="00101A4C">
              <w:rPr>
                <w:sz w:val="28"/>
                <w:szCs w:val="28"/>
              </w:rPr>
              <w:t>в</w:t>
            </w:r>
            <w:r w:rsidR="00AC7337">
              <w:rPr>
                <w:sz w:val="28"/>
                <w:szCs w:val="28"/>
              </w:rPr>
              <w:t xml:space="preserve"> </w:t>
            </w:r>
            <w:r w:rsidRPr="00101A4C">
              <w:rPr>
                <w:sz w:val="28"/>
                <w:szCs w:val="28"/>
              </w:rPr>
              <w:t>т.ч.</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платной</w:t>
            </w:r>
            <w:r w:rsidR="00AC7337">
              <w:rPr>
                <w:sz w:val="28"/>
                <w:szCs w:val="28"/>
              </w:rPr>
              <w:t xml:space="preserve"> </w:t>
            </w:r>
            <w:r w:rsidRPr="00101A4C">
              <w:rPr>
                <w:sz w:val="28"/>
                <w:szCs w:val="28"/>
              </w:rPr>
              <w:t>основе</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1,4</w:t>
            </w:r>
          </w:p>
          <w:p w:rsidR="001B7AB3" w:rsidRPr="00101A4C" w:rsidRDefault="001B7AB3" w:rsidP="00805863">
            <w:pPr>
              <w:autoSpaceDE w:val="0"/>
              <w:autoSpaceDN w:val="0"/>
              <w:adjustRightInd w:val="0"/>
              <w:jc w:val="center"/>
              <w:rPr>
                <w:sz w:val="28"/>
                <w:szCs w:val="28"/>
              </w:rPr>
            </w:pPr>
          </w:p>
          <w:p w:rsidR="001B7AB3" w:rsidRPr="00101A4C" w:rsidRDefault="001B7AB3" w:rsidP="00805863">
            <w:pPr>
              <w:autoSpaceDE w:val="0"/>
              <w:autoSpaceDN w:val="0"/>
              <w:adjustRightInd w:val="0"/>
              <w:jc w:val="center"/>
              <w:rPr>
                <w:sz w:val="28"/>
                <w:szCs w:val="28"/>
              </w:rPr>
            </w:pPr>
            <w:r w:rsidRPr="00101A4C">
              <w:rPr>
                <w:sz w:val="28"/>
                <w:szCs w:val="28"/>
              </w:rPr>
              <w:t>1,3</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1,5</w:t>
            </w:r>
          </w:p>
          <w:p w:rsidR="001B7AB3" w:rsidRPr="00101A4C" w:rsidRDefault="001B7AB3" w:rsidP="00805863">
            <w:pPr>
              <w:autoSpaceDE w:val="0"/>
              <w:autoSpaceDN w:val="0"/>
              <w:adjustRightInd w:val="0"/>
              <w:jc w:val="center"/>
              <w:rPr>
                <w:sz w:val="28"/>
                <w:szCs w:val="28"/>
              </w:rPr>
            </w:pPr>
          </w:p>
          <w:p w:rsidR="001B7AB3" w:rsidRPr="00101A4C" w:rsidRDefault="001B7AB3" w:rsidP="00805863">
            <w:pPr>
              <w:autoSpaceDE w:val="0"/>
              <w:autoSpaceDN w:val="0"/>
              <w:adjustRightInd w:val="0"/>
              <w:jc w:val="center"/>
              <w:rPr>
                <w:sz w:val="28"/>
                <w:szCs w:val="28"/>
              </w:rPr>
            </w:pPr>
            <w:r w:rsidRPr="00101A4C">
              <w:rPr>
                <w:sz w:val="28"/>
                <w:szCs w:val="28"/>
              </w:rPr>
              <w:t>1,5</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1,1</w:t>
            </w:r>
          </w:p>
          <w:p w:rsidR="001B7AB3" w:rsidRPr="00101A4C" w:rsidRDefault="001B7AB3" w:rsidP="00805863">
            <w:pPr>
              <w:autoSpaceDE w:val="0"/>
              <w:autoSpaceDN w:val="0"/>
              <w:adjustRightInd w:val="0"/>
              <w:jc w:val="center"/>
              <w:rPr>
                <w:sz w:val="28"/>
                <w:szCs w:val="28"/>
              </w:rPr>
            </w:pPr>
          </w:p>
          <w:p w:rsidR="001B7AB3" w:rsidRPr="00101A4C" w:rsidRDefault="001B7AB3" w:rsidP="00805863">
            <w:pPr>
              <w:autoSpaceDE w:val="0"/>
              <w:autoSpaceDN w:val="0"/>
              <w:adjustRightInd w:val="0"/>
              <w:jc w:val="center"/>
              <w:rPr>
                <w:sz w:val="28"/>
                <w:szCs w:val="28"/>
              </w:rPr>
            </w:pPr>
            <w:r w:rsidRPr="00101A4C">
              <w:rPr>
                <w:sz w:val="28"/>
                <w:szCs w:val="28"/>
              </w:rPr>
              <w:t>1,1</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2,3</w:t>
            </w:r>
          </w:p>
          <w:p w:rsidR="001B7AB3" w:rsidRPr="00101A4C" w:rsidRDefault="001B7AB3" w:rsidP="00805863">
            <w:pPr>
              <w:autoSpaceDE w:val="0"/>
              <w:autoSpaceDN w:val="0"/>
              <w:adjustRightInd w:val="0"/>
              <w:jc w:val="center"/>
              <w:rPr>
                <w:sz w:val="28"/>
                <w:szCs w:val="28"/>
              </w:rPr>
            </w:pPr>
          </w:p>
          <w:p w:rsidR="001B7AB3" w:rsidRPr="00101A4C" w:rsidRDefault="001B7AB3" w:rsidP="00805863">
            <w:pPr>
              <w:autoSpaceDE w:val="0"/>
              <w:autoSpaceDN w:val="0"/>
              <w:adjustRightInd w:val="0"/>
              <w:jc w:val="center"/>
              <w:rPr>
                <w:sz w:val="28"/>
                <w:szCs w:val="28"/>
              </w:rPr>
            </w:pPr>
            <w:r w:rsidRPr="00101A4C">
              <w:rPr>
                <w:sz w:val="28"/>
                <w:szCs w:val="28"/>
              </w:rPr>
              <w:t>2,3</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3,1</w:t>
            </w:r>
          </w:p>
          <w:p w:rsidR="001B7AB3" w:rsidRPr="00101A4C" w:rsidRDefault="001B7AB3" w:rsidP="00805863">
            <w:pPr>
              <w:autoSpaceDE w:val="0"/>
              <w:autoSpaceDN w:val="0"/>
              <w:adjustRightInd w:val="0"/>
              <w:jc w:val="center"/>
              <w:rPr>
                <w:sz w:val="28"/>
                <w:szCs w:val="28"/>
              </w:rPr>
            </w:pPr>
          </w:p>
          <w:p w:rsidR="001B7AB3" w:rsidRPr="00101A4C" w:rsidRDefault="001B7AB3" w:rsidP="00805863">
            <w:pPr>
              <w:autoSpaceDE w:val="0"/>
              <w:autoSpaceDN w:val="0"/>
              <w:adjustRightInd w:val="0"/>
              <w:jc w:val="center"/>
              <w:rPr>
                <w:sz w:val="28"/>
                <w:szCs w:val="28"/>
              </w:rPr>
            </w:pPr>
            <w:r w:rsidRPr="00101A4C">
              <w:rPr>
                <w:sz w:val="28"/>
                <w:szCs w:val="28"/>
              </w:rPr>
              <w:t>3,1</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17</w:t>
            </w:r>
          </w:p>
        </w:tc>
        <w:tc>
          <w:tcPr>
            <w:tcW w:w="5408" w:type="dxa"/>
            <w:tcBorders>
              <w:top w:val="single" w:sz="6" w:space="0" w:color="auto"/>
              <w:left w:val="single" w:sz="6" w:space="0" w:color="auto"/>
              <w:bottom w:val="single" w:sz="6" w:space="0" w:color="auto"/>
              <w:right w:val="single" w:sz="6" w:space="0" w:color="auto"/>
            </w:tcBorders>
            <w:vAlign w:val="center"/>
          </w:tcPr>
          <w:p w:rsidR="001B7AB3" w:rsidRPr="00101A4C" w:rsidRDefault="001B7AB3" w:rsidP="003548C6">
            <w:pPr>
              <w:jc w:val="both"/>
              <w:rPr>
                <w:sz w:val="28"/>
                <w:szCs w:val="28"/>
              </w:rPr>
            </w:pPr>
            <w:r w:rsidRPr="00101A4C">
              <w:rPr>
                <w:sz w:val="28"/>
                <w:szCs w:val="28"/>
              </w:rPr>
              <w:t>Количество</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клубных</w:t>
            </w:r>
            <w:r w:rsidR="00AC7337">
              <w:rPr>
                <w:sz w:val="28"/>
                <w:szCs w:val="28"/>
              </w:rPr>
              <w:t xml:space="preserve"> </w:t>
            </w:r>
            <w:r w:rsidRPr="00101A4C">
              <w:rPr>
                <w:sz w:val="28"/>
                <w:szCs w:val="28"/>
              </w:rPr>
              <w:t>формирований</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чел.</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3226</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3350</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3462</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3510</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3602</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18</w:t>
            </w:r>
          </w:p>
        </w:tc>
        <w:tc>
          <w:tcPr>
            <w:tcW w:w="5408" w:type="dxa"/>
            <w:tcBorders>
              <w:top w:val="single" w:sz="6" w:space="0" w:color="auto"/>
              <w:left w:val="single" w:sz="6" w:space="0" w:color="auto"/>
              <w:bottom w:val="single" w:sz="6" w:space="0" w:color="auto"/>
              <w:right w:val="single" w:sz="6" w:space="0" w:color="auto"/>
            </w:tcBorders>
            <w:vAlign w:val="center"/>
          </w:tcPr>
          <w:p w:rsidR="001B7AB3" w:rsidRPr="00101A4C" w:rsidRDefault="001B7AB3" w:rsidP="003548C6">
            <w:pPr>
              <w:jc w:val="both"/>
              <w:rPr>
                <w:sz w:val="28"/>
                <w:szCs w:val="28"/>
              </w:rPr>
            </w:pPr>
            <w:r w:rsidRPr="00101A4C">
              <w:rPr>
                <w:sz w:val="28"/>
                <w:szCs w:val="28"/>
              </w:rPr>
              <w:t>Прирост</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клубных</w:t>
            </w:r>
            <w:r w:rsidR="00AC7337">
              <w:rPr>
                <w:sz w:val="28"/>
                <w:szCs w:val="28"/>
              </w:rPr>
              <w:t xml:space="preserve"> </w:t>
            </w:r>
            <w:r w:rsidRPr="00101A4C">
              <w:rPr>
                <w:sz w:val="28"/>
                <w:szCs w:val="28"/>
              </w:rPr>
              <w:t>формирований</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2,4</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2,9</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3,3</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3,9</w:t>
            </w:r>
          </w:p>
        </w:tc>
      </w:tr>
      <w:tr w:rsidR="001B7AB3" w:rsidRPr="00101A4C" w:rsidTr="00805863">
        <w:trPr>
          <w:trHeight w:val="1578"/>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19</w:t>
            </w:r>
          </w:p>
        </w:tc>
        <w:tc>
          <w:tcPr>
            <w:tcW w:w="5408" w:type="dxa"/>
            <w:tcBorders>
              <w:top w:val="single" w:sz="6" w:space="0" w:color="auto"/>
              <w:left w:val="single" w:sz="6" w:space="0" w:color="auto"/>
              <w:bottom w:val="single" w:sz="6" w:space="0" w:color="auto"/>
              <w:right w:val="single" w:sz="6" w:space="0" w:color="auto"/>
            </w:tcBorders>
            <w:vAlign w:val="center"/>
          </w:tcPr>
          <w:p w:rsidR="001B7AB3" w:rsidRPr="00101A4C" w:rsidRDefault="001B7AB3" w:rsidP="003548C6">
            <w:pPr>
              <w:jc w:val="both"/>
              <w:rPr>
                <w:sz w:val="28"/>
                <w:szCs w:val="28"/>
              </w:rPr>
            </w:pPr>
            <w:r w:rsidRPr="00101A4C">
              <w:rPr>
                <w:sz w:val="28"/>
                <w:szCs w:val="28"/>
              </w:rPr>
              <w:t>Количество</w:t>
            </w:r>
            <w:r w:rsidR="00AC7337">
              <w:rPr>
                <w:sz w:val="28"/>
                <w:szCs w:val="28"/>
              </w:rPr>
              <w:t xml:space="preserve"> </w:t>
            </w:r>
            <w:r w:rsidRPr="00101A4C">
              <w:rPr>
                <w:sz w:val="28"/>
                <w:szCs w:val="28"/>
              </w:rPr>
              <w:t>учащихся</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«Благодарненская</w:t>
            </w:r>
            <w:r w:rsidR="00AC7337">
              <w:rPr>
                <w:sz w:val="28"/>
                <w:szCs w:val="28"/>
              </w:rPr>
              <w:t xml:space="preserve"> </w:t>
            </w:r>
            <w:r w:rsidRPr="00101A4C">
              <w:rPr>
                <w:sz w:val="28"/>
                <w:szCs w:val="28"/>
              </w:rPr>
              <w:t>детская</w:t>
            </w:r>
            <w:r w:rsidR="00AC7337">
              <w:rPr>
                <w:sz w:val="28"/>
                <w:szCs w:val="28"/>
              </w:rPr>
              <w:t xml:space="preserve"> </w:t>
            </w:r>
            <w:r w:rsidRPr="00101A4C">
              <w:rPr>
                <w:sz w:val="28"/>
                <w:szCs w:val="28"/>
              </w:rPr>
              <w:t>школа</w:t>
            </w:r>
            <w:r w:rsidR="00AC7337">
              <w:rPr>
                <w:sz w:val="28"/>
                <w:szCs w:val="28"/>
              </w:rPr>
              <w:t xml:space="preserve">  </w:t>
            </w:r>
            <w:r w:rsidRPr="00101A4C">
              <w:rPr>
                <w:sz w:val="28"/>
                <w:szCs w:val="28"/>
              </w:rPr>
              <w:t>искусств»</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МУДО</w:t>
            </w:r>
            <w:r w:rsidR="00AC7337">
              <w:rPr>
                <w:sz w:val="28"/>
                <w:szCs w:val="28"/>
              </w:rPr>
              <w:t xml:space="preserve"> </w:t>
            </w:r>
            <w:r w:rsidRPr="00101A4C">
              <w:rPr>
                <w:sz w:val="28"/>
                <w:szCs w:val="28"/>
              </w:rPr>
              <w:t>«БДШИ»</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чел.</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520</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631</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751</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771</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791</w:t>
            </w:r>
          </w:p>
        </w:tc>
      </w:tr>
      <w:tr w:rsidR="001B7AB3" w:rsidRPr="00101A4C" w:rsidTr="00805863">
        <w:trPr>
          <w:trHeight w:val="370"/>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20</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jc w:val="both"/>
              <w:rPr>
                <w:sz w:val="28"/>
                <w:szCs w:val="28"/>
              </w:rPr>
            </w:pPr>
            <w:r w:rsidRPr="00101A4C">
              <w:rPr>
                <w:sz w:val="28"/>
                <w:szCs w:val="28"/>
              </w:rPr>
              <w:t>Прирост</w:t>
            </w:r>
            <w:r w:rsidR="00AC7337">
              <w:rPr>
                <w:sz w:val="28"/>
                <w:szCs w:val="28"/>
              </w:rPr>
              <w:t xml:space="preserve"> </w:t>
            </w:r>
            <w:r w:rsidRPr="00101A4C">
              <w:rPr>
                <w:sz w:val="28"/>
                <w:szCs w:val="28"/>
              </w:rPr>
              <w:t>учащихся</w:t>
            </w:r>
            <w:r w:rsidR="00AC7337">
              <w:rPr>
                <w:sz w:val="28"/>
                <w:szCs w:val="28"/>
              </w:rPr>
              <w:t xml:space="preserve"> </w:t>
            </w:r>
            <w:r w:rsidRPr="00101A4C">
              <w:rPr>
                <w:sz w:val="28"/>
                <w:szCs w:val="28"/>
              </w:rPr>
              <w:t>МУДО</w:t>
            </w:r>
            <w:r w:rsidR="00AC7337">
              <w:rPr>
                <w:sz w:val="28"/>
                <w:szCs w:val="28"/>
              </w:rPr>
              <w:t xml:space="preserve"> </w:t>
            </w:r>
            <w:r w:rsidRPr="00101A4C">
              <w:rPr>
                <w:sz w:val="28"/>
                <w:szCs w:val="28"/>
              </w:rPr>
              <w:t>«БДШИ»</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15,7</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18,6</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18,9</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20,1</w:t>
            </w:r>
          </w:p>
        </w:tc>
      </w:tr>
      <w:tr w:rsidR="001B7AB3" w:rsidRPr="00101A4C" w:rsidTr="008E2888">
        <w:trPr>
          <w:trHeight w:val="759"/>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6" w:space="0" w:color="auto"/>
              <w:left w:val="single" w:sz="6" w:space="0" w:color="auto"/>
              <w:bottom w:val="single" w:sz="6" w:space="0" w:color="auto"/>
              <w:right w:val="single" w:sz="6" w:space="0" w:color="auto"/>
            </w:tcBorders>
          </w:tcPr>
          <w:p w:rsidR="001B7AB3" w:rsidRPr="00101A4C" w:rsidRDefault="001B7AB3" w:rsidP="003548C6">
            <w:pPr>
              <w:pStyle w:val="af0"/>
              <w:spacing w:after="0" w:line="240" w:lineRule="auto"/>
              <w:ind w:left="20" w:right="4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1.4.</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Формирование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системы</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социальной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самореализации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профессионального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самоопределения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молодежи,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развитие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потенциала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молодежи.</w:t>
            </w:r>
          </w:p>
        </w:tc>
      </w:tr>
      <w:tr w:rsidR="001B7AB3" w:rsidRPr="00101A4C" w:rsidTr="00805863">
        <w:trPr>
          <w:trHeight w:val="742"/>
        </w:trPr>
        <w:tc>
          <w:tcPr>
            <w:tcW w:w="441"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21</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задействованных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мероприятиях</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молодежной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p>
        </w:tc>
        <w:tc>
          <w:tcPr>
            <w:tcW w:w="1399"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61</w:t>
            </w:r>
          </w:p>
        </w:tc>
        <w:tc>
          <w:tcPr>
            <w:tcW w:w="1420"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64</w:t>
            </w:r>
          </w:p>
        </w:tc>
        <w:tc>
          <w:tcPr>
            <w:tcW w:w="1563" w:type="dxa"/>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66</w:t>
            </w:r>
          </w:p>
        </w:tc>
        <w:tc>
          <w:tcPr>
            <w:tcW w:w="1282"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71</w:t>
            </w:r>
          </w:p>
        </w:tc>
        <w:tc>
          <w:tcPr>
            <w:tcW w:w="1555" w:type="dxa"/>
            <w:gridSpan w:val="2"/>
            <w:tcBorders>
              <w:top w:val="single" w:sz="6" w:space="0" w:color="auto"/>
              <w:left w:val="single" w:sz="6" w:space="0" w:color="auto"/>
              <w:bottom w:val="single" w:sz="6"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74</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22</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принимающих</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волонтерском</w:t>
            </w:r>
            <w:r w:rsidR="00AC7337">
              <w:rPr>
                <w:sz w:val="28"/>
                <w:szCs w:val="28"/>
              </w:rPr>
              <w:t xml:space="preserve"> </w:t>
            </w:r>
            <w:r w:rsidRPr="00101A4C">
              <w:rPr>
                <w:sz w:val="28"/>
                <w:szCs w:val="28"/>
              </w:rPr>
              <w:t>движении,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tc>
        <w:tc>
          <w:tcPr>
            <w:tcW w:w="1399"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4,3</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4,5</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5,0</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5,5</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6,1</w:t>
            </w:r>
          </w:p>
        </w:tc>
      </w:tr>
      <w:tr w:rsidR="001B7AB3" w:rsidRPr="00101A4C" w:rsidTr="008E2888">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6" w:space="0" w:color="auto"/>
              <w:left w:val="single" w:sz="6" w:space="0" w:color="auto"/>
              <w:bottom w:val="single" w:sz="6" w:space="0" w:color="auto"/>
              <w:right w:val="single" w:sz="6" w:space="0" w:color="auto"/>
            </w:tcBorders>
          </w:tcPr>
          <w:p w:rsidR="001B7AB3" w:rsidRPr="00101A4C" w:rsidRDefault="001B7AB3" w:rsidP="003548C6">
            <w:pPr>
              <w:pStyle w:val="af0"/>
              <w:spacing w:after="0" w:line="240" w:lineRule="auto"/>
              <w:ind w:left="20" w:right="4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1.5.</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Повышение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эффективности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усиление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адресной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направленности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мер</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социальной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защите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населения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граждан,</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оказавшихся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в</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трудной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жизненной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ситуации.</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23</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tabs>
                <w:tab w:val="left" w:pos="3498"/>
                <w:tab w:val="left" w:pos="3528"/>
              </w:tabs>
              <w:ind w:left="-15" w:right="-171" w:firstLine="15"/>
              <w:jc w:val="both"/>
              <w:rPr>
                <w:sz w:val="28"/>
                <w:szCs w:val="28"/>
              </w:rPr>
            </w:pPr>
            <w:r w:rsidRPr="00101A4C">
              <w:rPr>
                <w:sz w:val="28"/>
                <w:szCs w:val="28"/>
              </w:rPr>
              <w:t>Численность</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денежными</w:t>
            </w:r>
            <w:r w:rsidR="00AC7337">
              <w:rPr>
                <w:sz w:val="28"/>
                <w:szCs w:val="28"/>
              </w:rPr>
              <w:t xml:space="preserve"> </w:t>
            </w:r>
            <w:r w:rsidRPr="00101A4C">
              <w:rPr>
                <w:sz w:val="28"/>
                <w:szCs w:val="28"/>
              </w:rPr>
              <w:t>доходами</w:t>
            </w:r>
            <w:r w:rsidR="00AC7337">
              <w:rPr>
                <w:sz w:val="28"/>
                <w:szCs w:val="28"/>
              </w:rPr>
              <w:t xml:space="preserve"> </w:t>
            </w:r>
            <w:r w:rsidRPr="00101A4C">
              <w:rPr>
                <w:sz w:val="28"/>
                <w:szCs w:val="28"/>
              </w:rPr>
              <w:t>ниже</w:t>
            </w:r>
            <w:r w:rsidR="00AC7337">
              <w:rPr>
                <w:sz w:val="28"/>
                <w:szCs w:val="28"/>
              </w:rPr>
              <w:t xml:space="preserve"> </w:t>
            </w:r>
            <w:r w:rsidRPr="00101A4C">
              <w:rPr>
                <w:sz w:val="28"/>
                <w:szCs w:val="28"/>
              </w:rPr>
              <w:t>прожиточного</w:t>
            </w:r>
            <w:r w:rsidR="00AC7337">
              <w:rPr>
                <w:sz w:val="28"/>
                <w:szCs w:val="28"/>
              </w:rPr>
              <w:t xml:space="preserve"> </w:t>
            </w:r>
            <w:r w:rsidRPr="00101A4C">
              <w:rPr>
                <w:sz w:val="28"/>
                <w:szCs w:val="28"/>
              </w:rPr>
              <w:t>минимума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p>
        </w:tc>
        <w:tc>
          <w:tcPr>
            <w:tcW w:w="1399"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17,0</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16,7</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16,4</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16,0</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15,2</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24</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jc w:val="both"/>
              <w:rPr>
                <w:sz w:val="28"/>
                <w:szCs w:val="28"/>
              </w:rPr>
            </w:pPr>
            <w:r w:rsidRPr="00101A4C">
              <w:rPr>
                <w:sz w:val="28"/>
                <w:szCs w:val="28"/>
              </w:rPr>
              <w:t>Доля</w:t>
            </w:r>
            <w:r w:rsidR="00AC7337">
              <w:rPr>
                <w:sz w:val="28"/>
                <w:szCs w:val="28"/>
              </w:rPr>
              <w:t xml:space="preserve"> </w:t>
            </w:r>
            <w:r w:rsidRPr="00101A4C">
              <w:rPr>
                <w:sz w:val="28"/>
                <w:szCs w:val="28"/>
              </w:rPr>
              <w:t>приоритетных</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доступных</w:t>
            </w:r>
            <w:r w:rsidR="00AC7337">
              <w:rPr>
                <w:sz w:val="28"/>
                <w:szCs w:val="28"/>
              </w:rPr>
              <w:t xml:space="preserve"> </w:t>
            </w:r>
            <w:r w:rsidRPr="00101A4C">
              <w:rPr>
                <w:sz w:val="28"/>
                <w:szCs w:val="28"/>
              </w:rPr>
              <w:t>(условно</w:t>
            </w:r>
            <w:r w:rsidR="00AC7337">
              <w:rPr>
                <w:sz w:val="28"/>
                <w:szCs w:val="28"/>
              </w:rPr>
              <w:t xml:space="preserve"> </w:t>
            </w:r>
            <w:r w:rsidRPr="00101A4C">
              <w:rPr>
                <w:sz w:val="28"/>
                <w:szCs w:val="28"/>
              </w:rPr>
              <w:t>доступных)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маломобильных</w:t>
            </w:r>
            <w:r w:rsidR="00AC7337">
              <w:rPr>
                <w:sz w:val="28"/>
                <w:szCs w:val="28"/>
              </w:rPr>
              <w:t xml:space="preserve"> </w:t>
            </w:r>
            <w:r w:rsidRPr="00101A4C">
              <w:rPr>
                <w:sz w:val="28"/>
                <w:szCs w:val="28"/>
              </w:rPr>
              <w:t>групп</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p>
        </w:tc>
        <w:tc>
          <w:tcPr>
            <w:tcW w:w="1399"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51</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51</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51</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51</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51</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25</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jc w:val="both"/>
              <w:rPr>
                <w:sz w:val="28"/>
                <w:szCs w:val="28"/>
              </w:rPr>
            </w:pPr>
            <w:r w:rsidRPr="00101A4C">
              <w:rPr>
                <w:sz w:val="28"/>
                <w:szCs w:val="28"/>
              </w:rPr>
              <w:t>Численность</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участвующих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социокультурных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спортивных</w:t>
            </w:r>
            <w:r w:rsidR="00AC7337">
              <w:rPr>
                <w:sz w:val="28"/>
                <w:szCs w:val="28"/>
              </w:rPr>
              <w:t xml:space="preserve"> </w:t>
            </w:r>
            <w:r w:rsidRPr="00101A4C">
              <w:rPr>
                <w:sz w:val="28"/>
                <w:szCs w:val="28"/>
              </w:rPr>
              <w:t>мероприятиях</w:t>
            </w:r>
          </w:p>
        </w:tc>
        <w:tc>
          <w:tcPr>
            <w:tcW w:w="1399"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человек</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50</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50</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50</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50</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50</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26</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jc w:val="both"/>
              <w:rPr>
                <w:sz w:val="28"/>
                <w:szCs w:val="28"/>
              </w:rPr>
            </w:pPr>
            <w:r w:rsidRPr="00101A4C">
              <w:rPr>
                <w:sz w:val="28"/>
                <w:szCs w:val="28"/>
              </w:rPr>
              <w:t>Доля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которым</w:t>
            </w:r>
            <w:r w:rsidR="00AC7337">
              <w:rPr>
                <w:sz w:val="28"/>
                <w:szCs w:val="28"/>
              </w:rPr>
              <w:t xml:space="preserve"> </w:t>
            </w:r>
            <w:r w:rsidRPr="00101A4C">
              <w:rPr>
                <w:sz w:val="28"/>
                <w:szCs w:val="28"/>
              </w:rPr>
              <w:t>предоставлены</w:t>
            </w:r>
            <w:r w:rsidR="00AC7337">
              <w:rPr>
                <w:sz w:val="28"/>
                <w:szCs w:val="28"/>
              </w:rPr>
              <w:t xml:space="preserve"> </w:t>
            </w:r>
            <w:r w:rsidRPr="00101A4C">
              <w:rPr>
                <w:sz w:val="28"/>
                <w:szCs w:val="28"/>
              </w:rPr>
              <w:t>меры</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обратившихся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имеющих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право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получение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законодательством</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законодательством</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tc>
        <w:tc>
          <w:tcPr>
            <w:tcW w:w="1399"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r>
      <w:tr w:rsidR="001B7AB3" w:rsidRPr="00101A4C" w:rsidTr="008E2888">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6" w:space="0" w:color="auto"/>
              <w:left w:val="single" w:sz="6" w:space="0" w:color="auto"/>
              <w:bottom w:val="single" w:sz="6" w:space="0" w:color="auto"/>
              <w:right w:val="single" w:sz="6" w:space="0" w:color="auto"/>
            </w:tcBorders>
          </w:tcPr>
          <w:p w:rsidR="001B7AB3" w:rsidRPr="00101A4C" w:rsidRDefault="001B7AB3" w:rsidP="003548C6">
            <w:pPr>
              <w:pStyle w:val="af0"/>
              <w:spacing w:after="0"/>
              <w:ind w:left="20" w:right="40" w:firstLine="689"/>
              <w:jc w:val="both"/>
              <w:rPr>
                <w:rStyle w:val="13"/>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2.</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Создание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комфортной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среды</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для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жизни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населения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Благодарненского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городского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округа.</w:t>
            </w:r>
          </w:p>
          <w:p w:rsidR="001B7AB3" w:rsidRPr="00101A4C" w:rsidRDefault="001B7AB3" w:rsidP="003548C6">
            <w:pPr>
              <w:pStyle w:val="af0"/>
              <w:spacing w:after="0" w:line="240" w:lineRule="auto"/>
              <w:ind w:left="20" w:right="40" w:firstLine="689"/>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2.1.</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Обеспечение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населения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качественным,</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комфортным</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доступным</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жильем.</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27</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получившего</w:t>
            </w:r>
            <w:r w:rsidR="00AC7337">
              <w:rPr>
                <w:sz w:val="28"/>
                <w:szCs w:val="28"/>
              </w:rPr>
              <w:t xml:space="preserve"> </w:t>
            </w:r>
            <w:r w:rsidRPr="00101A4C">
              <w:rPr>
                <w:sz w:val="28"/>
                <w:szCs w:val="28"/>
              </w:rPr>
              <w:t>жилые</w:t>
            </w:r>
            <w:r w:rsidR="00AC7337">
              <w:rPr>
                <w:sz w:val="28"/>
                <w:szCs w:val="28"/>
              </w:rPr>
              <w:t xml:space="preserve"> </w:t>
            </w:r>
            <w:r w:rsidRPr="00101A4C">
              <w:rPr>
                <w:sz w:val="28"/>
                <w:szCs w:val="28"/>
              </w:rPr>
              <w:t>помещения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улучшившего</w:t>
            </w:r>
            <w:r w:rsidR="00AC7337">
              <w:rPr>
                <w:sz w:val="28"/>
                <w:szCs w:val="28"/>
              </w:rPr>
              <w:t xml:space="preserve"> </w:t>
            </w:r>
            <w:r w:rsidRPr="00101A4C">
              <w:rPr>
                <w:sz w:val="28"/>
                <w:szCs w:val="28"/>
              </w:rPr>
              <w:t>жилищные</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отчетном</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состоящего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учете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качестве</w:t>
            </w:r>
            <w:r w:rsidR="00AC7337">
              <w:rPr>
                <w:sz w:val="28"/>
                <w:szCs w:val="28"/>
              </w:rPr>
              <w:t xml:space="preserve"> </w:t>
            </w:r>
            <w:r w:rsidRPr="00101A4C">
              <w:rPr>
                <w:sz w:val="28"/>
                <w:szCs w:val="28"/>
              </w:rPr>
              <w:t>нуждающегося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жилых</w:t>
            </w:r>
            <w:r w:rsidR="00AC7337">
              <w:rPr>
                <w:sz w:val="28"/>
                <w:szCs w:val="28"/>
              </w:rPr>
              <w:t xml:space="preserve"> </w:t>
            </w:r>
            <w:r w:rsidRPr="00101A4C">
              <w:rPr>
                <w:sz w:val="28"/>
                <w:szCs w:val="28"/>
              </w:rPr>
              <w:t>помещениях</w:t>
            </w:r>
          </w:p>
        </w:tc>
        <w:tc>
          <w:tcPr>
            <w:tcW w:w="1399"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12,11</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15,0</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18,0</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22</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27</w:t>
            </w:r>
          </w:p>
        </w:tc>
      </w:tr>
      <w:tr w:rsidR="001B7AB3" w:rsidRPr="00101A4C" w:rsidTr="00805863">
        <w:trPr>
          <w:trHeight w:val="270"/>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28</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rPr>
                <w:sz w:val="28"/>
                <w:szCs w:val="28"/>
              </w:rPr>
            </w:pPr>
            <w:r w:rsidRPr="00101A4C">
              <w:rPr>
                <w:sz w:val="28"/>
                <w:szCs w:val="28"/>
              </w:rPr>
              <w:t>Ввод</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действие</w:t>
            </w:r>
            <w:r w:rsidR="00AC7337">
              <w:rPr>
                <w:sz w:val="28"/>
                <w:szCs w:val="28"/>
              </w:rPr>
              <w:t xml:space="preserve"> </w:t>
            </w:r>
            <w:r w:rsidRPr="00101A4C">
              <w:rPr>
                <w:sz w:val="28"/>
                <w:szCs w:val="28"/>
              </w:rPr>
              <w:t>жилых</w:t>
            </w:r>
            <w:r w:rsidR="00AC7337">
              <w:rPr>
                <w:sz w:val="28"/>
                <w:szCs w:val="28"/>
              </w:rPr>
              <w:t xml:space="preserve"> </w:t>
            </w:r>
            <w:r w:rsidRPr="00101A4C">
              <w:rPr>
                <w:sz w:val="28"/>
                <w:szCs w:val="28"/>
              </w:rPr>
              <w:t>домов</w:t>
            </w:r>
          </w:p>
        </w:tc>
        <w:tc>
          <w:tcPr>
            <w:tcW w:w="1399"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тыс.</w:t>
            </w:r>
            <w:r w:rsidR="00AC7337">
              <w:rPr>
                <w:sz w:val="28"/>
                <w:szCs w:val="28"/>
              </w:rPr>
              <w:t xml:space="preserve"> </w:t>
            </w:r>
            <w:r w:rsidRPr="00101A4C">
              <w:rPr>
                <w:sz w:val="28"/>
                <w:szCs w:val="28"/>
              </w:rPr>
              <w:t>кв.м.</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7,1</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7,8</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8,5</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9,0</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9,5</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29</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Общая</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жилых</w:t>
            </w:r>
            <w:r w:rsidR="00AC7337">
              <w:rPr>
                <w:sz w:val="28"/>
                <w:szCs w:val="28"/>
              </w:rPr>
              <w:t xml:space="preserve"> </w:t>
            </w:r>
            <w:r w:rsidRPr="00101A4C">
              <w:rPr>
                <w:sz w:val="28"/>
                <w:szCs w:val="28"/>
              </w:rPr>
              <w:t>помещений,</w:t>
            </w:r>
            <w:r w:rsidR="00AC7337">
              <w:rPr>
                <w:sz w:val="28"/>
                <w:szCs w:val="28"/>
              </w:rPr>
              <w:t xml:space="preserve"> </w:t>
            </w:r>
            <w:r w:rsidRPr="00101A4C">
              <w:rPr>
                <w:sz w:val="28"/>
                <w:szCs w:val="28"/>
              </w:rPr>
              <w:t>приходящаяся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среднем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жителя</w:t>
            </w:r>
            <w:r w:rsidR="00AC7337">
              <w:rPr>
                <w:sz w:val="28"/>
                <w:szCs w:val="28"/>
              </w:rPr>
              <w:t xml:space="preserve"> </w:t>
            </w:r>
          </w:p>
        </w:tc>
        <w:tc>
          <w:tcPr>
            <w:tcW w:w="1399"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кв.м.</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26,0</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26,2</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26,4</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26,6</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26,8</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30</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собственники</w:t>
            </w:r>
            <w:r w:rsidR="00AC7337">
              <w:rPr>
                <w:sz w:val="28"/>
                <w:szCs w:val="28"/>
              </w:rPr>
              <w:t xml:space="preserve"> </w:t>
            </w:r>
            <w:r w:rsidRPr="00101A4C">
              <w:rPr>
                <w:sz w:val="28"/>
                <w:szCs w:val="28"/>
              </w:rPr>
              <w:t>помещений</w:t>
            </w:r>
            <w:r w:rsidR="00AC7337">
              <w:rPr>
                <w:sz w:val="28"/>
                <w:szCs w:val="28"/>
              </w:rPr>
              <w:t xml:space="preserve"> </w:t>
            </w:r>
            <w:r w:rsidRPr="00101A4C">
              <w:rPr>
                <w:sz w:val="28"/>
                <w:szCs w:val="28"/>
              </w:rPr>
              <w:t>выбрали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реализуют</w:t>
            </w:r>
            <w:r w:rsidR="00AC7337">
              <w:rPr>
                <w:sz w:val="28"/>
                <w:szCs w:val="28"/>
              </w:rPr>
              <w:t xml:space="preserve"> </w:t>
            </w:r>
            <w:r w:rsidRPr="00101A4C">
              <w:rPr>
                <w:sz w:val="28"/>
                <w:szCs w:val="28"/>
              </w:rPr>
              <w:t>один</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способов</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многоквартирными</w:t>
            </w:r>
            <w:r w:rsidR="00AC7337">
              <w:rPr>
                <w:sz w:val="28"/>
                <w:szCs w:val="28"/>
              </w:rPr>
              <w:t xml:space="preserve"> </w:t>
            </w:r>
            <w:r w:rsidRPr="00101A4C">
              <w:rPr>
                <w:sz w:val="28"/>
                <w:szCs w:val="28"/>
              </w:rPr>
              <w:t>домами,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собственники</w:t>
            </w:r>
            <w:r w:rsidR="00AC7337">
              <w:rPr>
                <w:sz w:val="28"/>
                <w:szCs w:val="28"/>
              </w:rPr>
              <w:t xml:space="preserve"> </w:t>
            </w:r>
            <w:r w:rsidRPr="00101A4C">
              <w:rPr>
                <w:sz w:val="28"/>
                <w:szCs w:val="28"/>
              </w:rPr>
              <w:t>помещений</w:t>
            </w:r>
            <w:r w:rsidR="00AC7337">
              <w:rPr>
                <w:sz w:val="28"/>
                <w:szCs w:val="28"/>
              </w:rPr>
              <w:t xml:space="preserve"> </w:t>
            </w:r>
            <w:r w:rsidRPr="00101A4C">
              <w:rPr>
                <w:sz w:val="28"/>
                <w:szCs w:val="28"/>
              </w:rPr>
              <w:t>должны</w:t>
            </w:r>
            <w:r w:rsidR="00AC7337">
              <w:rPr>
                <w:sz w:val="28"/>
                <w:szCs w:val="28"/>
              </w:rPr>
              <w:t xml:space="preserve"> </w:t>
            </w:r>
            <w:r w:rsidRPr="00101A4C">
              <w:rPr>
                <w:sz w:val="28"/>
                <w:szCs w:val="28"/>
              </w:rPr>
              <w:t>выбрать</w:t>
            </w:r>
            <w:r w:rsidR="00AC7337">
              <w:rPr>
                <w:sz w:val="28"/>
                <w:szCs w:val="28"/>
              </w:rPr>
              <w:t xml:space="preserve"> </w:t>
            </w:r>
            <w:r w:rsidRPr="00101A4C">
              <w:rPr>
                <w:sz w:val="28"/>
                <w:szCs w:val="28"/>
              </w:rPr>
              <w:t>способ</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данными</w:t>
            </w:r>
            <w:r w:rsidR="00AC7337">
              <w:rPr>
                <w:sz w:val="28"/>
                <w:szCs w:val="28"/>
              </w:rPr>
              <w:t xml:space="preserve"> </w:t>
            </w:r>
            <w:r w:rsidRPr="00101A4C">
              <w:rPr>
                <w:sz w:val="28"/>
                <w:szCs w:val="28"/>
              </w:rPr>
              <w:t>домами</w:t>
            </w:r>
          </w:p>
        </w:tc>
        <w:tc>
          <w:tcPr>
            <w:tcW w:w="1399"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95,83</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95,83</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r>
      <w:tr w:rsidR="001B7AB3" w:rsidRPr="00101A4C" w:rsidTr="008E2888">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6" w:space="0" w:color="auto"/>
              <w:left w:val="single" w:sz="6" w:space="0" w:color="auto"/>
              <w:bottom w:val="single" w:sz="6" w:space="0" w:color="auto"/>
              <w:right w:val="single" w:sz="6" w:space="0" w:color="auto"/>
            </w:tcBorders>
          </w:tcPr>
          <w:p w:rsidR="001B7AB3" w:rsidRPr="00101A4C" w:rsidRDefault="001B7AB3" w:rsidP="003548C6">
            <w:pPr>
              <w:pStyle w:val="af0"/>
              <w:spacing w:after="0" w:line="240" w:lineRule="auto"/>
              <w:ind w:left="20" w:right="4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2.2.</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Развитие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современной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эффективной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автомобильно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дорожной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инфраструктуры.</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31</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протяженности</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пользования</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отвечающих</w:t>
            </w:r>
            <w:r w:rsidR="00AC7337">
              <w:rPr>
                <w:sz w:val="28"/>
                <w:szCs w:val="28"/>
              </w:rPr>
              <w:t xml:space="preserve"> </w:t>
            </w:r>
            <w:r w:rsidRPr="00101A4C">
              <w:rPr>
                <w:sz w:val="28"/>
                <w:szCs w:val="28"/>
              </w:rPr>
              <w:t>нормативным</w:t>
            </w:r>
            <w:r w:rsidR="00AC7337">
              <w:rPr>
                <w:sz w:val="28"/>
                <w:szCs w:val="28"/>
              </w:rPr>
              <w:t xml:space="preserve"> </w:t>
            </w:r>
            <w:r w:rsidRPr="00101A4C">
              <w:rPr>
                <w:sz w:val="28"/>
                <w:szCs w:val="28"/>
              </w:rPr>
              <w:t>требованиям,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протяженности</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пользования</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p>
        </w:tc>
        <w:tc>
          <w:tcPr>
            <w:tcW w:w="1399"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62,95</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60</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50</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40</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35</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32</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ind w:right="106"/>
              <w:jc w:val="both"/>
              <w:rPr>
                <w:sz w:val="28"/>
                <w:szCs w:val="28"/>
              </w:rPr>
            </w:pPr>
            <w:r w:rsidRPr="00101A4C">
              <w:rPr>
                <w:sz w:val="28"/>
                <w:szCs w:val="28"/>
              </w:rPr>
              <w:t>Доля</w:t>
            </w:r>
            <w:r w:rsidR="00AC7337">
              <w:rPr>
                <w:sz w:val="28"/>
                <w:szCs w:val="28"/>
              </w:rPr>
              <w:t xml:space="preserve"> </w:t>
            </w:r>
            <w:r w:rsidRPr="00101A4C">
              <w:rPr>
                <w:sz w:val="28"/>
                <w:szCs w:val="28"/>
              </w:rPr>
              <w:t>дорожно-транспортных</w:t>
            </w:r>
            <w:r w:rsidR="00AC7337">
              <w:rPr>
                <w:sz w:val="28"/>
                <w:szCs w:val="28"/>
              </w:rPr>
              <w:t xml:space="preserve"> </w:t>
            </w:r>
            <w:r w:rsidRPr="00101A4C">
              <w:rPr>
                <w:sz w:val="28"/>
                <w:szCs w:val="28"/>
              </w:rPr>
              <w:t>происшествий,</w:t>
            </w:r>
            <w:r w:rsidR="00AC7337">
              <w:rPr>
                <w:sz w:val="28"/>
                <w:szCs w:val="28"/>
              </w:rPr>
              <w:t xml:space="preserve"> </w:t>
            </w:r>
            <w:r w:rsidRPr="00101A4C">
              <w:rPr>
                <w:sz w:val="28"/>
                <w:szCs w:val="28"/>
              </w:rPr>
              <w:t>зарегистрированных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дорогах</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из-за</w:t>
            </w:r>
            <w:r w:rsidR="00AC7337">
              <w:rPr>
                <w:sz w:val="28"/>
                <w:szCs w:val="28"/>
              </w:rPr>
              <w:t xml:space="preserve"> </w:t>
            </w:r>
            <w:r w:rsidRPr="00101A4C">
              <w:rPr>
                <w:sz w:val="28"/>
                <w:szCs w:val="28"/>
              </w:rPr>
              <w:t>сопутствующих</w:t>
            </w:r>
            <w:r w:rsidR="00AC7337">
              <w:rPr>
                <w:sz w:val="28"/>
                <w:szCs w:val="28"/>
              </w:rPr>
              <w:t xml:space="preserve"> </w:t>
            </w:r>
            <w:r w:rsidRPr="00101A4C">
              <w:rPr>
                <w:sz w:val="28"/>
                <w:szCs w:val="28"/>
              </w:rPr>
              <w:t>дорожных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дорожно-транспортных</w:t>
            </w:r>
            <w:r w:rsidR="00AC7337">
              <w:rPr>
                <w:sz w:val="28"/>
                <w:szCs w:val="28"/>
              </w:rPr>
              <w:t xml:space="preserve"> </w:t>
            </w:r>
            <w:r w:rsidRPr="00101A4C">
              <w:rPr>
                <w:sz w:val="28"/>
                <w:szCs w:val="28"/>
              </w:rPr>
              <w:t>происшествий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p>
        </w:tc>
        <w:tc>
          <w:tcPr>
            <w:tcW w:w="1399"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87,0</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75,0</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62,0</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50,0</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20,0</w:t>
            </w:r>
          </w:p>
        </w:tc>
      </w:tr>
      <w:tr w:rsidR="001B7AB3" w:rsidRPr="00101A4C" w:rsidTr="008E2888">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6" w:space="0" w:color="auto"/>
              <w:left w:val="single" w:sz="6" w:space="0" w:color="auto"/>
              <w:bottom w:val="single" w:sz="6" w:space="0" w:color="auto"/>
              <w:right w:val="single" w:sz="6" w:space="0" w:color="auto"/>
            </w:tcBorders>
          </w:tcPr>
          <w:p w:rsidR="001B7AB3" w:rsidRPr="00101A4C" w:rsidRDefault="001B7AB3" w:rsidP="003548C6">
            <w:pPr>
              <w:pStyle w:val="af0"/>
              <w:spacing w:after="0" w:line="240" w:lineRule="auto"/>
              <w:ind w:left="20" w:right="4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2.3.</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Повышение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уровня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внешнего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благоустройства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санитарного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содержания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территории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Благодарненского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городского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округа.</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33</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ind w:right="106"/>
              <w:jc w:val="both"/>
              <w:rPr>
                <w:sz w:val="28"/>
                <w:szCs w:val="28"/>
              </w:rPr>
            </w:pPr>
            <w:r w:rsidRPr="00101A4C">
              <w:rPr>
                <w:sz w:val="28"/>
                <w:szCs w:val="28"/>
              </w:rPr>
              <w:t>Доля</w:t>
            </w:r>
            <w:r w:rsidR="00AC7337">
              <w:rPr>
                <w:sz w:val="28"/>
                <w:szCs w:val="28"/>
              </w:rPr>
              <w:t xml:space="preserve"> </w:t>
            </w:r>
            <w:r w:rsidRPr="00101A4C">
              <w:rPr>
                <w:sz w:val="28"/>
                <w:szCs w:val="28"/>
              </w:rPr>
              <w:t>уличной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обеспеченная</w:t>
            </w:r>
            <w:r w:rsidR="00AC7337">
              <w:rPr>
                <w:sz w:val="28"/>
                <w:szCs w:val="28"/>
              </w:rPr>
              <w:t xml:space="preserve"> </w:t>
            </w:r>
            <w:r w:rsidRPr="00101A4C">
              <w:rPr>
                <w:sz w:val="28"/>
                <w:szCs w:val="28"/>
              </w:rPr>
              <w:t>искусственным</w:t>
            </w:r>
            <w:r w:rsidR="00AC7337">
              <w:rPr>
                <w:sz w:val="28"/>
                <w:szCs w:val="28"/>
              </w:rPr>
              <w:t xml:space="preserve"> </w:t>
            </w:r>
            <w:r w:rsidRPr="00101A4C">
              <w:rPr>
                <w:sz w:val="28"/>
                <w:szCs w:val="28"/>
              </w:rPr>
              <w:t>освещением,</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протяженности</w:t>
            </w:r>
            <w:r w:rsidR="00AC7337">
              <w:rPr>
                <w:sz w:val="28"/>
                <w:szCs w:val="28"/>
              </w:rPr>
              <w:t xml:space="preserve"> </w:t>
            </w:r>
            <w:r w:rsidRPr="00101A4C">
              <w:rPr>
                <w:sz w:val="28"/>
                <w:szCs w:val="28"/>
              </w:rPr>
              <w:t>уличной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p>
        </w:tc>
        <w:tc>
          <w:tcPr>
            <w:tcW w:w="1399"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35</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80</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r>
      <w:tr w:rsidR="001B7AB3" w:rsidRPr="00101A4C" w:rsidTr="00805863">
        <w:trPr>
          <w:trHeight w:val="1021"/>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34</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ликвидированных</w:t>
            </w:r>
            <w:r w:rsidR="00AC7337">
              <w:rPr>
                <w:sz w:val="28"/>
                <w:szCs w:val="28"/>
              </w:rPr>
              <w:t xml:space="preserve"> </w:t>
            </w:r>
            <w:r w:rsidRPr="00101A4C">
              <w:rPr>
                <w:sz w:val="28"/>
                <w:szCs w:val="28"/>
              </w:rPr>
              <w:t>несанкционированных</w:t>
            </w:r>
            <w:r w:rsidR="00AC7337">
              <w:rPr>
                <w:sz w:val="28"/>
                <w:szCs w:val="28"/>
              </w:rPr>
              <w:t xml:space="preserve"> </w:t>
            </w:r>
            <w:r w:rsidRPr="00101A4C">
              <w:rPr>
                <w:sz w:val="28"/>
                <w:szCs w:val="28"/>
              </w:rPr>
              <w:t>свалок</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выявленных</w:t>
            </w:r>
            <w:r w:rsidR="00AC7337">
              <w:rPr>
                <w:sz w:val="28"/>
                <w:szCs w:val="28"/>
              </w:rPr>
              <w:t xml:space="preserve"> </w:t>
            </w:r>
            <w:r w:rsidRPr="00101A4C">
              <w:rPr>
                <w:sz w:val="28"/>
                <w:szCs w:val="28"/>
              </w:rPr>
              <w:t>свалок</w:t>
            </w:r>
            <w:r w:rsidR="00AC7337">
              <w:rPr>
                <w:sz w:val="28"/>
                <w:szCs w:val="28"/>
              </w:rPr>
              <w:t xml:space="preserve"> </w:t>
            </w:r>
          </w:p>
        </w:tc>
        <w:tc>
          <w:tcPr>
            <w:tcW w:w="1399"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55</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75</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85</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97</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100</w:t>
            </w:r>
          </w:p>
        </w:tc>
      </w:tr>
      <w:tr w:rsidR="001B7AB3" w:rsidRPr="00101A4C" w:rsidTr="00805863">
        <w:trPr>
          <w:trHeight w:val="554"/>
        </w:trPr>
        <w:tc>
          <w:tcPr>
            <w:tcW w:w="441" w:type="dxa"/>
            <w:tcBorders>
              <w:top w:val="single" w:sz="6" w:space="0" w:color="auto"/>
              <w:left w:val="single" w:sz="6" w:space="0" w:color="auto"/>
              <w:bottom w:val="single" w:sz="4"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35</w:t>
            </w:r>
          </w:p>
        </w:tc>
        <w:tc>
          <w:tcPr>
            <w:tcW w:w="5408" w:type="dxa"/>
            <w:tcBorders>
              <w:top w:val="single" w:sz="6" w:space="0" w:color="auto"/>
              <w:left w:val="single" w:sz="6" w:space="0" w:color="auto"/>
              <w:bottom w:val="single" w:sz="6" w:space="0" w:color="auto"/>
              <w:right w:val="single" w:sz="6"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Доля</w:t>
            </w:r>
            <w:r w:rsidR="00AC7337">
              <w:rPr>
                <w:sz w:val="28"/>
                <w:szCs w:val="28"/>
              </w:rPr>
              <w:t xml:space="preserve"> </w:t>
            </w:r>
            <w:r w:rsidRPr="00101A4C">
              <w:rPr>
                <w:sz w:val="28"/>
                <w:szCs w:val="28"/>
              </w:rPr>
              <w:t>благоустроенных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соответствующего</w:t>
            </w:r>
            <w:r w:rsidR="00AC7337">
              <w:rPr>
                <w:sz w:val="28"/>
                <w:szCs w:val="28"/>
              </w:rPr>
              <w:t xml:space="preserve"> </w:t>
            </w:r>
            <w:r w:rsidRPr="00101A4C">
              <w:rPr>
                <w:sz w:val="28"/>
                <w:szCs w:val="28"/>
              </w:rPr>
              <w:t>функционального</w:t>
            </w:r>
            <w:r w:rsidR="00AC7337">
              <w:rPr>
                <w:sz w:val="28"/>
                <w:szCs w:val="28"/>
              </w:rPr>
              <w:t xml:space="preserve"> </w:t>
            </w:r>
            <w:r w:rsidRPr="00101A4C">
              <w:rPr>
                <w:sz w:val="28"/>
                <w:szCs w:val="28"/>
              </w:rPr>
              <w:t>назначения</w:t>
            </w:r>
            <w:r w:rsidR="00AC7337">
              <w:rPr>
                <w:sz w:val="28"/>
                <w:szCs w:val="28"/>
              </w:rPr>
              <w:t xml:space="preserve"> </w:t>
            </w:r>
            <w:r w:rsidRPr="00101A4C">
              <w:rPr>
                <w:sz w:val="28"/>
                <w:szCs w:val="28"/>
              </w:rPr>
              <w:t>(площадей,</w:t>
            </w:r>
            <w:r w:rsidR="00AC7337">
              <w:rPr>
                <w:sz w:val="28"/>
                <w:szCs w:val="28"/>
              </w:rPr>
              <w:t xml:space="preserve"> </w:t>
            </w:r>
            <w:r w:rsidRPr="00101A4C">
              <w:rPr>
                <w:sz w:val="28"/>
                <w:szCs w:val="28"/>
              </w:rPr>
              <w:t>набережных,</w:t>
            </w:r>
            <w:r w:rsidR="00AC7337">
              <w:rPr>
                <w:sz w:val="28"/>
                <w:szCs w:val="28"/>
              </w:rPr>
              <w:t xml:space="preserve"> </w:t>
            </w:r>
            <w:r w:rsidRPr="00101A4C">
              <w:rPr>
                <w:sz w:val="28"/>
                <w:szCs w:val="28"/>
              </w:rPr>
              <w:t>улиц,</w:t>
            </w:r>
            <w:r w:rsidR="00AC7337">
              <w:rPr>
                <w:sz w:val="28"/>
                <w:szCs w:val="28"/>
              </w:rPr>
              <w:t xml:space="preserve"> </w:t>
            </w:r>
            <w:r w:rsidRPr="00101A4C">
              <w:rPr>
                <w:sz w:val="28"/>
                <w:szCs w:val="28"/>
              </w:rPr>
              <w:t>пешеходных</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скверов,</w:t>
            </w:r>
            <w:r w:rsidR="00AC7337">
              <w:rPr>
                <w:sz w:val="28"/>
                <w:szCs w:val="28"/>
              </w:rPr>
              <w:t xml:space="preserve"> </w:t>
            </w:r>
            <w:r w:rsidRPr="00101A4C">
              <w:rPr>
                <w:sz w:val="28"/>
                <w:szCs w:val="28"/>
              </w:rPr>
              <w:t>парков,</w:t>
            </w:r>
            <w:r w:rsidR="00AC7337">
              <w:rPr>
                <w:sz w:val="28"/>
                <w:szCs w:val="28"/>
              </w:rPr>
              <w:t xml:space="preserve"> </w:t>
            </w:r>
            <w:r w:rsidRPr="00101A4C">
              <w:rPr>
                <w:sz w:val="28"/>
                <w:szCs w:val="28"/>
              </w:rPr>
              <w:t>иных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общественные</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конец</w:t>
            </w:r>
            <w:r w:rsidR="00AC7337">
              <w:rPr>
                <w:sz w:val="28"/>
                <w:szCs w:val="28"/>
              </w:rPr>
              <w:t xml:space="preserve"> </w:t>
            </w:r>
            <w:r w:rsidRPr="00101A4C">
              <w:rPr>
                <w:sz w:val="28"/>
                <w:szCs w:val="28"/>
              </w:rPr>
              <w:t>отчетного</w:t>
            </w:r>
            <w:r w:rsidR="00AC7337">
              <w:rPr>
                <w:sz w:val="28"/>
                <w:szCs w:val="28"/>
              </w:rPr>
              <w:t xml:space="preserve"> </w:t>
            </w:r>
            <w:r w:rsidRPr="00101A4C">
              <w:rPr>
                <w:sz w:val="28"/>
                <w:szCs w:val="28"/>
              </w:rPr>
              <w:t>года)</w:t>
            </w:r>
          </w:p>
        </w:tc>
        <w:tc>
          <w:tcPr>
            <w:tcW w:w="1399"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13,8</w:t>
            </w:r>
          </w:p>
        </w:tc>
        <w:tc>
          <w:tcPr>
            <w:tcW w:w="1420"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47</w:t>
            </w:r>
          </w:p>
        </w:tc>
        <w:tc>
          <w:tcPr>
            <w:tcW w:w="1563" w:type="dxa"/>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60</w:t>
            </w:r>
          </w:p>
        </w:tc>
        <w:tc>
          <w:tcPr>
            <w:tcW w:w="1282"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60</w:t>
            </w:r>
          </w:p>
        </w:tc>
        <w:tc>
          <w:tcPr>
            <w:tcW w:w="1555" w:type="dxa"/>
            <w:gridSpan w:val="2"/>
            <w:tcBorders>
              <w:top w:val="single" w:sz="6" w:space="0" w:color="auto"/>
              <w:left w:val="single" w:sz="6"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60</w:t>
            </w:r>
          </w:p>
        </w:tc>
      </w:tr>
      <w:tr w:rsidR="001B7AB3" w:rsidRPr="00101A4C" w:rsidTr="008E2888">
        <w:trPr>
          <w:trHeight w:val="655"/>
        </w:trPr>
        <w:tc>
          <w:tcPr>
            <w:tcW w:w="441" w:type="dxa"/>
            <w:tcBorders>
              <w:top w:val="single" w:sz="4" w:space="0" w:color="auto"/>
              <w:left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6" w:space="0" w:color="auto"/>
              <w:left w:val="single" w:sz="4" w:space="0" w:color="auto"/>
              <w:bottom w:val="single" w:sz="6" w:space="0" w:color="auto"/>
              <w:right w:val="single" w:sz="6" w:space="0" w:color="auto"/>
            </w:tcBorders>
          </w:tcPr>
          <w:p w:rsidR="001B7AB3" w:rsidRPr="00101A4C" w:rsidRDefault="001B7AB3" w:rsidP="003548C6">
            <w:pPr>
              <w:pStyle w:val="af0"/>
              <w:spacing w:after="0" w:line="240" w:lineRule="auto"/>
              <w:ind w:left="20" w:right="40" w:firstLine="689"/>
              <w:jc w:val="both"/>
              <w:rPr>
                <w:rStyle w:val="13"/>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3.</w:t>
            </w:r>
            <w:r w:rsidR="00AC7337">
              <w:rPr>
                <w:rFonts w:ascii="Times New Roman" w:hAnsi="Times New Roman" w:cs="Times New Roman"/>
                <w:sz w:val="28"/>
                <w:szCs w:val="28"/>
                <w:lang w:eastAsia="ru-RU"/>
              </w:rPr>
              <w:t xml:space="preserve"> </w:t>
            </w:r>
            <w:r w:rsidRPr="00101A4C">
              <w:rPr>
                <w:rFonts w:ascii="Times New Roman" w:hAnsi="Times New Roman" w:cs="Times New Roman"/>
                <w:sz w:val="28"/>
                <w:szCs w:val="28"/>
                <w:lang w:eastAsia="ru-RU"/>
              </w:rPr>
              <w:t>Создание</w:t>
            </w:r>
            <w:r w:rsidR="00AC7337">
              <w:rPr>
                <w:rFonts w:ascii="Times New Roman" w:hAnsi="Times New Roman" w:cs="Times New Roman"/>
                <w:sz w:val="28"/>
                <w:szCs w:val="28"/>
                <w:lang w:eastAsia="ru-RU"/>
              </w:rPr>
              <w:t xml:space="preserve"> </w:t>
            </w:r>
            <w:r w:rsidRPr="00101A4C">
              <w:rPr>
                <w:rFonts w:ascii="Times New Roman" w:hAnsi="Times New Roman" w:cs="Times New Roman"/>
                <w:sz w:val="28"/>
                <w:szCs w:val="28"/>
                <w:lang w:eastAsia="ru-RU"/>
              </w:rPr>
              <w:t>условий</w:t>
            </w:r>
            <w:r w:rsidR="00AC7337">
              <w:rPr>
                <w:rFonts w:ascii="Times New Roman" w:hAnsi="Times New Roman" w:cs="Times New Roman"/>
                <w:sz w:val="28"/>
                <w:szCs w:val="28"/>
                <w:lang w:eastAsia="ru-RU"/>
              </w:rPr>
              <w:t xml:space="preserve"> </w:t>
            </w:r>
            <w:r w:rsidRPr="00101A4C">
              <w:rPr>
                <w:rFonts w:ascii="Times New Roman" w:hAnsi="Times New Roman" w:cs="Times New Roman"/>
                <w:sz w:val="28"/>
                <w:szCs w:val="28"/>
                <w:lang w:eastAsia="ru-RU"/>
              </w:rPr>
              <w:t>для</w:t>
            </w:r>
            <w:r w:rsidR="00AC7337">
              <w:rPr>
                <w:rFonts w:ascii="Times New Roman" w:hAnsi="Times New Roman" w:cs="Times New Roman"/>
                <w:sz w:val="28"/>
                <w:szCs w:val="28"/>
                <w:lang w:eastAsia="ru-RU"/>
              </w:rPr>
              <w:t xml:space="preserve"> </w:t>
            </w:r>
            <w:r w:rsidRPr="00101A4C">
              <w:rPr>
                <w:rFonts w:ascii="Times New Roman" w:hAnsi="Times New Roman" w:cs="Times New Roman"/>
                <w:sz w:val="28"/>
                <w:szCs w:val="28"/>
                <w:lang w:eastAsia="ru-RU"/>
              </w:rPr>
              <w:t>эффективного</w:t>
            </w:r>
            <w:r w:rsidR="00AC7337">
              <w:rPr>
                <w:rFonts w:ascii="Times New Roman" w:hAnsi="Times New Roman" w:cs="Times New Roman"/>
                <w:sz w:val="28"/>
                <w:szCs w:val="28"/>
                <w:lang w:eastAsia="ru-RU"/>
              </w:rPr>
              <w:t xml:space="preserve"> </w:t>
            </w:r>
            <w:r w:rsidRPr="00101A4C">
              <w:rPr>
                <w:rFonts w:ascii="Times New Roman" w:hAnsi="Times New Roman" w:cs="Times New Roman"/>
                <w:sz w:val="28"/>
                <w:szCs w:val="28"/>
                <w:lang w:eastAsia="ru-RU"/>
              </w:rPr>
              <w:t>использования</w:t>
            </w:r>
            <w:r w:rsidR="00AC7337">
              <w:rPr>
                <w:rFonts w:ascii="Times New Roman" w:hAnsi="Times New Roman" w:cs="Times New Roman"/>
                <w:sz w:val="28"/>
                <w:szCs w:val="28"/>
                <w:lang w:eastAsia="ru-RU"/>
              </w:rPr>
              <w:t xml:space="preserve"> </w:t>
            </w:r>
            <w:r w:rsidRPr="00101A4C">
              <w:rPr>
                <w:rFonts w:ascii="Times New Roman" w:hAnsi="Times New Roman" w:cs="Times New Roman"/>
                <w:sz w:val="28"/>
                <w:szCs w:val="28"/>
                <w:lang w:eastAsia="ru-RU"/>
              </w:rPr>
              <w:t>и</w:t>
            </w:r>
            <w:r w:rsidR="00AC7337">
              <w:rPr>
                <w:rFonts w:ascii="Times New Roman" w:hAnsi="Times New Roman" w:cs="Times New Roman"/>
                <w:sz w:val="28"/>
                <w:szCs w:val="28"/>
                <w:lang w:eastAsia="ru-RU"/>
              </w:rPr>
              <w:t xml:space="preserve"> </w:t>
            </w:r>
            <w:r w:rsidRPr="00101A4C">
              <w:rPr>
                <w:rFonts w:ascii="Times New Roman" w:hAnsi="Times New Roman" w:cs="Times New Roman"/>
                <w:sz w:val="28"/>
                <w:szCs w:val="28"/>
                <w:lang w:eastAsia="ru-RU"/>
              </w:rPr>
              <w:t>развития</w:t>
            </w:r>
            <w:r w:rsidR="00AC7337">
              <w:rPr>
                <w:rFonts w:ascii="Times New Roman" w:hAnsi="Times New Roman" w:cs="Times New Roman"/>
                <w:sz w:val="28"/>
                <w:szCs w:val="28"/>
                <w:lang w:eastAsia="ru-RU"/>
              </w:rPr>
              <w:t xml:space="preserve"> </w:t>
            </w:r>
            <w:r w:rsidRPr="00101A4C">
              <w:rPr>
                <w:rFonts w:ascii="Times New Roman" w:hAnsi="Times New Roman" w:cs="Times New Roman"/>
                <w:sz w:val="28"/>
                <w:szCs w:val="28"/>
                <w:lang w:eastAsia="ru-RU"/>
              </w:rPr>
              <w:t>имеющегося</w:t>
            </w:r>
            <w:r w:rsidR="00AC7337">
              <w:rPr>
                <w:rFonts w:ascii="Times New Roman" w:hAnsi="Times New Roman" w:cs="Times New Roman"/>
                <w:sz w:val="28"/>
                <w:szCs w:val="28"/>
                <w:lang w:eastAsia="ru-RU"/>
              </w:rPr>
              <w:t xml:space="preserve"> </w:t>
            </w:r>
            <w:r w:rsidRPr="00101A4C">
              <w:rPr>
                <w:rFonts w:ascii="Times New Roman" w:hAnsi="Times New Roman" w:cs="Times New Roman"/>
                <w:sz w:val="28"/>
                <w:szCs w:val="28"/>
                <w:lang w:eastAsia="ru-RU"/>
              </w:rPr>
              <w:t>экономического</w:t>
            </w:r>
            <w:r w:rsidR="00AC7337">
              <w:rPr>
                <w:rFonts w:ascii="Times New Roman" w:hAnsi="Times New Roman" w:cs="Times New Roman"/>
                <w:sz w:val="28"/>
                <w:szCs w:val="28"/>
                <w:lang w:eastAsia="ru-RU"/>
              </w:rPr>
              <w:t xml:space="preserve"> </w:t>
            </w:r>
            <w:r w:rsidRPr="00101A4C">
              <w:rPr>
                <w:rFonts w:ascii="Times New Roman" w:hAnsi="Times New Roman" w:cs="Times New Roman"/>
                <w:sz w:val="28"/>
                <w:szCs w:val="28"/>
                <w:lang w:eastAsia="ru-RU"/>
              </w:rPr>
              <w:t>потенциала</w:t>
            </w:r>
          </w:p>
          <w:p w:rsidR="001B7AB3" w:rsidRPr="00101A4C" w:rsidRDefault="001B7AB3" w:rsidP="003548C6">
            <w:pPr>
              <w:pStyle w:val="af0"/>
              <w:spacing w:after="0" w:line="240" w:lineRule="auto"/>
              <w:ind w:left="20" w:right="4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3.1.</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Содействие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развитию</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малого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среднего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предпринимательства</w:t>
            </w:r>
            <w:r w:rsidR="00AC7337">
              <w:rPr>
                <w:rStyle w:val="13"/>
                <w:rFonts w:ascii="Times New Roman" w:hAnsi="Times New Roman" w:cs="Times New Roman"/>
                <w:sz w:val="28"/>
                <w:szCs w:val="28"/>
              </w:rPr>
              <w:t xml:space="preserve"> </w:t>
            </w:r>
          </w:p>
        </w:tc>
      </w:tr>
      <w:tr w:rsidR="001B7AB3" w:rsidRPr="00101A4C" w:rsidTr="00805863">
        <w:trPr>
          <w:trHeight w:val="655"/>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36</w:t>
            </w:r>
          </w:p>
        </w:tc>
        <w:tc>
          <w:tcPr>
            <w:tcW w:w="5408" w:type="dxa"/>
            <w:tcBorders>
              <w:top w:val="single" w:sz="6"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Число</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расчете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человек</w:t>
            </w:r>
            <w:r w:rsidR="00AC7337">
              <w:rPr>
                <w:sz w:val="28"/>
                <w:szCs w:val="28"/>
              </w:rPr>
              <w:t xml:space="preserve"> </w:t>
            </w:r>
            <w:r w:rsidRPr="00101A4C">
              <w:rPr>
                <w:sz w:val="28"/>
                <w:szCs w:val="28"/>
              </w:rPr>
              <w:t>населения</w:t>
            </w:r>
          </w:p>
        </w:tc>
        <w:tc>
          <w:tcPr>
            <w:tcW w:w="1399"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единиц</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314,2</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319,0</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324,0</w:t>
            </w: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331,0</w:t>
            </w:r>
          </w:p>
        </w:tc>
        <w:tc>
          <w:tcPr>
            <w:tcW w:w="1555" w:type="dxa"/>
            <w:gridSpan w:val="2"/>
            <w:tcBorders>
              <w:top w:val="single" w:sz="4" w:space="0" w:color="auto"/>
              <w:left w:val="single" w:sz="4"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342,0</w:t>
            </w:r>
          </w:p>
        </w:tc>
      </w:tr>
      <w:tr w:rsidR="001B7AB3" w:rsidRPr="00101A4C" w:rsidTr="00805863">
        <w:trPr>
          <w:trHeight w:val="655"/>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37</w:t>
            </w:r>
          </w:p>
        </w:tc>
        <w:tc>
          <w:tcPr>
            <w:tcW w:w="5408"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jc w:val="both"/>
              <w:rPr>
                <w:sz w:val="28"/>
                <w:szCs w:val="28"/>
              </w:rPr>
            </w:pPr>
            <w:r w:rsidRPr="00101A4C">
              <w:rPr>
                <w:sz w:val="28"/>
                <w:szCs w:val="28"/>
              </w:rPr>
              <w:t>Доля</w:t>
            </w:r>
            <w:r w:rsidR="00AC7337">
              <w:rPr>
                <w:sz w:val="28"/>
                <w:szCs w:val="28"/>
              </w:rPr>
              <w:t xml:space="preserve"> </w:t>
            </w:r>
            <w:r w:rsidRPr="00101A4C">
              <w:rPr>
                <w:sz w:val="28"/>
                <w:szCs w:val="28"/>
              </w:rPr>
              <w:t>среднесписочной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внешних</w:t>
            </w:r>
            <w:r w:rsidR="00AC7337">
              <w:rPr>
                <w:sz w:val="28"/>
                <w:szCs w:val="28"/>
              </w:rPr>
              <w:t xml:space="preserve"> </w:t>
            </w:r>
            <w:r w:rsidRPr="00101A4C">
              <w:rPr>
                <w:sz w:val="28"/>
                <w:szCs w:val="28"/>
              </w:rPr>
              <w:t>совместителей)</w:t>
            </w:r>
            <w:r w:rsidR="00AC7337">
              <w:rPr>
                <w:sz w:val="28"/>
                <w:szCs w:val="28"/>
              </w:rPr>
              <w:t xml:space="preserve"> </w:t>
            </w:r>
            <w:r w:rsidRPr="00101A4C">
              <w:rPr>
                <w:sz w:val="28"/>
                <w:szCs w:val="28"/>
              </w:rPr>
              <w:t>малых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средних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среднесписочной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внешних</w:t>
            </w:r>
            <w:r w:rsidR="00AC7337">
              <w:rPr>
                <w:sz w:val="28"/>
                <w:szCs w:val="28"/>
              </w:rPr>
              <w:t xml:space="preserve"> </w:t>
            </w:r>
            <w:r w:rsidRPr="00101A4C">
              <w:rPr>
                <w:sz w:val="28"/>
                <w:szCs w:val="28"/>
              </w:rPr>
              <w:t>совместителей)</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организаций</w:t>
            </w:r>
          </w:p>
        </w:tc>
        <w:tc>
          <w:tcPr>
            <w:tcW w:w="1399"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23,8</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26,5</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26,9</w:t>
            </w: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28,3</w:t>
            </w:r>
          </w:p>
        </w:tc>
        <w:tc>
          <w:tcPr>
            <w:tcW w:w="1555"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29,7</w:t>
            </w:r>
          </w:p>
        </w:tc>
      </w:tr>
      <w:tr w:rsidR="001B7AB3" w:rsidRPr="00101A4C" w:rsidTr="00805863">
        <w:trPr>
          <w:trHeight w:val="655"/>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38</w:t>
            </w:r>
          </w:p>
        </w:tc>
        <w:tc>
          <w:tcPr>
            <w:tcW w:w="5408"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jc w:val="both"/>
              <w:rPr>
                <w:sz w:val="28"/>
                <w:szCs w:val="28"/>
              </w:rPr>
            </w:pPr>
            <w:r w:rsidRPr="00101A4C">
              <w:rPr>
                <w:sz w:val="28"/>
                <w:szCs w:val="28"/>
              </w:rPr>
              <w:t>Численность</w:t>
            </w:r>
            <w:r w:rsidR="00AC7337">
              <w:rPr>
                <w:sz w:val="28"/>
                <w:szCs w:val="28"/>
              </w:rPr>
              <w:t xml:space="preserve"> </w:t>
            </w:r>
            <w:r w:rsidRPr="00101A4C">
              <w:rPr>
                <w:sz w:val="28"/>
                <w:szCs w:val="28"/>
              </w:rPr>
              <w:t>занятых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индивидуальных</w:t>
            </w:r>
            <w:r w:rsidR="00AC7337">
              <w:rPr>
                <w:sz w:val="28"/>
                <w:szCs w:val="28"/>
              </w:rPr>
              <w:t xml:space="preserve"> </w:t>
            </w:r>
            <w:r w:rsidRPr="00101A4C">
              <w:rPr>
                <w:sz w:val="28"/>
                <w:szCs w:val="28"/>
              </w:rPr>
              <w:t>предпринимателей</w:t>
            </w:r>
          </w:p>
        </w:tc>
        <w:tc>
          <w:tcPr>
            <w:tcW w:w="1399"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единиц</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4020</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974DBB" w:rsidP="00805863">
            <w:pPr>
              <w:autoSpaceDE w:val="0"/>
              <w:autoSpaceDN w:val="0"/>
              <w:adjustRightInd w:val="0"/>
              <w:jc w:val="center"/>
              <w:rPr>
                <w:sz w:val="28"/>
                <w:szCs w:val="28"/>
              </w:rPr>
            </w:pPr>
            <w:r>
              <w:rPr>
                <w:sz w:val="28"/>
                <w:szCs w:val="28"/>
              </w:rPr>
              <w:t>5872</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974DBB" w:rsidP="00805863">
            <w:pPr>
              <w:autoSpaceDE w:val="0"/>
              <w:autoSpaceDN w:val="0"/>
              <w:adjustRightInd w:val="0"/>
              <w:jc w:val="center"/>
              <w:rPr>
                <w:sz w:val="28"/>
                <w:szCs w:val="28"/>
              </w:rPr>
            </w:pPr>
            <w:r>
              <w:rPr>
                <w:sz w:val="28"/>
                <w:szCs w:val="28"/>
              </w:rPr>
              <w:t>7225</w:t>
            </w: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974DBB" w:rsidP="00805863">
            <w:pPr>
              <w:autoSpaceDE w:val="0"/>
              <w:autoSpaceDN w:val="0"/>
              <w:adjustRightInd w:val="0"/>
              <w:jc w:val="center"/>
              <w:rPr>
                <w:sz w:val="28"/>
                <w:szCs w:val="28"/>
              </w:rPr>
            </w:pPr>
            <w:r>
              <w:rPr>
                <w:sz w:val="28"/>
                <w:szCs w:val="28"/>
              </w:rPr>
              <w:t>7886</w:t>
            </w:r>
          </w:p>
        </w:tc>
        <w:tc>
          <w:tcPr>
            <w:tcW w:w="1555"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974DBB" w:rsidP="00805863">
            <w:pPr>
              <w:autoSpaceDE w:val="0"/>
              <w:autoSpaceDN w:val="0"/>
              <w:adjustRightInd w:val="0"/>
              <w:jc w:val="center"/>
              <w:rPr>
                <w:sz w:val="28"/>
                <w:szCs w:val="28"/>
              </w:rPr>
            </w:pPr>
            <w:r>
              <w:rPr>
                <w:sz w:val="28"/>
                <w:szCs w:val="28"/>
              </w:rPr>
              <w:t>8934</w:t>
            </w:r>
          </w:p>
        </w:tc>
      </w:tr>
      <w:tr w:rsidR="001B7AB3" w:rsidRPr="00101A4C" w:rsidTr="00805863">
        <w:trPr>
          <w:trHeight w:val="655"/>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39</w:t>
            </w:r>
          </w:p>
        </w:tc>
        <w:tc>
          <w:tcPr>
            <w:tcW w:w="5408"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rPr>
                <w:sz w:val="28"/>
                <w:szCs w:val="28"/>
              </w:rPr>
            </w:pPr>
            <w:r w:rsidRPr="00101A4C">
              <w:rPr>
                <w:sz w:val="28"/>
                <w:szCs w:val="28"/>
              </w:rPr>
              <w:t>Оборот</w:t>
            </w:r>
            <w:r w:rsidR="00AC7337">
              <w:rPr>
                <w:sz w:val="28"/>
                <w:szCs w:val="28"/>
              </w:rPr>
              <w:t xml:space="preserve"> </w:t>
            </w:r>
            <w:r w:rsidRPr="00101A4C">
              <w:rPr>
                <w:sz w:val="28"/>
                <w:szCs w:val="28"/>
              </w:rPr>
              <w:t>розничной</w:t>
            </w:r>
            <w:r w:rsidR="00AC7337">
              <w:rPr>
                <w:sz w:val="28"/>
                <w:szCs w:val="28"/>
              </w:rPr>
              <w:t xml:space="preserve"> </w:t>
            </w:r>
            <w:r w:rsidRPr="00101A4C">
              <w:rPr>
                <w:sz w:val="28"/>
                <w:szCs w:val="28"/>
              </w:rPr>
              <w:t>торговли</w:t>
            </w:r>
            <w:r w:rsidR="00AC7337">
              <w:rPr>
                <w:sz w:val="28"/>
                <w:szCs w:val="28"/>
              </w:rPr>
              <w:t xml:space="preserve"> </w:t>
            </w:r>
          </w:p>
        </w:tc>
        <w:tc>
          <w:tcPr>
            <w:tcW w:w="1399"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млн.</w:t>
            </w:r>
            <w:r w:rsidR="00AC7337">
              <w:rPr>
                <w:sz w:val="28"/>
                <w:szCs w:val="28"/>
              </w:rPr>
              <w:t xml:space="preserve"> </w:t>
            </w:r>
            <w:r w:rsidRPr="00101A4C">
              <w:rPr>
                <w:sz w:val="28"/>
                <w:szCs w:val="28"/>
              </w:rPr>
              <w:t>рублей</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3210,2</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3282,4</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3563,2</w:t>
            </w: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4195,</w:t>
            </w:r>
            <w:r w:rsidR="00AC7337">
              <w:rPr>
                <w:sz w:val="28"/>
                <w:szCs w:val="28"/>
              </w:rPr>
              <w:t xml:space="preserve"> </w:t>
            </w:r>
            <w:r w:rsidRPr="00101A4C">
              <w:rPr>
                <w:sz w:val="28"/>
                <w:szCs w:val="28"/>
              </w:rPr>
              <w:t>2</w:t>
            </w:r>
          </w:p>
        </w:tc>
        <w:tc>
          <w:tcPr>
            <w:tcW w:w="1555"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4863,1</w:t>
            </w:r>
          </w:p>
        </w:tc>
      </w:tr>
      <w:tr w:rsidR="001B7AB3" w:rsidRPr="00101A4C" w:rsidTr="008E2888">
        <w:trPr>
          <w:trHeight w:val="655"/>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4" w:space="0" w:color="auto"/>
              <w:left w:val="single" w:sz="4" w:space="0" w:color="auto"/>
              <w:bottom w:val="single" w:sz="4" w:space="0" w:color="auto"/>
              <w:right w:val="single" w:sz="4" w:space="0" w:color="auto"/>
            </w:tcBorders>
          </w:tcPr>
          <w:p w:rsidR="001B7AB3" w:rsidRPr="00101A4C" w:rsidRDefault="001B7AB3" w:rsidP="003548C6">
            <w:pPr>
              <w:pStyle w:val="af0"/>
              <w:spacing w:after="0" w:line="240" w:lineRule="auto"/>
              <w:ind w:left="20" w:right="40" w:firstLine="689"/>
              <w:jc w:val="both"/>
              <w:rPr>
                <w:rFonts w:ascii="Times New Roman" w:hAnsi="Times New Roman" w:cs="Times New Roman"/>
                <w:sz w:val="28"/>
                <w:szCs w:val="28"/>
              </w:rPr>
            </w:pPr>
            <w:r w:rsidRPr="00101A4C">
              <w:rPr>
                <w:rStyle w:val="13"/>
                <w:rFonts w:ascii="Times New Roman" w:hAnsi="Times New Roman" w:cs="Times New Roman"/>
                <w:sz w:val="28"/>
                <w:szCs w:val="28"/>
              </w:rPr>
              <w:t>Задача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3.3.</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Достижение</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лидерских</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позиций</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городского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округа</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среди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муниципальных</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районов</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городских</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округов</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Ставропольского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края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по</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привлекательности</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для</w:t>
            </w:r>
            <w:r w:rsidR="00AC7337">
              <w:rPr>
                <w:rStyle w:val="13"/>
                <w:rFonts w:ascii="Times New Roman" w:hAnsi="Times New Roman" w:cs="Times New Roman"/>
                <w:sz w:val="28"/>
                <w:szCs w:val="28"/>
              </w:rPr>
              <w:t xml:space="preserve"> </w:t>
            </w:r>
            <w:r w:rsidRPr="00101A4C">
              <w:rPr>
                <w:rStyle w:val="13"/>
                <w:rFonts w:ascii="Times New Roman" w:hAnsi="Times New Roman" w:cs="Times New Roman"/>
                <w:sz w:val="28"/>
                <w:szCs w:val="28"/>
              </w:rPr>
              <w:t>инвесторов.</w:t>
            </w:r>
          </w:p>
        </w:tc>
      </w:tr>
      <w:tr w:rsidR="001B7AB3" w:rsidRPr="00101A4C" w:rsidTr="00805863">
        <w:trPr>
          <w:trHeight w:val="655"/>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40</w:t>
            </w:r>
          </w:p>
        </w:tc>
        <w:tc>
          <w:tcPr>
            <w:tcW w:w="5408"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rPr>
                <w:sz w:val="28"/>
                <w:szCs w:val="28"/>
              </w:rPr>
            </w:pPr>
            <w:r w:rsidRPr="00101A4C">
              <w:rPr>
                <w:sz w:val="28"/>
                <w:szCs w:val="28"/>
              </w:rPr>
              <w:t>Объем</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основной</w:t>
            </w:r>
            <w:r w:rsidR="00AC7337">
              <w:rPr>
                <w:sz w:val="28"/>
                <w:szCs w:val="28"/>
              </w:rPr>
              <w:t xml:space="preserve"> </w:t>
            </w:r>
            <w:r w:rsidRPr="00101A4C">
              <w:rPr>
                <w:sz w:val="28"/>
                <w:szCs w:val="28"/>
              </w:rPr>
              <w:t>капитал</w:t>
            </w:r>
            <w:r w:rsidR="00AC7337">
              <w:rPr>
                <w:sz w:val="28"/>
                <w:szCs w:val="28"/>
              </w:rPr>
              <w:t xml:space="preserve"> </w:t>
            </w:r>
          </w:p>
          <w:p w:rsidR="001B7AB3" w:rsidRPr="00101A4C" w:rsidRDefault="001B7AB3" w:rsidP="003548C6">
            <w:pPr>
              <w:autoSpaceDE w:val="0"/>
              <w:autoSpaceDN w:val="0"/>
              <w:adjustRightInd w:val="0"/>
              <w:rPr>
                <w:sz w:val="28"/>
                <w:szCs w:val="28"/>
              </w:rPr>
            </w:pPr>
            <w:r w:rsidRPr="00101A4C">
              <w:rPr>
                <w:sz w:val="28"/>
                <w:szCs w:val="28"/>
              </w:rPr>
              <w:t>на</w:t>
            </w:r>
            <w:r w:rsidR="00AC7337">
              <w:rPr>
                <w:sz w:val="28"/>
                <w:szCs w:val="28"/>
              </w:rPr>
              <w:t xml:space="preserve"> </w:t>
            </w:r>
            <w:r w:rsidRPr="00101A4C">
              <w:rPr>
                <w:sz w:val="28"/>
                <w:szCs w:val="28"/>
              </w:rPr>
              <w:t>душу</w:t>
            </w:r>
            <w:r w:rsidR="00AC7337">
              <w:rPr>
                <w:sz w:val="28"/>
                <w:szCs w:val="28"/>
              </w:rPr>
              <w:t xml:space="preserve"> </w:t>
            </w:r>
            <w:r w:rsidRPr="00101A4C">
              <w:rPr>
                <w:sz w:val="28"/>
                <w:szCs w:val="28"/>
              </w:rPr>
              <w:t>населения</w:t>
            </w:r>
          </w:p>
        </w:tc>
        <w:tc>
          <w:tcPr>
            <w:tcW w:w="1399"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руб./чел</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13826</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14384</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16200</w:t>
            </w: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18450</w:t>
            </w:r>
          </w:p>
        </w:tc>
        <w:tc>
          <w:tcPr>
            <w:tcW w:w="1555"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21100</w:t>
            </w:r>
          </w:p>
        </w:tc>
      </w:tr>
      <w:tr w:rsidR="001B7AB3" w:rsidRPr="00101A4C" w:rsidTr="00805863">
        <w:trPr>
          <w:trHeight w:val="261"/>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41</w:t>
            </w:r>
          </w:p>
        </w:tc>
        <w:tc>
          <w:tcPr>
            <w:tcW w:w="5408"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rPr>
                <w:sz w:val="28"/>
                <w:szCs w:val="28"/>
              </w:rPr>
            </w:pPr>
            <w:r w:rsidRPr="00101A4C">
              <w:rPr>
                <w:sz w:val="28"/>
                <w:szCs w:val="28"/>
              </w:rPr>
              <w:t>Объем</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основной</w:t>
            </w:r>
            <w:r w:rsidR="00AC7337">
              <w:rPr>
                <w:sz w:val="28"/>
                <w:szCs w:val="28"/>
              </w:rPr>
              <w:t xml:space="preserve"> </w:t>
            </w:r>
            <w:r w:rsidRPr="00101A4C">
              <w:rPr>
                <w:sz w:val="28"/>
                <w:szCs w:val="28"/>
              </w:rPr>
              <w:t>капитал</w:t>
            </w:r>
          </w:p>
        </w:tc>
        <w:tc>
          <w:tcPr>
            <w:tcW w:w="1399"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млн.</w:t>
            </w:r>
            <w:r w:rsidR="00AC7337">
              <w:rPr>
                <w:sz w:val="28"/>
                <w:szCs w:val="28"/>
              </w:rPr>
              <w:t xml:space="preserve"> </w:t>
            </w:r>
            <w:r w:rsidRPr="00101A4C">
              <w:rPr>
                <w:sz w:val="28"/>
                <w:szCs w:val="28"/>
              </w:rPr>
              <w:t>руб.</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2018,2</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2262,9</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2398,7</w:t>
            </w:r>
          </w:p>
        </w:tc>
        <w:tc>
          <w:tcPr>
            <w:tcW w:w="1282"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2638,6</w:t>
            </w:r>
          </w:p>
        </w:tc>
        <w:tc>
          <w:tcPr>
            <w:tcW w:w="1555"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2902,5</w:t>
            </w:r>
          </w:p>
        </w:tc>
      </w:tr>
      <w:tr w:rsidR="001B7AB3" w:rsidRPr="00101A4C" w:rsidTr="008E2888">
        <w:trPr>
          <w:trHeight w:val="442"/>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6" w:space="0" w:color="auto"/>
              <w:left w:val="single" w:sz="4" w:space="0" w:color="auto"/>
              <w:bottom w:val="single" w:sz="6" w:space="0" w:color="auto"/>
              <w:right w:val="single" w:sz="6" w:space="0" w:color="auto"/>
            </w:tcBorders>
          </w:tcPr>
          <w:p w:rsidR="001B7AB3" w:rsidRPr="00101A4C" w:rsidRDefault="001B7AB3" w:rsidP="003548C6">
            <w:pPr>
              <w:pStyle w:val="a5"/>
              <w:ind w:left="0" w:firstLine="689"/>
              <w:jc w:val="both"/>
              <w:rPr>
                <w:sz w:val="28"/>
                <w:szCs w:val="28"/>
              </w:rPr>
            </w:pPr>
            <w:r w:rsidRPr="00101A4C">
              <w:rPr>
                <w:rStyle w:val="13"/>
                <w:sz w:val="28"/>
                <w:szCs w:val="28"/>
              </w:rPr>
              <w:t>Задача</w:t>
            </w:r>
            <w:r w:rsidR="00AC7337">
              <w:rPr>
                <w:rStyle w:val="13"/>
                <w:sz w:val="28"/>
                <w:szCs w:val="28"/>
              </w:rPr>
              <w:t xml:space="preserve"> </w:t>
            </w:r>
            <w:r w:rsidRPr="00101A4C">
              <w:rPr>
                <w:rStyle w:val="13"/>
                <w:sz w:val="28"/>
                <w:szCs w:val="28"/>
              </w:rPr>
              <w:t>3.5.</w:t>
            </w:r>
            <w:r w:rsidR="00AC7337">
              <w:rPr>
                <w:rStyle w:val="13"/>
                <w:sz w:val="28"/>
                <w:szCs w:val="28"/>
              </w:rPr>
              <w:t xml:space="preserve"> </w:t>
            </w:r>
            <w:r w:rsidRPr="00101A4C">
              <w:rPr>
                <w:rStyle w:val="13"/>
                <w:sz w:val="28"/>
                <w:szCs w:val="28"/>
              </w:rPr>
              <w:t>Снижение</w:t>
            </w:r>
            <w:r w:rsidR="00AC7337">
              <w:rPr>
                <w:rStyle w:val="13"/>
                <w:sz w:val="28"/>
                <w:szCs w:val="28"/>
              </w:rPr>
              <w:t xml:space="preserve"> </w:t>
            </w:r>
            <w:r w:rsidRPr="00101A4C">
              <w:rPr>
                <w:rStyle w:val="13"/>
                <w:sz w:val="28"/>
                <w:szCs w:val="28"/>
              </w:rPr>
              <w:t>бедности</w:t>
            </w:r>
            <w:r w:rsidR="00AC7337">
              <w:rPr>
                <w:rStyle w:val="13"/>
                <w:sz w:val="28"/>
                <w:szCs w:val="28"/>
              </w:rPr>
              <w:t xml:space="preserve"> </w:t>
            </w:r>
            <w:r w:rsidRPr="00101A4C">
              <w:rPr>
                <w:rStyle w:val="13"/>
                <w:sz w:val="28"/>
                <w:szCs w:val="28"/>
              </w:rPr>
              <w:t>и</w:t>
            </w:r>
            <w:r w:rsidR="00AC7337">
              <w:rPr>
                <w:rStyle w:val="13"/>
                <w:sz w:val="28"/>
                <w:szCs w:val="28"/>
              </w:rPr>
              <w:t xml:space="preserve"> </w:t>
            </w:r>
            <w:r w:rsidRPr="00101A4C">
              <w:rPr>
                <w:rStyle w:val="13"/>
                <w:sz w:val="28"/>
                <w:szCs w:val="28"/>
              </w:rPr>
              <w:t>повышение</w:t>
            </w:r>
            <w:r w:rsidR="00AC7337">
              <w:rPr>
                <w:rStyle w:val="13"/>
                <w:sz w:val="28"/>
                <w:szCs w:val="28"/>
              </w:rPr>
              <w:t xml:space="preserve"> </w:t>
            </w:r>
            <w:r w:rsidRPr="00101A4C">
              <w:rPr>
                <w:rStyle w:val="13"/>
                <w:sz w:val="28"/>
                <w:szCs w:val="28"/>
              </w:rPr>
              <w:t>уровня</w:t>
            </w:r>
            <w:r w:rsidR="00AC7337">
              <w:rPr>
                <w:rStyle w:val="13"/>
                <w:sz w:val="28"/>
                <w:szCs w:val="28"/>
              </w:rPr>
              <w:t xml:space="preserve"> </w:t>
            </w:r>
            <w:r w:rsidRPr="00101A4C">
              <w:rPr>
                <w:rStyle w:val="13"/>
                <w:sz w:val="28"/>
                <w:szCs w:val="28"/>
              </w:rPr>
              <w:t>доходов</w:t>
            </w:r>
            <w:r w:rsidR="00AC7337">
              <w:rPr>
                <w:rStyle w:val="13"/>
                <w:sz w:val="28"/>
                <w:szCs w:val="28"/>
              </w:rPr>
              <w:t xml:space="preserve"> </w:t>
            </w:r>
            <w:r w:rsidRPr="00101A4C">
              <w:rPr>
                <w:rStyle w:val="13"/>
                <w:sz w:val="28"/>
                <w:szCs w:val="28"/>
              </w:rPr>
              <w:t>населения</w:t>
            </w:r>
          </w:p>
        </w:tc>
      </w:tr>
      <w:tr w:rsidR="001B7AB3" w:rsidRPr="00101A4C" w:rsidTr="00805863">
        <w:trPr>
          <w:trHeight w:val="442"/>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rPr>
                <w:sz w:val="28"/>
                <w:szCs w:val="28"/>
              </w:rPr>
            </w:pPr>
            <w:r w:rsidRPr="00101A4C">
              <w:rPr>
                <w:sz w:val="28"/>
                <w:szCs w:val="28"/>
              </w:rPr>
              <w:t>42</w:t>
            </w:r>
          </w:p>
        </w:tc>
        <w:tc>
          <w:tcPr>
            <w:tcW w:w="5408" w:type="dxa"/>
            <w:tcBorders>
              <w:top w:val="single" w:sz="6" w:space="0" w:color="auto"/>
              <w:left w:val="single" w:sz="4" w:space="0" w:color="auto"/>
              <w:bottom w:val="single" w:sz="6" w:space="0" w:color="auto"/>
              <w:right w:val="single" w:sz="4"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Среднемесячная</w:t>
            </w:r>
            <w:r w:rsidR="00AC7337">
              <w:rPr>
                <w:sz w:val="28"/>
                <w:szCs w:val="28"/>
              </w:rPr>
              <w:t xml:space="preserve"> </w:t>
            </w:r>
            <w:r w:rsidRPr="00101A4C">
              <w:rPr>
                <w:sz w:val="28"/>
                <w:szCs w:val="28"/>
              </w:rPr>
              <w:t>заработная</w:t>
            </w:r>
            <w:r w:rsidR="00AC7337">
              <w:rPr>
                <w:sz w:val="28"/>
                <w:szCs w:val="28"/>
              </w:rPr>
              <w:t xml:space="preserve"> </w:t>
            </w:r>
            <w:r w:rsidRPr="00101A4C">
              <w:rPr>
                <w:sz w:val="28"/>
                <w:szCs w:val="28"/>
              </w:rPr>
              <w:t>плата</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работника</w:t>
            </w:r>
          </w:p>
        </w:tc>
        <w:tc>
          <w:tcPr>
            <w:tcW w:w="1556"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рублей</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месяц</w:t>
            </w:r>
          </w:p>
        </w:tc>
        <w:tc>
          <w:tcPr>
            <w:tcW w:w="126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26254,1</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29844,6</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35992,4</w:t>
            </w:r>
          </w:p>
        </w:tc>
        <w:tc>
          <w:tcPr>
            <w:tcW w:w="1424" w:type="dxa"/>
            <w:gridSpan w:val="3"/>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40311,6</w:t>
            </w:r>
          </w:p>
        </w:tc>
        <w:tc>
          <w:tcPr>
            <w:tcW w:w="1413" w:type="dxa"/>
            <w:tcBorders>
              <w:top w:val="single" w:sz="4" w:space="0" w:color="auto"/>
              <w:left w:val="single" w:sz="4"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54867,12</w:t>
            </w:r>
          </w:p>
        </w:tc>
      </w:tr>
      <w:tr w:rsidR="001B7AB3" w:rsidRPr="00101A4C" w:rsidTr="00805863">
        <w:trPr>
          <w:trHeight w:val="233"/>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rPr>
                <w:sz w:val="28"/>
                <w:szCs w:val="28"/>
              </w:rPr>
            </w:pPr>
            <w:r w:rsidRPr="00101A4C">
              <w:rPr>
                <w:sz w:val="28"/>
                <w:szCs w:val="28"/>
              </w:rPr>
              <w:t>43</w:t>
            </w:r>
          </w:p>
        </w:tc>
        <w:tc>
          <w:tcPr>
            <w:tcW w:w="5408" w:type="dxa"/>
            <w:tcBorders>
              <w:top w:val="single" w:sz="6" w:space="0" w:color="auto"/>
              <w:left w:val="single" w:sz="4" w:space="0" w:color="auto"/>
              <w:bottom w:val="single" w:sz="6" w:space="0" w:color="auto"/>
              <w:right w:val="single" w:sz="4" w:space="0" w:color="auto"/>
            </w:tcBorders>
          </w:tcPr>
          <w:p w:rsidR="001B7AB3" w:rsidRPr="00101A4C" w:rsidRDefault="001B7AB3" w:rsidP="003548C6">
            <w:pPr>
              <w:autoSpaceDE w:val="0"/>
              <w:autoSpaceDN w:val="0"/>
              <w:adjustRightInd w:val="0"/>
              <w:rPr>
                <w:sz w:val="28"/>
                <w:szCs w:val="28"/>
              </w:rPr>
            </w:pPr>
            <w:r w:rsidRPr="00101A4C">
              <w:rPr>
                <w:sz w:val="28"/>
                <w:szCs w:val="28"/>
              </w:rPr>
              <w:t>Уровень</w:t>
            </w:r>
            <w:r w:rsidR="00AC7337">
              <w:rPr>
                <w:sz w:val="28"/>
                <w:szCs w:val="28"/>
              </w:rPr>
              <w:t xml:space="preserve"> </w:t>
            </w:r>
            <w:r w:rsidRPr="00101A4C">
              <w:rPr>
                <w:sz w:val="28"/>
                <w:szCs w:val="28"/>
              </w:rPr>
              <w:t>регистрируемой</w:t>
            </w:r>
            <w:r w:rsidR="00AC7337">
              <w:rPr>
                <w:sz w:val="28"/>
                <w:szCs w:val="28"/>
              </w:rPr>
              <w:t xml:space="preserve"> </w:t>
            </w:r>
            <w:r w:rsidRPr="00101A4C">
              <w:rPr>
                <w:sz w:val="28"/>
                <w:szCs w:val="28"/>
              </w:rPr>
              <w:t>безработицы</w:t>
            </w:r>
            <w:r w:rsidR="00AC7337">
              <w:rPr>
                <w:sz w:val="28"/>
                <w:szCs w:val="28"/>
              </w:rPr>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26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0,7</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0,7</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0,6</w:t>
            </w:r>
          </w:p>
        </w:tc>
        <w:tc>
          <w:tcPr>
            <w:tcW w:w="1424" w:type="dxa"/>
            <w:gridSpan w:val="3"/>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0,6</w:t>
            </w:r>
          </w:p>
        </w:tc>
        <w:tc>
          <w:tcPr>
            <w:tcW w:w="1413" w:type="dxa"/>
            <w:tcBorders>
              <w:top w:val="single" w:sz="4" w:space="0" w:color="auto"/>
              <w:left w:val="single" w:sz="4"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0,6</w:t>
            </w:r>
          </w:p>
        </w:tc>
      </w:tr>
      <w:tr w:rsidR="001B7AB3" w:rsidRPr="00101A4C" w:rsidTr="00805863">
        <w:trPr>
          <w:trHeight w:val="442"/>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rPr>
                <w:sz w:val="28"/>
                <w:szCs w:val="28"/>
              </w:rPr>
            </w:pPr>
            <w:r w:rsidRPr="00101A4C">
              <w:rPr>
                <w:sz w:val="28"/>
                <w:szCs w:val="28"/>
              </w:rPr>
              <w:t>44</w:t>
            </w:r>
          </w:p>
        </w:tc>
        <w:tc>
          <w:tcPr>
            <w:tcW w:w="5408" w:type="dxa"/>
            <w:tcBorders>
              <w:top w:val="single" w:sz="6" w:space="0" w:color="auto"/>
              <w:left w:val="single" w:sz="4" w:space="0" w:color="auto"/>
              <w:bottom w:val="single" w:sz="6" w:space="0" w:color="auto"/>
              <w:right w:val="single" w:sz="4" w:space="0" w:color="auto"/>
            </w:tcBorders>
          </w:tcPr>
          <w:p w:rsidR="001B7AB3" w:rsidRPr="00101A4C" w:rsidRDefault="001B7AB3" w:rsidP="003548C6">
            <w:pPr>
              <w:tabs>
                <w:tab w:val="left" w:pos="15593"/>
              </w:tabs>
              <w:ind w:left="-3" w:right="139"/>
              <w:jc w:val="both"/>
              <w:rPr>
                <w:sz w:val="28"/>
                <w:szCs w:val="28"/>
              </w:rPr>
            </w:pPr>
            <w:r w:rsidRPr="00101A4C">
              <w:rPr>
                <w:sz w:val="28"/>
                <w:szCs w:val="28"/>
              </w:rPr>
              <w:t>Доля</w:t>
            </w:r>
            <w:r w:rsidR="00AC7337">
              <w:rPr>
                <w:sz w:val="28"/>
                <w:szCs w:val="28"/>
              </w:rPr>
              <w:t xml:space="preserve"> </w:t>
            </w:r>
            <w:r w:rsidRPr="00101A4C">
              <w:rPr>
                <w:sz w:val="28"/>
                <w:szCs w:val="28"/>
              </w:rPr>
              <w:t>занятых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предпенсионного</w:t>
            </w:r>
            <w:r w:rsidR="00AC7337">
              <w:rPr>
                <w:sz w:val="28"/>
                <w:szCs w:val="28"/>
              </w:rPr>
              <w:t xml:space="preserve"> </w:t>
            </w:r>
            <w:r w:rsidRPr="00101A4C">
              <w:rPr>
                <w:sz w:val="28"/>
                <w:szCs w:val="28"/>
              </w:rPr>
              <w:t>возраста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предпенсионного</w:t>
            </w:r>
            <w:r w:rsidR="00AC7337">
              <w:rPr>
                <w:sz w:val="28"/>
                <w:szCs w:val="28"/>
              </w:rPr>
              <w:t xml:space="preserve"> </w:t>
            </w:r>
            <w:r w:rsidRPr="00101A4C">
              <w:rPr>
                <w:sz w:val="28"/>
                <w:szCs w:val="28"/>
              </w:rPr>
              <w:t>возраста,</w:t>
            </w:r>
            <w:r w:rsidR="00AC7337">
              <w:rPr>
                <w:sz w:val="28"/>
                <w:szCs w:val="28"/>
              </w:rPr>
              <w:t xml:space="preserve"> </w:t>
            </w:r>
            <w:r w:rsidRPr="00101A4C">
              <w:rPr>
                <w:sz w:val="28"/>
                <w:szCs w:val="28"/>
              </w:rPr>
              <w:t>прошедших</w:t>
            </w:r>
            <w:r w:rsidR="00AC7337">
              <w:rPr>
                <w:sz w:val="28"/>
                <w:szCs w:val="28"/>
              </w:rPr>
              <w:t xml:space="preserve"> </w:t>
            </w:r>
            <w:r w:rsidRPr="00101A4C">
              <w:rPr>
                <w:sz w:val="28"/>
                <w:szCs w:val="28"/>
              </w:rPr>
              <w:t>профессиональное</w:t>
            </w:r>
            <w:r w:rsidR="00AC7337">
              <w:rPr>
                <w:sz w:val="28"/>
                <w:szCs w:val="28"/>
              </w:rPr>
              <w:t xml:space="preserve"> </w:t>
            </w:r>
            <w:r w:rsidRPr="00101A4C">
              <w:rPr>
                <w:sz w:val="28"/>
                <w:szCs w:val="28"/>
              </w:rPr>
              <w:t>обучение</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получивших</w:t>
            </w:r>
            <w:r w:rsidR="00AC7337">
              <w:rPr>
                <w:sz w:val="28"/>
                <w:szCs w:val="28"/>
              </w:rPr>
              <w:t xml:space="preserve"> </w:t>
            </w:r>
            <w:r w:rsidRPr="00101A4C">
              <w:rPr>
                <w:sz w:val="28"/>
                <w:szCs w:val="28"/>
              </w:rPr>
              <w:t>дополнительное</w:t>
            </w:r>
            <w:r w:rsidR="00AC7337">
              <w:rPr>
                <w:sz w:val="28"/>
                <w:szCs w:val="28"/>
              </w:rPr>
              <w:t xml:space="preserve"> </w:t>
            </w:r>
            <w:r w:rsidRPr="00101A4C">
              <w:rPr>
                <w:sz w:val="28"/>
                <w:szCs w:val="28"/>
              </w:rPr>
              <w:t>профессиональное</w:t>
            </w:r>
            <w:r w:rsidR="00AC7337">
              <w:rPr>
                <w:sz w:val="28"/>
                <w:szCs w:val="28"/>
              </w:rPr>
              <w:t xml:space="preserve"> </w:t>
            </w:r>
            <w:r w:rsidRPr="00101A4C">
              <w:rPr>
                <w:sz w:val="28"/>
                <w:szCs w:val="28"/>
              </w:rPr>
              <w:t>образование</w:t>
            </w:r>
          </w:p>
        </w:tc>
        <w:tc>
          <w:tcPr>
            <w:tcW w:w="1556"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26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85</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85</w:t>
            </w:r>
          </w:p>
        </w:tc>
        <w:tc>
          <w:tcPr>
            <w:tcW w:w="1424" w:type="dxa"/>
            <w:gridSpan w:val="3"/>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85</w:t>
            </w:r>
          </w:p>
        </w:tc>
        <w:tc>
          <w:tcPr>
            <w:tcW w:w="1413" w:type="dxa"/>
            <w:tcBorders>
              <w:top w:val="single" w:sz="4" w:space="0" w:color="auto"/>
              <w:left w:val="single" w:sz="4"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85</w:t>
            </w:r>
          </w:p>
        </w:tc>
      </w:tr>
      <w:tr w:rsidR="001B7AB3" w:rsidRPr="00101A4C" w:rsidTr="008E2888">
        <w:trPr>
          <w:trHeight w:val="442"/>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p>
        </w:tc>
        <w:tc>
          <w:tcPr>
            <w:tcW w:w="14044" w:type="dxa"/>
            <w:gridSpan w:val="10"/>
            <w:tcBorders>
              <w:top w:val="single" w:sz="6" w:space="0" w:color="auto"/>
              <w:left w:val="single" w:sz="4" w:space="0" w:color="auto"/>
              <w:bottom w:val="single" w:sz="6" w:space="0" w:color="auto"/>
              <w:right w:val="single" w:sz="6" w:space="0" w:color="auto"/>
            </w:tcBorders>
          </w:tcPr>
          <w:p w:rsidR="001B7AB3" w:rsidRPr="00101A4C" w:rsidRDefault="001B7AB3" w:rsidP="003548C6">
            <w:pPr>
              <w:autoSpaceDE w:val="0"/>
              <w:autoSpaceDN w:val="0"/>
              <w:adjustRightInd w:val="0"/>
              <w:jc w:val="center"/>
              <w:rPr>
                <w:sz w:val="28"/>
                <w:szCs w:val="28"/>
              </w:rPr>
            </w:pPr>
            <w:r w:rsidRPr="00101A4C">
              <w:rPr>
                <w:rStyle w:val="13"/>
                <w:sz w:val="28"/>
                <w:szCs w:val="28"/>
              </w:rPr>
              <w:t>Задача</w:t>
            </w:r>
            <w:r w:rsidR="00AC7337">
              <w:rPr>
                <w:rStyle w:val="13"/>
                <w:sz w:val="28"/>
                <w:szCs w:val="28"/>
              </w:rPr>
              <w:t xml:space="preserve"> </w:t>
            </w:r>
            <w:r w:rsidRPr="00101A4C">
              <w:rPr>
                <w:rStyle w:val="13"/>
                <w:sz w:val="28"/>
                <w:szCs w:val="28"/>
              </w:rPr>
              <w:t>3.4.</w:t>
            </w:r>
            <w:r w:rsidR="00AC7337">
              <w:rPr>
                <w:rStyle w:val="13"/>
                <w:sz w:val="28"/>
                <w:szCs w:val="28"/>
              </w:rPr>
              <w:t xml:space="preserve"> </w:t>
            </w:r>
            <w:r w:rsidRPr="00101A4C">
              <w:rPr>
                <w:rStyle w:val="13"/>
                <w:sz w:val="28"/>
                <w:szCs w:val="28"/>
              </w:rPr>
              <w:t>Обеспечение</w:t>
            </w:r>
            <w:r w:rsidR="00AC7337">
              <w:rPr>
                <w:rStyle w:val="13"/>
                <w:sz w:val="28"/>
                <w:szCs w:val="28"/>
              </w:rPr>
              <w:t xml:space="preserve"> </w:t>
            </w:r>
            <w:r w:rsidRPr="00101A4C">
              <w:rPr>
                <w:rStyle w:val="13"/>
                <w:sz w:val="28"/>
                <w:szCs w:val="28"/>
              </w:rPr>
              <w:t>стабильного</w:t>
            </w:r>
            <w:r w:rsidR="00AC7337">
              <w:rPr>
                <w:rStyle w:val="13"/>
                <w:sz w:val="28"/>
                <w:szCs w:val="28"/>
              </w:rPr>
              <w:t xml:space="preserve"> </w:t>
            </w:r>
            <w:r w:rsidRPr="00101A4C">
              <w:rPr>
                <w:rStyle w:val="13"/>
                <w:sz w:val="28"/>
                <w:szCs w:val="28"/>
              </w:rPr>
              <w:t>роста</w:t>
            </w:r>
            <w:r w:rsidR="00AC7337">
              <w:rPr>
                <w:rStyle w:val="13"/>
                <w:sz w:val="28"/>
                <w:szCs w:val="28"/>
              </w:rPr>
              <w:t xml:space="preserve"> </w:t>
            </w:r>
            <w:r w:rsidRPr="00101A4C">
              <w:rPr>
                <w:rStyle w:val="13"/>
                <w:sz w:val="28"/>
                <w:szCs w:val="28"/>
              </w:rPr>
              <w:t>экономики</w:t>
            </w:r>
            <w:r w:rsidR="00AC7337">
              <w:rPr>
                <w:rStyle w:val="13"/>
                <w:sz w:val="28"/>
                <w:szCs w:val="28"/>
              </w:rPr>
              <w:t xml:space="preserve"> </w:t>
            </w:r>
            <w:r w:rsidRPr="00101A4C">
              <w:rPr>
                <w:rStyle w:val="13"/>
                <w:sz w:val="28"/>
                <w:szCs w:val="28"/>
              </w:rPr>
              <w:t>городского</w:t>
            </w:r>
            <w:r w:rsidR="00AC7337">
              <w:rPr>
                <w:rStyle w:val="13"/>
                <w:sz w:val="28"/>
                <w:szCs w:val="28"/>
              </w:rPr>
              <w:t xml:space="preserve"> </w:t>
            </w:r>
            <w:r w:rsidRPr="00101A4C">
              <w:rPr>
                <w:rStyle w:val="13"/>
                <w:sz w:val="28"/>
                <w:szCs w:val="28"/>
              </w:rPr>
              <w:t>округа.</w:t>
            </w:r>
          </w:p>
        </w:tc>
      </w:tr>
      <w:tr w:rsidR="001B7AB3" w:rsidRPr="00101A4C" w:rsidTr="00805863">
        <w:trPr>
          <w:trHeight w:val="442"/>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45</w:t>
            </w:r>
          </w:p>
        </w:tc>
        <w:tc>
          <w:tcPr>
            <w:tcW w:w="5408" w:type="dxa"/>
            <w:tcBorders>
              <w:top w:val="single" w:sz="6" w:space="0" w:color="auto"/>
              <w:left w:val="single" w:sz="4" w:space="0" w:color="auto"/>
              <w:bottom w:val="single" w:sz="6" w:space="0" w:color="auto"/>
              <w:right w:val="single" w:sz="4" w:space="0" w:color="auto"/>
            </w:tcBorders>
          </w:tcPr>
          <w:p w:rsidR="001B7AB3" w:rsidRPr="00101A4C" w:rsidRDefault="001B7AB3" w:rsidP="003548C6">
            <w:pPr>
              <w:autoSpaceDE w:val="0"/>
              <w:autoSpaceDN w:val="0"/>
              <w:adjustRightInd w:val="0"/>
              <w:jc w:val="both"/>
              <w:rPr>
                <w:sz w:val="28"/>
                <w:szCs w:val="28"/>
              </w:rPr>
            </w:pPr>
            <w:r w:rsidRPr="00101A4C">
              <w:rPr>
                <w:sz w:val="28"/>
                <w:szCs w:val="28"/>
              </w:rPr>
              <w:t>Оборот</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видам</w:t>
            </w:r>
            <w:r w:rsidR="00AC7337">
              <w:rPr>
                <w:sz w:val="28"/>
                <w:szCs w:val="28"/>
              </w:rPr>
              <w:t xml:space="preserve"> </w:t>
            </w:r>
            <w:r w:rsidRPr="00101A4C">
              <w:rPr>
                <w:sz w:val="28"/>
                <w:szCs w:val="28"/>
              </w:rPr>
              <w:t>экономической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крупным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средним</w:t>
            </w:r>
            <w:r w:rsidR="00AC7337">
              <w:rPr>
                <w:sz w:val="28"/>
                <w:szCs w:val="28"/>
              </w:rPr>
              <w:t xml:space="preserve"> </w:t>
            </w:r>
            <w:r w:rsidRPr="00101A4C">
              <w:rPr>
                <w:sz w:val="28"/>
                <w:szCs w:val="28"/>
              </w:rPr>
              <w:t>организациям</w:t>
            </w:r>
          </w:p>
        </w:tc>
        <w:tc>
          <w:tcPr>
            <w:tcW w:w="1556"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млн.</w:t>
            </w:r>
            <w:r w:rsidR="00AC7337">
              <w:rPr>
                <w:sz w:val="28"/>
                <w:szCs w:val="28"/>
              </w:rPr>
              <w:t xml:space="preserve"> </w:t>
            </w:r>
            <w:r w:rsidRPr="00101A4C">
              <w:rPr>
                <w:sz w:val="28"/>
                <w:szCs w:val="28"/>
              </w:rPr>
              <w:t>руб.</w:t>
            </w:r>
          </w:p>
        </w:tc>
        <w:tc>
          <w:tcPr>
            <w:tcW w:w="126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30552,6</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32927,5</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34730,0</w:t>
            </w:r>
          </w:p>
        </w:tc>
        <w:tc>
          <w:tcPr>
            <w:tcW w:w="1424" w:type="dxa"/>
            <w:gridSpan w:val="3"/>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35104,0</w:t>
            </w:r>
          </w:p>
        </w:tc>
        <w:tc>
          <w:tcPr>
            <w:tcW w:w="1413" w:type="dxa"/>
            <w:tcBorders>
              <w:top w:val="single" w:sz="4" w:space="0" w:color="auto"/>
              <w:left w:val="single" w:sz="4"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37205,0</w:t>
            </w:r>
          </w:p>
        </w:tc>
      </w:tr>
      <w:tr w:rsidR="001B7AB3" w:rsidRPr="00101A4C" w:rsidTr="00805863">
        <w:trPr>
          <w:trHeight w:val="442"/>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46</w:t>
            </w:r>
          </w:p>
        </w:tc>
        <w:tc>
          <w:tcPr>
            <w:tcW w:w="5408" w:type="dxa"/>
            <w:tcBorders>
              <w:top w:val="single" w:sz="6" w:space="0" w:color="auto"/>
              <w:left w:val="single" w:sz="4" w:space="0" w:color="auto"/>
              <w:bottom w:val="single" w:sz="6" w:space="0" w:color="auto"/>
              <w:right w:val="single" w:sz="4" w:space="0" w:color="auto"/>
            </w:tcBorders>
          </w:tcPr>
          <w:p w:rsidR="001B7AB3" w:rsidRPr="00101A4C" w:rsidRDefault="001B7AB3" w:rsidP="003548C6">
            <w:pPr>
              <w:jc w:val="both"/>
              <w:rPr>
                <w:sz w:val="28"/>
                <w:szCs w:val="28"/>
              </w:rPr>
            </w:pPr>
            <w:r w:rsidRPr="00101A4C">
              <w:rPr>
                <w:sz w:val="28"/>
                <w:szCs w:val="28"/>
              </w:rPr>
              <w:t>Объем</w:t>
            </w:r>
            <w:r w:rsidR="00AC7337">
              <w:rPr>
                <w:sz w:val="28"/>
                <w:szCs w:val="28"/>
              </w:rPr>
              <w:t xml:space="preserve"> </w:t>
            </w:r>
            <w:r w:rsidRPr="00101A4C">
              <w:rPr>
                <w:sz w:val="28"/>
                <w:szCs w:val="28"/>
              </w:rPr>
              <w:t>отгруженных</w:t>
            </w:r>
            <w:r w:rsidR="00AC7337">
              <w:rPr>
                <w:sz w:val="28"/>
                <w:szCs w:val="28"/>
              </w:rPr>
              <w:t xml:space="preserve"> </w:t>
            </w:r>
            <w:r w:rsidRPr="00101A4C">
              <w:rPr>
                <w:sz w:val="28"/>
                <w:szCs w:val="28"/>
              </w:rPr>
              <w:t>товаров</w:t>
            </w:r>
            <w:r w:rsidR="00AC7337">
              <w:rPr>
                <w:sz w:val="28"/>
                <w:szCs w:val="28"/>
              </w:rPr>
              <w:t xml:space="preserve"> </w:t>
            </w:r>
            <w:r w:rsidRPr="00101A4C">
              <w:rPr>
                <w:sz w:val="28"/>
                <w:szCs w:val="28"/>
              </w:rPr>
              <w:t>собственного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выполненных</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собственными</w:t>
            </w:r>
            <w:r w:rsidR="00AC7337">
              <w:rPr>
                <w:sz w:val="28"/>
                <w:szCs w:val="28"/>
              </w:rPr>
              <w:t xml:space="preserve"> </w:t>
            </w:r>
            <w:r w:rsidRPr="00101A4C">
              <w:rPr>
                <w:sz w:val="28"/>
                <w:szCs w:val="28"/>
              </w:rPr>
              <w:t>силами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всем</w:t>
            </w:r>
            <w:r w:rsidR="00AC7337">
              <w:rPr>
                <w:sz w:val="28"/>
                <w:szCs w:val="28"/>
              </w:rPr>
              <w:t xml:space="preserve"> </w:t>
            </w:r>
            <w:r w:rsidRPr="00101A4C">
              <w:rPr>
                <w:sz w:val="28"/>
                <w:szCs w:val="28"/>
              </w:rPr>
              <w:t>видам</w:t>
            </w:r>
            <w:r w:rsidR="00AC7337">
              <w:rPr>
                <w:sz w:val="28"/>
                <w:szCs w:val="28"/>
              </w:rPr>
              <w:t xml:space="preserve"> </w:t>
            </w:r>
            <w:r w:rsidRPr="00101A4C">
              <w:rPr>
                <w:sz w:val="28"/>
                <w:szCs w:val="28"/>
              </w:rPr>
              <w:t>экономической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предприятий</w:t>
            </w:r>
          </w:p>
        </w:tc>
        <w:tc>
          <w:tcPr>
            <w:tcW w:w="1556"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млн.</w:t>
            </w:r>
            <w:r w:rsidR="00AC7337">
              <w:rPr>
                <w:sz w:val="28"/>
                <w:szCs w:val="28"/>
              </w:rPr>
              <w:t xml:space="preserve"> </w:t>
            </w:r>
            <w:r w:rsidRPr="00101A4C">
              <w:rPr>
                <w:sz w:val="28"/>
                <w:szCs w:val="28"/>
              </w:rPr>
              <w:t>руб.</w:t>
            </w:r>
          </w:p>
        </w:tc>
        <w:tc>
          <w:tcPr>
            <w:tcW w:w="126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18053,30</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25362,00</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40025,00</w:t>
            </w:r>
          </w:p>
        </w:tc>
        <w:tc>
          <w:tcPr>
            <w:tcW w:w="1424" w:type="dxa"/>
            <w:gridSpan w:val="3"/>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48210,00</w:t>
            </w:r>
          </w:p>
        </w:tc>
        <w:tc>
          <w:tcPr>
            <w:tcW w:w="1413" w:type="dxa"/>
            <w:tcBorders>
              <w:top w:val="single" w:sz="4" w:space="0" w:color="auto"/>
              <w:left w:val="single" w:sz="4"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62723,0</w:t>
            </w:r>
          </w:p>
        </w:tc>
      </w:tr>
      <w:tr w:rsidR="001B7AB3" w:rsidRPr="00101A4C" w:rsidTr="00805863">
        <w:trPr>
          <w:trHeight w:val="442"/>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47</w:t>
            </w:r>
          </w:p>
        </w:tc>
        <w:tc>
          <w:tcPr>
            <w:tcW w:w="5408" w:type="dxa"/>
            <w:tcBorders>
              <w:top w:val="single" w:sz="6" w:space="0" w:color="auto"/>
              <w:left w:val="single" w:sz="4" w:space="0" w:color="auto"/>
              <w:bottom w:val="single" w:sz="6" w:space="0" w:color="auto"/>
              <w:right w:val="single" w:sz="4" w:space="0" w:color="auto"/>
            </w:tcBorders>
          </w:tcPr>
          <w:p w:rsidR="001B7AB3" w:rsidRPr="00101A4C" w:rsidRDefault="001B7AB3" w:rsidP="003548C6">
            <w:pPr>
              <w:jc w:val="both"/>
              <w:rPr>
                <w:sz w:val="28"/>
                <w:szCs w:val="28"/>
              </w:rPr>
            </w:pPr>
            <w:r w:rsidRPr="00101A4C">
              <w:rPr>
                <w:sz w:val="28"/>
                <w:szCs w:val="28"/>
              </w:rPr>
              <w:t>Производство</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хозяйства</w:t>
            </w:r>
          </w:p>
        </w:tc>
        <w:tc>
          <w:tcPr>
            <w:tcW w:w="1556"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млн.</w:t>
            </w:r>
            <w:r w:rsidR="00AC7337">
              <w:rPr>
                <w:sz w:val="28"/>
                <w:szCs w:val="28"/>
              </w:rPr>
              <w:t xml:space="preserve"> </w:t>
            </w:r>
            <w:r w:rsidRPr="00101A4C">
              <w:rPr>
                <w:sz w:val="28"/>
                <w:szCs w:val="28"/>
              </w:rPr>
              <w:t>руб.</w:t>
            </w:r>
          </w:p>
        </w:tc>
        <w:tc>
          <w:tcPr>
            <w:tcW w:w="126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11859,20</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13212,00</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15672,00</w:t>
            </w:r>
          </w:p>
        </w:tc>
        <w:tc>
          <w:tcPr>
            <w:tcW w:w="1424" w:type="dxa"/>
            <w:gridSpan w:val="3"/>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17552,60</w:t>
            </w:r>
          </w:p>
        </w:tc>
        <w:tc>
          <w:tcPr>
            <w:tcW w:w="1413" w:type="dxa"/>
            <w:tcBorders>
              <w:top w:val="single" w:sz="4" w:space="0" w:color="auto"/>
              <w:left w:val="single" w:sz="4"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21063,00</w:t>
            </w:r>
          </w:p>
        </w:tc>
      </w:tr>
      <w:tr w:rsidR="001B7AB3" w:rsidRPr="00101A4C" w:rsidTr="00805863">
        <w:trPr>
          <w:trHeight w:val="442"/>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48</w:t>
            </w:r>
          </w:p>
        </w:tc>
        <w:tc>
          <w:tcPr>
            <w:tcW w:w="5408" w:type="dxa"/>
            <w:tcBorders>
              <w:top w:val="single" w:sz="6" w:space="0" w:color="auto"/>
              <w:left w:val="single" w:sz="4" w:space="0" w:color="auto"/>
              <w:bottom w:val="single" w:sz="6" w:space="0" w:color="auto"/>
              <w:right w:val="single" w:sz="4" w:space="0" w:color="auto"/>
            </w:tcBorders>
          </w:tcPr>
          <w:p w:rsidR="001B7AB3" w:rsidRPr="00101A4C" w:rsidRDefault="001B7AB3" w:rsidP="003548C6">
            <w:pPr>
              <w:jc w:val="both"/>
              <w:rPr>
                <w:sz w:val="28"/>
                <w:szCs w:val="28"/>
              </w:rPr>
            </w:pPr>
            <w:r w:rsidRPr="00101A4C">
              <w:rPr>
                <w:sz w:val="28"/>
                <w:szCs w:val="28"/>
                <w:lang w:bidi="ru-RU"/>
              </w:rPr>
              <w:t>Рентабельность</w:t>
            </w:r>
            <w:r w:rsidR="00AC7337">
              <w:rPr>
                <w:sz w:val="28"/>
                <w:szCs w:val="28"/>
                <w:lang w:bidi="ru-RU"/>
              </w:rPr>
              <w:t xml:space="preserve"> </w:t>
            </w:r>
            <w:r w:rsidRPr="00101A4C">
              <w:rPr>
                <w:sz w:val="28"/>
                <w:szCs w:val="28"/>
                <w:lang w:bidi="ru-RU"/>
              </w:rPr>
              <w:t>сельскохозяйственных</w:t>
            </w:r>
            <w:r w:rsidR="00AC7337">
              <w:rPr>
                <w:sz w:val="28"/>
                <w:szCs w:val="28"/>
                <w:lang w:bidi="ru-RU"/>
              </w:rPr>
              <w:t xml:space="preserve"> </w:t>
            </w:r>
            <w:r w:rsidRPr="00101A4C">
              <w:rPr>
                <w:sz w:val="28"/>
                <w:szCs w:val="28"/>
                <w:lang w:bidi="ru-RU"/>
              </w:rPr>
              <w:t>организаций</w:t>
            </w:r>
          </w:p>
        </w:tc>
        <w:tc>
          <w:tcPr>
            <w:tcW w:w="1556"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процент</w:t>
            </w:r>
          </w:p>
        </w:tc>
        <w:tc>
          <w:tcPr>
            <w:tcW w:w="126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12</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20</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20</w:t>
            </w:r>
          </w:p>
        </w:tc>
        <w:tc>
          <w:tcPr>
            <w:tcW w:w="1424" w:type="dxa"/>
            <w:gridSpan w:val="3"/>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20</w:t>
            </w:r>
          </w:p>
        </w:tc>
        <w:tc>
          <w:tcPr>
            <w:tcW w:w="1413" w:type="dxa"/>
            <w:tcBorders>
              <w:top w:val="single" w:sz="4" w:space="0" w:color="auto"/>
              <w:left w:val="single" w:sz="4"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20</w:t>
            </w:r>
          </w:p>
        </w:tc>
      </w:tr>
      <w:tr w:rsidR="001B7AB3" w:rsidRPr="00101A4C" w:rsidTr="00805863">
        <w:trPr>
          <w:trHeight w:val="442"/>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49</w:t>
            </w:r>
          </w:p>
        </w:tc>
        <w:tc>
          <w:tcPr>
            <w:tcW w:w="5408" w:type="dxa"/>
            <w:tcBorders>
              <w:top w:val="single" w:sz="6" w:space="0" w:color="auto"/>
              <w:left w:val="single" w:sz="4" w:space="0" w:color="auto"/>
              <w:bottom w:val="single" w:sz="6" w:space="0" w:color="auto"/>
              <w:right w:val="single" w:sz="4" w:space="0" w:color="auto"/>
            </w:tcBorders>
          </w:tcPr>
          <w:p w:rsidR="001B7AB3" w:rsidRPr="00101A4C" w:rsidRDefault="001B7AB3" w:rsidP="003548C6">
            <w:pPr>
              <w:ind w:left="34"/>
              <w:jc w:val="both"/>
              <w:rPr>
                <w:sz w:val="28"/>
              </w:rPr>
            </w:pPr>
            <w:r w:rsidRPr="00101A4C">
              <w:rPr>
                <w:sz w:val="28"/>
              </w:rPr>
              <w:t>Количество</w:t>
            </w:r>
            <w:r w:rsidR="00AC7337">
              <w:rPr>
                <w:sz w:val="28"/>
              </w:rPr>
              <w:t xml:space="preserve"> </w:t>
            </w:r>
            <w:r w:rsidRPr="00101A4C">
              <w:rPr>
                <w:sz w:val="28"/>
              </w:rPr>
              <w:t>средних</w:t>
            </w:r>
            <w:r w:rsidR="00AC7337">
              <w:rPr>
                <w:sz w:val="28"/>
              </w:rPr>
              <w:t xml:space="preserve"> </w:t>
            </w:r>
            <w:r w:rsidRPr="00101A4C">
              <w:rPr>
                <w:sz w:val="28"/>
              </w:rPr>
              <w:t>и</w:t>
            </w:r>
            <w:r w:rsidR="00AC7337">
              <w:rPr>
                <w:sz w:val="28"/>
              </w:rPr>
              <w:t xml:space="preserve"> </w:t>
            </w:r>
            <w:r w:rsidRPr="00101A4C">
              <w:rPr>
                <w:sz w:val="28"/>
              </w:rPr>
              <w:t>крупных</w:t>
            </w:r>
            <w:r w:rsidR="00AC7337">
              <w:rPr>
                <w:sz w:val="28"/>
              </w:rPr>
              <w:t xml:space="preserve"> </w:t>
            </w:r>
            <w:r w:rsidRPr="00101A4C">
              <w:rPr>
                <w:sz w:val="28"/>
              </w:rPr>
              <w:t>предприятий</w:t>
            </w:r>
            <w:r w:rsidR="00AC7337">
              <w:rPr>
                <w:sz w:val="28"/>
              </w:rPr>
              <w:t xml:space="preserve"> </w:t>
            </w:r>
            <w:r w:rsidRPr="00101A4C">
              <w:rPr>
                <w:sz w:val="28"/>
              </w:rPr>
              <w:t>базовых</w:t>
            </w:r>
            <w:r w:rsidR="00AC7337">
              <w:rPr>
                <w:sz w:val="28"/>
              </w:rPr>
              <w:t xml:space="preserve"> </w:t>
            </w:r>
            <w:r w:rsidRPr="00101A4C">
              <w:rPr>
                <w:sz w:val="28"/>
              </w:rPr>
              <w:t>несырьевых</w:t>
            </w:r>
            <w:r w:rsidR="00AC7337">
              <w:rPr>
                <w:sz w:val="28"/>
              </w:rPr>
              <w:t xml:space="preserve"> </w:t>
            </w:r>
            <w:r w:rsidRPr="00101A4C">
              <w:rPr>
                <w:sz w:val="28"/>
              </w:rPr>
              <w:t>отраслей</w:t>
            </w:r>
            <w:r w:rsidR="00AC7337">
              <w:rPr>
                <w:sz w:val="28"/>
              </w:rPr>
              <w:t xml:space="preserve"> </w:t>
            </w:r>
            <w:r w:rsidRPr="00101A4C">
              <w:rPr>
                <w:sz w:val="28"/>
              </w:rPr>
              <w:t>экономики,</w:t>
            </w:r>
            <w:r w:rsidR="00AC7337">
              <w:rPr>
                <w:sz w:val="28"/>
              </w:rPr>
              <w:t xml:space="preserve"> </w:t>
            </w:r>
            <w:r w:rsidRPr="00101A4C">
              <w:rPr>
                <w:sz w:val="28"/>
              </w:rPr>
              <w:t>вовлеченных</w:t>
            </w:r>
            <w:r w:rsidR="00AC7337">
              <w:rPr>
                <w:sz w:val="28"/>
              </w:rPr>
              <w:t xml:space="preserve"> </w:t>
            </w:r>
            <w:r w:rsidRPr="00101A4C">
              <w:rPr>
                <w:sz w:val="28"/>
              </w:rPr>
              <w:t>в</w:t>
            </w:r>
            <w:r w:rsidR="00AC7337">
              <w:rPr>
                <w:sz w:val="28"/>
              </w:rPr>
              <w:t xml:space="preserve"> </w:t>
            </w:r>
            <w:r w:rsidRPr="00101A4C">
              <w:rPr>
                <w:sz w:val="28"/>
              </w:rPr>
              <w:t>реализацию</w:t>
            </w:r>
            <w:r w:rsidR="00AC7337">
              <w:rPr>
                <w:sz w:val="28"/>
              </w:rPr>
              <w:t xml:space="preserve"> </w:t>
            </w:r>
            <w:r w:rsidRPr="00101A4C">
              <w:rPr>
                <w:sz w:val="28"/>
              </w:rPr>
              <w:t>национального</w:t>
            </w:r>
            <w:r w:rsidR="00AC7337">
              <w:rPr>
                <w:sz w:val="28"/>
              </w:rPr>
              <w:t xml:space="preserve"> </w:t>
            </w:r>
            <w:r w:rsidRPr="00101A4C">
              <w:rPr>
                <w:sz w:val="28"/>
              </w:rPr>
              <w:t>проекта,</w:t>
            </w:r>
            <w:r w:rsidR="00AC7337">
              <w:rPr>
                <w:sz w:val="28"/>
              </w:rPr>
              <w:t xml:space="preserve"> </w:t>
            </w:r>
            <w:r w:rsidRPr="00101A4C">
              <w:rPr>
                <w:sz w:val="28"/>
              </w:rPr>
              <w:t>не</w:t>
            </w:r>
            <w:r w:rsidR="00AC7337">
              <w:rPr>
                <w:sz w:val="28"/>
              </w:rPr>
              <w:t xml:space="preserve"> </w:t>
            </w:r>
            <w:r w:rsidRPr="00101A4C">
              <w:rPr>
                <w:sz w:val="28"/>
              </w:rPr>
              <w:t>менее</w:t>
            </w:r>
          </w:p>
        </w:tc>
        <w:tc>
          <w:tcPr>
            <w:tcW w:w="1556"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ind w:left="34" w:right="-12"/>
              <w:jc w:val="center"/>
              <w:rPr>
                <w:sz w:val="28"/>
              </w:rPr>
            </w:pPr>
            <w:r w:rsidRPr="00101A4C">
              <w:rPr>
                <w:sz w:val="28"/>
              </w:rPr>
              <w:t>единиц</w:t>
            </w:r>
          </w:p>
        </w:tc>
        <w:tc>
          <w:tcPr>
            <w:tcW w:w="126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Pr>
                <w:sz w:val="28"/>
                <w:szCs w:val="28"/>
              </w:rPr>
              <w:t>1</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1</w:t>
            </w:r>
          </w:p>
        </w:tc>
        <w:tc>
          <w:tcPr>
            <w:tcW w:w="1424" w:type="dxa"/>
            <w:gridSpan w:val="3"/>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2</w:t>
            </w:r>
          </w:p>
        </w:tc>
        <w:tc>
          <w:tcPr>
            <w:tcW w:w="1413" w:type="dxa"/>
            <w:tcBorders>
              <w:top w:val="single" w:sz="4" w:space="0" w:color="auto"/>
              <w:left w:val="single" w:sz="4"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w:t>
            </w:r>
          </w:p>
        </w:tc>
      </w:tr>
      <w:tr w:rsidR="001B7AB3" w:rsidRPr="00101A4C" w:rsidTr="00805863">
        <w:trPr>
          <w:trHeight w:val="442"/>
        </w:trPr>
        <w:tc>
          <w:tcPr>
            <w:tcW w:w="441" w:type="dxa"/>
            <w:tcBorders>
              <w:top w:val="single" w:sz="4" w:space="0" w:color="auto"/>
              <w:left w:val="single" w:sz="4" w:space="0" w:color="auto"/>
              <w:bottom w:val="single" w:sz="4" w:space="0" w:color="auto"/>
              <w:right w:val="single" w:sz="4" w:space="0" w:color="auto"/>
            </w:tcBorders>
          </w:tcPr>
          <w:p w:rsidR="001B7AB3" w:rsidRPr="00101A4C" w:rsidRDefault="001B7AB3" w:rsidP="003548C6">
            <w:pPr>
              <w:autoSpaceDE w:val="0"/>
              <w:autoSpaceDN w:val="0"/>
              <w:adjustRightInd w:val="0"/>
              <w:jc w:val="center"/>
              <w:rPr>
                <w:sz w:val="28"/>
                <w:szCs w:val="28"/>
              </w:rPr>
            </w:pPr>
            <w:r w:rsidRPr="00101A4C">
              <w:rPr>
                <w:sz w:val="28"/>
                <w:szCs w:val="28"/>
              </w:rPr>
              <w:t>50</w:t>
            </w:r>
          </w:p>
        </w:tc>
        <w:tc>
          <w:tcPr>
            <w:tcW w:w="5408" w:type="dxa"/>
            <w:tcBorders>
              <w:top w:val="single" w:sz="6" w:space="0" w:color="auto"/>
              <w:left w:val="single" w:sz="4" w:space="0" w:color="auto"/>
              <w:bottom w:val="single" w:sz="6" w:space="0" w:color="auto"/>
              <w:right w:val="single" w:sz="4" w:space="0" w:color="auto"/>
            </w:tcBorders>
          </w:tcPr>
          <w:p w:rsidR="001B7AB3" w:rsidRPr="00101A4C" w:rsidRDefault="001B7AB3" w:rsidP="003548C6">
            <w:pPr>
              <w:ind w:left="34"/>
              <w:jc w:val="both"/>
              <w:rPr>
                <w:sz w:val="28"/>
              </w:rPr>
            </w:pPr>
            <w:r w:rsidRPr="00101A4C">
              <w:rPr>
                <w:sz w:val="28"/>
              </w:rPr>
              <w:t>Количество</w:t>
            </w:r>
            <w:r w:rsidR="00AC7337">
              <w:rPr>
                <w:sz w:val="28"/>
              </w:rPr>
              <w:t xml:space="preserve"> </w:t>
            </w:r>
            <w:r w:rsidRPr="00101A4C">
              <w:rPr>
                <w:sz w:val="28"/>
              </w:rPr>
              <w:t>высокопроизводительных</w:t>
            </w:r>
            <w:r w:rsidR="00AC7337">
              <w:rPr>
                <w:sz w:val="28"/>
              </w:rPr>
              <w:t xml:space="preserve"> </w:t>
            </w:r>
            <w:r w:rsidRPr="00101A4C">
              <w:rPr>
                <w:sz w:val="28"/>
              </w:rPr>
              <w:t>рабочих</w:t>
            </w:r>
            <w:r w:rsidR="00AC7337">
              <w:rPr>
                <w:sz w:val="28"/>
              </w:rPr>
              <w:t xml:space="preserve"> </w:t>
            </w:r>
            <w:r w:rsidRPr="00101A4C">
              <w:rPr>
                <w:sz w:val="28"/>
              </w:rPr>
              <w:t>мест</w:t>
            </w:r>
            <w:r w:rsidR="00AC7337">
              <w:rPr>
                <w:sz w:val="28"/>
              </w:rPr>
              <w:t xml:space="preserve"> </w:t>
            </w:r>
            <w:r w:rsidRPr="00101A4C">
              <w:rPr>
                <w:sz w:val="28"/>
              </w:rPr>
              <w:t>во</w:t>
            </w:r>
            <w:r w:rsidR="00AC7337">
              <w:rPr>
                <w:sz w:val="28"/>
              </w:rPr>
              <w:t xml:space="preserve"> </w:t>
            </w:r>
            <w:r w:rsidRPr="00101A4C">
              <w:rPr>
                <w:sz w:val="28"/>
              </w:rPr>
              <w:t>внебюджетном</w:t>
            </w:r>
            <w:r w:rsidR="00AC7337">
              <w:rPr>
                <w:sz w:val="28"/>
              </w:rPr>
              <w:t xml:space="preserve"> </w:t>
            </w:r>
            <w:r w:rsidRPr="00101A4C">
              <w:rPr>
                <w:sz w:val="28"/>
              </w:rPr>
              <w:t>секторе</w:t>
            </w:r>
            <w:r w:rsidR="00AC7337">
              <w:rPr>
                <w:sz w:val="28"/>
              </w:rPr>
              <w:t xml:space="preserve"> </w:t>
            </w:r>
            <w:r w:rsidRPr="00101A4C">
              <w:rPr>
                <w:sz w:val="28"/>
              </w:rPr>
              <w:t>экономики</w:t>
            </w:r>
          </w:p>
        </w:tc>
        <w:tc>
          <w:tcPr>
            <w:tcW w:w="1556" w:type="dxa"/>
            <w:gridSpan w:val="2"/>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ind w:left="34" w:right="-12"/>
              <w:jc w:val="center"/>
              <w:rPr>
                <w:sz w:val="28"/>
              </w:rPr>
            </w:pPr>
            <w:r w:rsidRPr="00101A4C">
              <w:rPr>
                <w:sz w:val="28"/>
              </w:rPr>
              <w:t>единиц</w:t>
            </w:r>
          </w:p>
        </w:tc>
        <w:tc>
          <w:tcPr>
            <w:tcW w:w="126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3</w:t>
            </w:r>
            <w:r w:rsidR="00AC7337">
              <w:rPr>
                <w:sz w:val="28"/>
                <w:szCs w:val="28"/>
              </w:rPr>
              <w:t xml:space="preserve"> </w:t>
            </w:r>
            <w:r w:rsidRPr="00101A4C">
              <w:rPr>
                <w:sz w:val="28"/>
                <w:szCs w:val="28"/>
              </w:rPr>
              <w:t>753</w:t>
            </w:r>
          </w:p>
        </w:tc>
        <w:tc>
          <w:tcPr>
            <w:tcW w:w="1420"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4</w:t>
            </w:r>
            <w:r w:rsidR="00AC7337">
              <w:rPr>
                <w:sz w:val="28"/>
                <w:szCs w:val="28"/>
              </w:rPr>
              <w:t xml:space="preserve"> </w:t>
            </w:r>
            <w:r w:rsidRPr="00101A4C">
              <w:rPr>
                <w:sz w:val="28"/>
                <w:szCs w:val="28"/>
              </w:rPr>
              <w:t>548</w:t>
            </w:r>
          </w:p>
        </w:tc>
        <w:tc>
          <w:tcPr>
            <w:tcW w:w="1563" w:type="dxa"/>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5</w:t>
            </w:r>
            <w:r w:rsidR="00AC7337">
              <w:rPr>
                <w:sz w:val="28"/>
                <w:szCs w:val="28"/>
              </w:rPr>
              <w:t xml:space="preserve"> </w:t>
            </w:r>
            <w:r w:rsidRPr="00101A4C">
              <w:rPr>
                <w:sz w:val="28"/>
                <w:szCs w:val="28"/>
              </w:rPr>
              <w:t>365</w:t>
            </w:r>
          </w:p>
        </w:tc>
        <w:tc>
          <w:tcPr>
            <w:tcW w:w="1424" w:type="dxa"/>
            <w:gridSpan w:val="3"/>
            <w:tcBorders>
              <w:top w:val="single" w:sz="4" w:space="0" w:color="auto"/>
              <w:left w:val="single" w:sz="4" w:space="0" w:color="auto"/>
              <w:bottom w:val="single" w:sz="4" w:space="0" w:color="auto"/>
              <w:right w:val="single" w:sz="4"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6</w:t>
            </w:r>
            <w:r w:rsidR="00AC7337">
              <w:rPr>
                <w:sz w:val="28"/>
                <w:szCs w:val="28"/>
              </w:rPr>
              <w:t xml:space="preserve"> </w:t>
            </w:r>
            <w:r w:rsidRPr="00101A4C">
              <w:rPr>
                <w:sz w:val="28"/>
                <w:szCs w:val="28"/>
              </w:rPr>
              <w:t>725</w:t>
            </w:r>
          </w:p>
        </w:tc>
        <w:tc>
          <w:tcPr>
            <w:tcW w:w="1413" w:type="dxa"/>
            <w:tcBorders>
              <w:top w:val="single" w:sz="4" w:space="0" w:color="auto"/>
              <w:left w:val="single" w:sz="4" w:space="0" w:color="auto"/>
              <w:bottom w:val="single" w:sz="4" w:space="0" w:color="auto"/>
              <w:right w:val="single" w:sz="6" w:space="0" w:color="auto"/>
            </w:tcBorders>
            <w:vAlign w:val="bottom"/>
          </w:tcPr>
          <w:p w:rsidR="001B7AB3" w:rsidRPr="00101A4C" w:rsidRDefault="001B7AB3" w:rsidP="00805863">
            <w:pPr>
              <w:autoSpaceDE w:val="0"/>
              <w:autoSpaceDN w:val="0"/>
              <w:adjustRightInd w:val="0"/>
              <w:jc w:val="center"/>
              <w:rPr>
                <w:sz w:val="28"/>
                <w:szCs w:val="28"/>
              </w:rPr>
            </w:pPr>
            <w:r w:rsidRPr="00101A4C">
              <w:rPr>
                <w:sz w:val="28"/>
                <w:szCs w:val="28"/>
              </w:rPr>
              <w:t>8</w:t>
            </w:r>
            <w:r w:rsidR="00AC7337">
              <w:rPr>
                <w:sz w:val="28"/>
                <w:szCs w:val="28"/>
              </w:rPr>
              <w:t xml:space="preserve"> </w:t>
            </w:r>
            <w:r w:rsidRPr="00101A4C">
              <w:rPr>
                <w:sz w:val="28"/>
                <w:szCs w:val="28"/>
              </w:rPr>
              <w:t>357</w:t>
            </w:r>
          </w:p>
        </w:tc>
      </w:tr>
    </w:tbl>
    <w:p w:rsidR="00F57D88" w:rsidRDefault="001B7AB3" w:rsidP="004B7C87">
      <w:pPr>
        <w:jc w:val="center"/>
        <w:rPr>
          <w:sz w:val="28"/>
          <w:szCs w:val="28"/>
        </w:rPr>
      </w:pPr>
      <w:r w:rsidRPr="00101A4C">
        <w:br w:type="textWrapping" w:clear="all"/>
      </w:r>
    </w:p>
    <w:p w:rsidR="00F57D88" w:rsidRDefault="00F57D88" w:rsidP="004B7C87">
      <w:pPr>
        <w:jc w:val="center"/>
        <w:rPr>
          <w:sz w:val="28"/>
          <w:szCs w:val="28"/>
        </w:rPr>
      </w:pPr>
    </w:p>
    <w:p w:rsidR="00F57D88" w:rsidRDefault="00F57D88" w:rsidP="004B7C87">
      <w:pPr>
        <w:jc w:val="center"/>
        <w:rPr>
          <w:sz w:val="28"/>
          <w:szCs w:val="28"/>
        </w:rPr>
      </w:pPr>
    </w:p>
    <w:p w:rsidR="00F57D88" w:rsidRDefault="00F57D88" w:rsidP="007E0D00">
      <w:pPr>
        <w:rPr>
          <w:sz w:val="28"/>
          <w:szCs w:val="28"/>
        </w:rPr>
      </w:pPr>
    </w:p>
    <w:p w:rsidR="007E0D00" w:rsidRDefault="007E0D00" w:rsidP="007E0D00">
      <w:pPr>
        <w:rPr>
          <w:sz w:val="28"/>
          <w:szCs w:val="28"/>
        </w:rPr>
      </w:pPr>
    </w:p>
    <w:p w:rsidR="00973042" w:rsidRDefault="00973042" w:rsidP="007E0D00">
      <w:pPr>
        <w:rPr>
          <w:sz w:val="28"/>
          <w:szCs w:val="28"/>
        </w:rPr>
      </w:pPr>
    </w:p>
    <w:p w:rsidR="00973042" w:rsidRDefault="00973042" w:rsidP="007E0D00">
      <w:pPr>
        <w:rPr>
          <w:sz w:val="28"/>
          <w:szCs w:val="28"/>
        </w:rPr>
      </w:pPr>
    </w:p>
    <w:p w:rsidR="00973042" w:rsidRDefault="00973042" w:rsidP="007E0D00">
      <w:pPr>
        <w:rPr>
          <w:sz w:val="28"/>
          <w:szCs w:val="28"/>
        </w:rPr>
      </w:pPr>
    </w:p>
    <w:p w:rsidR="00973042" w:rsidRDefault="00973042" w:rsidP="007E0D00">
      <w:pPr>
        <w:rPr>
          <w:sz w:val="28"/>
          <w:szCs w:val="28"/>
        </w:rPr>
      </w:pPr>
    </w:p>
    <w:p w:rsidR="00973042" w:rsidRDefault="00973042" w:rsidP="007E0D00">
      <w:pPr>
        <w:rPr>
          <w:sz w:val="28"/>
          <w:szCs w:val="28"/>
        </w:rPr>
      </w:pPr>
    </w:p>
    <w:p w:rsidR="00973042" w:rsidRDefault="00973042" w:rsidP="007E0D00">
      <w:pPr>
        <w:rPr>
          <w:sz w:val="28"/>
          <w:szCs w:val="28"/>
        </w:rPr>
      </w:pPr>
    </w:p>
    <w:p w:rsidR="00973042" w:rsidRDefault="00973042" w:rsidP="007E0D00">
      <w:pPr>
        <w:rPr>
          <w:sz w:val="28"/>
          <w:szCs w:val="28"/>
        </w:rPr>
      </w:pPr>
    </w:p>
    <w:p w:rsidR="00973042" w:rsidRDefault="00973042" w:rsidP="007E0D00">
      <w:pPr>
        <w:rPr>
          <w:sz w:val="28"/>
          <w:szCs w:val="28"/>
        </w:rPr>
      </w:pPr>
    </w:p>
    <w:p w:rsidR="00973042" w:rsidRDefault="00973042" w:rsidP="007E0D00">
      <w:pPr>
        <w:rPr>
          <w:sz w:val="28"/>
          <w:szCs w:val="28"/>
        </w:rPr>
      </w:pPr>
    </w:p>
    <w:p w:rsidR="008C48AE" w:rsidRDefault="008C48AE" w:rsidP="007E0D00">
      <w:pPr>
        <w:rPr>
          <w:sz w:val="28"/>
          <w:szCs w:val="28"/>
        </w:rPr>
        <w:sectPr w:rsidR="008C48AE" w:rsidSect="008E2888">
          <w:pgSz w:w="16838" w:h="11906" w:orient="landscape"/>
          <w:pgMar w:top="1985" w:right="1134" w:bottom="567" w:left="1134" w:header="709" w:footer="709" w:gutter="0"/>
          <w:cols w:space="708"/>
          <w:docGrid w:linePitch="360"/>
        </w:sectPr>
      </w:pPr>
    </w:p>
    <w:p w:rsidR="008C48AE" w:rsidRPr="00101A4C" w:rsidRDefault="008C48AE" w:rsidP="008C48AE">
      <w:pPr>
        <w:widowControl w:val="0"/>
        <w:suppressAutoHyphens/>
        <w:autoSpaceDE w:val="0"/>
        <w:jc w:val="center"/>
        <w:rPr>
          <w:sz w:val="28"/>
          <w:szCs w:val="28"/>
        </w:rPr>
      </w:pPr>
      <w:r w:rsidRPr="00101A4C">
        <w:rPr>
          <w:sz w:val="28"/>
          <w:szCs w:val="28"/>
          <w:lang w:val="en-US"/>
        </w:rPr>
        <w:t>IV</w:t>
      </w:r>
      <w:r w:rsidRPr="00101A4C">
        <w:rPr>
          <w:sz w:val="28"/>
          <w:szCs w:val="28"/>
        </w:rPr>
        <w:t>.РАЗВИТИЕ</w:t>
      </w:r>
      <w:r w:rsidR="00AC7337">
        <w:rPr>
          <w:sz w:val="28"/>
          <w:szCs w:val="28"/>
        </w:rPr>
        <w:t xml:space="preserve"> </w:t>
      </w:r>
      <w:r w:rsidRPr="00101A4C">
        <w:rPr>
          <w:sz w:val="28"/>
          <w:szCs w:val="28"/>
        </w:rPr>
        <w:t>ЧЕЛОВЕЧЕСКОГО</w:t>
      </w:r>
      <w:r w:rsidR="00AC7337">
        <w:rPr>
          <w:sz w:val="28"/>
          <w:szCs w:val="28"/>
        </w:rPr>
        <w:t xml:space="preserve"> </w:t>
      </w:r>
      <w:r w:rsidRPr="00101A4C">
        <w:rPr>
          <w:sz w:val="28"/>
          <w:szCs w:val="28"/>
        </w:rPr>
        <w:t>ПОТЕНЦИАЛА</w:t>
      </w:r>
    </w:p>
    <w:p w:rsidR="008C48AE" w:rsidRPr="00101A4C" w:rsidRDefault="008C48AE" w:rsidP="008C48AE">
      <w:pPr>
        <w:widowControl w:val="0"/>
        <w:suppressAutoHyphens/>
        <w:autoSpaceDE w:val="0"/>
        <w:rPr>
          <w:i/>
          <w:iCs/>
          <w:sz w:val="28"/>
          <w:szCs w:val="28"/>
        </w:rPr>
      </w:pPr>
    </w:p>
    <w:p w:rsidR="008C48AE" w:rsidRPr="00101A4C" w:rsidRDefault="008C48AE" w:rsidP="00FC15D8">
      <w:pPr>
        <w:widowControl w:val="0"/>
        <w:suppressAutoHyphens/>
        <w:autoSpaceDE w:val="0"/>
        <w:ind w:firstLine="426"/>
        <w:jc w:val="both"/>
        <w:rPr>
          <w:sz w:val="28"/>
          <w:szCs w:val="28"/>
        </w:rPr>
      </w:pPr>
      <w:r w:rsidRPr="00101A4C">
        <w:rPr>
          <w:sz w:val="28"/>
          <w:szCs w:val="28"/>
        </w:rPr>
        <w:t>Для</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человеческого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разработаны</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FC15D8">
      <w:pPr>
        <w:widowControl w:val="0"/>
        <w:suppressAutoHyphens/>
        <w:autoSpaceDE w:val="0"/>
        <w:ind w:firstLine="426"/>
        <w:jc w:val="both"/>
        <w:rPr>
          <w:sz w:val="28"/>
          <w:szCs w:val="28"/>
        </w:rPr>
      </w:pPr>
      <w:r>
        <w:rPr>
          <w:sz w:val="28"/>
          <w:szCs w:val="28"/>
        </w:rPr>
        <w:t>о</w:t>
      </w:r>
      <w:r w:rsidRPr="00101A4C">
        <w:rPr>
          <w:sz w:val="28"/>
          <w:szCs w:val="28"/>
        </w:rPr>
        <w:t>бразование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основа</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залог</w:t>
      </w:r>
      <w:r w:rsidR="00AC7337">
        <w:rPr>
          <w:sz w:val="28"/>
          <w:szCs w:val="28"/>
        </w:rPr>
        <w:t xml:space="preserve"> </w:t>
      </w:r>
      <w:r w:rsidRPr="00101A4C">
        <w:rPr>
          <w:sz w:val="28"/>
          <w:szCs w:val="28"/>
        </w:rPr>
        <w:t>успеха;</w:t>
      </w:r>
    </w:p>
    <w:p w:rsidR="008C48AE" w:rsidRPr="00101A4C" w:rsidRDefault="008C48AE" w:rsidP="00FC15D8">
      <w:pPr>
        <w:widowControl w:val="0"/>
        <w:suppressAutoHyphens/>
        <w:autoSpaceDE w:val="0"/>
        <w:ind w:firstLine="426"/>
        <w:jc w:val="both"/>
        <w:rPr>
          <w:sz w:val="28"/>
          <w:szCs w:val="28"/>
        </w:rPr>
      </w:pPr>
      <w:r>
        <w:rPr>
          <w:sz w:val="28"/>
          <w:szCs w:val="28"/>
        </w:rPr>
        <w:t>г</w:t>
      </w:r>
      <w:r w:rsidRPr="00101A4C">
        <w:rPr>
          <w:sz w:val="28"/>
          <w:szCs w:val="28"/>
        </w:rPr>
        <w:t>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искусства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туризма;</w:t>
      </w:r>
    </w:p>
    <w:p w:rsidR="008C48AE" w:rsidRPr="00101A4C" w:rsidRDefault="008C48AE" w:rsidP="00FC15D8">
      <w:pPr>
        <w:widowControl w:val="0"/>
        <w:suppressAutoHyphens/>
        <w:autoSpaceDE w:val="0"/>
        <w:ind w:firstLine="426"/>
        <w:jc w:val="both"/>
        <w:rPr>
          <w:sz w:val="28"/>
          <w:szCs w:val="28"/>
        </w:rPr>
      </w:pPr>
      <w:r>
        <w:rPr>
          <w:sz w:val="28"/>
          <w:szCs w:val="28"/>
        </w:rPr>
        <w:t>с</w:t>
      </w:r>
      <w:r w:rsidRPr="00101A4C">
        <w:rPr>
          <w:sz w:val="28"/>
          <w:szCs w:val="28"/>
        </w:rPr>
        <w:t>портивный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p>
    <w:p w:rsidR="008C48AE" w:rsidRPr="00101A4C" w:rsidRDefault="008C48AE" w:rsidP="00FC15D8">
      <w:pPr>
        <w:widowControl w:val="0"/>
        <w:suppressAutoHyphens/>
        <w:autoSpaceDE w:val="0"/>
        <w:ind w:firstLine="426"/>
        <w:jc w:val="both"/>
        <w:rPr>
          <w:sz w:val="28"/>
          <w:szCs w:val="28"/>
        </w:rPr>
      </w:pPr>
      <w:r>
        <w:rPr>
          <w:sz w:val="28"/>
          <w:szCs w:val="28"/>
        </w:rPr>
        <w:t>г</w:t>
      </w:r>
      <w:r w:rsidRPr="00101A4C">
        <w:rPr>
          <w:sz w:val="28"/>
          <w:szCs w:val="28"/>
        </w:rPr>
        <w:t>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молодежных</w:t>
      </w:r>
      <w:r w:rsidR="00AC7337">
        <w:rPr>
          <w:sz w:val="28"/>
          <w:szCs w:val="28"/>
        </w:rPr>
        <w:t xml:space="preserve"> </w:t>
      </w:r>
      <w:r w:rsidRPr="00101A4C">
        <w:rPr>
          <w:sz w:val="28"/>
          <w:szCs w:val="28"/>
        </w:rPr>
        <w:t>инициатив;</w:t>
      </w:r>
    </w:p>
    <w:p w:rsidR="008C48AE" w:rsidRPr="00101A4C" w:rsidRDefault="008C48AE" w:rsidP="00FC15D8">
      <w:pPr>
        <w:widowControl w:val="0"/>
        <w:tabs>
          <w:tab w:val="left" w:pos="709"/>
        </w:tabs>
        <w:suppressAutoHyphens/>
        <w:autoSpaceDE w:val="0"/>
        <w:ind w:firstLine="426"/>
        <w:jc w:val="both"/>
        <w:rPr>
          <w:sz w:val="28"/>
          <w:szCs w:val="28"/>
        </w:rPr>
      </w:pPr>
      <w:r>
        <w:rPr>
          <w:sz w:val="28"/>
          <w:szCs w:val="28"/>
        </w:rPr>
        <w:t>о</w:t>
      </w:r>
      <w:r w:rsidRPr="00101A4C">
        <w:rPr>
          <w:sz w:val="28"/>
          <w:szCs w:val="28"/>
        </w:rPr>
        <w:t>беспечение</w:t>
      </w:r>
      <w:r w:rsidR="00AC7337">
        <w:rPr>
          <w:sz w:val="28"/>
          <w:szCs w:val="28"/>
        </w:rPr>
        <w:t xml:space="preserve"> </w:t>
      </w:r>
      <w:r w:rsidRPr="00101A4C">
        <w:rPr>
          <w:sz w:val="28"/>
          <w:szCs w:val="28"/>
        </w:rPr>
        <w:t>комфортной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проживания.</w:t>
      </w:r>
    </w:p>
    <w:p w:rsidR="008C48AE" w:rsidRPr="00101A4C" w:rsidRDefault="008C48AE" w:rsidP="008C48AE">
      <w:pPr>
        <w:widowControl w:val="0"/>
        <w:suppressAutoHyphens/>
        <w:autoSpaceDE w:val="0"/>
        <w:jc w:val="both"/>
        <w:rPr>
          <w:sz w:val="28"/>
          <w:szCs w:val="28"/>
        </w:rPr>
      </w:pPr>
    </w:p>
    <w:p w:rsidR="00FC15D8" w:rsidRDefault="008C48AE" w:rsidP="00FC15D8">
      <w:pPr>
        <w:widowControl w:val="0"/>
        <w:suppressAutoHyphens/>
        <w:autoSpaceDE w:val="0"/>
        <w:jc w:val="center"/>
        <w:rPr>
          <w:sz w:val="28"/>
          <w:szCs w:val="28"/>
        </w:rPr>
      </w:pPr>
      <w:r w:rsidRPr="00101A4C">
        <w:rPr>
          <w:sz w:val="28"/>
          <w:szCs w:val="28"/>
        </w:rPr>
        <w:t>1.</w:t>
      </w:r>
      <w:r w:rsidR="00AC7337">
        <w:rPr>
          <w:sz w:val="28"/>
          <w:szCs w:val="28"/>
        </w:rPr>
        <w:t xml:space="preserve"> </w:t>
      </w:r>
      <w:r w:rsidRPr="00101A4C">
        <w:rPr>
          <w:sz w:val="28"/>
          <w:szCs w:val="28"/>
        </w:rPr>
        <w:t>Образование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основа</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залог</w:t>
      </w:r>
      <w:r w:rsidR="00AC7337">
        <w:rPr>
          <w:sz w:val="28"/>
          <w:szCs w:val="28"/>
        </w:rPr>
        <w:t xml:space="preserve"> </w:t>
      </w:r>
      <w:r w:rsidRPr="00101A4C">
        <w:rPr>
          <w:sz w:val="28"/>
          <w:szCs w:val="28"/>
        </w:rPr>
        <w:t>успеха</w:t>
      </w:r>
      <w:r w:rsidR="00FC15D8">
        <w:rPr>
          <w:sz w:val="28"/>
          <w:szCs w:val="28"/>
        </w:rPr>
        <w:t>.</w:t>
      </w:r>
    </w:p>
    <w:p w:rsidR="008C48AE" w:rsidRPr="00101A4C" w:rsidRDefault="008C48AE" w:rsidP="00FC15D8">
      <w:pPr>
        <w:widowControl w:val="0"/>
        <w:suppressAutoHyphens/>
        <w:autoSpaceDE w:val="0"/>
        <w:ind w:firstLine="426"/>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FC15D8">
      <w:pPr>
        <w:tabs>
          <w:tab w:val="left" w:pos="1134"/>
        </w:tabs>
        <w:ind w:firstLine="426"/>
        <w:jc w:val="both"/>
        <w:rPr>
          <w:sz w:val="28"/>
          <w:szCs w:val="28"/>
        </w:rPr>
      </w:pPr>
      <w:r w:rsidRPr="00101A4C">
        <w:rPr>
          <w:sz w:val="28"/>
          <w:szCs w:val="28"/>
        </w:rPr>
        <w:t>обновление</w:t>
      </w:r>
      <w:r w:rsidR="00AC7337">
        <w:rPr>
          <w:sz w:val="28"/>
          <w:szCs w:val="28"/>
        </w:rPr>
        <w:t xml:space="preserve"> </w:t>
      </w:r>
      <w:r w:rsidRPr="00101A4C">
        <w:rPr>
          <w:sz w:val="28"/>
          <w:szCs w:val="28"/>
        </w:rPr>
        <w:t>содержания</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федеральных</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стандартов;</w:t>
      </w:r>
    </w:p>
    <w:p w:rsidR="008C48AE" w:rsidRPr="00101A4C" w:rsidRDefault="008C48AE" w:rsidP="00FC15D8">
      <w:pPr>
        <w:tabs>
          <w:tab w:val="left" w:pos="1134"/>
        </w:tabs>
        <w:ind w:firstLine="426"/>
        <w:jc w:val="both"/>
        <w:rPr>
          <w:sz w:val="28"/>
          <w:szCs w:val="28"/>
        </w:rPr>
      </w:pPr>
      <w:r w:rsidRPr="00101A4C">
        <w:rPr>
          <w:sz w:val="28"/>
          <w:szCs w:val="28"/>
        </w:rPr>
        <w:t>обеспечение</w:t>
      </w:r>
      <w:r w:rsidR="00AC7337">
        <w:rPr>
          <w:sz w:val="28"/>
          <w:szCs w:val="28"/>
        </w:rPr>
        <w:t xml:space="preserve"> </w:t>
      </w:r>
      <w:r w:rsidRPr="00101A4C">
        <w:rPr>
          <w:sz w:val="28"/>
          <w:szCs w:val="28"/>
        </w:rPr>
        <w:t>доступности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образования;</w:t>
      </w:r>
    </w:p>
    <w:p w:rsidR="008C48AE" w:rsidRPr="00101A4C" w:rsidRDefault="008C48AE" w:rsidP="00FC15D8">
      <w:pPr>
        <w:tabs>
          <w:tab w:val="left" w:pos="1134"/>
        </w:tabs>
        <w:ind w:firstLine="426"/>
        <w:jc w:val="both"/>
        <w:rPr>
          <w:sz w:val="28"/>
          <w:szCs w:val="28"/>
        </w:rPr>
      </w:pPr>
      <w:r w:rsidRPr="00101A4C">
        <w:rPr>
          <w:sz w:val="28"/>
          <w:szCs w:val="28"/>
        </w:rPr>
        <w:t>развитие</w:t>
      </w:r>
      <w:r w:rsidR="00AC7337">
        <w:rPr>
          <w:sz w:val="28"/>
          <w:szCs w:val="28"/>
        </w:rPr>
        <w:t xml:space="preserve"> </w:t>
      </w:r>
      <w:r w:rsidRPr="00101A4C">
        <w:rPr>
          <w:sz w:val="28"/>
          <w:szCs w:val="28"/>
        </w:rPr>
        <w:t>образовательного,</w:t>
      </w:r>
      <w:r w:rsidR="00AC7337">
        <w:rPr>
          <w:sz w:val="28"/>
          <w:szCs w:val="28"/>
        </w:rPr>
        <w:t xml:space="preserve"> </w:t>
      </w:r>
      <w:r w:rsidRPr="00101A4C">
        <w:rPr>
          <w:sz w:val="28"/>
          <w:szCs w:val="28"/>
        </w:rPr>
        <w:t>культурного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духовного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нового</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образования;</w:t>
      </w:r>
    </w:p>
    <w:p w:rsidR="008C48AE" w:rsidRPr="00101A4C" w:rsidRDefault="008C48AE" w:rsidP="00FC15D8">
      <w:pPr>
        <w:tabs>
          <w:tab w:val="left" w:pos="1134"/>
        </w:tabs>
        <w:ind w:firstLine="426"/>
        <w:jc w:val="both"/>
        <w:rPr>
          <w:sz w:val="28"/>
          <w:szCs w:val="28"/>
        </w:rPr>
      </w:pPr>
      <w:r w:rsidRPr="00101A4C">
        <w:rPr>
          <w:sz w:val="28"/>
          <w:szCs w:val="28"/>
        </w:rPr>
        <w:t>совершенствование</w:t>
      </w:r>
      <w:r w:rsidR="00AC7337">
        <w:rPr>
          <w:sz w:val="28"/>
          <w:szCs w:val="28"/>
        </w:rPr>
        <w:t xml:space="preserve"> </w:t>
      </w:r>
      <w:r w:rsidRPr="00101A4C">
        <w:rPr>
          <w:sz w:val="28"/>
          <w:szCs w:val="28"/>
        </w:rPr>
        <w:t>образовательной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полноценного</w:t>
      </w:r>
      <w:r w:rsidR="00AC7337">
        <w:rPr>
          <w:sz w:val="28"/>
          <w:szCs w:val="28"/>
        </w:rPr>
        <w:t xml:space="preserve"> </w:t>
      </w:r>
      <w:r w:rsidRPr="00101A4C">
        <w:rPr>
          <w:sz w:val="28"/>
          <w:szCs w:val="28"/>
        </w:rPr>
        <w:t>детства</w:t>
      </w:r>
      <w:r w:rsidR="00AC7337">
        <w:rPr>
          <w:sz w:val="28"/>
          <w:szCs w:val="28"/>
        </w:rPr>
        <w:t xml:space="preserve"> </w:t>
      </w:r>
      <w:r w:rsidRPr="00101A4C">
        <w:rPr>
          <w:sz w:val="28"/>
          <w:szCs w:val="28"/>
        </w:rPr>
        <w:t>маленьких</w:t>
      </w:r>
      <w:r w:rsidR="00AC7337">
        <w:rPr>
          <w:sz w:val="28"/>
          <w:szCs w:val="28"/>
        </w:rPr>
        <w:t xml:space="preserve"> </w:t>
      </w:r>
      <w:r w:rsidRPr="00101A4C">
        <w:rPr>
          <w:sz w:val="28"/>
          <w:szCs w:val="28"/>
        </w:rPr>
        <w:t>благодарненцев;</w:t>
      </w:r>
    </w:p>
    <w:p w:rsidR="008C48AE" w:rsidRPr="00101A4C" w:rsidRDefault="008C48AE" w:rsidP="00FC15D8">
      <w:pPr>
        <w:tabs>
          <w:tab w:val="left" w:pos="1134"/>
        </w:tabs>
        <w:ind w:firstLine="426"/>
        <w:jc w:val="both"/>
        <w:rPr>
          <w:sz w:val="28"/>
          <w:szCs w:val="28"/>
        </w:rPr>
      </w:pPr>
      <w:r w:rsidRPr="00101A4C">
        <w:rPr>
          <w:sz w:val="28"/>
          <w:szCs w:val="28"/>
        </w:rPr>
        <w:t>организация</w:t>
      </w:r>
      <w:r w:rsidR="00AC7337">
        <w:rPr>
          <w:sz w:val="28"/>
          <w:szCs w:val="28"/>
        </w:rPr>
        <w:t xml:space="preserve"> </w:t>
      </w:r>
      <w:r w:rsidRPr="00101A4C">
        <w:rPr>
          <w:sz w:val="28"/>
          <w:szCs w:val="28"/>
        </w:rPr>
        <w:t>непрерывного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мобильного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отвечающего</w:t>
      </w:r>
      <w:r w:rsidR="00AC7337">
        <w:rPr>
          <w:sz w:val="28"/>
          <w:szCs w:val="28"/>
        </w:rPr>
        <w:t xml:space="preserve"> </w:t>
      </w:r>
      <w:r w:rsidRPr="00101A4C">
        <w:rPr>
          <w:sz w:val="28"/>
          <w:szCs w:val="28"/>
        </w:rPr>
        <w:t>запросам</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сфер</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социокультурных</w:t>
      </w:r>
      <w:r w:rsidR="00AC7337">
        <w:rPr>
          <w:sz w:val="28"/>
          <w:szCs w:val="28"/>
        </w:rPr>
        <w:t xml:space="preserve"> </w:t>
      </w:r>
      <w:r w:rsidRPr="00101A4C">
        <w:rPr>
          <w:sz w:val="28"/>
          <w:szCs w:val="28"/>
        </w:rPr>
        <w:t>сфер</w:t>
      </w:r>
      <w:r w:rsidR="00AC7337">
        <w:rPr>
          <w:sz w:val="28"/>
          <w:szCs w:val="28"/>
        </w:rPr>
        <w:t xml:space="preserve"> </w:t>
      </w:r>
      <w:r w:rsidRPr="00101A4C">
        <w:rPr>
          <w:sz w:val="28"/>
          <w:szCs w:val="28"/>
        </w:rPr>
        <w:t>района;</w:t>
      </w:r>
    </w:p>
    <w:p w:rsidR="008C48AE" w:rsidRPr="00101A4C" w:rsidRDefault="008C48AE" w:rsidP="00FC15D8">
      <w:pPr>
        <w:tabs>
          <w:tab w:val="left" w:pos="1134"/>
        </w:tabs>
        <w:ind w:firstLine="426"/>
        <w:jc w:val="both"/>
        <w:rPr>
          <w:sz w:val="28"/>
          <w:szCs w:val="28"/>
        </w:rPr>
      </w:pPr>
      <w:r w:rsidRPr="00101A4C">
        <w:rPr>
          <w:sz w:val="28"/>
          <w:szCs w:val="28"/>
        </w:rPr>
        <w:t>модернизация</w:t>
      </w:r>
      <w:r w:rsidR="00AC7337">
        <w:rPr>
          <w:sz w:val="28"/>
          <w:szCs w:val="28"/>
        </w:rPr>
        <w:t xml:space="preserve"> </w:t>
      </w:r>
      <w:r w:rsidRPr="00101A4C">
        <w:rPr>
          <w:sz w:val="28"/>
          <w:szCs w:val="28"/>
        </w:rPr>
        <w:t>содержания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соответствия</w:t>
      </w:r>
      <w:r w:rsidR="00AC7337">
        <w:rPr>
          <w:sz w:val="28"/>
          <w:szCs w:val="28"/>
        </w:rPr>
        <w:t xml:space="preserve"> </w:t>
      </w:r>
      <w:r w:rsidRPr="00101A4C">
        <w:rPr>
          <w:sz w:val="28"/>
          <w:szCs w:val="28"/>
        </w:rPr>
        <w:t>требованиям</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изменяющимся</w:t>
      </w:r>
      <w:r w:rsidR="00AC7337">
        <w:rPr>
          <w:sz w:val="28"/>
          <w:szCs w:val="28"/>
        </w:rPr>
        <w:t xml:space="preserve"> </w:t>
      </w:r>
      <w:r w:rsidRPr="00101A4C">
        <w:rPr>
          <w:sz w:val="28"/>
          <w:szCs w:val="28"/>
        </w:rPr>
        <w:t>запросам</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через</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распространение</w:t>
      </w:r>
      <w:r w:rsidR="00AC7337">
        <w:rPr>
          <w:sz w:val="28"/>
          <w:szCs w:val="28"/>
        </w:rPr>
        <w:t xml:space="preserve"> </w:t>
      </w:r>
      <w:r w:rsidRPr="00101A4C">
        <w:rPr>
          <w:sz w:val="28"/>
          <w:szCs w:val="28"/>
        </w:rPr>
        <w:t>структурных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технологических</w:t>
      </w:r>
      <w:r w:rsidR="00AC7337">
        <w:rPr>
          <w:sz w:val="28"/>
          <w:szCs w:val="28"/>
        </w:rPr>
        <w:t xml:space="preserve"> </w:t>
      </w:r>
      <w:r w:rsidRPr="00101A4C">
        <w:rPr>
          <w:sz w:val="28"/>
          <w:szCs w:val="28"/>
        </w:rPr>
        <w:t>инноваций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профессиональном</w:t>
      </w:r>
      <w:r w:rsidR="00AC7337">
        <w:rPr>
          <w:sz w:val="28"/>
          <w:szCs w:val="28"/>
        </w:rPr>
        <w:t xml:space="preserve"> </w:t>
      </w:r>
      <w:r w:rsidRPr="00101A4C">
        <w:rPr>
          <w:sz w:val="28"/>
          <w:szCs w:val="28"/>
        </w:rPr>
        <w:t>образовании;</w:t>
      </w:r>
    </w:p>
    <w:p w:rsidR="008C48AE" w:rsidRPr="00101A4C" w:rsidRDefault="008C48AE" w:rsidP="00FC15D8">
      <w:pPr>
        <w:tabs>
          <w:tab w:val="left" w:pos="1134"/>
        </w:tabs>
        <w:ind w:firstLine="426"/>
        <w:jc w:val="both"/>
        <w:rPr>
          <w:sz w:val="28"/>
          <w:szCs w:val="28"/>
        </w:rPr>
      </w:pPr>
      <w:r w:rsidRPr="00101A4C">
        <w:rPr>
          <w:sz w:val="28"/>
          <w:szCs w:val="28"/>
        </w:rPr>
        <w:t>развитие</w:t>
      </w:r>
      <w:r w:rsidR="00AC7337">
        <w:rPr>
          <w:sz w:val="28"/>
          <w:szCs w:val="28"/>
        </w:rPr>
        <w:t xml:space="preserve"> </w:t>
      </w:r>
      <w:r w:rsidRPr="00101A4C">
        <w:rPr>
          <w:sz w:val="28"/>
          <w:szCs w:val="28"/>
        </w:rPr>
        <w:t>научно-образовательной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творческой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техникуме,</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вовлечение</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школьников</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социальную</w:t>
      </w:r>
      <w:r w:rsidR="00AC7337">
        <w:rPr>
          <w:sz w:val="28"/>
          <w:szCs w:val="28"/>
        </w:rPr>
        <w:t xml:space="preserve"> </w:t>
      </w:r>
      <w:r w:rsidRPr="00101A4C">
        <w:rPr>
          <w:sz w:val="28"/>
          <w:szCs w:val="28"/>
        </w:rPr>
        <w:t>практику</w:t>
      </w:r>
      <w:r w:rsidR="00AC7337">
        <w:rPr>
          <w:sz w:val="28"/>
          <w:szCs w:val="28"/>
        </w:rPr>
        <w:t xml:space="preserve"> </w:t>
      </w:r>
      <w:r w:rsidRPr="00101A4C">
        <w:rPr>
          <w:sz w:val="28"/>
          <w:szCs w:val="28"/>
        </w:rPr>
        <w:t>через</w:t>
      </w:r>
      <w:r w:rsidR="00AC7337">
        <w:rPr>
          <w:sz w:val="28"/>
          <w:szCs w:val="28"/>
        </w:rPr>
        <w:t xml:space="preserve"> </w:t>
      </w:r>
      <w:r w:rsidRPr="00101A4C">
        <w:rPr>
          <w:sz w:val="28"/>
          <w:szCs w:val="28"/>
        </w:rPr>
        <w:t>сетевое</w:t>
      </w:r>
      <w:r w:rsidR="00AC7337">
        <w:rPr>
          <w:sz w:val="28"/>
          <w:szCs w:val="28"/>
        </w:rPr>
        <w:t xml:space="preserve"> </w:t>
      </w:r>
      <w:r w:rsidRPr="00101A4C">
        <w:rPr>
          <w:sz w:val="28"/>
          <w:szCs w:val="28"/>
        </w:rPr>
        <w:t>взаимодействие;</w:t>
      </w:r>
    </w:p>
    <w:p w:rsidR="008C48AE" w:rsidRPr="00101A4C" w:rsidRDefault="008C48AE" w:rsidP="00FC15D8">
      <w:pPr>
        <w:tabs>
          <w:tab w:val="left" w:pos="1134"/>
        </w:tabs>
        <w:ind w:firstLine="426"/>
        <w:jc w:val="both"/>
        <w:rPr>
          <w:sz w:val="28"/>
          <w:szCs w:val="28"/>
        </w:rPr>
      </w:pPr>
      <w:r w:rsidRPr="00101A4C">
        <w:rPr>
          <w:sz w:val="28"/>
          <w:szCs w:val="28"/>
        </w:rPr>
        <w:t>организация</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обучению</w:t>
      </w:r>
      <w:r w:rsidR="00AC7337">
        <w:rPr>
          <w:sz w:val="28"/>
          <w:szCs w:val="28"/>
        </w:rPr>
        <w:t xml:space="preserve"> </w:t>
      </w:r>
      <w:r w:rsidRPr="00101A4C">
        <w:rPr>
          <w:sz w:val="28"/>
          <w:szCs w:val="28"/>
        </w:rPr>
        <w:t>работающего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безработного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программам</w:t>
      </w:r>
      <w:r w:rsidR="00AC7337">
        <w:rPr>
          <w:sz w:val="28"/>
          <w:szCs w:val="28"/>
        </w:rPr>
        <w:t xml:space="preserve"> </w:t>
      </w:r>
      <w:r w:rsidRPr="00101A4C">
        <w:rPr>
          <w:sz w:val="28"/>
          <w:szCs w:val="28"/>
        </w:rPr>
        <w:t>профессиональной</w:t>
      </w:r>
      <w:r w:rsidR="00AC7337">
        <w:rPr>
          <w:sz w:val="28"/>
          <w:szCs w:val="28"/>
        </w:rPr>
        <w:t xml:space="preserve"> </w:t>
      </w:r>
      <w:r w:rsidRPr="00101A4C">
        <w:rPr>
          <w:sz w:val="28"/>
          <w:szCs w:val="28"/>
        </w:rPr>
        <w:t>переподготовки,</w:t>
      </w:r>
      <w:r w:rsidR="00AC7337">
        <w:rPr>
          <w:sz w:val="28"/>
          <w:szCs w:val="28"/>
        </w:rPr>
        <w:t xml:space="preserve"> </w:t>
      </w:r>
      <w:r w:rsidRPr="00101A4C">
        <w:rPr>
          <w:sz w:val="28"/>
          <w:szCs w:val="28"/>
        </w:rPr>
        <w:t>опережающей</w:t>
      </w:r>
      <w:r w:rsidR="00AC7337">
        <w:rPr>
          <w:sz w:val="28"/>
          <w:szCs w:val="28"/>
        </w:rPr>
        <w:t xml:space="preserve"> </w:t>
      </w:r>
      <w:r w:rsidRPr="00101A4C">
        <w:rPr>
          <w:sz w:val="28"/>
          <w:szCs w:val="28"/>
        </w:rPr>
        <w:t>профессиональной</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целевого</w:t>
      </w:r>
      <w:r w:rsidR="00AC7337">
        <w:rPr>
          <w:sz w:val="28"/>
          <w:szCs w:val="28"/>
        </w:rPr>
        <w:t xml:space="preserve"> </w:t>
      </w:r>
      <w:r w:rsidRPr="00101A4C">
        <w:rPr>
          <w:sz w:val="28"/>
          <w:szCs w:val="28"/>
        </w:rPr>
        <w:t>обучения,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системах</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высшего,</w:t>
      </w:r>
      <w:r w:rsidR="00AC7337">
        <w:rPr>
          <w:sz w:val="28"/>
          <w:szCs w:val="28"/>
        </w:rPr>
        <w:t xml:space="preserve"> </w:t>
      </w:r>
      <w:r w:rsidRPr="00101A4C">
        <w:rPr>
          <w:sz w:val="28"/>
          <w:szCs w:val="28"/>
        </w:rPr>
        <w:t>так</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устранения</w:t>
      </w:r>
      <w:r w:rsidR="00AC7337">
        <w:rPr>
          <w:sz w:val="28"/>
          <w:szCs w:val="28"/>
        </w:rPr>
        <w:t xml:space="preserve"> </w:t>
      </w:r>
      <w:r w:rsidRPr="00101A4C">
        <w:rPr>
          <w:sz w:val="28"/>
          <w:szCs w:val="28"/>
        </w:rPr>
        <w:t>дефицита</w:t>
      </w:r>
      <w:r w:rsidR="00AC7337">
        <w:rPr>
          <w:sz w:val="28"/>
          <w:szCs w:val="28"/>
        </w:rPr>
        <w:t xml:space="preserve"> </w:t>
      </w:r>
      <w:r w:rsidRPr="00101A4C">
        <w:rPr>
          <w:sz w:val="28"/>
          <w:szCs w:val="28"/>
        </w:rPr>
        <w:t>квалифицированных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кадров;</w:t>
      </w:r>
    </w:p>
    <w:p w:rsidR="008C48AE" w:rsidRPr="00101A4C" w:rsidRDefault="008C48AE" w:rsidP="00FC15D8">
      <w:pPr>
        <w:tabs>
          <w:tab w:val="left" w:pos="1134"/>
        </w:tabs>
        <w:ind w:firstLine="426"/>
        <w:jc w:val="both"/>
        <w:rPr>
          <w:sz w:val="28"/>
          <w:szCs w:val="28"/>
        </w:rPr>
      </w:pP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полноценного</w:t>
      </w:r>
      <w:r w:rsidR="00AC7337">
        <w:rPr>
          <w:sz w:val="28"/>
          <w:szCs w:val="28"/>
        </w:rPr>
        <w:t xml:space="preserve"> </w:t>
      </w:r>
      <w:r w:rsidRPr="00101A4C">
        <w:rPr>
          <w:sz w:val="28"/>
          <w:szCs w:val="28"/>
        </w:rPr>
        <w:t>включения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образовательное</w:t>
      </w:r>
      <w:r w:rsidR="00AC7337">
        <w:rPr>
          <w:sz w:val="28"/>
          <w:szCs w:val="28"/>
        </w:rPr>
        <w:t xml:space="preserve"> </w:t>
      </w:r>
      <w:r w:rsidRPr="00101A4C">
        <w:rPr>
          <w:sz w:val="28"/>
          <w:szCs w:val="28"/>
        </w:rPr>
        <w:t>пространство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успешной</w:t>
      </w:r>
      <w:r w:rsidR="00AC7337">
        <w:rPr>
          <w:sz w:val="28"/>
          <w:szCs w:val="28"/>
        </w:rPr>
        <w:t xml:space="preserve"> </w:t>
      </w:r>
      <w:r w:rsidRPr="00101A4C">
        <w:rPr>
          <w:sz w:val="28"/>
          <w:szCs w:val="28"/>
        </w:rPr>
        <w:t>социализации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ограниченными</w:t>
      </w:r>
      <w:r w:rsidR="00AC7337">
        <w:rPr>
          <w:sz w:val="28"/>
          <w:szCs w:val="28"/>
        </w:rPr>
        <w:t xml:space="preserve"> </w:t>
      </w:r>
      <w:r w:rsidRPr="00101A4C">
        <w:rPr>
          <w:sz w:val="28"/>
          <w:szCs w:val="28"/>
        </w:rPr>
        <w:t>возможностями</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(инклюзивное</w:t>
      </w:r>
      <w:r w:rsidR="00AC7337">
        <w:rPr>
          <w:sz w:val="28"/>
          <w:szCs w:val="28"/>
        </w:rPr>
        <w:t xml:space="preserve"> </w:t>
      </w:r>
      <w:r w:rsidRPr="00101A4C">
        <w:rPr>
          <w:sz w:val="28"/>
          <w:szCs w:val="28"/>
        </w:rPr>
        <w:t>образование);</w:t>
      </w:r>
    </w:p>
    <w:p w:rsidR="008C48AE" w:rsidRPr="00101A4C" w:rsidRDefault="008C48AE" w:rsidP="00FC15D8">
      <w:pPr>
        <w:tabs>
          <w:tab w:val="left" w:pos="1134"/>
        </w:tabs>
        <w:ind w:firstLine="426"/>
        <w:jc w:val="both"/>
        <w:rPr>
          <w:sz w:val="28"/>
          <w:szCs w:val="28"/>
        </w:rPr>
      </w:pPr>
      <w:r w:rsidRPr="00101A4C">
        <w:rPr>
          <w:sz w:val="28"/>
          <w:szCs w:val="28"/>
        </w:rPr>
        <w:t>развитие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выявления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одаренных</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талантливой</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адаптации</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обществе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гарантии</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жизненного</w:t>
      </w:r>
      <w:r w:rsidR="00AC7337">
        <w:rPr>
          <w:sz w:val="28"/>
          <w:szCs w:val="28"/>
        </w:rPr>
        <w:t xml:space="preserve"> </w:t>
      </w:r>
      <w:r w:rsidRPr="00101A4C">
        <w:rPr>
          <w:sz w:val="28"/>
          <w:szCs w:val="28"/>
        </w:rPr>
        <w:t>успеха;</w:t>
      </w:r>
    </w:p>
    <w:p w:rsidR="008C48AE" w:rsidRPr="00101A4C" w:rsidRDefault="008C48AE" w:rsidP="00FC15D8">
      <w:pPr>
        <w:tabs>
          <w:tab w:val="left" w:pos="1134"/>
        </w:tabs>
        <w:ind w:firstLine="426"/>
        <w:jc w:val="both"/>
        <w:rPr>
          <w:sz w:val="28"/>
          <w:szCs w:val="28"/>
        </w:rPr>
      </w:pPr>
      <w:r w:rsidRPr="00101A4C">
        <w:rPr>
          <w:sz w:val="28"/>
          <w:szCs w:val="28"/>
        </w:rPr>
        <w:t>реализация</w:t>
      </w:r>
      <w:r w:rsidR="00AC7337">
        <w:rPr>
          <w:sz w:val="28"/>
          <w:szCs w:val="28"/>
        </w:rPr>
        <w:t xml:space="preserve"> </w:t>
      </w:r>
      <w:r w:rsidRPr="00101A4C">
        <w:rPr>
          <w:sz w:val="28"/>
          <w:szCs w:val="28"/>
        </w:rPr>
        <w:t>комплекса</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профессиональной</w:t>
      </w:r>
      <w:r w:rsidR="00AC7337">
        <w:rPr>
          <w:sz w:val="28"/>
          <w:szCs w:val="28"/>
        </w:rPr>
        <w:t xml:space="preserve"> </w:t>
      </w:r>
      <w:r w:rsidRPr="00101A4C">
        <w:rPr>
          <w:sz w:val="28"/>
          <w:szCs w:val="28"/>
        </w:rPr>
        <w:t>ориентации</w:t>
      </w:r>
      <w:r w:rsidR="00AC7337">
        <w:rPr>
          <w:sz w:val="28"/>
          <w:szCs w:val="28"/>
        </w:rPr>
        <w:t xml:space="preserve"> </w:t>
      </w:r>
      <w:r w:rsidRPr="00101A4C">
        <w:rPr>
          <w:sz w:val="28"/>
          <w:szCs w:val="28"/>
        </w:rPr>
        <w:t>обучающихся;</w:t>
      </w:r>
    </w:p>
    <w:p w:rsidR="008C48AE" w:rsidRPr="00101A4C" w:rsidRDefault="008C48AE" w:rsidP="00FC15D8">
      <w:pPr>
        <w:tabs>
          <w:tab w:val="left" w:pos="1134"/>
        </w:tabs>
        <w:ind w:firstLine="426"/>
        <w:jc w:val="both"/>
        <w:rPr>
          <w:sz w:val="28"/>
          <w:szCs w:val="28"/>
        </w:rPr>
      </w:pPr>
      <w:r w:rsidRPr="00101A4C">
        <w:rPr>
          <w:sz w:val="28"/>
          <w:szCs w:val="28"/>
        </w:rPr>
        <w:t>организация</w:t>
      </w:r>
      <w:r w:rsidR="00AC7337">
        <w:rPr>
          <w:sz w:val="28"/>
          <w:szCs w:val="28"/>
        </w:rPr>
        <w:t xml:space="preserve"> </w:t>
      </w:r>
      <w:r w:rsidRPr="00101A4C">
        <w:rPr>
          <w:sz w:val="28"/>
          <w:szCs w:val="28"/>
        </w:rPr>
        <w:t>психолого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педагогической,</w:t>
      </w:r>
      <w:r w:rsidR="00AC7337">
        <w:rPr>
          <w:sz w:val="28"/>
          <w:szCs w:val="28"/>
        </w:rPr>
        <w:t xml:space="preserve"> </w:t>
      </w:r>
      <w:r w:rsidRPr="00101A4C">
        <w:rPr>
          <w:sz w:val="28"/>
          <w:szCs w:val="28"/>
        </w:rPr>
        <w:t>методической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консультативной</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родителям</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воспитывающих</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ОВЗ,</w:t>
      </w:r>
      <w:r w:rsidR="00AC7337">
        <w:rPr>
          <w:sz w:val="28"/>
          <w:szCs w:val="28"/>
        </w:rPr>
        <w:t xml:space="preserve"> </w:t>
      </w:r>
      <w:r w:rsidRPr="00101A4C">
        <w:rPr>
          <w:sz w:val="28"/>
          <w:szCs w:val="28"/>
        </w:rPr>
        <w:t>родителям</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гражданам</w:t>
      </w:r>
      <w:r w:rsidR="00AC7337">
        <w:rPr>
          <w:sz w:val="28"/>
          <w:szCs w:val="28"/>
        </w:rPr>
        <w:t xml:space="preserve"> </w:t>
      </w:r>
      <w:r w:rsidRPr="00101A4C">
        <w:rPr>
          <w:sz w:val="28"/>
          <w:szCs w:val="28"/>
        </w:rPr>
        <w:t>желающим</w:t>
      </w:r>
      <w:r w:rsidR="00AC7337">
        <w:rPr>
          <w:sz w:val="28"/>
          <w:szCs w:val="28"/>
        </w:rPr>
        <w:t xml:space="preserve"> </w:t>
      </w:r>
      <w:r w:rsidRPr="00101A4C">
        <w:rPr>
          <w:sz w:val="28"/>
          <w:szCs w:val="28"/>
        </w:rPr>
        <w:t>принять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воспитание</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оставшихся</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попечения</w:t>
      </w:r>
      <w:r w:rsidR="00AC7337">
        <w:rPr>
          <w:sz w:val="28"/>
          <w:szCs w:val="28"/>
        </w:rPr>
        <w:t xml:space="preserve"> </w:t>
      </w:r>
      <w:r w:rsidRPr="00101A4C">
        <w:rPr>
          <w:sz w:val="28"/>
          <w:szCs w:val="28"/>
        </w:rPr>
        <w:t>родителей;</w:t>
      </w:r>
    </w:p>
    <w:p w:rsidR="008C48AE" w:rsidRPr="00101A4C" w:rsidRDefault="008C48AE" w:rsidP="00FC15D8">
      <w:pPr>
        <w:tabs>
          <w:tab w:val="left" w:pos="1134"/>
        </w:tabs>
        <w:ind w:firstLine="426"/>
        <w:jc w:val="both"/>
        <w:rPr>
          <w:sz w:val="28"/>
          <w:szCs w:val="28"/>
        </w:rPr>
      </w:pPr>
      <w:r w:rsidRPr="00101A4C">
        <w:rPr>
          <w:sz w:val="28"/>
          <w:szCs w:val="28"/>
        </w:rPr>
        <w:t>инновационное</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обеспечивающее</w:t>
      </w:r>
      <w:r w:rsidR="00AC7337">
        <w:rPr>
          <w:sz w:val="28"/>
          <w:szCs w:val="28"/>
        </w:rPr>
        <w:t xml:space="preserve"> </w:t>
      </w:r>
      <w:r w:rsidRPr="00101A4C">
        <w:rPr>
          <w:sz w:val="28"/>
          <w:szCs w:val="28"/>
        </w:rPr>
        <w:t>ее</w:t>
      </w:r>
      <w:r w:rsidR="00AC7337">
        <w:rPr>
          <w:sz w:val="28"/>
          <w:szCs w:val="28"/>
        </w:rPr>
        <w:t xml:space="preserve"> </w:t>
      </w:r>
      <w:r w:rsidRPr="00101A4C">
        <w:rPr>
          <w:sz w:val="28"/>
          <w:szCs w:val="28"/>
        </w:rPr>
        <w:t>интеграцию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региональное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российское</w:t>
      </w:r>
      <w:r w:rsidR="00AC7337">
        <w:rPr>
          <w:sz w:val="28"/>
          <w:szCs w:val="28"/>
        </w:rPr>
        <w:t xml:space="preserve"> </w:t>
      </w:r>
      <w:r w:rsidRPr="00101A4C">
        <w:rPr>
          <w:sz w:val="28"/>
          <w:szCs w:val="28"/>
        </w:rPr>
        <w:t>информационное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образовательное</w:t>
      </w:r>
      <w:r w:rsidR="00AC7337">
        <w:rPr>
          <w:sz w:val="28"/>
          <w:szCs w:val="28"/>
        </w:rPr>
        <w:t xml:space="preserve"> </w:t>
      </w:r>
      <w:r w:rsidRPr="00101A4C">
        <w:rPr>
          <w:sz w:val="28"/>
          <w:szCs w:val="28"/>
        </w:rPr>
        <w:t>пространство;</w:t>
      </w:r>
    </w:p>
    <w:p w:rsidR="008C48AE" w:rsidRPr="00101A4C" w:rsidRDefault="008C48AE" w:rsidP="00FC15D8">
      <w:pPr>
        <w:tabs>
          <w:tab w:val="left" w:pos="1134"/>
        </w:tabs>
        <w:ind w:firstLine="426"/>
        <w:jc w:val="both"/>
        <w:rPr>
          <w:sz w:val="28"/>
          <w:szCs w:val="28"/>
        </w:rPr>
      </w:pPr>
      <w:r w:rsidRPr="00101A4C">
        <w:rPr>
          <w:sz w:val="28"/>
          <w:szCs w:val="28"/>
        </w:rPr>
        <w:t>создание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центра</w:t>
      </w:r>
      <w:r w:rsidR="00AC7337">
        <w:rPr>
          <w:sz w:val="28"/>
          <w:szCs w:val="28"/>
        </w:rPr>
        <w:t xml:space="preserve"> </w:t>
      </w:r>
      <w:r w:rsidRPr="00101A4C">
        <w:rPr>
          <w:sz w:val="28"/>
          <w:szCs w:val="28"/>
        </w:rPr>
        <w:t>молодежного</w:t>
      </w:r>
      <w:r w:rsidR="00AC7337">
        <w:rPr>
          <w:sz w:val="28"/>
          <w:szCs w:val="28"/>
        </w:rPr>
        <w:t xml:space="preserve"> </w:t>
      </w:r>
      <w:r w:rsidRPr="00101A4C">
        <w:rPr>
          <w:sz w:val="28"/>
          <w:szCs w:val="28"/>
        </w:rPr>
        <w:t>инновационного</w:t>
      </w:r>
      <w:r w:rsidR="00AC7337">
        <w:rPr>
          <w:sz w:val="28"/>
          <w:szCs w:val="28"/>
        </w:rPr>
        <w:t xml:space="preserve"> </w:t>
      </w:r>
      <w:r w:rsidRPr="00101A4C">
        <w:rPr>
          <w:sz w:val="28"/>
          <w:szCs w:val="28"/>
        </w:rPr>
        <w:t>творчества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ГБПОУ</w:t>
      </w:r>
      <w:r w:rsidR="00AC7337">
        <w:rPr>
          <w:sz w:val="28"/>
          <w:szCs w:val="28"/>
        </w:rPr>
        <w:t xml:space="preserve"> </w:t>
      </w:r>
      <w:r w:rsidRPr="00101A4C">
        <w:rPr>
          <w:sz w:val="28"/>
          <w:szCs w:val="28"/>
        </w:rPr>
        <w:t>БАТ;</w:t>
      </w:r>
    </w:p>
    <w:p w:rsidR="008C48AE" w:rsidRPr="00101A4C" w:rsidRDefault="008C48AE" w:rsidP="00FC15D8">
      <w:pPr>
        <w:tabs>
          <w:tab w:val="left" w:pos="1134"/>
        </w:tabs>
        <w:ind w:firstLine="426"/>
        <w:jc w:val="both"/>
        <w:rPr>
          <w:sz w:val="28"/>
          <w:szCs w:val="28"/>
        </w:rPr>
      </w:pPr>
      <w:r w:rsidRPr="00101A4C">
        <w:rPr>
          <w:sz w:val="28"/>
          <w:szCs w:val="28"/>
        </w:rPr>
        <w:t>обеспечение</w:t>
      </w:r>
      <w:r w:rsidR="00AC7337">
        <w:rPr>
          <w:sz w:val="28"/>
          <w:szCs w:val="28"/>
        </w:rPr>
        <w:t xml:space="preserve"> </w:t>
      </w:r>
      <w:r w:rsidRPr="00101A4C">
        <w:rPr>
          <w:sz w:val="28"/>
          <w:szCs w:val="28"/>
        </w:rPr>
        <w:t>цифровизации</w:t>
      </w:r>
      <w:r w:rsidR="00AC7337">
        <w:rPr>
          <w:sz w:val="28"/>
          <w:szCs w:val="28"/>
        </w:rPr>
        <w:t xml:space="preserve"> </w:t>
      </w:r>
      <w:r w:rsidRPr="00101A4C">
        <w:rPr>
          <w:sz w:val="28"/>
          <w:szCs w:val="28"/>
        </w:rPr>
        <w:t>образования;</w:t>
      </w:r>
    </w:p>
    <w:p w:rsidR="008C48AE" w:rsidRPr="00101A4C" w:rsidRDefault="008C48AE" w:rsidP="00FC15D8">
      <w:pPr>
        <w:tabs>
          <w:tab w:val="left" w:pos="1134"/>
        </w:tabs>
        <w:ind w:firstLine="426"/>
        <w:jc w:val="both"/>
        <w:rPr>
          <w:sz w:val="28"/>
          <w:szCs w:val="28"/>
        </w:rPr>
      </w:pPr>
      <w:r w:rsidRPr="00101A4C">
        <w:rPr>
          <w:sz w:val="28"/>
          <w:szCs w:val="28"/>
        </w:rPr>
        <w:t>внедрение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уровнях</w:t>
      </w:r>
      <w:r w:rsidR="00AC7337">
        <w:rPr>
          <w:sz w:val="28"/>
          <w:szCs w:val="28"/>
        </w:rPr>
        <w:t xml:space="preserve"> </w:t>
      </w:r>
      <w:r w:rsidRPr="00101A4C">
        <w:rPr>
          <w:sz w:val="28"/>
          <w:szCs w:val="28"/>
        </w:rPr>
        <w:t>основного</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методов</w:t>
      </w:r>
      <w:r w:rsidR="00AC7337">
        <w:rPr>
          <w:sz w:val="28"/>
          <w:szCs w:val="28"/>
        </w:rPr>
        <w:t xml:space="preserve"> </w:t>
      </w:r>
      <w:r w:rsidRPr="00101A4C">
        <w:rPr>
          <w:sz w:val="28"/>
          <w:szCs w:val="28"/>
        </w:rPr>
        <w:t>обучения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воспитания,</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обеспечивающих</w:t>
      </w:r>
      <w:r w:rsidR="00AC7337">
        <w:rPr>
          <w:sz w:val="28"/>
          <w:szCs w:val="28"/>
        </w:rPr>
        <w:t xml:space="preserve"> </w:t>
      </w:r>
      <w:r w:rsidRPr="00101A4C">
        <w:rPr>
          <w:sz w:val="28"/>
          <w:szCs w:val="28"/>
        </w:rPr>
        <w:t>освоение</w:t>
      </w:r>
      <w:r w:rsidR="00AC7337">
        <w:rPr>
          <w:sz w:val="28"/>
          <w:szCs w:val="28"/>
        </w:rPr>
        <w:t xml:space="preserve"> </w:t>
      </w:r>
      <w:r w:rsidRPr="00101A4C">
        <w:rPr>
          <w:sz w:val="28"/>
          <w:szCs w:val="28"/>
        </w:rPr>
        <w:t>обучающимися</w:t>
      </w:r>
      <w:r w:rsidR="00AC7337">
        <w:rPr>
          <w:sz w:val="28"/>
          <w:szCs w:val="28"/>
        </w:rPr>
        <w:t xml:space="preserve"> </w:t>
      </w:r>
      <w:r w:rsidRPr="00101A4C">
        <w:rPr>
          <w:sz w:val="28"/>
          <w:szCs w:val="28"/>
        </w:rPr>
        <w:t>базовых</w:t>
      </w:r>
      <w:r w:rsidR="00AC7337">
        <w:rPr>
          <w:sz w:val="28"/>
          <w:szCs w:val="28"/>
        </w:rPr>
        <w:t xml:space="preserve"> </w:t>
      </w:r>
      <w:r w:rsidRPr="00101A4C">
        <w:rPr>
          <w:sz w:val="28"/>
          <w:szCs w:val="28"/>
        </w:rPr>
        <w:t>навыков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умений,</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мотивации</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обучению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вовлеченности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образовательный</w:t>
      </w:r>
      <w:r w:rsidR="00AC7337">
        <w:rPr>
          <w:sz w:val="28"/>
          <w:szCs w:val="28"/>
        </w:rPr>
        <w:t xml:space="preserve"> </w:t>
      </w:r>
      <w:r w:rsidRPr="00101A4C">
        <w:rPr>
          <w:sz w:val="28"/>
          <w:szCs w:val="28"/>
        </w:rPr>
        <w:t>процесс,</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обновление</w:t>
      </w:r>
      <w:r w:rsidR="00AC7337">
        <w:rPr>
          <w:sz w:val="28"/>
          <w:szCs w:val="28"/>
        </w:rPr>
        <w:t xml:space="preserve"> </w:t>
      </w:r>
      <w:r w:rsidRPr="00101A4C">
        <w:rPr>
          <w:sz w:val="28"/>
          <w:szCs w:val="28"/>
        </w:rPr>
        <w:t>содержания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совершенствование</w:t>
      </w:r>
      <w:r w:rsidR="00AC7337">
        <w:rPr>
          <w:sz w:val="28"/>
          <w:szCs w:val="28"/>
        </w:rPr>
        <w:t xml:space="preserve"> </w:t>
      </w:r>
      <w:r w:rsidRPr="00101A4C">
        <w:rPr>
          <w:sz w:val="28"/>
          <w:szCs w:val="28"/>
        </w:rPr>
        <w:t>методов</w:t>
      </w:r>
      <w:r w:rsidR="00AC7337">
        <w:rPr>
          <w:sz w:val="28"/>
          <w:szCs w:val="28"/>
        </w:rPr>
        <w:t xml:space="preserve"> </w:t>
      </w:r>
      <w:r w:rsidRPr="00101A4C">
        <w:rPr>
          <w:sz w:val="28"/>
          <w:szCs w:val="28"/>
        </w:rPr>
        <w:t>обучения</w:t>
      </w:r>
      <w:r w:rsidR="00AC7337">
        <w:rPr>
          <w:sz w:val="28"/>
          <w:szCs w:val="28"/>
        </w:rPr>
        <w:t xml:space="preserve"> </w:t>
      </w:r>
      <w:r w:rsidRPr="00101A4C">
        <w:rPr>
          <w:sz w:val="28"/>
          <w:szCs w:val="28"/>
        </w:rPr>
        <w:t>предметной</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«Технология»;</w:t>
      </w:r>
    </w:p>
    <w:p w:rsidR="008C48AE" w:rsidRPr="00101A4C" w:rsidRDefault="008C48AE" w:rsidP="00FC15D8">
      <w:pPr>
        <w:tabs>
          <w:tab w:val="left" w:pos="1134"/>
        </w:tabs>
        <w:ind w:firstLine="426"/>
        <w:jc w:val="both"/>
        <w:rPr>
          <w:sz w:val="28"/>
          <w:szCs w:val="28"/>
        </w:rPr>
      </w:pPr>
      <w:r w:rsidRPr="00101A4C">
        <w:rPr>
          <w:sz w:val="28"/>
          <w:szCs w:val="28"/>
        </w:rPr>
        <w:t>внедрение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педагогических</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охватывающей</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учителей</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организаций.</w:t>
      </w:r>
    </w:p>
    <w:p w:rsidR="008C48AE" w:rsidRPr="00101A4C" w:rsidRDefault="008C48AE" w:rsidP="00FC15D8">
      <w:pPr>
        <w:ind w:firstLine="426"/>
        <w:jc w:val="both"/>
      </w:pPr>
      <w:r w:rsidRPr="00101A4C">
        <w:rPr>
          <w:sz w:val="28"/>
          <w:szCs w:val="28"/>
        </w:rPr>
        <w:t>К</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FC15D8">
        <w:rPr>
          <w:sz w:val="28"/>
          <w:szCs w:val="28"/>
        </w:rPr>
        <w:t xml:space="preserve"> </w:t>
      </w:r>
      <w:r w:rsidRPr="00101A4C">
        <w:rPr>
          <w:sz w:val="28"/>
          <w:szCs w:val="28"/>
        </w:rPr>
        <w:t>ГБПОУ</w:t>
      </w:r>
      <w:r w:rsidR="00AC7337">
        <w:rPr>
          <w:sz w:val="28"/>
          <w:szCs w:val="28"/>
        </w:rPr>
        <w:t xml:space="preserve"> </w:t>
      </w:r>
      <w:r w:rsidRPr="00101A4C">
        <w:rPr>
          <w:sz w:val="28"/>
          <w:szCs w:val="28"/>
        </w:rPr>
        <w:t>БАТ</w:t>
      </w:r>
      <w:r w:rsidR="00AC7337">
        <w:rPr>
          <w:sz w:val="28"/>
          <w:szCs w:val="28"/>
        </w:rPr>
        <w:t xml:space="preserve"> </w:t>
      </w:r>
      <w:r w:rsidRPr="00101A4C">
        <w:rPr>
          <w:sz w:val="28"/>
          <w:szCs w:val="28"/>
        </w:rPr>
        <w:t>планируется</w:t>
      </w:r>
      <w:r w:rsidR="00FC15D8">
        <w:rPr>
          <w:sz w:val="28"/>
          <w:szCs w:val="28"/>
        </w:rPr>
        <w:t xml:space="preserve"> </w:t>
      </w:r>
      <w:r w:rsidRPr="00101A4C">
        <w:rPr>
          <w:sz w:val="28"/>
          <w:szCs w:val="28"/>
        </w:rPr>
        <w:t>создание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центра</w:t>
      </w:r>
      <w:r w:rsidR="00AC7337">
        <w:rPr>
          <w:sz w:val="28"/>
          <w:szCs w:val="28"/>
        </w:rPr>
        <w:t xml:space="preserve"> </w:t>
      </w:r>
      <w:r w:rsidRPr="00101A4C">
        <w:rPr>
          <w:sz w:val="28"/>
          <w:szCs w:val="28"/>
        </w:rPr>
        <w:t>молодежного</w:t>
      </w:r>
      <w:r w:rsidR="00AC7337">
        <w:rPr>
          <w:sz w:val="28"/>
          <w:szCs w:val="28"/>
        </w:rPr>
        <w:t xml:space="preserve"> </w:t>
      </w:r>
      <w:r w:rsidRPr="00101A4C">
        <w:rPr>
          <w:sz w:val="28"/>
          <w:szCs w:val="28"/>
        </w:rPr>
        <w:t>инновационного</w:t>
      </w:r>
      <w:r w:rsidR="00AC7337">
        <w:rPr>
          <w:sz w:val="28"/>
          <w:szCs w:val="28"/>
        </w:rPr>
        <w:t xml:space="preserve"> </w:t>
      </w:r>
      <w:r w:rsidRPr="00101A4C">
        <w:rPr>
          <w:sz w:val="28"/>
          <w:szCs w:val="28"/>
        </w:rPr>
        <w:t>творчества(далее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ЦМИТ).</w:t>
      </w:r>
    </w:p>
    <w:p w:rsidR="00FC15D8" w:rsidRDefault="008C48AE" w:rsidP="00FC15D8">
      <w:pPr>
        <w:pStyle w:val="ae"/>
        <w:ind w:firstLine="426"/>
        <w:jc w:val="both"/>
        <w:rPr>
          <w:rFonts w:ascii="Times New Roman" w:hAnsi="Times New Roman" w:cs="Times New Roman"/>
          <w:sz w:val="28"/>
          <w:szCs w:val="28"/>
        </w:rPr>
      </w:pPr>
      <w:r w:rsidRPr="00101A4C">
        <w:rPr>
          <w:rFonts w:ascii="Times New Roman" w:hAnsi="Times New Roman" w:cs="Times New Roman"/>
          <w:sz w:val="28"/>
          <w:szCs w:val="28"/>
        </w:rPr>
        <w:t>Главной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целью</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ЦМИТ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станет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обеспечение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молодых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инноваторов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доступом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современной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интегрированной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среде,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выполнение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научно-исследовательских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опытно-конструкторских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работ,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подготовка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инженерно-технических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кадров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области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современных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производственных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технологий.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Поддержка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инновационного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творчества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детей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молодежи,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числе,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целях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профессиональной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реализации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обеспечения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возможностей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для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молодежного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предпринимательства.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Также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ЦМИТ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будет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обеспечивать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техническую</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производственную</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поддержку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детей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молодежи,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субъектов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малого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среднего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предпринимательства,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осуществляющих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разработку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перспективных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видов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продукции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технологий.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базе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ЦМИТ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будет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осуществляться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обмен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опытом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другими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ЦМИТ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Ставропольского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края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субъектов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Российской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Федерации,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проводиться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конференции,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семинары,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рабочие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встречи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регулярные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обучающие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мероприятия.</w:t>
      </w:r>
    </w:p>
    <w:p w:rsidR="008C48AE" w:rsidRPr="00FC15D8" w:rsidRDefault="008C48AE" w:rsidP="00FC15D8">
      <w:pPr>
        <w:pStyle w:val="ae"/>
        <w:ind w:firstLine="426"/>
        <w:jc w:val="both"/>
        <w:rPr>
          <w:rFonts w:ascii="Times New Roman" w:hAnsi="Times New Roman" w:cs="Times New Roman"/>
          <w:sz w:val="28"/>
          <w:szCs w:val="28"/>
        </w:rPr>
      </w:pPr>
      <w:r w:rsidRPr="00FC15D8">
        <w:rPr>
          <w:rFonts w:ascii="Times New Roman" w:hAnsi="Times New Roman" w:cs="Times New Roman"/>
          <w:sz w:val="28"/>
          <w:szCs w:val="28"/>
        </w:rPr>
        <w:t>Основными</w:t>
      </w:r>
      <w:r w:rsidR="00AC7337" w:rsidRPr="00FC15D8">
        <w:rPr>
          <w:rFonts w:ascii="Times New Roman" w:hAnsi="Times New Roman" w:cs="Times New Roman"/>
          <w:sz w:val="28"/>
          <w:szCs w:val="28"/>
        </w:rPr>
        <w:t xml:space="preserve"> </w:t>
      </w:r>
      <w:r w:rsidRPr="00FC15D8">
        <w:rPr>
          <w:rFonts w:ascii="Times New Roman" w:hAnsi="Times New Roman" w:cs="Times New Roman"/>
          <w:sz w:val="28"/>
          <w:szCs w:val="28"/>
        </w:rPr>
        <w:t>организационно-методологическими</w:t>
      </w:r>
      <w:r w:rsidR="00AC7337" w:rsidRPr="00FC15D8">
        <w:rPr>
          <w:rFonts w:ascii="Times New Roman" w:hAnsi="Times New Roman" w:cs="Times New Roman"/>
          <w:sz w:val="28"/>
          <w:szCs w:val="28"/>
        </w:rPr>
        <w:t xml:space="preserve"> </w:t>
      </w:r>
      <w:r w:rsidRPr="00FC15D8">
        <w:rPr>
          <w:rFonts w:ascii="Times New Roman" w:hAnsi="Times New Roman" w:cs="Times New Roman"/>
          <w:sz w:val="28"/>
          <w:szCs w:val="28"/>
        </w:rPr>
        <w:t>мероприятиями</w:t>
      </w:r>
      <w:r w:rsidR="00AC7337" w:rsidRPr="00FC15D8">
        <w:rPr>
          <w:rFonts w:ascii="Times New Roman" w:hAnsi="Times New Roman" w:cs="Times New Roman"/>
          <w:sz w:val="28"/>
          <w:szCs w:val="28"/>
        </w:rPr>
        <w:t xml:space="preserve"> </w:t>
      </w:r>
      <w:r w:rsidRPr="00FC15D8">
        <w:rPr>
          <w:rFonts w:ascii="Times New Roman" w:hAnsi="Times New Roman" w:cs="Times New Roman"/>
          <w:sz w:val="28"/>
          <w:szCs w:val="28"/>
        </w:rPr>
        <w:t>по</w:t>
      </w:r>
      <w:r w:rsidR="00AC7337" w:rsidRPr="00FC15D8">
        <w:rPr>
          <w:rFonts w:ascii="Times New Roman" w:hAnsi="Times New Roman" w:cs="Times New Roman"/>
          <w:sz w:val="28"/>
          <w:szCs w:val="28"/>
        </w:rPr>
        <w:t xml:space="preserve"> </w:t>
      </w:r>
      <w:r w:rsidRPr="00FC15D8">
        <w:rPr>
          <w:rFonts w:ascii="Times New Roman" w:hAnsi="Times New Roman" w:cs="Times New Roman"/>
          <w:sz w:val="28"/>
          <w:szCs w:val="28"/>
        </w:rPr>
        <w:t>развитию</w:t>
      </w:r>
      <w:r w:rsidR="00AC7337" w:rsidRPr="00FC15D8">
        <w:rPr>
          <w:rFonts w:ascii="Times New Roman" w:hAnsi="Times New Roman" w:cs="Times New Roman"/>
          <w:sz w:val="28"/>
          <w:szCs w:val="28"/>
        </w:rPr>
        <w:t xml:space="preserve"> </w:t>
      </w:r>
      <w:r w:rsidRPr="00FC15D8">
        <w:rPr>
          <w:rFonts w:ascii="Times New Roman" w:hAnsi="Times New Roman" w:cs="Times New Roman"/>
          <w:sz w:val="28"/>
          <w:szCs w:val="28"/>
        </w:rPr>
        <w:t>образования</w:t>
      </w:r>
      <w:r w:rsidR="00AC7337" w:rsidRPr="00FC15D8">
        <w:rPr>
          <w:rFonts w:ascii="Times New Roman" w:hAnsi="Times New Roman" w:cs="Times New Roman"/>
          <w:sz w:val="28"/>
          <w:szCs w:val="28"/>
        </w:rPr>
        <w:t xml:space="preserve"> </w:t>
      </w:r>
      <w:r w:rsidRPr="00FC15D8">
        <w:rPr>
          <w:rFonts w:ascii="Times New Roman" w:hAnsi="Times New Roman" w:cs="Times New Roman"/>
          <w:sz w:val="28"/>
          <w:szCs w:val="28"/>
        </w:rPr>
        <w:t>городского</w:t>
      </w:r>
      <w:r w:rsidR="00AC7337" w:rsidRPr="00FC15D8">
        <w:rPr>
          <w:rFonts w:ascii="Times New Roman" w:hAnsi="Times New Roman" w:cs="Times New Roman"/>
          <w:sz w:val="28"/>
          <w:szCs w:val="28"/>
        </w:rPr>
        <w:t xml:space="preserve"> </w:t>
      </w:r>
      <w:r w:rsidRPr="00FC15D8">
        <w:rPr>
          <w:rFonts w:ascii="Times New Roman" w:hAnsi="Times New Roman" w:cs="Times New Roman"/>
          <w:sz w:val="28"/>
          <w:szCs w:val="28"/>
        </w:rPr>
        <w:t>округа</w:t>
      </w:r>
      <w:r w:rsidR="00AC7337" w:rsidRPr="00FC15D8">
        <w:rPr>
          <w:rFonts w:ascii="Times New Roman" w:hAnsi="Times New Roman" w:cs="Times New Roman"/>
          <w:sz w:val="28"/>
          <w:szCs w:val="28"/>
        </w:rPr>
        <w:t xml:space="preserve"> </w:t>
      </w:r>
      <w:r w:rsidRPr="00FC15D8">
        <w:rPr>
          <w:rFonts w:ascii="Times New Roman" w:hAnsi="Times New Roman" w:cs="Times New Roman"/>
          <w:sz w:val="28"/>
          <w:szCs w:val="28"/>
        </w:rPr>
        <w:t>являются:</w:t>
      </w:r>
    </w:p>
    <w:p w:rsidR="008C48AE" w:rsidRPr="00101A4C" w:rsidRDefault="008C48AE" w:rsidP="008C48AE">
      <w:pPr>
        <w:tabs>
          <w:tab w:val="left" w:pos="426"/>
        </w:tabs>
        <w:ind w:firstLine="426"/>
        <w:jc w:val="both"/>
        <w:rPr>
          <w:sz w:val="28"/>
          <w:szCs w:val="28"/>
        </w:rPr>
      </w:pPr>
      <w:r w:rsidRPr="00101A4C">
        <w:rPr>
          <w:sz w:val="28"/>
          <w:szCs w:val="28"/>
        </w:rPr>
        <w:t>модернизация</w:t>
      </w:r>
      <w:r w:rsidR="00AC7337">
        <w:rPr>
          <w:sz w:val="28"/>
          <w:szCs w:val="28"/>
        </w:rPr>
        <w:t xml:space="preserve"> </w:t>
      </w:r>
      <w:r w:rsidRPr="00101A4C">
        <w:rPr>
          <w:sz w:val="28"/>
          <w:szCs w:val="28"/>
        </w:rPr>
        <w:t>существующей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школ</w:t>
      </w:r>
      <w:r w:rsidR="00AC7337">
        <w:rPr>
          <w:sz w:val="28"/>
          <w:szCs w:val="28"/>
        </w:rPr>
        <w:t xml:space="preserve"> </w:t>
      </w: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реконструкция,</w:t>
      </w:r>
      <w:r w:rsidR="00AC7337">
        <w:rPr>
          <w:sz w:val="28"/>
          <w:szCs w:val="28"/>
        </w:rPr>
        <w:t xml:space="preserve"> </w:t>
      </w:r>
      <w:r w:rsidRPr="00101A4C">
        <w:rPr>
          <w:sz w:val="28"/>
          <w:szCs w:val="28"/>
        </w:rPr>
        <w:t>пристройка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зданиям</w:t>
      </w:r>
      <w:r w:rsidR="00AC7337">
        <w:rPr>
          <w:sz w:val="28"/>
          <w:szCs w:val="28"/>
        </w:rPr>
        <w:t xml:space="preserve"> </w:t>
      </w:r>
      <w:r w:rsidRPr="00101A4C">
        <w:rPr>
          <w:sz w:val="28"/>
          <w:szCs w:val="28"/>
        </w:rPr>
        <w:t>школ);</w:t>
      </w:r>
    </w:p>
    <w:p w:rsidR="008C48AE" w:rsidRPr="00101A4C" w:rsidRDefault="008C48AE" w:rsidP="008C48AE">
      <w:pPr>
        <w:tabs>
          <w:tab w:val="left" w:pos="1134"/>
        </w:tabs>
        <w:ind w:firstLine="426"/>
        <w:jc w:val="both"/>
        <w:rPr>
          <w:sz w:val="28"/>
          <w:szCs w:val="28"/>
        </w:rPr>
      </w:pPr>
      <w:r w:rsidRPr="00101A4C">
        <w:rPr>
          <w:sz w:val="28"/>
          <w:szCs w:val="28"/>
        </w:rPr>
        <w:t>создание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Центров</w:t>
      </w:r>
      <w:r w:rsidR="00AC7337">
        <w:rPr>
          <w:sz w:val="28"/>
          <w:szCs w:val="28"/>
        </w:rPr>
        <w:t xml:space="preserve"> </w:t>
      </w:r>
      <w:r w:rsidRPr="00101A4C">
        <w:rPr>
          <w:sz w:val="28"/>
          <w:szCs w:val="28"/>
        </w:rPr>
        <w:t>цифрового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гуманитарного</w:t>
      </w:r>
      <w:r w:rsidR="00AC7337">
        <w:rPr>
          <w:sz w:val="28"/>
          <w:szCs w:val="28"/>
        </w:rPr>
        <w:t xml:space="preserve"> </w:t>
      </w:r>
      <w:r w:rsidRPr="00101A4C">
        <w:rPr>
          <w:sz w:val="28"/>
          <w:szCs w:val="28"/>
        </w:rPr>
        <w:t>профилей</w:t>
      </w:r>
      <w:r w:rsidR="00AC7337">
        <w:rPr>
          <w:sz w:val="28"/>
          <w:szCs w:val="28"/>
        </w:rPr>
        <w:t xml:space="preserve"> </w:t>
      </w:r>
      <w:r w:rsidRPr="00101A4C">
        <w:rPr>
          <w:sz w:val="28"/>
          <w:szCs w:val="28"/>
        </w:rPr>
        <w:t>«Точка</w:t>
      </w:r>
      <w:r w:rsidR="00AC7337">
        <w:rPr>
          <w:sz w:val="28"/>
          <w:szCs w:val="28"/>
        </w:rPr>
        <w:t xml:space="preserve"> </w:t>
      </w:r>
      <w:r w:rsidRPr="00101A4C">
        <w:rPr>
          <w:sz w:val="28"/>
          <w:szCs w:val="28"/>
        </w:rPr>
        <w:t>роста»;</w:t>
      </w:r>
    </w:p>
    <w:p w:rsidR="008C48AE" w:rsidRPr="00101A4C" w:rsidRDefault="008C48AE" w:rsidP="008C48AE">
      <w:pPr>
        <w:tabs>
          <w:tab w:val="left" w:pos="1134"/>
        </w:tabs>
        <w:ind w:firstLine="426"/>
        <w:jc w:val="both"/>
        <w:rPr>
          <w:sz w:val="28"/>
          <w:szCs w:val="28"/>
        </w:rPr>
      </w:pP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спортивных</w:t>
      </w:r>
      <w:r w:rsidR="00AC7337">
        <w:rPr>
          <w:sz w:val="28"/>
          <w:szCs w:val="28"/>
        </w:rPr>
        <w:t xml:space="preserve"> </w:t>
      </w:r>
      <w:r w:rsidRPr="00101A4C">
        <w:rPr>
          <w:sz w:val="28"/>
          <w:szCs w:val="28"/>
        </w:rPr>
        <w:t>залов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организациях;</w:t>
      </w:r>
    </w:p>
    <w:p w:rsidR="008C48AE" w:rsidRDefault="008C48AE" w:rsidP="008C48AE">
      <w:pPr>
        <w:tabs>
          <w:tab w:val="left" w:pos="1134"/>
        </w:tabs>
        <w:ind w:firstLine="426"/>
        <w:jc w:val="both"/>
        <w:rPr>
          <w:sz w:val="28"/>
          <w:szCs w:val="28"/>
        </w:rPr>
      </w:pPr>
      <w:r w:rsidRPr="00101A4C">
        <w:rPr>
          <w:sz w:val="28"/>
          <w:szCs w:val="28"/>
        </w:rPr>
        <w:t>переподготовка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квалификации</w:t>
      </w:r>
      <w:r w:rsidR="00AC7337">
        <w:rPr>
          <w:sz w:val="28"/>
          <w:szCs w:val="28"/>
        </w:rPr>
        <w:t xml:space="preserve"> </w:t>
      </w:r>
      <w:r w:rsidRPr="00101A4C">
        <w:rPr>
          <w:sz w:val="28"/>
          <w:szCs w:val="28"/>
        </w:rPr>
        <w:t>управленческого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педагогического</w:t>
      </w:r>
      <w:r w:rsidR="00AC7337">
        <w:rPr>
          <w:sz w:val="28"/>
          <w:szCs w:val="28"/>
        </w:rPr>
        <w:t xml:space="preserve"> </w:t>
      </w:r>
      <w:r w:rsidRPr="00101A4C">
        <w:rPr>
          <w:sz w:val="28"/>
          <w:szCs w:val="28"/>
        </w:rPr>
        <w:t>состава</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tabs>
          <w:tab w:val="left" w:pos="1134"/>
        </w:tabs>
        <w:ind w:firstLine="426"/>
        <w:jc w:val="both"/>
        <w:rPr>
          <w:sz w:val="28"/>
          <w:szCs w:val="28"/>
        </w:rPr>
      </w:pPr>
      <w:r w:rsidRPr="00101A4C">
        <w:rPr>
          <w:sz w:val="28"/>
          <w:szCs w:val="28"/>
        </w:rPr>
        <w:t>организационно-деятельное</w:t>
      </w:r>
      <w:r w:rsidR="00AC7337">
        <w:rPr>
          <w:sz w:val="28"/>
          <w:szCs w:val="28"/>
        </w:rPr>
        <w:t xml:space="preserve"> </w:t>
      </w:r>
      <w:r w:rsidRPr="00101A4C">
        <w:rPr>
          <w:sz w:val="28"/>
          <w:szCs w:val="28"/>
        </w:rPr>
        <w:t>сопровождение</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педагогического</w:t>
      </w:r>
      <w:r w:rsidR="00AC7337">
        <w:rPr>
          <w:sz w:val="28"/>
          <w:szCs w:val="28"/>
        </w:rPr>
        <w:t xml:space="preserve"> </w:t>
      </w:r>
      <w:r w:rsidRPr="00101A4C">
        <w:rPr>
          <w:sz w:val="28"/>
          <w:szCs w:val="28"/>
        </w:rPr>
        <w:t>сообщества,</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учителей</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(конкурсное</w:t>
      </w:r>
      <w:r w:rsidR="00AC7337">
        <w:rPr>
          <w:sz w:val="28"/>
          <w:szCs w:val="28"/>
        </w:rPr>
        <w:t xml:space="preserve"> </w:t>
      </w:r>
      <w:r w:rsidRPr="00101A4C">
        <w:rPr>
          <w:sz w:val="28"/>
          <w:szCs w:val="28"/>
        </w:rPr>
        <w:t>движение,</w:t>
      </w:r>
      <w:r w:rsidR="00AC7337">
        <w:rPr>
          <w:sz w:val="28"/>
          <w:szCs w:val="28"/>
        </w:rPr>
        <w:t xml:space="preserve"> </w:t>
      </w:r>
      <w:r w:rsidRPr="00101A4C">
        <w:rPr>
          <w:sz w:val="28"/>
          <w:szCs w:val="28"/>
        </w:rPr>
        <w:t>фестивали,</w:t>
      </w:r>
      <w:r w:rsidR="00AC7337">
        <w:rPr>
          <w:sz w:val="28"/>
          <w:szCs w:val="28"/>
        </w:rPr>
        <w:t xml:space="preserve"> </w:t>
      </w:r>
      <w:r w:rsidRPr="00101A4C">
        <w:rPr>
          <w:sz w:val="28"/>
          <w:szCs w:val="28"/>
        </w:rPr>
        <w:t>форумы,</w:t>
      </w:r>
      <w:r w:rsidR="00AC7337">
        <w:rPr>
          <w:sz w:val="28"/>
          <w:szCs w:val="28"/>
        </w:rPr>
        <w:t xml:space="preserve"> </w:t>
      </w:r>
      <w:r w:rsidRPr="00101A4C">
        <w:rPr>
          <w:sz w:val="28"/>
          <w:szCs w:val="28"/>
        </w:rPr>
        <w:t>сетевые</w:t>
      </w:r>
      <w:r w:rsidR="00AC7337">
        <w:rPr>
          <w:sz w:val="28"/>
          <w:szCs w:val="28"/>
        </w:rPr>
        <w:t xml:space="preserve"> </w:t>
      </w:r>
      <w:r w:rsidRPr="00101A4C">
        <w:rPr>
          <w:sz w:val="28"/>
          <w:szCs w:val="28"/>
        </w:rPr>
        <w:t>сообщества,</w:t>
      </w:r>
      <w:r w:rsidR="00AC7337">
        <w:rPr>
          <w:sz w:val="28"/>
          <w:szCs w:val="28"/>
        </w:rPr>
        <w:t xml:space="preserve"> </w:t>
      </w:r>
      <w:r w:rsidRPr="00101A4C">
        <w:rPr>
          <w:sz w:val="28"/>
          <w:szCs w:val="28"/>
        </w:rPr>
        <w:t>семинары,</w:t>
      </w:r>
      <w:r w:rsidR="00AC7337">
        <w:rPr>
          <w:sz w:val="28"/>
          <w:szCs w:val="28"/>
        </w:rPr>
        <w:t xml:space="preserve"> </w:t>
      </w:r>
      <w:r w:rsidRPr="00101A4C">
        <w:rPr>
          <w:sz w:val="28"/>
          <w:szCs w:val="28"/>
        </w:rPr>
        <w:t>вебинары);</w:t>
      </w:r>
    </w:p>
    <w:p w:rsidR="008C48AE" w:rsidRPr="00101A4C" w:rsidRDefault="008C48AE" w:rsidP="008C48AE">
      <w:pPr>
        <w:tabs>
          <w:tab w:val="left" w:pos="1134"/>
        </w:tabs>
        <w:ind w:firstLine="426"/>
        <w:jc w:val="both"/>
        <w:rPr>
          <w:sz w:val="28"/>
          <w:szCs w:val="28"/>
        </w:rPr>
      </w:pPr>
      <w:r w:rsidRPr="00101A4C">
        <w:rPr>
          <w:sz w:val="28"/>
          <w:szCs w:val="28"/>
        </w:rPr>
        <w:t>научно-методическая</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педагогов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совершенствованию</w:t>
      </w:r>
      <w:r w:rsidR="00AC7337">
        <w:rPr>
          <w:sz w:val="28"/>
          <w:szCs w:val="28"/>
        </w:rPr>
        <w:t xml:space="preserve"> </w:t>
      </w:r>
      <w:r w:rsidRPr="00101A4C">
        <w:rPr>
          <w:sz w:val="28"/>
          <w:szCs w:val="28"/>
        </w:rPr>
        <w:t>трудовых</w:t>
      </w:r>
      <w:r w:rsidR="00AC7337">
        <w:rPr>
          <w:sz w:val="28"/>
          <w:szCs w:val="28"/>
        </w:rPr>
        <w:t xml:space="preserve"> </w:t>
      </w:r>
      <w:r w:rsidRPr="00101A4C">
        <w:rPr>
          <w:sz w:val="28"/>
          <w:szCs w:val="28"/>
        </w:rPr>
        <w:t>функций,</w:t>
      </w:r>
      <w:r w:rsidR="00AC7337">
        <w:rPr>
          <w:sz w:val="28"/>
          <w:szCs w:val="28"/>
        </w:rPr>
        <w:t xml:space="preserve"> </w:t>
      </w:r>
      <w:r w:rsidRPr="00101A4C">
        <w:rPr>
          <w:sz w:val="28"/>
          <w:szCs w:val="28"/>
        </w:rPr>
        <w:t>обозначенных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профессиональных</w:t>
      </w:r>
      <w:r w:rsidR="00AC7337">
        <w:rPr>
          <w:sz w:val="28"/>
          <w:szCs w:val="28"/>
        </w:rPr>
        <w:t xml:space="preserve"> </w:t>
      </w:r>
      <w:r w:rsidRPr="00101A4C">
        <w:rPr>
          <w:sz w:val="28"/>
          <w:szCs w:val="28"/>
        </w:rPr>
        <w:t>стандартах;</w:t>
      </w:r>
    </w:p>
    <w:p w:rsidR="008C48AE" w:rsidRPr="00101A4C" w:rsidRDefault="008C48AE" w:rsidP="008C48AE">
      <w:pPr>
        <w:tabs>
          <w:tab w:val="left" w:pos="1134"/>
        </w:tabs>
        <w:ind w:firstLine="426"/>
        <w:jc w:val="both"/>
        <w:rPr>
          <w:sz w:val="28"/>
          <w:szCs w:val="28"/>
        </w:rPr>
      </w:pPr>
      <w:r w:rsidRPr="00101A4C">
        <w:rPr>
          <w:sz w:val="28"/>
          <w:szCs w:val="28"/>
        </w:rPr>
        <w:t>повышение</w:t>
      </w:r>
      <w:r w:rsidR="00AC7337">
        <w:rPr>
          <w:sz w:val="28"/>
          <w:szCs w:val="28"/>
        </w:rPr>
        <w:t xml:space="preserve"> </w:t>
      </w:r>
      <w:r w:rsidRPr="00101A4C">
        <w:rPr>
          <w:sz w:val="28"/>
          <w:szCs w:val="28"/>
        </w:rPr>
        <w:t>доли</w:t>
      </w:r>
      <w:r w:rsidR="00AC7337">
        <w:rPr>
          <w:sz w:val="28"/>
          <w:szCs w:val="28"/>
        </w:rPr>
        <w:t xml:space="preserve"> </w:t>
      </w:r>
      <w:r w:rsidRPr="00101A4C">
        <w:rPr>
          <w:sz w:val="28"/>
          <w:szCs w:val="28"/>
        </w:rPr>
        <w:t>педагогов,</w:t>
      </w:r>
      <w:r w:rsidR="00AC7337">
        <w:rPr>
          <w:sz w:val="28"/>
          <w:szCs w:val="28"/>
        </w:rPr>
        <w:t xml:space="preserve"> </w:t>
      </w:r>
      <w:r w:rsidRPr="00101A4C">
        <w:rPr>
          <w:sz w:val="28"/>
          <w:szCs w:val="28"/>
        </w:rPr>
        <w:t>прошедших</w:t>
      </w:r>
      <w:r w:rsidR="00AC7337">
        <w:rPr>
          <w:sz w:val="28"/>
          <w:szCs w:val="28"/>
        </w:rPr>
        <w:t xml:space="preserve"> </w:t>
      </w:r>
      <w:r w:rsidRPr="00101A4C">
        <w:rPr>
          <w:sz w:val="28"/>
          <w:szCs w:val="28"/>
        </w:rPr>
        <w:t>обучение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обновленным</w:t>
      </w:r>
      <w:r w:rsidR="00AC7337">
        <w:rPr>
          <w:sz w:val="28"/>
          <w:szCs w:val="28"/>
        </w:rPr>
        <w:t xml:space="preserve"> </w:t>
      </w:r>
      <w:r w:rsidRPr="00101A4C">
        <w:rPr>
          <w:sz w:val="28"/>
          <w:szCs w:val="28"/>
        </w:rPr>
        <w:t>программам</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квалификации,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направлению</w:t>
      </w:r>
      <w:r w:rsidR="00AC7337">
        <w:rPr>
          <w:sz w:val="28"/>
          <w:szCs w:val="28"/>
        </w:rPr>
        <w:t xml:space="preserve"> </w:t>
      </w:r>
      <w:r w:rsidRPr="00101A4C">
        <w:rPr>
          <w:sz w:val="28"/>
          <w:szCs w:val="28"/>
        </w:rPr>
        <w:t>«Технология»;</w:t>
      </w:r>
    </w:p>
    <w:p w:rsidR="00FC15D8" w:rsidRDefault="008C48AE" w:rsidP="00FC15D8">
      <w:pPr>
        <w:tabs>
          <w:tab w:val="left" w:pos="1134"/>
        </w:tabs>
        <w:ind w:firstLine="426"/>
        <w:jc w:val="both"/>
        <w:rPr>
          <w:sz w:val="28"/>
          <w:szCs w:val="28"/>
        </w:rPr>
      </w:pPr>
      <w:r w:rsidRPr="00101A4C">
        <w:rPr>
          <w:sz w:val="28"/>
          <w:szCs w:val="28"/>
        </w:rPr>
        <w:t>расширение</w:t>
      </w:r>
      <w:r w:rsidR="00AC7337">
        <w:rPr>
          <w:sz w:val="28"/>
          <w:szCs w:val="28"/>
        </w:rPr>
        <w:t xml:space="preserve"> </w:t>
      </w:r>
      <w:r w:rsidRPr="00101A4C">
        <w:rPr>
          <w:sz w:val="28"/>
          <w:szCs w:val="28"/>
        </w:rPr>
        <w:t>спектра</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техникума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востребованным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рынке</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новым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перспективным</w:t>
      </w:r>
      <w:r w:rsidR="00AC7337">
        <w:rPr>
          <w:sz w:val="28"/>
          <w:szCs w:val="28"/>
        </w:rPr>
        <w:t xml:space="preserve"> </w:t>
      </w:r>
      <w:r w:rsidRPr="00101A4C">
        <w:rPr>
          <w:sz w:val="28"/>
          <w:szCs w:val="28"/>
        </w:rPr>
        <w:t>профессиям,</w:t>
      </w:r>
      <w:r w:rsidR="00AC7337">
        <w:rPr>
          <w:sz w:val="28"/>
          <w:szCs w:val="28"/>
        </w:rPr>
        <w:t xml:space="preserve"> </w:t>
      </w:r>
      <w:r w:rsidRPr="00101A4C">
        <w:rPr>
          <w:sz w:val="28"/>
          <w:szCs w:val="28"/>
        </w:rPr>
        <w:t>требующих</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(ТОП-50);</w:t>
      </w:r>
    </w:p>
    <w:p w:rsidR="00FC15D8" w:rsidRDefault="008C48AE" w:rsidP="00FC15D8">
      <w:pPr>
        <w:tabs>
          <w:tab w:val="left" w:pos="1134"/>
        </w:tabs>
        <w:ind w:firstLine="426"/>
        <w:jc w:val="both"/>
        <w:rPr>
          <w:sz w:val="28"/>
          <w:szCs w:val="28"/>
        </w:rPr>
      </w:pPr>
      <w:r w:rsidRPr="00101A4C">
        <w:rPr>
          <w:sz w:val="28"/>
          <w:szCs w:val="28"/>
        </w:rPr>
        <w:t>Основным</w:t>
      </w:r>
      <w:r w:rsidR="00AC7337">
        <w:rPr>
          <w:sz w:val="28"/>
          <w:szCs w:val="28"/>
        </w:rPr>
        <w:t xml:space="preserve"> </w:t>
      </w:r>
      <w:r w:rsidRPr="00101A4C">
        <w:rPr>
          <w:sz w:val="28"/>
          <w:szCs w:val="28"/>
        </w:rPr>
        <w:t>нормативно-правовым</w:t>
      </w:r>
      <w:r w:rsidR="00AC7337">
        <w:rPr>
          <w:sz w:val="28"/>
          <w:szCs w:val="28"/>
        </w:rPr>
        <w:t xml:space="preserve"> </w:t>
      </w:r>
      <w:r w:rsidRPr="00101A4C">
        <w:rPr>
          <w:sz w:val="28"/>
          <w:szCs w:val="28"/>
        </w:rPr>
        <w:t>мероприятием</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разработка</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направления.</w:t>
      </w:r>
    </w:p>
    <w:p w:rsidR="008C48AE" w:rsidRPr="00101A4C" w:rsidRDefault="008C48AE" w:rsidP="00FC15D8">
      <w:pPr>
        <w:tabs>
          <w:tab w:val="left" w:pos="1134"/>
        </w:tabs>
        <w:ind w:firstLine="426"/>
        <w:jc w:val="both"/>
        <w:rPr>
          <w:sz w:val="28"/>
          <w:szCs w:val="28"/>
        </w:rPr>
      </w:pPr>
      <w:r w:rsidRPr="00101A4C">
        <w:rPr>
          <w:sz w:val="28"/>
          <w:szCs w:val="28"/>
        </w:rPr>
        <w:t>Основными</w:t>
      </w:r>
      <w:r w:rsidR="00AC7337">
        <w:rPr>
          <w:sz w:val="28"/>
          <w:szCs w:val="28"/>
        </w:rPr>
        <w:t xml:space="preserve"> </w:t>
      </w:r>
      <w:r w:rsidRPr="00101A4C">
        <w:rPr>
          <w:sz w:val="28"/>
          <w:szCs w:val="28"/>
        </w:rPr>
        <w:t>финансово-кредитными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tabs>
          <w:tab w:val="left" w:pos="1134"/>
        </w:tabs>
        <w:ind w:firstLine="426"/>
        <w:jc w:val="both"/>
        <w:rPr>
          <w:sz w:val="28"/>
          <w:szCs w:val="28"/>
        </w:rPr>
      </w:pPr>
      <w:r w:rsidRPr="00101A4C">
        <w:rPr>
          <w:sz w:val="28"/>
          <w:szCs w:val="28"/>
        </w:rPr>
        <w:t>участие</w:t>
      </w:r>
      <w:r w:rsidR="00AC7337">
        <w:rPr>
          <w:sz w:val="28"/>
          <w:szCs w:val="28"/>
        </w:rPr>
        <w:t xml:space="preserve"> </w:t>
      </w:r>
      <w:r w:rsidRPr="00101A4C">
        <w:rPr>
          <w:sz w:val="28"/>
          <w:szCs w:val="28"/>
        </w:rPr>
        <w:t>муниципалитета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грантовых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конкурсных</w:t>
      </w:r>
      <w:r w:rsidR="00AC7337">
        <w:rPr>
          <w:sz w:val="28"/>
          <w:szCs w:val="28"/>
        </w:rPr>
        <w:t xml:space="preserve"> </w:t>
      </w:r>
      <w:r w:rsidRPr="00101A4C">
        <w:rPr>
          <w:sz w:val="28"/>
          <w:szCs w:val="28"/>
        </w:rPr>
        <w:t>мероприятиях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региональном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всероссийском</w:t>
      </w:r>
      <w:r w:rsidR="00AC7337">
        <w:rPr>
          <w:sz w:val="28"/>
          <w:szCs w:val="28"/>
        </w:rPr>
        <w:t xml:space="preserve"> </w:t>
      </w:r>
      <w:r w:rsidRPr="00101A4C">
        <w:rPr>
          <w:sz w:val="28"/>
          <w:szCs w:val="28"/>
        </w:rPr>
        <w:t>уровнях;</w:t>
      </w:r>
    </w:p>
    <w:p w:rsidR="008C48AE" w:rsidRPr="00101A4C" w:rsidRDefault="008C48AE" w:rsidP="008C48AE">
      <w:pPr>
        <w:tabs>
          <w:tab w:val="left" w:pos="1134"/>
        </w:tabs>
        <w:ind w:firstLine="426"/>
        <w:jc w:val="both"/>
        <w:rPr>
          <w:sz w:val="28"/>
          <w:szCs w:val="28"/>
        </w:rPr>
      </w:pPr>
      <w:r w:rsidRPr="00101A4C">
        <w:rPr>
          <w:sz w:val="28"/>
          <w:szCs w:val="28"/>
        </w:rPr>
        <w:t>вступление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федеральные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региональные</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FC15D8" w:rsidRDefault="008C48AE" w:rsidP="00FC15D8">
      <w:pPr>
        <w:tabs>
          <w:tab w:val="left" w:pos="1134"/>
        </w:tabs>
        <w:ind w:firstLine="426"/>
        <w:jc w:val="both"/>
        <w:rPr>
          <w:sz w:val="28"/>
          <w:szCs w:val="28"/>
        </w:rPr>
      </w:pPr>
      <w:r w:rsidRPr="00101A4C">
        <w:rPr>
          <w:sz w:val="28"/>
          <w:szCs w:val="28"/>
        </w:rPr>
        <w:t>планирование</w:t>
      </w:r>
      <w:r w:rsidR="00AC7337">
        <w:rPr>
          <w:sz w:val="28"/>
          <w:szCs w:val="28"/>
        </w:rPr>
        <w:t xml:space="preserve"> </w:t>
      </w:r>
      <w:r w:rsidRPr="00101A4C">
        <w:rPr>
          <w:sz w:val="28"/>
          <w:szCs w:val="28"/>
        </w:rPr>
        <w:t>софинансирования</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участия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федеральных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региональных</w:t>
      </w:r>
      <w:r w:rsidR="00AC7337">
        <w:rPr>
          <w:sz w:val="28"/>
          <w:szCs w:val="28"/>
        </w:rPr>
        <w:t xml:space="preserve"> </w:t>
      </w:r>
      <w:r w:rsidRPr="00101A4C">
        <w:rPr>
          <w:sz w:val="28"/>
          <w:szCs w:val="28"/>
        </w:rPr>
        <w:t>программах.</w:t>
      </w:r>
    </w:p>
    <w:p w:rsidR="008C48AE" w:rsidRPr="00101A4C" w:rsidRDefault="008C48AE" w:rsidP="00FC15D8">
      <w:pPr>
        <w:tabs>
          <w:tab w:val="left" w:pos="1134"/>
        </w:tabs>
        <w:ind w:firstLine="426"/>
        <w:jc w:val="both"/>
        <w:rPr>
          <w:sz w:val="28"/>
          <w:szCs w:val="28"/>
        </w:rPr>
      </w:pPr>
      <w:r w:rsidRPr="00101A4C">
        <w:rPr>
          <w:sz w:val="28"/>
          <w:szCs w:val="28"/>
        </w:rPr>
        <w:t>Основными</w:t>
      </w:r>
      <w:r w:rsidR="00AC7337">
        <w:rPr>
          <w:sz w:val="28"/>
          <w:szCs w:val="28"/>
        </w:rPr>
        <w:t xml:space="preserve"> </w:t>
      </w:r>
      <w:r w:rsidRPr="00101A4C">
        <w:rPr>
          <w:sz w:val="28"/>
          <w:szCs w:val="28"/>
        </w:rPr>
        <w:t>информационно-управленческими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tabs>
          <w:tab w:val="left" w:pos="1134"/>
        </w:tabs>
        <w:ind w:firstLine="426"/>
        <w:jc w:val="both"/>
        <w:rPr>
          <w:sz w:val="28"/>
          <w:szCs w:val="28"/>
        </w:rPr>
      </w:pPr>
      <w:r w:rsidRPr="00101A4C">
        <w:rPr>
          <w:sz w:val="28"/>
          <w:szCs w:val="28"/>
        </w:rPr>
        <w:t>внедрение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информационно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коммуникационные,</w:t>
      </w:r>
      <w:r w:rsidR="00AC7337">
        <w:rPr>
          <w:sz w:val="28"/>
          <w:szCs w:val="28"/>
        </w:rPr>
        <w:t xml:space="preserve"> </w:t>
      </w:r>
      <w:r w:rsidRPr="00101A4C">
        <w:rPr>
          <w:sz w:val="28"/>
          <w:szCs w:val="28"/>
        </w:rPr>
        <w:t>обеспечивающих</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новыми</w:t>
      </w:r>
      <w:r w:rsidR="00AC7337">
        <w:rPr>
          <w:sz w:val="28"/>
          <w:szCs w:val="28"/>
        </w:rPr>
        <w:t xml:space="preserve"> </w:t>
      </w:r>
      <w:r w:rsidRPr="00101A4C">
        <w:rPr>
          <w:sz w:val="28"/>
          <w:szCs w:val="28"/>
        </w:rPr>
        <w:t>государственными</w:t>
      </w:r>
      <w:r w:rsidR="00AC7337">
        <w:rPr>
          <w:sz w:val="28"/>
          <w:szCs w:val="28"/>
        </w:rPr>
        <w:t xml:space="preserve"> </w:t>
      </w:r>
      <w:r w:rsidRPr="00101A4C">
        <w:rPr>
          <w:sz w:val="28"/>
          <w:szCs w:val="28"/>
        </w:rPr>
        <w:t>образовательными</w:t>
      </w:r>
      <w:r w:rsidR="00AC7337">
        <w:rPr>
          <w:sz w:val="28"/>
          <w:szCs w:val="28"/>
        </w:rPr>
        <w:t xml:space="preserve"> </w:t>
      </w:r>
      <w:r w:rsidRPr="00101A4C">
        <w:rPr>
          <w:sz w:val="28"/>
          <w:szCs w:val="28"/>
        </w:rPr>
        <w:t>стандартами;</w:t>
      </w:r>
    </w:p>
    <w:p w:rsidR="00FC15D8" w:rsidRDefault="008C48AE" w:rsidP="00FC15D8">
      <w:pPr>
        <w:tabs>
          <w:tab w:val="left" w:pos="1134"/>
        </w:tabs>
        <w:ind w:firstLine="426"/>
        <w:jc w:val="both"/>
        <w:rPr>
          <w:sz w:val="28"/>
          <w:szCs w:val="28"/>
        </w:rPr>
      </w:pPr>
      <w:r w:rsidRPr="00101A4C">
        <w:rPr>
          <w:sz w:val="28"/>
          <w:szCs w:val="28"/>
        </w:rPr>
        <w:t>внедрение</w:t>
      </w:r>
      <w:r w:rsidR="00AC7337">
        <w:rPr>
          <w:sz w:val="28"/>
          <w:szCs w:val="28"/>
        </w:rPr>
        <w:t xml:space="preserve"> </w:t>
      </w:r>
      <w:r w:rsidRPr="00101A4C">
        <w:rPr>
          <w:sz w:val="28"/>
          <w:szCs w:val="28"/>
        </w:rPr>
        <w:t>Концепций</w:t>
      </w:r>
      <w:r w:rsidR="00AC7337">
        <w:rPr>
          <w:sz w:val="28"/>
          <w:szCs w:val="28"/>
        </w:rPr>
        <w:t xml:space="preserve"> </w:t>
      </w:r>
      <w:r w:rsidRPr="00101A4C">
        <w:rPr>
          <w:sz w:val="28"/>
          <w:szCs w:val="28"/>
        </w:rPr>
        <w:t>учебных</w:t>
      </w:r>
      <w:r w:rsidR="00AC7337">
        <w:rPr>
          <w:sz w:val="28"/>
          <w:szCs w:val="28"/>
        </w:rPr>
        <w:t xml:space="preserve"> </w:t>
      </w:r>
      <w:r w:rsidRPr="00101A4C">
        <w:rPr>
          <w:sz w:val="28"/>
          <w:szCs w:val="28"/>
        </w:rPr>
        <w:t>предметов,</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предметную</w:t>
      </w:r>
      <w:r w:rsidR="00AC7337">
        <w:rPr>
          <w:sz w:val="28"/>
          <w:szCs w:val="28"/>
        </w:rPr>
        <w:t xml:space="preserve"> </w:t>
      </w:r>
      <w:r w:rsidRPr="00101A4C">
        <w:rPr>
          <w:sz w:val="28"/>
          <w:szCs w:val="28"/>
        </w:rPr>
        <w:t>область</w:t>
      </w:r>
      <w:r w:rsidR="00AC7337">
        <w:rPr>
          <w:sz w:val="28"/>
          <w:szCs w:val="28"/>
        </w:rPr>
        <w:t xml:space="preserve"> </w:t>
      </w:r>
      <w:r w:rsidRPr="00101A4C">
        <w:rPr>
          <w:sz w:val="28"/>
          <w:szCs w:val="28"/>
        </w:rPr>
        <w:t>«Технология»,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обновления</w:t>
      </w:r>
      <w:r w:rsidR="00AC7337">
        <w:rPr>
          <w:sz w:val="28"/>
          <w:szCs w:val="28"/>
        </w:rPr>
        <w:t xml:space="preserve"> </w:t>
      </w:r>
      <w:r w:rsidRPr="00101A4C">
        <w:rPr>
          <w:sz w:val="28"/>
          <w:szCs w:val="28"/>
        </w:rPr>
        <w:t>содержания</w:t>
      </w:r>
      <w:r w:rsidR="00AC7337">
        <w:rPr>
          <w:sz w:val="28"/>
          <w:szCs w:val="28"/>
        </w:rPr>
        <w:t xml:space="preserve"> </w:t>
      </w:r>
      <w:r w:rsidRPr="00101A4C">
        <w:rPr>
          <w:sz w:val="28"/>
          <w:szCs w:val="28"/>
        </w:rPr>
        <w:t>образования.</w:t>
      </w:r>
    </w:p>
    <w:p w:rsidR="00FC15D8" w:rsidRDefault="00FC15D8" w:rsidP="00FC15D8">
      <w:pPr>
        <w:tabs>
          <w:tab w:val="left" w:pos="1134"/>
        </w:tabs>
        <w:ind w:firstLine="426"/>
        <w:jc w:val="both"/>
        <w:rPr>
          <w:sz w:val="28"/>
          <w:szCs w:val="28"/>
        </w:rPr>
      </w:pPr>
    </w:p>
    <w:p w:rsidR="00FC15D8" w:rsidRDefault="008C48AE" w:rsidP="00FC15D8">
      <w:pPr>
        <w:tabs>
          <w:tab w:val="left" w:pos="1134"/>
        </w:tabs>
        <w:ind w:firstLine="426"/>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FC15D8">
      <w:pPr>
        <w:tabs>
          <w:tab w:val="left" w:pos="1134"/>
        </w:tabs>
        <w:ind w:firstLine="426"/>
        <w:jc w:val="both"/>
        <w:rPr>
          <w:sz w:val="28"/>
          <w:szCs w:val="28"/>
        </w:rPr>
      </w:pPr>
      <w:r w:rsidRPr="00101A4C">
        <w:rPr>
          <w:sz w:val="28"/>
          <w:szCs w:val="28"/>
        </w:rPr>
        <w:t>сформировано</w:t>
      </w:r>
      <w:r w:rsidR="00AC7337">
        <w:rPr>
          <w:sz w:val="28"/>
          <w:szCs w:val="28"/>
        </w:rPr>
        <w:t xml:space="preserve"> </w:t>
      </w:r>
      <w:r w:rsidRPr="00101A4C">
        <w:rPr>
          <w:sz w:val="28"/>
          <w:szCs w:val="28"/>
        </w:rPr>
        <w:t>единое</w:t>
      </w:r>
      <w:r w:rsidR="00AC7337">
        <w:rPr>
          <w:sz w:val="28"/>
          <w:szCs w:val="28"/>
        </w:rPr>
        <w:t xml:space="preserve"> </w:t>
      </w:r>
      <w:r w:rsidRPr="00101A4C">
        <w:rPr>
          <w:sz w:val="28"/>
          <w:szCs w:val="28"/>
        </w:rPr>
        <w:t>образовательное</w:t>
      </w:r>
      <w:r w:rsidR="00AC7337">
        <w:rPr>
          <w:sz w:val="28"/>
          <w:szCs w:val="28"/>
        </w:rPr>
        <w:t xml:space="preserve"> </w:t>
      </w:r>
      <w:r w:rsidRPr="00101A4C">
        <w:rPr>
          <w:sz w:val="28"/>
          <w:szCs w:val="28"/>
        </w:rPr>
        <w:t>пространство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гарантирующее</w:t>
      </w:r>
      <w:r w:rsidR="00AC7337">
        <w:rPr>
          <w:sz w:val="28"/>
          <w:szCs w:val="28"/>
        </w:rPr>
        <w:t xml:space="preserve"> </w:t>
      </w:r>
      <w:r w:rsidRPr="00101A4C">
        <w:rPr>
          <w:sz w:val="28"/>
          <w:szCs w:val="28"/>
        </w:rPr>
        <w:t>вариативность</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многообразие</w:t>
      </w:r>
      <w:r w:rsidR="00AC7337">
        <w:rPr>
          <w:sz w:val="28"/>
          <w:szCs w:val="28"/>
        </w:rPr>
        <w:t xml:space="preserve"> </w:t>
      </w:r>
      <w:r w:rsidRPr="00101A4C">
        <w:rPr>
          <w:sz w:val="28"/>
          <w:szCs w:val="28"/>
        </w:rPr>
        <w:t>содержания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форм</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которое</w:t>
      </w:r>
      <w:r w:rsidR="00AC7337">
        <w:rPr>
          <w:sz w:val="28"/>
          <w:szCs w:val="28"/>
        </w:rPr>
        <w:t xml:space="preserve"> </w:t>
      </w:r>
      <w:r w:rsidRPr="00101A4C">
        <w:rPr>
          <w:sz w:val="28"/>
          <w:szCs w:val="28"/>
        </w:rPr>
        <w:t>обеспечило</w:t>
      </w:r>
      <w:r w:rsidR="00AC7337">
        <w:rPr>
          <w:sz w:val="28"/>
          <w:szCs w:val="28"/>
        </w:rPr>
        <w:t xml:space="preserve"> </w:t>
      </w:r>
      <w:r w:rsidRPr="00101A4C">
        <w:rPr>
          <w:sz w:val="28"/>
          <w:szCs w:val="28"/>
        </w:rPr>
        <w:t>доступность</w:t>
      </w:r>
      <w:r w:rsidR="00AC7337">
        <w:rPr>
          <w:sz w:val="28"/>
          <w:szCs w:val="28"/>
        </w:rPr>
        <w:t xml:space="preserve"> </w:t>
      </w:r>
      <w:r w:rsidRPr="00101A4C">
        <w:rPr>
          <w:sz w:val="28"/>
          <w:szCs w:val="28"/>
        </w:rPr>
        <w:t>непрерывного</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человеком</w:t>
      </w:r>
      <w:r w:rsidR="00AC7337">
        <w:rPr>
          <w:sz w:val="28"/>
          <w:szCs w:val="28"/>
        </w:rPr>
        <w:t xml:space="preserve"> </w:t>
      </w:r>
      <w:r w:rsidRPr="00101A4C">
        <w:rPr>
          <w:sz w:val="28"/>
          <w:szCs w:val="28"/>
        </w:rPr>
        <w:t>собственного</w:t>
      </w:r>
      <w:r w:rsidR="00AC7337">
        <w:rPr>
          <w:sz w:val="28"/>
          <w:szCs w:val="28"/>
        </w:rPr>
        <w:t xml:space="preserve"> </w:t>
      </w:r>
      <w:r w:rsidRPr="00101A4C">
        <w:rPr>
          <w:sz w:val="28"/>
          <w:szCs w:val="28"/>
        </w:rPr>
        <w:t>образовательного</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изменением</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возрастных</w:t>
      </w:r>
      <w:r w:rsidR="00AC7337">
        <w:rPr>
          <w:sz w:val="28"/>
          <w:szCs w:val="28"/>
        </w:rPr>
        <w:t xml:space="preserve"> </w:t>
      </w:r>
      <w:r w:rsidRPr="00101A4C">
        <w:rPr>
          <w:sz w:val="28"/>
          <w:szCs w:val="28"/>
        </w:rPr>
        <w:t>потребностей;</w:t>
      </w:r>
    </w:p>
    <w:p w:rsidR="008C48AE" w:rsidRPr="00101A4C" w:rsidRDefault="008C48AE" w:rsidP="00997971">
      <w:pPr>
        <w:ind w:firstLine="426"/>
        <w:jc w:val="both"/>
        <w:rPr>
          <w:sz w:val="28"/>
          <w:szCs w:val="28"/>
        </w:rPr>
      </w:pPr>
      <w:r w:rsidRPr="00101A4C">
        <w:rPr>
          <w:sz w:val="28"/>
          <w:szCs w:val="28"/>
        </w:rPr>
        <w:t>доля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стоящих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учете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определения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муниципальные</w:t>
      </w:r>
      <w:r w:rsidR="00AC7337">
        <w:rPr>
          <w:sz w:val="28"/>
          <w:szCs w:val="28"/>
        </w:rPr>
        <w:t xml:space="preserve"> </w:t>
      </w:r>
      <w:r w:rsidRPr="00101A4C">
        <w:rPr>
          <w:sz w:val="28"/>
          <w:szCs w:val="28"/>
        </w:rPr>
        <w:t>дошкольные</w:t>
      </w:r>
      <w:r w:rsidR="00AC7337">
        <w:rPr>
          <w:sz w:val="28"/>
          <w:szCs w:val="28"/>
        </w:rPr>
        <w:t xml:space="preserve"> </w:t>
      </w:r>
      <w:r w:rsidRPr="00101A4C">
        <w:rPr>
          <w:sz w:val="28"/>
          <w:szCs w:val="28"/>
        </w:rPr>
        <w:t>образовательные</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сокра</w:t>
      </w:r>
      <w:r>
        <w:rPr>
          <w:sz w:val="28"/>
          <w:szCs w:val="28"/>
        </w:rPr>
        <w:t>тится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процента;</w:t>
      </w:r>
    </w:p>
    <w:p w:rsidR="008C48AE" w:rsidRPr="00101A4C" w:rsidRDefault="008C48AE" w:rsidP="00997971">
      <w:pPr>
        <w:ind w:firstLine="426"/>
        <w:jc w:val="both"/>
        <w:rPr>
          <w:sz w:val="28"/>
          <w:szCs w:val="28"/>
        </w:rPr>
      </w:pPr>
      <w:r w:rsidRPr="00101A4C">
        <w:rPr>
          <w:sz w:val="28"/>
          <w:szCs w:val="28"/>
        </w:rPr>
        <w:t>доля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получающих</w:t>
      </w:r>
      <w:r w:rsidR="00AC7337">
        <w:rPr>
          <w:sz w:val="28"/>
          <w:szCs w:val="28"/>
        </w:rPr>
        <w:t xml:space="preserve"> </w:t>
      </w:r>
      <w:r w:rsidRPr="00101A4C">
        <w:rPr>
          <w:sz w:val="28"/>
          <w:szCs w:val="28"/>
        </w:rPr>
        <w:t>дошкольную</w:t>
      </w:r>
      <w:r w:rsidR="00AC7337">
        <w:rPr>
          <w:sz w:val="28"/>
          <w:szCs w:val="28"/>
        </w:rPr>
        <w:t xml:space="preserve"> </w:t>
      </w:r>
      <w:r w:rsidRPr="00101A4C">
        <w:rPr>
          <w:sz w:val="28"/>
          <w:szCs w:val="28"/>
        </w:rPr>
        <w:t>образовательную</w:t>
      </w:r>
      <w:r w:rsidR="00AC7337">
        <w:rPr>
          <w:sz w:val="28"/>
          <w:szCs w:val="28"/>
        </w:rPr>
        <w:t xml:space="preserve"> </w:t>
      </w:r>
      <w:r w:rsidRPr="00101A4C">
        <w:rPr>
          <w:sz w:val="28"/>
          <w:szCs w:val="28"/>
        </w:rPr>
        <w:t>услугу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услугу</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содержанию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учреждениях,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1</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увелич</w:t>
      </w:r>
      <w:r>
        <w:rPr>
          <w:sz w:val="28"/>
          <w:szCs w:val="28"/>
        </w:rPr>
        <w:t>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68</w:t>
      </w:r>
      <w:r w:rsidR="00AC7337">
        <w:rPr>
          <w:sz w:val="28"/>
          <w:szCs w:val="28"/>
        </w:rPr>
        <w:t xml:space="preserve"> </w:t>
      </w:r>
      <w:r w:rsidRPr="00101A4C">
        <w:rPr>
          <w:sz w:val="28"/>
          <w:szCs w:val="28"/>
        </w:rPr>
        <w:t>процентов;</w:t>
      </w:r>
    </w:p>
    <w:p w:rsidR="008C48AE" w:rsidRPr="00101A4C" w:rsidRDefault="008C48AE" w:rsidP="00997971">
      <w:pPr>
        <w:pStyle w:val="ae"/>
        <w:ind w:firstLine="426"/>
        <w:jc w:val="both"/>
        <w:rPr>
          <w:rFonts w:ascii="Times New Roman" w:hAnsi="Times New Roman" w:cs="Times New Roman"/>
          <w:sz w:val="28"/>
          <w:szCs w:val="28"/>
          <w:shd w:val="clear" w:color="auto" w:fill="FFFFFF"/>
        </w:rPr>
      </w:pPr>
      <w:r w:rsidRPr="00101A4C">
        <w:rPr>
          <w:rFonts w:ascii="Times New Roman" w:hAnsi="Times New Roman" w:cs="Times New Roman"/>
          <w:sz w:val="28"/>
          <w:szCs w:val="28"/>
        </w:rPr>
        <w:t>обеспечена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w:t>
      </w:r>
      <w:r w:rsidRPr="00101A4C">
        <w:rPr>
          <w:rFonts w:ascii="Times New Roman" w:hAnsi="Times New Roman" w:cs="Times New Roman"/>
          <w:sz w:val="28"/>
          <w:szCs w:val="28"/>
          <w:shd w:val="clear" w:color="auto" w:fill="FFFFFF"/>
        </w:rPr>
        <w:t>еализация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права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каждого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ребенка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на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качественное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доступное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образование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осуществление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разных</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режимов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пребывания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детей,</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как</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нормой</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развития,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так</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ограниченными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возможностями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здоровья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особыми</w:t>
      </w:r>
      <w:r w:rsidR="00997971">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образовательными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потребностями;</w:t>
      </w:r>
    </w:p>
    <w:p w:rsidR="008C48AE" w:rsidRPr="00101A4C" w:rsidRDefault="008C48AE" w:rsidP="00997971">
      <w:pPr>
        <w:ind w:firstLine="426"/>
        <w:jc w:val="both"/>
        <w:rPr>
          <w:sz w:val="28"/>
          <w:szCs w:val="28"/>
        </w:rPr>
      </w:pPr>
      <w:r w:rsidRPr="00101A4C">
        <w:rPr>
          <w:sz w:val="28"/>
          <w:szCs w:val="28"/>
        </w:rPr>
        <w:t>доля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соответствующих</w:t>
      </w:r>
      <w:r w:rsidR="00AC7337">
        <w:rPr>
          <w:sz w:val="28"/>
          <w:szCs w:val="28"/>
        </w:rPr>
        <w:t xml:space="preserve"> </w:t>
      </w:r>
      <w:r w:rsidRPr="00101A4C">
        <w:rPr>
          <w:sz w:val="28"/>
          <w:szCs w:val="28"/>
        </w:rPr>
        <w:t>современным</w:t>
      </w:r>
      <w:r w:rsidR="00AC7337">
        <w:rPr>
          <w:sz w:val="28"/>
          <w:szCs w:val="28"/>
        </w:rPr>
        <w:t xml:space="preserve"> </w:t>
      </w:r>
      <w:r w:rsidRPr="00101A4C">
        <w:rPr>
          <w:sz w:val="28"/>
          <w:szCs w:val="28"/>
        </w:rPr>
        <w:t>требованиям</w:t>
      </w:r>
      <w:r w:rsidR="00AC7337">
        <w:rPr>
          <w:sz w:val="28"/>
          <w:szCs w:val="28"/>
        </w:rPr>
        <w:t xml:space="preserve"> </w:t>
      </w:r>
      <w:r w:rsidRPr="00101A4C">
        <w:rPr>
          <w:sz w:val="28"/>
          <w:szCs w:val="28"/>
        </w:rPr>
        <w:t>обучения,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учреждений</w:t>
      </w:r>
      <w:r w:rsidR="00AC7337">
        <w:rPr>
          <w:sz w:val="28"/>
          <w:szCs w:val="28"/>
        </w:rPr>
        <w:t xml:space="preserve"> </w:t>
      </w:r>
      <w:r>
        <w:rPr>
          <w:sz w:val="28"/>
          <w:szCs w:val="28"/>
        </w:rPr>
        <w:t>увеличится</w:t>
      </w:r>
      <w:r w:rsidR="00AC7337">
        <w:rPr>
          <w:sz w:val="28"/>
          <w:szCs w:val="28"/>
        </w:rPr>
        <w:t xml:space="preserve"> </w:t>
      </w:r>
      <w:r>
        <w:rPr>
          <w:sz w:val="28"/>
          <w:szCs w:val="28"/>
        </w:rPr>
        <w:t>до</w:t>
      </w:r>
      <w:r w:rsidR="00AC7337">
        <w:rPr>
          <w:sz w:val="28"/>
          <w:szCs w:val="28"/>
        </w:rPr>
        <w:t xml:space="preserve"> </w:t>
      </w:r>
      <w:r w:rsidRPr="00101A4C">
        <w:rPr>
          <w:sz w:val="28"/>
          <w:szCs w:val="28"/>
        </w:rPr>
        <w:t>96</w:t>
      </w:r>
      <w:r w:rsidR="00AC7337">
        <w:rPr>
          <w:sz w:val="28"/>
          <w:szCs w:val="28"/>
        </w:rPr>
        <w:t xml:space="preserve"> </w:t>
      </w:r>
      <w:r w:rsidRPr="00101A4C">
        <w:rPr>
          <w:sz w:val="28"/>
          <w:szCs w:val="28"/>
        </w:rPr>
        <w:t>процентов;</w:t>
      </w:r>
    </w:p>
    <w:p w:rsidR="008C48AE" w:rsidRPr="00101A4C" w:rsidRDefault="008C48AE" w:rsidP="00997971">
      <w:pPr>
        <w:ind w:firstLine="426"/>
        <w:jc w:val="both"/>
        <w:rPr>
          <w:sz w:val="28"/>
          <w:szCs w:val="28"/>
        </w:rPr>
      </w:pPr>
      <w:r w:rsidRPr="00101A4C">
        <w:rPr>
          <w:sz w:val="28"/>
          <w:szCs w:val="28"/>
        </w:rPr>
        <w:t>доля</w:t>
      </w:r>
      <w:r w:rsidR="00AC7337">
        <w:rPr>
          <w:sz w:val="28"/>
          <w:szCs w:val="28"/>
        </w:rPr>
        <w:t xml:space="preserve"> </w:t>
      </w:r>
      <w:r w:rsidRPr="00101A4C">
        <w:rPr>
          <w:sz w:val="28"/>
          <w:szCs w:val="28"/>
        </w:rPr>
        <w:t>выпускников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получивших</w:t>
      </w:r>
      <w:r w:rsidR="00AC7337">
        <w:rPr>
          <w:sz w:val="28"/>
          <w:szCs w:val="28"/>
        </w:rPr>
        <w:t xml:space="preserve"> </w:t>
      </w:r>
      <w:r w:rsidRPr="00101A4C">
        <w:rPr>
          <w:sz w:val="28"/>
          <w:szCs w:val="28"/>
        </w:rPr>
        <w:t>аттестат</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среднем</w:t>
      </w:r>
      <w:r w:rsidR="00AC7337">
        <w:rPr>
          <w:sz w:val="28"/>
          <w:szCs w:val="28"/>
        </w:rPr>
        <w:t xml:space="preserve"> </w:t>
      </w:r>
      <w:r w:rsidRPr="00101A4C">
        <w:rPr>
          <w:sz w:val="28"/>
          <w:szCs w:val="28"/>
        </w:rPr>
        <w:t>(полном)</w:t>
      </w:r>
      <w:r w:rsidR="00AC7337">
        <w:rPr>
          <w:sz w:val="28"/>
          <w:szCs w:val="28"/>
        </w:rPr>
        <w:t xml:space="preserve"> </w:t>
      </w:r>
      <w:r w:rsidRPr="00101A4C">
        <w:rPr>
          <w:sz w:val="28"/>
          <w:szCs w:val="28"/>
        </w:rPr>
        <w:t>образовании,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выпускников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общеобразовательных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увелич</w:t>
      </w:r>
      <w:r>
        <w:rPr>
          <w:sz w:val="28"/>
          <w:szCs w:val="28"/>
        </w:rPr>
        <w:t>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процентов;</w:t>
      </w:r>
    </w:p>
    <w:p w:rsidR="008C48AE" w:rsidRPr="00101A4C" w:rsidRDefault="008C48AE" w:rsidP="00997971">
      <w:pPr>
        <w:ind w:firstLine="426"/>
        <w:jc w:val="both"/>
        <w:rPr>
          <w:sz w:val="28"/>
          <w:szCs w:val="28"/>
        </w:rPr>
      </w:pPr>
      <w:r w:rsidRPr="00101A4C">
        <w:rPr>
          <w:sz w:val="28"/>
          <w:szCs w:val="28"/>
        </w:rPr>
        <w:t>доля</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занимающихся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первую</w:t>
      </w:r>
      <w:r w:rsidR="00AC7337">
        <w:rPr>
          <w:sz w:val="28"/>
          <w:szCs w:val="28"/>
        </w:rPr>
        <w:t xml:space="preserve"> </w:t>
      </w:r>
      <w:r w:rsidRPr="00101A4C">
        <w:rPr>
          <w:sz w:val="28"/>
          <w:szCs w:val="28"/>
        </w:rPr>
        <w:t>смену,</w:t>
      </w:r>
      <w:r w:rsidR="00AC7337">
        <w:rPr>
          <w:sz w:val="28"/>
          <w:szCs w:val="28"/>
        </w:rPr>
        <w:t xml:space="preserve"> </w:t>
      </w:r>
      <w:r w:rsidRPr="00101A4C">
        <w:rPr>
          <w:sz w:val="28"/>
          <w:szCs w:val="28"/>
        </w:rPr>
        <w:t>увелич</w:t>
      </w:r>
      <w:r>
        <w:rPr>
          <w:sz w:val="28"/>
          <w:szCs w:val="28"/>
        </w:rPr>
        <w:t>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процентов;</w:t>
      </w:r>
    </w:p>
    <w:p w:rsidR="008C48AE" w:rsidRPr="00101A4C" w:rsidRDefault="008C48AE" w:rsidP="00997971">
      <w:pPr>
        <w:pStyle w:val="ae"/>
        <w:ind w:firstLine="426"/>
        <w:jc w:val="both"/>
        <w:rPr>
          <w:rFonts w:ascii="Times New Roman" w:hAnsi="Times New Roman" w:cs="Times New Roman"/>
          <w:sz w:val="28"/>
          <w:szCs w:val="28"/>
        </w:rPr>
      </w:pPr>
      <w:r w:rsidRPr="00101A4C">
        <w:rPr>
          <w:rFonts w:ascii="Times New Roman" w:hAnsi="Times New Roman" w:cs="Times New Roman"/>
          <w:sz w:val="28"/>
          <w:szCs w:val="28"/>
        </w:rPr>
        <w:t>доля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детей,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охваченных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дополнительным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образованием,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численности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детей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молодёжи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возрасте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5</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лет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18</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лет,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увелич</w:t>
      </w:r>
      <w:r>
        <w:rPr>
          <w:rFonts w:ascii="Times New Roman" w:hAnsi="Times New Roman" w:cs="Times New Roman"/>
          <w:sz w:val="28"/>
          <w:szCs w:val="28"/>
        </w:rPr>
        <w:t>ится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90</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процентов;</w:t>
      </w:r>
    </w:p>
    <w:p w:rsidR="008C48AE" w:rsidRPr="00101A4C" w:rsidRDefault="008C48AE" w:rsidP="00997971">
      <w:pPr>
        <w:pStyle w:val="ae"/>
        <w:ind w:firstLine="426"/>
        <w:jc w:val="both"/>
        <w:rPr>
          <w:rFonts w:ascii="Times New Roman" w:hAnsi="Times New Roman" w:cs="Times New Roman"/>
          <w:sz w:val="28"/>
          <w:szCs w:val="28"/>
        </w:rPr>
      </w:pPr>
      <w:r w:rsidRPr="00101A4C">
        <w:rPr>
          <w:rFonts w:ascii="Times New Roman" w:hAnsi="Times New Roman" w:cs="Times New Roman"/>
          <w:sz w:val="28"/>
          <w:szCs w:val="28"/>
        </w:rPr>
        <w:t>создана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система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мер</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ранней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профориентации,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которая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обеспечивает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ознакомление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обучающихся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6-11</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классов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современными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профессиями,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позволяет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определить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профессиональные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интересы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детей,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получить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рекомендации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построению</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индивидуального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учебного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плана;</w:t>
      </w:r>
    </w:p>
    <w:p w:rsidR="008C48AE" w:rsidRPr="00101A4C" w:rsidRDefault="008C48AE" w:rsidP="00997971">
      <w:pPr>
        <w:pStyle w:val="ae"/>
        <w:ind w:firstLine="426"/>
        <w:jc w:val="both"/>
        <w:rPr>
          <w:rFonts w:ascii="Times New Roman" w:hAnsi="Times New Roman" w:cs="Times New Roman"/>
          <w:sz w:val="28"/>
          <w:szCs w:val="28"/>
        </w:rPr>
      </w:pPr>
      <w:r w:rsidRPr="00101A4C">
        <w:rPr>
          <w:rFonts w:ascii="Times New Roman" w:hAnsi="Times New Roman" w:cs="Times New Roman"/>
          <w:sz w:val="28"/>
          <w:szCs w:val="28"/>
        </w:rPr>
        <w:t>охват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детей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ограниченными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возможностями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здоровья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обучением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дополнительным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общеобразовательным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программам,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числе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использованием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дистанционных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технологий,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состав</w:t>
      </w:r>
      <w:r>
        <w:rPr>
          <w:rFonts w:ascii="Times New Roman" w:hAnsi="Times New Roman" w:cs="Times New Roman"/>
          <w:sz w:val="28"/>
          <w:szCs w:val="28"/>
        </w:rPr>
        <w:t>ит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менее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70</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процентов;</w:t>
      </w:r>
    </w:p>
    <w:p w:rsidR="008C48AE" w:rsidRPr="00101A4C" w:rsidRDefault="008C48AE" w:rsidP="00997971">
      <w:pPr>
        <w:ind w:firstLine="426"/>
        <w:jc w:val="both"/>
        <w:rPr>
          <w:sz w:val="28"/>
          <w:szCs w:val="28"/>
        </w:rPr>
      </w:pPr>
      <w:r w:rsidRPr="00101A4C">
        <w:rPr>
          <w:sz w:val="28"/>
          <w:szCs w:val="28"/>
        </w:rPr>
        <w:t>доля</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федеральным</w:t>
      </w:r>
      <w:r w:rsidR="00AC7337">
        <w:rPr>
          <w:sz w:val="28"/>
          <w:szCs w:val="28"/>
        </w:rPr>
        <w:t xml:space="preserve"> </w:t>
      </w:r>
      <w:r w:rsidRPr="00101A4C">
        <w:rPr>
          <w:sz w:val="28"/>
          <w:szCs w:val="28"/>
        </w:rPr>
        <w:t>государственным</w:t>
      </w:r>
      <w:r w:rsidR="00AC7337">
        <w:rPr>
          <w:sz w:val="28"/>
          <w:szCs w:val="28"/>
        </w:rPr>
        <w:t xml:space="preserve"> </w:t>
      </w:r>
      <w:r w:rsidRPr="00101A4C">
        <w:rPr>
          <w:sz w:val="28"/>
          <w:szCs w:val="28"/>
        </w:rPr>
        <w:t>образовательным</w:t>
      </w:r>
      <w:r w:rsidR="00AC7337">
        <w:rPr>
          <w:sz w:val="28"/>
          <w:szCs w:val="28"/>
        </w:rPr>
        <w:t xml:space="preserve"> </w:t>
      </w:r>
      <w:r w:rsidRPr="00101A4C">
        <w:rPr>
          <w:sz w:val="28"/>
          <w:szCs w:val="28"/>
        </w:rPr>
        <w:t>стандартам</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обучающихся,</w:t>
      </w:r>
      <w:r w:rsidR="00AC7337">
        <w:rPr>
          <w:sz w:val="28"/>
          <w:szCs w:val="28"/>
        </w:rPr>
        <w:t xml:space="preserve"> </w:t>
      </w:r>
      <w:r w:rsidRPr="00101A4C">
        <w:rPr>
          <w:sz w:val="28"/>
          <w:szCs w:val="28"/>
        </w:rPr>
        <w:t>осваивающих</w:t>
      </w:r>
      <w:r w:rsidR="00AC7337">
        <w:rPr>
          <w:sz w:val="28"/>
          <w:szCs w:val="28"/>
        </w:rPr>
        <w:t xml:space="preserve"> </w:t>
      </w:r>
      <w:r w:rsidRPr="00101A4C">
        <w:rPr>
          <w:sz w:val="28"/>
          <w:szCs w:val="28"/>
        </w:rPr>
        <w:t>образовательные</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увелич</w:t>
      </w:r>
      <w:r>
        <w:rPr>
          <w:sz w:val="28"/>
          <w:szCs w:val="28"/>
        </w:rPr>
        <w:t>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процентов.</w:t>
      </w:r>
    </w:p>
    <w:p w:rsidR="008C48AE" w:rsidRPr="00101A4C" w:rsidRDefault="008C48AE" w:rsidP="008C48AE">
      <w:pPr>
        <w:pStyle w:val="ae"/>
        <w:ind w:firstLine="709"/>
        <w:jc w:val="both"/>
        <w:rPr>
          <w:rFonts w:ascii="Times New Roman" w:hAnsi="Times New Roman" w:cs="Times New Roman"/>
          <w:b/>
          <w:bCs/>
          <w:i/>
          <w:iCs/>
          <w:sz w:val="28"/>
          <w:szCs w:val="28"/>
        </w:rPr>
      </w:pPr>
    </w:p>
    <w:p w:rsidR="008C48AE" w:rsidRPr="00101A4C" w:rsidRDefault="008C48AE" w:rsidP="003548C6">
      <w:pPr>
        <w:ind w:left="2268"/>
        <w:rPr>
          <w:sz w:val="28"/>
          <w:szCs w:val="28"/>
        </w:rPr>
      </w:pPr>
      <w:r w:rsidRPr="00101A4C">
        <w:rPr>
          <w:sz w:val="28"/>
          <w:szCs w:val="28"/>
        </w:rPr>
        <w:t>2.</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искусства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туризма</w:t>
      </w:r>
    </w:p>
    <w:p w:rsidR="008C48AE" w:rsidRPr="00101A4C" w:rsidRDefault="008C48AE" w:rsidP="00997971">
      <w:pPr>
        <w:autoSpaceDE w:val="0"/>
        <w:autoSpaceDN w:val="0"/>
        <w:adjustRightInd w:val="0"/>
        <w:ind w:firstLine="567"/>
        <w:jc w:val="both"/>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сохранению</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в</w:t>
      </w:r>
      <w:r w:rsidR="00AC7337">
        <w:rPr>
          <w:sz w:val="28"/>
          <w:szCs w:val="28"/>
        </w:rPr>
        <w:t xml:space="preserve"> </w:t>
      </w:r>
      <w:r w:rsidR="00997971">
        <w:rPr>
          <w:sz w:val="28"/>
          <w:szCs w:val="28"/>
        </w:rPr>
        <w:t xml:space="preserve">рамкам </w:t>
      </w:r>
      <w:r w:rsidRPr="00101A4C">
        <w:rPr>
          <w:sz w:val="28"/>
          <w:szCs w:val="28"/>
        </w:rPr>
        <w:t>национального</w:t>
      </w:r>
      <w:r w:rsidR="00AC7337">
        <w:rPr>
          <w:sz w:val="28"/>
          <w:szCs w:val="28"/>
        </w:rPr>
        <w:t xml:space="preserve"> </w:t>
      </w:r>
      <w:r w:rsidR="00997971">
        <w:rPr>
          <w:sz w:val="28"/>
          <w:szCs w:val="28"/>
        </w:rPr>
        <w:t>про</w:t>
      </w:r>
      <w:r w:rsidRPr="00101A4C">
        <w:rPr>
          <w:sz w:val="28"/>
          <w:szCs w:val="28"/>
        </w:rPr>
        <w:t>екта</w:t>
      </w:r>
      <w:r w:rsidR="00AC7337">
        <w:rPr>
          <w:sz w:val="28"/>
          <w:szCs w:val="28"/>
        </w:rPr>
        <w:t xml:space="preserve"> </w:t>
      </w:r>
      <w:r w:rsidRPr="00101A4C">
        <w:rPr>
          <w:sz w:val="28"/>
          <w:szCs w:val="28"/>
        </w:rPr>
        <w:t>«Культура»</w:t>
      </w:r>
      <w:r w:rsidR="00AC7337">
        <w:rPr>
          <w:sz w:val="28"/>
          <w:szCs w:val="28"/>
        </w:rPr>
        <w:t xml:space="preserve"> </w:t>
      </w:r>
      <w:r w:rsidRPr="00101A4C">
        <w:rPr>
          <w:sz w:val="28"/>
          <w:szCs w:val="28"/>
        </w:rPr>
        <w:t>являются:</w:t>
      </w:r>
    </w:p>
    <w:p w:rsidR="008C48AE" w:rsidRPr="00101A4C" w:rsidRDefault="008C48AE" w:rsidP="00997971">
      <w:pPr>
        <w:autoSpaceDE w:val="0"/>
        <w:autoSpaceDN w:val="0"/>
        <w:adjustRightInd w:val="0"/>
        <w:ind w:firstLine="567"/>
        <w:jc w:val="both"/>
        <w:rPr>
          <w:sz w:val="28"/>
          <w:szCs w:val="28"/>
        </w:rPr>
      </w:pPr>
      <w:r w:rsidRPr="00101A4C">
        <w:rPr>
          <w:sz w:val="28"/>
          <w:szCs w:val="28"/>
        </w:rPr>
        <w:t>модернизация</w:t>
      </w:r>
      <w:r w:rsidR="00AC7337">
        <w:rPr>
          <w:sz w:val="28"/>
          <w:szCs w:val="28"/>
        </w:rPr>
        <w:t xml:space="preserve"> </w:t>
      </w:r>
      <w:r w:rsidRPr="00101A4C">
        <w:rPr>
          <w:sz w:val="28"/>
          <w:szCs w:val="28"/>
        </w:rPr>
        <w:t>материально-технической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досуга</w:t>
      </w:r>
      <w:r w:rsidR="00AC7337">
        <w:rPr>
          <w:sz w:val="28"/>
          <w:szCs w:val="28"/>
        </w:rPr>
        <w:t xml:space="preserve"> </w:t>
      </w:r>
      <w:r w:rsidRPr="00101A4C">
        <w:rPr>
          <w:sz w:val="28"/>
          <w:szCs w:val="28"/>
        </w:rPr>
        <w:t>сельских</w:t>
      </w:r>
      <w:r w:rsidR="00AC7337">
        <w:rPr>
          <w:sz w:val="28"/>
          <w:szCs w:val="28"/>
        </w:rPr>
        <w:t xml:space="preserve"> </w:t>
      </w:r>
      <w:r w:rsidRPr="00101A4C">
        <w:rPr>
          <w:sz w:val="28"/>
          <w:szCs w:val="28"/>
        </w:rPr>
        <w:t>жителей;</w:t>
      </w:r>
    </w:p>
    <w:p w:rsidR="008C48AE" w:rsidRPr="00101A4C" w:rsidRDefault="008C48AE" w:rsidP="00997971">
      <w:pPr>
        <w:autoSpaceDE w:val="0"/>
        <w:autoSpaceDN w:val="0"/>
        <w:adjustRightInd w:val="0"/>
        <w:ind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библиотечного</w:t>
      </w:r>
      <w:r w:rsidR="00AC7337">
        <w:rPr>
          <w:sz w:val="28"/>
          <w:szCs w:val="28"/>
        </w:rPr>
        <w:t xml:space="preserve"> </w:t>
      </w:r>
      <w:r w:rsidRPr="00101A4C">
        <w:rPr>
          <w:sz w:val="28"/>
          <w:szCs w:val="28"/>
        </w:rPr>
        <w:t>дела,</w:t>
      </w:r>
      <w:r w:rsidR="00AC7337">
        <w:rPr>
          <w:sz w:val="28"/>
          <w:szCs w:val="28"/>
        </w:rPr>
        <w:t xml:space="preserve"> </w:t>
      </w:r>
      <w:r w:rsidRPr="00101A4C">
        <w:rPr>
          <w:sz w:val="28"/>
          <w:szCs w:val="28"/>
        </w:rPr>
        <w:t>музеев;</w:t>
      </w:r>
    </w:p>
    <w:p w:rsidR="008C48AE" w:rsidRPr="00101A4C" w:rsidRDefault="008C48AE" w:rsidP="00997971">
      <w:pPr>
        <w:autoSpaceDE w:val="0"/>
        <w:autoSpaceDN w:val="0"/>
        <w:adjustRightInd w:val="0"/>
        <w:ind w:firstLine="567"/>
        <w:jc w:val="both"/>
        <w:rPr>
          <w:sz w:val="28"/>
          <w:szCs w:val="28"/>
        </w:rPr>
      </w:pPr>
      <w:r w:rsidRPr="00101A4C">
        <w:rPr>
          <w:sz w:val="28"/>
          <w:szCs w:val="28"/>
        </w:rPr>
        <w:t>формирование</w:t>
      </w:r>
      <w:r w:rsidR="00AC7337">
        <w:rPr>
          <w:sz w:val="28"/>
          <w:szCs w:val="28"/>
        </w:rPr>
        <w:t xml:space="preserve"> </w:t>
      </w:r>
      <w:r w:rsidRPr="00101A4C">
        <w:rPr>
          <w:sz w:val="28"/>
          <w:szCs w:val="28"/>
        </w:rPr>
        <w:t>эффективной</w:t>
      </w:r>
      <w:r w:rsidR="00AC7337">
        <w:rPr>
          <w:sz w:val="28"/>
          <w:szCs w:val="28"/>
        </w:rPr>
        <w:t xml:space="preserve"> </w:t>
      </w:r>
      <w:r w:rsidRPr="00101A4C">
        <w:rPr>
          <w:sz w:val="28"/>
          <w:szCs w:val="28"/>
        </w:rPr>
        <w:t>кадровой</w:t>
      </w:r>
      <w:r w:rsidR="00AC7337">
        <w:rPr>
          <w:sz w:val="28"/>
          <w:szCs w:val="28"/>
        </w:rPr>
        <w:t xml:space="preserve"> </w:t>
      </w:r>
      <w:r w:rsidRPr="00101A4C">
        <w:rPr>
          <w:sz w:val="28"/>
          <w:szCs w:val="28"/>
        </w:rPr>
        <w:t>политики.</w:t>
      </w:r>
    </w:p>
    <w:p w:rsidR="008C48AE" w:rsidRPr="00101A4C" w:rsidRDefault="008C48AE" w:rsidP="00997971">
      <w:pPr>
        <w:ind w:firstLine="567"/>
        <w:jc w:val="both"/>
        <w:rPr>
          <w:sz w:val="28"/>
          <w:szCs w:val="28"/>
        </w:rPr>
      </w:pP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«Культурная</w:t>
      </w:r>
      <w:r w:rsidR="00AC7337">
        <w:rPr>
          <w:sz w:val="28"/>
          <w:szCs w:val="28"/>
        </w:rPr>
        <w:t xml:space="preserve"> </w:t>
      </w:r>
      <w:r w:rsidRPr="00101A4C">
        <w:rPr>
          <w:sz w:val="28"/>
          <w:szCs w:val="28"/>
        </w:rPr>
        <w:t>среда»</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проведена</w:t>
      </w:r>
      <w:r w:rsidR="00AC7337">
        <w:rPr>
          <w:sz w:val="28"/>
          <w:szCs w:val="28"/>
        </w:rPr>
        <w:t xml:space="preserve"> </w:t>
      </w:r>
      <w:r w:rsidRPr="00101A4C">
        <w:rPr>
          <w:sz w:val="28"/>
          <w:szCs w:val="28"/>
        </w:rPr>
        <w:t>реконструкция</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модернизация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техническое</w:t>
      </w:r>
      <w:r w:rsidR="00AC7337">
        <w:rPr>
          <w:sz w:val="28"/>
          <w:szCs w:val="28"/>
        </w:rPr>
        <w:t xml:space="preserve"> </w:t>
      </w:r>
      <w:r w:rsidRPr="00101A4C">
        <w:rPr>
          <w:sz w:val="28"/>
          <w:szCs w:val="28"/>
        </w:rPr>
        <w:t>переоснащение.</w:t>
      </w:r>
      <w:r w:rsidR="00AC7337">
        <w:rPr>
          <w:sz w:val="28"/>
          <w:szCs w:val="28"/>
        </w:rPr>
        <w:t xml:space="preserve"> </w:t>
      </w:r>
    </w:p>
    <w:p w:rsidR="008C48AE" w:rsidRPr="00101A4C" w:rsidRDefault="008C48AE" w:rsidP="00997971">
      <w:pPr>
        <w:ind w:firstLine="567"/>
        <w:jc w:val="both"/>
        <w:rPr>
          <w:sz w:val="28"/>
          <w:szCs w:val="28"/>
        </w:rPr>
      </w:pPr>
      <w:r w:rsidRPr="00101A4C">
        <w:rPr>
          <w:sz w:val="28"/>
          <w:szCs w:val="28"/>
        </w:rPr>
        <w:t>На</w:t>
      </w:r>
      <w:r w:rsidR="00AC7337">
        <w:rPr>
          <w:sz w:val="28"/>
          <w:szCs w:val="28"/>
        </w:rPr>
        <w:t xml:space="preserve"> </w:t>
      </w:r>
      <w:r w:rsidRPr="00101A4C">
        <w:rPr>
          <w:sz w:val="28"/>
          <w:szCs w:val="28"/>
        </w:rPr>
        <w:t>2020</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планируется</w:t>
      </w:r>
      <w:r w:rsidR="00AC7337">
        <w:rPr>
          <w:sz w:val="28"/>
          <w:szCs w:val="28"/>
        </w:rPr>
        <w:t xml:space="preserve"> </w:t>
      </w:r>
      <w:r w:rsidRPr="00101A4C">
        <w:rPr>
          <w:sz w:val="28"/>
          <w:szCs w:val="28"/>
        </w:rPr>
        <w:t>капитальный</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зданий</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Бурлацкое</w:t>
      </w:r>
      <w:r w:rsidR="00AC7337">
        <w:rPr>
          <w:sz w:val="28"/>
          <w:szCs w:val="28"/>
        </w:rPr>
        <w:t xml:space="preserve"> </w:t>
      </w:r>
      <w:r w:rsidRPr="00101A4C">
        <w:rPr>
          <w:sz w:val="28"/>
          <w:szCs w:val="28"/>
        </w:rPr>
        <w:t>(сметная</w:t>
      </w:r>
      <w:r w:rsidR="00AC7337">
        <w:rPr>
          <w:sz w:val="28"/>
          <w:szCs w:val="28"/>
        </w:rPr>
        <w:t xml:space="preserve"> </w:t>
      </w:r>
      <w:r w:rsidRPr="00101A4C">
        <w:rPr>
          <w:sz w:val="28"/>
          <w:szCs w:val="28"/>
        </w:rPr>
        <w:t>стоимость</w:t>
      </w:r>
      <w:r w:rsidR="00AC7337">
        <w:rPr>
          <w:sz w:val="28"/>
          <w:szCs w:val="28"/>
        </w:rPr>
        <w:t xml:space="preserve"> </w:t>
      </w:r>
      <w:r w:rsidRPr="00101A4C">
        <w:rPr>
          <w:sz w:val="28"/>
          <w:szCs w:val="28"/>
        </w:rPr>
        <w:t>4,4</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4,2</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0,2</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Александрия</w:t>
      </w:r>
      <w:r w:rsidR="00AC7337">
        <w:rPr>
          <w:sz w:val="28"/>
          <w:szCs w:val="28"/>
        </w:rPr>
        <w:t xml:space="preserve"> </w:t>
      </w:r>
      <w:r w:rsidRPr="00101A4C">
        <w:rPr>
          <w:sz w:val="28"/>
          <w:szCs w:val="28"/>
        </w:rPr>
        <w:t>(сметная</w:t>
      </w:r>
      <w:r w:rsidR="00AC7337">
        <w:rPr>
          <w:sz w:val="28"/>
          <w:szCs w:val="28"/>
        </w:rPr>
        <w:t xml:space="preserve"> </w:t>
      </w:r>
      <w:r w:rsidRPr="00101A4C">
        <w:rPr>
          <w:sz w:val="28"/>
          <w:szCs w:val="28"/>
        </w:rPr>
        <w:t>стоимость</w:t>
      </w:r>
      <w:r w:rsidR="00AC7337">
        <w:rPr>
          <w:sz w:val="28"/>
          <w:szCs w:val="28"/>
        </w:rPr>
        <w:t xml:space="preserve"> </w:t>
      </w:r>
      <w:r w:rsidRPr="00101A4C">
        <w:rPr>
          <w:sz w:val="28"/>
          <w:szCs w:val="28"/>
        </w:rPr>
        <w:t>9,5</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9,1</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0,4</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Каменная</w:t>
      </w:r>
      <w:r w:rsidR="00AC7337">
        <w:rPr>
          <w:sz w:val="28"/>
          <w:szCs w:val="28"/>
        </w:rPr>
        <w:t xml:space="preserve"> </w:t>
      </w:r>
      <w:r w:rsidRPr="00101A4C">
        <w:rPr>
          <w:sz w:val="28"/>
          <w:szCs w:val="28"/>
        </w:rPr>
        <w:t>Балка</w:t>
      </w:r>
      <w:r w:rsidR="00AC7337">
        <w:rPr>
          <w:sz w:val="28"/>
          <w:szCs w:val="28"/>
        </w:rPr>
        <w:t xml:space="preserve"> </w:t>
      </w:r>
      <w:r w:rsidRPr="00101A4C">
        <w:rPr>
          <w:sz w:val="28"/>
          <w:szCs w:val="28"/>
        </w:rPr>
        <w:t>(сметная</w:t>
      </w:r>
      <w:r w:rsidR="00AC7337">
        <w:rPr>
          <w:sz w:val="28"/>
          <w:szCs w:val="28"/>
        </w:rPr>
        <w:t xml:space="preserve"> </w:t>
      </w:r>
      <w:r w:rsidRPr="00101A4C">
        <w:rPr>
          <w:sz w:val="28"/>
          <w:szCs w:val="28"/>
        </w:rPr>
        <w:t>стоимость</w:t>
      </w:r>
      <w:r w:rsidR="00AC7337">
        <w:rPr>
          <w:sz w:val="28"/>
          <w:szCs w:val="28"/>
        </w:rPr>
        <w:t xml:space="preserve"> </w:t>
      </w:r>
      <w:r w:rsidRPr="00101A4C">
        <w:rPr>
          <w:sz w:val="28"/>
          <w:szCs w:val="28"/>
        </w:rPr>
        <w:t>23,6</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22,4</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здания</w:t>
      </w:r>
      <w:r w:rsidR="00AC7337">
        <w:rPr>
          <w:sz w:val="28"/>
          <w:szCs w:val="28"/>
        </w:rPr>
        <w:t xml:space="preserve"> </w:t>
      </w:r>
      <w:r w:rsidRPr="00101A4C">
        <w:rPr>
          <w:sz w:val="28"/>
          <w:szCs w:val="28"/>
        </w:rPr>
        <w:t>кинотеатра</w:t>
      </w:r>
      <w:r w:rsidR="00AC7337">
        <w:rPr>
          <w:sz w:val="28"/>
          <w:szCs w:val="28"/>
        </w:rPr>
        <w:t xml:space="preserve"> </w:t>
      </w:r>
      <w:r w:rsidRPr="00101A4C">
        <w:rPr>
          <w:sz w:val="28"/>
          <w:szCs w:val="28"/>
        </w:rPr>
        <w:t>«Мир»</w:t>
      </w:r>
      <w:r w:rsidR="00997971">
        <w:rPr>
          <w:sz w:val="28"/>
          <w:szCs w:val="28"/>
        </w:rPr>
        <w:t xml:space="preserve"> </w:t>
      </w:r>
      <w:r w:rsidRPr="00101A4C">
        <w:rPr>
          <w:sz w:val="28"/>
          <w:szCs w:val="28"/>
        </w:rPr>
        <w:t>(сметная</w:t>
      </w:r>
      <w:r w:rsidR="00AC7337">
        <w:rPr>
          <w:sz w:val="28"/>
          <w:szCs w:val="28"/>
        </w:rPr>
        <w:t xml:space="preserve"> </w:t>
      </w:r>
      <w:r w:rsidRPr="00101A4C">
        <w:rPr>
          <w:sz w:val="28"/>
          <w:szCs w:val="28"/>
        </w:rPr>
        <w:t>стоимость</w:t>
      </w:r>
      <w:r w:rsidR="00AC7337">
        <w:rPr>
          <w:sz w:val="28"/>
          <w:szCs w:val="28"/>
        </w:rPr>
        <w:t xml:space="preserve"> </w:t>
      </w:r>
      <w:r w:rsidRPr="00101A4C">
        <w:rPr>
          <w:sz w:val="28"/>
          <w:szCs w:val="28"/>
        </w:rPr>
        <w:t>10,1</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9,6</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0,5</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8C48AE" w:rsidRPr="00101A4C" w:rsidRDefault="008C48AE" w:rsidP="00997971">
      <w:pPr>
        <w:ind w:firstLine="567"/>
        <w:jc w:val="both"/>
        <w:rPr>
          <w:b/>
          <w:sz w:val="28"/>
          <w:szCs w:val="28"/>
        </w:rPr>
      </w:pPr>
      <w:r w:rsidRPr="00101A4C">
        <w:rPr>
          <w:sz w:val="28"/>
          <w:szCs w:val="28"/>
        </w:rPr>
        <w:t>С</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здание</w:t>
      </w:r>
      <w:r w:rsidR="00AC7337">
        <w:rPr>
          <w:sz w:val="28"/>
          <w:szCs w:val="28"/>
        </w:rPr>
        <w:t xml:space="preserve"> </w:t>
      </w:r>
      <w:r w:rsidRPr="00101A4C">
        <w:rPr>
          <w:sz w:val="28"/>
          <w:szCs w:val="28"/>
        </w:rPr>
        <w:t>кинотеатра</w:t>
      </w:r>
      <w:r w:rsidR="00AC7337">
        <w:rPr>
          <w:sz w:val="28"/>
          <w:szCs w:val="28"/>
        </w:rPr>
        <w:t xml:space="preserve"> </w:t>
      </w:r>
      <w:r w:rsidRPr="00101A4C">
        <w:rPr>
          <w:sz w:val="28"/>
          <w:szCs w:val="28"/>
        </w:rPr>
        <w:t>«Мир»</w:t>
      </w:r>
      <w:r w:rsidR="00AC7337">
        <w:rPr>
          <w:sz w:val="28"/>
          <w:szCs w:val="28"/>
        </w:rPr>
        <w:t xml:space="preserve"> </w:t>
      </w:r>
      <w:r w:rsidRPr="00101A4C">
        <w:rPr>
          <w:sz w:val="28"/>
          <w:szCs w:val="28"/>
        </w:rPr>
        <w:t>передано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праве</w:t>
      </w:r>
      <w:r w:rsidR="00AC7337">
        <w:rPr>
          <w:sz w:val="28"/>
          <w:szCs w:val="28"/>
        </w:rPr>
        <w:t xml:space="preserve"> </w:t>
      </w:r>
      <w:r w:rsidRPr="00101A4C">
        <w:rPr>
          <w:sz w:val="28"/>
          <w:szCs w:val="28"/>
        </w:rPr>
        <w:t>оперативного</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МБУК</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центр</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досуга».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2020</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будут</w:t>
      </w:r>
      <w:r w:rsidR="00AC7337">
        <w:rPr>
          <w:sz w:val="28"/>
          <w:szCs w:val="28"/>
        </w:rPr>
        <w:t xml:space="preserve"> </w:t>
      </w:r>
      <w:r w:rsidRPr="00101A4C">
        <w:rPr>
          <w:sz w:val="28"/>
          <w:szCs w:val="28"/>
        </w:rPr>
        <w:t>внесены</w:t>
      </w:r>
      <w:r w:rsidR="00AC7337">
        <w:rPr>
          <w:sz w:val="28"/>
          <w:szCs w:val="28"/>
        </w:rPr>
        <w:t xml:space="preserve"> </w:t>
      </w:r>
      <w:r w:rsidRPr="00101A4C">
        <w:rPr>
          <w:sz w:val="28"/>
          <w:szCs w:val="28"/>
        </w:rPr>
        <w:t>изменения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устав</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бюджетного</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центр</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досуга»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приведения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статус</w:t>
      </w:r>
      <w:r w:rsidR="00AC7337">
        <w:rPr>
          <w:sz w:val="28"/>
          <w:szCs w:val="28"/>
        </w:rPr>
        <w:t xml:space="preserve"> </w:t>
      </w:r>
      <w:r w:rsidRPr="00101A4C">
        <w:rPr>
          <w:sz w:val="28"/>
          <w:szCs w:val="28"/>
        </w:rPr>
        <w:t>сетевой</w:t>
      </w:r>
      <w:r w:rsidR="00AC7337">
        <w:rPr>
          <w:sz w:val="28"/>
          <w:szCs w:val="28"/>
        </w:rPr>
        <w:t xml:space="preserve"> </w:t>
      </w:r>
      <w:r w:rsidRPr="00101A4C">
        <w:rPr>
          <w:sz w:val="28"/>
          <w:szCs w:val="28"/>
        </w:rPr>
        <w:t>единицы.</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эффективного</w:t>
      </w:r>
      <w:r w:rsidR="00AC7337">
        <w:rPr>
          <w:sz w:val="28"/>
          <w:szCs w:val="28"/>
        </w:rPr>
        <w:t xml:space="preserve"> </w:t>
      </w:r>
      <w:r w:rsidRPr="00101A4C">
        <w:rPr>
          <w:sz w:val="28"/>
          <w:szCs w:val="28"/>
        </w:rPr>
        <w:t>функционирования</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подана</w:t>
      </w:r>
      <w:r w:rsidR="00AC7337">
        <w:rPr>
          <w:sz w:val="28"/>
          <w:szCs w:val="28"/>
        </w:rPr>
        <w:t xml:space="preserve"> </w:t>
      </w:r>
      <w:r w:rsidRPr="00101A4C">
        <w:rPr>
          <w:sz w:val="28"/>
          <w:szCs w:val="28"/>
        </w:rPr>
        <w:t>заявка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министерство</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ремонт</w:t>
      </w:r>
      <w:r w:rsidR="00AC7337">
        <w:rPr>
          <w:sz w:val="28"/>
          <w:szCs w:val="28"/>
        </w:rPr>
        <w:t xml:space="preserve"> </w:t>
      </w:r>
      <w:r w:rsidRPr="00101A4C">
        <w:rPr>
          <w:sz w:val="28"/>
          <w:szCs w:val="28"/>
        </w:rPr>
        <w:t>здания.</w:t>
      </w:r>
    </w:p>
    <w:p w:rsidR="008C48AE" w:rsidRPr="00101A4C" w:rsidRDefault="008C48AE" w:rsidP="00997971">
      <w:pPr>
        <w:tabs>
          <w:tab w:val="left" w:pos="8647"/>
        </w:tabs>
        <w:autoSpaceDE w:val="0"/>
        <w:autoSpaceDN w:val="0"/>
        <w:adjustRightInd w:val="0"/>
        <w:ind w:firstLine="567"/>
        <w:jc w:val="both"/>
        <w:rPr>
          <w:sz w:val="28"/>
          <w:szCs w:val="28"/>
        </w:rPr>
      </w:pPr>
      <w:r w:rsidRPr="00101A4C">
        <w:rPr>
          <w:sz w:val="28"/>
          <w:szCs w:val="28"/>
        </w:rPr>
        <w:t>Численность</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культурно-массовых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посещаемость</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возрастет</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15</w:t>
      </w:r>
      <w:r w:rsidR="00AC7337">
        <w:rPr>
          <w:sz w:val="28"/>
          <w:szCs w:val="28"/>
        </w:rPr>
        <w:t xml:space="preserve"> </w:t>
      </w:r>
      <w:r w:rsidRPr="00101A4C">
        <w:rPr>
          <w:sz w:val="28"/>
          <w:szCs w:val="28"/>
        </w:rPr>
        <w:t>процентов: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3854"/>
        <w:gridCol w:w="3407"/>
      </w:tblGrid>
      <w:tr w:rsidR="008C48AE" w:rsidRPr="00101A4C" w:rsidTr="00997971">
        <w:trPr>
          <w:trHeight w:val="783"/>
        </w:trPr>
        <w:tc>
          <w:tcPr>
            <w:tcW w:w="2272" w:type="dxa"/>
          </w:tcPr>
          <w:p w:rsidR="008C48AE" w:rsidRDefault="008C48AE" w:rsidP="00997971">
            <w:pPr>
              <w:spacing w:line="240" w:lineRule="exact"/>
              <w:ind w:firstLine="567"/>
              <w:jc w:val="center"/>
              <w:rPr>
                <w:sz w:val="28"/>
                <w:szCs w:val="28"/>
              </w:rPr>
            </w:pPr>
          </w:p>
          <w:p w:rsidR="008C48AE" w:rsidRPr="00101A4C" w:rsidRDefault="008C48AE" w:rsidP="00997971">
            <w:pPr>
              <w:spacing w:line="240" w:lineRule="exact"/>
              <w:ind w:firstLine="567"/>
              <w:jc w:val="center"/>
              <w:rPr>
                <w:sz w:val="28"/>
                <w:szCs w:val="28"/>
              </w:rPr>
            </w:pPr>
            <w:r w:rsidRPr="00101A4C">
              <w:rPr>
                <w:sz w:val="28"/>
                <w:szCs w:val="28"/>
              </w:rPr>
              <w:t>Год</w:t>
            </w:r>
          </w:p>
        </w:tc>
        <w:tc>
          <w:tcPr>
            <w:tcW w:w="3854" w:type="dxa"/>
          </w:tcPr>
          <w:p w:rsidR="008C48AE" w:rsidRPr="00101A4C" w:rsidRDefault="008C48AE" w:rsidP="00997971">
            <w:pPr>
              <w:spacing w:line="240" w:lineRule="exact"/>
              <w:ind w:firstLine="567"/>
              <w:jc w:val="center"/>
              <w:rPr>
                <w:sz w:val="28"/>
                <w:szCs w:val="28"/>
              </w:rPr>
            </w:pP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платной</w:t>
            </w:r>
            <w:r w:rsidR="00AC7337">
              <w:rPr>
                <w:sz w:val="28"/>
                <w:szCs w:val="28"/>
              </w:rPr>
              <w:t xml:space="preserve"> </w:t>
            </w:r>
            <w:r w:rsidRPr="00101A4C">
              <w:rPr>
                <w:sz w:val="28"/>
                <w:szCs w:val="28"/>
              </w:rPr>
              <w:t>основе</w:t>
            </w:r>
          </w:p>
        </w:tc>
        <w:tc>
          <w:tcPr>
            <w:tcW w:w="3407" w:type="dxa"/>
          </w:tcPr>
          <w:p w:rsidR="008C48AE" w:rsidRPr="00101A4C" w:rsidRDefault="008C48AE" w:rsidP="00997971">
            <w:pPr>
              <w:spacing w:line="240" w:lineRule="exact"/>
              <w:ind w:firstLine="567"/>
              <w:jc w:val="center"/>
              <w:rPr>
                <w:sz w:val="28"/>
                <w:szCs w:val="28"/>
              </w:rPr>
            </w:pPr>
            <w:r w:rsidRPr="00101A4C">
              <w:rPr>
                <w:sz w:val="28"/>
                <w:szCs w:val="28"/>
              </w:rPr>
              <w:t>прирост,</w:t>
            </w:r>
            <w:r w:rsidR="00AC7337">
              <w:rPr>
                <w:sz w:val="28"/>
                <w:szCs w:val="28"/>
              </w:rPr>
              <w:t xml:space="preserve"> </w:t>
            </w:r>
            <w:r w:rsidRPr="00101A4C">
              <w:rPr>
                <w:sz w:val="28"/>
                <w:szCs w:val="28"/>
              </w:rPr>
              <w:t>процент</w:t>
            </w:r>
          </w:p>
        </w:tc>
      </w:tr>
      <w:tr w:rsidR="008C48AE" w:rsidRPr="00101A4C" w:rsidTr="00997971">
        <w:trPr>
          <w:trHeight w:val="340"/>
        </w:trPr>
        <w:tc>
          <w:tcPr>
            <w:tcW w:w="2272" w:type="dxa"/>
          </w:tcPr>
          <w:p w:rsidR="008C48AE" w:rsidRPr="00101A4C" w:rsidRDefault="008C48AE" w:rsidP="00997971">
            <w:pPr>
              <w:ind w:firstLine="567"/>
              <w:jc w:val="center"/>
              <w:rPr>
                <w:sz w:val="28"/>
                <w:szCs w:val="28"/>
              </w:rPr>
            </w:pPr>
            <w:r w:rsidRPr="00101A4C">
              <w:rPr>
                <w:sz w:val="28"/>
                <w:szCs w:val="28"/>
              </w:rPr>
              <w:t>2019</w:t>
            </w:r>
          </w:p>
        </w:tc>
        <w:tc>
          <w:tcPr>
            <w:tcW w:w="3854" w:type="dxa"/>
            <w:vAlign w:val="center"/>
          </w:tcPr>
          <w:p w:rsidR="008C48AE" w:rsidRPr="00101A4C" w:rsidRDefault="008C48AE" w:rsidP="00997971">
            <w:pPr>
              <w:ind w:firstLine="567"/>
              <w:jc w:val="center"/>
              <w:rPr>
                <w:sz w:val="28"/>
                <w:szCs w:val="28"/>
              </w:rPr>
            </w:pPr>
            <w:r w:rsidRPr="00101A4C">
              <w:rPr>
                <w:sz w:val="28"/>
                <w:szCs w:val="28"/>
              </w:rPr>
              <w:t>63720</w:t>
            </w:r>
            <w:r w:rsidR="00AC7337">
              <w:rPr>
                <w:sz w:val="28"/>
                <w:szCs w:val="28"/>
              </w:rPr>
              <w:t xml:space="preserve"> </w:t>
            </w:r>
          </w:p>
        </w:tc>
        <w:tc>
          <w:tcPr>
            <w:tcW w:w="3407" w:type="dxa"/>
            <w:vAlign w:val="center"/>
          </w:tcPr>
          <w:p w:rsidR="008C48AE" w:rsidRPr="00101A4C" w:rsidRDefault="008C48AE" w:rsidP="00997971">
            <w:pPr>
              <w:ind w:firstLine="567"/>
              <w:jc w:val="center"/>
              <w:rPr>
                <w:sz w:val="28"/>
                <w:szCs w:val="28"/>
              </w:rPr>
            </w:pPr>
            <w:r w:rsidRPr="00101A4C">
              <w:rPr>
                <w:sz w:val="28"/>
                <w:szCs w:val="28"/>
              </w:rPr>
              <w:t>3,2</w:t>
            </w:r>
          </w:p>
        </w:tc>
      </w:tr>
      <w:tr w:rsidR="008C48AE" w:rsidRPr="00101A4C" w:rsidTr="00997971">
        <w:trPr>
          <w:trHeight w:val="340"/>
        </w:trPr>
        <w:tc>
          <w:tcPr>
            <w:tcW w:w="2272" w:type="dxa"/>
          </w:tcPr>
          <w:p w:rsidR="008C48AE" w:rsidRPr="00101A4C" w:rsidRDefault="008C48AE" w:rsidP="00997971">
            <w:pPr>
              <w:ind w:firstLine="567"/>
              <w:jc w:val="center"/>
              <w:rPr>
                <w:sz w:val="28"/>
                <w:szCs w:val="28"/>
              </w:rPr>
            </w:pPr>
            <w:r w:rsidRPr="00101A4C">
              <w:rPr>
                <w:sz w:val="28"/>
                <w:szCs w:val="28"/>
              </w:rPr>
              <w:t>2020</w:t>
            </w:r>
          </w:p>
        </w:tc>
        <w:tc>
          <w:tcPr>
            <w:tcW w:w="3854" w:type="dxa"/>
            <w:vAlign w:val="center"/>
          </w:tcPr>
          <w:p w:rsidR="008C48AE" w:rsidRPr="00101A4C" w:rsidRDefault="008C48AE" w:rsidP="00997971">
            <w:pPr>
              <w:ind w:firstLine="567"/>
              <w:jc w:val="center"/>
              <w:rPr>
                <w:sz w:val="28"/>
                <w:szCs w:val="28"/>
              </w:rPr>
            </w:pPr>
            <w:r w:rsidRPr="00101A4C">
              <w:rPr>
                <w:sz w:val="28"/>
                <w:szCs w:val="28"/>
              </w:rPr>
              <w:t>64176</w:t>
            </w:r>
          </w:p>
        </w:tc>
        <w:tc>
          <w:tcPr>
            <w:tcW w:w="3407" w:type="dxa"/>
            <w:vAlign w:val="center"/>
          </w:tcPr>
          <w:p w:rsidR="008C48AE" w:rsidRPr="00101A4C" w:rsidRDefault="008C48AE" w:rsidP="00997971">
            <w:pPr>
              <w:ind w:firstLine="567"/>
              <w:jc w:val="center"/>
              <w:rPr>
                <w:sz w:val="28"/>
                <w:szCs w:val="28"/>
              </w:rPr>
            </w:pPr>
            <w:r w:rsidRPr="00101A4C">
              <w:rPr>
                <w:sz w:val="28"/>
                <w:szCs w:val="28"/>
              </w:rPr>
              <w:t>2,4</w:t>
            </w:r>
          </w:p>
        </w:tc>
      </w:tr>
      <w:tr w:rsidR="008C48AE" w:rsidRPr="00101A4C" w:rsidTr="00997971">
        <w:trPr>
          <w:trHeight w:val="340"/>
        </w:trPr>
        <w:tc>
          <w:tcPr>
            <w:tcW w:w="2272" w:type="dxa"/>
          </w:tcPr>
          <w:p w:rsidR="008C48AE" w:rsidRPr="00101A4C" w:rsidRDefault="008C48AE" w:rsidP="00997971">
            <w:pPr>
              <w:ind w:firstLine="567"/>
              <w:jc w:val="center"/>
              <w:rPr>
                <w:sz w:val="28"/>
                <w:szCs w:val="28"/>
              </w:rPr>
            </w:pPr>
            <w:r w:rsidRPr="00101A4C">
              <w:rPr>
                <w:sz w:val="28"/>
                <w:szCs w:val="28"/>
              </w:rPr>
              <w:t>2021</w:t>
            </w:r>
          </w:p>
        </w:tc>
        <w:tc>
          <w:tcPr>
            <w:tcW w:w="3854" w:type="dxa"/>
            <w:vAlign w:val="center"/>
          </w:tcPr>
          <w:p w:rsidR="008C48AE" w:rsidRPr="00101A4C" w:rsidRDefault="008C48AE" w:rsidP="00997971">
            <w:pPr>
              <w:ind w:firstLine="567"/>
              <w:jc w:val="center"/>
              <w:rPr>
                <w:sz w:val="28"/>
                <w:szCs w:val="28"/>
              </w:rPr>
            </w:pPr>
            <w:r w:rsidRPr="00101A4C">
              <w:rPr>
                <w:sz w:val="28"/>
                <w:szCs w:val="28"/>
              </w:rPr>
              <w:t>64809</w:t>
            </w:r>
          </w:p>
        </w:tc>
        <w:tc>
          <w:tcPr>
            <w:tcW w:w="3407" w:type="dxa"/>
            <w:vAlign w:val="center"/>
          </w:tcPr>
          <w:p w:rsidR="008C48AE" w:rsidRPr="00101A4C" w:rsidRDefault="008C48AE" w:rsidP="00997971">
            <w:pPr>
              <w:ind w:firstLine="567"/>
              <w:jc w:val="center"/>
              <w:rPr>
                <w:sz w:val="28"/>
                <w:szCs w:val="28"/>
              </w:rPr>
            </w:pPr>
            <w:r w:rsidRPr="00101A4C">
              <w:rPr>
                <w:sz w:val="28"/>
                <w:szCs w:val="28"/>
              </w:rPr>
              <w:t>1,4</w:t>
            </w:r>
          </w:p>
        </w:tc>
      </w:tr>
      <w:tr w:rsidR="008C48AE" w:rsidRPr="00101A4C" w:rsidTr="00997971">
        <w:trPr>
          <w:trHeight w:val="356"/>
        </w:trPr>
        <w:tc>
          <w:tcPr>
            <w:tcW w:w="2272" w:type="dxa"/>
          </w:tcPr>
          <w:p w:rsidR="008C48AE" w:rsidRPr="00101A4C" w:rsidRDefault="008C48AE" w:rsidP="00997971">
            <w:pPr>
              <w:ind w:firstLine="567"/>
              <w:jc w:val="center"/>
              <w:rPr>
                <w:sz w:val="28"/>
                <w:szCs w:val="28"/>
              </w:rPr>
            </w:pPr>
            <w:r w:rsidRPr="00101A4C">
              <w:rPr>
                <w:sz w:val="28"/>
                <w:szCs w:val="28"/>
              </w:rPr>
              <w:t>2022</w:t>
            </w:r>
          </w:p>
        </w:tc>
        <w:tc>
          <w:tcPr>
            <w:tcW w:w="3854" w:type="dxa"/>
            <w:vAlign w:val="center"/>
          </w:tcPr>
          <w:p w:rsidR="008C48AE" w:rsidRPr="00101A4C" w:rsidRDefault="008C48AE" w:rsidP="00997971">
            <w:pPr>
              <w:ind w:firstLine="567"/>
              <w:jc w:val="center"/>
              <w:rPr>
                <w:sz w:val="28"/>
                <w:szCs w:val="28"/>
              </w:rPr>
            </w:pPr>
            <w:r w:rsidRPr="00101A4C">
              <w:rPr>
                <w:sz w:val="28"/>
                <w:szCs w:val="28"/>
              </w:rPr>
              <w:t>65297</w:t>
            </w:r>
          </w:p>
        </w:tc>
        <w:tc>
          <w:tcPr>
            <w:tcW w:w="3407" w:type="dxa"/>
            <w:vAlign w:val="center"/>
          </w:tcPr>
          <w:p w:rsidR="008C48AE" w:rsidRPr="00101A4C" w:rsidRDefault="008C48AE" w:rsidP="00997971">
            <w:pPr>
              <w:ind w:firstLine="567"/>
              <w:jc w:val="center"/>
              <w:rPr>
                <w:sz w:val="28"/>
                <w:szCs w:val="28"/>
              </w:rPr>
            </w:pPr>
            <w:r w:rsidRPr="00101A4C">
              <w:rPr>
                <w:sz w:val="28"/>
                <w:szCs w:val="28"/>
              </w:rPr>
              <w:t>0,7</w:t>
            </w:r>
          </w:p>
        </w:tc>
      </w:tr>
      <w:tr w:rsidR="008C48AE" w:rsidRPr="00101A4C" w:rsidTr="00997971">
        <w:trPr>
          <w:trHeight w:val="340"/>
        </w:trPr>
        <w:tc>
          <w:tcPr>
            <w:tcW w:w="2272" w:type="dxa"/>
          </w:tcPr>
          <w:p w:rsidR="008C48AE" w:rsidRPr="00101A4C" w:rsidRDefault="008C48AE" w:rsidP="00997971">
            <w:pPr>
              <w:ind w:firstLine="567"/>
              <w:jc w:val="center"/>
              <w:rPr>
                <w:sz w:val="28"/>
                <w:szCs w:val="28"/>
              </w:rPr>
            </w:pPr>
            <w:r w:rsidRPr="00101A4C">
              <w:rPr>
                <w:sz w:val="28"/>
                <w:szCs w:val="28"/>
              </w:rPr>
              <w:t>2023</w:t>
            </w:r>
          </w:p>
        </w:tc>
        <w:tc>
          <w:tcPr>
            <w:tcW w:w="3854" w:type="dxa"/>
            <w:vAlign w:val="center"/>
          </w:tcPr>
          <w:p w:rsidR="008C48AE" w:rsidRPr="00101A4C" w:rsidRDefault="008C48AE" w:rsidP="00997971">
            <w:pPr>
              <w:ind w:firstLine="567"/>
              <w:jc w:val="center"/>
              <w:rPr>
                <w:sz w:val="28"/>
                <w:szCs w:val="28"/>
              </w:rPr>
            </w:pPr>
            <w:r w:rsidRPr="00101A4C">
              <w:rPr>
                <w:sz w:val="28"/>
                <w:szCs w:val="28"/>
              </w:rPr>
              <w:t>65518</w:t>
            </w:r>
          </w:p>
        </w:tc>
        <w:tc>
          <w:tcPr>
            <w:tcW w:w="3407" w:type="dxa"/>
            <w:vAlign w:val="center"/>
          </w:tcPr>
          <w:p w:rsidR="008C48AE" w:rsidRPr="00101A4C" w:rsidRDefault="008C48AE" w:rsidP="00997971">
            <w:pPr>
              <w:ind w:firstLine="567"/>
              <w:jc w:val="center"/>
              <w:rPr>
                <w:sz w:val="28"/>
                <w:szCs w:val="28"/>
              </w:rPr>
            </w:pPr>
            <w:r w:rsidRPr="00101A4C">
              <w:rPr>
                <w:sz w:val="28"/>
                <w:szCs w:val="28"/>
              </w:rPr>
              <w:t>0,4</w:t>
            </w:r>
          </w:p>
        </w:tc>
      </w:tr>
      <w:tr w:rsidR="008C48AE" w:rsidRPr="00101A4C" w:rsidTr="00997971">
        <w:trPr>
          <w:trHeight w:val="340"/>
        </w:trPr>
        <w:tc>
          <w:tcPr>
            <w:tcW w:w="2272" w:type="dxa"/>
          </w:tcPr>
          <w:p w:rsidR="008C48AE" w:rsidRPr="00101A4C" w:rsidRDefault="008C48AE" w:rsidP="00997971">
            <w:pPr>
              <w:ind w:firstLine="567"/>
              <w:jc w:val="center"/>
              <w:rPr>
                <w:sz w:val="28"/>
                <w:szCs w:val="28"/>
              </w:rPr>
            </w:pPr>
            <w:r w:rsidRPr="00101A4C">
              <w:rPr>
                <w:sz w:val="28"/>
                <w:szCs w:val="28"/>
              </w:rPr>
              <w:t>2024</w:t>
            </w:r>
          </w:p>
        </w:tc>
        <w:tc>
          <w:tcPr>
            <w:tcW w:w="3854" w:type="dxa"/>
            <w:vAlign w:val="center"/>
          </w:tcPr>
          <w:p w:rsidR="008C48AE" w:rsidRPr="00101A4C" w:rsidRDefault="008C48AE" w:rsidP="00997971">
            <w:pPr>
              <w:ind w:firstLine="567"/>
              <w:jc w:val="center"/>
              <w:rPr>
                <w:sz w:val="28"/>
                <w:szCs w:val="28"/>
              </w:rPr>
            </w:pPr>
            <w:r w:rsidRPr="00101A4C">
              <w:rPr>
                <w:sz w:val="28"/>
                <w:szCs w:val="28"/>
              </w:rPr>
              <w:t>65772</w:t>
            </w:r>
          </w:p>
        </w:tc>
        <w:tc>
          <w:tcPr>
            <w:tcW w:w="3407" w:type="dxa"/>
            <w:vAlign w:val="center"/>
          </w:tcPr>
          <w:p w:rsidR="008C48AE" w:rsidRPr="00101A4C" w:rsidRDefault="008C48AE" w:rsidP="00997971">
            <w:pPr>
              <w:ind w:firstLine="567"/>
              <w:jc w:val="center"/>
              <w:rPr>
                <w:sz w:val="28"/>
                <w:szCs w:val="28"/>
              </w:rPr>
            </w:pPr>
            <w:r w:rsidRPr="00101A4C">
              <w:rPr>
                <w:sz w:val="28"/>
                <w:szCs w:val="28"/>
              </w:rPr>
              <w:t>15,0</w:t>
            </w:r>
          </w:p>
        </w:tc>
      </w:tr>
    </w:tbl>
    <w:p w:rsidR="008C48AE" w:rsidRPr="00101A4C" w:rsidRDefault="008C48AE" w:rsidP="00997971">
      <w:pPr>
        <w:ind w:firstLine="567"/>
        <w:jc w:val="both"/>
        <w:rPr>
          <w:sz w:val="28"/>
          <w:szCs w:val="28"/>
        </w:rPr>
      </w:pPr>
    </w:p>
    <w:p w:rsidR="008C48AE" w:rsidRPr="00101A4C" w:rsidRDefault="008C48AE" w:rsidP="00997971">
      <w:pPr>
        <w:ind w:firstLine="567"/>
        <w:jc w:val="both"/>
        <w:rPr>
          <w:sz w:val="28"/>
          <w:szCs w:val="28"/>
        </w:rPr>
      </w:pPr>
      <w:r w:rsidRPr="00101A4C">
        <w:rPr>
          <w:sz w:val="28"/>
          <w:szCs w:val="28"/>
        </w:rPr>
        <w:t>Для</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целей</w:t>
      </w:r>
      <w:r w:rsidR="00AC7337">
        <w:rPr>
          <w:sz w:val="28"/>
          <w:szCs w:val="28"/>
        </w:rPr>
        <w:t xml:space="preserve"> </w:t>
      </w:r>
      <w:r w:rsidRPr="00101A4C">
        <w:rPr>
          <w:sz w:val="28"/>
          <w:szCs w:val="28"/>
        </w:rPr>
        <w:t>национального</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«Культура»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«Культурная</w:t>
      </w:r>
      <w:r w:rsidR="00AC7337">
        <w:rPr>
          <w:sz w:val="28"/>
          <w:szCs w:val="28"/>
        </w:rPr>
        <w:t xml:space="preserve"> </w:t>
      </w:r>
      <w:r w:rsidRPr="00101A4C">
        <w:rPr>
          <w:sz w:val="28"/>
          <w:szCs w:val="28"/>
        </w:rPr>
        <w:t>среда»</w:t>
      </w:r>
      <w:r w:rsidR="00AC7337">
        <w:rPr>
          <w:sz w:val="28"/>
          <w:szCs w:val="28"/>
        </w:rPr>
        <w:t xml:space="preserve"> </w:t>
      </w:r>
      <w:r w:rsidRPr="00101A4C">
        <w:rPr>
          <w:sz w:val="28"/>
          <w:szCs w:val="28"/>
        </w:rPr>
        <w:t>планируется</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числа</w:t>
      </w:r>
      <w:r w:rsidR="00AC7337">
        <w:rPr>
          <w:sz w:val="28"/>
          <w:szCs w:val="28"/>
        </w:rPr>
        <w:t xml:space="preserve"> </w:t>
      </w:r>
      <w:r w:rsidRPr="00101A4C">
        <w:rPr>
          <w:sz w:val="28"/>
          <w:szCs w:val="28"/>
        </w:rPr>
        <w:t>клубных</w:t>
      </w:r>
      <w:r w:rsidR="00AC7337">
        <w:rPr>
          <w:sz w:val="28"/>
          <w:szCs w:val="28"/>
        </w:rPr>
        <w:t xml:space="preserve"> </w:t>
      </w:r>
      <w:r w:rsidRPr="00101A4C">
        <w:rPr>
          <w:sz w:val="28"/>
          <w:szCs w:val="28"/>
        </w:rPr>
        <w:t>формирований: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4"/>
        <w:gridCol w:w="3827"/>
        <w:gridCol w:w="3508"/>
      </w:tblGrid>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Год</w:t>
            </w:r>
            <w:r w:rsidR="00AC7337">
              <w:rPr>
                <w:sz w:val="28"/>
                <w:szCs w:val="28"/>
              </w:rPr>
              <w:t xml:space="preserve"> </w:t>
            </w:r>
          </w:p>
        </w:tc>
        <w:tc>
          <w:tcPr>
            <w:tcW w:w="3827" w:type="dxa"/>
          </w:tcPr>
          <w:p w:rsidR="008C48AE" w:rsidRPr="00101A4C" w:rsidRDefault="008C48AE" w:rsidP="00997971">
            <w:pPr>
              <w:ind w:firstLine="567"/>
              <w:jc w:val="center"/>
              <w:rPr>
                <w:sz w:val="28"/>
                <w:szCs w:val="28"/>
              </w:rPr>
            </w:pPr>
            <w:r w:rsidRPr="00101A4C">
              <w:rPr>
                <w:sz w:val="28"/>
                <w:szCs w:val="28"/>
              </w:rPr>
              <w:t>количество</w:t>
            </w:r>
          </w:p>
          <w:p w:rsidR="008C48AE" w:rsidRPr="00101A4C" w:rsidRDefault="008C48AE" w:rsidP="00997971">
            <w:pPr>
              <w:ind w:firstLine="567"/>
              <w:jc w:val="center"/>
              <w:rPr>
                <w:sz w:val="28"/>
                <w:szCs w:val="28"/>
              </w:rPr>
            </w:pPr>
            <w:r w:rsidRPr="00101A4C">
              <w:rPr>
                <w:sz w:val="28"/>
                <w:szCs w:val="28"/>
              </w:rPr>
              <w:t>клубных</w:t>
            </w:r>
            <w:r w:rsidR="00AC7337">
              <w:rPr>
                <w:sz w:val="28"/>
                <w:szCs w:val="28"/>
              </w:rPr>
              <w:t xml:space="preserve"> </w:t>
            </w:r>
            <w:r w:rsidRPr="00101A4C">
              <w:rPr>
                <w:sz w:val="28"/>
                <w:szCs w:val="28"/>
              </w:rPr>
              <w:t>формирований</w:t>
            </w:r>
          </w:p>
        </w:tc>
        <w:tc>
          <w:tcPr>
            <w:tcW w:w="3508" w:type="dxa"/>
          </w:tcPr>
          <w:p w:rsidR="008C48AE" w:rsidRPr="00101A4C" w:rsidRDefault="008C48AE" w:rsidP="00997971">
            <w:pPr>
              <w:ind w:firstLine="567"/>
              <w:jc w:val="center"/>
              <w:rPr>
                <w:sz w:val="28"/>
                <w:szCs w:val="28"/>
              </w:rPr>
            </w:pPr>
            <w:r w:rsidRPr="00101A4C">
              <w:rPr>
                <w:sz w:val="28"/>
                <w:szCs w:val="28"/>
              </w:rPr>
              <w:t>прирост,</w:t>
            </w:r>
          </w:p>
          <w:p w:rsidR="008C48AE" w:rsidRPr="00101A4C" w:rsidRDefault="008C48AE" w:rsidP="00997971">
            <w:pPr>
              <w:ind w:firstLine="567"/>
              <w:jc w:val="center"/>
              <w:rPr>
                <w:sz w:val="28"/>
                <w:szCs w:val="28"/>
              </w:rPr>
            </w:pPr>
            <w:r w:rsidRPr="00101A4C">
              <w:rPr>
                <w:sz w:val="28"/>
                <w:szCs w:val="28"/>
              </w:rPr>
              <w:t>процент</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2019</w:t>
            </w:r>
          </w:p>
        </w:tc>
        <w:tc>
          <w:tcPr>
            <w:tcW w:w="3827" w:type="dxa"/>
            <w:vAlign w:val="center"/>
          </w:tcPr>
          <w:p w:rsidR="008C48AE" w:rsidRPr="00101A4C" w:rsidRDefault="008C48AE" w:rsidP="00997971">
            <w:pPr>
              <w:ind w:firstLine="567"/>
              <w:jc w:val="center"/>
              <w:rPr>
                <w:sz w:val="28"/>
                <w:szCs w:val="28"/>
              </w:rPr>
            </w:pPr>
            <w:r w:rsidRPr="00101A4C">
              <w:rPr>
                <w:sz w:val="28"/>
                <w:szCs w:val="28"/>
              </w:rPr>
              <w:t>199</w:t>
            </w:r>
          </w:p>
        </w:tc>
        <w:tc>
          <w:tcPr>
            <w:tcW w:w="3508" w:type="dxa"/>
            <w:vAlign w:val="center"/>
          </w:tcPr>
          <w:p w:rsidR="008C48AE" w:rsidRPr="00101A4C" w:rsidRDefault="008C48AE" w:rsidP="00997971">
            <w:pPr>
              <w:ind w:firstLine="567"/>
              <w:jc w:val="center"/>
              <w:rPr>
                <w:sz w:val="28"/>
                <w:szCs w:val="28"/>
              </w:rPr>
            </w:pPr>
            <w:r w:rsidRPr="00101A4C">
              <w:rPr>
                <w:sz w:val="28"/>
                <w:szCs w:val="28"/>
              </w:rPr>
              <w:t>1,2</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2020</w:t>
            </w:r>
          </w:p>
        </w:tc>
        <w:tc>
          <w:tcPr>
            <w:tcW w:w="3827" w:type="dxa"/>
            <w:vAlign w:val="center"/>
          </w:tcPr>
          <w:p w:rsidR="008C48AE" w:rsidRPr="00101A4C" w:rsidRDefault="008C48AE" w:rsidP="00997971">
            <w:pPr>
              <w:ind w:firstLine="567"/>
              <w:jc w:val="center"/>
              <w:rPr>
                <w:sz w:val="28"/>
                <w:szCs w:val="28"/>
              </w:rPr>
            </w:pPr>
            <w:r w:rsidRPr="00101A4C">
              <w:rPr>
                <w:sz w:val="28"/>
                <w:szCs w:val="28"/>
              </w:rPr>
              <w:t>201</w:t>
            </w:r>
          </w:p>
        </w:tc>
        <w:tc>
          <w:tcPr>
            <w:tcW w:w="3508" w:type="dxa"/>
            <w:vAlign w:val="center"/>
          </w:tcPr>
          <w:p w:rsidR="008C48AE" w:rsidRPr="00101A4C" w:rsidRDefault="008C48AE" w:rsidP="00997971">
            <w:pPr>
              <w:ind w:firstLine="567"/>
              <w:jc w:val="center"/>
              <w:rPr>
                <w:sz w:val="28"/>
                <w:szCs w:val="28"/>
              </w:rPr>
            </w:pPr>
            <w:r w:rsidRPr="00101A4C">
              <w:rPr>
                <w:sz w:val="28"/>
                <w:szCs w:val="28"/>
              </w:rPr>
              <w:t>1,2</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2021</w:t>
            </w:r>
          </w:p>
        </w:tc>
        <w:tc>
          <w:tcPr>
            <w:tcW w:w="3827" w:type="dxa"/>
            <w:vAlign w:val="center"/>
          </w:tcPr>
          <w:p w:rsidR="008C48AE" w:rsidRPr="00101A4C" w:rsidRDefault="008C48AE" w:rsidP="00997971">
            <w:pPr>
              <w:ind w:firstLine="567"/>
              <w:jc w:val="center"/>
              <w:rPr>
                <w:sz w:val="28"/>
                <w:szCs w:val="28"/>
              </w:rPr>
            </w:pPr>
            <w:r w:rsidRPr="00101A4C">
              <w:rPr>
                <w:sz w:val="28"/>
                <w:szCs w:val="28"/>
              </w:rPr>
              <w:t>202</w:t>
            </w:r>
          </w:p>
        </w:tc>
        <w:tc>
          <w:tcPr>
            <w:tcW w:w="3508" w:type="dxa"/>
            <w:vAlign w:val="center"/>
          </w:tcPr>
          <w:p w:rsidR="008C48AE" w:rsidRPr="00101A4C" w:rsidRDefault="008C48AE" w:rsidP="00997971">
            <w:pPr>
              <w:ind w:firstLine="567"/>
              <w:jc w:val="center"/>
              <w:rPr>
                <w:sz w:val="28"/>
                <w:szCs w:val="28"/>
              </w:rPr>
            </w:pPr>
            <w:r w:rsidRPr="00101A4C">
              <w:rPr>
                <w:sz w:val="28"/>
                <w:szCs w:val="28"/>
              </w:rPr>
              <w:t>1,1</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2022</w:t>
            </w:r>
          </w:p>
        </w:tc>
        <w:tc>
          <w:tcPr>
            <w:tcW w:w="3827" w:type="dxa"/>
            <w:vAlign w:val="center"/>
          </w:tcPr>
          <w:p w:rsidR="008C48AE" w:rsidRPr="00101A4C" w:rsidRDefault="008C48AE" w:rsidP="00997971">
            <w:pPr>
              <w:ind w:firstLine="567"/>
              <w:jc w:val="center"/>
              <w:rPr>
                <w:sz w:val="28"/>
                <w:szCs w:val="28"/>
              </w:rPr>
            </w:pPr>
            <w:r w:rsidRPr="00101A4C">
              <w:rPr>
                <w:sz w:val="28"/>
                <w:szCs w:val="28"/>
              </w:rPr>
              <w:t>204</w:t>
            </w:r>
          </w:p>
        </w:tc>
        <w:tc>
          <w:tcPr>
            <w:tcW w:w="3508" w:type="dxa"/>
            <w:vAlign w:val="center"/>
          </w:tcPr>
          <w:p w:rsidR="008C48AE" w:rsidRPr="00101A4C" w:rsidRDefault="008C48AE" w:rsidP="00997971">
            <w:pPr>
              <w:ind w:firstLine="567"/>
              <w:jc w:val="center"/>
              <w:rPr>
                <w:sz w:val="28"/>
                <w:szCs w:val="28"/>
              </w:rPr>
            </w:pPr>
            <w:r w:rsidRPr="00101A4C">
              <w:rPr>
                <w:sz w:val="28"/>
                <w:szCs w:val="28"/>
              </w:rPr>
              <w:t>1,1</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2023</w:t>
            </w:r>
          </w:p>
        </w:tc>
        <w:tc>
          <w:tcPr>
            <w:tcW w:w="3827" w:type="dxa"/>
            <w:vAlign w:val="center"/>
          </w:tcPr>
          <w:p w:rsidR="008C48AE" w:rsidRPr="00101A4C" w:rsidRDefault="008C48AE" w:rsidP="00997971">
            <w:pPr>
              <w:ind w:firstLine="567"/>
              <w:jc w:val="center"/>
              <w:rPr>
                <w:sz w:val="28"/>
                <w:szCs w:val="28"/>
              </w:rPr>
            </w:pPr>
            <w:r w:rsidRPr="00101A4C">
              <w:rPr>
                <w:sz w:val="28"/>
                <w:szCs w:val="28"/>
              </w:rPr>
              <w:t>205</w:t>
            </w:r>
          </w:p>
        </w:tc>
        <w:tc>
          <w:tcPr>
            <w:tcW w:w="3508" w:type="dxa"/>
            <w:vAlign w:val="center"/>
          </w:tcPr>
          <w:p w:rsidR="008C48AE" w:rsidRPr="00101A4C" w:rsidRDefault="008C48AE" w:rsidP="00997971">
            <w:pPr>
              <w:ind w:firstLine="567"/>
              <w:jc w:val="center"/>
              <w:rPr>
                <w:sz w:val="28"/>
                <w:szCs w:val="28"/>
              </w:rPr>
            </w:pPr>
            <w:r w:rsidRPr="00101A4C">
              <w:rPr>
                <w:sz w:val="28"/>
                <w:szCs w:val="28"/>
              </w:rPr>
              <w:t>1,1</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2024</w:t>
            </w:r>
          </w:p>
        </w:tc>
        <w:tc>
          <w:tcPr>
            <w:tcW w:w="3827" w:type="dxa"/>
            <w:vAlign w:val="center"/>
          </w:tcPr>
          <w:p w:rsidR="008C48AE" w:rsidRPr="00101A4C" w:rsidRDefault="008C48AE" w:rsidP="00997971">
            <w:pPr>
              <w:ind w:firstLine="567"/>
              <w:jc w:val="center"/>
              <w:rPr>
                <w:sz w:val="28"/>
                <w:szCs w:val="28"/>
              </w:rPr>
            </w:pPr>
            <w:r w:rsidRPr="00101A4C">
              <w:rPr>
                <w:sz w:val="28"/>
                <w:szCs w:val="28"/>
              </w:rPr>
              <w:t>206</w:t>
            </w:r>
          </w:p>
        </w:tc>
        <w:tc>
          <w:tcPr>
            <w:tcW w:w="3508" w:type="dxa"/>
            <w:vAlign w:val="center"/>
          </w:tcPr>
          <w:p w:rsidR="008C48AE" w:rsidRPr="00101A4C" w:rsidRDefault="008C48AE" w:rsidP="00997971">
            <w:pPr>
              <w:ind w:firstLine="567"/>
              <w:jc w:val="center"/>
              <w:rPr>
                <w:sz w:val="28"/>
                <w:szCs w:val="28"/>
              </w:rPr>
            </w:pPr>
            <w:r w:rsidRPr="00101A4C">
              <w:rPr>
                <w:sz w:val="28"/>
                <w:szCs w:val="28"/>
              </w:rPr>
              <w:t>1,1</w:t>
            </w:r>
          </w:p>
        </w:tc>
      </w:tr>
    </w:tbl>
    <w:p w:rsidR="008C48AE" w:rsidRPr="00101A4C" w:rsidRDefault="008C48AE" w:rsidP="00997971">
      <w:pPr>
        <w:widowControl w:val="0"/>
        <w:autoSpaceDE w:val="0"/>
        <w:autoSpaceDN w:val="0"/>
        <w:adjustRightInd w:val="0"/>
        <w:ind w:firstLine="567"/>
        <w:jc w:val="both"/>
        <w:rPr>
          <w:sz w:val="28"/>
          <w:szCs w:val="28"/>
        </w:rPr>
      </w:pPr>
      <w:r w:rsidRPr="00101A4C">
        <w:rPr>
          <w:sz w:val="28"/>
          <w:szCs w:val="28"/>
        </w:rPr>
        <w:t>и</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4"/>
        <w:gridCol w:w="3827"/>
        <w:gridCol w:w="3508"/>
      </w:tblGrid>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Год</w:t>
            </w:r>
          </w:p>
        </w:tc>
        <w:tc>
          <w:tcPr>
            <w:tcW w:w="3827" w:type="dxa"/>
          </w:tcPr>
          <w:p w:rsidR="008C48AE" w:rsidRPr="00101A4C" w:rsidRDefault="008C48AE" w:rsidP="00997971">
            <w:pPr>
              <w:ind w:firstLine="567"/>
              <w:jc w:val="center"/>
              <w:rPr>
                <w:sz w:val="28"/>
                <w:szCs w:val="28"/>
              </w:rPr>
            </w:pPr>
            <w:r w:rsidRPr="00101A4C">
              <w:rPr>
                <w:sz w:val="28"/>
                <w:szCs w:val="28"/>
              </w:rPr>
              <w:t>количество</w:t>
            </w:r>
          </w:p>
          <w:p w:rsidR="008C48AE" w:rsidRPr="00101A4C" w:rsidRDefault="008C48AE" w:rsidP="00997971">
            <w:pPr>
              <w:ind w:firstLine="567"/>
              <w:jc w:val="center"/>
              <w:rPr>
                <w:sz w:val="28"/>
                <w:szCs w:val="28"/>
              </w:rPr>
            </w:pPr>
            <w:r w:rsidRPr="00101A4C">
              <w:rPr>
                <w:sz w:val="28"/>
                <w:szCs w:val="28"/>
              </w:rPr>
              <w:t>участников</w:t>
            </w:r>
            <w:r w:rsidR="00AC7337">
              <w:rPr>
                <w:sz w:val="28"/>
                <w:szCs w:val="28"/>
              </w:rPr>
              <w:t xml:space="preserve"> </w:t>
            </w:r>
            <w:r w:rsidRPr="00101A4C">
              <w:rPr>
                <w:sz w:val="28"/>
                <w:szCs w:val="28"/>
              </w:rPr>
              <w:t>клубных</w:t>
            </w:r>
            <w:r w:rsidR="00AC7337">
              <w:rPr>
                <w:sz w:val="28"/>
                <w:szCs w:val="28"/>
              </w:rPr>
              <w:t xml:space="preserve"> </w:t>
            </w:r>
            <w:r w:rsidRPr="00101A4C">
              <w:rPr>
                <w:sz w:val="28"/>
                <w:szCs w:val="28"/>
              </w:rPr>
              <w:t>формирований</w:t>
            </w:r>
          </w:p>
        </w:tc>
        <w:tc>
          <w:tcPr>
            <w:tcW w:w="3508" w:type="dxa"/>
          </w:tcPr>
          <w:p w:rsidR="008C48AE" w:rsidRPr="00101A4C" w:rsidRDefault="008C48AE" w:rsidP="00997971">
            <w:pPr>
              <w:ind w:firstLine="567"/>
              <w:jc w:val="center"/>
              <w:rPr>
                <w:sz w:val="28"/>
                <w:szCs w:val="28"/>
              </w:rPr>
            </w:pPr>
            <w:r w:rsidRPr="00101A4C">
              <w:rPr>
                <w:sz w:val="28"/>
                <w:szCs w:val="28"/>
              </w:rPr>
              <w:t>прирост</w:t>
            </w:r>
          </w:p>
          <w:p w:rsidR="008C48AE" w:rsidRPr="00101A4C" w:rsidRDefault="008C48AE" w:rsidP="00997971">
            <w:pPr>
              <w:ind w:firstLine="567"/>
              <w:jc w:val="center"/>
              <w:rPr>
                <w:sz w:val="28"/>
                <w:szCs w:val="28"/>
              </w:rPr>
            </w:pPr>
            <w:r w:rsidRPr="00101A4C">
              <w:rPr>
                <w:sz w:val="28"/>
                <w:szCs w:val="28"/>
              </w:rPr>
              <w:t>процент</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2019</w:t>
            </w:r>
          </w:p>
        </w:tc>
        <w:tc>
          <w:tcPr>
            <w:tcW w:w="3827" w:type="dxa"/>
            <w:vAlign w:val="center"/>
          </w:tcPr>
          <w:p w:rsidR="008C48AE" w:rsidRPr="00101A4C" w:rsidRDefault="008C48AE" w:rsidP="00997971">
            <w:pPr>
              <w:ind w:firstLine="567"/>
              <w:jc w:val="center"/>
              <w:rPr>
                <w:sz w:val="28"/>
                <w:szCs w:val="28"/>
              </w:rPr>
            </w:pPr>
            <w:r w:rsidRPr="00101A4C">
              <w:rPr>
                <w:sz w:val="28"/>
                <w:szCs w:val="28"/>
              </w:rPr>
              <w:t>3270</w:t>
            </w:r>
          </w:p>
        </w:tc>
        <w:tc>
          <w:tcPr>
            <w:tcW w:w="3508" w:type="dxa"/>
            <w:vAlign w:val="center"/>
          </w:tcPr>
          <w:p w:rsidR="008C48AE" w:rsidRPr="00101A4C" w:rsidRDefault="008C48AE" w:rsidP="00997971">
            <w:pPr>
              <w:ind w:firstLine="567"/>
              <w:jc w:val="center"/>
              <w:rPr>
                <w:sz w:val="28"/>
                <w:szCs w:val="28"/>
              </w:rPr>
            </w:pPr>
            <w:r w:rsidRPr="00101A4C">
              <w:rPr>
                <w:sz w:val="28"/>
                <w:szCs w:val="28"/>
              </w:rPr>
              <w:t>5,8</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2020</w:t>
            </w:r>
          </w:p>
        </w:tc>
        <w:tc>
          <w:tcPr>
            <w:tcW w:w="3827" w:type="dxa"/>
            <w:vAlign w:val="center"/>
          </w:tcPr>
          <w:p w:rsidR="008C48AE" w:rsidRPr="00101A4C" w:rsidRDefault="008C48AE" w:rsidP="00997971">
            <w:pPr>
              <w:ind w:firstLine="567"/>
              <w:jc w:val="center"/>
              <w:rPr>
                <w:sz w:val="28"/>
                <w:szCs w:val="28"/>
              </w:rPr>
            </w:pPr>
            <w:r w:rsidRPr="00101A4C">
              <w:rPr>
                <w:sz w:val="28"/>
                <w:szCs w:val="28"/>
              </w:rPr>
              <w:t>3313</w:t>
            </w:r>
          </w:p>
        </w:tc>
        <w:tc>
          <w:tcPr>
            <w:tcW w:w="3508" w:type="dxa"/>
            <w:vAlign w:val="center"/>
          </w:tcPr>
          <w:p w:rsidR="008C48AE" w:rsidRPr="00101A4C" w:rsidRDefault="008C48AE" w:rsidP="00997971">
            <w:pPr>
              <w:ind w:firstLine="567"/>
              <w:jc w:val="center"/>
              <w:rPr>
                <w:sz w:val="28"/>
                <w:szCs w:val="28"/>
              </w:rPr>
            </w:pPr>
            <w:r w:rsidRPr="00101A4C">
              <w:rPr>
                <w:sz w:val="28"/>
                <w:szCs w:val="28"/>
              </w:rPr>
              <w:t>4,4</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2021</w:t>
            </w:r>
          </w:p>
        </w:tc>
        <w:tc>
          <w:tcPr>
            <w:tcW w:w="3827" w:type="dxa"/>
            <w:vAlign w:val="center"/>
          </w:tcPr>
          <w:p w:rsidR="008C48AE" w:rsidRPr="00101A4C" w:rsidRDefault="008C48AE" w:rsidP="00997971">
            <w:pPr>
              <w:ind w:firstLine="567"/>
              <w:jc w:val="center"/>
              <w:rPr>
                <w:sz w:val="28"/>
                <w:szCs w:val="28"/>
              </w:rPr>
            </w:pPr>
            <w:r w:rsidRPr="00101A4C">
              <w:rPr>
                <w:sz w:val="28"/>
                <w:szCs w:val="28"/>
              </w:rPr>
              <w:t>3360</w:t>
            </w:r>
          </w:p>
        </w:tc>
        <w:tc>
          <w:tcPr>
            <w:tcW w:w="3508" w:type="dxa"/>
            <w:vAlign w:val="center"/>
          </w:tcPr>
          <w:p w:rsidR="008C48AE" w:rsidRPr="00101A4C" w:rsidRDefault="008C48AE" w:rsidP="00997971">
            <w:pPr>
              <w:ind w:firstLine="567"/>
              <w:jc w:val="center"/>
              <w:rPr>
                <w:sz w:val="28"/>
                <w:szCs w:val="28"/>
              </w:rPr>
            </w:pPr>
            <w:r w:rsidRPr="00101A4C">
              <w:rPr>
                <w:sz w:val="28"/>
                <w:szCs w:val="28"/>
              </w:rPr>
              <w:t>2,9</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2022</w:t>
            </w:r>
          </w:p>
        </w:tc>
        <w:tc>
          <w:tcPr>
            <w:tcW w:w="3827" w:type="dxa"/>
            <w:vAlign w:val="center"/>
          </w:tcPr>
          <w:p w:rsidR="008C48AE" w:rsidRPr="00101A4C" w:rsidRDefault="008C48AE" w:rsidP="00997971">
            <w:pPr>
              <w:ind w:firstLine="567"/>
              <w:jc w:val="center"/>
              <w:rPr>
                <w:sz w:val="28"/>
                <w:szCs w:val="28"/>
              </w:rPr>
            </w:pPr>
            <w:r w:rsidRPr="00101A4C">
              <w:rPr>
                <w:sz w:val="28"/>
                <w:szCs w:val="28"/>
              </w:rPr>
              <w:t>3399</w:t>
            </w:r>
          </w:p>
        </w:tc>
        <w:tc>
          <w:tcPr>
            <w:tcW w:w="3508" w:type="dxa"/>
            <w:vAlign w:val="center"/>
          </w:tcPr>
          <w:p w:rsidR="008C48AE" w:rsidRPr="00101A4C" w:rsidRDefault="008C48AE" w:rsidP="00997971">
            <w:pPr>
              <w:ind w:firstLine="567"/>
              <w:jc w:val="center"/>
              <w:rPr>
                <w:sz w:val="28"/>
                <w:szCs w:val="28"/>
              </w:rPr>
            </w:pPr>
            <w:r w:rsidRPr="00101A4C">
              <w:rPr>
                <w:sz w:val="28"/>
                <w:szCs w:val="28"/>
              </w:rPr>
              <w:t>1,7</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2023</w:t>
            </w:r>
          </w:p>
        </w:tc>
        <w:tc>
          <w:tcPr>
            <w:tcW w:w="3827" w:type="dxa"/>
            <w:vAlign w:val="center"/>
          </w:tcPr>
          <w:p w:rsidR="008C48AE" w:rsidRPr="00101A4C" w:rsidRDefault="008C48AE" w:rsidP="00997971">
            <w:pPr>
              <w:ind w:firstLine="567"/>
              <w:jc w:val="center"/>
              <w:rPr>
                <w:sz w:val="28"/>
                <w:szCs w:val="28"/>
              </w:rPr>
            </w:pPr>
            <w:r w:rsidRPr="00101A4C">
              <w:rPr>
                <w:sz w:val="28"/>
                <w:szCs w:val="28"/>
              </w:rPr>
              <w:t>3442</w:t>
            </w:r>
          </w:p>
        </w:tc>
        <w:tc>
          <w:tcPr>
            <w:tcW w:w="3508" w:type="dxa"/>
            <w:vAlign w:val="center"/>
          </w:tcPr>
          <w:p w:rsidR="008C48AE" w:rsidRPr="00101A4C" w:rsidRDefault="008C48AE" w:rsidP="00997971">
            <w:pPr>
              <w:ind w:firstLine="567"/>
              <w:jc w:val="center"/>
              <w:rPr>
                <w:sz w:val="28"/>
                <w:szCs w:val="28"/>
              </w:rPr>
            </w:pPr>
            <w:r w:rsidRPr="00101A4C">
              <w:rPr>
                <w:sz w:val="28"/>
                <w:szCs w:val="28"/>
              </w:rPr>
              <w:t>0,5</w:t>
            </w:r>
          </w:p>
        </w:tc>
      </w:tr>
      <w:tr w:rsidR="008C48AE" w:rsidRPr="00101A4C" w:rsidTr="00997971">
        <w:tc>
          <w:tcPr>
            <w:tcW w:w="2304" w:type="dxa"/>
          </w:tcPr>
          <w:p w:rsidR="008C48AE" w:rsidRPr="00101A4C" w:rsidRDefault="008C48AE" w:rsidP="00997971">
            <w:pPr>
              <w:ind w:firstLine="567"/>
              <w:jc w:val="center"/>
              <w:rPr>
                <w:sz w:val="28"/>
                <w:szCs w:val="28"/>
              </w:rPr>
            </w:pPr>
            <w:r w:rsidRPr="00101A4C">
              <w:rPr>
                <w:sz w:val="28"/>
                <w:szCs w:val="28"/>
              </w:rPr>
              <w:t>2024</w:t>
            </w:r>
          </w:p>
        </w:tc>
        <w:tc>
          <w:tcPr>
            <w:tcW w:w="3827" w:type="dxa"/>
            <w:vAlign w:val="center"/>
          </w:tcPr>
          <w:p w:rsidR="008C48AE" w:rsidRPr="00101A4C" w:rsidRDefault="008C48AE" w:rsidP="00997971">
            <w:pPr>
              <w:ind w:firstLine="567"/>
              <w:jc w:val="center"/>
              <w:rPr>
                <w:sz w:val="28"/>
                <w:szCs w:val="28"/>
              </w:rPr>
            </w:pPr>
            <w:r w:rsidRPr="00101A4C">
              <w:rPr>
                <w:sz w:val="28"/>
                <w:szCs w:val="28"/>
              </w:rPr>
              <w:t>3460</w:t>
            </w:r>
          </w:p>
        </w:tc>
        <w:tc>
          <w:tcPr>
            <w:tcW w:w="3508" w:type="dxa"/>
            <w:vAlign w:val="center"/>
          </w:tcPr>
          <w:p w:rsidR="008C48AE" w:rsidRPr="00101A4C" w:rsidRDefault="008C48AE" w:rsidP="00997971">
            <w:pPr>
              <w:ind w:firstLine="567"/>
              <w:jc w:val="center"/>
              <w:rPr>
                <w:sz w:val="28"/>
                <w:szCs w:val="28"/>
              </w:rPr>
            </w:pPr>
            <w:r w:rsidRPr="00101A4C">
              <w:rPr>
                <w:sz w:val="28"/>
                <w:szCs w:val="28"/>
              </w:rPr>
              <w:t>1,0</w:t>
            </w:r>
          </w:p>
        </w:tc>
      </w:tr>
    </w:tbl>
    <w:p w:rsidR="008C48AE" w:rsidRPr="00101A4C" w:rsidRDefault="008C48AE" w:rsidP="00997971">
      <w:pPr>
        <w:ind w:firstLine="567"/>
        <w:jc w:val="both"/>
        <w:rPr>
          <w:sz w:val="28"/>
          <w:szCs w:val="28"/>
          <w:shd w:val="clear" w:color="auto" w:fill="FDFDFD"/>
        </w:rPr>
      </w:pPr>
    </w:p>
    <w:p w:rsidR="008C48AE" w:rsidRPr="00101A4C" w:rsidRDefault="008C48AE" w:rsidP="00997971">
      <w:pPr>
        <w:ind w:firstLine="567"/>
        <w:jc w:val="both"/>
        <w:rPr>
          <w:sz w:val="28"/>
          <w:szCs w:val="28"/>
        </w:rPr>
      </w:pPr>
      <w:r w:rsidRPr="00101A4C">
        <w:rPr>
          <w:sz w:val="28"/>
          <w:szCs w:val="28"/>
          <w:shd w:val="clear" w:color="auto" w:fill="FDFDFD"/>
        </w:rPr>
        <w:t>Б</w:t>
      </w:r>
      <w:r w:rsidRPr="00101A4C">
        <w:rPr>
          <w:sz w:val="28"/>
          <w:szCs w:val="28"/>
        </w:rPr>
        <w:t>удут</w:t>
      </w:r>
      <w:r w:rsidR="00AC7337">
        <w:rPr>
          <w:sz w:val="28"/>
          <w:szCs w:val="28"/>
        </w:rPr>
        <w:t xml:space="preserve"> </w:t>
      </w:r>
      <w:r w:rsidRPr="00101A4C">
        <w:rPr>
          <w:sz w:val="28"/>
          <w:szCs w:val="28"/>
        </w:rPr>
        <w:t>продолжены</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оснащению</w:t>
      </w:r>
      <w:r w:rsidR="00AC7337">
        <w:rPr>
          <w:sz w:val="28"/>
          <w:szCs w:val="28"/>
        </w:rPr>
        <w:t xml:space="preserve"> </w:t>
      </w:r>
      <w:r w:rsidRPr="00101A4C">
        <w:rPr>
          <w:sz w:val="28"/>
          <w:szCs w:val="28"/>
        </w:rPr>
        <w:t>школы</w:t>
      </w:r>
      <w:r w:rsidR="00AC7337">
        <w:rPr>
          <w:sz w:val="28"/>
          <w:szCs w:val="28"/>
        </w:rPr>
        <w:t xml:space="preserve"> </w:t>
      </w:r>
      <w:r w:rsidRPr="00101A4C">
        <w:rPr>
          <w:sz w:val="28"/>
          <w:szCs w:val="28"/>
        </w:rPr>
        <w:t>искусств</w:t>
      </w:r>
      <w:r w:rsidR="00AC7337">
        <w:rPr>
          <w:sz w:val="28"/>
          <w:szCs w:val="28"/>
        </w:rPr>
        <w:t xml:space="preserve"> </w:t>
      </w:r>
      <w:r w:rsidRPr="00101A4C">
        <w:rPr>
          <w:sz w:val="28"/>
          <w:szCs w:val="28"/>
        </w:rPr>
        <w:t>комплектами</w:t>
      </w:r>
      <w:r w:rsidR="00AC7337">
        <w:rPr>
          <w:sz w:val="28"/>
          <w:szCs w:val="28"/>
        </w:rPr>
        <w:t xml:space="preserve"> </w:t>
      </w:r>
      <w:r w:rsidRPr="00101A4C">
        <w:rPr>
          <w:sz w:val="28"/>
          <w:szCs w:val="28"/>
        </w:rPr>
        <w:t>музыкальных</w:t>
      </w:r>
      <w:r w:rsidR="00AC7337">
        <w:rPr>
          <w:sz w:val="28"/>
          <w:szCs w:val="28"/>
        </w:rPr>
        <w:t xml:space="preserve"> </w:t>
      </w:r>
      <w:r w:rsidRPr="00101A4C">
        <w:rPr>
          <w:sz w:val="28"/>
          <w:szCs w:val="28"/>
        </w:rPr>
        <w:t>инструментов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специальным</w:t>
      </w:r>
      <w:r w:rsidR="00AC7337">
        <w:rPr>
          <w:sz w:val="28"/>
          <w:szCs w:val="28"/>
        </w:rPr>
        <w:t xml:space="preserve"> </w:t>
      </w:r>
      <w:r w:rsidRPr="00101A4C">
        <w:rPr>
          <w:sz w:val="28"/>
          <w:szCs w:val="28"/>
        </w:rPr>
        <w:t>оборудованием,</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приведет</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улучшению</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учебного</w:t>
      </w:r>
      <w:r w:rsidR="00AC7337">
        <w:rPr>
          <w:sz w:val="28"/>
          <w:szCs w:val="28"/>
        </w:rPr>
        <w:t xml:space="preserve"> </w:t>
      </w:r>
      <w:r w:rsidRPr="00101A4C">
        <w:rPr>
          <w:sz w:val="28"/>
          <w:szCs w:val="28"/>
        </w:rPr>
        <w:t>процесса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увеличению</w:t>
      </w:r>
      <w:r w:rsidR="00AC7337">
        <w:rPr>
          <w:sz w:val="28"/>
          <w:szCs w:val="28"/>
        </w:rPr>
        <w:t xml:space="preserve"> </w:t>
      </w:r>
      <w:r w:rsidRPr="00101A4C">
        <w:rPr>
          <w:sz w:val="28"/>
          <w:szCs w:val="28"/>
        </w:rPr>
        <w:t>престижа</w:t>
      </w:r>
      <w:r w:rsidR="00AC7337">
        <w:rPr>
          <w:sz w:val="28"/>
          <w:szCs w:val="28"/>
        </w:rPr>
        <w:t xml:space="preserve"> </w:t>
      </w:r>
      <w:r w:rsidRPr="00101A4C">
        <w:rPr>
          <w:sz w:val="28"/>
          <w:szCs w:val="28"/>
        </w:rPr>
        <w:t>музыкального</w:t>
      </w:r>
      <w:r w:rsidR="00AC7337">
        <w:rPr>
          <w:sz w:val="28"/>
          <w:szCs w:val="28"/>
        </w:rPr>
        <w:t xml:space="preserve"> </w:t>
      </w:r>
      <w:r w:rsidR="00805863">
        <w:rPr>
          <w:sz w:val="28"/>
          <w:szCs w:val="28"/>
        </w:rPr>
        <w:t>образова</w:t>
      </w:r>
      <w:r w:rsidRPr="00101A4C">
        <w:rPr>
          <w:sz w:val="28"/>
          <w:szCs w:val="28"/>
        </w:rPr>
        <w:t>ния.</w:t>
      </w:r>
      <w:r w:rsidR="00AC7337">
        <w:rPr>
          <w:sz w:val="28"/>
          <w:szCs w:val="28"/>
        </w:rPr>
        <w:t xml:space="preserve"> </w:t>
      </w:r>
    </w:p>
    <w:p w:rsidR="00997971" w:rsidRDefault="008C48AE" w:rsidP="00997971">
      <w:pPr>
        <w:ind w:firstLine="567"/>
        <w:jc w:val="both"/>
        <w:rPr>
          <w:sz w:val="28"/>
          <w:szCs w:val="28"/>
        </w:rPr>
      </w:pP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улучшения</w:t>
      </w:r>
      <w:r w:rsidR="00AC7337">
        <w:rPr>
          <w:sz w:val="28"/>
          <w:szCs w:val="28"/>
        </w:rPr>
        <w:t xml:space="preserve"> </w:t>
      </w:r>
      <w:r w:rsidRPr="00101A4C">
        <w:rPr>
          <w:sz w:val="28"/>
          <w:szCs w:val="28"/>
        </w:rPr>
        <w:t>библиотечного</w:t>
      </w:r>
      <w:r w:rsidR="00AC7337">
        <w:rPr>
          <w:sz w:val="28"/>
          <w:szCs w:val="28"/>
        </w:rPr>
        <w:t xml:space="preserve"> </w:t>
      </w:r>
      <w:r w:rsidRPr="00101A4C">
        <w:rPr>
          <w:sz w:val="28"/>
          <w:szCs w:val="28"/>
        </w:rPr>
        <w:t>пространства</w:t>
      </w:r>
      <w:r w:rsidR="00AC7337">
        <w:rPr>
          <w:sz w:val="28"/>
          <w:szCs w:val="28"/>
        </w:rPr>
        <w:t xml:space="preserve"> </w:t>
      </w:r>
      <w:r w:rsidRPr="00101A4C">
        <w:rPr>
          <w:sz w:val="28"/>
          <w:szCs w:val="28"/>
        </w:rPr>
        <w:t>будут</w:t>
      </w:r>
      <w:r w:rsidR="00AC7337">
        <w:rPr>
          <w:sz w:val="28"/>
          <w:szCs w:val="28"/>
        </w:rPr>
        <w:t xml:space="preserve"> </w:t>
      </w:r>
      <w:r w:rsidRPr="00101A4C">
        <w:rPr>
          <w:sz w:val="28"/>
          <w:szCs w:val="28"/>
        </w:rPr>
        <w:t>подключены</w:t>
      </w:r>
      <w:r w:rsidR="00AC7337">
        <w:rPr>
          <w:sz w:val="28"/>
          <w:szCs w:val="28"/>
        </w:rPr>
        <w:t xml:space="preserve"> </w:t>
      </w:r>
      <w:r w:rsidRPr="00101A4C">
        <w:rPr>
          <w:sz w:val="28"/>
          <w:szCs w:val="28"/>
        </w:rPr>
        <w:t>оставшиеся</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17</w:t>
      </w:r>
      <w:r w:rsidR="00AC7337">
        <w:rPr>
          <w:sz w:val="28"/>
          <w:szCs w:val="28"/>
        </w:rPr>
        <w:t xml:space="preserve"> </w:t>
      </w:r>
      <w:r w:rsidRPr="00101A4C">
        <w:rPr>
          <w:sz w:val="28"/>
          <w:szCs w:val="28"/>
        </w:rPr>
        <w:t>библиотек</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Интернет,</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библиотека</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современным</w:t>
      </w:r>
      <w:r w:rsidR="00AC7337">
        <w:rPr>
          <w:sz w:val="28"/>
          <w:szCs w:val="28"/>
        </w:rPr>
        <w:t xml:space="preserve"> </w:t>
      </w:r>
      <w:r w:rsidRPr="00101A4C">
        <w:rPr>
          <w:sz w:val="28"/>
          <w:szCs w:val="28"/>
        </w:rPr>
        <w:t>центром</w:t>
      </w:r>
      <w:r w:rsidR="00AC7337">
        <w:rPr>
          <w:sz w:val="28"/>
          <w:szCs w:val="28"/>
        </w:rPr>
        <w:t xml:space="preserve"> </w:t>
      </w:r>
      <w:r w:rsidRPr="00101A4C">
        <w:rPr>
          <w:sz w:val="28"/>
          <w:szCs w:val="28"/>
        </w:rPr>
        <w:t>культурной</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округа.</w:t>
      </w:r>
    </w:p>
    <w:p w:rsidR="008C48AE" w:rsidRPr="00101A4C" w:rsidRDefault="008C48AE" w:rsidP="00997971">
      <w:pPr>
        <w:ind w:firstLine="567"/>
        <w:jc w:val="both"/>
        <w:rPr>
          <w:sz w:val="28"/>
          <w:szCs w:val="28"/>
        </w:rPr>
      </w:pPr>
      <w:r w:rsidRPr="00101A4C">
        <w:rPr>
          <w:sz w:val="28"/>
          <w:szCs w:val="28"/>
        </w:rPr>
        <w:t>Федеральный</w:t>
      </w:r>
      <w:r w:rsidR="00AC7337">
        <w:rPr>
          <w:sz w:val="28"/>
          <w:szCs w:val="28"/>
        </w:rPr>
        <w:t xml:space="preserve"> </w:t>
      </w:r>
      <w:r w:rsidRPr="00101A4C">
        <w:rPr>
          <w:sz w:val="28"/>
          <w:szCs w:val="28"/>
        </w:rPr>
        <w:t>проект</w:t>
      </w:r>
      <w:r w:rsidR="00AC7337">
        <w:rPr>
          <w:sz w:val="28"/>
          <w:szCs w:val="28"/>
        </w:rPr>
        <w:t xml:space="preserve"> </w:t>
      </w:r>
      <w:r w:rsidRPr="00101A4C">
        <w:rPr>
          <w:sz w:val="28"/>
          <w:szCs w:val="28"/>
        </w:rPr>
        <w:t>«Творческие</w:t>
      </w:r>
      <w:r w:rsidR="00AC7337">
        <w:rPr>
          <w:sz w:val="28"/>
          <w:szCs w:val="28"/>
        </w:rPr>
        <w:t xml:space="preserve"> </w:t>
      </w:r>
      <w:r w:rsidRPr="00101A4C">
        <w:rPr>
          <w:sz w:val="28"/>
          <w:szCs w:val="28"/>
        </w:rPr>
        <w:t>люди»</w:t>
      </w:r>
      <w:r w:rsidR="00AC7337">
        <w:rPr>
          <w:sz w:val="28"/>
          <w:szCs w:val="28"/>
        </w:rPr>
        <w:t xml:space="preserve"> </w:t>
      </w:r>
      <w:r w:rsidRPr="00101A4C">
        <w:rPr>
          <w:sz w:val="28"/>
          <w:szCs w:val="28"/>
        </w:rPr>
        <w:t>направлен</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поддержку</w:t>
      </w:r>
      <w:r w:rsidR="00AC7337">
        <w:rPr>
          <w:sz w:val="28"/>
          <w:szCs w:val="28"/>
        </w:rPr>
        <w:t xml:space="preserve"> </w:t>
      </w:r>
      <w:r w:rsidRPr="00101A4C">
        <w:rPr>
          <w:sz w:val="28"/>
          <w:szCs w:val="28"/>
        </w:rPr>
        <w:t>творческих</w:t>
      </w:r>
      <w:r w:rsidR="00AC7337">
        <w:rPr>
          <w:sz w:val="28"/>
          <w:szCs w:val="28"/>
        </w:rPr>
        <w:t xml:space="preserve"> </w:t>
      </w:r>
      <w:r w:rsidRPr="00101A4C">
        <w:rPr>
          <w:sz w:val="28"/>
          <w:szCs w:val="28"/>
        </w:rPr>
        <w:t>инициатив,</w:t>
      </w:r>
      <w:r w:rsidR="00AC7337">
        <w:rPr>
          <w:sz w:val="28"/>
          <w:szCs w:val="28"/>
        </w:rPr>
        <w:t xml:space="preserve"> </w:t>
      </w:r>
      <w:r w:rsidRPr="00101A4C">
        <w:rPr>
          <w:sz w:val="28"/>
          <w:szCs w:val="28"/>
        </w:rPr>
        <w:t>способствующих</w:t>
      </w:r>
      <w:r w:rsidR="00AC7337">
        <w:rPr>
          <w:sz w:val="28"/>
          <w:szCs w:val="28"/>
        </w:rPr>
        <w:t xml:space="preserve"> </w:t>
      </w:r>
      <w:r w:rsidRPr="00101A4C">
        <w:rPr>
          <w:sz w:val="28"/>
          <w:szCs w:val="28"/>
        </w:rPr>
        <w:t>самореализации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первую</w:t>
      </w:r>
      <w:r w:rsidR="00AC7337">
        <w:rPr>
          <w:sz w:val="28"/>
          <w:szCs w:val="28"/>
        </w:rPr>
        <w:t xml:space="preserve"> </w:t>
      </w:r>
      <w:r w:rsidRPr="00101A4C">
        <w:rPr>
          <w:sz w:val="28"/>
          <w:szCs w:val="28"/>
        </w:rPr>
        <w:t>очередь</w:t>
      </w:r>
      <w:r w:rsidR="00AC7337">
        <w:rPr>
          <w:sz w:val="28"/>
          <w:szCs w:val="28"/>
        </w:rPr>
        <w:t xml:space="preserve"> </w:t>
      </w:r>
      <w:r w:rsidRPr="00101A4C">
        <w:rPr>
          <w:sz w:val="28"/>
          <w:szCs w:val="28"/>
        </w:rPr>
        <w:t>талантливых</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Продвижение</w:t>
      </w:r>
      <w:r w:rsidR="00AC7337">
        <w:rPr>
          <w:sz w:val="28"/>
          <w:szCs w:val="28"/>
        </w:rPr>
        <w:t xml:space="preserve"> </w:t>
      </w:r>
      <w:r w:rsidRPr="00101A4C">
        <w:rPr>
          <w:sz w:val="28"/>
          <w:szCs w:val="28"/>
        </w:rPr>
        <w:t>талантливой</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музыкального</w:t>
      </w:r>
      <w:r w:rsidR="00AC7337">
        <w:rPr>
          <w:sz w:val="28"/>
          <w:szCs w:val="28"/>
        </w:rPr>
        <w:t xml:space="preserve"> </w:t>
      </w:r>
      <w:r w:rsidRPr="00101A4C">
        <w:rPr>
          <w:sz w:val="28"/>
          <w:szCs w:val="28"/>
        </w:rPr>
        <w:t>искусства</w:t>
      </w:r>
      <w:r w:rsidR="00AC7337">
        <w:rPr>
          <w:sz w:val="28"/>
          <w:szCs w:val="28"/>
        </w:rPr>
        <w:t xml:space="preserve"> </w:t>
      </w:r>
      <w:r w:rsidRPr="00101A4C">
        <w:rPr>
          <w:sz w:val="28"/>
          <w:szCs w:val="28"/>
        </w:rPr>
        <w:t>необходимо</w:t>
      </w:r>
      <w:r w:rsidR="00AC7337">
        <w:rPr>
          <w:sz w:val="28"/>
          <w:szCs w:val="28"/>
        </w:rPr>
        <w:t xml:space="preserve"> </w:t>
      </w:r>
      <w:r w:rsidRPr="00101A4C">
        <w:rPr>
          <w:sz w:val="28"/>
          <w:szCs w:val="28"/>
        </w:rPr>
        <w:t>посредством</w:t>
      </w:r>
      <w:r w:rsidR="00AC7337">
        <w:rPr>
          <w:sz w:val="28"/>
          <w:szCs w:val="28"/>
        </w:rPr>
        <w:t xml:space="preserve"> </w:t>
      </w:r>
      <w:r w:rsidRPr="00101A4C">
        <w:rPr>
          <w:sz w:val="28"/>
          <w:szCs w:val="28"/>
        </w:rPr>
        <w:t>прове</w:t>
      </w:r>
      <w:r w:rsidRPr="00101A4C">
        <w:rPr>
          <w:sz w:val="28"/>
          <w:szCs w:val="28"/>
        </w:rPr>
        <w:softHyphen/>
        <w:t>дения</w:t>
      </w:r>
      <w:r w:rsidR="00AC7337">
        <w:rPr>
          <w:sz w:val="28"/>
          <w:szCs w:val="28"/>
        </w:rPr>
        <w:t xml:space="preserve"> </w:t>
      </w:r>
      <w:r w:rsidRPr="00101A4C">
        <w:rPr>
          <w:sz w:val="28"/>
          <w:szCs w:val="28"/>
        </w:rPr>
        <w:t>культурно-массовых</w:t>
      </w:r>
      <w:r w:rsidR="00AC7337">
        <w:rPr>
          <w:sz w:val="28"/>
          <w:szCs w:val="28"/>
        </w:rPr>
        <w:t xml:space="preserve"> </w:t>
      </w:r>
      <w:r w:rsidRPr="00101A4C">
        <w:rPr>
          <w:sz w:val="28"/>
          <w:szCs w:val="28"/>
        </w:rPr>
        <w:t>мероприятий.</w:t>
      </w:r>
    </w:p>
    <w:p w:rsidR="008C48AE" w:rsidRPr="00101A4C" w:rsidRDefault="008C48AE" w:rsidP="00997971">
      <w:pPr>
        <w:ind w:firstLine="567"/>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высокопрофессио</w:t>
      </w:r>
      <w:r w:rsidRPr="00101A4C">
        <w:rPr>
          <w:sz w:val="28"/>
          <w:szCs w:val="28"/>
        </w:rPr>
        <w:softHyphen/>
        <w:t>нальными</w:t>
      </w:r>
      <w:r w:rsidR="00AC7337">
        <w:rPr>
          <w:sz w:val="28"/>
          <w:szCs w:val="28"/>
        </w:rPr>
        <w:t xml:space="preserve"> </w:t>
      </w:r>
      <w:r w:rsidRPr="00101A4C">
        <w:rPr>
          <w:sz w:val="28"/>
          <w:szCs w:val="28"/>
        </w:rPr>
        <w:t>кадрами,</w:t>
      </w:r>
      <w:r w:rsidR="00AC7337">
        <w:rPr>
          <w:sz w:val="28"/>
          <w:szCs w:val="28"/>
        </w:rPr>
        <w:t xml:space="preserve"> </w:t>
      </w:r>
      <w:r w:rsidRPr="00101A4C">
        <w:rPr>
          <w:sz w:val="28"/>
          <w:szCs w:val="28"/>
        </w:rPr>
        <w:t>работники</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смогут</w:t>
      </w:r>
      <w:r w:rsidR="00AC7337">
        <w:rPr>
          <w:sz w:val="28"/>
          <w:szCs w:val="28"/>
        </w:rPr>
        <w:t xml:space="preserve"> </w:t>
      </w:r>
      <w:r w:rsidRPr="00101A4C">
        <w:rPr>
          <w:sz w:val="28"/>
          <w:szCs w:val="28"/>
        </w:rPr>
        <w:t>пройти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квалифи</w:t>
      </w:r>
      <w:r w:rsidRPr="00101A4C">
        <w:rPr>
          <w:sz w:val="28"/>
          <w:szCs w:val="28"/>
        </w:rPr>
        <w:softHyphen/>
        <w:t>кации.</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будут</w:t>
      </w:r>
      <w:r w:rsidR="00AC7337">
        <w:rPr>
          <w:sz w:val="28"/>
          <w:szCs w:val="28"/>
        </w:rPr>
        <w:t xml:space="preserve"> </w:t>
      </w:r>
      <w:r w:rsidRPr="00101A4C">
        <w:rPr>
          <w:sz w:val="28"/>
          <w:szCs w:val="28"/>
        </w:rPr>
        <w:t>созданы</w:t>
      </w:r>
      <w:r w:rsidR="00AC7337">
        <w:rPr>
          <w:sz w:val="28"/>
          <w:szCs w:val="28"/>
        </w:rPr>
        <w:t xml:space="preserve"> </w:t>
      </w:r>
      <w:r w:rsidRPr="00101A4C">
        <w:rPr>
          <w:sz w:val="28"/>
          <w:szCs w:val="28"/>
        </w:rPr>
        <w:t>музейные</w:t>
      </w:r>
      <w:r w:rsidR="00AC7337">
        <w:rPr>
          <w:sz w:val="28"/>
          <w:szCs w:val="28"/>
        </w:rPr>
        <w:t xml:space="preserve"> </w:t>
      </w:r>
      <w:r w:rsidRPr="00101A4C">
        <w:rPr>
          <w:sz w:val="28"/>
          <w:szCs w:val="28"/>
        </w:rPr>
        <w:t>экспозиции.</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сформирован</w:t>
      </w:r>
      <w:r w:rsidR="00AC7337">
        <w:rPr>
          <w:sz w:val="28"/>
          <w:szCs w:val="28"/>
        </w:rPr>
        <w:t xml:space="preserve"> </w:t>
      </w:r>
      <w:r w:rsidRPr="00101A4C">
        <w:rPr>
          <w:sz w:val="28"/>
          <w:szCs w:val="28"/>
        </w:rPr>
        <w:t>социальный</w:t>
      </w:r>
      <w:r w:rsidR="00AC7337">
        <w:rPr>
          <w:sz w:val="28"/>
          <w:szCs w:val="28"/>
        </w:rPr>
        <w:t xml:space="preserve"> </w:t>
      </w:r>
      <w:r w:rsidRPr="00101A4C">
        <w:rPr>
          <w:sz w:val="28"/>
          <w:szCs w:val="28"/>
        </w:rPr>
        <w:t>институт</w:t>
      </w:r>
      <w:r w:rsidR="00AC7337">
        <w:rPr>
          <w:sz w:val="28"/>
          <w:szCs w:val="28"/>
        </w:rPr>
        <w:t xml:space="preserve"> </w:t>
      </w:r>
      <w:r w:rsidRPr="00101A4C">
        <w:rPr>
          <w:sz w:val="28"/>
          <w:szCs w:val="28"/>
        </w:rPr>
        <w:t>добровольчества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сохранения</w:t>
      </w:r>
      <w:r w:rsidR="00AC7337">
        <w:rPr>
          <w:sz w:val="28"/>
          <w:szCs w:val="28"/>
        </w:rPr>
        <w:t xml:space="preserve"> </w:t>
      </w:r>
      <w:r w:rsidRPr="00101A4C">
        <w:rPr>
          <w:sz w:val="28"/>
          <w:szCs w:val="28"/>
        </w:rPr>
        <w:t>культурного</w:t>
      </w:r>
      <w:r w:rsidR="00AC7337">
        <w:rPr>
          <w:sz w:val="28"/>
          <w:szCs w:val="28"/>
        </w:rPr>
        <w:t xml:space="preserve"> </w:t>
      </w:r>
      <w:r w:rsidRPr="00101A4C">
        <w:rPr>
          <w:sz w:val="28"/>
          <w:szCs w:val="28"/>
        </w:rPr>
        <w:t>на</w:t>
      </w:r>
      <w:r w:rsidRPr="00101A4C">
        <w:rPr>
          <w:sz w:val="28"/>
          <w:szCs w:val="28"/>
        </w:rPr>
        <w:softHyphen/>
        <w:t>следия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масштабах</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куда</w:t>
      </w:r>
      <w:r w:rsidR="00AC7337">
        <w:rPr>
          <w:sz w:val="28"/>
          <w:szCs w:val="28"/>
        </w:rPr>
        <w:t xml:space="preserve"> </w:t>
      </w:r>
      <w:r w:rsidRPr="00101A4C">
        <w:rPr>
          <w:sz w:val="28"/>
          <w:szCs w:val="28"/>
        </w:rPr>
        <w:t>войдут</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волонтеров.</w:t>
      </w:r>
    </w:p>
    <w:p w:rsidR="008C48AE" w:rsidRPr="00101A4C" w:rsidRDefault="008C48AE" w:rsidP="00997971">
      <w:pPr>
        <w:ind w:firstLine="567"/>
        <w:jc w:val="both"/>
        <w:rPr>
          <w:sz w:val="28"/>
          <w:szCs w:val="28"/>
        </w:rPr>
      </w:pPr>
      <w:r w:rsidRPr="00101A4C">
        <w:rPr>
          <w:sz w:val="28"/>
          <w:szCs w:val="28"/>
        </w:rPr>
        <w:t>Федеральный</w:t>
      </w:r>
      <w:r w:rsidR="00AC7337">
        <w:rPr>
          <w:sz w:val="28"/>
          <w:szCs w:val="28"/>
        </w:rPr>
        <w:t xml:space="preserve"> </w:t>
      </w:r>
      <w:r w:rsidRPr="00101A4C">
        <w:rPr>
          <w:sz w:val="28"/>
          <w:szCs w:val="28"/>
        </w:rPr>
        <w:t>проект</w:t>
      </w:r>
      <w:r w:rsidR="00AC7337">
        <w:rPr>
          <w:sz w:val="28"/>
          <w:szCs w:val="28"/>
        </w:rPr>
        <w:t xml:space="preserve"> </w:t>
      </w:r>
      <w:r w:rsidRPr="00101A4C">
        <w:rPr>
          <w:sz w:val="28"/>
          <w:szCs w:val="28"/>
        </w:rPr>
        <w:t>«Цифровая</w:t>
      </w:r>
      <w:r w:rsidR="00AC7337">
        <w:rPr>
          <w:sz w:val="28"/>
          <w:szCs w:val="28"/>
        </w:rPr>
        <w:t xml:space="preserve"> </w:t>
      </w:r>
      <w:r w:rsidRPr="00101A4C">
        <w:rPr>
          <w:sz w:val="28"/>
          <w:szCs w:val="28"/>
        </w:rPr>
        <w:t>культура»обеспечит</w:t>
      </w:r>
      <w:r w:rsidR="00AC7337">
        <w:rPr>
          <w:sz w:val="28"/>
          <w:szCs w:val="28"/>
        </w:rPr>
        <w:t xml:space="preserve"> </w:t>
      </w:r>
      <w:r w:rsidRPr="00101A4C">
        <w:rPr>
          <w:sz w:val="28"/>
          <w:szCs w:val="28"/>
        </w:rPr>
        <w:t>широкое</w:t>
      </w:r>
      <w:r w:rsidR="00AC7337">
        <w:rPr>
          <w:sz w:val="28"/>
          <w:szCs w:val="28"/>
        </w:rPr>
        <w:t xml:space="preserve"> </w:t>
      </w:r>
      <w:r w:rsidRPr="00101A4C">
        <w:rPr>
          <w:sz w:val="28"/>
          <w:szCs w:val="28"/>
        </w:rPr>
        <w:t>внедрение</w:t>
      </w:r>
      <w:r w:rsidR="00AC7337">
        <w:rPr>
          <w:sz w:val="28"/>
          <w:szCs w:val="28"/>
        </w:rPr>
        <w:t xml:space="preserve"> </w:t>
      </w:r>
      <w:r w:rsidRPr="00101A4C">
        <w:rPr>
          <w:sz w:val="28"/>
          <w:szCs w:val="28"/>
        </w:rPr>
        <w:t>цифровых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культурное</w:t>
      </w:r>
      <w:r w:rsidR="00AC7337">
        <w:rPr>
          <w:sz w:val="28"/>
          <w:szCs w:val="28"/>
        </w:rPr>
        <w:t xml:space="preserve"> </w:t>
      </w:r>
      <w:r w:rsidRPr="00101A4C">
        <w:rPr>
          <w:sz w:val="28"/>
          <w:szCs w:val="28"/>
        </w:rPr>
        <w:t>пространство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Благодаря</w:t>
      </w:r>
      <w:r w:rsidR="00AC7337">
        <w:rPr>
          <w:sz w:val="28"/>
          <w:szCs w:val="28"/>
        </w:rPr>
        <w:t xml:space="preserve"> </w:t>
      </w:r>
      <w:r w:rsidRPr="00101A4C">
        <w:rPr>
          <w:sz w:val="28"/>
          <w:szCs w:val="28"/>
        </w:rPr>
        <w:t>проекту</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решена</w:t>
      </w:r>
      <w:r w:rsidR="00AC7337">
        <w:rPr>
          <w:sz w:val="28"/>
          <w:szCs w:val="28"/>
        </w:rPr>
        <w:t xml:space="preserve"> </w:t>
      </w:r>
      <w:r w:rsidRPr="00101A4C">
        <w:rPr>
          <w:sz w:val="28"/>
          <w:szCs w:val="28"/>
        </w:rPr>
        <w:t>значимая</w:t>
      </w:r>
      <w:r w:rsidR="00AC7337">
        <w:rPr>
          <w:sz w:val="28"/>
          <w:szCs w:val="28"/>
        </w:rPr>
        <w:t xml:space="preserve"> </w:t>
      </w:r>
      <w:r w:rsidRPr="00101A4C">
        <w:rPr>
          <w:sz w:val="28"/>
          <w:szCs w:val="28"/>
        </w:rPr>
        <w:t>задача</w:t>
      </w:r>
      <w:r w:rsidR="00AC7337">
        <w:rPr>
          <w:sz w:val="28"/>
          <w:szCs w:val="28"/>
        </w:rPr>
        <w:t xml:space="preserve"> </w:t>
      </w:r>
      <w:r w:rsidRPr="00101A4C">
        <w:rPr>
          <w:sz w:val="28"/>
          <w:szCs w:val="28"/>
        </w:rPr>
        <w:t>создания</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доступности</w:t>
      </w:r>
      <w:r w:rsidR="00AC7337">
        <w:rPr>
          <w:sz w:val="28"/>
          <w:szCs w:val="28"/>
        </w:rPr>
        <w:t xml:space="preserve"> </w:t>
      </w:r>
      <w:r w:rsidRPr="00101A4C">
        <w:rPr>
          <w:sz w:val="28"/>
          <w:szCs w:val="28"/>
        </w:rPr>
        <w:t>возможности</w:t>
      </w:r>
      <w:r w:rsidR="00AC7337">
        <w:rPr>
          <w:sz w:val="28"/>
          <w:szCs w:val="28"/>
        </w:rPr>
        <w:t xml:space="preserve"> </w:t>
      </w:r>
      <w:r w:rsidRPr="00101A4C">
        <w:rPr>
          <w:sz w:val="28"/>
          <w:szCs w:val="28"/>
        </w:rPr>
        <w:t>участия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культурной</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путем</w:t>
      </w:r>
      <w:r w:rsidR="00AC7337">
        <w:rPr>
          <w:sz w:val="28"/>
          <w:szCs w:val="28"/>
        </w:rPr>
        <w:t xml:space="preserve"> </w:t>
      </w:r>
      <w:r w:rsidRPr="00101A4C">
        <w:rPr>
          <w:sz w:val="28"/>
          <w:szCs w:val="28"/>
        </w:rPr>
        <w:t>цифровизации</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формирования</w:t>
      </w:r>
      <w:r w:rsidR="00AC7337">
        <w:rPr>
          <w:sz w:val="28"/>
          <w:szCs w:val="28"/>
        </w:rPr>
        <w:t xml:space="preserve"> </w:t>
      </w:r>
      <w:r w:rsidRPr="00101A4C">
        <w:rPr>
          <w:sz w:val="28"/>
          <w:szCs w:val="28"/>
        </w:rPr>
        <w:t>информационного</w:t>
      </w:r>
      <w:r w:rsidR="00AC7337">
        <w:rPr>
          <w:sz w:val="28"/>
          <w:szCs w:val="28"/>
        </w:rPr>
        <w:t xml:space="preserve"> </w:t>
      </w:r>
      <w:r w:rsidRPr="00101A4C">
        <w:rPr>
          <w:sz w:val="28"/>
          <w:szCs w:val="28"/>
        </w:rPr>
        <w:t>пространства</w:t>
      </w:r>
      <w:r w:rsidR="00AC7337">
        <w:rPr>
          <w:sz w:val="28"/>
          <w:szCs w:val="28"/>
        </w:rPr>
        <w:t xml:space="preserve"> </w:t>
      </w:r>
      <w:r w:rsidRPr="00101A4C">
        <w:rPr>
          <w:sz w:val="28"/>
          <w:szCs w:val="28"/>
        </w:rPr>
        <w:t>знаний.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ходе</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расширен</w:t>
      </w:r>
      <w:r w:rsidR="00AC7337">
        <w:rPr>
          <w:sz w:val="28"/>
          <w:szCs w:val="28"/>
        </w:rPr>
        <w:t xml:space="preserve"> </w:t>
      </w:r>
      <w:r w:rsidRPr="00101A4C">
        <w:rPr>
          <w:sz w:val="28"/>
          <w:szCs w:val="28"/>
        </w:rPr>
        <w:t>функционал</w:t>
      </w:r>
      <w:r w:rsidR="00AC7337">
        <w:rPr>
          <w:sz w:val="28"/>
          <w:szCs w:val="28"/>
        </w:rPr>
        <w:t xml:space="preserve"> </w:t>
      </w:r>
      <w:r w:rsidRPr="00101A4C">
        <w:rPr>
          <w:sz w:val="28"/>
          <w:szCs w:val="28"/>
        </w:rPr>
        <w:t>библиотеки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позволит</w:t>
      </w:r>
      <w:r w:rsidR="00AC7337">
        <w:rPr>
          <w:sz w:val="28"/>
          <w:szCs w:val="28"/>
        </w:rPr>
        <w:t xml:space="preserve"> </w:t>
      </w:r>
      <w:r w:rsidRPr="00101A4C">
        <w:rPr>
          <w:sz w:val="28"/>
          <w:szCs w:val="28"/>
        </w:rPr>
        <w:t>модернизировать</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деятельность.</w:t>
      </w:r>
    </w:p>
    <w:p w:rsidR="008C48AE" w:rsidRPr="00101A4C" w:rsidRDefault="008C48AE" w:rsidP="00997971">
      <w:pPr>
        <w:ind w:firstLine="567"/>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997971">
      <w:pPr>
        <w:ind w:firstLine="567"/>
        <w:jc w:val="both"/>
        <w:rPr>
          <w:sz w:val="28"/>
          <w:szCs w:val="28"/>
        </w:rPr>
      </w:pPr>
      <w:r w:rsidRPr="00101A4C">
        <w:rPr>
          <w:sz w:val="28"/>
          <w:szCs w:val="28"/>
        </w:rPr>
        <w:t>доля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здания</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находятся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аварийном</w:t>
      </w:r>
      <w:r w:rsidR="00AC7337">
        <w:rPr>
          <w:sz w:val="28"/>
          <w:szCs w:val="28"/>
        </w:rPr>
        <w:t xml:space="preserve"> </w:t>
      </w:r>
      <w:r w:rsidRPr="00101A4C">
        <w:rPr>
          <w:sz w:val="28"/>
          <w:szCs w:val="28"/>
        </w:rPr>
        <w:t>состоянии</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требуют</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ремонта,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учреждений</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сни</w:t>
      </w:r>
      <w:r>
        <w:rPr>
          <w:sz w:val="28"/>
          <w:szCs w:val="28"/>
        </w:rPr>
        <w:t>зится</w:t>
      </w:r>
      <w:r w:rsidRPr="00101A4C">
        <w:rPr>
          <w:sz w:val="28"/>
          <w:szCs w:val="28"/>
        </w:rPr>
        <w:t>до</w:t>
      </w:r>
      <w:r w:rsidR="00AC7337">
        <w:rPr>
          <w:sz w:val="28"/>
          <w:szCs w:val="28"/>
        </w:rPr>
        <w:t xml:space="preserve"> </w:t>
      </w:r>
      <w:r w:rsidRPr="00101A4C">
        <w:rPr>
          <w:sz w:val="28"/>
          <w:szCs w:val="28"/>
        </w:rPr>
        <w:t>49,6</w:t>
      </w:r>
      <w:r w:rsidR="00AC7337">
        <w:rPr>
          <w:sz w:val="28"/>
          <w:szCs w:val="28"/>
        </w:rPr>
        <w:t xml:space="preserve"> </w:t>
      </w:r>
      <w:r w:rsidRPr="00101A4C">
        <w:rPr>
          <w:sz w:val="28"/>
          <w:szCs w:val="28"/>
        </w:rPr>
        <w:t>процентов;</w:t>
      </w:r>
    </w:p>
    <w:p w:rsidR="008C48AE" w:rsidRPr="00101A4C" w:rsidRDefault="008C48AE" w:rsidP="00997971">
      <w:pPr>
        <w:ind w:firstLine="567"/>
        <w:jc w:val="both"/>
        <w:rPr>
          <w:sz w:val="28"/>
          <w:szCs w:val="28"/>
        </w:rPr>
      </w:pP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«Благодарненский</w:t>
      </w:r>
      <w:r w:rsidR="00AC7337">
        <w:rPr>
          <w:sz w:val="28"/>
          <w:szCs w:val="28"/>
        </w:rPr>
        <w:t xml:space="preserve"> </w:t>
      </w:r>
      <w:r w:rsidRPr="00101A4C">
        <w:rPr>
          <w:sz w:val="28"/>
          <w:szCs w:val="28"/>
        </w:rPr>
        <w:t>районный</w:t>
      </w:r>
      <w:r w:rsidR="00AC7337">
        <w:rPr>
          <w:sz w:val="28"/>
          <w:szCs w:val="28"/>
        </w:rPr>
        <w:t xml:space="preserve"> </w:t>
      </w:r>
      <w:r w:rsidRPr="00101A4C">
        <w:rPr>
          <w:sz w:val="28"/>
          <w:szCs w:val="28"/>
        </w:rPr>
        <w:t>историко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краеведческий</w:t>
      </w:r>
      <w:r w:rsidR="00AC7337">
        <w:rPr>
          <w:sz w:val="28"/>
          <w:szCs w:val="28"/>
        </w:rPr>
        <w:t xml:space="preserve"> </w:t>
      </w:r>
      <w:r w:rsidRPr="00101A4C">
        <w:rPr>
          <w:sz w:val="28"/>
          <w:szCs w:val="28"/>
        </w:rPr>
        <w:t>музей</w:t>
      </w:r>
      <w:r w:rsidR="00AC7337">
        <w:rPr>
          <w:sz w:val="28"/>
          <w:szCs w:val="28"/>
        </w:rPr>
        <w:t xml:space="preserve"> </w:t>
      </w:r>
      <w:r w:rsidRPr="00101A4C">
        <w:rPr>
          <w:sz w:val="28"/>
          <w:szCs w:val="28"/>
        </w:rPr>
        <w:t>имени</w:t>
      </w:r>
      <w:r w:rsidR="00AC7337">
        <w:rPr>
          <w:sz w:val="28"/>
          <w:szCs w:val="28"/>
        </w:rPr>
        <w:t xml:space="preserve"> </w:t>
      </w:r>
      <w:r w:rsidRPr="00101A4C">
        <w:rPr>
          <w:sz w:val="28"/>
          <w:szCs w:val="28"/>
        </w:rPr>
        <w:t>Петра</w:t>
      </w:r>
      <w:r w:rsidR="00AC7337">
        <w:rPr>
          <w:sz w:val="28"/>
          <w:szCs w:val="28"/>
        </w:rPr>
        <w:t xml:space="preserve"> </w:t>
      </w:r>
      <w:r w:rsidRPr="00101A4C">
        <w:rPr>
          <w:sz w:val="28"/>
          <w:szCs w:val="28"/>
        </w:rPr>
        <w:t>Федоровича</w:t>
      </w:r>
      <w:r w:rsidR="00AC7337">
        <w:rPr>
          <w:sz w:val="28"/>
          <w:szCs w:val="28"/>
        </w:rPr>
        <w:t xml:space="preserve"> </w:t>
      </w:r>
      <w:r w:rsidRPr="00101A4C">
        <w:rPr>
          <w:sz w:val="28"/>
          <w:szCs w:val="28"/>
        </w:rPr>
        <w:t>Грибцова»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достигнет</w:t>
      </w:r>
      <w:r w:rsidR="00AC7337">
        <w:rPr>
          <w:sz w:val="28"/>
          <w:szCs w:val="28"/>
        </w:rPr>
        <w:t xml:space="preserve"> </w:t>
      </w:r>
      <w:r w:rsidRPr="00101A4C">
        <w:rPr>
          <w:sz w:val="28"/>
          <w:szCs w:val="28"/>
        </w:rPr>
        <w:t>17895</w:t>
      </w:r>
      <w:r w:rsidR="00AC7337">
        <w:rPr>
          <w:sz w:val="28"/>
          <w:szCs w:val="28"/>
        </w:rPr>
        <w:t xml:space="preserve"> </w:t>
      </w:r>
      <w:r w:rsidRPr="00101A4C">
        <w:rPr>
          <w:sz w:val="28"/>
          <w:szCs w:val="28"/>
        </w:rPr>
        <w:t>человек;</w:t>
      </w:r>
    </w:p>
    <w:p w:rsidR="008C48AE" w:rsidRPr="00101A4C" w:rsidRDefault="008C48AE" w:rsidP="00997971">
      <w:pPr>
        <w:ind w:firstLine="567"/>
        <w:jc w:val="both"/>
        <w:rPr>
          <w:sz w:val="28"/>
          <w:szCs w:val="28"/>
        </w:rPr>
      </w:pP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общедоступных</w:t>
      </w:r>
      <w:r w:rsidR="00AC7337">
        <w:rPr>
          <w:sz w:val="28"/>
          <w:szCs w:val="28"/>
        </w:rPr>
        <w:t xml:space="preserve"> </w:t>
      </w:r>
      <w:r w:rsidRPr="00101A4C">
        <w:rPr>
          <w:sz w:val="28"/>
          <w:szCs w:val="28"/>
        </w:rPr>
        <w:t>(публичных)</w:t>
      </w:r>
      <w:r w:rsidR="00AC7337">
        <w:rPr>
          <w:sz w:val="28"/>
          <w:szCs w:val="28"/>
        </w:rPr>
        <w:t xml:space="preserve"> </w:t>
      </w:r>
      <w:r w:rsidRPr="00101A4C">
        <w:rPr>
          <w:sz w:val="28"/>
          <w:szCs w:val="28"/>
        </w:rPr>
        <w:t>библиотек</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30,5</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p>
    <w:p w:rsidR="008C48AE" w:rsidRPr="00101A4C" w:rsidRDefault="008C48AE" w:rsidP="00997971">
      <w:pPr>
        <w:framePr w:hSpace="180" w:wrap="around" w:vAnchor="text" w:hAnchor="text" w:y="1"/>
        <w:autoSpaceDE w:val="0"/>
        <w:autoSpaceDN w:val="0"/>
        <w:adjustRightInd w:val="0"/>
        <w:ind w:right="106" w:firstLine="567"/>
        <w:suppressOverlap/>
        <w:jc w:val="both"/>
        <w:rPr>
          <w:sz w:val="28"/>
          <w:szCs w:val="28"/>
        </w:rPr>
      </w:pPr>
      <w:r w:rsidRPr="00101A4C">
        <w:rPr>
          <w:sz w:val="28"/>
          <w:szCs w:val="28"/>
        </w:rPr>
        <w:t>количество</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культурно-массовых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клубов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182,6</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p>
    <w:p w:rsidR="008C48AE" w:rsidRPr="00101A4C" w:rsidRDefault="008C48AE" w:rsidP="00997971">
      <w:pPr>
        <w:ind w:firstLine="567"/>
        <w:jc w:val="both"/>
        <w:rPr>
          <w:sz w:val="28"/>
          <w:szCs w:val="28"/>
        </w:rPr>
      </w:pPr>
      <w:r w:rsidRPr="00101A4C">
        <w:rPr>
          <w:sz w:val="28"/>
          <w:szCs w:val="28"/>
        </w:rPr>
        <w:t>в</w:t>
      </w:r>
      <w:r w:rsidR="00AC7337">
        <w:rPr>
          <w:sz w:val="28"/>
          <w:szCs w:val="28"/>
        </w:rPr>
        <w:t xml:space="preserve"> </w:t>
      </w:r>
      <w:r w:rsidRPr="00101A4C">
        <w:rPr>
          <w:sz w:val="28"/>
          <w:szCs w:val="28"/>
        </w:rPr>
        <w:t>т.ч.</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платной</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69,0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чел.;</w:t>
      </w:r>
    </w:p>
    <w:p w:rsidR="008C48AE" w:rsidRPr="00101A4C" w:rsidRDefault="008C48AE" w:rsidP="00997971">
      <w:pPr>
        <w:framePr w:hSpace="180" w:wrap="around" w:vAnchor="text" w:hAnchor="text" w:y="1"/>
        <w:ind w:firstLine="567"/>
        <w:suppressOverlap/>
        <w:jc w:val="both"/>
        <w:rPr>
          <w:sz w:val="28"/>
          <w:szCs w:val="28"/>
        </w:rPr>
      </w:pPr>
      <w:r w:rsidRPr="00101A4C">
        <w:rPr>
          <w:sz w:val="28"/>
          <w:szCs w:val="28"/>
        </w:rPr>
        <w:t>прирост</w:t>
      </w:r>
      <w:r w:rsidR="00AC7337">
        <w:rPr>
          <w:sz w:val="28"/>
          <w:szCs w:val="28"/>
        </w:rPr>
        <w:t xml:space="preserve"> </w:t>
      </w:r>
      <w:r w:rsidRPr="00101A4C">
        <w:rPr>
          <w:sz w:val="28"/>
          <w:szCs w:val="28"/>
        </w:rPr>
        <w:t>посещений</w:t>
      </w:r>
      <w:r w:rsidR="00AC7337">
        <w:rPr>
          <w:sz w:val="28"/>
          <w:szCs w:val="28"/>
        </w:rPr>
        <w:t xml:space="preserve"> </w:t>
      </w:r>
      <w:r w:rsidRPr="00101A4C">
        <w:rPr>
          <w:sz w:val="28"/>
          <w:szCs w:val="28"/>
        </w:rPr>
        <w:t>культурно-массовых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клубов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культуры</w:t>
      </w:r>
      <w:r w:rsidR="00AC7337">
        <w:rPr>
          <w:sz w:val="28"/>
          <w:szCs w:val="28"/>
        </w:rPr>
        <w:t xml:space="preserve"> </w:t>
      </w:r>
      <w:r>
        <w:rPr>
          <w:sz w:val="28"/>
          <w:szCs w:val="28"/>
        </w:rPr>
        <w:t>составит</w:t>
      </w:r>
      <w:r w:rsidR="00AC7337">
        <w:rPr>
          <w:sz w:val="28"/>
          <w:szCs w:val="28"/>
        </w:rPr>
        <w:t xml:space="preserve"> </w:t>
      </w:r>
      <w:r w:rsidRPr="00101A4C">
        <w:rPr>
          <w:sz w:val="28"/>
          <w:szCs w:val="28"/>
        </w:rPr>
        <w:t>3,1</w:t>
      </w:r>
      <w:r w:rsidR="00AC7337">
        <w:rPr>
          <w:sz w:val="28"/>
          <w:szCs w:val="28"/>
        </w:rPr>
        <w:t xml:space="preserve"> </w:t>
      </w:r>
      <w:r w:rsidRPr="00101A4C">
        <w:rPr>
          <w:sz w:val="28"/>
          <w:szCs w:val="28"/>
        </w:rPr>
        <w:t>процент,</w:t>
      </w:r>
    </w:p>
    <w:p w:rsidR="008C48AE" w:rsidRPr="00101A4C" w:rsidRDefault="008C48AE" w:rsidP="00997971">
      <w:pPr>
        <w:ind w:firstLine="567"/>
        <w:jc w:val="both"/>
        <w:rPr>
          <w:sz w:val="28"/>
          <w:szCs w:val="28"/>
        </w:rPr>
      </w:pPr>
      <w:r w:rsidRPr="00101A4C">
        <w:rPr>
          <w:sz w:val="28"/>
          <w:szCs w:val="28"/>
        </w:rPr>
        <w:t>в</w:t>
      </w:r>
      <w:r w:rsidR="00AC7337">
        <w:rPr>
          <w:sz w:val="28"/>
          <w:szCs w:val="28"/>
        </w:rPr>
        <w:t xml:space="preserve"> </w:t>
      </w:r>
      <w:r w:rsidRPr="00101A4C">
        <w:rPr>
          <w:sz w:val="28"/>
          <w:szCs w:val="28"/>
        </w:rPr>
        <w:t>т.ч.</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платной</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-3,1</w:t>
      </w:r>
      <w:r w:rsidR="00AC7337">
        <w:rPr>
          <w:sz w:val="28"/>
          <w:szCs w:val="28"/>
        </w:rPr>
        <w:t xml:space="preserve"> </w:t>
      </w:r>
      <w:r w:rsidRPr="00101A4C">
        <w:rPr>
          <w:sz w:val="28"/>
          <w:szCs w:val="28"/>
        </w:rPr>
        <w:t>процент;</w:t>
      </w:r>
    </w:p>
    <w:p w:rsidR="008C48AE" w:rsidRPr="00101A4C" w:rsidRDefault="008C48AE" w:rsidP="00997971">
      <w:pPr>
        <w:ind w:firstLine="567"/>
        <w:jc w:val="both"/>
        <w:rPr>
          <w:sz w:val="28"/>
          <w:szCs w:val="28"/>
        </w:rPr>
      </w:pPr>
      <w:r w:rsidRPr="00101A4C">
        <w:rPr>
          <w:sz w:val="28"/>
          <w:szCs w:val="28"/>
        </w:rPr>
        <w:t>количество</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клубных</w:t>
      </w:r>
      <w:r w:rsidR="00AC7337">
        <w:rPr>
          <w:sz w:val="28"/>
          <w:szCs w:val="28"/>
        </w:rPr>
        <w:t xml:space="preserve"> </w:t>
      </w:r>
      <w:r w:rsidRPr="00101A4C">
        <w:rPr>
          <w:sz w:val="28"/>
          <w:szCs w:val="28"/>
        </w:rPr>
        <w:t>формирований</w:t>
      </w:r>
      <w:r w:rsidR="00AC7337">
        <w:rPr>
          <w:sz w:val="28"/>
          <w:szCs w:val="28"/>
        </w:rPr>
        <w:t xml:space="preserve"> </w:t>
      </w:r>
      <w:r w:rsidRPr="00101A4C">
        <w:rPr>
          <w:sz w:val="28"/>
          <w:szCs w:val="28"/>
        </w:rPr>
        <w:t>достигнет</w:t>
      </w:r>
      <w:r w:rsidR="00AC7337">
        <w:rPr>
          <w:sz w:val="28"/>
          <w:szCs w:val="28"/>
        </w:rPr>
        <w:t xml:space="preserve"> </w:t>
      </w:r>
      <w:r w:rsidRPr="00101A4C">
        <w:rPr>
          <w:sz w:val="28"/>
          <w:szCs w:val="28"/>
        </w:rPr>
        <w:t>3602</w:t>
      </w:r>
      <w:r w:rsidR="00AC7337">
        <w:rPr>
          <w:sz w:val="28"/>
          <w:szCs w:val="28"/>
        </w:rPr>
        <w:t xml:space="preserve"> </w:t>
      </w:r>
      <w:r w:rsidRPr="00101A4C">
        <w:rPr>
          <w:sz w:val="28"/>
          <w:szCs w:val="28"/>
        </w:rPr>
        <w:t>человека;</w:t>
      </w:r>
    </w:p>
    <w:p w:rsidR="008C48AE" w:rsidRPr="00101A4C" w:rsidRDefault="008C48AE" w:rsidP="00997971">
      <w:pPr>
        <w:ind w:firstLine="567"/>
        <w:jc w:val="both"/>
        <w:rPr>
          <w:sz w:val="28"/>
          <w:szCs w:val="28"/>
        </w:rPr>
      </w:pPr>
      <w:r w:rsidRPr="00101A4C">
        <w:rPr>
          <w:sz w:val="28"/>
          <w:szCs w:val="28"/>
        </w:rPr>
        <w:t>количество</w:t>
      </w:r>
      <w:r w:rsidR="00AC7337">
        <w:rPr>
          <w:sz w:val="28"/>
          <w:szCs w:val="28"/>
        </w:rPr>
        <w:t xml:space="preserve"> </w:t>
      </w:r>
      <w:r w:rsidRPr="00101A4C">
        <w:rPr>
          <w:sz w:val="28"/>
          <w:szCs w:val="28"/>
        </w:rPr>
        <w:t>учащихся</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дополнительного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«Благодарненская</w:t>
      </w:r>
      <w:r w:rsidR="00AC7337">
        <w:rPr>
          <w:sz w:val="28"/>
          <w:szCs w:val="28"/>
        </w:rPr>
        <w:t xml:space="preserve"> </w:t>
      </w:r>
      <w:r w:rsidRPr="00101A4C">
        <w:rPr>
          <w:sz w:val="28"/>
          <w:szCs w:val="28"/>
        </w:rPr>
        <w:t>детская</w:t>
      </w:r>
      <w:r w:rsidR="00AC7337">
        <w:rPr>
          <w:sz w:val="28"/>
          <w:szCs w:val="28"/>
        </w:rPr>
        <w:t xml:space="preserve"> </w:t>
      </w:r>
      <w:r w:rsidRPr="00101A4C">
        <w:rPr>
          <w:sz w:val="28"/>
          <w:szCs w:val="28"/>
        </w:rPr>
        <w:t>школа</w:t>
      </w:r>
      <w:r w:rsidR="00AC7337">
        <w:rPr>
          <w:sz w:val="28"/>
          <w:szCs w:val="28"/>
        </w:rPr>
        <w:t xml:space="preserve">  </w:t>
      </w:r>
      <w:r w:rsidRPr="00101A4C">
        <w:rPr>
          <w:sz w:val="28"/>
          <w:szCs w:val="28"/>
        </w:rPr>
        <w:t>искусств»</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МУДО</w:t>
      </w:r>
      <w:r w:rsidR="00AC7337">
        <w:rPr>
          <w:sz w:val="28"/>
          <w:szCs w:val="28"/>
        </w:rPr>
        <w:t xml:space="preserve"> </w:t>
      </w:r>
      <w:r w:rsidRPr="00101A4C">
        <w:rPr>
          <w:sz w:val="28"/>
          <w:szCs w:val="28"/>
        </w:rPr>
        <w:t>«БДШИ»</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791</w:t>
      </w:r>
      <w:r w:rsidR="00AC7337">
        <w:rPr>
          <w:sz w:val="28"/>
          <w:szCs w:val="28"/>
        </w:rPr>
        <w:t xml:space="preserve"> </w:t>
      </w:r>
      <w:r w:rsidRPr="00101A4C">
        <w:rPr>
          <w:sz w:val="28"/>
          <w:szCs w:val="28"/>
        </w:rPr>
        <w:t>человек;</w:t>
      </w:r>
    </w:p>
    <w:p w:rsidR="008C48AE" w:rsidRPr="00101A4C" w:rsidRDefault="008C48AE" w:rsidP="00997971">
      <w:pPr>
        <w:ind w:firstLine="567"/>
        <w:jc w:val="both"/>
        <w:rPr>
          <w:sz w:val="28"/>
          <w:szCs w:val="28"/>
        </w:rPr>
      </w:pPr>
      <w:r w:rsidRPr="00101A4C">
        <w:rPr>
          <w:sz w:val="28"/>
          <w:szCs w:val="28"/>
        </w:rPr>
        <w:t>прирост</w:t>
      </w:r>
      <w:r w:rsidR="00AC7337">
        <w:rPr>
          <w:sz w:val="28"/>
          <w:szCs w:val="28"/>
        </w:rPr>
        <w:t xml:space="preserve"> </w:t>
      </w:r>
      <w:r w:rsidRPr="00101A4C">
        <w:rPr>
          <w:sz w:val="28"/>
          <w:szCs w:val="28"/>
        </w:rPr>
        <w:t>учащихся</w:t>
      </w:r>
      <w:r w:rsidR="00AC7337">
        <w:rPr>
          <w:sz w:val="28"/>
          <w:szCs w:val="28"/>
        </w:rPr>
        <w:t xml:space="preserve"> </w:t>
      </w:r>
      <w:r w:rsidRPr="00101A4C">
        <w:rPr>
          <w:sz w:val="28"/>
          <w:szCs w:val="28"/>
        </w:rPr>
        <w:t>МУДО</w:t>
      </w:r>
      <w:r w:rsidR="00AC7337">
        <w:rPr>
          <w:sz w:val="28"/>
          <w:szCs w:val="28"/>
        </w:rPr>
        <w:t xml:space="preserve"> </w:t>
      </w:r>
      <w:r w:rsidRPr="00101A4C">
        <w:rPr>
          <w:sz w:val="28"/>
          <w:szCs w:val="28"/>
        </w:rPr>
        <w:t>«БДШИ»</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20,1</w:t>
      </w:r>
      <w:r w:rsidR="00AC7337">
        <w:rPr>
          <w:sz w:val="28"/>
          <w:szCs w:val="28"/>
        </w:rPr>
        <w:t xml:space="preserve"> </w:t>
      </w:r>
      <w:r w:rsidRPr="00101A4C">
        <w:rPr>
          <w:sz w:val="28"/>
          <w:szCs w:val="28"/>
        </w:rPr>
        <w:t>процент.</w:t>
      </w:r>
    </w:p>
    <w:p w:rsidR="008C48AE" w:rsidRPr="00101A4C" w:rsidRDefault="008C48AE" w:rsidP="00997971">
      <w:pPr>
        <w:tabs>
          <w:tab w:val="left" w:pos="413"/>
        </w:tabs>
        <w:ind w:firstLine="567"/>
        <w:jc w:val="both"/>
        <w:rPr>
          <w:sz w:val="28"/>
          <w:szCs w:val="28"/>
        </w:rPr>
      </w:pPr>
      <w:r w:rsidRPr="00101A4C">
        <w:rPr>
          <w:sz w:val="28"/>
          <w:szCs w:val="28"/>
        </w:rPr>
        <w:t>Туризм</w:t>
      </w:r>
      <w:r w:rsidR="00AC7337">
        <w:rPr>
          <w:sz w:val="28"/>
          <w:szCs w:val="28"/>
        </w:rPr>
        <w:t xml:space="preserve"> </w:t>
      </w:r>
      <w:r w:rsidRPr="00101A4C">
        <w:rPr>
          <w:sz w:val="28"/>
          <w:szCs w:val="28"/>
        </w:rPr>
        <w:t>имеет</w:t>
      </w:r>
      <w:r w:rsidR="00AC7337">
        <w:rPr>
          <w:sz w:val="28"/>
          <w:szCs w:val="28"/>
        </w:rPr>
        <w:t xml:space="preserve"> </w:t>
      </w:r>
      <w:r w:rsidRPr="00101A4C">
        <w:rPr>
          <w:sz w:val="28"/>
          <w:szCs w:val="28"/>
        </w:rPr>
        <w:t>важное</w:t>
      </w:r>
      <w:r w:rsidR="00AC7337">
        <w:rPr>
          <w:sz w:val="28"/>
          <w:szCs w:val="28"/>
        </w:rPr>
        <w:t xml:space="preserve"> </w:t>
      </w:r>
      <w:r w:rsidRPr="00101A4C">
        <w:rPr>
          <w:sz w:val="28"/>
          <w:szCs w:val="28"/>
        </w:rPr>
        <w:t>значение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так</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способствует</w:t>
      </w:r>
      <w:r w:rsidR="00AC7337">
        <w:rPr>
          <w:sz w:val="28"/>
          <w:szCs w:val="28"/>
        </w:rPr>
        <w:t xml:space="preserve"> </w:t>
      </w:r>
      <w:r w:rsidRPr="00101A4C">
        <w:rPr>
          <w:sz w:val="28"/>
          <w:szCs w:val="28"/>
        </w:rPr>
        <w:t>увеличению</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формирования</w:t>
      </w:r>
      <w:r w:rsidR="00AC7337">
        <w:rPr>
          <w:sz w:val="28"/>
          <w:szCs w:val="28"/>
        </w:rPr>
        <w:t xml:space="preserve"> </w:t>
      </w:r>
      <w:r w:rsidRPr="00101A4C">
        <w:rPr>
          <w:sz w:val="28"/>
          <w:szCs w:val="28"/>
        </w:rPr>
        <w:t>здорового</w:t>
      </w:r>
      <w:r w:rsidR="00AC7337">
        <w:rPr>
          <w:sz w:val="28"/>
          <w:szCs w:val="28"/>
        </w:rPr>
        <w:t xml:space="preserve"> </w:t>
      </w:r>
      <w:r w:rsidRPr="00101A4C">
        <w:rPr>
          <w:sz w:val="28"/>
          <w:szCs w:val="28"/>
        </w:rPr>
        <w:t>образа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оказывает</w:t>
      </w:r>
      <w:r w:rsidR="00AC7337">
        <w:rPr>
          <w:sz w:val="28"/>
          <w:szCs w:val="28"/>
        </w:rPr>
        <w:t xml:space="preserve"> </w:t>
      </w:r>
      <w:r w:rsidRPr="00101A4C">
        <w:rPr>
          <w:sz w:val="28"/>
          <w:szCs w:val="28"/>
        </w:rPr>
        <w:t>мультипликативный</w:t>
      </w:r>
      <w:r w:rsidR="00AC7337">
        <w:rPr>
          <w:sz w:val="28"/>
          <w:szCs w:val="28"/>
        </w:rPr>
        <w:t xml:space="preserve"> </w:t>
      </w:r>
      <w:r w:rsidRPr="00101A4C">
        <w:rPr>
          <w:sz w:val="28"/>
          <w:szCs w:val="28"/>
        </w:rPr>
        <w:t>эффект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сопряженных</w:t>
      </w:r>
      <w:r w:rsidR="00AC7337">
        <w:rPr>
          <w:sz w:val="28"/>
          <w:szCs w:val="28"/>
        </w:rPr>
        <w:t xml:space="preserve"> </w:t>
      </w:r>
      <w:r w:rsidRPr="00101A4C">
        <w:rPr>
          <w:sz w:val="28"/>
          <w:szCs w:val="28"/>
        </w:rPr>
        <w:t>сфер</w:t>
      </w:r>
      <w:r w:rsidR="00AC7337">
        <w:rPr>
          <w:sz w:val="28"/>
          <w:szCs w:val="28"/>
        </w:rPr>
        <w:t xml:space="preserve"> </w:t>
      </w:r>
      <w:r w:rsidRPr="00101A4C">
        <w:rPr>
          <w:sz w:val="28"/>
          <w:szCs w:val="28"/>
        </w:rPr>
        <w:t>экономической</w:t>
      </w:r>
      <w:r w:rsidR="00AC7337">
        <w:rPr>
          <w:sz w:val="28"/>
          <w:szCs w:val="28"/>
        </w:rPr>
        <w:t xml:space="preserve"> </w:t>
      </w:r>
      <w:r w:rsidRPr="00101A4C">
        <w:rPr>
          <w:sz w:val="28"/>
          <w:szCs w:val="28"/>
        </w:rPr>
        <w:t>деятельности.</w:t>
      </w:r>
    </w:p>
    <w:p w:rsidR="008C48AE" w:rsidRPr="00101A4C" w:rsidRDefault="008C48AE" w:rsidP="00997971">
      <w:pPr>
        <w:ind w:firstLine="567"/>
        <w:jc w:val="both"/>
        <w:rPr>
          <w:sz w:val="28"/>
          <w:szCs w:val="28"/>
        </w:rPr>
      </w:pPr>
      <w:r w:rsidRPr="00101A4C">
        <w:rPr>
          <w:sz w:val="28"/>
          <w:szCs w:val="28"/>
        </w:rPr>
        <w:t>Приоритетные</w:t>
      </w:r>
      <w:r w:rsidR="00AC7337">
        <w:rPr>
          <w:sz w:val="28"/>
          <w:szCs w:val="28"/>
        </w:rPr>
        <w:t xml:space="preserve"> </w:t>
      </w:r>
      <w:r w:rsidRPr="00101A4C">
        <w:rPr>
          <w:sz w:val="28"/>
          <w:szCs w:val="28"/>
        </w:rPr>
        <w:t>задачи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997971">
      <w:pPr>
        <w:ind w:firstLine="567"/>
        <w:jc w:val="both"/>
        <w:rPr>
          <w:sz w:val="28"/>
          <w:szCs w:val="28"/>
        </w:rPr>
      </w:pPr>
      <w:r w:rsidRPr="00101A4C">
        <w:rPr>
          <w:sz w:val="28"/>
          <w:szCs w:val="28"/>
        </w:rPr>
        <w:t>сохранение</w:t>
      </w:r>
      <w:r w:rsidR="00AC7337">
        <w:rPr>
          <w:sz w:val="28"/>
          <w:szCs w:val="28"/>
        </w:rPr>
        <w:t xml:space="preserve"> </w:t>
      </w:r>
      <w:r w:rsidRPr="00101A4C">
        <w:rPr>
          <w:sz w:val="28"/>
          <w:szCs w:val="28"/>
        </w:rPr>
        <w:t>историко-культурного</w:t>
      </w:r>
      <w:r w:rsidR="00AC7337">
        <w:rPr>
          <w:sz w:val="28"/>
          <w:szCs w:val="28"/>
        </w:rPr>
        <w:t xml:space="preserve"> </w:t>
      </w:r>
      <w:r w:rsidRPr="00101A4C">
        <w:rPr>
          <w:sz w:val="28"/>
          <w:szCs w:val="28"/>
        </w:rPr>
        <w:t>наследия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997971">
      <w:pPr>
        <w:ind w:firstLine="567"/>
        <w:jc w:val="both"/>
        <w:rPr>
          <w:sz w:val="28"/>
          <w:szCs w:val="28"/>
        </w:rPr>
      </w:pPr>
      <w:r w:rsidRPr="00101A4C">
        <w:rPr>
          <w:sz w:val="28"/>
          <w:szCs w:val="28"/>
        </w:rPr>
        <w:t>привлечение</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культурно-развлекательных</w:t>
      </w:r>
      <w:r w:rsidR="00AC7337">
        <w:rPr>
          <w:sz w:val="28"/>
          <w:szCs w:val="28"/>
        </w:rPr>
        <w:t xml:space="preserve"> </w:t>
      </w:r>
      <w:r w:rsidRPr="00101A4C">
        <w:rPr>
          <w:sz w:val="28"/>
          <w:szCs w:val="28"/>
        </w:rPr>
        <w:t>комплексов;</w:t>
      </w:r>
    </w:p>
    <w:p w:rsidR="008C48AE" w:rsidRPr="00101A4C" w:rsidRDefault="008C48AE" w:rsidP="00997971">
      <w:pPr>
        <w:ind w:firstLine="567"/>
        <w:jc w:val="both"/>
        <w:rPr>
          <w:sz w:val="28"/>
          <w:szCs w:val="28"/>
        </w:rPr>
      </w:pPr>
      <w:r w:rsidRPr="00101A4C">
        <w:rPr>
          <w:sz w:val="28"/>
          <w:szCs w:val="28"/>
        </w:rPr>
        <w:t>развитие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придорожного</w:t>
      </w:r>
      <w:r w:rsidR="00AC7337">
        <w:rPr>
          <w:sz w:val="28"/>
          <w:szCs w:val="28"/>
        </w:rPr>
        <w:t xml:space="preserve"> </w:t>
      </w:r>
      <w:r w:rsidRPr="00101A4C">
        <w:rPr>
          <w:sz w:val="28"/>
          <w:szCs w:val="28"/>
        </w:rPr>
        <w:t>сервиса;</w:t>
      </w:r>
    </w:p>
    <w:p w:rsidR="008C48AE" w:rsidRPr="00101A4C" w:rsidRDefault="008C48AE" w:rsidP="00997971">
      <w:pPr>
        <w:ind w:firstLine="567"/>
        <w:jc w:val="both"/>
        <w:rPr>
          <w:sz w:val="28"/>
          <w:szCs w:val="28"/>
        </w:rPr>
      </w:pPr>
      <w:r w:rsidRPr="00101A4C">
        <w:rPr>
          <w:sz w:val="28"/>
          <w:szCs w:val="28"/>
        </w:rPr>
        <w:t>создание</w:t>
      </w:r>
      <w:r w:rsidR="00AC7337">
        <w:rPr>
          <w:sz w:val="28"/>
          <w:szCs w:val="28"/>
        </w:rPr>
        <w:t xml:space="preserve"> </w:t>
      </w:r>
      <w:r w:rsidRPr="00101A4C">
        <w:rPr>
          <w:sz w:val="28"/>
          <w:szCs w:val="28"/>
        </w:rPr>
        <w:t>благоприятных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туризма;</w:t>
      </w:r>
    </w:p>
    <w:p w:rsidR="008C48AE" w:rsidRPr="00101A4C" w:rsidRDefault="008C48AE" w:rsidP="00997971">
      <w:pPr>
        <w:ind w:firstLine="567"/>
        <w:jc w:val="both"/>
        <w:rPr>
          <w:sz w:val="28"/>
          <w:szCs w:val="28"/>
        </w:rPr>
      </w:pPr>
      <w:r w:rsidRPr="00101A4C">
        <w:rPr>
          <w:sz w:val="28"/>
          <w:szCs w:val="28"/>
        </w:rPr>
        <w:t>расширение</w:t>
      </w:r>
      <w:r w:rsidR="00AC7337">
        <w:rPr>
          <w:sz w:val="28"/>
          <w:szCs w:val="28"/>
        </w:rPr>
        <w:t xml:space="preserve"> </w:t>
      </w:r>
      <w:r w:rsidRPr="00101A4C">
        <w:rPr>
          <w:sz w:val="28"/>
          <w:szCs w:val="28"/>
        </w:rPr>
        <w:t>ассортимента</w:t>
      </w:r>
      <w:r w:rsidR="00AC7337">
        <w:rPr>
          <w:sz w:val="28"/>
          <w:szCs w:val="28"/>
        </w:rPr>
        <w:t xml:space="preserve"> </w:t>
      </w:r>
      <w:r w:rsidRPr="00101A4C">
        <w:rPr>
          <w:sz w:val="28"/>
          <w:szCs w:val="28"/>
        </w:rPr>
        <w:t>туристских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проведение</w:t>
      </w:r>
      <w:r w:rsidR="00AC7337">
        <w:rPr>
          <w:sz w:val="28"/>
          <w:szCs w:val="28"/>
        </w:rPr>
        <w:t xml:space="preserve"> </w:t>
      </w:r>
      <w:r w:rsidRPr="00101A4C">
        <w:rPr>
          <w:sz w:val="28"/>
          <w:szCs w:val="28"/>
        </w:rPr>
        <w:t>крупных</w:t>
      </w:r>
      <w:r w:rsidR="00AC7337">
        <w:rPr>
          <w:sz w:val="28"/>
          <w:szCs w:val="28"/>
        </w:rPr>
        <w:t xml:space="preserve"> </w:t>
      </w:r>
      <w:r w:rsidRPr="00101A4C">
        <w:rPr>
          <w:sz w:val="28"/>
          <w:szCs w:val="28"/>
        </w:rPr>
        <w:t>событийных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межсезонья;</w:t>
      </w:r>
    </w:p>
    <w:p w:rsidR="008C48AE" w:rsidRPr="00101A4C" w:rsidRDefault="008C48AE" w:rsidP="00997971">
      <w:pPr>
        <w:ind w:firstLine="567"/>
        <w:jc w:val="both"/>
        <w:rPr>
          <w:sz w:val="28"/>
          <w:szCs w:val="28"/>
        </w:rPr>
      </w:pPr>
      <w:r w:rsidRPr="00101A4C">
        <w:rPr>
          <w:sz w:val="28"/>
          <w:szCs w:val="28"/>
        </w:rPr>
        <w:t>формирование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видов</w:t>
      </w:r>
      <w:r w:rsidR="00AC7337">
        <w:rPr>
          <w:sz w:val="28"/>
          <w:szCs w:val="28"/>
        </w:rPr>
        <w:t xml:space="preserve"> </w:t>
      </w:r>
      <w:r w:rsidRPr="00101A4C">
        <w:rPr>
          <w:sz w:val="28"/>
          <w:szCs w:val="28"/>
        </w:rPr>
        <w:t>туристических</w:t>
      </w:r>
      <w:r w:rsidR="00AC7337">
        <w:rPr>
          <w:sz w:val="28"/>
          <w:szCs w:val="28"/>
        </w:rPr>
        <w:t xml:space="preserve"> </w:t>
      </w:r>
      <w:r w:rsidRPr="00101A4C">
        <w:rPr>
          <w:sz w:val="28"/>
          <w:szCs w:val="28"/>
        </w:rPr>
        <w:t>продуктов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p>
    <w:p w:rsidR="008C48AE" w:rsidRPr="00101A4C" w:rsidRDefault="008C48AE" w:rsidP="00997971">
      <w:pPr>
        <w:tabs>
          <w:tab w:val="left" w:pos="1134"/>
        </w:tabs>
        <w:ind w:firstLine="567"/>
        <w:jc w:val="both"/>
        <w:rPr>
          <w:spacing w:val="2"/>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r w:rsidRPr="00101A4C">
        <w:rPr>
          <w:spacing w:val="2"/>
          <w:sz w:val="28"/>
          <w:szCs w:val="28"/>
        </w:rPr>
        <w:t>:</w:t>
      </w:r>
    </w:p>
    <w:p w:rsidR="008C48AE" w:rsidRPr="00101A4C" w:rsidRDefault="008C48AE" w:rsidP="00997971">
      <w:pPr>
        <w:ind w:firstLine="567"/>
        <w:jc w:val="both"/>
        <w:rPr>
          <w:sz w:val="28"/>
          <w:szCs w:val="28"/>
        </w:rPr>
      </w:pPr>
      <w:r w:rsidRPr="00101A4C">
        <w:rPr>
          <w:sz w:val="28"/>
          <w:szCs w:val="28"/>
        </w:rPr>
        <w:t>привлечение</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модернизации</w:t>
      </w:r>
      <w:r w:rsidR="00AC7337">
        <w:rPr>
          <w:sz w:val="28"/>
          <w:szCs w:val="28"/>
        </w:rPr>
        <w:t xml:space="preserve"> </w:t>
      </w:r>
      <w:r w:rsidRPr="00101A4C">
        <w:rPr>
          <w:sz w:val="28"/>
          <w:szCs w:val="28"/>
        </w:rPr>
        <w:t>существующих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размещения;</w:t>
      </w:r>
    </w:p>
    <w:p w:rsidR="008C48AE" w:rsidRPr="00101A4C" w:rsidRDefault="008C48AE" w:rsidP="00997971">
      <w:pPr>
        <w:ind w:firstLine="567"/>
        <w:jc w:val="both"/>
        <w:rPr>
          <w:sz w:val="28"/>
          <w:szCs w:val="28"/>
        </w:rPr>
      </w:pPr>
      <w:r w:rsidRPr="00101A4C">
        <w:rPr>
          <w:sz w:val="28"/>
          <w:szCs w:val="28"/>
        </w:rPr>
        <w:t>проведение</w:t>
      </w:r>
      <w:r w:rsidR="00AC7337">
        <w:rPr>
          <w:sz w:val="28"/>
          <w:szCs w:val="28"/>
        </w:rPr>
        <w:t xml:space="preserve"> </w:t>
      </w:r>
      <w:r w:rsidRPr="00101A4C">
        <w:rPr>
          <w:sz w:val="28"/>
          <w:szCs w:val="28"/>
        </w:rPr>
        <w:t>крупных</w:t>
      </w:r>
      <w:r w:rsidR="00AC7337">
        <w:rPr>
          <w:sz w:val="28"/>
          <w:szCs w:val="28"/>
        </w:rPr>
        <w:t xml:space="preserve"> </w:t>
      </w:r>
      <w:r w:rsidRPr="00101A4C">
        <w:rPr>
          <w:sz w:val="28"/>
          <w:szCs w:val="28"/>
        </w:rPr>
        <w:t>массовых</w:t>
      </w:r>
      <w:r w:rsidR="00AC7337">
        <w:rPr>
          <w:sz w:val="28"/>
          <w:szCs w:val="28"/>
        </w:rPr>
        <w:t xml:space="preserve"> </w:t>
      </w:r>
      <w:r w:rsidRPr="00101A4C">
        <w:rPr>
          <w:sz w:val="28"/>
          <w:szCs w:val="28"/>
        </w:rPr>
        <w:t>культурных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спортивных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Pr>
          <w:sz w:val="28"/>
          <w:szCs w:val="28"/>
        </w:rPr>
        <w:t>;</w:t>
      </w:r>
    </w:p>
    <w:p w:rsidR="008C48AE" w:rsidRPr="00101A4C" w:rsidRDefault="008C48AE" w:rsidP="00997971">
      <w:pPr>
        <w:ind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гостиничного</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качества;</w:t>
      </w:r>
    </w:p>
    <w:p w:rsidR="008C48AE" w:rsidRPr="00101A4C" w:rsidRDefault="008C48AE" w:rsidP="00997971">
      <w:pPr>
        <w:ind w:firstLine="567"/>
        <w:jc w:val="both"/>
        <w:rPr>
          <w:sz w:val="28"/>
          <w:szCs w:val="28"/>
        </w:rPr>
      </w:pPr>
      <w:r w:rsidRPr="00101A4C">
        <w:rPr>
          <w:sz w:val="28"/>
          <w:szCs w:val="28"/>
        </w:rPr>
        <w:t>формирование</w:t>
      </w:r>
      <w:r w:rsidR="00AC7337">
        <w:rPr>
          <w:sz w:val="28"/>
          <w:szCs w:val="28"/>
        </w:rPr>
        <w:t xml:space="preserve"> </w:t>
      </w:r>
      <w:r w:rsidRPr="00101A4C">
        <w:rPr>
          <w:sz w:val="28"/>
          <w:szCs w:val="28"/>
        </w:rPr>
        <w:t>имиджа</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гостеприимной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безопасной</w:t>
      </w:r>
      <w:r w:rsidR="00AC7337">
        <w:rPr>
          <w:sz w:val="28"/>
          <w:szCs w:val="28"/>
        </w:rPr>
        <w:t xml:space="preserve"> </w:t>
      </w:r>
      <w:r w:rsidRPr="00101A4C">
        <w:rPr>
          <w:sz w:val="28"/>
          <w:szCs w:val="28"/>
        </w:rPr>
        <w:t>туристской</w:t>
      </w:r>
      <w:r w:rsidR="00AC7337">
        <w:rPr>
          <w:sz w:val="28"/>
          <w:szCs w:val="28"/>
        </w:rPr>
        <w:t xml:space="preserve"> </w:t>
      </w:r>
      <w:r w:rsidRPr="00101A4C">
        <w:rPr>
          <w:sz w:val="28"/>
          <w:szCs w:val="28"/>
        </w:rPr>
        <w:t>территории;</w:t>
      </w:r>
    </w:p>
    <w:p w:rsidR="008C48AE" w:rsidRPr="00101A4C" w:rsidRDefault="008C48AE" w:rsidP="00997971">
      <w:pPr>
        <w:ind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музейно-выставочной</w:t>
      </w:r>
      <w:r w:rsidR="00AC7337">
        <w:rPr>
          <w:sz w:val="28"/>
          <w:szCs w:val="28"/>
        </w:rPr>
        <w:t xml:space="preserve"> </w:t>
      </w:r>
      <w:r w:rsidRPr="00101A4C">
        <w:rPr>
          <w:sz w:val="28"/>
          <w:szCs w:val="28"/>
        </w:rPr>
        <w:t>деятельности;</w:t>
      </w:r>
    </w:p>
    <w:p w:rsidR="00997971" w:rsidRDefault="008C48AE" w:rsidP="00997971">
      <w:pPr>
        <w:ind w:firstLine="567"/>
        <w:jc w:val="both"/>
        <w:rPr>
          <w:sz w:val="28"/>
          <w:szCs w:val="28"/>
        </w:rPr>
      </w:pP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потребителей</w:t>
      </w:r>
      <w:r w:rsidR="00AC7337">
        <w:rPr>
          <w:sz w:val="28"/>
          <w:szCs w:val="28"/>
        </w:rPr>
        <w:t xml:space="preserve"> </w:t>
      </w:r>
      <w:r w:rsidRPr="00101A4C">
        <w:rPr>
          <w:sz w:val="28"/>
          <w:szCs w:val="28"/>
        </w:rPr>
        <w:t>туристских</w:t>
      </w:r>
      <w:r w:rsidR="00AC7337">
        <w:rPr>
          <w:sz w:val="28"/>
          <w:szCs w:val="28"/>
        </w:rPr>
        <w:t xml:space="preserve"> </w:t>
      </w:r>
      <w:r w:rsidRPr="00101A4C">
        <w:rPr>
          <w:sz w:val="28"/>
          <w:szCs w:val="28"/>
        </w:rPr>
        <w:t>услуг.</w:t>
      </w:r>
    </w:p>
    <w:p w:rsidR="008C48AE" w:rsidRPr="00101A4C" w:rsidRDefault="008C48AE" w:rsidP="00997971">
      <w:pPr>
        <w:ind w:firstLine="567"/>
        <w:jc w:val="both"/>
        <w:rPr>
          <w:sz w:val="28"/>
          <w:szCs w:val="28"/>
        </w:rPr>
      </w:pPr>
      <w:r w:rsidRPr="00101A4C">
        <w:rPr>
          <w:sz w:val="28"/>
          <w:szCs w:val="28"/>
        </w:rPr>
        <w:t>Ожидаемы</w:t>
      </w:r>
      <w:r>
        <w:rPr>
          <w:sz w:val="28"/>
          <w:szCs w:val="28"/>
        </w:rPr>
        <w:t>е</w:t>
      </w:r>
      <w:r w:rsidR="00AC7337">
        <w:rPr>
          <w:sz w:val="28"/>
          <w:szCs w:val="28"/>
        </w:rPr>
        <w:t xml:space="preserve"> </w:t>
      </w:r>
      <w:r w:rsidRPr="00101A4C">
        <w:rPr>
          <w:sz w:val="28"/>
          <w:szCs w:val="28"/>
        </w:rPr>
        <w:t>результат</w:t>
      </w:r>
      <w:r>
        <w:rPr>
          <w:sz w:val="28"/>
          <w:szCs w:val="28"/>
        </w:rPr>
        <w:t>ы</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Pr>
          <w:sz w:val="28"/>
          <w:szCs w:val="28"/>
        </w:rPr>
        <w:t>.</w:t>
      </w:r>
    </w:p>
    <w:p w:rsidR="008C48AE" w:rsidRPr="00101A4C" w:rsidRDefault="008C48AE" w:rsidP="00997971">
      <w:pPr>
        <w:ind w:firstLine="567"/>
        <w:jc w:val="both"/>
        <w:rPr>
          <w:sz w:val="28"/>
          <w:szCs w:val="28"/>
          <w:highlight w:val="green"/>
        </w:rPr>
      </w:pPr>
      <w:r w:rsidRPr="00101A4C">
        <w:rPr>
          <w:sz w:val="28"/>
          <w:szCs w:val="28"/>
        </w:rPr>
        <w:t>Развитие</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позволит</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только</w:t>
      </w:r>
      <w:r w:rsidR="00AC7337">
        <w:rPr>
          <w:sz w:val="28"/>
          <w:szCs w:val="28"/>
        </w:rPr>
        <w:t xml:space="preserve"> </w:t>
      </w:r>
      <w:r w:rsidRPr="00101A4C">
        <w:rPr>
          <w:sz w:val="28"/>
          <w:szCs w:val="28"/>
        </w:rPr>
        <w:t>сохранить</w:t>
      </w:r>
      <w:r w:rsidR="00AC7337">
        <w:rPr>
          <w:sz w:val="28"/>
          <w:szCs w:val="28"/>
        </w:rPr>
        <w:t xml:space="preserve"> </w:t>
      </w:r>
      <w:r w:rsidRPr="00101A4C">
        <w:rPr>
          <w:sz w:val="28"/>
          <w:szCs w:val="28"/>
        </w:rPr>
        <w:t>имеющийся</w:t>
      </w:r>
      <w:r w:rsidR="00AC7337">
        <w:rPr>
          <w:sz w:val="28"/>
          <w:szCs w:val="28"/>
        </w:rPr>
        <w:t xml:space="preserve"> </w:t>
      </w:r>
      <w:r w:rsidRPr="00101A4C">
        <w:rPr>
          <w:sz w:val="28"/>
          <w:szCs w:val="28"/>
        </w:rPr>
        <w:t>богатый</w:t>
      </w:r>
      <w:r w:rsidR="00AC7337">
        <w:rPr>
          <w:sz w:val="28"/>
          <w:szCs w:val="28"/>
        </w:rPr>
        <w:t xml:space="preserve"> </w:t>
      </w:r>
      <w:r w:rsidRPr="00101A4C">
        <w:rPr>
          <w:sz w:val="28"/>
          <w:szCs w:val="28"/>
        </w:rPr>
        <w:t>культурный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исторический</w:t>
      </w:r>
      <w:r w:rsidR="00AC7337">
        <w:rPr>
          <w:sz w:val="28"/>
          <w:szCs w:val="28"/>
        </w:rPr>
        <w:t xml:space="preserve"> </w:t>
      </w:r>
      <w:r w:rsidRPr="00101A4C">
        <w:rPr>
          <w:sz w:val="28"/>
          <w:szCs w:val="28"/>
        </w:rPr>
        <w:t>потенциал,</w:t>
      </w:r>
      <w:r w:rsidR="00AC7337">
        <w:rPr>
          <w:sz w:val="28"/>
          <w:szCs w:val="28"/>
        </w:rPr>
        <w:t xml:space="preserve"> </w:t>
      </w:r>
      <w:r w:rsidRPr="00101A4C">
        <w:rPr>
          <w:sz w:val="28"/>
          <w:szCs w:val="28"/>
        </w:rPr>
        <w:t>но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использовать</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будущем</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источник</w:t>
      </w:r>
      <w:r w:rsidR="00AC7337">
        <w:rPr>
          <w:sz w:val="28"/>
          <w:szCs w:val="28"/>
        </w:rPr>
        <w:t xml:space="preserve"> </w:t>
      </w:r>
      <w:r w:rsidRPr="00101A4C">
        <w:rPr>
          <w:sz w:val="28"/>
          <w:szCs w:val="28"/>
        </w:rPr>
        <w:t>пополнения</w:t>
      </w:r>
      <w:r w:rsidR="00AC7337">
        <w:rPr>
          <w:sz w:val="28"/>
          <w:szCs w:val="28"/>
        </w:rPr>
        <w:t xml:space="preserve"> </w:t>
      </w:r>
      <w:r w:rsidRPr="00101A4C">
        <w:rPr>
          <w:sz w:val="28"/>
          <w:szCs w:val="28"/>
        </w:rPr>
        <w:t>доходной</w:t>
      </w:r>
      <w:r w:rsidR="00AC7337">
        <w:rPr>
          <w:sz w:val="28"/>
          <w:szCs w:val="28"/>
        </w:rPr>
        <w:t xml:space="preserve"> </w:t>
      </w:r>
      <w:r w:rsidRPr="00101A4C">
        <w:rPr>
          <w:sz w:val="28"/>
          <w:szCs w:val="28"/>
        </w:rPr>
        <w:t>части</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этого</w:t>
      </w:r>
      <w:r w:rsidR="00AC7337">
        <w:rPr>
          <w:sz w:val="28"/>
          <w:szCs w:val="28"/>
        </w:rPr>
        <w:t xml:space="preserve"> </w:t>
      </w:r>
      <w:r w:rsidRPr="00101A4C">
        <w:rPr>
          <w:sz w:val="28"/>
          <w:szCs w:val="28"/>
        </w:rPr>
        <w:t>необходимо</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полноценной</w:t>
      </w:r>
      <w:r w:rsidR="00AC7337">
        <w:rPr>
          <w:sz w:val="28"/>
          <w:szCs w:val="28"/>
        </w:rPr>
        <w:t xml:space="preserve"> </w:t>
      </w:r>
      <w:r w:rsidRPr="00101A4C">
        <w:rPr>
          <w:sz w:val="28"/>
          <w:szCs w:val="28"/>
        </w:rPr>
        <w:t>индустрии</w:t>
      </w:r>
      <w:r w:rsidR="00AC7337">
        <w:rPr>
          <w:sz w:val="28"/>
          <w:szCs w:val="28"/>
        </w:rPr>
        <w:t xml:space="preserve"> </w:t>
      </w:r>
      <w:r w:rsidRPr="00101A4C">
        <w:rPr>
          <w:sz w:val="28"/>
          <w:szCs w:val="28"/>
        </w:rPr>
        <w:t>гостеприимства,</w:t>
      </w:r>
      <w:r w:rsidR="00AC7337">
        <w:rPr>
          <w:sz w:val="28"/>
          <w:szCs w:val="28"/>
        </w:rPr>
        <w:t xml:space="preserve"> </w:t>
      </w:r>
      <w:r w:rsidRPr="00101A4C">
        <w:rPr>
          <w:sz w:val="28"/>
          <w:szCs w:val="28"/>
        </w:rPr>
        <w:t>позволяющей</w:t>
      </w:r>
      <w:r w:rsidR="00AC7337">
        <w:rPr>
          <w:sz w:val="28"/>
          <w:szCs w:val="28"/>
        </w:rPr>
        <w:t xml:space="preserve"> </w:t>
      </w:r>
      <w:r w:rsidRPr="00101A4C">
        <w:rPr>
          <w:sz w:val="28"/>
          <w:szCs w:val="28"/>
        </w:rPr>
        <w:t>дать</w:t>
      </w:r>
      <w:r w:rsidR="00AC7337">
        <w:rPr>
          <w:sz w:val="28"/>
          <w:szCs w:val="28"/>
        </w:rPr>
        <w:t xml:space="preserve"> </w:t>
      </w:r>
      <w:r w:rsidRPr="00101A4C">
        <w:rPr>
          <w:sz w:val="28"/>
          <w:szCs w:val="28"/>
        </w:rPr>
        <w:t>толчок</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важнейших</w:t>
      </w:r>
      <w:r w:rsidR="00AC7337">
        <w:rPr>
          <w:sz w:val="28"/>
          <w:szCs w:val="28"/>
        </w:rPr>
        <w:t xml:space="preserve"> </w:t>
      </w:r>
      <w:r w:rsidRPr="00101A4C">
        <w:rPr>
          <w:sz w:val="28"/>
          <w:szCs w:val="28"/>
        </w:rPr>
        <w:t>отраслей</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(транспорт,</w:t>
      </w:r>
      <w:r w:rsidR="00AC7337">
        <w:rPr>
          <w:sz w:val="28"/>
          <w:szCs w:val="28"/>
        </w:rPr>
        <w:t xml:space="preserve"> </w:t>
      </w:r>
      <w:r w:rsidRPr="00101A4C">
        <w:rPr>
          <w:sz w:val="28"/>
          <w:szCs w:val="28"/>
        </w:rPr>
        <w:t>связь,</w:t>
      </w:r>
      <w:r w:rsidR="00AC7337">
        <w:rPr>
          <w:sz w:val="28"/>
          <w:szCs w:val="28"/>
        </w:rPr>
        <w:t xml:space="preserve"> </w:t>
      </w:r>
      <w:r w:rsidRPr="00101A4C">
        <w:rPr>
          <w:sz w:val="28"/>
          <w:szCs w:val="28"/>
        </w:rPr>
        <w:t>сфера</w:t>
      </w:r>
      <w:r w:rsidR="00AC7337">
        <w:rPr>
          <w:sz w:val="28"/>
          <w:szCs w:val="28"/>
        </w:rPr>
        <w:t xml:space="preserve"> </w:t>
      </w:r>
      <w:r w:rsidRPr="00101A4C">
        <w:rPr>
          <w:sz w:val="28"/>
          <w:szCs w:val="28"/>
        </w:rPr>
        <w:t>услуг)</w:t>
      </w:r>
      <w:r w:rsidR="00805863">
        <w:rPr>
          <w:sz w:val="28"/>
          <w:szCs w:val="28"/>
        </w:rPr>
        <w:t>.</w:t>
      </w:r>
    </w:p>
    <w:p w:rsidR="008C48AE" w:rsidRPr="00101A4C" w:rsidRDefault="008C48AE" w:rsidP="00997971">
      <w:pPr>
        <w:ind w:firstLine="709"/>
        <w:jc w:val="both"/>
        <w:rPr>
          <w:sz w:val="28"/>
          <w:szCs w:val="28"/>
        </w:rPr>
      </w:pPr>
      <w:r w:rsidRPr="00101A4C">
        <w:rPr>
          <w:sz w:val="28"/>
          <w:szCs w:val="28"/>
        </w:rPr>
        <w:t>К</w:t>
      </w:r>
      <w:r w:rsidR="00AC7337">
        <w:rPr>
          <w:sz w:val="28"/>
          <w:szCs w:val="28"/>
        </w:rPr>
        <w:t xml:space="preserve"> </w:t>
      </w:r>
      <w:r w:rsidRPr="00101A4C">
        <w:rPr>
          <w:sz w:val="28"/>
          <w:szCs w:val="28"/>
        </w:rPr>
        <w:t>концу</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планируется</w:t>
      </w:r>
      <w:r w:rsidR="00AC7337">
        <w:rPr>
          <w:sz w:val="28"/>
          <w:szCs w:val="28"/>
        </w:rPr>
        <w:t xml:space="preserve"> </w:t>
      </w:r>
      <w:r w:rsidRPr="00101A4C">
        <w:rPr>
          <w:sz w:val="28"/>
          <w:szCs w:val="28"/>
        </w:rPr>
        <w:t>значительно</w:t>
      </w:r>
      <w:r w:rsidR="00AC7337">
        <w:rPr>
          <w:sz w:val="28"/>
          <w:szCs w:val="28"/>
        </w:rPr>
        <w:t xml:space="preserve"> </w:t>
      </w:r>
      <w:r w:rsidRPr="00101A4C">
        <w:rPr>
          <w:sz w:val="28"/>
          <w:szCs w:val="28"/>
        </w:rPr>
        <w:t>повысить</w:t>
      </w:r>
      <w:r w:rsidR="00AC7337">
        <w:rPr>
          <w:sz w:val="28"/>
          <w:szCs w:val="28"/>
        </w:rPr>
        <w:t xml:space="preserve"> </w:t>
      </w:r>
      <w:r w:rsidRPr="00101A4C">
        <w:rPr>
          <w:sz w:val="28"/>
          <w:szCs w:val="28"/>
        </w:rPr>
        <w:t>конкурентоспособность</w:t>
      </w:r>
      <w:r w:rsidR="00AC7337">
        <w:rPr>
          <w:sz w:val="28"/>
          <w:szCs w:val="28"/>
        </w:rPr>
        <w:t xml:space="preserve"> </w:t>
      </w:r>
      <w:r w:rsidRPr="00101A4C">
        <w:rPr>
          <w:sz w:val="28"/>
          <w:szCs w:val="28"/>
        </w:rPr>
        <w:t>туристской</w:t>
      </w:r>
      <w:r w:rsidR="00AC7337">
        <w:rPr>
          <w:sz w:val="28"/>
          <w:szCs w:val="28"/>
        </w:rPr>
        <w:t xml:space="preserve"> </w:t>
      </w:r>
      <w:r w:rsidRPr="00101A4C">
        <w:rPr>
          <w:sz w:val="28"/>
          <w:szCs w:val="28"/>
        </w:rPr>
        <w:t>индустрии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которая</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удовлетворять</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качественном</w:t>
      </w:r>
      <w:r w:rsidR="00AC7337">
        <w:rPr>
          <w:sz w:val="28"/>
          <w:szCs w:val="28"/>
        </w:rPr>
        <w:t xml:space="preserve"> </w:t>
      </w:r>
      <w:r w:rsidRPr="00101A4C">
        <w:rPr>
          <w:sz w:val="28"/>
          <w:szCs w:val="28"/>
        </w:rPr>
        <w:t>отдыхе.</w:t>
      </w:r>
    </w:p>
    <w:p w:rsidR="008C48AE" w:rsidRPr="00101A4C" w:rsidRDefault="008C48AE" w:rsidP="00997971">
      <w:pPr>
        <w:ind w:firstLine="567"/>
        <w:jc w:val="both"/>
        <w:rPr>
          <w:sz w:val="28"/>
          <w:szCs w:val="28"/>
        </w:rPr>
      </w:pPr>
    </w:p>
    <w:p w:rsidR="008C48AE" w:rsidRPr="00101A4C" w:rsidRDefault="008C48AE" w:rsidP="003548C6">
      <w:pPr>
        <w:ind w:left="2268"/>
        <w:rPr>
          <w:sz w:val="28"/>
          <w:szCs w:val="28"/>
        </w:rPr>
      </w:pPr>
      <w:r w:rsidRPr="00101A4C">
        <w:rPr>
          <w:sz w:val="28"/>
          <w:szCs w:val="28"/>
        </w:rPr>
        <w:t>3.</w:t>
      </w:r>
      <w:r w:rsidR="00AC7337">
        <w:rPr>
          <w:sz w:val="28"/>
          <w:szCs w:val="28"/>
        </w:rPr>
        <w:t xml:space="preserve"> </w:t>
      </w:r>
      <w:r w:rsidRPr="00101A4C">
        <w:rPr>
          <w:sz w:val="28"/>
          <w:szCs w:val="28"/>
        </w:rPr>
        <w:t>Спортивный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p>
    <w:p w:rsidR="008C48AE" w:rsidRPr="00101A4C" w:rsidRDefault="008C48AE" w:rsidP="008C48AE">
      <w:pPr>
        <w:ind w:firstLine="709"/>
        <w:jc w:val="both"/>
        <w:rPr>
          <w:sz w:val="28"/>
          <w:szCs w:val="28"/>
          <w:shd w:val="clear" w:color="auto" w:fill="FFFFFF"/>
        </w:rPr>
      </w:pPr>
      <w:r w:rsidRPr="00101A4C">
        <w:rPr>
          <w:sz w:val="28"/>
          <w:szCs w:val="28"/>
          <w:shd w:val="clear" w:color="auto" w:fill="FFFFFF"/>
        </w:rPr>
        <w:t>Разработка</w:t>
      </w:r>
      <w:r w:rsidR="00AC7337">
        <w:rPr>
          <w:sz w:val="28"/>
          <w:szCs w:val="28"/>
          <w:shd w:val="clear" w:color="auto" w:fill="FFFFFF"/>
        </w:rPr>
        <w:t xml:space="preserve"> </w:t>
      </w:r>
      <w:r w:rsidRPr="00101A4C">
        <w:rPr>
          <w:sz w:val="28"/>
          <w:szCs w:val="28"/>
          <w:shd w:val="clear" w:color="auto" w:fill="FFFFFF"/>
        </w:rPr>
        <w:t>данного</w:t>
      </w:r>
      <w:r w:rsidR="00AC7337">
        <w:rPr>
          <w:sz w:val="28"/>
          <w:szCs w:val="28"/>
          <w:shd w:val="clear" w:color="auto" w:fill="FFFFFF"/>
        </w:rPr>
        <w:t xml:space="preserve"> </w:t>
      </w:r>
      <w:r w:rsidRPr="00101A4C">
        <w:rPr>
          <w:sz w:val="28"/>
          <w:szCs w:val="28"/>
          <w:shd w:val="clear" w:color="auto" w:fill="FFFFFF"/>
        </w:rPr>
        <w:t>направления</w:t>
      </w:r>
      <w:r w:rsidR="00AC7337">
        <w:rPr>
          <w:sz w:val="28"/>
          <w:szCs w:val="28"/>
          <w:shd w:val="clear" w:color="auto" w:fill="FFFFFF"/>
        </w:rPr>
        <w:t xml:space="preserve"> </w:t>
      </w:r>
      <w:r w:rsidRPr="00101A4C">
        <w:rPr>
          <w:sz w:val="28"/>
          <w:szCs w:val="28"/>
          <w:shd w:val="clear" w:color="auto" w:fill="FFFFFF"/>
        </w:rPr>
        <w:t>вызвана</w:t>
      </w:r>
      <w:r w:rsidR="00AC7337">
        <w:rPr>
          <w:sz w:val="28"/>
          <w:szCs w:val="28"/>
          <w:shd w:val="clear" w:color="auto" w:fill="FFFFFF"/>
        </w:rPr>
        <w:t xml:space="preserve"> </w:t>
      </w:r>
      <w:r w:rsidRPr="00101A4C">
        <w:rPr>
          <w:sz w:val="28"/>
          <w:szCs w:val="28"/>
          <w:shd w:val="clear" w:color="auto" w:fill="FFFFFF"/>
        </w:rPr>
        <w:t>необходимостью</w:t>
      </w:r>
      <w:r w:rsidR="00AC7337">
        <w:rPr>
          <w:sz w:val="28"/>
          <w:szCs w:val="28"/>
          <w:shd w:val="clear" w:color="auto" w:fill="FFFFFF"/>
        </w:rPr>
        <w:t xml:space="preserve"> </w:t>
      </w:r>
      <w:r w:rsidRPr="00101A4C">
        <w:rPr>
          <w:sz w:val="28"/>
          <w:szCs w:val="28"/>
          <w:shd w:val="clear" w:color="auto" w:fill="FFFFFF"/>
        </w:rPr>
        <w:t>определения</w:t>
      </w:r>
      <w:r w:rsidR="00AC7337">
        <w:rPr>
          <w:sz w:val="28"/>
          <w:szCs w:val="28"/>
          <w:shd w:val="clear" w:color="auto" w:fill="FFFFFF"/>
        </w:rPr>
        <w:t xml:space="preserve"> </w:t>
      </w:r>
      <w:r w:rsidRPr="00101A4C">
        <w:rPr>
          <w:sz w:val="28"/>
          <w:szCs w:val="28"/>
          <w:shd w:val="clear" w:color="auto" w:fill="FFFFFF"/>
        </w:rPr>
        <w:t>путей</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способов</w:t>
      </w:r>
      <w:r w:rsidR="00AC7337">
        <w:rPr>
          <w:sz w:val="28"/>
          <w:szCs w:val="28"/>
          <w:shd w:val="clear" w:color="auto" w:fill="FFFFFF"/>
        </w:rPr>
        <w:t xml:space="preserve"> </w:t>
      </w:r>
      <w:r w:rsidRPr="00101A4C">
        <w:rPr>
          <w:sz w:val="28"/>
          <w:szCs w:val="28"/>
          <w:shd w:val="clear" w:color="auto" w:fill="FFFFFF"/>
        </w:rPr>
        <w:t>обеспечения</w:t>
      </w:r>
      <w:r w:rsidR="00AC7337">
        <w:rPr>
          <w:sz w:val="28"/>
          <w:szCs w:val="28"/>
          <w:shd w:val="clear" w:color="auto" w:fill="FFFFFF"/>
        </w:rPr>
        <w:t xml:space="preserve"> </w:t>
      </w:r>
      <w:r w:rsidRPr="00101A4C">
        <w:rPr>
          <w:sz w:val="28"/>
          <w:szCs w:val="28"/>
          <w:shd w:val="clear" w:color="auto" w:fill="FFFFFF"/>
        </w:rPr>
        <w:t>в</w:t>
      </w:r>
      <w:r w:rsidR="00AC7337">
        <w:rPr>
          <w:sz w:val="28"/>
          <w:szCs w:val="28"/>
          <w:shd w:val="clear" w:color="auto" w:fill="FFFFFF"/>
        </w:rPr>
        <w:t xml:space="preserve"> </w:t>
      </w:r>
      <w:r w:rsidRPr="00101A4C">
        <w:rPr>
          <w:sz w:val="28"/>
          <w:szCs w:val="28"/>
          <w:shd w:val="clear" w:color="auto" w:fill="FFFFFF"/>
        </w:rPr>
        <w:t>долгосрочной</w:t>
      </w:r>
      <w:r w:rsidR="00AC7337">
        <w:rPr>
          <w:sz w:val="28"/>
          <w:szCs w:val="28"/>
          <w:shd w:val="clear" w:color="auto" w:fill="FFFFFF"/>
        </w:rPr>
        <w:t xml:space="preserve"> </w:t>
      </w:r>
      <w:r w:rsidRPr="00101A4C">
        <w:rPr>
          <w:sz w:val="28"/>
          <w:szCs w:val="28"/>
          <w:shd w:val="clear" w:color="auto" w:fill="FFFFFF"/>
        </w:rPr>
        <w:t>перспективе</w:t>
      </w:r>
      <w:r w:rsidR="00AC7337">
        <w:rPr>
          <w:sz w:val="28"/>
          <w:szCs w:val="28"/>
          <w:shd w:val="clear" w:color="auto" w:fill="FFFFFF"/>
        </w:rPr>
        <w:t xml:space="preserve"> </w:t>
      </w:r>
      <w:r w:rsidRPr="00101A4C">
        <w:rPr>
          <w:sz w:val="28"/>
          <w:szCs w:val="28"/>
          <w:shd w:val="clear" w:color="auto" w:fill="FFFFFF"/>
        </w:rPr>
        <w:t>устойчивого</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динамичного</w:t>
      </w:r>
      <w:r w:rsidR="00AC7337">
        <w:rPr>
          <w:sz w:val="28"/>
          <w:szCs w:val="28"/>
          <w:shd w:val="clear" w:color="auto" w:fill="FFFFFF"/>
        </w:rPr>
        <w:t xml:space="preserve"> </w:t>
      </w:r>
      <w:r w:rsidRPr="00101A4C">
        <w:rPr>
          <w:sz w:val="28"/>
          <w:szCs w:val="28"/>
          <w:shd w:val="clear" w:color="auto" w:fill="FFFFFF"/>
        </w:rPr>
        <w:t>развития</w:t>
      </w:r>
      <w:r w:rsidR="00AC7337">
        <w:rPr>
          <w:sz w:val="28"/>
          <w:szCs w:val="28"/>
          <w:shd w:val="clear" w:color="auto" w:fill="FFFFFF"/>
        </w:rPr>
        <w:t xml:space="preserve"> </w:t>
      </w:r>
      <w:r w:rsidRPr="00101A4C">
        <w:rPr>
          <w:sz w:val="28"/>
          <w:szCs w:val="28"/>
          <w:shd w:val="clear" w:color="auto" w:fill="FFFFFF"/>
        </w:rPr>
        <w:t>муниципальной</w:t>
      </w:r>
      <w:r w:rsidR="00AC7337">
        <w:rPr>
          <w:sz w:val="28"/>
          <w:szCs w:val="28"/>
          <w:shd w:val="clear" w:color="auto" w:fill="FFFFFF"/>
        </w:rPr>
        <w:t xml:space="preserve"> </w:t>
      </w:r>
      <w:r w:rsidRPr="00101A4C">
        <w:rPr>
          <w:sz w:val="28"/>
          <w:szCs w:val="28"/>
          <w:shd w:val="clear" w:color="auto" w:fill="FFFFFF"/>
        </w:rPr>
        <w:t>системы</w:t>
      </w:r>
      <w:r w:rsidR="00AC7337">
        <w:rPr>
          <w:sz w:val="28"/>
          <w:szCs w:val="28"/>
          <w:shd w:val="clear" w:color="auto" w:fill="FFFFFF"/>
        </w:rPr>
        <w:t xml:space="preserve"> </w:t>
      </w:r>
      <w:r w:rsidRPr="00101A4C">
        <w:rPr>
          <w:sz w:val="28"/>
          <w:szCs w:val="28"/>
          <w:shd w:val="clear" w:color="auto" w:fill="FFFFFF"/>
        </w:rPr>
        <w:t>физической</w:t>
      </w:r>
      <w:r w:rsidR="00AC7337">
        <w:rPr>
          <w:sz w:val="28"/>
          <w:szCs w:val="28"/>
          <w:shd w:val="clear" w:color="auto" w:fill="FFFFFF"/>
        </w:rPr>
        <w:t xml:space="preserve"> </w:t>
      </w:r>
      <w:r w:rsidRPr="00101A4C">
        <w:rPr>
          <w:sz w:val="28"/>
          <w:szCs w:val="28"/>
          <w:shd w:val="clear" w:color="auto" w:fill="FFFFFF"/>
        </w:rPr>
        <w:t>культуры</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спорта,</w:t>
      </w:r>
      <w:r w:rsidR="00AC7337">
        <w:rPr>
          <w:sz w:val="28"/>
          <w:szCs w:val="28"/>
          <w:shd w:val="clear" w:color="auto" w:fill="FFFFFF"/>
        </w:rPr>
        <w:t xml:space="preserve"> </w:t>
      </w:r>
      <w:r w:rsidRPr="00101A4C">
        <w:rPr>
          <w:sz w:val="28"/>
          <w:szCs w:val="28"/>
          <w:shd w:val="clear" w:color="auto" w:fill="FFFFFF"/>
        </w:rPr>
        <w:t>формирования</w:t>
      </w:r>
      <w:r w:rsidR="00AC7337">
        <w:rPr>
          <w:sz w:val="28"/>
          <w:szCs w:val="28"/>
          <w:shd w:val="clear" w:color="auto" w:fill="FFFFFF"/>
        </w:rPr>
        <w:t xml:space="preserve"> </w:t>
      </w:r>
      <w:r w:rsidRPr="00101A4C">
        <w:rPr>
          <w:sz w:val="28"/>
          <w:szCs w:val="28"/>
          <w:shd w:val="clear" w:color="auto" w:fill="FFFFFF"/>
        </w:rPr>
        <w:t>здорового</w:t>
      </w:r>
      <w:r w:rsidR="00AC7337">
        <w:rPr>
          <w:sz w:val="28"/>
          <w:szCs w:val="28"/>
          <w:shd w:val="clear" w:color="auto" w:fill="FFFFFF"/>
        </w:rPr>
        <w:t xml:space="preserve"> </w:t>
      </w:r>
      <w:r w:rsidRPr="00101A4C">
        <w:rPr>
          <w:sz w:val="28"/>
          <w:szCs w:val="28"/>
          <w:shd w:val="clear" w:color="auto" w:fill="FFFFFF"/>
        </w:rPr>
        <w:t>образа</w:t>
      </w:r>
      <w:r w:rsidR="00AC7337">
        <w:rPr>
          <w:sz w:val="28"/>
          <w:szCs w:val="28"/>
          <w:shd w:val="clear" w:color="auto" w:fill="FFFFFF"/>
        </w:rPr>
        <w:t xml:space="preserve"> </w:t>
      </w:r>
      <w:r w:rsidRPr="00101A4C">
        <w:rPr>
          <w:sz w:val="28"/>
          <w:szCs w:val="28"/>
          <w:shd w:val="clear" w:color="auto" w:fill="FFFFFF"/>
        </w:rPr>
        <w:t>жизни</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потребностей</w:t>
      </w:r>
      <w:r w:rsidR="00AC7337">
        <w:rPr>
          <w:sz w:val="28"/>
          <w:szCs w:val="28"/>
          <w:shd w:val="clear" w:color="auto" w:fill="FFFFFF"/>
        </w:rPr>
        <w:t xml:space="preserve"> </w:t>
      </w:r>
      <w:r w:rsidRPr="00101A4C">
        <w:rPr>
          <w:sz w:val="28"/>
          <w:szCs w:val="28"/>
          <w:shd w:val="clear" w:color="auto" w:fill="FFFFFF"/>
        </w:rPr>
        <w:t>у</w:t>
      </w:r>
      <w:r w:rsidR="00AC7337">
        <w:rPr>
          <w:sz w:val="28"/>
          <w:szCs w:val="28"/>
          <w:shd w:val="clear" w:color="auto" w:fill="FFFFFF"/>
        </w:rPr>
        <w:t xml:space="preserve"> </w:t>
      </w:r>
      <w:r w:rsidRPr="00101A4C">
        <w:rPr>
          <w:sz w:val="28"/>
          <w:szCs w:val="28"/>
          <w:shd w:val="clear" w:color="auto" w:fill="FFFFFF"/>
        </w:rPr>
        <w:t>населения</w:t>
      </w:r>
      <w:r w:rsidR="00AC7337">
        <w:rPr>
          <w:sz w:val="28"/>
          <w:szCs w:val="28"/>
          <w:shd w:val="clear" w:color="auto" w:fill="FFFFFF"/>
        </w:rPr>
        <w:t xml:space="preserve"> </w:t>
      </w:r>
      <w:r w:rsidRPr="00101A4C">
        <w:rPr>
          <w:sz w:val="28"/>
          <w:szCs w:val="28"/>
          <w:shd w:val="clear" w:color="auto" w:fill="FFFFFF"/>
        </w:rPr>
        <w:t>в</w:t>
      </w:r>
      <w:r w:rsidR="00AC7337">
        <w:rPr>
          <w:sz w:val="28"/>
          <w:szCs w:val="28"/>
          <w:shd w:val="clear" w:color="auto" w:fill="FFFFFF"/>
        </w:rPr>
        <w:t xml:space="preserve"> </w:t>
      </w:r>
      <w:r w:rsidRPr="00101A4C">
        <w:rPr>
          <w:sz w:val="28"/>
          <w:szCs w:val="28"/>
          <w:shd w:val="clear" w:color="auto" w:fill="FFFFFF"/>
        </w:rPr>
        <w:t>регулярных</w:t>
      </w:r>
      <w:r w:rsidR="00AC7337">
        <w:rPr>
          <w:sz w:val="28"/>
          <w:szCs w:val="28"/>
          <w:shd w:val="clear" w:color="auto" w:fill="FFFFFF"/>
        </w:rPr>
        <w:t xml:space="preserve"> </w:t>
      </w:r>
      <w:r w:rsidRPr="00101A4C">
        <w:rPr>
          <w:sz w:val="28"/>
          <w:szCs w:val="28"/>
          <w:shd w:val="clear" w:color="auto" w:fill="FFFFFF"/>
        </w:rPr>
        <w:t>занятиях</w:t>
      </w:r>
      <w:r w:rsidR="00AC7337">
        <w:rPr>
          <w:sz w:val="28"/>
          <w:szCs w:val="28"/>
          <w:shd w:val="clear" w:color="auto" w:fill="FFFFFF"/>
        </w:rPr>
        <w:t xml:space="preserve"> </w:t>
      </w:r>
      <w:r w:rsidRPr="00101A4C">
        <w:rPr>
          <w:sz w:val="28"/>
          <w:szCs w:val="28"/>
          <w:shd w:val="clear" w:color="auto" w:fill="FFFFFF"/>
        </w:rPr>
        <w:t>спортом,</w:t>
      </w:r>
      <w:r w:rsidR="00AC7337">
        <w:rPr>
          <w:sz w:val="28"/>
          <w:szCs w:val="28"/>
          <w:shd w:val="clear" w:color="auto" w:fill="FFFFFF"/>
        </w:rPr>
        <w:t xml:space="preserve"> </w:t>
      </w:r>
      <w:r w:rsidRPr="00101A4C">
        <w:rPr>
          <w:sz w:val="28"/>
          <w:szCs w:val="28"/>
          <w:shd w:val="clear" w:color="auto" w:fill="FFFFFF"/>
        </w:rPr>
        <w:t>повышения</w:t>
      </w:r>
      <w:r w:rsidR="00AC7337">
        <w:rPr>
          <w:sz w:val="28"/>
          <w:szCs w:val="28"/>
          <w:shd w:val="clear" w:color="auto" w:fill="FFFFFF"/>
        </w:rPr>
        <w:t xml:space="preserve"> </w:t>
      </w:r>
      <w:r w:rsidRPr="00101A4C">
        <w:rPr>
          <w:sz w:val="28"/>
          <w:szCs w:val="28"/>
          <w:shd w:val="clear" w:color="auto" w:fill="FFFFFF"/>
        </w:rPr>
        <w:t>эффективности</w:t>
      </w:r>
      <w:r w:rsidR="00AC7337">
        <w:rPr>
          <w:sz w:val="28"/>
          <w:szCs w:val="28"/>
          <w:shd w:val="clear" w:color="auto" w:fill="FFFFFF"/>
        </w:rPr>
        <w:t xml:space="preserve"> </w:t>
      </w:r>
      <w:r w:rsidRPr="00101A4C">
        <w:rPr>
          <w:sz w:val="28"/>
          <w:szCs w:val="28"/>
          <w:shd w:val="clear" w:color="auto" w:fill="FFFFFF"/>
        </w:rPr>
        <w:t>использования</w:t>
      </w:r>
      <w:r w:rsidR="00AC7337">
        <w:rPr>
          <w:sz w:val="28"/>
          <w:szCs w:val="28"/>
          <w:shd w:val="clear" w:color="auto" w:fill="FFFFFF"/>
        </w:rPr>
        <w:t xml:space="preserve"> </w:t>
      </w:r>
      <w:r w:rsidRPr="00101A4C">
        <w:rPr>
          <w:sz w:val="28"/>
          <w:szCs w:val="28"/>
          <w:shd w:val="clear" w:color="auto" w:fill="FFFFFF"/>
        </w:rPr>
        <w:t>возможностей</w:t>
      </w:r>
      <w:r w:rsidR="00AC7337">
        <w:rPr>
          <w:sz w:val="28"/>
          <w:szCs w:val="28"/>
          <w:shd w:val="clear" w:color="auto" w:fill="FFFFFF"/>
        </w:rPr>
        <w:t xml:space="preserve"> </w:t>
      </w:r>
      <w:r w:rsidRPr="00101A4C">
        <w:rPr>
          <w:sz w:val="28"/>
          <w:szCs w:val="28"/>
          <w:shd w:val="clear" w:color="auto" w:fill="FFFFFF"/>
        </w:rPr>
        <w:t>физической</w:t>
      </w:r>
      <w:r w:rsidR="00AC7337">
        <w:rPr>
          <w:sz w:val="28"/>
          <w:szCs w:val="28"/>
          <w:shd w:val="clear" w:color="auto" w:fill="FFFFFF"/>
        </w:rPr>
        <w:t xml:space="preserve"> </w:t>
      </w:r>
      <w:r w:rsidRPr="00101A4C">
        <w:rPr>
          <w:sz w:val="28"/>
          <w:szCs w:val="28"/>
          <w:shd w:val="clear" w:color="auto" w:fill="FFFFFF"/>
        </w:rPr>
        <w:t>культуры</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спорта</w:t>
      </w:r>
      <w:r w:rsidR="00AC7337">
        <w:rPr>
          <w:sz w:val="28"/>
          <w:szCs w:val="28"/>
          <w:shd w:val="clear" w:color="auto" w:fill="FFFFFF"/>
        </w:rPr>
        <w:t xml:space="preserve"> </w:t>
      </w:r>
      <w:r w:rsidRPr="00101A4C">
        <w:rPr>
          <w:sz w:val="28"/>
          <w:szCs w:val="28"/>
          <w:shd w:val="clear" w:color="auto" w:fill="FFFFFF"/>
        </w:rPr>
        <w:t>в</w:t>
      </w:r>
      <w:r w:rsidR="00AC7337">
        <w:rPr>
          <w:sz w:val="28"/>
          <w:szCs w:val="28"/>
          <w:shd w:val="clear" w:color="auto" w:fill="FFFFFF"/>
        </w:rPr>
        <w:t xml:space="preserve"> </w:t>
      </w:r>
      <w:r w:rsidRPr="00101A4C">
        <w:rPr>
          <w:sz w:val="28"/>
          <w:szCs w:val="28"/>
          <w:shd w:val="clear" w:color="auto" w:fill="FFFFFF"/>
        </w:rPr>
        <w:t>укреплении</w:t>
      </w:r>
      <w:r w:rsidR="00AC7337">
        <w:rPr>
          <w:sz w:val="28"/>
          <w:szCs w:val="28"/>
          <w:shd w:val="clear" w:color="auto" w:fill="FFFFFF"/>
        </w:rPr>
        <w:t xml:space="preserve"> </w:t>
      </w:r>
      <w:r w:rsidRPr="00101A4C">
        <w:rPr>
          <w:sz w:val="28"/>
          <w:szCs w:val="28"/>
          <w:shd w:val="clear" w:color="auto" w:fill="FFFFFF"/>
        </w:rPr>
        <w:t>здоровья</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воспитании</w:t>
      </w:r>
      <w:r w:rsidR="00AC7337">
        <w:rPr>
          <w:sz w:val="28"/>
          <w:szCs w:val="28"/>
          <w:shd w:val="clear" w:color="auto" w:fill="FFFFFF"/>
        </w:rPr>
        <w:t xml:space="preserve"> </w:t>
      </w:r>
      <w:r w:rsidRPr="00101A4C">
        <w:rPr>
          <w:sz w:val="28"/>
          <w:szCs w:val="28"/>
          <w:shd w:val="clear" w:color="auto" w:fill="FFFFFF"/>
        </w:rPr>
        <w:t>подрастающего</w:t>
      </w:r>
      <w:r w:rsidR="00AC7337">
        <w:rPr>
          <w:sz w:val="28"/>
          <w:szCs w:val="28"/>
          <w:shd w:val="clear" w:color="auto" w:fill="FFFFFF"/>
        </w:rPr>
        <w:t xml:space="preserve"> </w:t>
      </w:r>
      <w:r w:rsidRPr="00101A4C">
        <w:rPr>
          <w:sz w:val="28"/>
          <w:szCs w:val="28"/>
          <w:shd w:val="clear" w:color="auto" w:fill="FFFFFF"/>
        </w:rPr>
        <w:t>поколения,</w:t>
      </w:r>
      <w:r w:rsidR="00AC7337">
        <w:rPr>
          <w:sz w:val="28"/>
          <w:szCs w:val="28"/>
          <w:shd w:val="clear" w:color="auto" w:fill="FFFFFF"/>
        </w:rPr>
        <w:t xml:space="preserve"> </w:t>
      </w:r>
      <w:r w:rsidRPr="00101A4C">
        <w:rPr>
          <w:sz w:val="28"/>
          <w:szCs w:val="28"/>
          <w:shd w:val="clear" w:color="auto" w:fill="FFFFFF"/>
        </w:rPr>
        <w:t>профилактики</w:t>
      </w:r>
      <w:r w:rsidR="00AC7337">
        <w:rPr>
          <w:sz w:val="28"/>
          <w:szCs w:val="28"/>
          <w:shd w:val="clear" w:color="auto" w:fill="FFFFFF"/>
        </w:rPr>
        <w:t xml:space="preserve"> </w:t>
      </w:r>
      <w:r w:rsidRPr="00101A4C">
        <w:rPr>
          <w:sz w:val="28"/>
          <w:szCs w:val="28"/>
          <w:shd w:val="clear" w:color="auto" w:fill="FFFFFF"/>
        </w:rPr>
        <w:t>негативных</w:t>
      </w:r>
      <w:r w:rsidR="00AC7337">
        <w:rPr>
          <w:sz w:val="28"/>
          <w:szCs w:val="28"/>
          <w:shd w:val="clear" w:color="auto" w:fill="FFFFFF"/>
        </w:rPr>
        <w:t xml:space="preserve"> </w:t>
      </w:r>
      <w:r w:rsidRPr="00101A4C">
        <w:rPr>
          <w:sz w:val="28"/>
          <w:szCs w:val="28"/>
          <w:shd w:val="clear" w:color="auto" w:fill="FFFFFF"/>
        </w:rPr>
        <w:t>социальных</w:t>
      </w:r>
      <w:r w:rsidR="00AC7337">
        <w:rPr>
          <w:sz w:val="28"/>
          <w:szCs w:val="28"/>
          <w:shd w:val="clear" w:color="auto" w:fill="FFFFFF"/>
        </w:rPr>
        <w:t xml:space="preserve"> </w:t>
      </w:r>
      <w:r w:rsidRPr="00101A4C">
        <w:rPr>
          <w:sz w:val="28"/>
          <w:szCs w:val="28"/>
          <w:shd w:val="clear" w:color="auto" w:fill="FFFFFF"/>
        </w:rPr>
        <w:t>проявлений,</w:t>
      </w:r>
      <w:r w:rsidR="00AC7337">
        <w:rPr>
          <w:sz w:val="28"/>
          <w:szCs w:val="28"/>
          <w:shd w:val="clear" w:color="auto" w:fill="FFFFFF"/>
        </w:rPr>
        <w:t xml:space="preserve"> </w:t>
      </w:r>
      <w:r w:rsidRPr="00101A4C">
        <w:rPr>
          <w:sz w:val="28"/>
          <w:szCs w:val="28"/>
          <w:shd w:val="clear" w:color="auto" w:fill="FFFFFF"/>
        </w:rPr>
        <w:t>повышения</w:t>
      </w:r>
      <w:r w:rsidR="00AC7337">
        <w:rPr>
          <w:sz w:val="28"/>
          <w:szCs w:val="28"/>
          <w:shd w:val="clear" w:color="auto" w:fill="FFFFFF"/>
        </w:rPr>
        <w:t xml:space="preserve"> </w:t>
      </w:r>
      <w:r w:rsidRPr="00101A4C">
        <w:rPr>
          <w:sz w:val="28"/>
          <w:szCs w:val="28"/>
          <w:shd w:val="clear" w:color="auto" w:fill="FFFFFF"/>
        </w:rPr>
        <w:t>конкурентоспособности</w:t>
      </w:r>
      <w:r w:rsidR="00AC7337">
        <w:rPr>
          <w:sz w:val="28"/>
          <w:szCs w:val="28"/>
          <w:shd w:val="clear" w:color="auto" w:fill="FFFFFF"/>
        </w:rPr>
        <w:t xml:space="preserve"> </w:t>
      </w:r>
      <w:r w:rsidRPr="00101A4C">
        <w:rPr>
          <w:sz w:val="28"/>
          <w:szCs w:val="28"/>
          <w:shd w:val="clear" w:color="auto" w:fill="FFFFFF"/>
        </w:rPr>
        <w:t>российского</w:t>
      </w:r>
      <w:r w:rsidR="00AC7337">
        <w:rPr>
          <w:sz w:val="28"/>
          <w:szCs w:val="28"/>
          <w:shd w:val="clear" w:color="auto" w:fill="FFFFFF"/>
        </w:rPr>
        <w:t xml:space="preserve"> </w:t>
      </w:r>
      <w:r w:rsidRPr="00101A4C">
        <w:rPr>
          <w:sz w:val="28"/>
          <w:szCs w:val="28"/>
          <w:shd w:val="clear" w:color="auto" w:fill="FFFFFF"/>
        </w:rPr>
        <w:t>спорта,</w:t>
      </w:r>
      <w:r w:rsidR="00AC7337">
        <w:rPr>
          <w:sz w:val="28"/>
          <w:szCs w:val="28"/>
          <w:shd w:val="clear" w:color="auto" w:fill="FFFFFF"/>
        </w:rPr>
        <w:t xml:space="preserve"> </w:t>
      </w:r>
      <w:r w:rsidRPr="00101A4C">
        <w:rPr>
          <w:sz w:val="28"/>
          <w:szCs w:val="28"/>
          <w:shd w:val="clear" w:color="auto" w:fill="FFFFFF"/>
        </w:rPr>
        <w:t>что</w:t>
      </w:r>
      <w:r w:rsidR="00AC7337">
        <w:rPr>
          <w:sz w:val="28"/>
          <w:szCs w:val="28"/>
          <w:shd w:val="clear" w:color="auto" w:fill="FFFFFF"/>
        </w:rPr>
        <w:t xml:space="preserve"> </w:t>
      </w:r>
      <w:r w:rsidRPr="00101A4C">
        <w:rPr>
          <w:sz w:val="28"/>
          <w:szCs w:val="28"/>
          <w:shd w:val="clear" w:color="auto" w:fill="FFFFFF"/>
        </w:rPr>
        <w:t>в</w:t>
      </w:r>
      <w:r w:rsidR="00997971">
        <w:rPr>
          <w:sz w:val="28"/>
          <w:szCs w:val="28"/>
          <w:shd w:val="clear" w:color="auto" w:fill="FFFFFF"/>
        </w:rPr>
        <w:t xml:space="preserve"> </w:t>
      </w:r>
      <w:r w:rsidRPr="00101A4C">
        <w:rPr>
          <w:sz w:val="28"/>
          <w:szCs w:val="28"/>
          <w:shd w:val="clear" w:color="auto" w:fill="FFFFFF"/>
        </w:rPr>
        <w:t>целом</w:t>
      </w:r>
      <w:r w:rsidR="00AC7337">
        <w:rPr>
          <w:sz w:val="28"/>
          <w:szCs w:val="28"/>
          <w:shd w:val="clear" w:color="auto" w:fill="FFFFFF"/>
        </w:rPr>
        <w:t xml:space="preserve"> </w:t>
      </w:r>
      <w:r w:rsidRPr="00101A4C">
        <w:rPr>
          <w:sz w:val="28"/>
          <w:szCs w:val="28"/>
          <w:shd w:val="clear" w:color="auto" w:fill="FFFFFF"/>
        </w:rPr>
        <w:t>будет</w:t>
      </w:r>
      <w:r w:rsidR="00AC7337">
        <w:rPr>
          <w:sz w:val="28"/>
          <w:szCs w:val="28"/>
          <w:shd w:val="clear" w:color="auto" w:fill="FFFFFF"/>
        </w:rPr>
        <w:t xml:space="preserve"> </w:t>
      </w:r>
      <w:r w:rsidRPr="00101A4C">
        <w:rPr>
          <w:sz w:val="28"/>
          <w:szCs w:val="28"/>
          <w:shd w:val="clear" w:color="auto" w:fill="FFFFFF"/>
        </w:rPr>
        <w:t>способствовать</w:t>
      </w:r>
      <w:r w:rsidR="00AC7337">
        <w:rPr>
          <w:sz w:val="28"/>
          <w:szCs w:val="28"/>
          <w:shd w:val="clear" w:color="auto" w:fill="FFFFFF"/>
        </w:rPr>
        <w:t xml:space="preserve"> </w:t>
      </w:r>
      <w:r w:rsidRPr="00101A4C">
        <w:rPr>
          <w:sz w:val="28"/>
          <w:szCs w:val="28"/>
          <w:shd w:val="clear" w:color="auto" w:fill="FFFFFF"/>
        </w:rPr>
        <w:t>социально-экономическому</w:t>
      </w:r>
      <w:r w:rsidR="00AC7337">
        <w:rPr>
          <w:sz w:val="28"/>
          <w:szCs w:val="28"/>
          <w:shd w:val="clear" w:color="auto" w:fill="FFFFFF"/>
        </w:rPr>
        <w:t xml:space="preserve"> </w:t>
      </w:r>
      <w:r w:rsidRPr="00101A4C">
        <w:rPr>
          <w:sz w:val="28"/>
          <w:szCs w:val="28"/>
          <w:shd w:val="clear" w:color="auto" w:fill="FFFFFF"/>
        </w:rPr>
        <w:t>развитию</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улучшению</w:t>
      </w:r>
      <w:r w:rsidR="00AC7337">
        <w:rPr>
          <w:sz w:val="28"/>
          <w:szCs w:val="28"/>
          <w:shd w:val="clear" w:color="auto" w:fill="FFFFFF"/>
        </w:rPr>
        <w:t xml:space="preserve"> </w:t>
      </w:r>
      <w:r w:rsidRPr="00101A4C">
        <w:rPr>
          <w:sz w:val="28"/>
          <w:szCs w:val="28"/>
          <w:shd w:val="clear" w:color="auto" w:fill="FFFFFF"/>
        </w:rPr>
        <w:t>качества</w:t>
      </w:r>
      <w:r w:rsidR="00AC7337">
        <w:rPr>
          <w:sz w:val="28"/>
          <w:szCs w:val="28"/>
          <w:shd w:val="clear" w:color="auto" w:fill="FFFFFF"/>
        </w:rPr>
        <w:t xml:space="preserve"> </w:t>
      </w:r>
      <w:r w:rsidRPr="00101A4C">
        <w:rPr>
          <w:sz w:val="28"/>
          <w:szCs w:val="28"/>
          <w:shd w:val="clear" w:color="auto" w:fill="FFFFFF"/>
        </w:rPr>
        <w:t>жизни,</w:t>
      </w:r>
      <w:r w:rsidR="00AC7337">
        <w:rPr>
          <w:sz w:val="28"/>
          <w:szCs w:val="28"/>
          <w:shd w:val="clear" w:color="auto" w:fill="FFFFFF"/>
        </w:rPr>
        <w:t xml:space="preserve"> </w:t>
      </w:r>
      <w:r w:rsidRPr="00101A4C">
        <w:rPr>
          <w:sz w:val="28"/>
          <w:szCs w:val="28"/>
          <w:shd w:val="clear" w:color="auto" w:fill="FFFFFF"/>
        </w:rPr>
        <w:t>повышению</w:t>
      </w:r>
      <w:r w:rsidR="00AC7337">
        <w:rPr>
          <w:sz w:val="28"/>
          <w:szCs w:val="28"/>
          <w:shd w:val="clear" w:color="auto" w:fill="FFFFFF"/>
        </w:rPr>
        <w:t xml:space="preserve"> </w:t>
      </w:r>
      <w:r w:rsidRPr="00101A4C">
        <w:rPr>
          <w:sz w:val="28"/>
          <w:szCs w:val="28"/>
          <w:shd w:val="clear" w:color="auto" w:fill="FFFFFF"/>
        </w:rPr>
        <w:t>благосостояния</w:t>
      </w:r>
      <w:r w:rsidR="00AC7337">
        <w:rPr>
          <w:sz w:val="28"/>
          <w:szCs w:val="28"/>
          <w:shd w:val="clear" w:color="auto" w:fill="FFFFFF"/>
        </w:rPr>
        <w:t xml:space="preserve"> </w:t>
      </w:r>
      <w:r w:rsidRPr="00101A4C">
        <w:rPr>
          <w:sz w:val="28"/>
          <w:szCs w:val="28"/>
          <w:shd w:val="clear" w:color="auto" w:fill="FFFFFF"/>
        </w:rPr>
        <w:t>жителей</w:t>
      </w:r>
      <w:r w:rsidR="00AC7337">
        <w:rPr>
          <w:sz w:val="28"/>
          <w:szCs w:val="28"/>
          <w:shd w:val="clear" w:color="auto" w:fill="FFFFFF"/>
        </w:rPr>
        <w:t xml:space="preserve"> </w:t>
      </w:r>
      <w:r w:rsidRPr="00101A4C">
        <w:rPr>
          <w:sz w:val="28"/>
          <w:szCs w:val="28"/>
          <w:shd w:val="clear" w:color="auto" w:fill="FFFFFF"/>
        </w:rPr>
        <w:t>городского</w:t>
      </w:r>
      <w:r w:rsidR="00AC7337">
        <w:rPr>
          <w:sz w:val="28"/>
          <w:szCs w:val="28"/>
          <w:shd w:val="clear" w:color="auto" w:fill="FFFFFF"/>
        </w:rPr>
        <w:t xml:space="preserve"> </w:t>
      </w:r>
      <w:r w:rsidRPr="00101A4C">
        <w:rPr>
          <w:sz w:val="28"/>
          <w:szCs w:val="28"/>
          <w:shd w:val="clear" w:color="auto" w:fill="FFFFFF"/>
        </w:rPr>
        <w:t>округа.</w:t>
      </w:r>
    </w:p>
    <w:p w:rsidR="008C48AE" w:rsidRPr="00101A4C" w:rsidRDefault="008C48AE" w:rsidP="008C48AE">
      <w:pPr>
        <w:ind w:firstLine="709"/>
        <w:jc w:val="both"/>
        <w:textAlignment w:val="baseline"/>
        <w:rPr>
          <w:spacing w:val="2"/>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r w:rsidRPr="00101A4C">
        <w:rPr>
          <w:spacing w:val="2"/>
          <w:sz w:val="28"/>
          <w:szCs w:val="28"/>
        </w:rPr>
        <w:t>:</w:t>
      </w:r>
    </w:p>
    <w:p w:rsidR="008C48AE" w:rsidRPr="00101A4C" w:rsidRDefault="008C48AE" w:rsidP="008C48AE">
      <w:pPr>
        <w:tabs>
          <w:tab w:val="left" w:pos="1134"/>
        </w:tabs>
        <w:ind w:firstLine="709"/>
        <w:jc w:val="both"/>
        <w:rPr>
          <w:spacing w:val="2"/>
          <w:sz w:val="28"/>
          <w:szCs w:val="28"/>
        </w:rPr>
      </w:pPr>
      <w:r w:rsidRPr="00101A4C">
        <w:rPr>
          <w:spacing w:val="2"/>
          <w:sz w:val="28"/>
          <w:szCs w:val="28"/>
        </w:rPr>
        <w:t>развитие</w:t>
      </w:r>
      <w:r w:rsidR="00AC7337">
        <w:rPr>
          <w:spacing w:val="2"/>
          <w:sz w:val="28"/>
          <w:szCs w:val="28"/>
        </w:rPr>
        <w:t xml:space="preserve"> </w:t>
      </w:r>
      <w:r w:rsidRPr="00101A4C">
        <w:rPr>
          <w:spacing w:val="2"/>
          <w:sz w:val="28"/>
          <w:szCs w:val="28"/>
        </w:rPr>
        <w:t>инфраструктуры</w:t>
      </w:r>
      <w:r w:rsidR="00AC7337">
        <w:rPr>
          <w:spacing w:val="2"/>
          <w:sz w:val="28"/>
          <w:szCs w:val="28"/>
        </w:rPr>
        <w:t xml:space="preserve"> </w:t>
      </w:r>
      <w:r w:rsidRPr="00101A4C">
        <w:rPr>
          <w:spacing w:val="2"/>
          <w:sz w:val="28"/>
          <w:szCs w:val="28"/>
        </w:rPr>
        <w:t>сферы</w:t>
      </w:r>
      <w:r w:rsidR="00AC7337">
        <w:rPr>
          <w:spacing w:val="2"/>
          <w:sz w:val="28"/>
          <w:szCs w:val="28"/>
        </w:rPr>
        <w:t xml:space="preserve"> </w:t>
      </w:r>
      <w:r w:rsidRPr="00101A4C">
        <w:rPr>
          <w:spacing w:val="2"/>
          <w:sz w:val="28"/>
          <w:szCs w:val="28"/>
        </w:rPr>
        <w:t>физической</w:t>
      </w:r>
      <w:r w:rsidR="00AC7337">
        <w:rPr>
          <w:spacing w:val="2"/>
          <w:sz w:val="28"/>
          <w:szCs w:val="28"/>
        </w:rPr>
        <w:t xml:space="preserve"> </w:t>
      </w:r>
      <w:r w:rsidRPr="00101A4C">
        <w:rPr>
          <w:spacing w:val="2"/>
          <w:sz w:val="28"/>
          <w:szCs w:val="28"/>
        </w:rPr>
        <w:t>культуры</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спорта;</w:t>
      </w:r>
    </w:p>
    <w:p w:rsidR="008C48AE" w:rsidRPr="00101A4C" w:rsidRDefault="008C48AE" w:rsidP="008C48AE">
      <w:pPr>
        <w:tabs>
          <w:tab w:val="left" w:pos="1134"/>
        </w:tabs>
        <w:ind w:firstLine="709"/>
        <w:jc w:val="both"/>
        <w:rPr>
          <w:spacing w:val="2"/>
          <w:sz w:val="28"/>
          <w:szCs w:val="28"/>
        </w:rPr>
      </w:pPr>
      <w:r w:rsidRPr="00101A4C">
        <w:rPr>
          <w:spacing w:val="2"/>
          <w:sz w:val="28"/>
          <w:szCs w:val="28"/>
        </w:rPr>
        <w:t>укрепление</w:t>
      </w:r>
      <w:r w:rsidR="00AC7337">
        <w:rPr>
          <w:spacing w:val="2"/>
          <w:sz w:val="28"/>
          <w:szCs w:val="28"/>
        </w:rPr>
        <w:t xml:space="preserve"> </w:t>
      </w:r>
      <w:r w:rsidRPr="00101A4C">
        <w:rPr>
          <w:spacing w:val="2"/>
          <w:sz w:val="28"/>
          <w:szCs w:val="28"/>
        </w:rPr>
        <w:t>материально-технической</w:t>
      </w:r>
      <w:r w:rsidR="00AC7337">
        <w:rPr>
          <w:spacing w:val="2"/>
          <w:sz w:val="28"/>
          <w:szCs w:val="28"/>
        </w:rPr>
        <w:t xml:space="preserve"> </w:t>
      </w:r>
      <w:r w:rsidRPr="00101A4C">
        <w:rPr>
          <w:spacing w:val="2"/>
          <w:sz w:val="28"/>
          <w:szCs w:val="28"/>
        </w:rPr>
        <w:t>базы</w:t>
      </w:r>
      <w:r w:rsidR="00AC7337">
        <w:rPr>
          <w:spacing w:val="2"/>
          <w:sz w:val="28"/>
          <w:szCs w:val="28"/>
        </w:rPr>
        <w:t xml:space="preserve"> </w:t>
      </w:r>
      <w:r w:rsidRPr="00101A4C">
        <w:rPr>
          <w:spacing w:val="2"/>
          <w:sz w:val="28"/>
          <w:szCs w:val="28"/>
        </w:rPr>
        <w:t>учреждений</w:t>
      </w:r>
      <w:r w:rsidR="00AC7337">
        <w:rPr>
          <w:spacing w:val="2"/>
          <w:sz w:val="28"/>
          <w:szCs w:val="28"/>
        </w:rPr>
        <w:t xml:space="preserve"> </w:t>
      </w:r>
      <w:r w:rsidRPr="00101A4C">
        <w:rPr>
          <w:spacing w:val="2"/>
          <w:sz w:val="28"/>
          <w:szCs w:val="28"/>
        </w:rPr>
        <w:t>спортивной</w:t>
      </w:r>
      <w:r w:rsidR="00AC7337">
        <w:rPr>
          <w:spacing w:val="2"/>
          <w:sz w:val="28"/>
          <w:szCs w:val="28"/>
        </w:rPr>
        <w:t xml:space="preserve"> </w:t>
      </w:r>
      <w:r w:rsidRPr="00101A4C">
        <w:rPr>
          <w:spacing w:val="2"/>
          <w:sz w:val="28"/>
          <w:szCs w:val="28"/>
        </w:rPr>
        <w:t>направленности;</w:t>
      </w:r>
    </w:p>
    <w:p w:rsidR="008C48AE" w:rsidRPr="00101A4C" w:rsidRDefault="008C48AE" w:rsidP="008C48AE">
      <w:pPr>
        <w:tabs>
          <w:tab w:val="left" w:pos="1134"/>
        </w:tabs>
        <w:ind w:firstLine="709"/>
        <w:jc w:val="both"/>
        <w:rPr>
          <w:spacing w:val="2"/>
          <w:sz w:val="28"/>
          <w:szCs w:val="28"/>
        </w:rPr>
      </w:pPr>
      <w:r w:rsidRPr="00101A4C">
        <w:rPr>
          <w:spacing w:val="2"/>
          <w:sz w:val="28"/>
          <w:szCs w:val="28"/>
        </w:rPr>
        <w:t>развитие</w:t>
      </w:r>
      <w:r w:rsidR="00AC7337">
        <w:rPr>
          <w:spacing w:val="2"/>
          <w:sz w:val="28"/>
          <w:szCs w:val="28"/>
        </w:rPr>
        <w:t xml:space="preserve"> </w:t>
      </w:r>
      <w:r w:rsidRPr="00101A4C">
        <w:rPr>
          <w:spacing w:val="2"/>
          <w:sz w:val="28"/>
          <w:szCs w:val="28"/>
        </w:rPr>
        <w:t>детско-юношеского</w:t>
      </w:r>
      <w:r w:rsidR="00AC7337">
        <w:rPr>
          <w:spacing w:val="2"/>
          <w:sz w:val="28"/>
          <w:szCs w:val="28"/>
        </w:rPr>
        <w:t xml:space="preserve"> </w:t>
      </w:r>
      <w:r w:rsidRPr="00101A4C">
        <w:rPr>
          <w:spacing w:val="2"/>
          <w:sz w:val="28"/>
          <w:szCs w:val="28"/>
        </w:rPr>
        <w:t>спорта;</w:t>
      </w:r>
    </w:p>
    <w:p w:rsidR="008C48AE" w:rsidRPr="00101A4C" w:rsidRDefault="008C48AE" w:rsidP="008C48AE">
      <w:pPr>
        <w:tabs>
          <w:tab w:val="left" w:pos="1134"/>
        </w:tabs>
        <w:ind w:firstLine="709"/>
        <w:jc w:val="both"/>
        <w:rPr>
          <w:spacing w:val="2"/>
          <w:sz w:val="28"/>
          <w:szCs w:val="28"/>
        </w:rPr>
      </w:pPr>
      <w:r w:rsidRPr="00101A4C">
        <w:rPr>
          <w:spacing w:val="2"/>
          <w:sz w:val="28"/>
          <w:szCs w:val="28"/>
        </w:rPr>
        <w:t>формирование</w:t>
      </w:r>
      <w:r w:rsidR="00AC7337">
        <w:rPr>
          <w:spacing w:val="2"/>
          <w:sz w:val="28"/>
          <w:szCs w:val="28"/>
        </w:rPr>
        <w:t xml:space="preserve"> </w:t>
      </w:r>
      <w:r w:rsidRPr="00101A4C">
        <w:rPr>
          <w:spacing w:val="2"/>
          <w:sz w:val="28"/>
          <w:szCs w:val="28"/>
        </w:rPr>
        <w:t>у</w:t>
      </w:r>
      <w:r w:rsidR="00AC7337">
        <w:rPr>
          <w:spacing w:val="2"/>
          <w:sz w:val="28"/>
          <w:szCs w:val="28"/>
        </w:rPr>
        <w:t xml:space="preserve"> </w:t>
      </w:r>
      <w:r w:rsidRPr="00101A4C">
        <w:rPr>
          <w:spacing w:val="2"/>
          <w:sz w:val="28"/>
          <w:szCs w:val="28"/>
        </w:rPr>
        <w:t>населения</w:t>
      </w:r>
      <w:r w:rsidR="00AC7337">
        <w:rPr>
          <w:spacing w:val="2"/>
          <w:sz w:val="28"/>
          <w:szCs w:val="28"/>
        </w:rPr>
        <w:t xml:space="preserve"> </w:t>
      </w:r>
      <w:r w:rsidRPr="00101A4C">
        <w:rPr>
          <w:spacing w:val="2"/>
          <w:sz w:val="28"/>
          <w:szCs w:val="28"/>
        </w:rPr>
        <w:t>устойчивого</w:t>
      </w:r>
      <w:r w:rsidR="00AC7337">
        <w:rPr>
          <w:spacing w:val="2"/>
          <w:sz w:val="28"/>
          <w:szCs w:val="28"/>
        </w:rPr>
        <w:t xml:space="preserve"> </w:t>
      </w:r>
      <w:r w:rsidRPr="00101A4C">
        <w:rPr>
          <w:spacing w:val="2"/>
          <w:sz w:val="28"/>
          <w:szCs w:val="28"/>
        </w:rPr>
        <w:t>интереса</w:t>
      </w:r>
      <w:r w:rsidR="00AC7337">
        <w:rPr>
          <w:spacing w:val="2"/>
          <w:sz w:val="28"/>
          <w:szCs w:val="28"/>
        </w:rPr>
        <w:t xml:space="preserve"> </w:t>
      </w:r>
      <w:r w:rsidRPr="00101A4C">
        <w:rPr>
          <w:spacing w:val="2"/>
          <w:sz w:val="28"/>
          <w:szCs w:val="28"/>
        </w:rPr>
        <w:t>к</w:t>
      </w:r>
      <w:r w:rsidR="00AC7337">
        <w:rPr>
          <w:spacing w:val="2"/>
          <w:sz w:val="28"/>
          <w:szCs w:val="28"/>
        </w:rPr>
        <w:t xml:space="preserve"> </w:t>
      </w:r>
      <w:r w:rsidRPr="00101A4C">
        <w:rPr>
          <w:spacing w:val="2"/>
          <w:sz w:val="28"/>
          <w:szCs w:val="28"/>
        </w:rPr>
        <w:t>регулярным</w:t>
      </w:r>
      <w:r w:rsidR="00AC7337">
        <w:rPr>
          <w:spacing w:val="2"/>
          <w:sz w:val="28"/>
          <w:szCs w:val="28"/>
        </w:rPr>
        <w:t xml:space="preserve"> </w:t>
      </w:r>
      <w:r w:rsidRPr="00101A4C">
        <w:rPr>
          <w:spacing w:val="2"/>
          <w:sz w:val="28"/>
          <w:szCs w:val="28"/>
        </w:rPr>
        <w:t>занятиям</w:t>
      </w:r>
      <w:r w:rsidR="00AC7337">
        <w:rPr>
          <w:spacing w:val="2"/>
          <w:sz w:val="28"/>
          <w:szCs w:val="28"/>
        </w:rPr>
        <w:t xml:space="preserve"> </w:t>
      </w:r>
      <w:r w:rsidRPr="00101A4C">
        <w:rPr>
          <w:spacing w:val="2"/>
          <w:sz w:val="28"/>
          <w:szCs w:val="28"/>
        </w:rPr>
        <w:t>физической</w:t>
      </w:r>
      <w:r w:rsidR="00AC7337">
        <w:rPr>
          <w:spacing w:val="2"/>
          <w:sz w:val="28"/>
          <w:szCs w:val="28"/>
        </w:rPr>
        <w:t xml:space="preserve"> </w:t>
      </w:r>
      <w:r w:rsidRPr="00101A4C">
        <w:rPr>
          <w:spacing w:val="2"/>
          <w:sz w:val="28"/>
          <w:szCs w:val="28"/>
        </w:rPr>
        <w:t>культурой</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спортом,</w:t>
      </w:r>
      <w:r w:rsidR="00AC7337">
        <w:rPr>
          <w:spacing w:val="2"/>
          <w:sz w:val="28"/>
          <w:szCs w:val="28"/>
        </w:rPr>
        <w:t xml:space="preserve"> </w:t>
      </w:r>
      <w:r w:rsidRPr="00101A4C">
        <w:rPr>
          <w:spacing w:val="2"/>
          <w:sz w:val="28"/>
          <w:szCs w:val="28"/>
        </w:rPr>
        <w:t>здорового</w:t>
      </w:r>
      <w:r w:rsidR="00AC7337">
        <w:rPr>
          <w:spacing w:val="2"/>
          <w:sz w:val="28"/>
          <w:szCs w:val="28"/>
        </w:rPr>
        <w:t xml:space="preserve"> </w:t>
      </w:r>
      <w:r w:rsidRPr="00101A4C">
        <w:rPr>
          <w:spacing w:val="2"/>
          <w:sz w:val="28"/>
          <w:szCs w:val="28"/>
        </w:rPr>
        <w:t>образа</w:t>
      </w:r>
      <w:r w:rsidR="00AC7337">
        <w:rPr>
          <w:spacing w:val="2"/>
          <w:sz w:val="28"/>
          <w:szCs w:val="28"/>
        </w:rPr>
        <w:t xml:space="preserve"> </w:t>
      </w:r>
      <w:r w:rsidRPr="00101A4C">
        <w:rPr>
          <w:spacing w:val="2"/>
          <w:sz w:val="28"/>
          <w:szCs w:val="28"/>
        </w:rPr>
        <w:t>жизни;</w:t>
      </w:r>
    </w:p>
    <w:p w:rsidR="008C48AE" w:rsidRPr="00101A4C" w:rsidRDefault="008C48AE" w:rsidP="008C48AE">
      <w:pPr>
        <w:tabs>
          <w:tab w:val="left" w:pos="1134"/>
        </w:tabs>
        <w:ind w:firstLine="709"/>
        <w:jc w:val="both"/>
        <w:rPr>
          <w:spacing w:val="2"/>
          <w:sz w:val="28"/>
          <w:szCs w:val="28"/>
        </w:rPr>
      </w:pPr>
      <w:r w:rsidRPr="00101A4C">
        <w:rPr>
          <w:spacing w:val="2"/>
          <w:sz w:val="28"/>
          <w:szCs w:val="28"/>
        </w:rPr>
        <w:t>создание</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внедрение</w:t>
      </w:r>
      <w:r w:rsidR="00AC7337">
        <w:rPr>
          <w:spacing w:val="2"/>
          <w:sz w:val="28"/>
          <w:szCs w:val="28"/>
        </w:rPr>
        <w:t xml:space="preserve"> </w:t>
      </w:r>
      <w:r w:rsidRPr="00101A4C">
        <w:rPr>
          <w:spacing w:val="2"/>
          <w:sz w:val="28"/>
          <w:szCs w:val="28"/>
        </w:rPr>
        <w:t>в</w:t>
      </w:r>
      <w:r w:rsidR="00AC7337">
        <w:rPr>
          <w:spacing w:val="2"/>
          <w:sz w:val="28"/>
          <w:szCs w:val="28"/>
        </w:rPr>
        <w:t xml:space="preserve"> </w:t>
      </w:r>
      <w:r w:rsidRPr="00101A4C">
        <w:rPr>
          <w:spacing w:val="2"/>
          <w:sz w:val="28"/>
          <w:szCs w:val="28"/>
        </w:rPr>
        <w:t>образовательный</w:t>
      </w:r>
      <w:r w:rsidR="00AC7337">
        <w:rPr>
          <w:spacing w:val="2"/>
          <w:sz w:val="28"/>
          <w:szCs w:val="28"/>
        </w:rPr>
        <w:t xml:space="preserve"> </w:t>
      </w:r>
      <w:r w:rsidRPr="00101A4C">
        <w:rPr>
          <w:spacing w:val="2"/>
          <w:sz w:val="28"/>
          <w:szCs w:val="28"/>
        </w:rPr>
        <w:t>процесс</w:t>
      </w:r>
      <w:r w:rsidR="00AC7337">
        <w:rPr>
          <w:spacing w:val="2"/>
          <w:sz w:val="28"/>
          <w:szCs w:val="28"/>
        </w:rPr>
        <w:t xml:space="preserve"> </w:t>
      </w:r>
      <w:r w:rsidRPr="00101A4C">
        <w:rPr>
          <w:spacing w:val="2"/>
          <w:sz w:val="28"/>
          <w:szCs w:val="28"/>
        </w:rPr>
        <w:t>эффективной</w:t>
      </w:r>
      <w:r w:rsidR="00AC7337">
        <w:rPr>
          <w:spacing w:val="2"/>
          <w:sz w:val="28"/>
          <w:szCs w:val="28"/>
        </w:rPr>
        <w:t xml:space="preserve"> </w:t>
      </w:r>
      <w:r w:rsidRPr="00101A4C">
        <w:rPr>
          <w:spacing w:val="2"/>
          <w:sz w:val="28"/>
          <w:szCs w:val="28"/>
        </w:rPr>
        <w:t>системы</w:t>
      </w:r>
      <w:r w:rsidR="00AC7337">
        <w:rPr>
          <w:spacing w:val="2"/>
          <w:sz w:val="28"/>
          <w:szCs w:val="28"/>
        </w:rPr>
        <w:t xml:space="preserve"> </w:t>
      </w:r>
      <w:r w:rsidRPr="00101A4C">
        <w:rPr>
          <w:spacing w:val="2"/>
          <w:sz w:val="28"/>
          <w:szCs w:val="28"/>
        </w:rPr>
        <w:t>физического</w:t>
      </w:r>
      <w:r w:rsidR="00AC7337">
        <w:rPr>
          <w:spacing w:val="2"/>
          <w:sz w:val="28"/>
          <w:szCs w:val="28"/>
        </w:rPr>
        <w:t xml:space="preserve"> </w:t>
      </w:r>
      <w:r w:rsidRPr="00101A4C">
        <w:rPr>
          <w:spacing w:val="2"/>
          <w:sz w:val="28"/>
          <w:szCs w:val="28"/>
        </w:rPr>
        <w:t>воспитания,</w:t>
      </w:r>
      <w:r w:rsidR="00AC7337">
        <w:rPr>
          <w:spacing w:val="2"/>
          <w:sz w:val="28"/>
          <w:szCs w:val="28"/>
        </w:rPr>
        <w:t xml:space="preserve"> </w:t>
      </w:r>
      <w:r w:rsidRPr="00101A4C">
        <w:rPr>
          <w:spacing w:val="2"/>
          <w:sz w:val="28"/>
          <w:szCs w:val="28"/>
        </w:rPr>
        <w:t>ориентированной</w:t>
      </w:r>
      <w:r w:rsidR="00AC7337">
        <w:rPr>
          <w:spacing w:val="2"/>
          <w:sz w:val="28"/>
          <w:szCs w:val="28"/>
        </w:rPr>
        <w:t xml:space="preserve"> </w:t>
      </w:r>
      <w:r w:rsidRPr="00101A4C">
        <w:rPr>
          <w:spacing w:val="2"/>
          <w:sz w:val="28"/>
          <w:szCs w:val="28"/>
        </w:rPr>
        <w:t>на</w:t>
      </w:r>
      <w:r w:rsidR="00AC7337">
        <w:rPr>
          <w:spacing w:val="2"/>
          <w:sz w:val="28"/>
          <w:szCs w:val="28"/>
        </w:rPr>
        <w:t xml:space="preserve"> </w:t>
      </w:r>
      <w:r w:rsidRPr="00101A4C">
        <w:rPr>
          <w:spacing w:val="2"/>
          <w:sz w:val="28"/>
          <w:szCs w:val="28"/>
        </w:rPr>
        <w:t>особенности</w:t>
      </w:r>
      <w:r w:rsidR="00AC7337">
        <w:rPr>
          <w:spacing w:val="2"/>
          <w:sz w:val="28"/>
          <w:szCs w:val="28"/>
        </w:rPr>
        <w:t xml:space="preserve"> </w:t>
      </w:r>
      <w:r w:rsidRPr="00101A4C">
        <w:rPr>
          <w:spacing w:val="2"/>
          <w:sz w:val="28"/>
          <w:szCs w:val="28"/>
        </w:rPr>
        <w:t>развития</w:t>
      </w:r>
      <w:r w:rsidR="00AC7337">
        <w:rPr>
          <w:spacing w:val="2"/>
          <w:sz w:val="28"/>
          <w:szCs w:val="28"/>
        </w:rPr>
        <w:t xml:space="preserve"> </w:t>
      </w:r>
      <w:r w:rsidRPr="00101A4C">
        <w:rPr>
          <w:spacing w:val="2"/>
          <w:sz w:val="28"/>
          <w:szCs w:val="28"/>
        </w:rPr>
        <w:t>детей</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подростков.</w:t>
      </w:r>
    </w:p>
    <w:p w:rsidR="008C48AE" w:rsidRPr="00101A4C" w:rsidRDefault="008C48AE" w:rsidP="008C48AE">
      <w:pPr>
        <w:tabs>
          <w:tab w:val="left" w:pos="1134"/>
        </w:tabs>
        <w:ind w:firstLine="709"/>
        <w:jc w:val="both"/>
        <w:rPr>
          <w:spacing w:val="2"/>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r w:rsidRPr="00101A4C">
        <w:rPr>
          <w:spacing w:val="2"/>
          <w:sz w:val="28"/>
          <w:szCs w:val="28"/>
        </w:rPr>
        <w:t>:</w:t>
      </w:r>
    </w:p>
    <w:p w:rsidR="008C48AE" w:rsidRPr="00101A4C" w:rsidRDefault="008C48AE" w:rsidP="008C48AE">
      <w:pPr>
        <w:tabs>
          <w:tab w:val="left" w:pos="1134"/>
        </w:tabs>
        <w:ind w:firstLine="709"/>
        <w:jc w:val="both"/>
        <w:rPr>
          <w:spacing w:val="2"/>
          <w:sz w:val="28"/>
          <w:szCs w:val="28"/>
        </w:rPr>
      </w:pPr>
      <w:r w:rsidRPr="00101A4C">
        <w:rPr>
          <w:spacing w:val="2"/>
          <w:sz w:val="28"/>
          <w:szCs w:val="28"/>
        </w:rPr>
        <w:t>развитие</w:t>
      </w:r>
      <w:r w:rsidR="00AC7337">
        <w:rPr>
          <w:spacing w:val="2"/>
          <w:sz w:val="28"/>
          <w:szCs w:val="28"/>
        </w:rPr>
        <w:t xml:space="preserve"> </w:t>
      </w:r>
      <w:r w:rsidRPr="00101A4C">
        <w:rPr>
          <w:spacing w:val="2"/>
          <w:sz w:val="28"/>
          <w:szCs w:val="28"/>
        </w:rPr>
        <w:t>новых</w:t>
      </w:r>
      <w:r w:rsidR="00AC7337">
        <w:rPr>
          <w:spacing w:val="2"/>
          <w:sz w:val="28"/>
          <w:szCs w:val="28"/>
        </w:rPr>
        <w:t xml:space="preserve"> </w:t>
      </w:r>
      <w:r w:rsidRPr="00101A4C">
        <w:rPr>
          <w:spacing w:val="2"/>
          <w:sz w:val="28"/>
          <w:szCs w:val="28"/>
        </w:rPr>
        <w:t>видов</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(паркур,</w:t>
      </w:r>
      <w:r w:rsidR="00AC7337">
        <w:rPr>
          <w:spacing w:val="2"/>
          <w:sz w:val="28"/>
          <w:szCs w:val="28"/>
        </w:rPr>
        <w:t xml:space="preserve"> </w:t>
      </w:r>
      <w:r w:rsidRPr="00101A4C">
        <w:rPr>
          <w:spacing w:val="2"/>
          <w:sz w:val="28"/>
          <w:szCs w:val="28"/>
        </w:rPr>
        <w:t>воркаут,</w:t>
      </w:r>
      <w:r w:rsidR="00AC7337">
        <w:rPr>
          <w:spacing w:val="2"/>
          <w:sz w:val="28"/>
          <w:szCs w:val="28"/>
        </w:rPr>
        <w:t xml:space="preserve"> </w:t>
      </w:r>
      <w:r w:rsidRPr="00101A4C">
        <w:rPr>
          <w:spacing w:val="2"/>
          <w:sz w:val="28"/>
          <w:szCs w:val="28"/>
        </w:rPr>
        <w:t>скейтбординг,</w:t>
      </w:r>
      <w:r w:rsidR="00AC7337">
        <w:rPr>
          <w:spacing w:val="2"/>
          <w:sz w:val="28"/>
          <w:szCs w:val="28"/>
        </w:rPr>
        <w:t xml:space="preserve"> </w:t>
      </w:r>
      <w:r w:rsidRPr="00101A4C">
        <w:rPr>
          <w:spacing w:val="2"/>
          <w:sz w:val="28"/>
          <w:szCs w:val="28"/>
        </w:rPr>
        <w:t>хоккей,</w:t>
      </w:r>
      <w:r w:rsidR="00AC7337">
        <w:rPr>
          <w:spacing w:val="2"/>
          <w:sz w:val="28"/>
          <w:szCs w:val="28"/>
        </w:rPr>
        <w:t xml:space="preserve"> </w:t>
      </w:r>
      <w:r w:rsidRPr="00101A4C">
        <w:rPr>
          <w:spacing w:val="2"/>
          <w:sz w:val="28"/>
          <w:szCs w:val="28"/>
        </w:rPr>
        <w:t>водные</w:t>
      </w:r>
      <w:r w:rsidR="00AC7337">
        <w:rPr>
          <w:spacing w:val="2"/>
          <w:sz w:val="28"/>
          <w:szCs w:val="28"/>
        </w:rPr>
        <w:t xml:space="preserve"> </w:t>
      </w:r>
      <w:r w:rsidRPr="00101A4C">
        <w:rPr>
          <w:spacing w:val="2"/>
          <w:sz w:val="28"/>
          <w:szCs w:val="28"/>
        </w:rPr>
        <w:t>виды</w:t>
      </w:r>
      <w:r w:rsidR="00AC7337">
        <w:rPr>
          <w:spacing w:val="2"/>
          <w:sz w:val="28"/>
          <w:szCs w:val="28"/>
        </w:rPr>
        <w:t xml:space="preserve"> </w:t>
      </w:r>
      <w:r w:rsidRPr="00101A4C">
        <w:rPr>
          <w:spacing w:val="2"/>
          <w:sz w:val="28"/>
          <w:szCs w:val="28"/>
        </w:rPr>
        <w:t>спорта);</w:t>
      </w:r>
    </w:p>
    <w:p w:rsidR="008C48AE" w:rsidRPr="00101A4C" w:rsidRDefault="008C48AE" w:rsidP="008C48AE">
      <w:pPr>
        <w:tabs>
          <w:tab w:val="left" w:pos="1134"/>
        </w:tabs>
        <w:ind w:firstLine="709"/>
        <w:jc w:val="both"/>
        <w:rPr>
          <w:spacing w:val="2"/>
          <w:sz w:val="28"/>
          <w:szCs w:val="28"/>
        </w:rPr>
      </w:pPr>
      <w:r w:rsidRPr="00101A4C">
        <w:rPr>
          <w:spacing w:val="2"/>
          <w:sz w:val="28"/>
          <w:szCs w:val="28"/>
        </w:rPr>
        <w:t>приобщение</w:t>
      </w:r>
      <w:r w:rsidR="00AC7337">
        <w:rPr>
          <w:spacing w:val="2"/>
          <w:sz w:val="28"/>
          <w:szCs w:val="28"/>
        </w:rPr>
        <w:t xml:space="preserve"> </w:t>
      </w:r>
      <w:r w:rsidRPr="00101A4C">
        <w:rPr>
          <w:spacing w:val="2"/>
          <w:sz w:val="28"/>
          <w:szCs w:val="28"/>
        </w:rPr>
        <w:t>людей</w:t>
      </w:r>
      <w:r w:rsidR="00AC7337">
        <w:rPr>
          <w:spacing w:val="2"/>
          <w:sz w:val="28"/>
          <w:szCs w:val="28"/>
        </w:rPr>
        <w:t xml:space="preserve"> </w:t>
      </w:r>
      <w:r w:rsidRPr="00101A4C">
        <w:rPr>
          <w:spacing w:val="2"/>
          <w:sz w:val="28"/>
          <w:szCs w:val="28"/>
        </w:rPr>
        <w:t>к</w:t>
      </w:r>
      <w:r w:rsidR="00AC7337">
        <w:rPr>
          <w:spacing w:val="2"/>
          <w:sz w:val="28"/>
          <w:szCs w:val="28"/>
        </w:rPr>
        <w:t xml:space="preserve"> </w:t>
      </w:r>
      <w:r w:rsidRPr="00101A4C">
        <w:rPr>
          <w:spacing w:val="2"/>
          <w:sz w:val="28"/>
          <w:szCs w:val="28"/>
        </w:rPr>
        <w:t>систематическим</w:t>
      </w:r>
      <w:r w:rsidR="00AC7337">
        <w:rPr>
          <w:spacing w:val="2"/>
          <w:sz w:val="28"/>
          <w:szCs w:val="28"/>
        </w:rPr>
        <w:t xml:space="preserve"> </w:t>
      </w:r>
      <w:r w:rsidRPr="00101A4C">
        <w:rPr>
          <w:spacing w:val="2"/>
          <w:sz w:val="28"/>
          <w:szCs w:val="28"/>
        </w:rPr>
        <w:t>занятиям</w:t>
      </w:r>
      <w:r w:rsidR="00AC7337">
        <w:rPr>
          <w:spacing w:val="2"/>
          <w:sz w:val="28"/>
          <w:szCs w:val="28"/>
        </w:rPr>
        <w:t xml:space="preserve"> </w:t>
      </w:r>
      <w:r w:rsidRPr="00101A4C">
        <w:rPr>
          <w:spacing w:val="2"/>
          <w:sz w:val="28"/>
          <w:szCs w:val="28"/>
        </w:rPr>
        <w:t>физическими</w:t>
      </w:r>
      <w:r w:rsidR="00AC7337">
        <w:rPr>
          <w:spacing w:val="2"/>
          <w:sz w:val="28"/>
          <w:szCs w:val="28"/>
        </w:rPr>
        <w:t xml:space="preserve"> </w:t>
      </w:r>
      <w:r w:rsidRPr="00101A4C">
        <w:rPr>
          <w:spacing w:val="2"/>
          <w:sz w:val="28"/>
          <w:szCs w:val="28"/>
        </w:rPr>
        <w:t>упражнениями</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массовым</w:t>
      </w:r>
      <w:r w:rsidR="00AC7337">
        <w:rPr>
          <w:spacing w:val="2"/>
          <w:sz w:val="28"/>
          <w:szCs w:val="28"/>
        </w:rPr>
        <w:t xml:space="preserve"> </w:t>
      </w:r>
      <w:r w:rsidRPr="00101A4C">
        <w:rPr>
          <w:spacing w:val="2"/>
          <w:sz w:val="28"/>
          <w:szCs w:val="28"/>
        </w:rPr>
        <w:t>спортом,</w:t>
      </w:r>
      <w:r w:rsidR="00AC7337">
        <w:rPr>
          <w:spacing w:val="2"/>
          <w:sz w:val="28"/>
          <w:szCs w:val="28"/>
        </w:rPr>
        <w:t xml:space="preserve"> </w:t>
      </w:r>
      <w:r w:rsidRPr="00101A4C">
        <w:rPr>
          <w:spacing w:val="2"/>
          <w:sz w:val="28"/>
          <w:szCs w:val="28"/>
        </w:rPr>
        <w:t>к</w:t>
      </w:r>
      <w:r w:rsidR="00AC7337">
        <w:rPr>
          <w:spacing w:val="2"/>
          <w:sz w:val="28"/>
          <w:szCs w:val="28"/>
        </w:rPr>
        <w:t xml:space="preserve"> </w:t>
      </w:r>
      <w:r w:rsidRPr="00101A4C">
        <w:rPr>
          <w:spacing w:val="2"/>
          <w:sz w:val="28"/>
          <w:szCs w:val="28"/>
        </w:rPr>
        <w:t>здоровому</w:t>
      </w:r>
      <w:r w:rsidR="00AC7337">
        <w:rPr>
          <w:spacing w:val="2"/>
          <w:sz w:val="28"/>
          <w:szCs w:val="28"/>
        </w:rPr>
        <w:t xml:space="preserve"> </w:t>
      </w:r>
      <w:r w:rsidRPr="00101A4C">
        <w:rPr>
          <w:spacing w:val="2"/>
          <w:sz w:val="28"/>
          <w:szCs w:val="28"/>
        </w:rPr>
        <w:t>образу</w:t>
      </w:r>
      <w:r w:rsidR="00AC7337">
        <w:rPr>
          <w:spacing w:val="2"/>
          <w:sz w:val="28"/>
          <w:szCs w:val="28"/>
        </w:rPr>
        <w:t xml:space="preserve"> </w:t>
      </w:r>
      <w:r w:rsidRPr="00101A4C">
        <w:rPr>
          <w:spacing w:val="2"/>
          <w:sz w:val="28"/>
          <w:szCs w:val="28"/>
        </w:rPr>
        <w:t>жизни;</w:t>
      </w:r>
    </w:p>
    <w:p w:rsidR="008C48AE" w:rsidRPr="00101A4C" w:rsidRDefault="008C48AE" w:rsidP="008C48AE">
      <w:pPr>
        <w:tabs>
          <w:tab w:val="left" w:pos="1134"/>
        </w:tabs>
        <w:ind w:firstLine="709"/>
        <w:jc w:val="both"/>
        <w:rPr>
          <w:spacing w:val="2"/>
          <w:sz w:val="28"/>
          <w:szCs w:val="28"/>
        </w:rPr>
      </w:pPr>
      <w:r w:rsidRPr="00101A4C">
        <w:rPr>
          <w:spacing w:val="2"/>
          <w:sz w:val="28"/>
          <w:szCs w:val="28"/>
        </w:rPr>
        <w:t>совершенствование</w:t>
      </w:r>
      <w:r w:rsidR="00AC7337">
        <w:rPr>
          <w:spacing w:val="2"/>
          <w:sz w:val="28"/>
          <w:szCs w:val="28"/>
        </w:rPr>
        <w:t xml:space="preserve"> </w:t>
      </w:r>
      <w:r w:rsidRPr="00101A4C">
        <w:rPr>
          <w:spacing w:val="2"/>
          <w:sz w:val="28"/>
          <w:szCs w:val="28"/>
        </w:rPr>
        <w:t>ежегодного</w:t>
      </w:r>
      <w:r w:rsidR="00AC7337">
        <w:rPr>
          <w:spacing w:val="2"/>
          <w:sz w:val="28"/>
          <w:szCs w:val="28"/>
        </w:rPr>
        <w:t xml:space="preserve"> </w:t>
      </w:r>
      <w:r w:rsidRPr="00101A4C">
        <w:rPr>
          <w:spacing w:val="2"/>
          <w:sz w:val="28"/>
          <w:szCs w:val="28"/>
        </w:rPr>
        <w:t>календаря</w:t>
      </w:r>
      <w:r w:rsidR="00AC7337">
        <w:rPr>
          <w:spacing w:val="2"/>
          <w:sz w:val="28"/>
          <w:szCs w:val="28"/>
        </w:rPr>
        <w:t xml:space="preserve"> </w:t>
      </w:r>
      <w:r w:rsidRPr="00101A4C">
        <w:rPr>
          <w:spacing w:val="2"/>
          <w:sz w:val="28"/>
          <w:szCs w:val="28"/>
        </w:rPr>
        <w:t>физкультурных</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спортивных</w:t>
      </w:r>
      <w:r w:rsidR="00AC7337">
        <w:rPr>
          <w:spacing w:val="2"/>
          <w:sz w:val="28"/>
          <w:szCs w:val="28"/>
        </w:rPr>
        <w:t xml:space="preserve"> </w:t>
      </w:r>
      <w:r w:rsidRPr="00101A4C">
        <w:rPr>
          <w:spacing w:val="2"/>
          <w:sz w:val="28"/>
          <w:szCs w:val="28"/>
        </w:rPr>
        <w:t>мероприятий;</w:t>
      </w:r>
    </w:p>
    <w:p w:rsidR="008C48AE" w:rsidRPr="00101A4C" w:rsidRDefault="008C48AE" w:rsidP="008C48AE">
      <w:pPr>
        <w:tabs>
          <w:tab w:val="left" w:pos="1134"/>
        </w:tabs>
        <w:ind w:firstLine="709"/>
        <w:jc w:val="both"/>
        <w:rPr>
          <w:spacing w:val="2"/>
          <w:sz w:val="28"/>
          <w:szCs w:val="28"/>
        </w:rPr>
      </w:pPr>
      <w:r w:rsidRPr="00101A4C">
        <w:rPr>
          <w:spacing w:val="2"/>
          <w:sz w:val="28"/>
          <w:szCs w:val="28"/>
        </w:rPr>
        <w:t>проведение</w:t>
      </w:r>
      <w:r w:rsidR="00AC7337">
        <w:rPr>
          <w:spacing w:val="2"/>
          <w:sz w:val="28"/>
          <w:szCs w:val="28"/>
        </w:rPr>
        <w:t xml:space="preserve"> </w:t>
      </w:r>
      <w:r w:rsidRPr="00101A4C">
        <w:rPr>
          <w:spacing w:val="2"/>
          <w:sz w:val="28"/>
          <w:szCs w:val="28"/>
        </w:rPr>
        <w:t>мониторинга</w:t>
      </w:r>
      <w:r w:rsidR="00AC7337">
        <w:rPr>
          <w:spacing w:val="2"/>
          <w:sz w:val="28"/>
          <w:szCs w:val="28"/>
        </w:rPr>
        <w:t xml:space="preserve"> </w:t>
      </w:r>
      <w:r w:rsidRPr="00101A4C">
        <w:rPr>
          <w:spacing w:val="2"/>
          <w:sz w:val="28"/>
          <w:szCs w:val="28"/>
        </w:rPr>
        <w:t>систематически</w:t>
      </w:r>
      <w:r w:rsidR="00AC7337">
        <w:rPr>
          <w:spacing w:val="2"/>
          <w:sz w:val="28"/>
          <w:szCs w:val="28"/>
        </w:rPr>
        <w:t xml:space="preserve"> </w:t>
      </w:r>
      <w:r w:rsidRPr="00101A4C">
        <w:rPr>
          <w:spacing w:val="2"/>
          <w:sz w:val="28"/>
          <w:szCs w:val="28"/>
        </w:rPr>
        <w:t>занимающихся</w:t>
      </w:r>
      <w:r w:rsidR="00AC7337">
        <w:rPr>
          <w:spacing w:val="2"/>
          <w:sz w:val="28"/>
          <w:szCs w:val="28"/>
        </w:rPr>
        <w:t xml:space="preserve"> </w:t>
      </w:r>
      <w:r w:rsidRPr="00101A4C">
        <w:rPr>
          <w:spacing w:val="2"/>
          <w:sz w:val="28"/>
          <w:szCs w:val="28"/>
        </w:rPr>
        <w:t>физической</w:t>
      </w:r>
      <w:r w:rsidR="00AC7337">
        <w:rPr>
          <w:spacing w:val="2"/>
          <w:sz w:val="28"/>
          <w:szCs w:val="28"/>
        </w:rPr>
        <w:t xml:space="preserve"> </w:t>
      </w:r>
      <w:r w:rsidRPr="00101A4C">
        <w:rPr>
          <w:spacing w:val="2"/>
          <w:sz w:val="28"/>
          <w:szCs w:val="28"/>
        </w:rPr>
        <w:t>культурой</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спортом,</w:t>
      </w:r>
      <w:r w:rsidR="00AC7337">
        <w:rPr>
          <w:spacing w:val="2"/>
          <w:sz w:val="28"/>
          <w:szCs w:val="28"/>
        </w:rPr>
        <w:t xml:space="preserve"> </w:t>
      </w:r>
      <w:r w:rsidRPr="00101A4C">
        <w:rPr>
          <w:spacing w:val="2"/>
          <w:sz w:val="28"/>
          <w:szCs w:val="28"/>
        </w:rPr>
        <w:t>соотношения</w:t>
      </w:r>
      <w:r w:rsidR="00AC7337">
        <w:rPr>
          <w:spacing w:val="2"/>
          <w:sz w:val="28"/>
          <w:szCs w:val="28"/>
        </w:rPr>
        <w:t xml:space="preserve"> </w:t>
      </w:r>
      <w:r w:rsidRPr="00101A4C">
        <w:rPr>
          <w:spacing w:val="2"/>
          <w:sz w:val="28"/>
          <w:szCs w:val="28"/>
        </w:rPr>
        <w:t>спроса</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предложения</w:t>
      </w:r>
      <w:r w:rsidR="00AC7337">
        <w:rPr>
          <w:spacing w:val="2"/>
          <w:sz w:val="28"/>
          <w:szCs w:val="28"/>
        </w:rPr>
        <w:t xml:space="preserve"> </w:t>
      </w:r>
      <w:r w:rsidRPr="00101A4C">
        <w:rPr>
          <w:spacing w:val="2"/>
          <w:sz w:val="28"/>
          <w:szCs w:val="28"/>
        </w:rPr>
        <w:t>на</w:t>
      </w:r>
      <w:r w:rsidR="00AC7337">
        <w:rPr>
          <w:spacing w:val="2"/>
          <w:sz w:val="28"/>
          <w:szCs w:val="28"/>
        </w:rPr>
        <w:t xml:space="preserve"> </w:t>
      </w:r>
      <w:r w:rsidRPr="00101A4C">
        <w:rPr>
          <w:spacing w:val="2"/>
          <w:sz w:val="28"/>
          <w:szCs w:val="28"/>
        </w:rPr>
        <w:t>спортивно-оздоровительные</w:t>
      </w:r>
      <w:r w:rsidR="00AC7337">
        <w:rPr>
          <w:spacing w:val="2"/>
          <w:sz w:val="28"/>
          <w:szCs w:val="28"/>
        </w:rPr>
        <w:t xml:space="preserve"> </w:t>
      </w:r>
      <w:r w:rsidRPr="00101A4C">
        <w:rPr>
          <w:spacing w:val="2"/>
          <w:sz w:val="28"/>
          <w:szCs w:val="28"/>
        </w:rPr>
        <w:t>услуги;</w:t>
      </w:r>
    </w:p>
    <w:p w:rsidR="008C48AE" w:rsidRPr="00101A4C" w:rsidRDefault="008C48AE" w:rsidP="008C48AE">
      <w:pPr>
        <w:tabs>
          <w:tab w:val="left" w:pos="1134"/>
        </w:tabs>
        <w:ind w:firstLine="709"/>
        <w:jc w:val="both"/>
        <w:rPr>
          <w:spacing w:val="2"/>
          <w:sz w:val="28"/>
          <w:szCs w:val="28"/>
        </w:rPr>
      </w:pPr>
      <w:r w:rsidRPr="00101A4C">
        <w:rPr>
          <w:spacing w:val="2"/>
          <w:sz w:val="28"/>
          <w:szCs w:val="28"/>
        </w:rPr>
        <w:t>осуществление</w:t>
      </w:r>
      <w:r w:rsidR="00AC7337">
        <w:rPr>
          <w:spacing w:val="2"/>
          <w:sz w:val="28"/>
          <w:szCs w:val="28"/>
        </w:rPr>
        <w:t xml:space="preserve"> </w:t>
      </w:r>
      <w:r w:rsidRPr="00101A4C">
        <w:rPr>
          <w:spacing w:val="2"/>
          <w:sz w:val="28"/>
          <w:szCs w:val="28"/>
        </w:rPr>
        <w:t>многоуровневого</w:t>
      </w:r>
      <w:r w:rsidR="00AC7337">
        <w:rPr>
          <w:spacing w:val="2"/>
          <w:sz w:val="28"/>
          <w:szCs w:val="28"/>
        </w:rPr>
        <w:t xml:space="preserve"> </w:t>
      </w:r>
      <w:r w:rsidRPr="00101A4C">
        <w:rPr>
          <w:spacing w:val="2"/>
          <w:sz w:val="28"/>
          <w:szCs w:val="28"/>
        </w:rPr>
        <w:t>подхода</w:t>
      </w:r>
      <w:r w:rsidR="00AC7337">
        <w:rPr>
          <w:spacing w:val="2"/>
          <w:sz w:val="28"/>
          <w:szCs w:val="28"/>
        </w:rPr>
        <w:t xml:space="preserve"> </w:t>
      </w:r>
      <w:r w:rsidRPr="00101A4C">
        <w:rPr>
          <w:spacing w:val="2"/>
          <w:sz w:val="28"/>
          <w:szCs w:val="28"/>
        </w:rPr>
        <w:t>к</w:t>
      </w:r>
      <w:r w:rsidR="00AC7337">
        <w:rPr>
          <w:spacing w:val="2"/>
          <w:sz w:val="28"/>
          <w:szCs w:val="28"/>
        </w:rPr>
        <w:t xml:space="preserve"> </w:t>
      </w:r>
      <w:r w:rsidRPr="00101A4C">
        <w:rPr>
          <w:spacing w:val="2"/>
          <w:sz w:val="28"/>
          <w:szCs w:val="28"/>
        </w:rPr>
        <w:t>размещению</w:t>
      </w:r>
      <w:r w:rsidR="00AC7337">
        <w:rPr>
          <w:spacing w:val="2"/>
          <w:sz w:val="28"/>
          <w:szCs w:val="28"/>
        </w:rPr>
        <w:t xml:space="preserve"> </w:t>
      </w:r>
      <w:r w:rsidRPr="00101A4C">
        <w:rPr>
          <w:spacing w:val="2"/>
          <w:sz w:val="28"/>
          <w:szCs w:val="28"/>
        </w:rPr>
        <w:t>объектов</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(первый</w:t>
      </w:r>
      <w:r w:rsidR="00AC7337">
        <w:rPr>
          <w:spacing w:val="2"/>
          <w:sz w:val="28"/>
          <w:szCs w:val="28"/>
        </w:rPr>
        <w:t xml:space="preserve"> </w:t>
      </w:r>
      <w:r w:rsidRPr="00101A4C">
        <w:rPr>
          <w:spacing w:val="2"/>
          <w:sz w:val="28"/>
          <w:szCs w:val="28"/>
        </w:rPr>
        <w:t>уровень</w:t>
      </w:r>
      <w:r w:rsidR="00AC7337">
        <w:rPr>
          <w:spacing w:val="2"/>
          <w:sz w:val="28"/>
          <w:szCs w:val="28"/>
        </w:rPr>
        <w:t xml:space="preserve"> </w:t>
      </w:r>
      <w:r w:rsidRPr="00101A4C">
        <w:rPr>
          <w:spacing w:val="2"/>
          <w:sz w:val="28"/>
          <w:szCs w:val="28"/>
        </w:rPr>
        <w:t>обеспечивает</w:t>
      </w:r>
      <w:r w:rsidR="00AC7337">
        <w:rPr>
          <w:spacing w:val="2"/>
          <w:sz w:val="28"/>
          <w:szCs w:val="28"/>
        </w:rPr>
        <w:t xml:space="preserve"> </w:t>
      </w:r>
      <w:r w:rsidRPr="00101A4C">
        <w:rPr>
          <w:spacing w:val="2"/>
          <w:sz w:val="28"/>
          <w:szCs w:val="28"/>
        </w:rPr>
        <w:t>шаговую</w:t>
      </w:r>
      <w:r w:rsidR="00AC7337">
        <w:rPr>
          <w:spacing w:val="2"/>
          <w:sz w:val="28"/>
          <w:szCs w:val="28"/>
        </w:rPr>
        <w:t xml:space="preserve"> </w:t>
      </w:r>
      <w:r w:rsidRPr="00101A4C">
        <w:rPr>
          <w:spacing w:val="2"/>
          <w:sz w:val="28"/>
          <w:szCs w:val="28"/>
        </w:rPr>
        <w:t>доступность</w:t>
      </w:r>
      <w:r w:rsidR="00AC7337">
        <w:rPr>
          <w:spacing w:val="2"/>
          <w:sz w:val="28"/>
          <w:szCs w:val="28"/>
        </w:rPr>
        <w:t xml:space="preserve"> </w:t>
      </w:r>
      <w:r w:rsidRPr="00101A4C">
        <w:rPr>
          <w:spacing w:val="2"/>
          <w:sz w:val="28"/>
          <w:szCs w:val="28"/>
        </w:rPr>
        <w:t>населения</w:t>
      </w:r>
      <w:r w:rsidR="00AC7337">
        <w:rPr>
          <w:spacing w:val="2"/>
          <w:sz w:val="28"/>
          <w:szCs w:val="28"/>
        </w:rPr>
        <w:t xml:space="preserve"> </w:t>
      </w:r>
      <w:r w:rsidRPr="00101A4C">
        <w:rPr>
          <w:spacing w:val="2"/>
          <w:sz w:val="28"/>
          <w:szCs w:val="28"/>
        </w:rPr>
        <w:t>к</w:t>
      </w:r>
      <w:r w:rsidR="00AC7337">
        <w:rPr>
          <w:spacing w:val="2"/>
          <w:sz w:val="28"/>
          <w:szCs w:val="28"/>
        </w:rPr>
        <w:t xml:space="preserve"> </w:t>
      </w:r>
      <w:r w:rsidRPr="00101A4C">
        <w:rPr>
          <w:spacing w:val="2"/>
          <w:sz w:val="28"/>
          <w:szCs w:val="28"/>
        </w:rPr>
        <w:t>спортивному</w:t>
      </w:r>
      <w:r w:rsidR="00AC7337">
        <w:rPr>
          <w:spacing w:val="2"/>
          <w:sz w:val="28"/>
          <w:szCs w:val="28"/>
        </w:rPr>
        <w:t xml:space="preserve"> </w:t>
      </w:r>
      <w:r w:rsidRPr="00101A4C">
        <w:rPr>
          <w:spacing w:val="2"/>
          <w:sz w:val="28"/>
          <w:szCs w:val="28"/>
        </w:rPr>
        <w:t>объекту</w:t>
      </w:r>
      <w:r w:rsidR="00AC7337">
        <w:rPr>
          <w:spacing w:val="2"/>
          <w:sz w:val="28"/>
          <w:szCs w:val="28"/>
        </w:rPr>
        <w:t xml:space="preserve"> </w:t>
      </w:r>
      <w:r w:rsidRPr="00101A4C">
        <w:rPr>
          <w:spacing w:val="2"/>
          <w:sz w:val="28"/>
          <w:szCs w:val="28"/>
        </w:rPr>
        <w:t>для</w:t>
      </w:r>
      <w:r w:rsidR="00AC7337">
        <w:rPr>
          <w:spacing w:val="2"/>
          <w:sz w:val="28"/>
          <w:szCs w:val="28"/>
        </w:rPr>
        <w:t xml:space="preserve"> </w:t>
      </w:r>
      <w:r w:rsidRPr="00101A4C">
        <w:rPr>
          <w:spacing w:val="2"/>
          <w:sz w:val="28"/>
          <w:szCs w:val="28"/>
        </w:rPr>
        <w:t>занятий</w:t>
      </w:r>
      <w:r w:rsidR="00AC7337">
        <w:rPr>
          <w:spacing w:val="2"/>
          <w:sz w:val="28"/>
          <w:szCs w:val="28"/>
        </w:rPr>
        <w:t xml:space="preserve"> </w:t>
      </w:r>
      <w:r w:rsidRPr="00101A4C">
        <w:rPr>
          <w:spacing w:val="2"/>
          <w:sz w:val="28"/>
          <w:szCs w:val="28"/>
        </w:rPr>
        <w:t>спортом,</w:t>
      </w:r>
      <w:r w:rsidR="00AC7337">
        <w:rPr>
          <w:spacing w:val="2"/>
          <w:sz w:val="28"/>
          <w:szCs w:val="28"/>
        </w:rPr>
        <w:t xml:space="preserve"> </w:t>
      </w:r>
      <w:r w:rsidRPr="00101A4C">
        <w:rPr>
          <w:spacing w:val="2"/>
          <w:sz w:val="28"/>
          <w:szCs w:val="28"/>
        </w:rPr>
        <w:t>второй</w:t>
      </w:r>
      <w:r w:rsidR="00AC7337">
        <w:rPr>
          <w:spacing w:val="2"/>
          <w:sz w:val="28"/>
          <w:szCs w:val="28"/>
        </w:rPr>
        <w:t xml:space="preserve"> </w:t>
      </w:r>
      <w:r w:rsidRPr="00101A4C">
        <w:rPr>
          <w:spacing w:val="2"/>
          <w:sz w:val="28"/>
          <w:szCs w:val="28"/>
        </w:rPr>
        <w:t>уровень</w:t>
      </w:r>
      <w:r w:rsidR="00AC7337">
        <w:rPr>
          <w:spacing w:val="2"/>
          <w:sz w:val="28"/>
          <w:szCs w:val="28"/>
        </w:rPr>
        <w:t xml:space="preserve"> </w:t>
      </w:r>
      <w:r w:rsidRPr="00101A4C">
        <w:rPr>
          <w:spacing w:val="2"/>
          <w:sz w:val="28"/>
          <w:szCs w:val="28"/>
        </w:rPr>
        <w:t>–</w:t>
      </w:r>
      <w:r w:rsidR="00AC7337">
        <w:rPr>
          <w:spacing w:val="2"/>
          <w:sz w:val="28"/>
          <w:szCs w:val="28"/>
        </w:rPr>
        <w:t xml:space="preserve"> </w:t>
      </w:r>
      <w:r w:rsidRPr="00101A4C">
        <w:rPr>
          <w:spacing w:val="2"/>
          <w:sz w:val="28"/>
          <w:szCs w:val="28"/>
        </w:rPr>
        <w:t>занятия</w:t>
      </w:r>
      <w:r w:rsidR="00AC7337">
        <w:rPr>
          <w:spacing w:val="2"/>
          <w:sz w:val="28"/>
          <w:szCs w:val="28"/>
        </w:rPr>
        <w:t xml:space="preserve"> </w:t>
      </w:r>
      <w:r w:rsidRPr="00101A4C">
        <w:rPr>
          <w:spacing w:val="2"/>
          <w:sz w:val="28"/>
          <w:szCs w:val="28"/>
        </w:rPr>
        <w:t>населения</w:t>
      </w:r>
      <w:r w:rsidR="00AC7337">
        <w:rPr>
          <w:spacing w:val="2"/>
          <w:sz w:val="28"/>
          <w:szCs w:val="28"/>
        </w:rPr>
        <w:t xml:space="preserve"> </w:t>
      </w:r>
      <w:r w:rsidRPr="00101A4C">
        <w:rPr>
          <w:spacing w:val="2"/>
          <w:sz w:val="28"/>
          <w:szCs w:val="28"/>
        </w:rPr>
        <w:t>по</w:t>
      </w:r>
      <w:r w:rsidR="00AC7337">
        <w:rPr>
          <w:spacing w:val="2"/>
          <w:sz w:val="28"/>
          <w:szCs w:val="28"/>
        </w:rPr>
        <w:t xml:space="preserve"> </w:t>
      </w:r>
      <w:r w:rsidRPr="00101A4C">
        <w:rPr>
          <w:spacing w:val="2"/>
          <w:sz w:val="28"/>
          <w:szCs w:val="28"/>
        </w:rPr>
        <w:t>интересам</w:t>
      </w:r>
      <w:r w:rsidR="00AC7337">
        <w:rPr>
          <w:spacing w:val="2"/>
          <w:sz w:val="28"/>
          <w:szCs w:val="28"/>
        </w:rPr>
        <w:t xml:space="preserve"> </w:t>
      </w:r>
      <w:r w:rsidRPr="00101A4C">
        <w:rPr>
          <w:spacing w:val="2"/>
          <w:sz w:val="28"/>
          <w:szCs w:val="28"/>
        </w:rPr>
        <w:t>с</w:t>
      </w:r>
      <w:r w:rsidR="00AC7337">
        <w:rPr>
          <w:spacing w:val="2"/>
          <w:sz w:val="28"/>
          <w:szCs w:val="28"/>
        </w:rPr>
        <w:t xml:space="preserve"> </w:t>
      </w:r>
      <w:r w:rsidRPr="00101A4C">
        <w:rPr>
          <w:spacing w:val="2"/>
          <w:sz w:val="28"/>
          <w:szCs w:val="28"/>
        </w:rPr>
        <w:t>учетом</w:t>
      </w:r>
      <w:r w:rsidR="00AC7337">
        <w:rPr>
          <w:spacing w:val="2"/>
          <w:sz w:val="28"/>
          <w:szCs w:val="28"/>
        </w:rPr>
        <w:t xml:space="preserve"> </w:t>
      </w:r>
      <w:r w:rsidRPr="00101A4C">
        <w:rPr>
          <w:spacing w:val="2"/>
          <w:sz w:val="28"/>
          <w:szCs w:val="28"/>
        </w:rPr>
        <w:t>спортивной</w:t>
      </w:r>
      <w:r w:rsidR="00AC7337">
        <w:rPr>
          <w:spacing w:val="2"/>
          <w:sz w:val="28"/>
          <w:szCs w:val="28"/>
        </w:rPr>
        <w:t xml:space="preserve"> </w:t>
      </w:r>
      <w:r w:rsidRPr="00101A4C">
        <w:rPr>
          <w:spacing w:val="2"/>
          <w:sz w:val="28"/>
          <w:szCs w:val="28"/>
        </w:rPr>
        <w:t>специализации</w:t>
      </w:r>
      <w:r w:rsidR="00AC7337">
        <w:rPr>
          <w:spacing w:val="2"/>
          <w:sz w:val="28"/>
          <w:szCs w:val="28"/>
        </w:rPr>
        <w:t xml:space="preserve"> </w:t>
      </w:r>
      <w:r w:rsidRPr="00101A4C">
        <w:rPr>
          <w:spacing w:val="2"/>
          <w:sz w:val="28"/>
          <w:szCs w:val="28"/>
        </w:rPr>
        <w:t>(комплексные</w:t>
      </w:r>
      <w:r w:rsidR="00AC7337">
        <w:rPr>
          <w:spacing w:val="2"/>
          <w:sz w:val="28"/>
          <w:szCs w:val="28"/>
        </w:rPr>
        <w:t xml:space="preserve"> </w:t>
      </w:r>
      <w:r w:rsidRPr="00101A4C">
        <w:rPr>
          <w:spacing w:val="2"/>
          <w:sz w:val="28"/>
          <w:szCs w:val="28"/>
        </w:rPr>
        <w:t>спортивные</w:t>
      </w:r>
      <w:r w:rsidR="00AC7337">
        <w:rPr>
          <w:spacing w:val="2"/>
          <w:sz w:val="28"/>
          <w:szCs w:val="28"/>
        </w:rPr>
        <w:t xml:space="preserve"> </w:t>
      </w:r>
      <w:r w:rsidRPr="00101A4C">
        <w:rPr>
          <w:spacing w:val="2"/>
          <w:sz w:val="28"/>
          <w:szCs w:val="28"/>
        </w:rPr>
        <w:t>сооружения,</w:t>
      </w:r>
      <w:r w:rsidR="00AC7337">
        <w:rPr>
          <w:spacing w:val="2"/>
          <w:sz w:val="28"/>
          <w:szCs w:val="28"/>
        </w:rPr>
        <w:t xml:space="preserve"> </w:t>
      </w:r>
      <w:r w:rsidRPr="00101A4C">
        <w:rPr>
          <w:spacing w:val="2"/>
          <w:sz w:val="28"/>
          <w:szCs w:val="28"/>
        </w:rPr>
        <w:t>залы,</w:t>
      </w:r>
      <w:r w:rsidR="00AC7337">
        <w:rPr>
          <w:spacing w:val="2"/>
          <w:sz w:val="28"/>
          <w:szCs w:val="28"/>
        </w:rPr>
        <w:t xml:space="preserve"> </w:t>
      </w:r>
      <w:r w:rsidRPr="00101A4C">
        <w:rPr>
          <w:spacing w:val="2"/>
          <w:sz w:val="28"/>
          <w:szCs w:val="28"/>
        </w:rPr>
        <w:t>бассейны,</w:t>
      </w:r>
      <w:r w:rsidR="00AC7337">
        <w:rPr>
          <w:spacing w:val="2"/>
          <w:sz w:val="28"/>
          <w:szCs w:val="28"/>
        </w:rPr>
        <w:t xml:space="preserve"> </w:t>
      </w:r>
      <w:r w:rsidRPr="00101A4C">
        <w:rPr>
          <w:spacing w:val="2"/>
          <w:sz w:val="28"/>
          <w:szCs w:val="28"/>
        </w:rPr>
        <w:t>специализированные</w:t>
      </w:r>
      <w:r w:rsidR="00AC7337">
        <w:rPr>
          <w:spacing w:val="2"/>
          <w:sz w:val="28"/>
          <w:szCs w:val="28"/>
        </w:rPr>
        <w:t xml:space="preserve"> </w:t>
      </w:r>
      <w:r w:rsidRPr="00101A4C">
        <w:rPr>
          <w:spacing w:val="2"/>
          <w:sz w:val="28"/>
          <w:szCs w:val="28"/>
        </w:rPr>
        <w:t>спортивные</w:t>
      </w:r>
      <w:r w:rsidR="00AC7337">
        <w:rPr>
          <w:spacing w:val="2"/>
          <w:sz w:val="28"/>
          <w:szCs w:val="28"/>
        </w:rPr>
        <w:t xml:space="preserve"> </w:t>
      </w:r>
      <w:r w:rsidRPr="00101A4C">
        <w:rPr>
          <w:spacing w:val="2"/>
          <w:sz w:val="28"/>
          <w:szCs w:val="28"/>
        </w:rPr>
        <w:t>сооружения),</w:t>
      </w:r>
      <w:r w:rsidR="00AC7337">
        <w:rPr>
          <w:spacing w:val="2"/>
          <w:sz w:val="28"/>
          <w:szCs w:val="28"/>
        </w:rPr>
        <w:t xml:space="preserve"> </w:t>
      </w:r>
      <w:r w:rsidRPr="00101A4C">
        <w:rPr>
          <w:spacing w:val="2"/>
          <w:sz w:val="28"/>
          <w:szCs w:val="28"/>
        </w:rPr>
        <w:t>третий</w:t>
      </w:r>
      <w:r w:rsidR="00AC7337">
        <w:rPr>
          <w:spacing w:val="2"/>
          <w:sz w:val="28"/>
          <w:szCs w:val="28"/>
        </w:rPr>
        <w:t xml:space="preserve"> </w:t>
      </w:r>
      <w:r w:rsidRPr="00101A4C">
        <w:rPr>
          <w:spacing w:val="2"/>
          <w:sz w:val="28"/>
          <w:szCs w:val="28"/>
        </w:rPr>
        <w:t>уровень</w:t>
      </w:r>
      <w:r w:rsidR="00AC7337">
        <w:rPr>
          <w:spacing w:val="2"/>
          <w:sz w:val="28"/>
          <w:szCs w:val="28"/>
        </w:rPr>
        <w:t xml:space="preserve"> </w:t>
      </w:r>
      <w:r w:rsidRPr="00101A4C">
        <w:rPr>
          <w:spacing w:val="2"/>
          <w:sz w:val="28"/>
          <w:szCs w:val="28"/>
        </w:rPr>
        <w:t>–</w:t>
      </w:r>
      <w:r w:rsidR="00AC7337">
        <w:rPr>
          <w:spacing w:val="2"/>
          <w:sz w:val="28"/>
          <w:szCs w:val="28"/>
        </w:rPr>
        <w:t xml:space="preserve"> </w:t>
      </w:r>
      <w:r w:rsidRPr="00101A4C">
        <w:rPr>
          <w:spacing w:val="2"/>
          <w:sz w:val="28"/>
          <w:szCs w:val="28"/>
        </w:rPr>
        <w:t>возможность</w:t>
      </w:r>
      <w:r w:rsidR="00AC7337">
        <w:rPr>
          <w:spacing w:val="2"/>
          <w:sz w:val="28"/>
          <w:szCs w:val="28"/>
        </w:rPr>
        <w:t xml:space="preserve"> </w:t>
      </w:r>
      <w:r w:rsidRPr="00101A4C">
        <w:rPr>
          <w:spacing w:val="2"/>
          <w:sz w:val="28"/>
          <w:szCs w:val="28"/>
        </w:rPr>
        <w:t>совершенствовать</w:t>
      </w:r>
      <w:r w:rsidR="00AC7337">
        <w:rPr>
          <w:spacing w:val="2"/>
          <w:sz w:val="28"/>
          <w:szCs w:val="28"/>
        </w:rPr>
        <w:t xml:space="preserve"> </w:t>
      </w:r>
      <w:r w:rsidRPr="00101A4C">
        <w:rPr>
          <w:spacing w:val="2"/>
          <w:sz w:val="28"/>
          <w:szCs w:val="28"/>
        </w:rPr>
        <w:t>спортивное</w:t>
      </w:r>
      <w:r w:rsidR="00AC7337">
        <w:rPr>
          <w:spacing w:val="2"/>
          <w:sz w:val="28"/>
          <w:szCs w:val="28"/>
        </w:rPr>
        <w:t xml:space="preserve"> </w:t>
      </w:r>
      <w:r w:rsidRPr="00101A4C">
        <w:rPr>
          <w:spacing w:val="2"/>
          <w:sz w:val="28"/>
          <w:szCs w:val="28"/>
        </w:rPr>
        <w:t>мастерство</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проводить</w:t>
      </w:r>
      <w:r w:rsidR="00AC7337">
        <w:rPr>
          <w:spacing w:val="2"/>
          <w:sz w:val="28"/>
          <w:szCs w:val="28"/>
        </w:rPr>
        <w:t xml:space="preserve"> </w:t>
      </w:r>
      <w:r w:rsidRPr="00101A4C">
        <w:rPr>
          <w:spacing w:val="2"/>
          <w:sz w:val="28"/>
          <w:szCs w:val="28"/>
        </w:rPr>
        <w:t>массовые</w:t>
      </w:r>
      <w:r w:rsidR="00AC7337">
        <w:rPr>
          <w:spacing w:val="2"/>
          <w:sz w:val="28"/>
          <w:szCs w:val="28"/>
        </w:rPr>
        <w:t xml:space="preserve"> </w:t>
      </w:r>
      <w:r w:rsidRPr="00101A4C">
        <w:rPr>
          <w:spacing w:val="2"/>
          <w:sz w:val="28"/>
          <w:szCs w:val="28"/>
        </w:rPr>
        <w:t>спортивно-зрелищные</w:t>
      </w:r>
      <w:r w:rsidR="00AC7337">
        <w:rPr>
          <w:spacing w:val="2"/>
          <w:sz w:val="28"/>
          <w:szCs w:val="28"/>
        </w:rPr>
        <w:t xml:space="preserve"> </w:t>
      </w:r>
      <w:r w:rsidRPr="00101A4C">
        <w:rPr>
          <w:spacing w:val="2"/>
          <w:sz w:val="28"/>
          <w:szCs w:val="28"/>
        </w:rPr>
        <w:t>соревнования</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мероприятия</w:t>
      </w:r>
      <w:r w:rsidR="00AC7337">
        <w:rPr>
          <w:spacing w:val="2"/>
          <w:sz w:val="28"/>
          <w:szCs w:val="28"/>
        </w:rPr>
        <w:t xml:space="preserve"> </w:t>
      </w:r>
      <w:r w:rsidRPr="00101A4C">
        <w:rPr>
          <w:spacing w:val="2"/>
          <w:sz w:val="28"/>
          <w:szCs w:val="28"/>
        </w:rPr>
        <w:t>различного</w:t>
      </w:r>
      <w:r w:rsidR="00AC7337">
        <w:rPr>
          <w:spacing w:val="2"/>
          <w:sz w:val="28"/>
          <w:szCs w:val="28"/>
        </w:rPr>
        <w:t xml:space="preserve"> </w:t>
      </w:r>
      <w:r w:rsidRPr="00101A4C">
        <w:rPr>
          <w:spacing w:val="2"/>
          <w:sz w:val="28"/>
          <w:szCs w:val="28"/>
        </w:rPr>
        <w:t>масштаба);</w:t>
      </w:r>
    </w:p>
    <w:p w:rsidR="008C48AE" w:rsidRPr="00101A4C" w:rsidRDefault="008C48AE" w:rsidP="008C48AE">
      <w:pPr>
        <w:tabs>
          <w:tab w:val="left" w:pos="1134"/>
        </w:tabs>
        <w:ind w:firstLine="709"/>
        <w:jc w:val="both"/>
        <w:rPr>
          <w:spacing w:val="2"/>
          <w:sz w:val="28"/>
          <w:szCs w:val="28"/>
        </w:rPr>
      </w:pPr>
      <w:r w:rsidRPr="00101A4C">
        <w:rPr>
          <w:spacing w:val="2"/>
          <w:sz w:val="28"/>
          <w:szCs w:val="28"/>
        </w:rPr>
        <w:t>создание</w:t>
      </w:r>
      <w:r w:rsidR="00AC7337">
        <w:rPr>
          <w:spacing w:val="2"/>
          <w:sz w:val="28"/>
          <w:szCs w:val="28"/>
        </w:rPr>
        <w:t xml:space="preserve"> </w:t>
      </w:r>
      <w:r w:rsidRPr="00101A4C">
        <w:rPr>
          <w:spacing w:val="2"/>
          <w:sz w:val="28"/>
          <w:szCs w:val="28"/>
        </w:rPr>
        <w:t>условий</w:t>
      </w:r>
      <w:r w:rsidR="00AC7337">
        <w:rPr>
          <w:spacing w:val="2"/>
          <w:sz w:val="28"/>
          <w:szCs w:val="28"/>
        </w:rPr>
        <w:t xml:space="preserve"> </w:t>
      </w:r>
      <w:r w:rsidRPr="00101A4C">
        <w:rPr>
          <w:spacing w:val="2"/>
          <w:sz w:val="28"/>
          <w:szCs w:val="28"/>
        </w:rPr>
        <w:t>для</w:t>
      </w:r>
      <w:r w:rsidR="00AC7337">
        <w:rPr>
          <w:spacing w:val="2"/>
          <w:sz w:val="28"/>
          <w:szCs w:val="28"/>
        </w:rPr>
        <w:t xml:space="preserve"> </w:t>
      </w:r>
      <w:r w:rsidRPr="00101A4C">
        <w:rPr>
          <w:spacing w:val="2"/>
          <w:sz w:val="28"/>
          <w:szCs w:val="28"/>
        </w:rPr>
        <w:t>организации</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проведения</w:t>
      </w:r>
      <w:r w:rsidR="00AC7337">
        <w:rPr>
          <w:spacing w:val="2"/>
          <w:sz w:val="28"/>
          <w:szCs w:val="28"/>
        </w:rPr>
        <w:t xml:space="preserve"> </w:t>
      </w:r>
      <w:r w:rsidRPr="00101A4C">
        <w:rPr>
          <w:spacing w:val="2"/>
          <w:sz w:val="28"/>
          <w:szCs w:val="28"/>
        </w:rPr>
        <w:t>на</w:t>
      </w:r>
      <w:r w:rsidR="00AC7337">
        <w:rPr>
          <w:spacing w:val="2"/>
          <w:sz w:val="28"/>
          <w:szCs w:val="28"/>
        </w:rPr>
        <w:t xml:space="preserve"> </w:t>
      </w:r>
      <w:r w:rsidRPr="00101A4C">
        <w:rPr>
          <w:spacing w:val="2"/>
          <w:sz w:val="28"/>
          <w:szCs w:val="28"/>
        </w:rPr>
        <w:t>территории</w:t>
      </w:r>
      <w:r w:rsidR="00AC7337">
        <w:rPr>
          <w:spacing w:val="2"/>
          <w:sz w:val="28"/>
          <w:szCs w:val="28"/>
        </w:rPr>
        <w:t xml:space="preserve"> </w:t>
      </w:r>
      <w:r w:rsidRPr="00101A4C">
        <w:rPr>
          <w:spacing w:val="2"/>
          <w:sz w:val="28"/>
          <w:szCs w:val="28"/>
        </w:rPr>
        <w:t>городского</w:t>
      </w:r>
      <w:r w:rsidR="00AC7337">
        <w:rPr>
          <w:spacing w:val="2"/>
          <w:sz w:val="28"/>
          <w:szCs w:val="28"/>
        </w:rPr>
        <w:t xml:space="preserve"> </w:t>
      </w:r>
      <w:r w:rsidRPr="00101A4C">
        <w:rPr>
          <w:spacing w:val="2"/>
          <w:sz w:val="28"/>
          <w:szCs w:val="28"/>
        </w:rPr>
        <w:t>округа</w:t>
      </w:r>
      <w:r w:rsidR="00AC7337">
        <w:rPr>
          <w:spacing w:val="2"/>
          <w:sz w:val="28"/>
          <w:szCs w:val="28"/>
        </w:rPr>
        <w:t xml:space="preserve"> </w:t>
      </w:r>
      <w:r w:rsidRPr="00101A4C">
        <w:rPr>
          <w:spacing w:val="2"/>
          <w:sz w:val="28"/>
          <w:szCs w:val="28"/>
        </w:rPr>
        <w:t>крупных</w:t>
      </w:r>
      <w:r w:rsidR="00AC7337">
        <w:rPr>
          <w:spacing w:val="2"/>
          <w:sz w:val="28"/>
          <w:szCs w:val="28"/>
        </w:rPr>
        <w:t xml:space="preserve"> </w:t>
      </w:r>
      <w:r w:rsidRPr="00101A4C">
        <w:rPr>
          <w:spacing w:val="2"/>
          <w:sz w:val="28"/>
          <w:szCs w:val="28"/>
        </w:rPr>
        <w:t>спортивных</w:t>
      </w:r>
      <w:r w:rsidR="00AC7337">
        <w:rPr>
          <w:spacing w:val="2"/>
          <w:sz w:val="28"/>
          <w:szCs w:val="28"/>
        </w:rPr>
        <w:t xml:space="preserve"> </w:t>
      </w:r>
      <w:r w:rsidRPr="00101A4C">
        <w:rPr>
          <w:spacing w:val="2"/>
          <w:sz w:val="28"/>
          <w:szCs w:val="28"/>
        </w:rPr>
        <w:t>соревнований;</w:t>
      </w:r>
    </w:p>
    <w:p w:rsidR="008C48AE" w:rsidRPr="00101A4C" w:rsidRDefault="008C48AE" w:rsidP="008C48AE">
      <w:pPr>
        <w:tabs>
          <w:tab w:val="left" w:pos="1134"/>
        </w:tabs>
        <w:ind w:firstLine="709"/>
        <w:jc w:val="both"/>
        <w:rPr>
          <w:spacing w:val="2"/>
          <w:sz w:val="28"/>
          <w:szCs w:val="28"/>
        </w:rPr>
      </w:pPr>
      <w:r w:rsidRPr="00101A4C">
        <w:rPr>
          <w:spacing w:val="2"/>
          <w:sz w:val="28"/>
          <w:szCs w:val="28"/>
        </w:rPr>
        <w:t>удовлетворение</w:t>
      </w:r>
      <w:r w:rsidR="00AC7337">
        <w:rPr>
          <w:spacing w:val="2"/>
          <w:sz w:val="28"/>
          <w:szCs w:val="28"/>
        </w:rPr>
        <w:t xml:space="preserve"> </w:t>
      </w:r>
      <w:r w:rsidRPr="00101A4C">
        <w:rPr>
          <w:spacing w:val="2"/>
          <w:sz w:val="28"/>
          <w:szCs w:val="28"/>
        </w:rPr>
        <w:t>интересов</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потребностей</w:t>
      </w:r>
      <w:r w:rsidR="00AC7337">
        <w:rPr>
          <w:spacing w:val="2"/>
          <w:sz w:val="28"/>
          <w:szCs w:val="28"/>
        </w:rPr>
        <w:t xml:space="preserve"> </w:t>
      </w:r>
      <w:r w:rsidRPr="00101A4C">
        <w:rPr>
          <w:spacing w:val="2"/>
          <w:sz w:val="28"/>
          <w:szCs w:val="28"/>
        </w:rPr>
        <w:t>спортивно-зрелищного</w:t>
      </w:r>
      <w:r w:rsidR="00AC7337">
        <w:rPr>
          <w:spacing w:val="2"/>
          <w:sz w:val="28"/>
          <w:szCs w:val="28"/>
        </w:rPr>
        <w:t xml:space="preserve"> </w:t>
      </w:r>
      <w:r w:rsidRPr="00101A4C">
        <w:rPr>
          <w:spacing w:val="2"/>
          <w:sz w:val="28"/>
          <w:szCs w:val="28"/>
        </w:rPr>
        <w:t>характера;</w:t>
      </w:r>
    </w:p>
    <w:p w:rsidR="008C48AE" w:rsidRPr="00101A4C" w:rsidRDefault="008C48AE" w:rsidP="008C48AE">
      <w:pPr>
        <w:tabs>
          <w:tab w:val="left" w:pos="1134"/>
        </w:tabs>
        <w:ind w:firstLine="709"/>
        <w:jc w:val="both"/>
        <w:rPr>
          <w:spacing w:val="2"/>
          <w:sz w:val="28"/>
          <w:szCs w:val="28"/>
        </w:rPr>
      </w:pPr>
      <w:r w:rsidRPr="00101A4C">
        <w:rPr>
          <w:spacing w:val="2"/>
          <w:sz w:val="28"/>
          <w:szCs w:val="28"/>
        </w:rPr>
        <w:t>формирование</w:t>
      </w:r>
      <w:r w:rsidR="00AC7337">
        <w:rPr>
          <w:spacing w:val="2"/>
          <w:sz w:val="28"/>
          <w:szCs w:val="28"/>
        </w:rPr>
        <w:t xml:space="preserve"> </w:t>
      </w:r>
      <w:r w:rsidRPr="00101A4C">
        <w:rPr>
          <w:spacing w:val="2"/>
          <w:sz w:val="28"/>
          <w:szCs w:val="28"/>
        </w:rPr>
        <w:t>современной</w:t>
      </w:r>
      <w:r w:rsidR="00AC7337">
        <w:rPr>
          <w:spacing w:val="2"/>
          <w:sz w:val="28"/>
          <w:szCs w:val="28"/>
        </w:rPr>
        <w:t xml:space="preserve"> </w:t>
      </w:r>
      <w:r w:rsidRPr="00101A4C">
        <w:rPr>
          <w:spacing w:val="2"/>
          <w:sz w:val="28"/>
          <w:szCs w:val="28"/>
        </w:rPr>
        <w:t>технологической</w:t>
      </w:r>
      <w:r w:rsidR="00AC7337">
        <w:rPr>
          <w:spacing w:val="2"/>
          <w:sz w:val="28"/>
          <w:szCs w:val="28"/>
        </w:rPr>
        <w:t xml:space="preserve"> </w:t>
      </w:r>
      <w:r w:rsidRPr="00101A4C">
        <w:rPr>
          <w:spacing w:val="2"/>
          <w:sz w:val="28"/>
          <w:szCs w:val="28"/>
        </w:rPr>
        <w:t>базы</w:t>
      </w:r>
      <w:r w:rsidR="00AC7337">
        <w:rPr>
          <w:spacing w:val="2"/>
          <w:sz w:val="28"/>
          <w:szCs w:val="28"/>
        </w:rPr>
        <w:t xml:space="preserve"> </w:t>
      </w:r>
      <w:r w:rsidRPr="00101A4C">
        <w:rPr>
          <w:spacing w:val="2"/>
          <w:sz w:val="28"/>
          <w:szCs w:val="28"/>
        </w:rPr>
        <w:t>развития</w:t>
      </w:r>
      <w:r w:rsidR="00AC7337">
        <w:rPr>
          <w:spacing w:val="2"/>
          <w:sz w:val="28"/>
          <w:szCs w:val="28"/>
        </w:rPr>
        <w:t xml:space="preserve"> </w:t>
      </w:r>
      <w:r w:rsidRPr="00101A4C">
        <w:rPr>
          <w:spacing w:val="2"/>
          <w:sz w:val="28"/>
          <w:szCs w:val="28"/>
        </w:rPr>
        <w:t>физической</w:t>
      </w:r>
      <w:r w:rsidR="00AC7337">
        <w:rPr>
          <w:spacing w:val="2"/>
          <w:sz w:val="28"/>
          <w:szCs w:val="28"/>
        </w:rPr>
        <w:t xml:space="preserve"> </w:t>
      </w:r>
      <w:r w:rsidRPr="00101A4C">
        <w:rPr>
          <w:spacing w:val="2"/>
          <w:sz w:val="28"/>
          <w:szCs w:val="28"/>
        </w:rPr>
        <w:t>культуры</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основанной</w:t>
      </w:r>
      <w:r w:rsidR="00AC7337">
        <w:rPr>
          <w:spacing w:val="2"/>
          <w:sz w:val="28"/>
          <w:szCs w:val="28"/>
        </w:rPr>
        <w:t xml:space="preserve"> </w:t>
      </w:r>
      <w:r w:rsidRPr="00101A4C">
        <w:rPr>
          <w:spacing w:val="2"/>
          <w:sz w:val="28"/>
          <w:szCs w:val="28"/>
        </w:rPr>
        <w:t>на</w:t>
      </w:r>
      <w:r w:rsidR="00AC7337">
        <w:rPr>
          <w:spacing w:val="2"/>
          <w:sz w:val="28"/>
          <w:szCs w:val="28"/>
        </w:rPr>
        <w:t xml:space="preserve"> </w:t>
      </w:r>
      <w:r w:rsidRPr="00101A4C">
        <w:rPr>
          <w:spacing w:val="2"/>
          <w:sz w:val="28"/>
          <w:szCs w:val="28"/>
        </w:rPr>
        <w:t>использовании</w:t>
      </w:r>
      <w:r w:rsidR="00AC7337">
        <w:rPr>
          <w:spacing w:val="2"/>
          <w:sz w:val="28"/>
          <w:szCs w:val="28"/>
        </w:rPr>
        <w:t xml:space="preserve"> </w:t>
      </w:r>
      <w:r w:rsidRPr="00101A4C">
        <w:rPr>
          <w:spacing w:val="2"/>
          <w:sz w:val="28"/>
          <w:szCs w:val="28"/>
        </w:rPr>
        <w:t>новейших</w:t>
      </w:r>
      <w:r w:rsidR="00AC7337">
        <w:rPr>
          <w:spacing w:val="2"/>
          <w:sz w:val="28"/>
          <w:szCs w:val="28"/>
        </w:rPr>
        <w:t xml:space="preserve"> </w:t>
      </w:r>
      <w:r w:rsidRPr="00101A4C">
        <w:rPr>
          <w:spacing w:val="2"/>
          <w:sz w:val="28"/>
          <w:szCs w:val="28"/>
        </w:rPr>
        <w:t>достижений</w:t>
      </w:r>
      <w:r w:rsidR="00AC7337">
        <w:rPr>
          <w:spacing w:val="2"/>
          <w:sz w:val="28"/>
          <w:szCs w:val="28"/>
        </w:rPr>
        <w:t xml:space="preserve"> </w:t>
      </w:r>
      <w:r w:rsidRPr="00101A4C">
        <w:rPr>
          <w:spacing w:val="2"/>
          <w:sz w:val="28"/>
          <w:szCs w:val="28"/>
        </w:rPr>
        <w:t>в</w:t>
      </w:r>
      <w:r w:rsidR="00AC7337">
        <w:rPr>
          <w:spacing w:val="2"/>
          <w:sz w:val="28"/>
          <w:szCs w:val="28"/>
        </w:rPr>
        <w:t xml:space="preserve"> </w:t>
      </w:r>
      <w:r w:rsidRPr="00101A4C">
        <w:rPr>
          <w:spacing w:val="2"/>
          <w:sz w:val="28"/>
          <w:szCs w:val="28"/>
        </w:rPr>
        <w:t>области</w:t>
      </w:r>
      <w:r w:rsidR="00AC7337">
        <w:rPr>
          <w:spacing w:val="2"/>
          <w:sz w:val="28"/>
          <w:szCs w:val="28"/>
        </w:rPr>
        <w:t xml:space="preserve"> </w:t>
      </w:r>
      <w:r w:rsidRPr="00101A4C">
        <w:rPr>
          <w:spacing w:val="2"/>
          <w:sz w:val="28"/>
          <w:szCs w:val="28"/>
        </w:rPr>
        <w:t>теории</w:t>
      </w:r>
      <w:r w:rsidR="00AC7337">
        <w:rPr>
          <w:spacing w:val="2"/>
          <w:sz w:val="28"/>
          <w:szCs w:val="28"/>
        </w:rPr>
        <w:t xml:space="preserve"> </w:t>
      </w:r>
      <w:r w:rsidRPr="00101A4C">
        <w:rPr>
          <w:spacing w:val="2"/>
          <w:sz w:val="28"/>
          <w:szCs w:val="28"/>
        </w:rPr>
        <w:t>физического</w:t>
      </w:r>
      <w:r w:rsidR="00AC7337">
        <w:rPr>
          <w:spacing w:val="2"/>
          <w:sz w:val="28"/>
          <w:szCs w:val="28"/>
        </w:rPr>
        <w:t xml:space="preserve"> </w:t>
      </w:r>
      <w:r w:rsidRPr="00101A4C">
        <w:rPr>
          <w:spacing w:val="2"/>
          <w:sz w:val="28"/>
          <w:szCs w:val="28"/>
        </w:rPr>
        <w:t>воспитания</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спортивной</w:t>
      </w:r>
      <w:r w:rsidR="00AC7337">
        <w:rPr>
          <w:spacing w:val="2"/>
          <w:sz w:val="28"/>
          <w:szCs w:val="28"/>
        </w:rPr>
        <w:t xml:space="preserve"> </w:t>
      </w:r>
      <w:r w:rsidRPr="00101A4C">
        <w:rPr>
          <w:spacing w:val="2"/>
          <w:sz w:val="28"/>
          <w:szCs w:val="28"/>
        </w:rPr>
        <w:t>тренировки,</w:t>
      </w:r>
      <w:r w:rsidR="00AC7337">
        <w:rPr>
          <w:spacing w:val="2"/>
          <w:sz w:val="28"/>
          <w:szCs w:val="28"/>
        </w:rPr>
        <w:t xml:space="preserve"> </w:t>
      </w:r>
      <w:r w:rsidRPr="00101A4C">
        <w:rPr>
          <w:spacing w:val="2"/>
          <w:sz w:val="28"/>
          <w:szCs w:val="28"/>
        </w:rPr>
        <w:t>педагогики,</w:t>
      </w:r>
      <w:r w:rsidR="00AC7337">
        <w:rPr>
          <w:spacing w:val="2"/>
          <w:sz w:val="28"/>
          <w:szCs w:val="28"/>
        </w:rPr>
        <w:t xml:space="preserve"> </w:t>
      </w:r>
      <w:r w:rsidRPr="00101A4C">
        <w:rPr>
          <w:spacing w:val="2"/>
          <w:sz w:val="28"/>
          <w:szCs w:val="28"/>
        </w:rPr>
        <w:t>психологии;</w:t>
      </w:r>
    </w:p>
    <w:p w:rsidR="008C48AE" w:rsidRPr="00101A4C" w:rsidRDefault="008C48AE" w:rsidP="008C48AE">
      <w:pPr>
        <w:tabs>
          <w:tab w:val="left" w:pos="1134"/>
        </w:tabs>
        <w:ind w:firstLine="709"/>
        <w:jc w:val="both"/>
        <w:rPr>
          <w:spacing w:val="2"/>
          <w:sz w:val="28"/>
          <w:szCs w:val="28"/>
        </w:rPr>
      </w:pPr>
      <w:r w:rsidRPr="00101A4C">
        <w:rPr>
          <w:spacing w:val="2"/>
          <w:sz w:val="28"/>
          <w:szCs w:val="28"/>
        </w:rPr>
        <w:t>модернизация</w:t>
      </w:r>
      <w:r w:rsidR="00AC7337">
        <w:rPr>
          <w:spacing w:val="2"/>
          <w:sz w:val="28"/>
          <w:szCs w:val="28"/>
        </w:rPr>
        <w:t xml:space="preserve"> </w:t>
      </w:r>
      <w:r w:rsidRPr="00101A4C">
        <w:rPr>
          <w:spacing w:val="2"/>
          <w:sz w:val="28"/>
          <w:szCs w:val="28"/>
        </w:rPr>
        <w:t>системы</w:t>
      </w:r>
      <w:r w:rsidR="00AC7337">
        <w:rPr>
          <w:spacing w:val="2"/>
          <w:sz w:val="28"/>
          <w:szCs w:val="28"/>
        </w:rPr>
        <w:t xml:space="preserve"> </w:t>
      </w:r>
      <w:r w:rsidRPr="00101A4C">
        <w:rPr>
          <w:spacing w:val="2"/>
          <w:sz w:val="28"/>
          <w:szCs w:val="28"/>
        </w:rPr>
        <w:t>детско-юношеского</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включая</w:t>
      </w:r>
      <w:r w:rsidR="00AC7337">
        <w:rPr>
          <w:spacing w:val="2"/>
          <w:sz w:val="28"/>
          <w:szCs w:val="28"/>
        </w:rPr>
        <w:t xml:space="preserve"> </w:t>
      </w:r>
      <w:r w:rsidRPr="00101A4C">
        <w:rPr>
          <w:spacing w:val="2"/>
          <w:sz w:val="28"/>
          <w:szCs w:val="28"/>
        </w:rPr>
        <w:t>нормативно-правовое,</w:t>
      </w:r>
      <w:r w:rsidR="00AC7337">
        <w:rPr>
          <w:spacing w:val="2"/>
          <w:sz w:val="28"/>
          <w:szCs w:val="28"/>
        </w:rPr>
        <w:t xml:space="preserve"> </w:t>
      </w:r>
      <w:r w:rsidRPr="00101A4C">
        <w:rPr>
          <w:spacing w:val="2"/>
          <w:sz w:val="28"/>
          <w:szCs w:val="28"/>
        </w:rPr>
        <w:t>организационно-управленческое,</w:t>
      </w:r>
      <w:r w:rsidR="00AC7337">
        <w:rPr>
          <w:spacing w:val="2"/>
          <w:sz w:val="28"/>
          <w:szCs w:val="28"/>
        </w:rPr>
        <w:t xml:space="preserve"> </w:t>
      </w:r>
      <w:r w:rsidRPr="00101A4C">
        <w:rPr>
          <w:spacing w:val="2"/>
          <w:sz w:val="28"/>
          <w:szCs w:val="28"/>
        </w:rPr>
        <w:t>финансовое,</w:t>
      </w:r>
      <w:r w:rsidR="00AC7337">
        <w:rPr>
          <w:spacing w:val="2"/>
          <w:sz w:val="28"/>
          <w:szCs w:val="28"/>
        </w:rPr>
        <w:t xml:space="preserve"> </w:t>
      </w:r>
      <w:r w:rsidRPr="00101A4C">
        <w:rPr>
          <w:spacing w:val="2"/>
          <w:sz w:val="28"/>
          <w:szCs w:val="28"/>
        </w:rPr>
        <w:t>материально-техническое,</w:t>
      </w:r>
      <w:r w:rsidR="00AC7337">
        <w:rPr>
          <w:spacing w:val="2"/>
          <w:sz w:val="28"/>
          <w:szCs w:val="28"/>
        </w:rPr>
        <w:t xml:space="preserve"> </w:t>
      </w:r>
      <w:r w:rsidRPr="00101A4C">
        <w:rPr>
          <w:spacing w:val="2"/>
          <w:sz w:val="28"/>
          <w:szCs w:val="28"/>
        </w:rPr>
        <w:t>научно-методическое,</w:t>
      </w:r>
      <w:r w:rsidR="00AC7337">
        <w:rPr>
          <w:spacing w:val="2"/>
          <w:sz w:val="28"/>
          <w:szCs w:val="28"/>
        </w:rPr>
        <w:t xml:space="preserve"> </w:t>
      </w:r>
      <w:r w:rsidRPr="00101A4C">
        <w:rPr>
          <w:spacing w:val="2"/>
          <w:sz w:val="28"/>
          <w:szCs w:val="28"/>
        </w:rPr>
        <w:t>кадровое</w:t>
      </w:r>
      <w:r w:rsidR="00AC7337">
        <w:rPr>
          <w:spacing w:val="2"/>
          <w:sz w:val="28"/>
          <w:szCs w:val="28"/>
        </w:rPr>
        <w:t xml:space="preserve"> </w:t>
      </w:r>
      <w:r w:rsidRPr="00101A4C">
        <w:rPr>
          <w:spacing w:val="2"/>
          <w:sz w:val="28"/>
          <w:szCs w:val="28"/>
        </w:rPr>
        <w:t>обеспечение;</w:t>
      </w:r>
    </w:p>
    <w:p w:rsidR="008C48AE" w:rsidRPr="00101A4C" w:rsidRDefault="008C48AE" w:rsidP="008C48AE">
      <w:pPr>
        <w:tabs>
          <w:tab w:val="left" w:pos="1134"/>
        </w:tabs>
        <w:ind w:firstLine="709"/>
        <w:jc w:val="both"/>
        <w:rPr>
          <w:spacing w:val="2"/>
          <w:sz w:val="28"/>
          <w:szCs w:val="28"/>
        </w:rPr>
      </w:pPr>
      <w:r w:rsidRPr="00101A4C">
        <w:rPr>
          <w:spacing w:val="2"/>
          <w:sz w:val="28"/>
          <w:szCs w:val="28"/>
        </w:rPr>
        <w:t>создание</w:t>
      </w:r>
      <w:r w:rsidR="00AC7337">
        <w:rPr>
          <w:spacing w:val="2"/>
          <w:sz w:val="28"/>
          <w:szCs w:val="28"/>
        </w:rPr>
        <w:t xml:space="preserve"> </w:t>
      </w:r>
      <w:r w:rsidRPr="00101A4C">
        <w:rPr>
          <w:spacing w:val="2"/>
          <w:sz w:val="28"/>
          <w:szCs w:val="28"/>
        </w:rPr>
        <w:t>условий</w:t>
      </w:r>
      <w:r w:rsidR="00AC7337">
        <w:rPr>
          <w:spacing w:val="2"/>
          <w:sz w:val="28"/>
          <w:szCs w:val="28"/>
        </w:rPr>
        <w:t xml:space="preserve"> </w:t>
      </w:r>
      <w:r w:rsidRPr="00101A4C">
        <w:rPr>
          <w:spacing w:val="2"/>
          <w:sz w:val="28"/>
          <w:szCs w:val="28"/>
        </w:rPr>
        <w:t>для</w:t>
      </w:r>
      <w:r w:rsidR="00AC7337">
        <w:rPr>
          <w:spacing w:val="2"/>
          <w:sz w:val="28"/>
          <w:szCs w:val="28"/>
        </w:rPr>
        <w:t xml:space="preserve"> </w:t>
      </w:r>
      <w:r w:rsidRPr="00101A4C">
        <w:rPr>
          <w:spacing w:val="2"/>
          <w:sz w:val="28"/>
          <w:szCs w:val="28"/>
        </w:rPr>
        <w:t>развития</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высших</w:t>
      </w:r>
      <w:r w:rsidR="00AC7337">
        <w:rPr>
          <w:spacing w:val="2"/>
          <w:sz w:val="28"/>
          <w:szCs w:val="28"/>
        </w:rPr>
        <w:t xml:space="preserve"> </w:t>
      </w:r>
      <w:r w:rsidRPr="00101A4C">
        <w:rPr>
          <w:spacing w:val="2"/>
          <w:sz w:val="28"/>
          <w:szCs w:val="28"/>
        </w:rPr>
        <w:t>достижений</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профессионального</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тем</w:t>
      </w:r>
      <w:r w:rsidR="00AC7337">
        <w:rPr>
          <w:spacing w:val="2"/>
          <w:sz w:val="28"/>
          <w:szCs w:val="28"/>
        </w:rPr>
        <w:t xml:space="preserve"> </w:t>
      </w:r>
      <w:r w:rsidRPr="00101A4C">
        <w:rPr>
          <w:spacing w:val="2"/>
          <w:sz w:val="28"/>
          <w:szCs w:val="28"/>
        </w:rPr>
        <w:t>самым</w:t>
      </w:r>
      <w:r w:rsidR="00AC7337">
        <w:rPr>
          <w:spacing w:val="2"/>
          <w:sz w:val="28"/>
          <w:szCs w:val="28"/>
        </w:rPr>
        <w:t xml:space="preserve"> </w:t>
      </w:r>
      <w:r w:rsidRPr="00101A4C">
        <w:rPr>
          <w:spacing w:val="2"/>
          <w:sz w:val="28"/>
          <w:szCs w:val="28"/>
        </w:rPr>
        <w:t>способствуя</w:t>
      </w:r>
      <w:r w:rsidR="00AC7337">
        <w:rPr>
          <w:spacing w:val="2"/>
          <w:sz w:val="28"/>
          <w:szCs w:val="28"/>
        </w:rPr>
        <w:t xml:space="preserve"> </w:t>
      </w:r>
      <w:r w:rsidRPr="00101A4C">
        <w:rPr>
          <w:spacing w:val="2"/>
          <w:sz w:val="28"/>
          <w:szCs w:val="28"/>
        </w:rPr>
        <w:t>участию</w:t>
      </w:r>
      <w:r w:rsidR="00AC7337">
        <w:rPr>
          <w:spacing w:val="2"/>
          <w:sz w:val="28"/>
          <w:szCs w:val="28"/>
        </w:rPr>
        <w:t xml:space="preserve"> </w:t>
      </w:r>
      <w:r w:rsidRPr="00101A4C">
        <w:rPr>
          <w:spacing w:val="2"/>
          <w:sz w:val="28"/>
          <w:szCs w:val="28"/>
        </w:rPr>
        <w:t>воспитанников</w:t>
      </w:r>
      <w:r w:rsidR="00AC7337">
        <w:rPr>
          <w:spacing w:val="2"/>
          <w:sz w:val="28"/>
          <w:szCs w:val="28"/>
        </w:rPr>
        <w:t xml:space="preserve"> </w:t>
      </w:r>
      <w:r w:rsidRPr="00101A4C">
        <w:rPr>
          <w:spacing w:val="2"/>
          <w:sz w:val="28"/>
          <w:szCs w:val="28"/>
        </w:rPr>
        <w:t>спортивных</w:t>
      </w:r>
      <w:r w:rsidR="00AC7337">
        <w:rPr>
          <w:spacing w:val="2"/>
          <w:sz w:val="28"/>
          <w:szCs w:val="28"/>
        </w:rPr>
        <w:t xml:space="preserve"> </w:t>
      </w:r>
      <w:r w:rsidRPr="00101A4C">
        <w:rPr>
          <w:spacing w:val="2"/>
          <w:sz w:val="28"/>
          <w:szCs w:val="28"/>
        </w:rPr>
        <w:t>организаций</w:t>
      </w:r>
      <w:r w:rsidR="00AC7337">
        <w:rPr>
          <w:spacing w:val="2"/>
          <w:sz w:val="28"/>
          <w:szCs w:val="28"/>
        </w:rPr>
        <w:t xml:space="preserve"> </w:t>
      </w:r>
      <w:r w:rsidRPr="00101A4C">
        <w:rPr>
          <w:spacing w:val="2"/>
          <w:sz w:val="28"/>
          <w:szCs w:val="28"/>
        </w:rPr>
        <w:t>в</w:t>
      </w:r>
      <w:r w:rsidR="00AC7337">
        <w:rPr>
          <w:spacing w:val="2"/>
          <w:sz w:val="28"/>
          <w:szCs w:val="28"/>
        </w:rPr>
        <w:t xml:space="preserve"> </w:t>
      </w:r>
      <w:r w:rsidRPr="00101A4C">
        <w:rPr>
          <w:spacing w:val="2"/>
          <w:sz w:val="28"/>
          <w:szCs w:val="28"/>
        </w:rPr>
        <w:t>соревновательных</w:t>
      </w:r>
      <w:r w:rsidR="00AC7337">
        <w:rPr>
          <w:spacing w:val="2"/>
          <w:sz w:val="28"/>
          <w:szCs w:val="28"/>
        </w:rPr>
        <w:t xml:space="preserve"> </w:t>
      </w:r>
      <w:r w:rsidRPr="00101A4C">
        <w:rPr>
          <w:spacing w:val="2"/>
          <w:sz w:val="28"/>
          <w:szCs w:val="28"/>
        </w:rPr>
        <w:t>мероприятиях</w:t>
      </w:r>
      <w:r w:rsidR="00AC7337">
        <w:rPr>
          <w:spacing w:val="2"/>
          <w:sz w:val="28"/>
          <w:szCs w:val="28"/>
        </w:rPr>
        <w:t xml:space="preserve"> </w:t>
      </w:r>
      <w:r w:rsidRPr="00101A4C">
        <w:rPr>
          <w:spacing w:val="2"/>
          <w:sz w:val="28"/>
          <w:szCs w:val="28"/>
        </w:rPr>
        <w:t>различного</w:t>
      </w:r>
      <w:r w:rsidR="00AC7337">
        <w:rPr>
          <w:spacing w:val="2"/>
          <w:sz w:val="28"/>
          <w:szCs w:val="28"/>
        </w:rPr>
        <w:t xml:space="preserve"> </w:t>
      </w:r>
      <w:r w:rsidRPr="00101A4C">
        <w:rPr>
          <w:spacing w:val="2"/>
          <w:sz w:val="28"/>
          <w:szCs w:val="28"/>
        </w:rPr>
        <w:t>уровня;</w:t>
      </w:r>
    </w:p>
    <w:p w:rsidR="008C48AE" w:rsidRPr="00101A4C" w:rsidRDefault="008C48AE" w:rsidP="008C48AE">
      <w:pPr>
        <w:tabs>
          <w:tab w:val="left" w:pos="1134"/>
        </w:tabs>
        <w:ind w:firstLine="709"/>
        <w:jc w:val="both"/>
        <w:rPr>
          <w:spacing w:val="2"/>
          <w:sz w:val="28"/>
          <w:szCs w:val="28"/>
        </w:rPr>
      </w:pPr>
      <w:r w:rsidRPr="00101A4C">
        <w:rPr>
          <w:spacing w:val="2"/>
          <w:sz w:val="28"/>
          <w:szCs w:val="28"/>
        </w:rPr>
        <w:t>совершенствование</w:t>
      </w:r>
      <w:r w:rsidR="00AC7337">
        <w:rPr>
          <w:spacing w:val="2"/>
          <w:sz w:val="28"/>
          <w:szCs w:val="28"/>
        </w:rPr>
        <w:t xml:space="preserve"> </w:t>
      </w:r>
      <w:r w:rsidRPr="00101A4C">
        <w:rPr>
          <w:spacing w:val="2"/>
          <w:sz w:val="28"/>
          <w:szCs w:val="28"/>
        </w:rPr>
        <w:t>физического</w:t>
      </w:r>
      <w:r w:rsidR="00AC7337">
        <w:rPr>
          <w:spacing w:val="2"/>
          <w:sz w:val="28"/>
          <w:szCs w:val="28"/>
        </w:rPr>
        <w:t xml:space="preserve"> </w:t>
      </w:r>
      <w:r w:rsidRPr="00101A4C">
        <w:rPr>
          <w:spacing w:val="2"/>
          <w:sz w:val="28"/>
          <w:szCs w:val="28"/>
        </w:rPr>
        <w:t>воспитания</w:t>
      </w:r>
      <w:r w:rsidR="00AC7337">
        <w:rPr>
          <w:spacing w:val="2"/>
          <w:sz w:val="28"/>
          <w:szCs w:val="28"/>
        </w:rPr>
        <w:t xml:space="preserve"> </w:t>
      </w:r>
      <w:r w:rsidRPr="00101A4C">
        <w:rPr>
          <w:spacing w:val="2"/>
          <w:sz w:val="28"/>
          <w:szCs w:val="28"/>
        </w:rPr>
        <w:t>лиц</w:t>
      </w:r>
      <w:r w:rsidR="00AC7337">
        <w:rPr>
          <w:spacing w:val="2"/>
          <w:sz w:val="28"/>
          <w:szCs w:val="28"/>
        </w:rPr>
        <w:t xml:space="preserve"> </w:t>
      </w:r>
      <w:r w:rsidRPr="00101A4C">
        <w:rPr>
          <w:spacing w:val="2"/>
          <w:sz w:val="28"/>
          <w:szCs w:val="28"/>
        </w:rPr>
        <w:t>с</w:t>
      </w:r>
      <w:r w:rsidR="00AC7337">
        <w:rPr>
          <w:spacing w:val="2"/>
          <w:sz w:val="28"/>
          <w:szCs w:val="28"/>
        </w:rPr>
        <w:t xml:space="preserve"> </w:t>
      </w:r>
      <w:r w:rsidRPr="00101A4C">
        <w:rPr>
          <w:spacing w:val="2"/>
          <w:sz w:val="28"/>
          <w:szCs w:val="28"/>
        </w:rPr>
        <w:t>ограниченными</w:t>
      </w:r>
      <w:r w:rsidR="00AC7337">
        <w:rPr>
          <w:spacing w:val="2"/>
          <w:sz w:val="28"/>
          <w:szCs w:val="28"/>
        </w:rPr>
        <w:t xml:space="preserve"> </w:t>
      </w:r>
      <w:r w:rsidRPr="00101A4C">
        <w:rPr>
          <w:spacing w:val="2"/>
          <w:sz w:val="28"/>
          <w:szCs w:val="28"/>
        </w:rPr>
        <w:t>возможностями</w:t>
      </w:r>
      <w:r w:rsidR="00AC7337">
        <w:rPr>
          <w:spacing w:val="2"/>
          <w:sz w:val="28"/>
          <w:szCs w:val="28"/>
        </w:rPr>
        <w:t xml:space="preserve"> </w:t>
      </w:r>
      <w:r w:rsidRPr="00101A4C">
        <w:rPr>
          <w:spacing w:val="2"/>
          <w:sz w:val="28"/>
          <w:szCs w:val="28"/>
        </w:rPr>
        <w:t>здоровья</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инвалидов</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привлечение</w:t>
      </w:r>
      <w:r w:rsidR="00AC7337">
        <w:rPr>
          <w:spacing w:val="2"/>
          <w:sz w:val="28"/>
          <w:szCs w:val="28"/>
        </w:rPr>
        <w:t xml:space="preserve"> </w:t>
      </w:r>
      <w:r w:rsidRPr="00101A4C">
        <w:rPr>
          <w:spacing w:val="2"/>
          <w:sz w:val="28"/>
          <w:szCs w:val="28"/>
        </w:rPr>
        <w:t>их</w:t>
      </w:r>
      <w:r w:rsidR="00AC7337">
        <w:rPr>
          <w:spacing w:val="2"/>
          <w:sz w:val="28"/>
          <w:szCs w:val="28"/>
        </w:rPr>
        <w:t xml:space="preserve"> </w:t>
      </w:r>
      <w:r w:rsidRPr="00101A4C">
        <w:rPr>
          <w:spacing w:val="2"/>
          <w:sz w:val="28"/>
          <w:szCs w:val="28"/>
        </w:rPr>
        <w:t>к</w:t>
      </w:r>
      <w:r w:rsidR="00AC7337">
        <w:rPr>
          <w:spacing w:val="2"/>
          <w:sz w:val="28"/>
          <w:szCs w:val="28"/>
        </w:rPr>
        <w:t xml:space="preserve"> </w:t>
      </w:r>
      <w:r w:rsidRPr="00101A4C">
        <w:rPr>
          <w:spacing w:val="2"/>
          <w:sz w:val="28"/>
          <w:szCs w:val="28"/>
        </w:rPr>
        <w:t>занятиям</w:t>
      </w:r>
      <w:r w:rsidR="00AC7337">
        <w:rPr>
          <w:spacing w:val="2"/>
          <w:sz w:val="28"/>
          <w:szCs w:val="28"/>
        </w:rPr>
        <w:t xml:space="preserve"> </w:t>
      </w:r>
      <w:r w:rsidRPr="00101A4C">
        <w:rPr>
          <w:spacing w:val="2"/>
          <w:sz w:val="28"/>
          <w:szCs w:val="28"/>
        </w:rPr>
        <w:t>спортом,</w:t>
      </w:r>
      <w:r w:rsidR="00AC7337">
        <w:rPr>
          <w:spacing w:val="2"/>
          <w:sz w:val="28"/>
          <w:szCs w:val="28"/>
        </w:rPr>
        <w:t xml:space="preserve"> </w:t>
      </w:r>
      <w:r w:rsidRPr="00101A4C">
        <w:rPr>
          <w:spacing w:val="2"/>
          <w:sz w:val="28"/>
          <w:szCs w:val="28"/>
        </w:rPr>
        <w:t>обеспечение</w:t>
      </w:r>
      <w:r w:rsidR="00AC7337">
        <w:rPr>
          <w:spacing w:val="2"/>
          <w:sz w:val="28"/>
          <w:szCs w:val="28"/>
        </w:rPr>
        <w:t xml:space="preserve"> </w:t>
      </w:r>
      <w:r w:rsidRPr="00101A4C">
        <w:rPr>
          <w:spacing w:val="2"/>
          <w:sz w:val="28"/>
          <w:szCs w:val="28"/>
        </w:rPr>
        <w:t>доступности</w:t>
      </w:r>
      <w:r w:rsidR="00AC7337">
        <w:rPr>
          <w:spacing w:val="2"/>
          <w:sz w:val="28"/>
          <w:szCs w:val="28"/>
        </w:rPr>
        <w:t xml:space="preserve"> </w:t>
      </w:r>
      <w:r w:rsidRPr="00101A4C">
        <w:rPr>
          <w:spacing w:val="2"/>
          <w:sz w:val="28"/>
          <w:szCs w:val="28"/>
        </w:rPr>
        <w:t>объектов</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для</w:t>
      </w:r>
      <w:r w:rsidR="00AC7337">
        <w:rPr>
          <w:spacing w:val="2"/>
          <w:sz w:val="28"/>
          <w:szCs w:val="28"/>
        </w:rPr>
        <w:t xml:space="preserve"> </w:t>
      </w:r>
      <w:r w:rsidRPr="00101A4C">
        <w:rPr>
          <w:spacing w:val="2"/>
          <w:sz w:val="28"/>
          <w:szCs w:val="28"/>
        </w:rPr>
        <w:t>лиц</w:t>
      </w:r>
      <w:r w:rsidR="00AC7337">
        <w:rPr>
          <w:spacing w:val="2"/>
          <w:sz w:val="28"/>
          <w:szCs w:val="28"/>
        </w:rPr>
        <w:t xml:space="preserve"> </w:t>
      </w:r>
      <w:r w:rsidRPr="00101A4C">
        <w:rPr>
          <w:spacing w:val="2"/>
          <w:sz w:val="28"/>
          <w:szCs w:val="28"/>
        </w:rPr>
        <w:t>данной</w:t>
      </w:r>
      <w:r w:rsidR="00AC7337">
        <w:rPr>
          <w:spacing w:val="2"/>
          <w:sz w:val="28"/>
          <w:szCs w:val="28"/>
        </w:rPr>
        <w:t xml:space="preserve"> </w:t>
      </w:r>
      <w:r w:rsidRPr="00101A4C">
        <w:rPr>
          <w:spacing w:val="2"/>
          <w:sz w:val="28"/>
          <w:szCs w:val="28"/>
        </w:rPr>
        <w:t>категории;</w:t>
      </w:r>
    </w:p>
    <w:p w:rsidR="008C48AE" w:rsidRPr="00101A4C" w:rsidRDefault="008C48AE" w:rsidP="008C48AE">
      <w:pPr>
        <w:tabs>
          <w:tab w:val="left" w:pos="1134"/>
        </w:tabs>
        <w:ind w:firstLine="709"/>
        <w:jc w:val="both"/>
        <w:rPr>
          <w:spacing w:val="2"/>
          <w:sz w:val="28"/>
          <w:szCs w:val="28"/>
        </w:rPr>
      </w:pPr>
      <w:r w:rsidRPr="00101A4C">
        <w:rPr>
          <w:spacing w:val="2"/>
          <w:sz w:val="28"/>
          <w:szCs w:val="28"/>
        </w:rPr>
        <w:t>создание</w:t>
      </w:r>
      <w:r w:rsidR="00AC7337">
        <w:rPr>
          <w:spacing w:val="2"/>
          <w:sz w:val="28"/>
          <w:szCs w:val="28"/>
        </w:rPr>
        <w:t xml:space="preserve"> </w:t>
      </w:r>
      <w:r w:rsidRPr="00101A4C">
        <w:rPr>
          <w:spacing w:val="2"/>
          <w:sz w:val="28"/>
          <w:szCs w:val="28"/>
        </w:rPr>
        <w:t>инфраструктуры</w:t>
      </w:r>
      <w:r w:rsidR="00AC7337">
        <w:rPr>
          <w:spacing w:val="2"/>
          <w:sz w:val="28"/>
          <w:szCs w:val="28"/>
        </w:rPr>
        <w:t xml:space="preserve"> </w:t>
      </w:r>
      <w:r w:rsidRPr="00101A4C">
        <w:rPr>
          <w:spacing w:val="2"/>
          <w:sz w:val="28"/>
          <w:szCs w:val="28"/>
        </w:rPr>
        <w:t>физкультурно-спортивного</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оздоровительного</w:t>
      </w:r>
      <w:r w:rsidR="00AC7337">
        <w:rPr>
          <w:spacing w:val="2"/>
          <w:sz w:val="28"/>
          <w:szCs w:val="28"/>
        </w:rPr>
        <w:t xml:space="preserve"> </w:t>
      </w:r>
      <w:r w:rsidRPr="00101A4C">
        <w:rPr>
          <w:spacing w:val="2"/>
          <w:sz w:val="28"/>
          <w:szCs w:val="28"/>
        </w:rPr>
        <w:t>назначения,</w:t>
      </w:r>
      <w:r w:rsidR="00AC7337">
        <w:rPr>
          <w:spacing w:val="2"/>
          <w:sz w:val="28"/>
          <w:szCs w:val="28"/>
        </w:rPr>
        <w:t xml:space="preserve"> </w:t>
      </w:r>
      <w:r w:rsidRPr="00101A4C">
        <w:rPr>
          <w:spacing w:val="2"/>
          <w:sz w:val="28"/>
          <w:szCs w:val="28"/>
        </w:rPr>
        <w:t>рекреационных</w:t>
      </w:r>
      <w:r w:rsidR="00AC7337">
        <w:rPr>
          <w:spacing w:val="2"/>
          <w:sz w:val="28"/>
          <w:szCs w:val="28"/>
        </w:rPr>
        <w:t xml:space="preserve"> </w:t>
      </w:r>
      <w:r w:rsidRPr="00101A4C">
        <w:rPr>
          <w:spacing w:val="2"/>
          <w:sz w:val="28"/>
          <w:szCs w:val="28"/>
        </w:rPr>
        <w:t>территорий</w:t>
      </w:r>
      <w:r w:rsidR="00AC7337">
        <w:rPr>
          <w:spacing w:val="2"/>
          <w:sz w:val="28"/>
          <w:szCs w:val="28"/>
        </w:rPr>
        <w:t xml:space="preserve"> </w:t>
      </w:r>
      <w:r w:rsidRPr="00101A4C">
        <w:rPr>
          <w:spacing w:val="2"/>
          <w:sz w:val="28"/>
          <w:szCs w:val="28"/>
        </w:rPr>
        <w:t>с</w:t>
      </w:r>
      <w:r w:rsidR="00AC7337">
        <w:rPr>
          <w:spacing w:val="2"/>
          <w:sz w:val="28"/>
          <w:szCs w:val="28"/>
        </w:rPr>
        <w:t xml:space="preserve"> </w:t>
      </w:r>
      <w:r w:rsidRPr="00101A4C">
        <w:rPr>
          <w:spacing w:val="2"/>
          <w:sz w:val="28"/>
          <w:szCs w:val="28"/>
        </w:rPr>
        <w:t>учетом</w:t>
      </w:r>
      <w:r w:rsidR="00AC7337">
        <w:rPr>
          <w:spacing w:val="2"/>
          <w:sz w:val="28"/>
          <w:szCs w:val="28"/>
        </w:rPr>
        <w:t xml:space="preserve"> </w:t>
      </w:r>
      <w:r w:rsidRPr="00101A4C">
        <w:rPr>
          <w:spacing w:val="2"/>
          <w:sz w:val="28"/>
          <w:szCs w:val="28"/>
        </w:rPr>
        <w:t>социальных</w:t>
      </w:r>
      <w:r w:rsidR="00AC7337">
        <w:rPr>
          <w:spacing w:val="2"/>
          <w:sz w:val="28"/>
          <w:szCs w:val="28"/>
        </w:rPr>
        <w:t xml:space="preserve"> </w:t>
      </w:r>
      <w:r w:rsidRPr="00101A4C">
        <w:rPr>
          <w:spacing w:val="2"/>
          <w:sz w:val="28"/>
          <w:szCs w:val="28"/>
        </w:rPr>
        <w:t>нормативов</w:t>
      </w:r>
      <w:r w:rsidR="00AC7337">
        <w:rPr>
          <w:spacing w:val="2"/>
          <w:sz w:val="28"/>
          <w:szCs w:val="28"/>
        </w:rPr>
        <w:t xml:space="preserve"> </w:t>
      </w:r>
      <w:r w:rsidRPr="00101A4C">
        <w:rPr>
          <w:spacing w:val="2"/>
          <w:sz w:val="28"/>
          <w:szCs w:val="28"/>
        </w:rPr>
        <w:t>с</w:t>
      </w:r>
      <w:r w:rsidR="00AC7337">
        <w:rPr>
          <w:spacing w:val="2"/>
          <w:sz w:val="28"/>
          <w:szCs w:val="28"/>
        </w:rPr>
        <w:t xml:space="preserve"> </w:t>
      </w:r>
      <w:r w:rsidRPr="00101A4C">
        <w:rPr>
          <w:spacing w:val="2"/>
          <w:sz w:val="28"/>
          <w:szCs w:val="28"/>
        </w:rPr>
        <w:t>использованием</w:t>
      </w:r>
      <w:r w:rsidR="00AC7337">
        <w:rPr>
          <w:spacing w:val="2"/>
          <w:sz w:val="28"/>
          <w:szCs w:val="28"/>
        </w:rPr>
        <w:t xml:space="preserve"> </w:t>
      </w:r>
      <w:r w:rsidRPr="00101A4C">
        <w:rPr>
          <w:spacing w:val="2"/>
          <w:sz w:val="28"/>
          <w:szCs w:val="28"/>
        </w:rPr>
        <w:t>механизмов</w:t>
      </w:r>
      <w:r w:rsidR="00AC7337">
        <w:rPr>
          <w:spacing w:val="2"/>
          <w:sz w:val="28"/>
          <w:szCs w:val="28"/>
        </w:rPr>
        <w:t xml:space="preserve"> </w:t>
      </w:r>
      <w:r w:rsidRPr="00101A4C">
        <w:rPr>
          <w:spacing w:val="2"/>
          <w:sz w:val="28"/>
          <w:szCs w:val="28"/>
        </w:rPr>
        <w:t>финансирования</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со</w:t>
      </w:r>
      <w:r w:rsidR="00AC7337">
        <w:rPr>
          <w:spacing w:val="2"/>
          <w:sz w:val="28"/>
          <w:szCs w:val="28"/>
        </w:rPr>
        <w:t xml:space="preserve"> </w:t>
      </w:r>
      <w:r w:rsidRPr="00101A4C">
        <w:rPr>
          <w:spacing w:val="2"/>
          <w:sz w:val="28"/>
          <w:szCs w:val="28"/>
        </w:rPr>
        <w:t>финансирования</w:t>
      </w:r>
      <w:r w:rsidR="00AC7337">
        <w:rPr>
          <w:spacing w:val="2"/>
          <w:sz w:val="28"/>
          <w:szCs w:val="28"/>
        </w:rPr>
        <w:t xml:space="preserve"> </w:t>
      </w:r>
      <w:r w:rsidRPr="00101A4C">
        <w:rPr>
          <w:spacing w:val="2"/>
          <w:sz w:val="28"/>
          <w:szCs w:val="28"/>
        </w:rPr>
        <w:t>строительства</w:t>
      </w:r>
      <w:r w:rsidR="00AC7337">
        <w:rPr>
          <w:spacing w:val="2"/>
          <w:sz w:val="28"/>
          <w:szCs w:val="28"/>
        </w:rPr>
        <w:t xml:space="preserve"> </w:t>
      </w:r>
      <w:r w:rsidRPr="00101A4C">
        <w:rPr>
          <w:spacing w:val="2"/>
          <w:sz w:val="28"/>
          <w:szCs w:val="28"/>
        </w:rPr>
        <w:t>объектов</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с</w:t>
      </w:r>
      <w:r w:rsidR="00AC7337">
        <w:rPr>
          <w:spacing w:val="2"/>
          <w:sz w:val="28"/>
          <w:szCs w:val="28"/>
        </w:rPr>
        <w:t xml:space="preserve"> </w:t>
      </w:r>
      <w:r w:rsidRPr="00101A4C">
        <w:rPr>
          <w:spacing w:val="2"/>
          <w:sz w:val="28"/>
          <w:szCs w:val="28"/>
        </w:rPr>
        <w:t>привлечением</w:t>
      </w:r>
      <w:r w:rsidR="00AC7337">
        <w:rPr>
          <w:spacing w:val="2"/>
          <w:sz w:val="28"/>
          <w:szCs w:val="28"/>
        </w:rPr>
        <w:t xml:space="preserve"> </w:t>
      </w:r>
      <w:r w:rsidRPr="00101A4C">
        <w:rPr>
          <w:spacing w:val="2"/>
          <w:sz w:val="28"/>
          <w:szCs w:val="28"/>
        </w:rPr>
        <w:t>средств</w:t>
      </w:r>
      <w:r w:rsidR="00AC7337">
        <w:rPr>
          <w:spacing w:val="2"/>
          <w:sz w:val="28"/>
          <w:szCs w:val="28"/>
        </w:rPr>
        <w:t xml:space="preserve"> </w:t>
      </w:r>
      <w:r w:rsidRPr="00101A4C">
        <w:rPr>
          <w:spacing w:val="2"/>
          <w:sz w:val="28"/>
          <w:szCs w:val="28"/>
        </w:rPr>
        <w:t>федерального,</w:t>
      </w:r>
      <w:r w:rsidR="00AC7337">
        <w:rPr>
          <w:spacing w:val="2"/>
          <w:sz w:val="28"/>
          <w:szCs w:val="28"/>
        </w:rPr>
        <w:t xml:space="preserve"> </w:t>
      </w:r>
      <w:r w:rsidRPr="00101A4C">
        <w:rPr>
          <w:spacing w:val="2"/>
          <w:sz w:val="28"/>
          <w:szCs w:val="28"/>
        </w:rPr>
        <w:t>регионального,</w:t>
      </w:r>
      <w:r w:rsidR="00AC7337">
        <w:rPr>
          <w:spacing w:val="2"/>
          <w:sz w:val="28"/>
          <w:szCs w:val="28"/>
        </w:rPr>
        <w:t xml:space="preserve"> </w:t>
      </w:r>
      <w:r w:rsidRPr="00101A4C">
        <w:rPr>
          <w:spacing w:val="2"/>
          <w:sz w:val="28"/>
          <w:szCs w:val="28"/>
        </w:rPr>
        <w:t>муниципального</w:t>
      </w:r>
      <w:r w:rsidR="00AC7337">
        <w:rPr>
          <w:spacing w:val="2"/>
          <w:sz w:val="28"/>
          <w:szCs w:val="28"/>
        </w:rPr>
        <w:t xml:space="preserve"> </w:t>
      </w:r>
      <w:r w:rsidRPr="00101A4C">
        <w:rPr>
          <w:spacing w:val="2"/>
          <w:sz w:val="28"/>
          <w:szCs w:val="28"/>
        </w:rPr>
        <w:t>бюджетов</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частного</w:t>
      </w:r>
      <w:r w:rsidR="00AC7337">
        <w:rPr>
          <w:spacing w:val="2"/>
          <w:sz w:val="28"/>
          <w:szCs w:val="28"/>
        </w:rPr>
        <w:t xml:space="preserve"> </w:t>
      </w:r>
      <w:r w:rsidRPr="00101A4C">
        <w:rPr>
          <w:spacing w:val="2"/>
          <w:sz w:val="28"/>
          <w:szCs w:val="28"/>
        </w:rPr>
        <w:t>капитала.</w:t>
      </w:r>
    </w:p>
    <w:p w:rsidR="008C48AE" w:rsidRPr="00101A4C" w:rsidRDefault="008C48AE" w:rsidP="008C48AE">
      <w:pPr>
        <w:tabs>
          <w:tab w:val="left" w:pos="1134"/>
        </w:tabs>
        <w:ind w:firstLine="709"/>
        <w:jc w:val="both"/>
        <w:rPr>
          <w:spacing w:val="2"/>
          <w:sz w:val="28"/>
          <w:szCs w:val="28"/>
        </w:rPr>
      </w:pPr>
      <w:r w:rsidRPr="00101A4C">
        <w:rPr>
          <w:spacing w:val="2"/>
          <w:sz w:val="28"/>
          <w:szCs w:val="28"/>
        </w:rPr>
        <w:t>оснащение</w:t>
      </w:r>
      <w:r w:rsidR="00AC7337">
        <w:rPr>
          <w:spacing w:val="2"/>
          <w:sz w:val="28"/>
          <w:szCs w:val="28"/>
        </w:rPr>
        <w:t xml:space="preserve"> </w:t>
      </w:r>
      <w:r w:rsidRPr="00101A4C">
        <w:rPr>
          <w:spacing w:val="2"/>
          <w:sz w:val="28"/>
          <w:szCs w:val="28"/>
        </w:rPr>
        <w:t>учреждений</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учреждений</w:t>
      </w:r>
      <w:r w:rsidR="00AC7337">
        <w:rPr>
          <w:spacing w:val="2"/>
          <w:sz w:val="28"/>
          <w:szCs w:val="28"/>
        </w:rPr>
        <w:t xml:space="preserve"> </w:t>
      </w:r>
      <w:r w:rsidRPr="00101A4C">
        <w:rPr>
          <w:spacing w:val="2"/>
          <w:sz w:val="28"/>
          <w:szCs w:val="28"/>
        </w:rPr>
        <w:t>дополнительного</w:t>
      </w:r>
      <w:r w:rsidR="00AC7337">
        <w:rPr>
          <w:spacing w:val="2"/>
          <w:sz w:val="28"/>
          <w:szCs w:val="28"/>
        </w:rPr>
        <w:t xml:space="preserve"> </w:t>
      </w:r>
      <w:r w:rsidRPr="00101A4C">
        <w:rPr>
          <w:spacing w:val="2"/>
          <w:sz w:val="28"/>
          <w:szCs w:val="28"/>
        </w:rPr>
        <w:t>спортивного</w:t>
      </w:r>
      <w:r w:rsidR="00AC7337">
        <w:rPr>
          <w:spacing w:val="2"/>
          <w:sz w:val="28"/>
          <w:szCs w:val="28"/>
        </w:rPr>
        <w:t xml:space="preserve"> </w:t>
      </w:r>
      <w:r w:rsidRPr="00101A4C">
        <w:rPr>
          <w:spacing w:val="2"/>
          <w:sz w:val="28"/>
          <w:szCs w:val="28"/>
        </w:rPr>
        <w:t>образования</w:t>
      </w:r>
      <w:r w:rsidR="00AC7337">
        <w:rPr>
          <w:spacing w:val="2"/>
          <w:sz w:val="28"/>
          <w:szCs w:val="28"/>
        </w:rPr>
        <w:t xml:space="preserve"> </w:t>
      </w:r>
      <w:r w:rsidRPr="00101A4C">
        <w:rPr>
          <w:spacing w:val="2"/>
          <w:sz w:val="28"/>
          <w:szCs w:val="28"/>
        </w:rPr>
        <w:t>детей</w:t>
      </w:r>
      <w:r w:rsidR="00AC7337">
        <w:rPr>
          <w:spacing w:val="2"/>
          <w:sz w:val="28"/>
          <w:szCs w:val="28"/>
        </w:rPr>
        <w:t xml:space="preserve"> </w:t>
      </w:r>
      <w:r w:rsidRPr="00101A4C">
        <w:rPr>
          <w:spacing w:val="2"/>
          <w:sz w:val="28"/>
          <w:szCs w:val="28"/>
        </w:rPr>
        <w:t>необходимым</w:t>
      </w:r>
      <w:r w:rsidR="00AC7337">
        <w:rPr>
          <w:spacing w:val="2"/>
          <w:sz w:val="28"/>
          <w:szCs w:val="28"/>
        </w:rPr>
        <w:t xml:space="preserve"> </w:t>
      </w:r>
      <w:r w:rsidRPr="00101A4C">
        <w:rPr>
          <w:spacing w:val="2"/>
          <w:sz w:val="28"/>
          <w:szCs w:val="28"/>
        </w:rPr>
        <w:t>спортивным</w:t>
      </w:r>
      <w:r w:rsidR="00AC7337">
        <w:rPr>
          <w:spacing w:val="2"/>
          <w:sz w:val="28"/>
          <w:szCs w:val="28"/>
        </w:rPr>
        <w:t xml:space="preserve"> </w:t>
      </w:r>
      <w:r w:rsidRPr="00101A4C">
        <w:rPr>
          <w:spacing w:val="2"/>
          <w:sz w:val="28"/>
          <w:szCs w:val="28"/>
        </w:rPr>
        <w:t>инвентарем</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оборудованием.</w:t>
      </w:r>
    </w:p>
    <w:p w:rsidR="008C48AE" w:rsidRPr="00101A4C" w:rsidRDefault="008C48AE" w:rsidP="008C48AE">
      <w:pPr>
        <w:tabs>
          <w:tab w:val="left" w:pos="1134"/>
        </w:tabs>
        <w:ind w:firstLine="709"/>
        <w:jc w:val="both"/>
        <w:rPr>
          <w:spacing w:val="2"/>
          <w:sz w:val="28"/>
          <w:szCs w:val="28"/>
        </w:rPr>
      </w:pPr>
      <w:r w:rsidRPr="00101A4C">
        <w:rPr>
          <w:spacing w:val="2"/>
          <w:sz w:val="28"/>
          <w:szCs w:val="28"/>
        </w:rPr>
        <w:t>обеспечение</w:t>
      </w:r>
      <w:r w:rsidR="00AC7337">
        <w:rPr>
          <w:spacing w:val="2"/>
          <w:sz w:val="28"/>
          <w:szCs w:val="28"/>
        </w:rPr>
        <w:t xml:space="preserve"> </w:t>
      </w:r>
      <w:r w:rsidRPr="00101A4C">
        <w:rPr>
          <w:spacing w:val="2"/>
          <w:sz w:val="28"/>
          <w:szCs w:val="28"/>
        </w:rPr>
        <w:t>непрерывной</w:t>
      </w:r>
      <w:r w:rsidR="00AC7337">
        <w:rPr>
          <w:spacing w:val="2"/>
          <w:sz w:val="28"/>
          <w:szCs w:val="28"/>
        </w:rPr>
        <w:t xml:space="preserve"> </w:t>
      </w:r>
      <w:r w:rsidRPr="00101A4C">
        <w:rPr>
          <w:spacing w:val="2"/>
          <w:sz w:val="28"/>
          <w:szCs w:val="28"/>
        </w:rPr>
        <w:t>профессиональной</w:t>
      </w:r>
      <w:r w:rsidR="00AC7337">
        <w:rPr>
          <w:spacing w:val="2"/>
          <w:sz w:val="28"/>
          <w:szCs w:val="28"/>
        </w:rPr>
        <w:t xml:space="preserve"> </w:t>
      </w:r>
      <w:r w:rsidRPr="00101A4C">
        <w:rPr>
          <w:spacing w:val="2"/>
          <w:sz w:val="28"/>
          <w:szCs w:val="28"/>
        </w:rPr>
        <w:t>подготовки</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переподготовки</w:t>
      </w:r>
      <w:r w:rsidR="00AC7337">
        <w:rPr>
          <w:spacing w:val="2"/>
          <w:sz w:val="28"/>
          <w:szCs w:val="28"/>
        </w:rPr>
        <w:t xml:space="preserve"> </w:t>
      </w:r>
      <w:r w:rsidRPr="00101A4C">
        <w:rPr>
          <w:spacing w:val="2"/>
          <w:sz w:val="28"/>
          <w:szCs w:val="28"/>
        </w:rPr>
        <w:t>квалифицированных</w:t>
      </w:r>
      <w:r w:rsidR="00AC7337">
        <w:rPr>
          <w:spacing w:val="2"/>
          <w:sz w:val="28"/>
          <w:szCs w:val="28"/>
        </w:rPr>
        <w:t xml:space="preserve"> </w:t>
      </w:r>
      <w:r w:rsidRPr="00101A4C">
        <w:rPr>
          <w:spacing w:val="2"/>
          <w:sz w:val="28"/>
          <w:szCs w:val="28"/>
        </w:rPr>
        <w:t>кадров</w:t>
      </w:r>
      <w:r w:rsidR="00AC7337">
        <w:rPr>
          <w:spacing w:val="2"/>
          <w:sz w:val="28"/>
          <w:szCs w:val="28"/>
        </w:rPr>
        <w:t xml:space="preserve"> </w:t>
      </w:r>
      <w:r w:rsidRPr="00101A4C">
        <w:rPr>
          <w:spacing w:val="2"/>
          <w:sz w:val="28"/>
          <w:szCs w:val="28"/>
        </w:rPr>
        <w:t>для</w:t>
      </w:r>
      <w:r w:rsidR="00AC7337">
        <w:rPr>
          <w:spacing w:val="2"/>
          <w:sz w:val="28"/>
          <w:szCs w:val="28"/>
        </w:rPr>
        <w:t xml:space="preserve"> </w:t>
      </w:r>
      <w:r w:rsidRPr="00101A4C">
        <w:rPr>
          <w:spacing w:val="2"/>
          <w:sz w:val="28"/>
          <w:szCs w:val="28"/>
        </w:rPr>
        <w:t>сферы</w:t>
      </w:r>
      <w:r w:rsidR="00AC7337">
        <w:rPr>
          <w:spacing w:val="2"/>
          <w:sz w:val="28"/>
          <w:szCs w:val="28"/>
        </w:rPr>
        <w:t xml:space="preserve"> </w:t>
      </w:r>
      <w:r w:rsidRPr="00101A4C">
        <w:rPr>
          <w:spacing w:val="2"/>
          <w:sz w:val="28"/>
          <w:szCs w:val="28"/>
        </w:rPr>
        <w:t>физической</w:t>
      </w:r>
      <w:r w:rsidR="00AC7337">
        <w:rPr>
          <w:spacing w:val="2"/>
          <w:sz w:val="28"/>
          <w:szCs w:val="28"/>
        </w:rPr>
        <w:t xml:space="preserve"> </w:t>
      </w:r>
      <w:r w:rsidRPr="00101A4C">
        <w:rPr>
          <w:spacing w:val="2"/>
          <w:sz w:val="28"/>
          <w:szCs w:val="28"/>
        </w:rPr>
        <w:t>культуры</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спорта;</w:t>
      </w:r>
    </w:p>
    <w:p w:rsidR="008C48AE" w:rsidRPr="00101A4C" w:rsidRDefault="008C48AE" w:rsidP="008C48AE">
      <w:pPr>
        <w:tabs>
          <w:tab w:val="left" w:pos="1134"/>
        </w:tabs>
        <w:ind w:firstLine="709"/>
        <w:jc w:val="both"/>
        <w:rPr>
          <w:spacing w:val="2"/>
          <w:sz w:val="28"/>
          <w:szCs w:val="28"/>
        </w:rPr>
      </w:pPr>
      <w:r w:rsidRPr="00101A4C">
        <w:rPr>
          <w:spacing w:val="2"/>
          <w:sz w:val="28"/>
          <w:szCs w:val="28"/>
        </w:rPr>
        <w:t>осуществление</w:t>
      </w:r>
      <w:r w:rsidR="00AC7337">
        <w:rPr>
          <w:spacing w:val="2"/>
          <w:sz w:val="28"/>
          <w:szCs w:val="28"/>
        </w:rPr>
        <w:t xml:space="preserve"> </w:t>
      </w:r>
      <w:r w:rsidRPr="00101A4C">
        <w:rPr>
          <w:spacing w:val="2"/>
          <w:sz w:val="28"/>
          <w:szCs w:val="28"/>
        </w:rPr>
        <w:t>эффективного</w:t>
      </w:r>
      <w:r w:rsidR="00AC7337">
        <w:rPr>
          <w:spacing w:val="2"/>
          <w:sz w:val="28"/>
          <w:szCs w:val="28"/>
        </w:rPr>
        <w:t xml:space="preserve"> </w:t>
      </w:r>
      <w:r w:rsidRPr="00101A4C">
        <w:rPr>
          <w:spacing w:val="2"/>
          <w:sz w:val="28"/>
          <w:szCs w:val="28"/>
        </w:rPr>
        <w:t>планирования,</w:t>
      </w:r>
      <w:r w:rsidR="00AC7337">
        <w:rPr>
          <w:spacing w:val="2"/>
          <w:sz w:val="28"/>
          <w:szCs w:val="28"/>
        </w:rPr>
        <w:t xml:space="preserve"> </w:t>
      </w:r>
      <w:r w:rsidRPr="00101A4C">
        <w:rPr>
          <w:spacing w:val="2"/>
          <w:sz w:val="28"/>
          <w:szCs w:val="28"/>
        </w:rPr>
        <w:t>программирования</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оптимального</w:t>
      </w:r>
      <w:r w:rsidR="00AC7337">
        <w:rPr>
          <w:spacing w:val="2"/>
          <w:sz w:val="28"/>
          <w:szCs w:val="28"/>
        </w:rPr>
        <w:t xml:space="preserve"> </w:t>
      </w:r>
      <w:r w:rsidRPr="00101A4C">
        <w:rPr>
          <w:spacing w:val="2"/>
          <w:sz w:val="28"/>
          <w:szCs w:val="28"/>
        </w:rPr>
        <w:t>управления</w:t>
      </w:r>
      <w:r w:rsidR="00AC7337">
        <w:rPr>
          <w:spacing w:val="2"/>
          <w:sz w:val="28"/>
          <w:szCs w:val="28"/>
        </w:rPr>
        <w:t xml:space="preserve"> </w:t>
      </w:r>
      <w:r w:rsidRPr="00101A4C">
        <w:rPr>
          <w:spacing w:val="2"/>
          <w:sz w:val="28"/>
          <w:szCs w:val="28"/>
        </w:rPr>
        <w:t>тренировочным</w:t>
      </w:r>
      <w:r w:rsidR="00AC7337">
        <w:rPr>
          <w:spacing w:val="2"/>
          <w:sz w:val="28"/>
          <w:szCs w:val="28"/>
        </w:rPr>
        <w:t xml:space="preserve"> </w:t>
      </w:r>
      <w:r w:rsidRPr="00101A4C">
        <w:rPr>
          <w:spacing w:val="2"/>
          <w:sz w:val="28"/>
          <w:szCs w:val="28"/>
        </w:rPr>
        <w:t>процессом</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соревновательной</w:t>
      </w:r>
      <w:r w:rsidR="00AC7337">
        <w:rPr>
          <w:spacing w:val="2"/>
          <w:sz w:val="28"/>
          <w:szCs w:val="28"/>
        </w:rPr>
        <w:t xml:space="preserve"> </w:t>
      </w:r>
      <w:r w:rsidRPr="00101A4C">
        <w:rPr>
          <w:spacing w:val="2"/>
          <w:sz w:val="28"/>
          <w:szCs w:val="28"/>
        </w:rPr>
        <w:t>деятельностью</w:t>
      </w:r>
      <w:r w:rsidR="00AC7337">
        <w:rPr>
          <w:spacing w:val="2"/>
          <w:sz w:val="28"/>
          <w:szCs w:val="28"/>
        </w:rPr>
        <w:t xml:space="preserve"> </w:t>
      </w:r>
      <w:r w:rsidRPr="00101A4C">
        <w:rPr>
          <w:spacing w:val="2"/>
          <w:sz w:val="28"/>
          <w:szCs w:val="28"/>
        </w:rPr>
        <w:t>на</w:t>
      </w:r>
      <w:r w:rsidR="00AC7337">
        <w:rPr>
          <w:spacing w:val="2"/>
          <w:sz w:val="28"/>
          <w:szCs w:val="28"/>
        </w:rPr>
        <w:t xml:space="preserve"> </w:t>
      </w:r>
      <w:r w:rsidRPr="00101A4C">
        <w:rPr>
          <w:spacing w:val="2"/>
          <w:sz w:val="28"/>
          <w:szCs w:val="28"/>
        </w:rPr>
        <w:t>всех</w:t>
      </w:r>
      <w:r w:rsidR="00AC7337">
        <w:rPr>
          <w:spacing w:val="2"/>
          <w:sz w:val="28"/>
          <w:szCs w:val="28"/>
        </w:rPr>
        <w:t xml:space="preserve"> </w:t>
      </w:r>
      <w:r w:rsidRPr="00101A4C">
        <w:rPr>
          <w:spacing w:val="2"/>
          <w:sz w:val="28"/>
          <w:szCs w:val="28"/>
        </w:rPr>
        <w:t>этапах</w:t>
      </w:r>
      <w:r w:rsidR="00AC7337">
        <w:rPr>
          <w:spacing w:val="2"/>
          <w:sz w:val="28"/>
          <w:szCs w:val="28"/>
        </w:rPr>
        <w:t xml:space="preserve"> </w:t>
      </w:r>
      <w:r w:rsidRPr="00101A4C">
        <w:rPr>
          <w:spacing w:val="2"/>
          <w:sz w:val="28"/>
          <w:szCs w:val="28"/>
        </w:rPr>
        <w:t>подготовки</w:t>
      </w:r>
      <w:r w:rsidR="00AC7337">
        <w:rPr>
          <w:spacing w:val="2"/>
          <w:sz w:val="28"/>
          <w:szCs w:val="28"/>
        </w:rPr>
        <w:t xml:space="preserve"> </w:t>
      </w:r>
      <w:r w:rsidRPr="00101A4C">
        <w:rPr>
          <w:spacing w:val="2"/>
          <w:sz w:val="28"/>
          <w:szCs w:val="28"/>
        </w:rPr>
        <w:t>спортсменов;</w:t>
      </w:r>
    </w:p>
    <w:p w:rsidR="008C48AE" w:rsidRPr="00101A4C" w:rsidRDefault="008C48AE" w:rsidP="008C48AE">
      <w:pPr>
        <w:tabs>
          <w:tab w:val="left" w:pos="1134"/>
        </w:tabs>
        <w:ind w:firstLine="709"/>
        <w:jc w:val="both"/>
        <w:rPr>
          <w:spacing w:val="2"/>
          <w:sz w:val="28"/>
          <w:szCs w:val="28"/>
        </w:rPr>
      </w:pPr>
      <w:r w:rsidRPr="00101A4C">
        <w:rPr>
          <w:spacing w:val="2"/>
          <w:sz w:val="28"/>
          <w:szCs w:val="28"/>
        </w:rPr>
        <w:t>формирование</w:t>
      </w:r>
      <w:r w:rsidR="00AC7337">
        <w:rPr>
          <w:spacing w:val="2"/>
          <w:sz w:val="28"/>
          <w:szCs w:val="28"/>
        </w:rPr>
        <w:t xml:space="preserve"> </w:t>
      </w:r>
      <w:r w:rsidRPr="00101A4C">
        <w:rPr>
          <w:spacing w:val="2"/>
          <w:sz w:val="28"/>
          <w:szCs w:val="28"/>
        </w:rPr>
        <w:t>качественной</w:t>
      </w:r>
      <w:r w:rsidR="00AC7337">
        <w:rPr>
          <w:spacing w:val="2"/>
          <w:sz w:val="28"/>
          <w:szCs w:val="28"/>
        </w:rPr>
        <w:t xml:space="preserve"> </w:t>
      </w:r>
      <w:r w:rsidRPr="00101A4C">
        <w:rPr>
          <w:spacing w:val="2"/>
          <w:sz w:val="28"/>
          <w:szCs w:val="28"/>
        </w:rPr>
        <w:t>системы</w:t>
      </w:r>
      <w:r w:rsidR="00AC7337">
        <w:rPr>
          <w:spacing w:val="2"/>
          <w:sz w:val="28"/>
          <w:szCs w:val="28"/>
        </w:rPr>
        <w:t xml:space="preserve"> </w:t>
      </w:r>
      <w:r w:rsidRPr="00101A4C">
        <w:rPr>
          <w:spacing w:val="2"/>
          <w:sz w:val="28"/>
          <w:szCs w:val="28"/>
        </w:rPr>
        <w:t>информационного</w:t>
      </w:r>
      <w:r w:rsidR="00AC7337">
        <w:rPr>
          <w:spacing w:val="2"/>
          <w:sz w:val="28"/>
          <w:szCs w:val="28"/>
        </w:rPr>
        <w:t xml:space="preserve"> </w:t>
      </w:r>
      <w:r w:rsidRPr="00101A4C">
        <w:rPr>
          <w:spacing w:val="2"/>
          <w:sz w:val="28"/>
          <w:szCs w:val="28"/>
        </w:rPr>
        <w:t>обеспечения</w:t>
      </w:r>
      <w:r w:rsidR="00AC7337">
        <w:rPr>
          <w:spacing w:val="2"/>
          <w:sz w:val="28"/>
          <w:szCs w:val="28"/>
        </w:rPr>
        <w:t xml:space="preserve"> </w:t>
      </w:r>
      <w:r w:rsidRPr="00101A4C">
        <w:rPr>
          <w:spacing w:val="2"/>
          <w:sz w:val="28"/>
          <w:szCs w:val="28"/>
        </w:rPr>
        <w:t>в</w:t>
      </w:r>
      <w:r w:rsidR="00AC7337">
        <w:rPr>
          <w:spacing w:val="2"/>
          <w:sz w:val="28"/>
          <w:szCs w:val="28"/>
        </w:rPr>
        <w:t xml:space="preserve"> </w:t>
      </w:r>
      <w:r w:rsidRPr="00101A4C">
        <w:rPr>
          <w:spacing w:val="2"/>
          <w:sz w:val="28"/>
          <w:szCs w:val="28"/>
        </w:rPr>
        <w:t>области</w:t>
      </w:r>
      <w:r w:rsidR="00AC7337">
        <w:rPr>
          <w:spacing w:val="2"/>
          <w:sz w:val="28"/>
          <w:szCs w:val="28"/>
        </w:rPr>
        <w:t xml:space="preserve"> </w:t>
      </w:r>
      <w:r w:rsidRPr="00101A4C">
        <w:rPr>
          <w:spacing w:val="2"/>
          <w:sz w:val="28"/>
          <w:szCs w:val="28"/>
        </w:rPr>
        <w:t>физической</w:t>
      </w:r>
      <w:r w:rsidR="00AC7337">
        <w:rPr>
          <w:spacing w:val="2"/>
          <w:sz w:val="28"/>
          <w:szCs w:val="28"/>
        </w:rPr>
        <w:t xml:space="preserve"> </w:t>
      </w:r>
      <w:r w:rsidRPr="00101A4C">
        <w:rPr>
          <w:spacing w:val="2"/>
          <w:sz w:val="28"/>
          <w:szCs w:val="28"/>
        </w:rPr>
        <w:t>культуры</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спорта;</w:t>
      </w:r>
    </w:p>
    <w:p w:rsidR="00997971" w:rsidRDefault="008C48AE" w:rsidP="00997971">
      <w:pPr>
        <w:tabs>
          <w:tab w:val="left" w:pos="1134"/>
        </w:tabs>
        <w:ind w:firstLine="709"/>
        <w:jc w:val="both"/>
        <w:rPr>
          <w:spacing w:val="2"/>
          <w:sz w:val="28"/>
          <w:szCs w:val="28"/>
        </w:rPr>
      </w:pPr>
      <w:r w:rsidRPr="00101A4C">
        <w:rPr>
          <w:spacing w:val="2"/>
          <w:sz w:val="28"/>
          <w:szCs w:val="28"/>
        </w:rPr>
        <w:t>оказание</w:t>
      </w:r>
      <w:r w:rsidR="00AC7337">
        <w:rPr>
          <w:spacing w:val="2"/>
          <w:sz w:val="28"/>
          <w:szCs w:val="28"/>
        </w:rPr>
        <w:t xml:space="preserve"> </w:t>
      </w:r>
      <w:r w:rsidRPr="00101A4C">
        <w:rPr>
          <w:spacing w:val="2"/>
          <w:sz w:val="28"/>
          <w:szCs w:val="28"/>
        </w:rPr>
        <w:t>информационной</w:t>
      </w:r>
      <w:r w:rsidR="00AC7337">
        <w:rPr>
          <w:spacing w:val="2"/>
          <w:sz w:val="28"/>
          <w:szCs w:val="28"/>
        </w:rPr>
        <w:t xml:space="preserve"> </w:t>
      </w:r>
      <w:r w:rsidRPr="00101A4C">
        <w:rPr>
          <w:spacing w:val="2"/>
          <w:sz w:val="28"/>
          <w:szCs w:val="28"/>
        </w:rPr>
        <w:t>поддержки</w:t>
      </w:r>
      <w:r w:rsidR="00AC7337">
        <w:rPr>
          <w:spacing w:val="2"/>
          <w:sz w:val="28"/>
          <w:szCs w:val="28"/>
        </w:rPr>
        <w:t xml:space="preserve"> </w:t>
      </w:r>
      <w:r w:rsidRPr="00101A4C">
        <w:rPr>
          <w:spacing w:val="2"/>
          <w:sz w:val="28"/>
          <w:szCs w:val="28"/>
        </w:rPr>
        <w:t>населению</w:t>
      </w:r>
      <w:r w:rsidR="00AC7337">
        <w:rPr>
          <w:spacing w:val="2"/>
          <w:sz w:val="28"/>
          <w:szCs w:val="28"/>
        </w:rPr>
        <w:t xml:space="preserve"> </w:t>
      </w:r>
      <w:r w:rsidRPr="00101A4C">
        <w:rPr>
          <w:spacing w:val="2"/>
          <w:sz w:val="28"/>
          <w:szCs w:val="28"/>
        </w:rPr>
        <w:t>в</w:t>
      </w:r>
      <w:r w:rsidR="00AC7337">
        <w:rPr>
          <w:spacing w:val="2"/>
          <w:sz w:val="28"/>
          <w:szCs w:val="28"/>
        </w:rPr>
        <w:t xml:space="preserve"> </w:t>
      </w:r>
      <w:r w:rsidRPr="00101A4C">
        <w:rPr>
          <w:spacing w:val="2"/>
          <w:sz w:val="28"/>
          <w:szCs w:val="28"/>
        </w:rPr>
        <w:t>организации</w:t>
      </w:r>
      <w:r w:rsidR="00AC7337">
        <w:rPr>
          <w:spacing w:val="2"/>
          <w:sz w:val="28"/>
          <w:szCs w:val="28"/>
        </w:rPr>
        <w:t xml:space="preserve"> </w:t>
      </w:r>
      <w:r w:rsidRPr="00101A4C">
        <w:rPr>
          <w:spacing w:val="2"/>
          <w:sz w:val="28"/>
          <w:szCs w:val="28"/>
        </w:rPr>
        <w:t>физической</w:t>
      </w:r>
      <w:r w:rsidR="00AC7337">
        <w:rPr>
          <w:spacing w:val="2"/>
          <w:sz w:val="28"/>
          <w:szCs w:val="28"/>
        </w:rPr>
        <w:t xml:space="preserve"> </w:t>
      </w:r>
      <w:r w:rsidRPr="00101A4C">
        <w:rPr>
          <w:spacing w:val="2"/>
          <w:sz w:val="28"/>
          <w:szCs w:val="28"/>
        </w:rPr>
        <w:t>культуры</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спорта.</w:t>
      </w:r>
    </w:p>
    <w:p w:rsidR="008C48AE" w:rsidRPr="00997971" w:rsidRDefault="008C48AE" w:rsidP="00997971">
      <w:pPr>
        <w:tabs>
          <w:tab w:val="left" w:pos="1134"/>
        </w:tabs>
        <w:ind w:firstLine="709"/>
        <w:jc w:val="both"/>
        <w:rPr>
          <w:spacing w:val="2"/>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8C48AE">
      <w:pPr>
        <w:tabs>
          <w:tab w:val="left" w:pos="1134"/>
        </w:tabs>
        <w:ind w:firstLine="709"/>
        <w:contextualSpacing/>
        <w:jc w:val="both"/>
        <w:rPr>
          <w:sz w:val="28"/>
          <w:szCs w:val="28"/>
        </w:rPr>
      </w:pPr>
      <w:r w:rsidRPr="00101A4C">
        <w:rPr>
          <w:spacing w:val="2"/>
          <w:sz w:val="28"/>
          <w:szCs w:val="28"/>
        </w:rPr>
        <w:t>обеспечено</w:t>
      </w:r>
      <w:r w:rsidR="00AC7337">
        <w:rPr>
          <w:spacing w:val="2"/>
          <w:sz w:val="28"/>
          <w:szCs w:val="28"/>
        </w:rPr>
        <w:t xml:space="preserve"> </w:t>
      </w:r>
      <w:r w:rsidRPr="00101A4C">
        <w:rPr>
          <w:spacing w:val="2"/>
          <w:sz w:val="28"/>
          <w:szCs w:val="28"/>
        </w:rPr>
        <w:t>укрепление</w:t>
      </w:r>
      <w:r w:rsidR="00AC7337">
        <w:rPr>
          <w:spacing w:val="2"/>
          <w:sz w:val="28"/>
          <w:szCs w:val="28"/>
        </w:rPr>
        <w:t xml:space="preserve"> </w:t>
      </w:r>
      <w:r w:rsidRPr="00101A4C">
        <w:rPr>
          <w:spacing w:val="2"/>
          <w:sz w:val="28"/>
          <w:szCs w:val="28"/>
        </w:rPr>
        <w:t>здоровья</w:t>
      </w:r>
      <w:r w:rsidR="00AC7337">
        <w:rPr>
          <w:spacing w:val="2"/>
          <w:sz w:val="28"/>
          <w:szCs w:val="28"/>
        </w:rPr>
        <w:t xml:space="preserve"> </w:t>
      </w:r>
      <w:r w:rsidRPr="00101A4C">
        <w:rPr>
          <w:spacing w:val="2"/>
          <w:sz w:val="28"/>
          <w:szCs w:val="28"/>
        </w:rPr>
        <w:t>населения</w:t>
      </w:r>
      <w:r w:rsidR="00AC7337">
        <w:rPr>
          <w:spacing w:val="2"/>
          <w:sz w:val="28"/>
          <w:szCs w:val="28"/>
        </w:rPr>
        <w:t xml:space="preserve"> </w:t>
      </w:r>
      <w:r w:rsidRPr="00101A4C">
        <w:rPr>
          <w:spacing w:val="2"/>
          <w:sz w:val="28"/>
          <w:szCs w:val="28"/>
        </w:rPr>
        <w:t>городского</w:t>
      </w:r>
      <w:r w:rsidR="00AC7337">
        <w:rPr>
          <w:spacing w:val="2"/>
          <w:sz w:val="28"/>
          <w:szCs w:val="28"/>
        </w:rPr>
        <w:t xml:space="preserve"> </w:t>
      </w:r>
      <w:r w:rsidRPr="00101A4C">
        <w:rPr>
          <w:spacing w:val="2"/>
          <w:sz w:val="28"/>
          <w:szCs w:val="28"/>
        </w:rPr>
        <w:t>округа</w:t>
      </w:r>
      <w:r w:rsidR="00AC7337">
        <w:rPr>
          <w:spacing w:val="2"/>
          <w:sz w:val="28"/>
          <w:szCs w:val="28"/>
        </w:rPr>
        <w:t xml:space="preserve"> </w:t>
      </w:r>
      <w:r w:rsidRPr="00101A4C">
        <w:rPr>
          <w:spacing w:val="2"/>
          <w:sz w:val="28"/>
          <w:szCs w:val="28"/>
        </w:rPr>
        <w:t>путем</w:t>
      </w:r>
      <w:r w:rsidR="00AC7337">
        <w:rPr>
          <w:spacing w:val="2"/>
          <w:sz w:val="28"/>
          <w:szCs w:val="28"/>
        </w:rPr>
        <w:t xml:space="preserve"> </w:t>
      </w:r>
      <w:r w:rsidRPr="00101A4C">
        <w:rPr>
          <w:spacing w:val="2"/>
          <w:sz w:val="28"/>
          <w:szCs w:val="28"/>
        </w:rPr>
        <w:t>развития</w:t>
      </w:r>
      <w:r w:rsidR="00AC7337">
        <w:rPr>
          <w:spacing w:val="2"/>
          <w:sz w:val="28"/>
          <w:szCs w:val="28"/>
        </w:rPr>
        <w:t xml:space="preserve"> </w:t>
      </w:r>
      <w:r w:rsidRPr="00101A4C">
        <w:rPr>
          <w:spacing w:val="2"/>
          <w:sz w:val="28"/>
          <w:szCs w:val="28"/>
        </w:rPr>
        <w:t>инфраструктуры</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популяризация</w:t>
      </w:r>
      <w:r w:rsidR="00AC7337">
        <w:rPr>
          <w:spacing w:val="2"/>
          <w:sz w:val="28"/>
          <w:szCs w:val="28"/>
        </w:rPr>
        <w:t xml:space="preserve"> </w:t>
      </w:r>
      <w:r w:rsidRPr="00101A4C">
        <w:rPr>
          <w:spacing w:val="2"/>
          <w:sz w:val="28"/>
          <w:szCs w:val="28"/>
        </w:rPr>
        <w:t>массового</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профессионального</w:t>
      </w:r>
      <w:r w:rsidR="00AC7337">
        <w:rPr>
          <w:spacing w:val="2"/>
          <w:sz w:val="28"/>
          <w:szCs w:val="28"/>
        </w:rPr>
        <w:t xml:space="preserve"> </w:t>
      </w:r>
      <w:r w:rsidRPr="00101A4C">
        <w:rPr>
          <w:spacing w:val="2"/>
          <w:sz w:val="28"/>
          <w:szCs w:val="28"/>
        </w:rPr>
        <w:t>спорта</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приобщение</w:t>
      </w:r>
      <w:r w:rsidR="00AC7337">
        <w:rPr>
          <w:spacing w:val="2"/>
          <w:sz w:val="28"/>
          <w:szCs w:val="28"/>
        </w:rPr>
        <w:t xml:space="preserve"> </w:t>
      </w:r>
      <w:r w:rsidRPr="00101A4C">
        <w:rPr>
          <w:spacing w:val="2"/>
          <w:sz w:val="28"/>
          <w:szCs w:val="28"/>
        </w:rPr>
        <w:t>различных</w:t>
      </w:r>
      <w:r w:rsidR="00AC7337">
        <w:rPr>
          <w:spacing w:val="2"/>
          <w:sz w:val="28"/>
          <w:szCs w:val="28"/>
        </w:rPr>
        <w:t xml:space="preserve"> </w:t>
      </w:r>
      <w:r w:rsidRPr="00101A4C">
        <w:rPr>
          <w:spacing w:val="2"/>
          <w:sz w:val="28"/>
          <w:szCs w:val="28"/>
        </w:rPr>
        <w:t>слоев</w:t>
      </w:r>
      <w:r w:rsidR="00AC7337">
        <w:rPr>
          <w:spacing w:val="2"/>
          <w:sz w:val="28"/>
          <w:szCs w:val="28"/>
        </w:rPr>
        <w:t xml:space="preserve"> </w:t>
      </w:r>
      <w:r w:rsidRPr="00101A4C">
        <w:rPr>
          <w:spacing w:val="2"/>
          <w:sz w:val="28"/>
          <w:szCs w:val="28"/>
        </w:rPr>
        <w:t>общества</w:t>
      </w:r>
      <w:r w:rsidR="00AC7337">
        <w:rPr>
          <w:spacing w:val="2"/>
          <w:sz w:val="28"/>
          <w:szCs w:val="28"/>
        </w:rPr>
        <w:t xml:space="preserve"> </w:t>
      </w:r>
      <w:r w:rsidRPr="00101A4C">
        <w:rPr>
          <w:spacing w:val="2"/>
          <w:sz w:val="28"/>
          <w:szCs w:val="28"/>
        </w:rPr>
        <w:t>к</w:t>
      </w:r>
      <w:r w:rsidR="00AC7337">
        <w:rPr>
          <w:spacing w:val="2"/>
          <w:sz w:val="28"/>
          <w:szCs w:val="28"/>
        </w:rPr>
        <w:t xml:space="preserve"> </w:t>
      </w:r>
      <w:r w:rsidRPr="00101A4C">
        <w:rPr>
          <w:spacing w:val="2"/>
          <w:sz w:val="28"/>
          <w:szCs w:val="28"/>
        </w:rPr>
        <w:t>регулярным</w:t>
      </w:r>
      <w:r w:rsidR="00AC7337">
        <w:rPr>
          <w:spacing w:val="2"/>
          <w:sz w:val="28"/>
          <w:szCs w:val="28"/>
        </w:rPr>
        <w:t xml:space="preserve"> </w:t>
      </w:r>
      <w:r w:rsidRPr="00101A4C">
        <w:rPr>
          <w:spacing w:val="2"/>
          <w:sz w:val="28"/>
          <w:szCs w:val="28"/>
        </w:rPr>
        <w:t>занятиям</w:t>
      </w:r>
      <w:r w:rsidR="00AC7337">
        <w:rPr>
          <w:spacing w:val="2"/>
          <w:sz w:val="28"/>
          <w:szCs w:val="28"/>
        </w:rPr>
        <w:t xml:space="preserve"> </w:t>
      </w:r>
      <w:r w:rsidRPr="00101A4C">
        <w:rPr>
          <w:spacing w:val="2"/>
          <w:sz w:val="28"/>
          <w:szCs w:val="28"/>
        </w:rPr>
        <w:t>физической</w:t>
      </w:r>
      <w:r w:rsidR="00AC7337">
        <w:rPr>
          <w:spacing w:val="2"/>
          <w:sz w:val="28"/>
          <w:szCs w:val="28"/>
        </w:rPr>
        <w:t xml:space="preserve"> </w:t>
      </w:r>
      <w:r w:rsidRPr="00101A4C">
        <w:rPr>
          <w:spacing w:val="2"/>
          <w:sz w:val="28"/>
          <w:szCs w:val="28"/>
        </w:rPr>
        <w:t>культурой</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спортом;</w:t>
      </w:r>
    </w:p>
    <w:p w:rsidR="008C48AE" w:rsidRPr="00101A4C" w:rsidRDefault="008C48AE" w:rsidP="008C48AE">
      <w:pPr>
        <w:tabs>
          <w:tab w:val="left" w:pos="1134"/>
        </w:tabs>
        <w:ind w:firstLine="709"/>
        <w:contextualSpacing/>
        <w:jc w:val="both"/>
        <w:rPr>
          <w:sz w:val="28"/>
          <w:szCs w:val="28"/>
        </w:rPr>
      </w:pPr>
      <w:r w:rsidRPr="00101A4C">
        <w:rPr>
          <w:sz w:val="28"/>
          <w:szCs w:val="28"/>
        </w:rPr>
        <w:t>доля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79</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систематически</w:t>
      </w:r>
      <w:r w:rsidR="00AC7337">
        <w:rPr>
          <w:sz w:val="28"/>
          <w:szCs w:val="28"/>
        </w:rPr>
        <w:t xml:space="preserve"> </w:t>
      </w:r>
      <w:r w:rsidRPr="00101A4C">
        <w:rPr>
          <w:sz w:val="28"/>
          <w:szCs w:val="28"/>
        </w:rPr>
        <w:t>занимающегося</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спортом,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79</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59</w:t>
      </w:r>
      <w:r w:rsidR="00AC7337">
        <w:rPr>
          <w:sz w:val="28"/>
          <w:szCs w:val="28"/>
        </w:rPr>
        <w:t xml:space="preserve"> </w:t>
      </w:r>
      <w:r w:rsidRPr="00101A4C">
        <w:rPr>
          <w:sz w:val="28"/>
          <w:szCs w:val="28"/>
        </w:rPr>
        <w:t>процентов.</w:t>
      </w:r>
    </w:p>
    <w:p w:rsidR="008C48AE" w:rsidRPr="00101A4C" w:rsidRDefault="008C48AE" w:rsidP="008C48AE">
      <w:pPr>
        <w:tabs>
          <w:tab w:val="left" w:pos="1134"/>
        </w:tabs>
        <w:ind w:firstLine="709"/>
        <w:contextualSpacing/>
        <w:jc w:val="both"/>
        <w:rPr>
          <w:spacing w:val="2"/>
          <w:sz w:val="28"/>
          <w:szCs w:val="28"/>
        </w:rPr>
      </w:pPr>
      <w:r w:rsidRPr="00101A4C">
        <w:rPr>
          <w:spacing w:val="2"/>
          <w:sz w:val="28"/>
          <w:szCs w:val="28"/>
        </w:rPr>
        <w:t>доля</w:t>
      </w:r>
      <w:r w:rsidR="00AC7337">
        <w:rPr>
          <w:spacing w:val="2"/>
          <w:sz w:val="28"/>
          <w:szCs w:val="28"/>
        </w:rPr>
        <w:t xml:space="preserve"> </w:t>
      </w:r>
      <w:r w:rsidRPr="00101A4C">
        <w:rPr>
          <w:spacing w:val="2"/>
          <w:sz w:val="28"/>
          <w:szCs w:val="28"/>
        </w:rPr>
        <w:t>обучающихся,</w:t>
      </w:r>
      <w:r w:rsidR="00AC7337">
        <w:rPr>
          <w:spacing w:val="2"/>
          <w:sz w:val="28"/>
          <w:szCs w:val="28"/>
        </w:rPr>
        <w:t xml:space="preserve"> </w:t>
      </w:r>
      <w:r w:rsidRPr="00101A4C">
        <w:rPr>
          <w:spacing w:val="2"/>
          <w:sz w:val="28"/>
          <w:szCs w:val="28"/>
        </w:rPr>
        <w:t>систематически</w:t>
      </w:r>
      <w:r w:rsidR="00AC7337">
        <w:rPr>
          <w:spacing w:val="2"/>
          <w:sz w:val="28"/>
          <w:szCs w:val="28"/>
        </w:rPr>
        <w:t xml:space="preserve"> </w:t>
      </w:r>
      <w:r w:rsidRPr="00101A4C">
        <w:rPr>
          <w:spacing w:val="2"/>
          <w:sz w:val="28"/>
          <w:szCs w:val="28"/>
        </w:rPr>
        <w:t>занимающихся</w:t>
      </w:r>
      <w:r w:rsidR="00AC7337">
        <w:rPr>
          <w:spacing w:val="2"/>
          <w:sz w:val="28"/>
          <w:szCs w:val="28"/>
        </w:rPr>
        <w:t xml:space="preserve"> </w:t>
      </w:r>
      <w:r w:rsidRPr="00101A4C">
        <w:rPr>
          <w:spacing w:val="2"/>
          <w:sz w:val="28"/>
          <w:szCs w:val="28"/>
        </w:rPr>
        <w:t>физической</w:t>
      </w:r>
      <w:r w:rsidR="00AC7337">
        <w:rPr>
          <w:spacing w:val="2"/>
          <w:sz w:val="28"/>
          <w:szCs w:val="28"/>
        </w:rPr>
        <w:t xml:space="preserve"> </w:t>
      </w:r>
      <w:r w:rsidRPr="00101A4C">
        <w:rPr>
          <w:spacing w:val="2"/>
          <w:sz w:val="28"/>
          <w:szCs w:val="28"/>
        </w:rPr>
        <w:t>культурой</w:t>
      </w:r>
      <w:r w:rsidR="00AC7337">
        <w:rPr>
          <w:spacing w:val="2"/>
          <w:sz w:val="28"/>
          <w:szCs w:val="28"/>
        </w:rPr>
        <w:t xml:space="preserve"> </w:t>
      </w:r>
      <w:r w:rsidRPr="00101A4C">
        <w:rPr>
          <w:spacing w:val="2"/>
          <w:sz w:val="28"/>
          <w:szCs w:val="28"/>
        </w:rPr>
        <w:t>и</w:t>
      </w:r>
      <w:r w:rsidR="00AC7337">
        <w:rPr>
          <w:spacing w:val="2"/>
          <w:sz w:val="28"/>
          <w:szCs w:val="28"/>
        </w:rPr>
        <w:t xml:space="preserve"> </w:t>
      </w:r>
      <w:r w:rsidRPr="00101A4C">
        <w:rPr>
          <w:spacing w:val="2"/>
          <w:sz w:val="28"/>
          <w:szCs w:val="28"/>
        </w:rPr>
        <w:t>спортом</w:t>
      </w:r>
      <w:r w:rsidR="00AC7337">
        <w:rPr>
          <w:spacing w:val="2"/>
          <w:sz w:val="28"/>
          <w:szCs w:val="28"/>
        </w:rPr>
        <w:t xml:space="preserve"> </w:t>
      </w:r>
      <w:r w:rsidRPr="00101A4C">
        <w:rPr>
          <w:spacing w:val="2"/>
          <w:sz w:val="28"/>
          <w:szCs w:val="28"/>
        </w:rPr>
        <w:t>в</w:t>
      </w:r>
      <w:r w:rsidR="00AC7337">
        <w:rPr>
          <w:spacing w:val="2"/>
          <w:sz w:val="28"/>
          <w:szCs w:val="28"/>
        </w:rPr>
        <w:t xml:space="preserve"> </w:t>
      </w:r>
      <w:r w:rsidRPr="00101A4C">
        <w:rPr>
          <w:spacing w:val="2"/>
          <w:sz w:val="28"/>
          <w:szCs w:val="28"/>
        </w:rPr>
        <w:t>общей</w:t>
      </w:r>
      <w:r w:rsidR="00AC7337">
        <w:rPr>
          <w:spacing w:val="2"/>
          <w:sz w:val="28"/>
          <w:szCs w:val="28"/>
        </w:rPr>
        <w:t xml:space="preserve"> </w:t>
      </w:r>
      <w:r w:rsidRPr="00101A4C">
        <w:rPr>
          <w:spacing w:val="2"/>
          <w:sz w:val="28"/>
          <w:szCs w:val="28"/>
        </w:rPr>
        <w:t>численности</w:t>
      </w:r>
      <w:r w:rsidR="00AC7337">
        <w:rPr>
          <w:spacing w:val="2"/>
          <w:sz w:val="28"/>
          <w:szCs w:val="28"/>
        </w:rPr>
        <w:t xml:space="preserve"> </w:t>
      </w:r>
      <w:r w:rsidRPr="00101A4C">
        <w:rPr>
          <w:spacing w:val="2"/>
          <w:sz w:val="28"/>
          <w:szCs w:val="28"/>
        </w:rPr>
        <w:t>обучающихся</w:t>
      </w:r>
      <w:r w:rsidR="00AC7337">
        <w:rPr>
          <w:spacing w:val="2"/>
          <w:sz w:val="28"/>
          <w:szCs w:val="28"/>
        </w:rPr>
        <w:t xml:space="preserve"> </w:t>
      </w:r>
      <w:r w:rsidRPr="00101A4C">
        <w:rPr>
          <w:spacing w:val="2"/>
          <w:sz w:val="28"/>
          <w:szCs w:val="28"/>
        </w:rPr>
        <w:t>с</w:t>
      </w:r>
      <w:r w:rsidR="00AC7337">
        <w:rPr>
          <w:spacing w:val="2"/>
          <w:sz w:val="28"/>
          <w:szCs w:val="28"/>
        </w:rPr>
        <w:t xml:space="preserve"> </w:t>
      </w:r>
      <w:r w:rsidRPr="00101A4C">
        <w:rPr>
          <w:spacing w:val="2"/>
          <w:sz w:val="28"/>
          <w:szCs w:val="28"/>
        </w:rPr>
        <w:t>91,7</w:t>
      </w:r>
      <w:r w:rsidR="00AC7337">
        <w:rPr>
          <w:spacing w:val="2"/>
          <w:sz w:val="28"/>
          <w:szCs w:val="28"/>
        </w:rPr>
        <w:t xml:space="preserve"> </w:t>
      </w:r>
      <w:r w:rsidRPr="00101A4C">
        <w:rPr>
          <w:spacing w:val="2"/>
          <w:sz w:val="28"/>
          <w:szCs w:val="28"/>
        </w:rPr>
        <w:t>процентов</w:t>
      </w:r>
      <w:r w:rsidR="00AC7337">
        <w:rPr>
          <w:spacing w:val="2"/>
          <w:sz w:val="28"/>
          <w:szCs w:val="28"/>
        </w:rPr>
        <w:t xml:space="preserve"> </w:t>
      </w:r>
      <w:r w:rsidRPr="00101A4C">
        <w:rPr>
          <w:spacing w:val="2"/>
          <w:sz w:val="28"/>
          <w:szCs w:val="28"/>
        </w:rPr>
        <w:t>в</w:t>
      </w:r>
      <w:r w:rsidR="00AC7337">
        <w:rPr>
          <w:spacing w:val="2"/>
          <w:sz w:val="28"/>
          <w:szCs w:val="28"/>
        </w:rPr>
        <w:t xml:space="preserve"> </w:t>
      </w:r>
      <w:r w:rsidRPr="00101A4C">
        <w:rPr>
          <w:spacing w:val="2"/>
          <w:sz w:val="28"/>
          <w:szCs w:val="28"/>
        </w:rPr>
        <w:t>2018</w:t>
      </w:r>
      <w:r w:rsidR="00AC7337">
        <w:rPr>
          <w:spacing w:val="2"/>
          <w:sz w:val="28"/>
          <w:szCs w:val="28"/>
        </w:rPr>
        <w:t xml:space="preserve"> </w:t>
      </w:r>
      <w:r w:rsidRPr="00101A4C">
        <w:rPr>
          <w:spacing w:val="2"/>
          <w:sz w:val="28"/>
          <w:szCs w:val="28"/>
        </w:rPr>
        <w:t>году,</w:t>
      </w:r>
      <w:r w:rsidR="00AC7337">
        <w:rPr>
          <w:spacing w:val="2"/>
          <w:sz w:val="28"/>
          <w:szCs w:val="28"/>
        </w:rPr>
        <w:t xml:space="preserve"> </w:t>
      </w:r>
      <w:r w:rsidRPr="00101A4C">
        <w:rPr>
          <w:spacing w:val="2"/>
          <w:sz w:val="28"/>
          <w:szCs w:val="28"/>
        </w:rPr>
        <w:t>увеличится</w:t>
      </w:r>
      <w:r w:rsidR="00AC7337">
        <w:rPr>
          <w:spacing w:val="2"/>
          <w:sz w:val="28"/>
          <w:szCs w:val="28"/>
        </w:rPr>
        <w:t xml:space="preserve"> </w:t>
      </w:r>
      <w:r w:rsidRPr="00101A4C">
        <w:rPr>
          <w:spacing w:val="2"/>
          <w:sz w:val="28"/>
          <w:szCs w:val="28"/>
        </w:rPr>
        <w:t>до</w:t>
      </w:r>
      <w:r w:rsidR="00AC7337">
        <w:rPr>
          <w:spacing w:val="2"/>
          <w:sz w:val="28"/>
          <w:szCs w:val="28"/>
        </w:rPr>
        <w:t xml:space="preserve"> </w:t>
      </w:r>
      <w:r w:rsidRPr="00101A4C">
        <w:rPr>
          <w:spacing w:val="2"/>
          <w:sz w:val="28"/>
          <w:szCs w:val="28"/>
        </w:rPr>
        <w:t>100</w:t>
      </w:r>
      <w:r w:rsidR="00AC7337">
        <w:rPr>
          <w:spacing w:val="2"/>
          <w:sz w:val="28"/>
          <w:szCs w:val="28"/>
        </w:rPr>
        <w:t xml:space="preserve"> </w:t>
      </w:r>
      <w:r w:rsidRPr="00101A4C">
        <w:rPr>
          <w:spacing w:val="2"/>
          <w:sz w:val="28"/>
          <w:szCs w:val="28"/>
        </w:rPr>
        <w:t>процентов</w:t>
      </w:r>
      <w:r w:rsidR="00AC7337">
        <w:rPr>
          <w:spacing w:val="2"/>
          <w:sz w:val="28"/>
          <w:szCs w:val="28"/>
        </w:rPr>
        <w:t xml:space="preserve"> </w:t>
      </w:r>
      <w:r w:rsidRPr="00101A4C">
        <w:rPr>
          <w:spacing w:val="2"/>
          <w:sz w:val="28"/>
          <w:szCs w:val="28"/>
        </w:rPr>
        <w:t>в</w:t>
      </w:r>
      <w:r w:rsidR="00AC7337">
        <w:rPr>
          <w:spacing w:val="2"/>
          <w:sz w:val="28"/>
          <w:szCs w:val="28"/>
        </w:rPr>
        <w:t xml:space="preserve"> </w:t>
      </w:r>
      <w:r w:rsidRPr="00101A4C">
        <w:rPr>
          <w:spacing w:val="2"/>
          <w:sz w:val="28"/>
          <w:szCs w:val="28"/>
        </w:rPr>
        <w:t>2035</w:t>
      </w:r>
      <w:r w:rsidR="00AC7337">
        <w:rPr>
          <w:spacing w:val="2"/>
          <w:sz w:val="28"/>
          <w:szCs w:val="28"/>
        </w:rPr>
        <w:t xml:space="preserve"> </w:t>
      </w:r>
      <w:r w:rsidRPr="00101A4C">
        <w:rPr>
          <w:spacing w:val="2"/>
          <w:sz w:val="28"/>
          <w:szCs w:val="28"/>
        </w:rPr>
        <w:t>году.</w:t>
      </w:r>
    </w:p>
    <w:p w:rsidR="008C48AE" w:rsidRDefault="008C48AE" w:rsidP="00997971">
      <w:pPr>
        <w:jc w:val="both"/>
        <w:rPr>
          <w:sz w:val="28"/>
          <w:szCs w:val="28"/>
        </w:rPr>
      </w:pPr>
    </w:p>
    <w:p w:rsidR="008C48AE" w:rsidRPr="00101A4C" w:rsidRDefault="008C48AE" w:rsidP="008C48AE">
      <w:pPr>
        <w:ind w:left="2268"/>
        <w:jc w:val="both"/>
        <w:rPr>
          <w:sz w:val="28"/>
          <w:szCs w:val="28"/>
        </w:rPr>
      </w:pPr>
      <w:r w:rsidRPr="00101A4C">
        <w:rPr>
          <w:sz w:val="28"/>
          <w:szCs w:val="28"/>
        </w:rPr>
        <w:t>4.</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молодежных</w:t>
      </w:r>
      <w:r w:rsidR="00AC7337">
        <w:rPr>
          <w:sz w:val="28"/>
          <w:szCs w:val="28"/>
        </w:rPr>
        <w:t xml:space="preserve"> </w:t>
      </w:r>
      <w:r w:rsidRPr="00101A4C">
        <w:rPr>
          <w:sz w:val="28"/>
          <w:szCs w:val="28"/>
        </w:rPr>
        <w:t>инициатив</w:t>
      </w:r>
    </w:p>
    <w:p w:rsidR="008C48AE" w:rsidRPr="00101A4C" w:rsidRDefault="008C48AE" w:rsidP="008C48AE">
      <w:pPr>
        <w:ind w:firstLine="709"/>
        <w:jc w:val="both"/>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молодежных</w:t>
      </w:r>
      <w:r w:rsidR="00AC7337">
        <w:rPr>
          <w:sz w:val="28"/>
          <w:szCs w:val="28"/>
        </w:rPr>
        <w:t xml:space="preserve"> </w:t>
      </w:r>
      <w:r w:rsidRPr="00101A4C">
        <w:rPr>
          <w:sz w:val="28"/>
          <w:szCs w:val="28"/>
        </w:rPr>
        <w:t>инициатив</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ind w:firstLine="709"/>
        <w:jc w:val="both"/>
        <w:rPr>
          <w:sz w:val="28"/>
          <w:szCs w:val="28"/>
        </w:rPr>
      </w:pPr>
      <w:r w:rsidRPr="00101A4C">
        <w:rPr>
          <w:sz w:val="28"/>
          <w:szCs w:val="28"/>
        </w:rPr>
        <w:t>привлечение</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здоровому</w:t>
      </w:r>
      <w:r w:rsidR="00AC7337">
        <w:rPr>
          <w:sz w:val="28"/>
          <w:szCs w:val="28"/>
        </w:rPr>
        <w:t xml:space="preserve"> </w:t>
      </w:r>
      <w:r w:rsidRPr="00101A4C">
        <w:rPr>
          <w:sz w:val="28"/>
          <w:szCs w:val="28"/>
        </w:rPr>
        <w:t>образу</w:t>
      </w:r>
      <w:r w:rsidR="00AC7337">
        <w:rPr>
          <w:sz w:val="28"/>
          <w:szCs w:val="28"/>
        </w:rPr>
        <w:t xml:space="preserve"> </w:t>
      </w:r>
      <w:r w:rsidRPr="00101A4C">
        <w:rPr>
          <w:sz w:val="28"/>
          <w:szCs w:val="28"/>
        </w:rPr>
        <w:t>жизни;</w:t>
      </w:r>
    </w:p>
    <w:p w:rsidR="008C48AE" w:rsidRPr="00101A4C" w:rsidRDefault="008C48AE" w:rsidP="008C48AE">
      <w:pPr>
        <w:tabs>
          <w:tab w:val="left" w:pos="1134"/>
        </w:tabs>
        <w:ind w:firstLine="567"/>
        <w:jc w:val="both"/>
        <w:rPr>
          <w:sz w:val="28"/>
          <w:szCs w:val="28"/>
        </w:rPr>
      </w:pPr>
      <w:r w:rsidRPr="00101A4C">
        <w:rPr>
          <w:sz w:val="28"/>
          <w:szCs w:val="28"/>
        </w:rPr>
        <w:t>формирование</w:t>
      </w:r>
      <w:r w:rsidR="00AC7337">
        <w:rPr>
          <w:sz w:val="28"/>
          <w:szCs w:val="28"/>
        </w:rPr>
        <w:t xml:space="preserve"> </w:t>
      </w:r>
      <w:r w:rsidRPr="00101A4C">
        <w:rPr>
          <w:sz w:val="28"/>
          <w:szCs w:val="28"/>
        </w:rPr>
        <w:t>целостной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инициативной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талантливой</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обладающей</w:t>
      </w:r>
      <w:r w:rsidR="00AC7337">
        <w:rPr>
          <w:sz w:val="28"/>
          <w:szCs w:val="28"/>
        </w:rPr>
        <w:t xml:space="preserve"> </w:t>
      </w:r>
      <w:r w:rsidRPr="00101A4C">
        <w:rPr>
          <w:sz w:val="28"/>
          <w:szCs w:val="28"/>
        </w:rPr>
        <w:t>лидерскими</w:t>
      </w:r>
      <w:r w:rsidR="00AC7337">
        <w:rPr>
          <w:sz w:val="28"/>
          <w:szCs w:val="28"/>
        </w:rPr>
        <w:t xml:space="preserve"> </w:t>
      </w:r>
      <w:r w:rsidRPr="00101A4C">
        <w:rPr>
          <w:sz w:val="28"/>
          <w:szCs w:val="28"/>
        </w:rPr>
        <w:t>навыками;</w:t>
      </w:r>
    </w:p>
    <w:p w:rsidR="008C48AE" w:rsidRPr="00101A4C" w:rsidRDefault="008C48AE" w:rsidP="008C48AE">
      <w:pPr>
        <w:tabs>
          <w:tab w:val="left" w:pos="1134"/>
        </w:tabs>
        <w:ind w:firstLine="567"/>
        <w:jc w:val="both"/>
        <w:rPr>
          <w:sz w:val="28"/>
          <w:szCs w:val="28"/>
        </w:rPr>
      </w:pPr>
      <w:r w:rsidRPr="00101A4C">
        <w:rPr>
          <w:sz w:val="28"/>
          <w:szCs w:val="28"/>
        </w:rPr>
        <w:t>пропаганда</w:t>
      </w:r>
      <w:r w:rsidR="00AC7337">
        <w:rPr>
          <w:sz w:val="28"/>
          <w:szCs w:val="28"/>
        </w:rPr>
        <w:t xml:space="preserve"> </w:t>
      </w:r>
      <w:r w:rsidRPr="00101A4C">
        <w:rPr>
          <w:sz w:val="28"/>
          <w:szCs w:val="28"/>
        </w:rPr>
        <w:t>семейных</w:t>
      </w:r>
      <w:r w:rsidR="00AC7337">
        <w:rPr>
          <w:sz w:val="28"/>
          <w:szCs w:val="28"/>
        </w:rPr>
        <w:t xml:space="preserve"> </w:t>
      </w:r>
      <w:r w:rsidRPr="00101A4C">
        <w:rPr>
          <w:sz w:val="28"/>
          <w:szCs w:val="28"/>
        </w:rPr>
        <w:t>ценностей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семей;</w:t>
      </w:r>
    </w:p>
    <w:p w:rsidR="008C48AE" w:rsidRPr="00101A4C" w:rsidRDefault="008C48AE" w:rsidP="008C48AE">
      <w:pPr>
        <w:tabs>
          <w:tab w:val="left" w:pos="1134"/>
        </w:tabs>
        <w:ind w:firstLine="567"/>
        <w:jc w:val="both"/>
        <w:rPr>
          <w:sz w:val="28"/>
          <w:szCs w:val="28"/>
        </w:rPr>
      </w:pPr>
      <w:r w:rsidRPr="00101A4C">
        <w:rPr>
          <w:sz w:val="28"/>
          <w:szCs w:val="28"/>
        </w:rPr>
        <w:t>координация</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вовлечения</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подростковые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молодежные</w:t>
      </w:r>
      <w:r w:rsidR="00AC7337">
        <w:rPr>
          <w:sz w:val="28"/>
          <w:szCs w:val="28"/>
        </w:rPr>
        <w:t xml:space="preserve"> </w:t>
      </w:r>
      <w:r w:rsidRPr="00101A4C">
        <w:rPr>
          <w:sz w:val="28"/>
          <w:szCs w:val="28"/>
        </w:rPr>
        <w:t>клубы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объединения;</w:t>
      </w:r>
    </w:p>
    <w:p w:rsidR="008C48AE" w:rsidRPr="00101A4C" w:rsidRDefault="008C48AE" w:rsidP="008C48AE">
      <w:pPr>
        <w:tabs>
          <w:tab w:val="left" w:pos="1134"/>
        </w:tabs>
        <w:ind w:firstLine="567"/>
        <w:jc w:val="both"/>
        <w:rPr>
          <w:sz w:val="28"/>
          <w:szCs w:val="28"/>
        </w:rPr>
      </w:pPr>
      <w:r w:rsidRPr="00101A4C">
        <w:rPr>
          <w:sz w:val="28"/>
          <w:szCs w:val="28"/>
        </w:rPr>
        <w:t>гражданско-патриотическое</w:t>
      </w:r>
      <w:r w:rsidR="00AC7337">
        <w:rPr>
          <w:sz w:val="28"/>
          <w:szCs w:val="28"/>
        </w:rPr>
        <w:t xml:space="preserve"> </w:t>
      </w:r>
      <w:r w:rsidRPr="00101A4C">
        <w:rPr>
          <w:sz w:val="28"/>
          <w:szCs w:val="28"/>
        </w:rPr>
        <w:t>воспитание</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содействие</w:t>
      </w:r>
      <w:r w:rsidR="00AC7337">
        <w:rPr>
          <w:sz w:val="28"/>
          <w:szCs w:val="28"/>
        </w:rPr>
        <w:t xml:space="preserve"> </w:t>
      </w:r>
      <w:r w:rsidRPr="00101A4C">
        <w:rPr>
          <w:sz w:val="28"/>
          <w:szCs w:val="28"/>
        </w:rPr>
        <w:t>формированию</w:t>
      </w:r>
      <w:r w:rsidR="00AC7337">
        <w:rPr>
          <w:sz w:val="28"/>
          <w:szCs w:val="28"/>
        </w:rPr>
        <w:t xml:space="preserve"> </w:t>
      </w:r>
      <w:r w:rsidRPr="00101A4C">
        <w:rPr>
          <w:sz w:val="28"/>
          <w:szCs w:val="28"/>
        </w:rPr>
        <w:t>правовых,</w:t>
      </w:r>
      <w:r w:rsidR="00AC7337">
        <w:rPr>
          <w:sz w:val="28"/>
          <w:szCs w:val="28"/>
        </w:rPr>
        <w:t xml:space="preserve"> </w:t>
      </w:r>
      <w:r w:rsidRPr="00101A4C">
        <w:rPr>
          <w:sz w:val="28"/>
          <w:szCs w:val="28"/>
        </w:rPr>
        <w:t>культурных</w:t>
      </w:r>
      <w:r w:rsidR="00AC7337">
        <w:rPr>
          <w:sz w:val="28"/>
          <w:szCs w:val="28"/>
        </w:rPr>
        <w:t xml:space="preserve"> </w:t>
      </w:r>
      <w:r w:rsidRPr="00101A4C">
        <w:rPr>
          <w:sz w:val="28"/>
          <w:szCs w:val="28"/>
        </w:rPr>
        <w:t>ценностей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молодежной</w:t>
      </w:r>
      <w:r w:rsidR="00AC7337">
        <w:rPr>
          <w:sz w:val="28"/>
          <w:szCs w:val="28"/>
        </w:rPr>
        <w:t xml:space="preserve"> </w:t>
      </w:r>
      <w:r w:rsidRPr="00101A4C">
        <w:rPr>
          <w:sz w:val="28"/>
          <w:szCs w:val="28"/>
        </w:rPr>
        <w:t>среде;</w:t>
      </w:r>
    </w:p>
    <w:p w:rsidR="008C48AE" w:rsidRPr="00101A4C" w:rsidRDefault="008C48AE" w:rsidP="008C48AE">
      <w:pPr>
        <w:tabs>
          <w:tab w:val="left" w:pos="1134"/>
        </w:tabs>
        <w:ind w:firstLine="567"/>
        <w:jc w:val="both"/>
        <w:rPr>
          <w:sz w:val="28"/>
          <w:szCs w:val="28"/>
        </w:rPr>
      </w:pPr>
      <w:r w:rsidRPr="00101A4C">
        <w:rPr>
          <w:sz w:val="28"/>
          <w:szCs w:val="28"/>
        </w:rPr>
        <w:t>расширение</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клубов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месту</w:t>
      </w:r>
      <w:r w:rsidR="00AC7337">
        <w:rPr>
          <w:sz w:val="28"/>
          <w:szCs w:val="28"/>
        </w:rPr>
        <w:t xml:space="preserve"> </w:t>
      </w:r>
      <w:r w:rsidRPr="00101A4C">
        <w:rPr>
          <w:sz w:val="28"/>
          <w:szCs w:val="28"/>
        </w:rPr>
        <w:t>жительства,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удовлетворения</w:t>
      </w:r>
      <w:r w:rsidR="00AC7337">
        <w:rPr>
          <w:sz w:val="28"/>
          <w:szCs w:val="28"/>
        </w:rPr>
        <w:t xml:space="preserve"> </w:t>
      </w:r>
      <w:r w:rsidRPr="00101A4C">
        <w:rPr>
          <w:sz w:val="28"/>
          <w:szCs w:val="28"/>
        </w:rPr>
        <w:t>интересов</w:t>
      </w:r>
      <w:r w:rsidR="00AC7337">
        <w:rPr>
          <w:sz w:val="28"/>
          <w:szCs w:val="28"/>
        </w:rPr>
        <w:t xml:space="preserve"> </w:t>
      </w:r>
      <w:r w:rsidRPr="00101A4C">
        <w:rPr>
          <w:sz w:val="28"/>
          <w:szCs w:val="28"/>
        </w:rPr>
        <w:t>различных</w:t>
      </w:r>
      <w:r w:rsidR="00AC7337">
        <w:rPr>
          <w:sz w:val="28"/>
          <w:szCs w:val="28"/>
        </w:rPr>
        <w:t xml:space="preserve"> </w:t>
      </w:r>
      <w:r w:rsidRPr="00101A4C">
        <w:rPr>
          <w:sz w:val="28"/>
          <w:szCs w:val="28"/>
        </w:rPr>
        <w:t>категорий</w:t>
      </w:r>
      <w:r w:rsidR="00AC7337">
        <w:rPr>
          <w:sz w:val="28"/>
          <w:szCs w:val="28"/>
        </w:rPr>
        <w:t xml:space="preserve"> </w:t>
      </w:r>
      <w:r w:rsidRPr="00101A4C">
        <w:rPr>
          <w:sz w:val="28"/>
          <w:szCs w:val="28"/>
        </w:rPr>
        <w:t>молодежи;</w:t>
      </w:r>
    </w:p>
    <w:p w:rsidR="008C48AE" w:rsidRPr="00101A4C" w:rsidRDefault="008C48AE" w:rsidP="008C48AE">
      <w:pPr>
        <w:tabs>
          <w:tab w:val="left" w:pos="1134"/>
        </w:tabs>
        <w:ind w:firstLine="567"/>
        <w:jc w:val="both"/>
        <w:rPr>
          <w:sz w:val="28"/>
          <w:szCs w:val="28"/>
        </w:rPr>
      </w:pPr>
      <w:r w:rsidRPr="00101A4C">
        <w:rPr>
          <w:sz w:val="28"/>
          <w:szCs w:val="28"/>
        </w:rPr>
        <w:t>популяризация</w:t>
      </w:r>
      <w:r w:rsidR="00AC7337">
        <w:rPr>
          <w:sz w:val="28"/>
          <w:szCs w:val="28"/>
        </w:rPr>
        <w:t xml:space="preserve"> </w:t>
      </w:r>
      <w:r w:rsidRPr="00101A4C">
        <w:rPr>
          <w:sz w:val="28"/>
          <w:szCs w:val="28"/>
        </w:rPr>
        <w:t>волонтерского</w:t>
      </w:r>
      <w:r w:rsidR="00AC7337">
        <w:rPr>
          <w:sz w:val="28"/>
          <w:szCs w:val="28"/>
        </w:rPr>
        <w:t xml:space="preserve"> </w:t>
      </w:r>
      <w:r w:rsidRPr="00101A4C">
        <w:rPr>
          <w:sz w:val="28"/>
          <w:szCs w:val="28"/>
        </w:rPr>
        <w:t>движения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p>
    <w:p w:rsidR="008C48AE" w:rsidRPr="00101A4C" w:rsidRDefault="008C48AE" w:rsidP="008C48AE">
      <w:pPr>
        <w:tabs>
          <w:tab w:val="left" w:pos="1134"/>
        </w:tabs>
        <w:ind w:firstLine="567"/>
        <w:jc w:val="both"/>
        <w:rPr>
          <w:sz w:val="28"/>
          <w:szCs w:val="28"/>
        </w:rPr>
      </w:pP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оказания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физической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спорта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молодежной</w:t>
      </w:r>
      <w:r w:rsidR="00AC7337">
        <w:rPr>
          <w:sz w:val="28"/>
          <w:szCs w:val="28"/>
        </w:rPr>
        <w:t xml:space="preserve"> </w:t>
      </w:r>
      <w:r w:rsidRPr="00101A4C">
        <w:rPr>
          <w:sz w:val="28"/>
          <w:szCs w:val="28"/>
        </w:rPr>
        <w:t>политики.</w:t>
      </w:r>
    </w:p>
    <w:p w:rsidR="008C48AE" w:rsidRPr="00101A4C" w:rsidRDefault="008C48AE" w:rsidP="008C48AE">
      <w:pPr>
        <w:ind w:firstLine="709"/>
        <w:jc w:val="both"/>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молодежных</w:t>
      </w:r>
      <w:r w:rsidR="00AC7337">
        <w:rPr>
          <w:sz w:val="28"/>
          <w:szCs w:val="28"/>
        </w:rPr>
        <w:t xml:space="preserve"> </w:t>
      </w:r>
      <w:r w:rsidRPr="00101A4C">
        <w:rPr>
          <w:sz w:val="28"/>
          <w:szCs w:val="28"/>
        </w:rPr>
        <w:t>инициатив</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tabs>
          <w:tab w:val="left" w:pos="1134"/>
        </w:tabs>
        <w:ind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кадрового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(курсы</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квалификация,</w:t>
      </w:r>
      <w:r w:rsidR="00AC7337">
        <w:rPr>
          <w:sz w:val="28"/>
          <w:szCs w:val="28"/>
        </w:rPr>
        <w:t xml:space="preserve"> </w:t>
      </w:r>
      <w:r w:rsidRPr="00101A4C">
        <w:rPr>
          <w:sz w:val="28"/>
          <w:szCs w:val="28"/>
        </w:rPr>
        <w:t>аттестация</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проведение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семинарах);</w:t>
      </w:r>
    </w:p>
    <w:p w:rsidR="008C48AE" w:rsidRPr="00101A4C" w:rsidRDefault="008C48AE" w:rsidP="008C48AE">
      <w:pPr>
        <w:tabs>
          <w:tab w:val="left" w:pos="1134"/>
        </w:tabs>
        <w:ind w:firstLine="567"/>
        <w:jc w:val="both"/>
        <w:rPr>
          <w:sz w:val="28"/>
          <w:szCs w:val="28"/>
        </w:rPr>
      </w:pPr>
      <w:r w:rsidRPr="00101A4C">
        <w:rPr>
          <w:sz w:val="28"/>
          <w:szCs w:val="28"/>
        </w:rPr>
        <w:t>формирование</w:t>
      </w:r>
      <w:r w:rsidR="00AC7337">
        <w:rPr>
          <w:sz w:val="28"/>
          <w:szCs w:val="28"/>
        </w:rPr>
        <w:t xml:space="preserve"> </w:t>
      </w:r>
      <w:r w:rsidRPr="00101A4C">
        <w:rPr>
          <w:sz w:val="28"/>
          <w:szCs w:val="28"/>
        </w:rPr>
        <w:t>нормативно-правовой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молодежной</w:t>
      </w:r>
      <w:r w:rsidR="00AC7337">
        <w:rPr>
          <w:sz w:val="28"/>
          <w:szCs w:val="28"/>
        </w:rPr>
        <w:t xml:space="preserve"> </w:t>
      </w:r>
      <w:r w:rsidRPr="00101A4C">
        <w:rPr>
          <w:sz w:val="28"/>
          <w:szCs w:val="28"/>
        </w:rPr>
        <w:t>политики;</w:t>
      </w:r>
    </w:p>
    <w:p w:rsidR="008C48AE" w:rsidRPr="00101A4C" w:rsidRDefault="008C48AE" w:rsidP="008C48AE">
      <w:pPr>
        <w:tabs>
          <w:tab w:val="left" w:pos="1134"/>
        </w:tabs>
        <w:ind w:firstLine="567"/>
        <w:jc w:val="both"/>
        <w:rPr>
          <w:sz w:val="28"/>
          <w:szCs w:val="28"/>
        </w:rPr>
      </w:pPr>
      <w:r w:rsidRPr="00101A4C">
        <w:rPr>
          <w:sz w:val="28"/>
          <w:szCs w:val="28"/>
        </w:rPr>
        <w:t>усовершенствование</w:t>
      </w:r>
      <w:r w:rsidR="00AC7337">
        <w:rPr>
          <w:sz w:val="28"/>
          <w:szCs w:val="28"/>
        </w:rPr>
        <w:t xml:space="preserve"> </w:t>
      </w:r>
      <w:r w:rsidRPr="00101A4C">
        <w:rPr>
          <w:sz w:val="28"/>
          <w:szCs w:val="28"/>
        </w:rPr>
        <w:t>межведомственного</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социальными</w:t>
      </w:r>
      <w:r w:rsidR="00AC7337">
        <w:rPr>
          <w:sz w:val="28"/>
          <w:szCs w:val="28"/>
        </w:rPr>
        <w:t xml:space="preserve"> </w:t>
      </w:r>
      <w:r w:rsidRPr="00101A4C">
        <w:rPr>
          <w:sz w:val="28"/>
          <w:szCs w:val="28"/>
        </w:rPr>
        <w:t>партнерами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организациями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предприятиями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tabs>
          <w:tab w:val="left" w:pos="1134"/>
        </w:tabs>
        <w:ind w:firstLine="567"/>
        <w:jc w:val="both"/>
        <w:rPr>
          <w:sz w:val="28"/>
          <w:szCs w:val="28"/>
        </w:rPr>
      </w:pPr>
      <w:r w:rsidRPr="00101A4C">
        <w:rPr>
          <w:sz w:val="28"/>
          <w:szCs w:val="28"/>
        </w:rPr>
        <w:t>проведение</w:t>
      </w:r>
      <w:r w:rsidR="00AC7337">
        <w:rPr>
          <w:sz w:val="28"/>
          <w:szCs w:val="28"/>
        </w:rPr>
        <w:t xml:space="preserve"> </w:t>
      </w:r>
      <w:r w:rsidRPr="00101A4C">
        <w:rPr>
          <w:sz w:val="28"/>
          <w:szCs w:val="28"/>
        </w:rPr>
        <w:t>анализа</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молодежью</w:t>
      </w:r>
      <w:r w:rsidR="00AC7337">
        <w:rPr>
          <w:sz w:val="28"/>
          <w:szCs w:val="28"/>
        </w:rPr>
        <w:t xml:space="preserve"> </w:t>
      </w:r>
      <w:r w:rsidRPr="00101A4C">
        <w:rPr>
          <w:sz w:val="28"/>
          <w:szCs w:val="28"/>
        </w:rPr>
        <w:t>путем</w:t>
      </w:r>
      <w:r w:rsidR="00AC7337">
        <w:rPr>
          <w:sz w:val="28"/>
          <w:szCs w:val="28"/>
        </w:rPr>
        <w:t xml:space="preserve"> </w:t>
      </w:r>
      <w:r w:rsidRPr="00101A4C">
        <w:rPr>
          <w:sz w:val="28"/>
          <w:szCs w:val="28"/>
        </w:rPr>
        <w:t>проведения</w:t>
      </w:r>
      <w:r w:rsidR="00AC7337">
        <w:rPr>
          <w:sz w:val="28"/>
          <w:szCs w:val="28"/>
        </w:rPr>
        <w:t xml:space="preserve"> </w:t>
      </w:r>
      <w:r w:rsidRPr="00101A4C">
        <w:rPr>
          <w:sz w:val="28"/>
          <w:szCs w:val="28"/>
        </w:rPr>
        <w:t>мониторингов,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налаживания</w:t>
      </w:r>
      <w:r w:rsidR="00AC7337">
        <w:rPr>
          <w:sz w:val="28"/>
          <w:szCs w:val="28"/>
        </w:rPr>
        <w:t xml:space="preserve"> </w:t>
      </w:r>
      <w:r w:rsidRPr="00101A4C">
        <w:rPr>
          <w:sz w:val="28"/>
          <w:szCs w:val="28"/>
        </w:rPr>
        <w:t>обратной</w:t>
      </w:r>
      <w:r w:rsidR="00AC7337">
        <w:rPr>
          <w:sz w:val="28"/>
          <w:szCs w:val="28"/>
        </w:rPr>
        <w:t xml:space="preserve"> </w:t>
      </w:r>
      <w:r w:rsidRPr="00101A4C">
        <w:rPr>
          <w:sz w:val="28"/>
          <w:szCs w:val="28"/>
        </w:rPr>
        <w:t>связи;</w:t>
      </w:r>
    </w:p>
    <w:p w:rsidR="008C48AE" w:rsidRPr="00101A4C" w:rsidRDefault="008C48AE" w:rsidP="008C48AE">
      <w:pPr>
        <w:tabs>
          <w:tab w:val="left" w:pos="1134"/>
        </w:tabs>
        <w:ind w:firstLine="567"/>
        <w:jc w:val="both"/>
        <w:rPr>
          <w:sz w:val="28"/>
          <w:szCs w:val="28"/>
        </w:rPr>
      </w:pPr>
      <w:r w:rsidRPr="00101A4C">
        <w:rPr>
          <w:sz w:val="28"/>
          <w:szCs w:val="28"/>
        </w:rPr>
        <w:t>рассмотрение</w:t>
      </w:r>
      <w:r w:rsidR="00AC7337">
        <w:rPr>
          <w:sz w:val="28"/>
          <w:szCs w:val="28"/>
        </w:rPr>
        <w:t xml:space="preserve"> </w:t>
      </w:r>
      <w:r w:rsidRPr="00101A4C">
        <w:rPr>
          <w:sz w:val="28"/>
          <w:szCs w:val="28"/>
        </w:rPr>
        <w:t>планов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итогов</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молодежью</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муниципальном</w:t>
      </w:r>
      <w:r w:rsidR="00AC7337">
        <w:rPr>
          <w:sz w:val="28"/>
          <w:szCs w:val="28"/>
        </w:rPr>
        <w:t xml:space="preserve"> </w:t>
      </w:r>
      <w:r w:rsidRPr="00101A4C">
        <w:rPr>
          <w:sz w:val="28"/>
          <w:szCs w:val="28"/>
        </w:rPr>
        <w:t>уровне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координационных</w:t>
      </w:r>
      <w:r w:rsidR="00AC7337">
        <w:rPr>
          <w:sz w:val="28"/>
          <w:szCs w:val="28"/>
        </w:rPr>
        <w:t xml:space="preserve"> </w:t>
      </w:r>
      <w:r w:rsidRPr="00101A4C">
        <w:rPr>
          <w:sz w:val="28"/>
          <w:szCs w:val="28"/>
        </w:rPr>
        <w:t>советов;</w:t>
      </w:r>
    </w:p>
    <w:p w:rsidR="008C48AE" w:rsidRPr="00101A4C" w:rsidRDefault="008C48AE" w:rsidP="008C48AE">
      <w:pPr>
        <w:tabs>
          <w:tab w:val="left" w:pos="1134"/>
        </w:tabs>
        <w:ind w:firstLine="567"/>
        <w:jc w:val="both"/>
        <w:rPr>
          <w:sz w:val="28"/>
          <w:szCs w:val="28"/>
        </w:rPr>
      </w:pPr>
      <w:r w:rsidRPr="00101A4C">
        <w:rPr>
          <w:sz w:val="28"/>
          <w:szCs w:val="28"/>
        </w:rPr>
        <w:t>реализация</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выполнения</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поставленных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данной</w:t>
      </w:r>
      <w:r w:rsidR="00AC7337">
        <w:rPr>
          <w:sz w:val="28"/>
          <w:szCs w:val="28"/>
        </w:rPr>
        <w:t xml:space="preserve"> </w:t>
      </w:r>
      <w:r w:rsidR="00F66F84">
        <w:rPr>
          <w:sz w:val="28"/>
          <w:szCs w:val="28"/>
        </w:rPr>
        <w:t>С</w:t>
      </w:r>
      <w:r w:rsidRPr="00101A4C">
        <w:rPr>
          <w:sz w:val="28"/>
          <w:szCs w:val="28"/>
        </w:rPr>
        <w:t>тратегии;</w:t>
      </w:r>
    </w:p>
    <w:p w:rsidR="008C48AE" w:rsidRPr="00101A4C" w:rsidRDefault="008C48AE" w:rsidP="008C48AE">
      <w:pPr>
        <w:tabs>
          <w:tab w:val="left" w:pos="1134"/>
        </w:tabs>
        <w:ind w:firstLine="567"/>
        <w:jc w:val="both"/>
        <w:rPr>
          <w:sz w:val="28"/>
          <w:szCs w:val="28"/>
        </w:rPr>
      </w:pP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краевых</w:t>
      </w:r>
      <w:r w:rsidR="00AC7337">
        <w:rPr>
          <w:sz w:val="28"/>
          <w:szCs w:val="28"/>
        </w:rPr>
        <w:t xml:space="preserve"> </w:t>
      </w:r>
      <w:r w:rsidRPr="00101A4C">
        <w:rPr>
          <w:sz w:val="28"/>
          <w:szCs w:val="28"/>
        </w:rPr>
        <w:t>конкурсах</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получения</w:t>
      </w:r>
      <w:r w:rsidR="00AC7337">
        <w:rPr>
          <w:sz w:val="28"/>
          <w:szCs w:val="28"/>
        </w:rPr>
        <w:t xml:space="preserve"> </w:t>
      </w:r>
      <w:r w:rsidRPr="00101A4C">
        <w:rPr>
          <w:sz w:val="28"/>
          <w:szCs w:val="28"/>
        </w:rPr>
        <w:t>субсидий;</w:t>
      </w:r>
    </w:p>
    <w:p w:rsidR="00997971" w:rsidRDefault="008C48AE" w:rsidP="00997971">
      <w:pPr>
        <w:tabs>
          <w:tab w:val="left" w:pos="1134"/>
        </w:tabs>
        <w:ind w:firstLine="567"/>
        <w:jc w:val="both"/>
        <w:rPr>
          <w:sz w:val="28"/>
          <w:szCs w:val="28"/>
        </w:rPr>
      </w:pPr>
      <w:r w:rsidRPr="00101A4C">
        <w:rPr>
          <w:sz w:val="28"/>
          <w:szCs w:val="28"/>
        </w:rPr>
        <w:t>усовершенствование</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политики.</w:t>
      </w:r>
    </w:p>
    <w:p w:rsidR="00997971" w:rsidRDefault="008C48AE" w:rsidP="00997971">
      <w:pPr>
        <w:tabs>
          <w:tab w:val="left" w:pos="1134"/>
        </w:tabs>
        <w:ind w:firstLine="567"/>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997971">
      <w:pPr>
        <w:tabs>
          <w:tab w:val="left" w:pos="1134"/>
        </w:tabs>
        <w:ind w:firstLine="567"/>
        <w:jc w:val="both"/>
        <w:rPr>
          <w:sz w:val="28"/>
          <w:szCs w:val="28"/>
        </w:rPr>
      </w:pPr>
      <w:r w:rsidRPr="00101A4C">
        <w:rPr>
          <w:sz w:val="28"/>
          <w:szCs w:val="28"/>
        </w:rPr>
        <w:t>успешная</w:t>
      </w:r>
      <w:r w:rsidR="00AC7337">
        <w:rPr>
          <w:sz w:val="28"/>
          <w:szCs w:val="28"/>
        </w:rPr>
        <w:t xml:space="preserve"> </w:t>
      </w:r>
      <w:r w:rsidRPr="00101A4C">
        <w:rPr>
          <w:sz w:val="28"/>
          <w:szCs w:val="28"/>
        </w:rPr>
        <w:t>социализация</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социально-экономическое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культурное</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997971">
      <w:pPr>
        <w:ind w:firstLine="567"/>
        <w:jc w:val="both"/>
        <w:rPr>
          <w:sz w:val="28"/>
          <w:szCs w:val="28"/>
        </w:rPr>
      </w:pPr>
      <w:r w:rsidRPr="00101A4C">
        <w:rPr>
          <w:sz w:val="28"/>
          <w:szCs w:val="28"/>
        </w:rPr>
        <w:t>доля</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14</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30</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участвующих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объединений</w:t>
      </w:r>
      <w:r w:rsidR="00AC7337">
        <w:rPr>
          <w:sz w:val="28"/>
          <w:szCs w:val="28"/>
        </w:rPr>
        <w:t xml:space="preserve"> </w:t>
      </w:r>
      <w:r w:rsidRPr="00101A4C">
        <w:rPr>
          <w:sz w:val="28"/>
          <w:szCs w:val="28"/>
        </w:rPr>
        <w:t>различных</w:t>
      </w:r>
      <w:r w:rsidR="00AC7337">
        <w:rPr>
          <w:sz w:val="28"/>
          <w:szCs w:val="28"/>
        </w:rPr>
        <w:t xml:space="preserve"> </w:t>
      </w:r>
      <w:r w:rsidRPr="00101A4C">
        <w:rPr>
          <w:sz w:val="28"/>
          <w:szCs w:val="28"/>
        </w:rPr>
        <w:t>форм</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9</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25</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p>
    <w:p w:rsidR="008C48AE" w:rsidRDefault="008C48AE" w:rsidP="00997971">
      <w:pPr>
        <w:widowControl w:val="0"/>
        <w:tabs>
          <w:tab w:val="left" w:pos="1134"/>
        </w:tabs>
        <w:autoSpaceDE w:val="0"/>
        <w:autoSpaceDN w:val="0"/>
        <w:adjustRightInd w:val="0"/>
        <w:ind w:firstLine="567"/>
        <w:jc w:val="both"/>
        <w:rPr>
          <w:sz w:val="28"/>
          <w:szCs w:val="28"/>
        </w:rPr>
      </w:pPr>
      <w:r w:rsidRPr="00101A4C">
        <w:rPr>
          <w:sz w:val="28"/>
          <w:szCs w:val="28"/>
        </w:rPr>
        <w:t>доля</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возрасте</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14</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30</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здорового</w:t>
      </w:r>
      <w:r w:rsidR="00AC7337">
        <w:rPr>
          <w:sz w:val="28"/>
          <w:szCs w:val="28"/>
        </w:rPr>
        <w:t xml:space="preserve"> </w:t>
      </w:r>
      <w:r w:rsidRPr="00101A4C">
        <w:rPr>
          <w:sz w:val="28"/>
          <w:szCs w:val="28"/>
        </w:rPr>
        <w:t>образа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профилактику,</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12</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w:t>
      </w:r>
      <w:r>
        <w:rPr>
          <w:sz w:val="28"/>
          <w:szCs w:val="28"/>
        </w:rPr>
        <w:t>оду</w:t>
      </w:r>
      <w:r w:rsidR="00AC7337">
        <w:rPr>
          <w:sz w:val="28"/>
          <w:szCs w:val="28"/>
        </w:rPr>
        <w:t xml:space="preserve"> </w:t>
      </w:r>
      <w:r>
        <w:rPr>
          <w:sz w:val="28"/>
          <w:szCs w:val="28"/>
        </w:rPr>
        <w:t>до</w:t>
      </w:r>
      <w:r w:rsidR="00AC7337">
        <w:rPr>
          <w:sz w:val="28"/>
          <w:szCs w:val="28"/>
        </w:rPr>
        <w:t xml:space="preserve"> </w:t>
      </w:r>
      <w:r>
        <w:rPr>
          <w:sz w:val="28"/>
          <w:szCs w:val="28"/>
        </w:rPr>
        <w:t>40</w:t>
      </w:r>
      <w:r w:rsidR="00AC7337">
        <w:rPr>
          <w:sz w:val="28"/>
          <w:szCs w:val="28"/>
        </w:rPr>
        <w:t xml:space="preserve"> </w:t>
      </w:r>
      <w:r>
        <w:rPr>
          <w:sz w:val="28"/>
          <w:szCs w:val="28"/>
        </w:rPr>
        <w:t>процентов</w:t>
      </w:r>
      <w:r w:rsidR="00AC7337">
        <w:rPr>
          <w:sz w:val="28"/>
          <w:szCs w:val="28"/>
        </w:rPr>
        <w:t xml:space="preserve"> </w:t>
      </w:r>
      <w:r>
        <w:rPr>
          <w:sz w:val="28"/>
          <w:szCs w:val="28"/>
        </w:rPr>
        <w:t>в</w:t>
      </w:r>
      <w:r w:rsidR="00AC7337">
        <w:rPr>
          <w:sz w:val="28"/>
          <w:szCs w:val="28"/>
        </w:rPr>
        <w:t xml:space="preserve"> </w:t>
      </w:r>
      <w:r>
        <w:rPr>
          <w:sz w:val="28"/>
          <w:szCs w:val="28"/>
        </w:rPr>
        <w:t>2035</w:t>
      </w:r>
      <w:r w:rsidR="00AC7337">
        <w:rPr>
          <w:sz w:val="28"/>
          <w:szCs w:val="28"/>
        </w:rPr>
        <w:t xml:space="preserve"> </w:t>
      </w:r>
      <w:r>
        <w:rPr>
          <w:sz w:val="28"/>
          <w:szCs w:val="28"/>
        </w:rPr>
        <w:t>году</w:t>
      </w:r>
      <w:r w:rsidR="00805863">
        <w:rPr>
          <w:sz w:val="28"/>
          <w:szCs w:val="28"/>
        </w:rPr>
        <w:t>.</w:t>
      </w:r>
    </w:p>
    <w:p w:rsidR="008C48AE" w:rsidRPr="00101A4C" w:rsidRDefault="008C48AE" w:rsidP="003548C6">
      <w:pPr>
        <w:tabs>
          <w:tab w:val="left" w:pos="1134"/>
        </w:tabs>
        <w:ind w:firstLine="709"/>
        <w:jc w:val="center"/>
        <w:rPr>
          <w:sz w:val="28"/>
          <w:szCs w:val="28"/>
        </w:rPr>
      </w:pPr>
      <w:r w:rsidRPr="00101A4C">
        <w:rPr>
          <w:sz w:val="28"/>
          <w:szCs w:val="28"/>
        </w:rPr>
        <w:t>5.</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комфортной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проживания</w:t>
      </w:r>
    </w:p>
    <w:p w:rsidR="008C48AE" w:rsidRPr="00101A4C" w:rsidRDefault="008C48AE" w:rsidP="008C48AE">
      <w:pPr>
        <w:tabs>
          <w:tab w:val="left" w:pos="709"/>
        </w:tabs>
        <w:ind w:firstLine="709"/>
        <w:jc w:val="both"/>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Pr>
          <w:sz w:val="28"/>
          <w:szCs w:val="28"/>
        </w:rPr>
        <w:t>о</w:t>
      </w:r>
      <w:r w:rsidRPr="00101A4C">
        <w:rPr>
          <w:sz w:val="28"/>
          <w:szCs w:val="28"/>
        </w:rPr>
        <w:t>беспечени</w:t>
      </w:r>
      <w:r>
        <w:rPr>
          <w:sz w:val="28"/>
          <w:szCs w:val="28"/>
        </w:rPr>
        <w:t>я</w:t>
      </w:r>
      <w:r w:rsidR="00AC7337">
        <w:rPr>
          <w:sz w:val="28"/>
          <w:szCs w:val="28"/>
        </w:rPr>
        <w:t xml:space="preserve"> </w:t>
      </w:r>
      <w:r w:rsidRPr="00101A4C">
        <w:rPr>
          <w:sz w:val="28"/>
          <w:szCs w:val="28"/>
        </w:rPr>
        <w:t>комфортной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являются:</w:t>
      </w:r>
    </w:p>
    <w:p w:rsidR="008C48AE" w:rsidRPr="00101A4C" w:rsidRDefault="008C48AE" w:rsidP="008C48AE">
      <w:pPr>
        <w:tabs>
          <w:tab w:val="left" w:pos="1134"/>
        </w:tabs>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активного,</w:t>
      </w:r>
      <w:r w:rsidR="00AC7337">
        <w:rPr>
          <w:sz w:val="28"/>
          <w:szCs w:val="28"/>
        </w:rPr>
        <w:t xml:space="preserve"> </w:t>
      </w:r>
      <w:r w:rsidRPr="00101A4C">
        <w:rPr>
          <w:sz w:val="28"/>
          <w:szCs w:val="28"/>
        </w:rPr>
        <w:t>независимого</w:t>
      </w:r>
      <w:r w:rsidR="00AC7337">
        <w:rPr>
          <w:sz w:val="28"/>
          <w:szCs w:val="28"/>
        </w:rPr>
        <w:t xml:space="preserve"> </w:t>
      </w:r>
      <w:r w:rsidRPr="00101A4C">
        <w:rPr>
          <w:sz w:val="28"/>
          <w:szCs w:val="28"/>
        </w:rPr>
        <w:t>образа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лиц</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ограниченными</w:t>
      </w:r>
      <w:r w:rsidR="00AC7337">
        <w:rPr>
          <w:sz w:val="28"/>
          <w:szCs w:val="28"/>
        </w:rPr>
        <w:t xml:space="preserve"> </w:t>
      </w:r>
      <w:r w:rsidRPr="00101A4C">
        <w:rPr>
          <w:sz w:val="28"/>
          <w:szCs w:val="28"/>
        </w:rPr>
        <w:t>возможностями</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толерантного</w:t>
      </w:r>
      <w:r w:rsidR="00AC7337">
        <w:rPr>
          <w:sz w:val="28"/>
          <w:szCs w:val="28"/>
        </w:rPr>
        <w:t xml:space="preserve"> </w:t>
      </w:r>
      <w:r w:rsidRPr="00101A4C">
        <w:rPr>
          <w:sz w:val="28"/>
          <w:szCs w:val="28"/>
        </w:rPr>
        <w:t>отношения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обществе</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ним;</w:t>
      </w:r>
    </w:p>
    <w:p w:rsidR="008C48AE" w:rsidRPr="00101A4C" w:rsidRDefault="008C48AE" w:rsidP="008C48AE">
      <w:pPr>
        <w:tabs>
          <w:tab w:val="left" w:pos="1134"/>
        </w:tabs>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адаптации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интеграции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общественную</w:t>
      </w:r>
      <w:r w:rsidR="00AC7337">
        <w:rPr>
          <w:sz w:val="28"/>
          <w:szCs w:val="28"/>
        </w:rPr>
        <w:t xml:space="preserve"> </w:t>
      </w:r>
      <w:r w:rsidRPr="00101A4C">
        <w:rPr>
          <w:sz w:val="28"/>
          <w:szCs w:val="28"/>
        </w:rPr>
        <w:t>жизнь</w:t>
      </w:r>
      <w:r w:rsidR="00AC7337">
        <w:rPr>
          <w:sz w:val="28"/>
          <w:szCs w:val="28"/>
        </w:rPr>
        <w:t xml:space="preserve"> </w:t>
      </w:r>
      <w:r w:rsidRPr="00101A4C">
        <w:rPr>
          <w:sz w:val="28"/>
          <w:szCs w:val="28"/>
        </w:rPr>
        <w:t>пожилых</w:t>
      </w:r>
      <w:r w:rsidR="00AC7337">
        <w:rPr>
          <w:sz w:val="28"/>
          <w:szCs w:val="28"/>
        </w:rPr>
        <w:t xml:space="preserve"> </w:t>
      </w:r>
      <w:r w:rsidRPr="00101A4C">
        <w:rPr>
          <w:sz w:val="28"/>
          <w:szCs w:val="28"/>
        </w:rPr>
        <w:t>людей;</w:t>
      </w:r>
    </w:p>
    <w:p w:rsidR="008C48AE" w:rsidRPr="00101A4C" w:rsidRDefault="008C48AE" w:rsidP="008C48AE">
      <w:pPr>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гарантий</w:t>
      </w:r>
      <w:r w:rsidR="00AC7337">
        <w:rPr>
          <w:sz w:val="28"/>
          <w:szCs w:val="28"/>
        </w:rPr>
        <w:t xml:space="preserve"> </w:t>
      </w:r>
      <w:r w:rsidRPr="00101A4C">
        <w:rPr>
          <w:sz w:val="28"/>
          <w:szCs w:val="28"/>
        </w:rPr>
        <w:t>населению;</w:t>
      </w:r>
    </w:p>
    <w:p w:rsidR="008C48AE" w:rsidRPr="00101A4C" w:rsidRDefault="008C48AE" w:rsidP="008C48AE">
      <w:pPr>
        <w:ind w:firstLine="709"/>
        <w:jc w:val="both"/>
        <w:rPr>
          <w:sz w:val="28"/>
          <w:szCs w:val="28"/>
        </w:rPr>
      </w:pPr>
      <w:r w:rsidRPr="00101A4C">
        <w:rPr>
          <w:sz w:val="28"/>
          <w:szCs w:val="28"/>
        </w:rPr>
        <w:t>формирование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рынка</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услуг;</w:t>
      </w:r>
    </w:p>
    <w:p w:rsidR="008C48AE" w:rsidRPr="00101A4C" w:rsidRDefault="008C48AE" w:rsidP="008C48AE">
      <w:pPr>
        <w:tabs>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механизмов</w:t>
      </w:r>
      <w:r w:rsidR="00AC7337">
        <w:rPr>
          <w:sz w:val="28"/>
          <w:szCs w:val="28"/>
        </w:rPr>
        <w:t xml:space="preserve"> </w:t>
      </w:r>
      <w:r w:rsidRPr="00101A4C">
        <w:rPr>
          <w:sz w:val="28"/>
          <w:szCs w:val="28"/>
        </w:rPr>
        <w:t>адресной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отдельных</w:t>
      </w:r>
      <w:r w:rsidR="00AC7337">
        <w:rPr>
          <w:sz w:val="28"/>
          <w:szCs w:val="28"/>
        </w:rPr>
        <w:t xml:space="preserve"> </w:t>
      </w:r>
      <w:r w:rsidRPr="00101A4C">
        <w:rPr>
          <w:sz w:val="28"/>
          <w:szCs w:val="28"/>
        </w:rPr>
        <w:t>категорий</w:t>
      </w:r>
      <w:r w:rsidR="00AC7337">
        <w:rPr>
          <w:sz w:val="28"/>
          <w:szCs w:val="28"/>
        </w:rPr>
        <w:t xml:space="preserve"> </w:t>
      </w:r>
      <w:r w:rsidRPr="00101A4C">
        <w:rPr>
          <w:sz w:val="28"/>
          <w:szCs w:val="28"/>
        </w:rPr>
        <w:t>граждан;</w:t>
      </w:r>
    </w:p>
    <w:p w:rsidR="008C48AE" w:rsidRPr="00101A4C" w:rsidRDefault="008C48AE" w:rsidP="008C48AE">
      <w:pPr>
        <w:tabs>
          <w:tab w:val="left" w:pos="1134"/>
        </w:tabs>
        <w:ind w:firstLine="709"/>
        <w:jc w:val="both"/>
        <w:rPr>
          <w:sz w:val="28"/>
          <w:szCs w:val="28"/>
        </w:rPr>
      </w:pPr>
      <w:r w:rsidRPr="00101A4C">
        <w:rPr>
          <w:sz w:val="28"/>
          <w:szCs w:val="28"/>
        </w:rPr>
        <w:t>сохранение</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процессе</w:t>
      </w:r>
      <w:r w:rsidR="00AC7337">
        <w:rPr>
          <w:sz w:val="28"/>
          <w:szCs w:val="28"/>
        </w:rPr>
        <w:t xml:space="preserve"> </w:t>
      </w:r>
      <w:r w:rsidRPr="00101A4C">
        <w:rPr>
          <w:sz w:val="28"/>
          <w:szCs w:val="28"/>
        </w:rPr>
        <w:t>трудовой</w:t>
      </w:r>
      <w:r w:rsidR="00AC7337">
        <w:rPr>
          <w:sz w:val="28"/>
          <w:szCs w:val="28"/>
        </w:rPr>
        <w:t xml:space="preserve"> </w:t>
      </w:r>
      <w:r w:rsidRPr="00101A4C">
        <w:rPr>
          <w:sz w:val="28"/>
          <w:szCs w:val="28"/>
        </w:rPr>
        <w:t>деятельности;</w:t>
      </w:r>
    </w:p>
    <w:p w:rsidR="008C48AE" w:rsidRPr="00101A4C" w:rsidRDefault="008C48AE" w:rsidP="008C48AE">
      <w:pPr>
        <w:tabs>
          <w:tab w:val="left" w:pos="993"/>
        </w:tabs>
        <w:ind w:firstLine="709"/>
        <w:jc w:val="both"/>
        <w:rPr>
          <w:sz w:val="28"/>
          <w:szCs w:val="28"/>
        </w:rPr>
      </w:pPr>
      <w:r w:rsidRPr="00101A4C">
        <w:rPr>
          <w:sz w:val="28"/>
          <w:szCs w:val="28"/>
        </w:rPr>
        <w:t>реализация</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дальнейший</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благосостояния</w:t>
      </w:r>
      <w:r w:rsidR="00AC7337">
        <w:rPr>
          <w:sz w:val="28"/>
          <w:szCs w:val="28"/>
        </w:rPr>
        <w:t xml:space="preserve"> </w:t>
      </w:r>
      <w:r w:rsidRPr="00101A4C">
        <w:rPr>
          <w:sz w:val="28"/>
          <w:szCs w:val="28"/>
        </w:rPr>
        <w:t>населения.</w:t>
      </w:r>
    </w:p>
    <w:p w:rsidR="008C48AE" w:rsidRPr="00101A4C" w:rsidRDefault="008C48AE" w:rsidP="008C48AE">
      <w:pPr>
        <w:tabs>
          <w:tab w:val="left" w:pos="709"/>
        </w:tabs>
        <w:ind w:firstLine="709"/>
        <w:jc w:val="both"/>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Pr>
          <w:sz w:val="28"/>
          <w:szCs w:val="28"/>
        </w:rPr>
        <w:t>о</w:t>
      </w:r>
      <w:r w:rsidRPr="00101A4C">
        <w:rPr>
          <w:sz w:val="28"/>
          <w:szCs w:val="28"/>
        </w:rPr>
        <w:t>беспечени</w:t>
      </w:r>
      <w:r>
        <w:rPr>
          <w:sz w:val="28"/>
          <w:szCs w:val="28"/>
        </w:rPr>
        <w:t>я</w:t>
      </w:r>
      <w:r w:rsidR="00AC7337">
        <w:rPr>
          <w:sz w:val="28"/>
          <w:szCs w:val="28"/>
        </w:rPr>
        <w:t xml:space="preserve"> </w:t>
      </w:r>
      <w:r w:rsidRPr="00101A4C">
        <w:rPr>
          <w:sz w:val="28"/>
          <w:szCs w:val="28"/>
        </w:rPr>
        <w:t>комфортной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являются:</w:t>
      </w:r>
    </w:p>
    <w:p w:rsidR="008C48AE" w:rsidRPr="00101A4C" w:rsidRDefault="008C48AE" w:rsidP="008C48AE">
      <w:pPr>
        <w:ind w:firstLine="709"/>
        <w:jc w:val="both"/>
        <w:rPr>
          <w:sz w:val="28"/>
          <w:szCs w:val="28"/>
        </w:rPr>
      </w:pPr>
      <w:r w:rsidRPr="00101A4C">
        <w:rPr>
          <w:sz w:val="28"/>
          <w:szCs w:val="28"/>
        </w:rPr>
        <w:t>совершенствование</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охране</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внедрение</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оценки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профессиональными</w:t>
      </w:r>
      <w:r w:rsidR="00AC7337">
        <w:rPr>
          <w:sz w:val="28"/>
          <w:szCs w:val="28"/>
        </w:rPr>
        <w:t xml:space="preserve"> </w:t>
      </w:r>
      <w:r w:rsidRPr="00101A4C">
        <w:rPr>
          <w:sz w:val="28"/>
          <w:szCs w:val="28"/>
        </w:rPr>
        <w:t>рисками</w:t>
      </w:r>
      <w:r w:rsidR="00AC7337">
        <w:rPr>
          <w:sz w:val="28"/>
          <w:szCs w:val="28"/>
        </w:rPr>
        <w:t xml:space="preserve"> </w:t>
      </w:r>
      <w:r w:rsidRPr="00101A4C">
        <w:rPr>
          <w:sz w:val="28"/>
          <w:szCs w:val="28"/>
        </w:rPr>
        <w:t>у</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8C48AE" w:rsidRPr="00101A4C" w:rsidRDefault="008C48AE" w:rsidP="008C48AE">
      <w:pPr>
        <w:ind w:firstLine="709"/>
        <w:jc w:val="both"/>
        <w:rPr>
          <w:sz w:val="28"/>
          <w:szCs w:val="28"/>
        </w:rPr>
      </w:pPr>
      <w:r w:rsidRPr="00101A4C">
        <w:rPr>
          <w:sz w:val="28"/>
          <w:szCs w:val="28"/>
        </w:rPr>
        <w:t>активизация</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проведению</w:t>
      </w:r>
      <w:r w:rsidR="00AC7337">
        <w:rPr>
          <w:sz w:val="28"/>
          <w:szCs w:val="28"/>
        </w:rPr>
        <w:t xml:space="preserve"> </w:t>
      </w:r>
      <w:r w:rsidRPr="00101A4C">
        <w:rPr>
          <w:sz w:val="28"/>
          <w:szCs w:val="28"/>
        </w:rPr>
        <w:t>специальной</w:t>
      </w:r>
      <w:r w:rsidR="00AC7337">
        <w:rPr>
          <w:sz w:val="28"/>
          <w:szCs w:val="28"/>
        </w:rPr>
        <w:t xml:space="preserve"> </w:t>
      </w:r>
      <w:r w:rsidRPr="00101A4C">
        <w:rPr>
          <w:sz w:val="28"/>
          <w:szCs w:val="28"/>
        </w:rPr>
        <w:t>оценки</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местах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приведению</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государственными</w:t>
      </w:r>
      <w:r w:rsidR="00AC7337">
        <w:rPr>
          <w:sz w:val="28"/>
          <w:szCs w:val="28"/>
        </w:rPr>
        <w:t xml:space="preserve"> </w:t>
      </w:r>
      <w:r w:rsidRPr="00101A4C">
        <w:rPr>
          <w:sz w:val="28"/>
          <w:szCs w:val="28"/>
        </w:rPr>
        <w:t>нормативными</w:t>
      </w:r>
      <w:r w:rsidR="00AC7337">
        <w:rPr>
          <w:sz w:val="28"/>
          <w:szCs w:val="28"/>
        </w:rPr>
        <w:t xml:space="preserve"> </w:t>
      </w:r>
      <w:r w:rsidRPr="00101A4C">
        <w:rPr>
          <w:sz w:val="28"/>
          <w:szCs w:val="28"/>
        </w:rPr>
        <w:t>требованиями</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труда;</w:t>
      </w:r>
    </w:p>
    <w:p w:rsidR="008C48AE" w:rsidRPr="00101A4C" w:rsidRDefault="008C48AE" w:rsidP="008C48AE">
      <w:pPr>
        <w:ind w:firstLine="709"/>
        <w:jc w:val="both"/>
        <w:rPr>
          <w:sz w:val="28"/>
          <w:szCs w:val="28"/>
        </w:rPr>
      </w:pPr>
      <w:r w:rsidRPr="00101A4C">
        <w:rPr>
          <w:sz w:val="28"/>
          <w:szCs w:val="28"/>
        </w:rPr>
        <w:t>рассмотрение</w:t>
      </w:r>
      <w:r w:rsidR="00AC7337">
        <w:rPr>
          <w:sz w:val="28"/>
          <w:szCs w:val="28"/>
        </w:rPr>
        <w:t xml:space="preserve"> </w:t>
      </w:r>
      <w:r w:rsidRPr="00101A4C">
        <w:rPr>
          <w:sz w:val="28"/>
          <w:szCs w:val="28"/>
        </w:rPr>
        <w:t>вопросов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охране</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заседаниях</w:t>
      </w:r>
      <w:r w:rsidR="00AC7337">
        <w:rPr>
          <w:sz w:val="28"/>
          <w:szCs w:val="28"/>
        </w:rPr>
        <w:t xml:space="preserve"> </w:t>
      </w:r>
      <w:r w:rsidRPr="00101A4C">
        <w:rPr>
          <w:sz w:val="28"/>
          <w:szCs w:val="28"/>
        </w:rPr>
        <w:t>территориальной</w:t>
      </w:r>
      <w:r w:rsidR="00AC7337">
        <w:rPr>
          <w:sz w:val="28"/>
          <w:szCs w:val="28"/>
        </w:rPr>
        <w:t xml:space="preserve"> </w:t>
      </w:r>
      <w:r w:rsidRPr="00101A4C">
        <w:rPr>
          <w:sz w:val="28"/>
          <w:szCs w:val="28"/>
        </w:rPr>
        <w:t>трехсторонней</w:t>
      </w:r>
      <w:r w:rsidR="00AC7337">
        <w:rPr>
          <w:sz w:val="28"/>
          <w:szCs w:val="28"/>
        </w:rPr>
        <w:t xml:space="preserve"> </w:t>
      </w:r>
      <w:r w:rsidRPr="00101A4C">
        <w:rPr>
          <w:sz w:val="28"/>
          <w:szCs w:val="28"/>
        </w:rPr>
        <w:t>комиссии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регулированию</w:t>
      </w:r>
      <w:r w:rsidR="00AC7337">
        <w:rPr>
          <w:sz w:val="28"/>
          <w:szCs w:val="28"/>
        </w:rPr>
        <w:t xml:space="preserve"> </w:t>
      </w:r>
      <w:r w:rsidRPr="00101A4C">
        <w:rPr>
          <w:sz w:val="28"/>
          <w:szCs w:val="28"/>
        </w:rPr>
        <w:t>социально-трудовых</w:t>
      </w:r>
      <w:r w:rsidR="00AC7337">
        <w:rPr>
          <w:sz w:val="28"/>
          <w:szCs w:val="28"/>
        </w:rPr>
        <w:t xml:space="preserve"> </w:t>
      </w:r>
      <w:r w:rsidRPr="00101A4C">
        <w:rPr>
          <w:sz w:val="28"/>
          <w:szCs w:val="28"/>
        </w:rPr>
        <w:t>отношений;</w:t>
      </w:r>
    </w:p>
    <w:p w:rsidR="008C48AE" w:rsidRPr="00101A4C" w:rsidRDefault="008C48AE" w:rsidP="008C48AE">
      <w:pPr>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информационного</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процесса</w:t>
      </w:r>
      <w:r w:rsidR="00AC7337">
        <w:rPr>
          <w:sz w:val="28"/>
          <w:szCs w:val="28"/>
        </w:rPr>
        <w:t xml:space="preserve"> </w:t>
      </w:r>
      <w:r w:rsidRPr="00101A4C">
        <w:rPr>
          <w:sz w:val="28"/>
          <w:szCs w:val="28"/>
        </w:rPr>
        <w:t>обучения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охране</w:t>
      </w:r>
      <w:r w:rsidR="00AC7337">
        <w:rPr>
          <w:sz w:val="28"/>
          <w:szCs w:val="28"/>
        </w:rPr>
        <w:t xml:space="preserve"> </w:t>
      </w:r>
      <w:r w:rsidRPr="00101A4C">
        <w:rPr>
          <w:sz w:val="28"/>
          <w:szCs w:val="28"/>
        </w:rPr>
        <w:t>труда;</w:t>
      </w:r>
    </w:p>
    <w:p w:rsidR="008C48AE" w:rsidRPr="00101A4C" w:rsidRDefault="008C48AE" w:rsidP="008C48AE">
      <w:pPr>
        <w:ind w:firstLine="709"/>
        <w:jc w:val="both"/>
        <w:rPr>
          <w:sz w:val="28"/>
          <w:szCs w:val="28"/>
        </w:rPr>
      </w:pPr>
      <w:r w:rsidRPr="00101A4C">
        <w:rPr>
          <w:sz w:val="28"/>
          <w:szCs w:val="28"/>
        </w:rPr>
        <w:t>проведение</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пропаганде</w:t>
      </w:r>
      <w:r w:rsidR="00AC7337">
        <w:rPr>
          <w:sz w:val="28"/>
          <w:szCs w:val="28"/>
        </w:rPr>
        <w:t xml:space="preserve"> </w:t>
      </w:r>
      <w:r w:rsidRPr="00101A4C">
        <w:rPr>
          <w:sz w:val="28"/>
          <w:szCs w:val="28"/>
        </w:rPr>
        <w:t>охраны</w:t>
      </w:r>
      <w:r w:rsidR="00AC7337">
        <w:rPr>
          <w:sz w:val="28"/>
          <w:szCs w:val="28"/>
        </w:rPr>
        <w:t xml:space="preserve"> </w:t>
      </w:r>
      <w:r w:rsidRPr="00101A4C">
        <w:rPr>
          <w:sz w:val="28"/>
          <w:szCs w:val="28"/>
        </w:rPr>
        <w:t>труда.</w:t>
      </w:r>
    </w:p>
    <w:p w:rsidR="008C48AE" w:rsidRPr="00101A4C" w:rsidRDefault="008C48AE" w:rsidP="008C48AE">
      <w:pPr>
        <w:ind w:firstLine="709"/>
        <w:jc w:val="both"/>
        <w:rPr>
          <w:sz w:val="28"/>
          <w:szCs w:val="28"/>
        </w:rPr>
      </w:pPr>
      <w:r w:rsidRPr="00101A4C">
        <w:rPr>
          <w:sz w:val="28"/>
          <w:szCs w:val="28"/>
        </w:rPr>
        <w:t>реализация</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p>
    <w:p w:rsidR="008C48AE" w:rsidRPr="00101A4C" w:rsidRDefault="008C48AE" w:rsidP="008C48AE">
      <w:pPr>
        <w:ind w:firstLine="709"/>
        <w:jc w:val="both"/>
        <w:rPr>
          <w:sz w:val="28"/>
          <w:szCs w:val="28"/>
        </w:rPr>
      </w:pPr>
      <w:r w:rsidRPr="00101A4C">
        <w:rPr>
          <w:sz w:val="28"/>
          <w:szCs w:val="28"/>
        </w:rPr>
        <w:t>реализация</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ликвидацию</w:t>
      </w:r>
      <w:r w:rsidR="00AC7337">
        <w:rPr>
          <w:sz w:val="28"/>
          <w:szCs w:val="28"/>
        </w:rPr>
        <w:t xml:space="preserve"> </w:t>
      </w:r>
      <w:r w:rsidRPr="00101A4C">
        <w:rPr>
          <w:sz w:val="28"/>
          <w:szCs w:val="28"/>
        </w:rPr>
        <w:t>задолженности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выплате</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уплате</w:t>
      </w:r>
      <w:r w:rsidR="00AC7337">
        <w:rPr>
          <w:sz w:val="28"/>
          <w:szCs w:val="28"/>
        </w:rPr>
        <w:t xml:space="preserve"> </w:t>
      </w:r>
      <w:r w:rsidRPr="00101A4C">
        <w:rPr>
          <w:sz w:val="28"/>
          <w:szCs w:val="28"/>
        </w:rPr>
        <w:t>страховых</w:t>
      </w:r>
      <w:r w:rsidR="00AC7337">
        <w:rPr>
          <w:sz w:val="28"/>
          <w:szCs w:val="28"/>
        </w:rPr>
        <w:t xml:space="preserve"> </w:t>
      </w:r>
      <w:r w:rsidRPr="00101A4C">
        <w:rPr>
          <w:sz w:val="28"/>
          <w:szCs w:val="28"/>
        </w:rPr>
        <w:t>взносов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обязательное</w:t>
      </w:r>
      <w:r w:rsidR="00AC7337">
        <w:rPr>
          <w:sz w:val="28"/>
          <w:szCs w:val="28"/>
        </w:rPr>
        <w:t xml:space="preserve"> </w:t>
      </w:r>
      <w:r w:rsidRPr="00101A4C">
        <w:rPr>
          <w:sz w:val="28"/>
          <w:szCs w:val="28"/>
        </w:rPr>
        <w:t>пенсионное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медицинское</w:t>
      </w:r>
      <w:r w:rsidR="00AC7337">
        <w:rPr>
          <w:sz w:val="28"/>
          <w:szCs w:val="28"/>
        </w:rPr>
        <w:t xml:space="preserve"> </w:t>
      </w:r>
      <w:r w:rsidRPr="00101A4C">
        <w:rPr>
          <w:sz w:val="28"/>
          <w:szCs w:val="28"/>
        </w:rPr>
        <w:t>страхование;</w:t>
      </w:r>
    </w:p>
    <w:p w:rsidR="008C48AE" w:rsidRPr="00101A4C" w:rsidRDefault="008C48AE" w:rsidP="008C48AE">
      <w:pPr>
        <w:ind w:firstLine="709"/>
        <w:jc w:val="both"/>
        <w:rPr>
          <w:sz w:val="28"/>
          <w:szCs w:val="28"/>
        </w:rPr>
      </w:pPr>
      <w:r w:rsidRPr="00101A4C">
        <w:rPr>
          <w:sz w:val="28"/>
          <w:szCs w:val="28"/>
        </w:rPr>
        <w:t>проведение</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устранение</w:t>
      </w:r>
      <w:r w:rsidR="00AC7337">
        <w:rPr>
          <w:sz w:val="28"/>
          <w:szCs w:val="28"/>
        </w:rPr>
        <w:t xml:space="preserve"> </w:t>
      </w:r>
      <w:r w:rsidRPr="00101A4C">
        <w:rPr>
          <w:sz w:val="28"/>
          <w:szCs w:val="28"/>
        </w:rPr>
        <w:t>нелегальной</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p>
    <w:p w:rsidR="008C48AE" w:rsidRPr="00101A4C" w:rsidRDefault="008C48AE" w:rsidP="008C48AE">
      <w:pPr>
        <w:ind w:firstLine="709"/>
        <w:jc w:val="both"/>
        <w:rPr>
          <w:sz w:val="28"/>
          <w:szCs w:val="28"/>
        </w:rPr>
      </w:pPr>
      <w:r w:rsidRPr="00101A4C">
        <w:rPr>
          <w:sz w:val="28"/>
          <w:szCs w:val="28"/>
        </w:rPr>
        <w:t>проведение</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обеспечению</w:t>
      </w:r>
      <w:r w:rsidR="00AC7337">
        <w:rPr>
          <w:sz w:val="28"/>
          <w:szCs w:val="28"/>
        </w:rPr>
        <w:t xml:space="preserve"> </w:t>
      </w:r>
      <w:r w:rsidRPr="00101A4C">
        <w:rPr>
          <w:sz w:val="28"/>
          <w:szCs w:val="28"/>
        </w:rPr>
        <w:t>соблюдения</w:t>
      </w:r>
      <w:r w:rsidR="00AC7337">
        <w:rPr>
          <w:sz w:val="28"/>
          <w:szCs w:val="28"/>
        </w:rPr>
        <w:t xml:space="preserve"> </w:t>
      </w:r>
      <w:r w:rsidRPr="00101A4C">
        <w:rPr>
          <w:sz w:val="28"/>
          <w:szCs w:val="28"/>
        </w:rPr>
        <w:t>прав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гарантий</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процессе</w:t>
      </w:r>
      <w:r w:rsidR="00AC7337">
        <w:rPr>
          <w:sz w:val="28"/>
          <w:szCs w:val="28"/>
        </w:rPr>
        <w:t xml:space="preserve"> </w:t>
      </w:r>
      <w:r w:rsidRPr="00101A4C">
        <w:rPr>
          <w:sz w:val="28"/>
          <w:szCs w:val="28"/>
        </w:rPr>
        <w:t>трудовой</w:t>
      </w:r>
      <w:r w:rsidR="00AC7337">
        <w:rPr>
          <w:sz w:val="28"/>
          <w:szCs w:val="28"/>
        </w:rPr>
        <w:t xml:space="preserve"> </w:t>
      </w:r>
      <w:r w:rsidRPr="00101A4C">
        <w:rPr>
          <w:sz w:val="28"/>
          <w:szCs w:val="28"/>
        </w:rPr>
        <w:t>деятельности;</w:t>
      </w:r>
    </w:p>
    <w:p w:rsidR="008C48AE" w:rsidRPr="00101A4C" w:rsidRDefault="008C48AE" w:rsidP="008C48AE">
      <w:pPr>
        <w:tabs>
          <w:tab w:val="num" w:pos="1279"/>
        </w:tabs>
        <w:ind w:firstLine="709"/>
        <w:jc w:val="both"/>
        <w:rPr>
          <w:sz w:val="28"/>
          <w:szCs w:val="28"/>
        </w:rPr>
      </w:pPr>
      <w:r w:rsidRPr="00101A4C">
        <w:rPr>
          <w:sz w:val="28"/>
          <w:szCs w:val="28"/>
        </w:rPr>
        <w:t>эффективное</w:t>
      </w:r>
      <w:r w:rsidR="00AC7337">
        <w:rPr>
          <w:sz w:val="28"/>
          <w:szCs w:val="28"/>
        </w:rPr>
        <w:t xml:space="preserve"> </w:t>
      </w:r>
      <w:r w:rsidRPr="00101A4C">
        <w:rPr>
          <w:sz w:val="28"/>
          <w:szCs w:val="28"/>
        </w:rPr>
        <w:t>осуществление</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многодетных</w:t>
      </w:r>
      <w:r w:rsidR="00AC7337">
        <w:rPr>
          <w:sz w:val="28"/>
          <w:szCs w:val="28"/>
        </w:rPr>
        <w:t xml:space="preserve"> </w:t>
      </w:r>
      <w:r w:rsidRPr="00101A4C">
        <w:rPr>
          <w:sz w:val="28"/>
          <w:szCs w:val="28"/>
        </w:rPr>
        <w:t>семей;</w:t>
      </w:r>
    </w:p>
    <w:p w:rsidR="008C48AE" w:rsidRPr="00101A4C" w:rsidRDefault="008C48AE" w:rsidP="008C48AE">
      <w:pPr>
        <w:tabs>
          <w:tab w:val="num" w:pos="1134"/>
          <w:tab w:val="num" w:pos="1279"/>
        </w:tabs>
        <w:ind w:firstLine="705"/>
        <w:jc w:val="both"/>
        <w:rPr>
          <w:sz w:val="28"/>
          <w:szCs w:val="28"/>
        </w:rPr>
      </w:pPr>
      <w:r w:rsidRPr="00101A4C">
        <w:rPr>
          <w:sz w:val="28"/>
          <w:szCs w:val="28"/>
        </w:rPr>
        <w:t>эффективное</w:t>
      </w:r>
      <w:r w:rsidR="00AC7337">
        <w:rPr>
          <w:sz w:val="28"/>
          <w:szCs w:val="28"/>
        </w:rPr>
        <w:t xml:space="preserve"> </w:t>
      </w:r>
      <w:r w:rsidRPr="00101A4C">
        <w:rPr>
          <w:sz w:val="28"/>
          <w:szCs w:val="28"/>
        </w:rPr>
        <w:t>осуществление</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отдельных</w:t>
      </w:r>
      <w:r w:rsidR="00AC7337">
        <w:rPr>
          <w:sz w:val="28"/>
          <w:szCs w:val="28"/>
        </w:rPr>
        <w:t xml:space="preserve"> </w:t>
      </w:r>
      <w:r w:rsidRPr="00101A4C">
        <w:rPr>
          <w:sz w:val="28"/>
          <w:szCs w:val="28"/>
        </w:rPr>
        <w:t>категорий</w:t>
      </w:r>
      <w:r w:rsidR="00AC7337">
        <w:rPr>
          <w:sz w:val="28"/>
          <w:szCs w:val="28"/>
        </w:rPr>
        <w:t xml:space="preserve"> </w:t>
      </w:r>
      <w:r w:rsidRPr="00101A4C">
        <w:rPr>
          <w:sz w:val="28"/>
          <w:szCs w:val="28"/>
        </w:rPr>
        <w:t>граждан;</w:t>
      </w:r>
    </w:p>
    <w:p w:rsidR="008C48AE" w:rsidRPr="00101A4C" w:rsidRDefault="008C48AE" w:rsidP="008C48AE">
      <w:pPr>
        <w:tabs>
          <w:tab w:val="num" w:pos="1134"/>
          <w:tab w:val="num" w:pos="1279"/>
        </w:tabs>
        <w:ind w:firstLine="709"/>
        <w:jc w:val="both"/>
        <w:rPr>
          <w:sz w:val="28"/>
          <w:szCs w:val="28"/>
        </w:rPr>
      </w:pPr>
      <w:r w:rsidRPr="00101A4C">
        <w:rPr>
          <w:sz w:val="28"/>
          <w:szCs w:val="28"/>
        </w:rPr>
        <w:t>формирование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комплексной</w:t>
      </w:r>
      <w:r w:rsidR="00AC7337">
        <w:rPr>
          <w:sz w:val="28"/>
          <w:szCs w:val="28"/>
        </w:rPr>
        <w:t xml:space="preserve"> </w:t>
      </w:r>
      <w:r w:rsidRPr="00101A4C">
        <w:rPr>
          <w:sz w:val="28"/>
          <w:szCs w:val="28"/>
        </w:rPr>
        <w:t>профилактики</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неблагополучия</w:t>
      </w:r>
      <w:r w:rsidR="00AC7337">
        <w:rPr>
          <w:sz w:val="28"/>
          <w:szCs w:val="28"/>
        </w:rPr>
        <w:t xml:space="preserve"> </w:t>
      </w:r>
      <w:r w:rsidRPr="00101A4C">
        <w:rPr>
          <w:sz w:val="28"/>
          <w:szCs w:val="28"/>
        </w:rPr>
        <w:t>семей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межведомственного</w:t>
      </w:r>
      <w:r w:rsidR="00AC7337">
        <w:rPr>
          <w:sz w:val="28"/>
          <w:szCs w:val="28"/>
        </w:rPr>
        <w:t xml:space="preserve"> </w:t>
      </w:r>
      <w:r w:rsidRPr="00101A4C">
        <w:rPr>
          <w:sz w:val="28"/>
          <w:szCs w:val="28"/>
        </w:rPr>
        <w:t>взаимодействия;</w:t>
      </w:r>
    </w:p>
    <w:p w:rsidR="008C48AE" w:rsidRPr="00101A4C" w:rsidRDefault="008C48AE" w:rsidP="008C48AE">
      <w:pPr>
        <w:tabs>
          <w:tab w:val="num" w:pos="1134"/>
          <w:tab w:val="num" w:pos="1279"/>
        </w:tabs>
        <w:ind w:firstLine="705"/>
        <w:jc w:val="both"/>
        <w:rPr>
          <w:sz w:val="28"/>
          <w:szCs w:val="28"/>
        </w:rPr>
      </w:pPr>
      <w:r w:rsidRPr="00101A4C">
        <w:rPr>
          <w:sz w:val="28"/>
          <w:szCs w:val="28"/>
        </w:rPr>
        <w:t>укрепление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пропаганда</w:t>
      </w:r>
      <w:r w:rsidR="00AC7337">
        <w:rPr>
          <w:sz w:val="28"/>
          <w:szCs w:val="28"/>
        </w:rPr>
        <w:t xml:space="preserve"> </w:t>
      </w:r>
      <w:r w:rsidRPr="00101A4C">
        <w:rPr>
          <w:sz w:val="28"/>
          <w:szCs w:val="28"/>
        </w:rPr>
        <w:t>семейных</w:t>
      </w:r>
      <w:r w:rsidR="00AC7337">
        <w:rPr>
          <w:sz w:val="28"/>
          <w:szCs w:val="28"/>
        </w:rPr>
        <w:t xml:space="preserve"> </w:t>
      </w:r>
      <w:r w:rsidRPr="00101A4C">
        <w:rPr>
          <w:sz w:val="28"/>
          <w:szCs w:val="28"/>
        </w:rPr>
        <w:t>ценностей.</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престижа</w:t>
      </w:r>
      <w:r w:rsidR="00AC7337">
        <w:rPr>
          <w:sz w:val="28"/>
          <w:szCs w:val="28"/>
        </w:rPr>
        <w:t xml:space="preserve"> </w:t>
      </w:r>
      <w:r w:rsidRPr="00101A4C">
        <w:rPr>
          <w:sz w:val="28"/>
          <w:szCs w:val="28"/>
        </w:rPr>
        <w:t>социально</w:t>
      </w:r>
      <w:r w:rsidR="00AC7337">
        <w:rPr>
          <w:sz w:val="28"/>
          <w:szCs w:val="28"/>
        </w:rPr>
        <w:t xml:space="preserve"> </w:t>
      </w:r>
      <w:r w:rsidRPr="00101A4C">
        <w:rPr>
          <w:sz w:val="28"/>
          <w:szCs w:val="28"/>
        </w:rPr>
        <w:t>благополучной</w:t>
      </w:r>
      <w:r w:rsidR="00AC7337">
        <w:rPr>
          <w:sz w:val="28"/>
          <w:szCs w:val="28"/>
        </w:rPr>
        <w:t xml:space="preserve"> </w:t>
      </w:r>
      <w:r w:rsidRPr="00101A4C">
        <w:rPr>
          <w:sz w:val="28"/>
          <w:szCs w:val="28"/>
        </w:rPr>
        <w:t>семьи;</w:t>
      </w:r>
    </w:p>
    <w:p w:rsidR="008C48AE" w:rsidRPr="00101A4C" w:rsidRDefault="008C48AE" w:rsidP="008C48AE">
      <w:pPr>
        <w:tabs>
          <w:tab w:val="num" w:pos="1134"/>
          <w:tab w:val="num" w:pos="1279"/>
        </w:tabs>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активного,</w:t>
      </w:r>
      <w:r w:rsidR="00AC7337">
        <w:rPr>
          <w:sz w:val="28"/>
          <w:szCs w:val="28"/>
        </w:rPr>
        <w:t xml:space="preserve"> </w:t>
      </w:r>
      <w:r w:rsidRPr="00101A4C">
        <w:rPr>
          <w:sz w:val="28"/>
          <w:szCs w:val="28"/>
        </w:rPr>
        <w:t>независимого</w:t>
      </w:r>
      <w:r w:rsidR="00AC7337">
        <w:rPr>
          <w:sz w:val="28"/>
          <w:szCs w:val="28"/>
        </w:rPr>
        <w:t xml:space="preserve"> </w:t>
      </w:r>
      <w:r w:rsidRPr="00101A4C">
        <w:rPr>
          <w:sz w:val="28"/>
          <w:szCs w:val="28"/>
        </w:rPr>
        <w:t>образа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Содействие</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интеграции</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толерантного</w:t>
      </w:r>
      <w:r w:rsidR="00AC7337">
        <w:rPr>
          <w:sz w:val="28"/>
          <w:szCs w:val="28"/>
        </w:rPr>
        <w:t xml:space="preserve"> </w:t>
      </w:r>
      <w:r w:rsidRPr="00101A4C">
        <w:rPr>
          <w:sz w:val="28"/>
          <w:szCs w:val="28"/>
        </w:rPr>
        <w:t>отношения</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проблемам</w:t>
      </w:r>
      <w:r w:rsidR="00AC7337">
        <w:rPr>
          <w:sz w:val="28"/>
          <w:szCs w:val="28"/>
        </w:rPr>
        <w:t xml:space="preserve"> </w:t>
      </w:r>
      <w:r w:rsidRPr="00101A4C">
        <w:rPr>
          <w:sz w:val="28"/>
          <w:szCs w:val="28"/>
        </w:rPr>
        <w:t>инвалидов;</w:t>
      </w:r>
    </w:p>
    <w:p w:rsidR="00997971" w:rsidRDefault="008C48AE" w:rsidP="00997971">
      <w:pPr>
        <w:tabs>
          <w:tab w:val="num" w:pos="1134"/>
          <w:tab w:val="num" w:pos="1279"/>
        </w:tabs>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адаптации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интеграции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общественную</w:t>
      </w:r>
      <w:r w:rsidR="00AC7337">
        <w:rPr>
          <w:sz w:val="28"/>
          <w:szCs w:val="28"/>
        </w:rPr>
        <w:t xml:space="preserve"> </w:t>
      </w:r>
      <w:r w:rsidRPr="00101A4C">
        <w:rPr>
          <w:sz w:val="28"/>
          <w:szCs w:val="28"/>
        </w:rPr>
        <w:t>жизнь</w:t>
      </w:r>
      <w:r w:rsidR="00AC7337">
        <w:rPr>
          <w:sz w:val="28"/>
          <w:szCs w:val="28"/>
        </w:rPr>
        <w:t xml:space="preserve"> </w:t>
      </w:r>
      <w:r w:rsidRPr="00101A4C">
        <w:rPr>
          <w:sz w:val="28"/>
          <w:szCs w:val="28"/>
        </w:rPr>
        <w:t>пожилых</w:t>
      </w:r>
      <w:r w:rsidR="00AC7337">
        <w:rPr>
          <w:sz w:val="28"/>
          <w:szCs w:val="28"/>
        </w:rPr>
        <w:t xml:space="preserve"> </w:t>
      </w:r>
      <w:r w:rsidRPr="00101A4C">
        <w:rPr>
          <w:sz w:val="28"/>
          <w:szCs w:val="28"/>
        </w:rPr>
        <w:t>людей.</w:t>
      </w:r>
    </w:p>
    <w:p w:rsidR="00997971" w:rsidRDefault="008C48AE" w:rsidP="00997971">
      <w:pPr>
        <w:tabs>
          <w:tab w:val="num" w:pos="1134"/>
          <w:tab w:val="num" w:pos="1279"/>
        </w:tabs>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997971" w:rsidRDefault="008C48AE" w:rsidP="00997971">
      <w:pPr>
        <w:tabs>
          <w:tab w:val="num" w:pos="1134"/>
          <w:tab w:val="num" w:pos="1279"/>
        </w:tabs>
        <w:ind w:firstLine="709"/>
        <w:jc w:val="both"/>
        <w:rPr>
          <w:sz w:val="28"/>
          <w:szCs w:val="28"/>
        </w:rPr>
      </w:pPr>
      <w:r w:rsidRPr="00101A4C">
        <w:rPr>
          <w:sz w:val="28"/>
          <w:szCs w:val="28"/>
        </w:rPr>
        <w:t>повысится</w:t>
      </w:r>
      <w:r w:rsidR="00AC7337">
        <w:rPr>
          <w:sz w:val="28"/>
          <w:szCs w:val="28"/>
        </w:rPr>
        <w:t xml:space="preserve"> </w:t>
      </w:r>
      <w:r w:rsidRPr="00101A4C">
        <w:rPr>
          <w:sz w:val="28"/>
          <w:szCs w:val="28"/>
        </w:rPr>
        <w:t>эффективность</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обслуживания;</w:t>
      </w:r>
    </w:p>
    <w:p w:rsidR="008C48AE" w:rsidRPr="00101A4C" w:rsidRDefault="008C48AE" w:rsidP="00997971">
      <w:pPr>
        <w:tabs>
          <w:tab w:val="num" w:pos="1134"/>
          <w:tab w:val="num" w:pos="1279"/>
        </w:tabs>
        <w:ind w:firstLine="709"/>
        <w:jc w:val="both"/>
        <w:rPr>
          <w:sz w:val="28"/>
          <w:szCs w:val="28"/>
        </w:rPr>
      </w:pPr>
      <w:r>
        <w:rPr>
          <w:sz w:val="28"/>
          <w:szCs w:val="28"/>
        </w:rPr>
        <w:t>будут</w:t>
      </w:r>
      <w:r w:rsidR="00AC7337">
        <w:rPr>
          <w:sz w:val="28"/>
          <w:szCs w:val="28"/>
        </w:rPr>
        <w:t xml:space="preserve"> </w:t>
      </w:r>
      <w:r w:rsidRPr="00101A4C">
        <w:rPr>
          <w:sz w:val="28"/>
          <w:szCs w:val="28"/>
        </w:rPr>
        <w:t>созданы</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997971">
      <w:pPr>
        <w:widowControl w:val="0"/>
        <w:suppressAutoHyphens/>
        <w:autoSpaceDE w:val="0"/>
        <w:ind w:firstLine="708"/>
        <w:jc w:val="both"/>
        <w:rPr>
          <w:sz w:val="28"/>
          <w:szCs w:val="28"/>
        </w:rPr>
      </w:pPr>
      <w:r w:rsidRPr="00101A4C">
        <w:rPr>
          <w:sz w:val="28"/>
          <w:szCs w:val="28"/>
        </w:rPr>
        <w:t>численность</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денежными</w:t>
      </w:r>
      <w:r w:rsidR="00AC7337">
        <w:rPr>
          <w:sz w:val="28"/>
          <w:szCs w:val="28"/>
        </w:rPr>
        <w:t xml:space="preserve"> </w:t>
      </w:r>
      <w:r w:rsidRPr="00101A4C">
        <w:rPr>
          <w:sz w:val="28"/>
          <w:szCs w:val="28"/>
        </w:rPr>
        <w:t>доходами</w:t>
      </w:r>
      <w:r w:rsidR="00AC7337">
        <w:rPr>
          <w:sz w:val="28"/>
          <w:szCs w:val="28"/>
        </w:rPr>
        <w:t xml:space="preserve"> </w:t>
      </w:r>
      <w:r w:rsidRPr="00101A4C">
        <w:rPr>
          <w:sz w:val="28"/>
          <w:szCs w:val="28"/>
        </w:rPr>
        <w:t>ниже</w:t>
      </w:r>
      <w:r w:rsidR="00AC7337">
        <w:rPr>
          <w:sz w:val="28"/>
          <w:szCs w:val="28"/>
        </w:rPr>
        <w:t xml:space="preserve"> </w:t>
      </w:r>
      <w:r w:rsidRPr="00101A4C">
        <w:rPr>
          <w:sz w:val="28"/>
          <w:szCs w:val="28"/>
        </w:rPr>
        <w:t>прожиточного</w:t>
      </w:r>
      <w:r w:rsidR="00AC7337">
        <w:rPr>
          <w:sz w:val="28"/>
          <w:szCs w:val="28"/>
        </w:rPr>
        <w:t xml:space="preserve"> </w:t>
      </w:r>
      <w:r w:rsidRPr="00101A4C">
        <w:rPr>
          <w:sz w:val="28"/>
          <w:szCs w:val="28"/>
        </w:rPr>
        <w:t>минимума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15,2</w:t>
      </w:r>
      <w:r w:rsidR="00AC7337">
        <w:rPr>
          <w:sz w:val="28"/>
          <w:szCs w:val="28"/>
        </w:rPr>
        <w:t xml:space="preserve"> </w:t>
      </w:r>
      <w:r w:rsidRPr="00101A4C">
        <w:rPr>
          <w:sz w:val="28"/>
          <w:szCs w:val="28"/>
        </w:rPr>
        <w:t>процента;</w:t>
      </w:r>
    </w:p>
    <w:p w:rsidR="008C48AE" w:rsidRPr="00101A4C" w:rsidRDefault="008C48AE" w:rsidP="00997971">
      <w:pPr>
        <w:widowControl w:val="0"/>
        <w:suppressAutoHyphens/>
        <w:autoSpaceDE w:val="0"/>
        <w:ind w:firstLine="708"/>
        <w:jc w:val="both"/>
        <w:rPr>
          <w:sz w:val="28"/>
          <w:szCs w:val="28"/>
        </w:rPr>
      </w:pPr>
      <w:r w:rsidRPr="00101A4C">
        <w:rPr>
          <w:sz w:val="28"/>
          <w:szCs w:val="28"/>
        </w:rPr>
        <w:t>доля</w:t>
      </w:r>
      <w:r w:rsidR="00AC7337">
        <w:rPr>
          <w:sz w:val="28"/>
          <w:szCs w:val="28"/>
        </w:rPr>
        <w:t xml:space="preserve"> </w:t>
      </w:r>
      <w:r w:rsidRPr="00101A4C">
        <w:rPr>
          <w:sz w:val="28"/>
          <w:szCs w:val="28"/>
        </w:rPr>
        <w:t>приоритетных</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доступных</w:t>
      </w:r>
      <w:r w:rsidR="00AC7337">
        <w:rPr>
          <w:sz w:val="28"/>
          <w:szCs w:val="28"/>
        </w:rPr>
        <w:t xml:space="preserve"> </w:t>
      </w:r>
      <w:r w:rsidRPr="00101A4C">
        <w:rPr>
          <w:sz w:val="28"/>
          <w:szCs w:val="28"/>
        </w:rPr>
        <w:t>(условно</w:t>
      </w:r>
      <w:r w:rsidR="00AC7337">
        <w:rPr>
          <w:sz w:val="28"/>
          <w:szCs w:val="28"/>
        </w:rPr>
        <w:t xml:space="preserve"> </w:t>
      </w:r>
      <w:r w:rsidRPr="00101A4C">
        <w:rPr>
          <w:sz w:val="28"/>
          <w:szCs w:val="28"/>
        </w:rPr>
        <w:t>доступных)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маломобильных</w:t>
      </w:r>
      <w:r w:rsidR="00AC7337">
        <w:rPr>
          <w:sz w:val="28"/>
          <w:szCs w:val="28"/>
        </w:rPr>
        <w:t xml:space="preserve"> </w:t>
      </w:r>
      <w:r w:rsidRPr="00101A4C">
        <w:rPr>
          <w:sz w:val="28"/>
          <w:szCs w:val="28"/>
        </w:rPr>
        <w:t>групп</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51</w:t>
      </w:r>
      <w:r w:rsidR="00AC7337">
        <w:rPr>
          <w:sz w:val="28"/>
          <w:szCs w:val="28"/>
        </w:rPr>
        <w:t xml:space="preserve"> </w:t>
      </w:r>
      <w:r w:rsidRPr="00101A4C">
        <w:rPr>
          <w:sz w:val="28"/>
          <w:szCs w:val="28"/>
        </w:rPr>
        <w:t>процент;</w:t>
      </w:r>
    </w:p>
    <w:p w:rsidR="008C48AE" w:rsidRPr="00101A4C" w:rsidRDefault="008C48AE" w:rsidP="00997971">
      <w:pPr>
        <w:widowControl w:val="0"/>
        <w:suppressAutoHyphens/>
        <w:autoSpaceDE w:val="0"/>
        <w:ind w:firstLine="708"/>
        <w:jc w:val="both"/>
        <w:rPr>
          <w:sz w:val="28"/>
          <w:szCs w:val="28"/>
        </w:rPr>
      </w:pPr>
      <w:r w:rsidRPr="00101A4C">
        <w:rPr>
          <w:sz w:val="28"/>
          <w:szCs w:val="28"/>
        </w:rPr>
        <w:t>численность</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детей</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инвалидов,</w:t>
      </w:r>
      <w:r w:rsidR="00AC7337">
        <w:rPr>
          <w:sz w:val="28"/>
          <w:szCs w:val="28"/>
        </w:rPr>
        <w:t xml:space="preserve"> </w:t>
      </w:r>
      <w:r w:rsidRPr="00101A4C">
        <w:rPr>
          <w:sz w:val="28"/>
          <w:szCs w:val="28"/>
        </w:rPr>
        <w:t>участвующих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социокультурных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спортивных</w:t>
      </w:r>
      <w:r w:rsidR="00AC7337">
        <w:rPr>
          <w:sz w:val="28"/>
          <w:szCs w:val="28"/>
        </w:rPr>
        <w:t xml:space="preserve"> </w:t>
      </w:r>
      <w:r w:rsidRPr="00101A4C">
        <w:rPr>
          <w:sz w:val="28"/>
          <w:szCs w:val="28"/>
        </w:rPr>
        <w:t>мероприятиях</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50</w:t>
      </w:r>
      <w:r w:rsidR="00AC7337">
        <w:rPr>
          <w:sz w:val="28"/>
          <w:szCs w:val="28"/>
        </w:rPr>
        <w:t xml:space="preserve"> </w:t>
      </w:r>
      <w:r w:rsidRPr="00101A4C">
        <w:rPr>
          <w:sz w:val="28"/>
          <w:szCs w:val="28"/>
        </w:rPr>
        <w:t>человек;</w:t>
      </w:r>
    </w:p>
    <w:p w:rsidR="008C48AE" w:rsidRPr="00101A4C" w:rsidRDefault="008C48AE" w:rsidP="00997971">
      <w:pPr>
        <w:widowControl w:val="0"/>
        <w:suppressAutoHyphens/>
        <w:autoSpaceDE w:val="0"/>
        <w:ind w:firstLine="708"/>
        <w:jc w:val="both"/>
        <w:rPr>
          <w:sz w:val="28"/>
          <w:szCs w:val="28"/>
        </w:rPr>
      </w:pPr>
      <w:r w:rsidRPr="00101A4C">
        <w:rPr>
          <w:sz w:val="28"/>
          <w:szCs w:val="28"/>
        </w:rPr>
        <w:t>доля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которым</w:t>
      </w:r>
      <w:r w:rsidR="00AC7337">
        <w:rPr>
          <w:sz w:val="28"/>
          <w:szCs w:val="28"/>
        </w:rPr>
        <w:t xml:space="preserve"> </w:t>
      </w:r>
      <w:r w:rsidRPr="00101A4C">
        <w:rPr>
          <w:sz w:val="28"/>
          <w:szCs w:val="28"/>
        </w:rPr>
        <w:t>предоставлены</w:t>
      </w:r>
      <w:r w:rsidR="00AC7337">
        <w:rPr>
          <w:sz w:val="28"/>
          <w:szCs w:val="28"/>
        </w:rPr>
        <w:t xml:space="preserve"> </w:t>
      </w:r>
      <w:r w:rsidRPr="00101A4C">
        <w:rPr>
          <w:sz w:val="28"/>
          <w:szCs w:val="28"/>
        </w:rPr>
        <w:t>меры</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обратившихся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имеющих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право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получение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законодательством</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законодательством</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процентов.</w:t>
      </w:r>
    </w:p>
    <w:p w:rsidR="008C48AE" w:rsidRPr="00101A4C" w:rsidRDefault="008C48AE" w:rsidP="00997971">
      <w:pPr>
        <w:widowControl w:val="0"/>
        <w:suppressAutoHyphens/>
        <w:autoSpaceDE w:val="0"/>
        <w:ind w:firstLine="708"/>
        <w:jc w:val="both"/>
        <w:rPr>
          <w:sz w:val="28"/>
          <w:szCs w:val="28"/>
        </w:rPr>
      </w:pPr>
    </w:p>
    <w:p w:rsidR="008C48AE" w:rsidRPr="00101A4C" w:rsidRDefault="008C48AE" w:rsidP="003548C6">
      <w:pPr>
        <w:widowControl w:val="0"/>
        <w:suppressAutoHyphens/>
        <w:autoSpaceDE w:val="0"/>
        <w:ind w:firstLine="708"/>
        <w:jc w:val="center"/>
        <w:rPr>
          <w:sz w:val="28"/>
          <w:szCs w:val="28"/>
        </w:rPr>
      </w:pPr>
      <w:r w:rsidRPr="00101A4C">
        <w:rPr>
          <w:sz w:val="28"/>
          <w:szCs w:val="28"/>
        </w:rPr>
        <w:t>6.</w:t>
      </w:r>
      <w:r w:rsidR="00AC7337">
        <w:rPr>
          <w:sz w:val="28"/>
          <w:szCs w:val="28"/>
        </w:rPr>
        <w:t xml:space="preserve"> </w:t>
      </w:r>
      <w:r w:rsidRPr="00101A4C">
        <w:rPr>
          <w:sz w:val="28"/>
          <w:szCs w:val="28"/>
        </w:rPr>
        <w:t>Реализация</w:t>
      </w:r>
      <w:r w:rsidR="00AC7337">
        <w:rPr>
          <w:sz w:val="28"/>
          <w:szCs w:val="28"/>
        </w:rPr>
        <w:t xml:space="preserve"> </w:t>
      </w:r>
      <w:r w:rsidRPr="00101A4C">
        <w:rPr>
          <w:sz w:val="28"/>
          <w:szCs w:val="28"/>
        </w:rPr>
        <w:t>государственной</w:t>
      </w:r>
      <w:r w:rsidR="00AC7337">
        <w:rPr>
          <w:sz w:val="28"/>
          <w:szCs w:val="28"/>
        </w:rPr>
        <w:t xml:space="preserve"> </w:t>
      </w:r>
      <w:r w:rsidRPr="00101A4C">
        <w:rPr>
          <w:sz w:val="28"/>
          <w:szCs w:val="28"/>
        </w:rPr>
        <w:t>национальной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Основными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направлениями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реализации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государственной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национальной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политики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социально-экономической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сфере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являются:</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упрочение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популяризация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позитивного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имиджа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как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безопасной,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привлекательной,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успешной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уникальным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полиэтничным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поликультурным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портретом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населения,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выраженными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общероссийскими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патриотическими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традициями;</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разработка,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внедрение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реализация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органами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местного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самоуправления</w:t>
      </w:r>
      <w:r w:rsidR="00AC7337">
        <w:rPr>
          <w:rFonts w:ascii="Times New Roman" w:hAnsi="Times New Roman" w:cs="Times New Roman"/>
          <w:sz w:val="28"/>
          <w:szCs w:val="28"/>
        </w:rPr>
        <w:t xml:space="preserve"> </w:t>
      </w:r>
      <w:r>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взаимодействии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институтами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работодателями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программ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адаптации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иностранных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интеграции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российское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общество;</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создание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организационных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условий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для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увеличения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числа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социально-ответственных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общественных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организаций,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оказывающих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социально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значимые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услуги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сфере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межнациональных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этноконфессиональных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отношений,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также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для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расширения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сегмента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благотворительности,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меценатства,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добровольчества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данной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сфере;</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недопущение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социальной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территориальной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изоляции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иностранных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устранение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способствующих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этому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условий;</w:t>
      </w:r>
    </w:p>
    <w:p w:rsidR="00997971" w:rsidRDefault="008C48AE" w:rsidP="00997971">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усиление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роли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казачества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решении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государственных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муниципальных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задач.</w:t>
      </w:r>
    </w:p>
    <w:p w:rsidR="008C48AE" w:rsidRPr="00997971" w:rsidRDefault="008C48AE" w:rsidP="00997971">
      <w:pPr>
        <w:pStyle w:val="ConsPlusNormal"/>
        <w:ind w:firstLine="709"/>
        <w:jc w:val="both"/>
        <w:rPr>
          <w:rFonts w:ascii="Times New Roman" w:hAnsi="Times New Roman" w:cs="Times New Roman"/>
          <w:sz w:val="28"/>
          <w:szCs w:val="28"/>
        </w:rPr>
      </w:pPr>
      <w:r w:rsidRPr="00997971">
        <w:rPr>
          <w:rFonts w:ascii="Times New Roman" w:hAnsi="Times New Roman" w:cs="Times New Roman"/>
          <w:sz w:val="28"/>
          <w:szCs w:val="28"/>
        </w:rPr>
        <w:t>Ожидаемыми</w:t>
      </w:r>
      <w:r w:rsidR="00AC7337" w:rsidRPr="00997971">
        <w:rPr>
          <w:rFonts w:ascii="Times New Roman" w:hAnsi="Times New Roman" w:cs="Times New Roman"/>
          <w:sz w:val="28"/>
          <w:szCs w:val="28"/>
        </w:rPr>
        <w:t xml:space="preserve"> </w:t>
      </w:r>
      <w:r w:rsidRPr="00997971">
        <w:rPr>
          <w:rFonts w:ascii="Times New Roman" w:hAnsi="Times New Roman" w:cs="Times New Roman"/>
          <w:sz w:val="28"/>
          <w:szCs w:val="28"/>
        </w:rPr>
        <w:t>результатами</w:t>
      </w:r>
      <w:r w:rsidR="00AC7337" w:rsidRPr="00997971">
        <w:rPr>
          <w:rFonts w:ascii="Times New Roman" w:hAnsi="Times New Roman" w:cs="Times New Roman"/>
          <w:sz w:val="28"/>
          <w:szCs w:val="28"/>
        </w:rPr>
        <w:t xml:space="preserve"> </w:t>
      </w:r>
      <w:r w:rsidRPr="00997971">
        <w:rPr>
          <w:rFonts w:ascii="Times New Roman" w:hAnsi="Times New Roman" w:cs="Times New Roman"/>
          <w:sz w:val="28"/>
          <w:szCs w:val="28"/>
        </w:rPr>
        <w:t>реализации</w:t>
      </w:r>
      <w:r w:rsidR="00AC7337" w:rsidRPr="00997971">
        <w:rPr>
          <w:rFonts w:ascii="Times New Roman" w:hAnsi="Times New Roman" w:cs="Times New Roman"/>
          <w:sz w:val="28"/>
          <w:szCs w:val="28"/>
        </w:rPr>
        <w:t xml:space="preserve"> </w:t>
      </w:r>
      <w:r w:rsidRPr="00997971">
        <w:rPr>
          <w:rFonts w:ascii="Times New Roman" w:hAnsi="Times New Roman" w:cs="Times New Roman"/>
          <w:sz w:val="28"/>
          <w:szCs w:val="28"/>
        </w:rPr>
        <w:t>Стратегии</w:t>
      </w:r>
      <w:r w:rsidR="00AC7337" w:rsidRPr="00997971">
        <w:rPr>
          <w:rFonts w:ascii="Times New Roman" w:hAnsi="Times New Roman" w:cs="Times New Roman"/>
          <w:sz w:val="28"/>
          <w:szCs w:val="28"/>
        </w:rPr>
        <w:t xml:space="preserve"> </w:t>
      </w:r>
      <w:r w:rsidRPr="00997971">
        <w:rPr>
          <w:rFonts w:ascii="Times New Roman" w:hAnsi="Times New Roman" w:cs="Times New Roman"/>
          <w:sz w:val="28"/>
          <w:szCs w:val="28"/>
        </w:rPr>
        <w:t>являются:</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укрепление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единства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населения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базе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общероссийских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социокультурных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ценностей;</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сохранение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уровне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преобладающего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большинства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доли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положительно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оценивающих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состояние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межнациональных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этноконфессиональных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отношений;</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отсутствие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дискриминации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признаку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национальной,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языковой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или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религиозной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принадлежности;</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увеличение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доли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испытывающих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негативного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отношения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иностранным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гражданам;</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минимизация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экстремистских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националистических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проявлений;</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отсутствие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межнациональных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межрелигиозных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конфликтов;</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обеспечение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устойчивого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динамического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равновесия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этносоциальных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этнокультурных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интересов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этнических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групп.</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укрепление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единства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народов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Российской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Федерации,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проживающих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общероссийской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гражданской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идентичности,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формирование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единого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культурного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пространства;</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предотвращение,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мирное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разрешение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конфликтных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ситуаций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сфере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межнациональных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этноконфессиональных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отношений;</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обеспечение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условий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для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сохранения,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изучения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развития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языков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народов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Российской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Федерации,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проживающих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создание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условий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для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социальной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культурной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адаптации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иностранных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интеграции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российское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общество.</w:t>
      </w:r>
    </w:p>
    <w:p w:rsidR="008C48AE" w:rsidRPr="00101A4C" w:rsidRDefault="008C48AE" w:rsidP="008C48AE">
      <w:pPr>
        <w:pStyle w:val="ConsPlusNormal"/>
        <w:ind w:firstLine="709"/>
        <w:jc w:val="both"/>
        <w:rPr>
          <w:rFonts w:ascii="Times New Roman" w:hAnsi="Times New Roman" w:cs="Times New Roman"/>
          <w:sz w:val="28"/>
          <w:szCs w:val="28"/>
        </w:rPr>
      </w:pPr>
    </w:p>
    <w:p w:rsidR="008C48AE" w:rsidRDefault="008C48AE" w:rsidP="008C48AE">
      <w:pPr>
        <w:pStyle w:val="a5"/>
        <w:tabs>
          <w:tab w:val="left" w:pos="1134"/>
        </w:tabs>
        <w:ind w:left="450"/>
        <w:jc w:val="center"/>
        <w:rPr>
          <w:sz w:val="28"/>
          <w:szCs w:val="28"/>
        </w:rPr>
      </w:pPr>
      <w:r w:rsidRPr="00101A4C">
        <w:rPr>
          <w:sz w:val="28"/>
          <w:szCs w:val="28"/>
          <w:lang w:val="en-US"/>
        </w:rPr>
        <w:t>V</w:t>
      </w:r>
      <w:r w:rsidRPr="00101A4C">
        <w:rPr>
          <w:sz w:val="28"/>
          <w:szCs w:val="28"/>
        </w:rPr>
        <w:t>.</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ПОТЕНЦИАЛА</w:t>
      </w:r>
    </w:p>
    <w:p w:rsidR="008C48AE" w:rsidRPr="00101A4C" w:rsidRDefault="008C48AE" w:rsidP="008C48AE">
      <w:pPr>
        <w:pStyle w:val="a5"/>
        <w:tabs>
          <w:tab w:val="left" w:pos="1134"/>
        </w:tabs>
        <w:ind w:left="450"/>
        <w:jc w:val="center"/>
        <w:rPr>
          <w:sz w:val="28"/>
          <w:szCs w:val="28"/>
        </w:rPr>
      </w:pPr>
    </w:p>
    <w:p w:rsidR="008C48AE" w:rsidRPr="00101A4C" w:rsidRDefault="008C48AE" w:rsidP="008C48AE">
      <w:pPr>
        <w:widowControl w:val="0"/>
        <w:suppressAutoHyphens/>
        <w:autoSpaceDE w:val="0"/>
        <w:ind w:firstLine="708"/>
        <w:jc w:val="both"/>
        <w:rPr>
          <w:sz w:val="28"/>
          <w:szCs w:val="28"/>
        </w:rPr>
      </w:pPr>
      <w:r w:rsidRPr="00101A4C">
        <w:rPr>
          <w:sz w:val="28"/>
          <w:szCs w:val="28"/>
        </w:rPr>
        <w:t>Для</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разработаны</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направлений:</w:t>
      </w:r>
    </w:p>
    <w:p w:rsidR="008C48AE" w:rsidRPr="00101A4C" w:rsidRDefault="008C48AE" w:rsidP="00997971">
      <w:pPr>
        <w:tabs>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промышленности;</w:t>
      </w:r>
    </w:p>
    <w:p w:rsidR="008C48AE" w:rsidRPr="00101A4C" w:rsidRDefault="008C48AE" w:rsidP="008C48AE">
      <w:pPr>
        <w:tabs>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p>
    <w:p w:rsidR="008C48AE" w:rsidRPr="00101A4C" w:rsidRDefault="008C48AE" w:rsidP="008C48AE">
      <w:pPr>
        <w:tabs>
          <w:tab w:val="left" w:pos="1134"/>
        </w:tabs>
        <w:ind w:firstLine="709"/>
        <w:jc w:val="both"/>
        <w:rPr>
          <w:sz w:val="28"/>
          <w:szCs w:val="28"/>
        </w:rPr>
      </w:pPr>
      <w:r w:rsidRPr="00101A4C">
        <w:rPr>
          <w:sz w:val="28"/>
          <w:szCs w:val="28"/>
        </w:rPr>
        <w:t>торговые</w:t>
      </w:r>
      <w:r w:rsidR="00AC7337">
        <w:rPr>
          <w:sz w:val="28"/>
          <w:szCs w:val="28"/>
        </w:rPr>
        <w:t xml:space="preserve"> </w:t>
      </w:r>
      <w:r w:rsidRPr="00101A4C">
        <w:rPr>
          <w:sz w:val="28"/>
          <w:szCs w:val="28"/>
        </w:rPr>
        <w:t>технологии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современная</w:t>
      </w:r>
      <w:r w:rsidR="00AC7337">
        <w:rPr>
          <w:sz w:val="28"/>
          <w:szCs w:val="28"/>
        </w:rPr>
        <w:t xml:space="preserve"> </w:t>
      </w:r>
      <w:r w:rsidRPr="00101A4C">
        <w:rPr>
          <w:sz w:val="28"/>
          <w:szCs w:val="28"/>
        </w:rPr>
        <w:t>культура</w:t>
      </w:r>
      <w:r w:rsidR="00AC7337">
        <w:rPr>
          <w:sz w:val="28"/>
          <w:szCs w:val="28"/>
        </w:rPr>
        <w:t xml:space="preserve"> </w:t>
      </w:r>
      <w:r w:rsidRPr="00101A4C">
        <w:rPr>
          <w:sz w:val="28"/>
          <w:szCs w:val="28"/>
        </w:rPr>
        <w:t>потребления;</w:t>
      </w:r>
    </w:p>
    <w:p w:rsidR="008C48AE" w:rsidRPr="00101A4C" w:rsidRDefault="008C48AE" w:rsidP="008C48AE">
      <w:pPr>
        <w:tabs>
          <w:tab w:val="left" w:pos="1134"/>
        </w:tabs>
        <w:ind w:firstLine="709"/>
        <w:jc w:val="both"/>
        <w:rPr>
          <w:sz w:val="28"/>
          <w:szCs w:val="28"/>
        </w:rPr>
      </w:pP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бизнеса;</w:t>
      </w:r>
    </w:p>
    <w:p w:rsidR="008C48AE" w:rsidRPr="00101A4C" w:rsidRDefault="008C48AE" w:rsidP="00997971">
      <w:pPr>
        <w:tabs>
          <w:tab w:val="left" w:pos="1134"/>
        </w:tabs>
        <w:ind w:firstLine="709"/>
        <w:jc w:val="both"/>
        <w:rPr>
          <w:sz w:val="28"/>
          <w:szCs w:val="28"/>
        </w:rPr>
      </w:pPr>
      <w:r w:rsidRPr="00101A4C">
        <w:rPr>
          <w:sz w:val="28"/>
          <w:szCs w:val="28"/>
        </w:rPr>
        <w:t>инвестиционная</w:t>
      </w:r>
      <w:r w:rsidR="00AC7337">
        <w:rPr>
          <w:sz w:val="28"/>
          <w:szCs w:val="28"/>
        </w:rPr>
        <w:t xml:space="preserve"> </w:t>
      </w:r>
      <w:r w:rsidRPr="00101A4C">
        <w:rPr>
          <w:sz w:val="28"/>
          <w:szCs w:val="28"/>
        </w:rPr>
        <w:t>политика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tabs>
          <w:tab w:val="left" w:pos="0"/>
        </w:tabs>
        <w:ind w:left="2268"/>
        <w:jc w:val="both"/>
        <w:rPr>
          <w:sz w:val="28"/>
          <w:szCs w:val="28"/>
        </w:rPr>
      </w:pPr>
    </w:p>
    <w:p w:rsidR="008C48AE" w:rsidRPr="00101A4C" w:rsidRDefault="008C48AE" w:rsidP="003548C6">
      <w:pPr>
        <w:tabs>
          <w:tab w:val="left" w:pos="0"/>
        </w:tabs>
        <w:ind w:left="2268"/>
        <w:jc w:val="both"/>
        <w:rPr>
          <w:sz w:val="28"/>
          <w:szCs w:val="28"/>
        </w:rPr>
      </w:pPr>
      <w:r w:rsidRPr="00101A4C">
        <w:rPr>
          <w:sz w:val="28"/>
          <w:szCs w:val="28"/>
        </w:rPr>
        <w:t>1.</w:t>
      </w:r>
      <w:r w:rsidR="00997971">
        <w:rPr>
          <w:sz w:val="28"/>
          <w:szCs w:val="28"/>
        </w:rPr>
        <w:t xml:space="preserve"> </w:t>
      </w:r>
      <w:r w:rsidRPr="00101A4C">
        <w:rPr>
          <w:sz w:val="28"/>
          <w:szCs w:val="28"/>
        </w:rPr>
        <w:t>Развитие</w:t>
      </w:r>
      <w:r w:rsidR="00AC7337">
        <w:rPr>
          <w:sz w:val="28"/>
          <w:szCs w:val="28"/>
        </w:rPr>
        <w:t xml:space="preserve"> </w:t>
      </w:r>
      <w:r w:rsidRPr="00101A4C">
        <w:rPr>
          <w:sz w:val="28"/>
          <w:szCs w:val="28"/>
        </w:rPr>
        <w:t>промышленности</w:t>
      </w:r>
    </w:p>
    <w:p w:rsidR="008C48AE" w:rsidRPr="00101A4C" w:rsidRDefault="008C48AE" w:rsidP="008C48AE">
      <w:pPr>
        <w:ind w:firstLine="709"/>
        <w:jc w:val="both"/>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промышленности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эффективного</w:t>
      </w:r>
      <w:r w:rsidR="00AC7337">
        <w:rPr>
          <w:sz w:val="28"/>
          <w:szCs w:val="28"/>
        </w:rPr>
        <w:t xml:space="preserve"> </w:t>
      </w:r>
      <w:r w:rsidRPr="00101A4C">
        <w:rPr>
          <w:sz w:val="28"/>
          <w:szCs w:val="28"/>
        </w:rPr>
        <w:t>саморазвития</w:t>
      </w:r>
      <w:r w:rsidR="00AC7337">
        <w:rPr>
          <w:sz w:val="28"/>
          <w:szCs w:val="28"/>
        </w:rPr>
        <w:t xml:space="preserve"> </w:t>
      </w:r>
      <w:r w:rsidRPr="00101A4C">
        <w:rPr>
          <w:sz w:val="28"/>
          <w:szCs w:val="28"/>
        </w:rPr>
        <w:t>промышленности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применения</w:t>
      </w:r>
      <w:r w:rsidR="00AC7337">
        <w:rPr>
          <w:sz w:val="28"/>
          <w:szCs w:val="28"/>
        </w:rPr>
        <w:t xml:space="preserve"> </w:t>
      </w:r>
      <w:r w:rsidRPr="00101A4C">
        <w:rPr>
          <w:sz w:val="28"/>
          <w:szCs w:val="28"/>
        </w:rPr>
        <w:t>передовых</w:t>
      </w:r>
      <w:r w:rsidR="00AC7337">
        <w:rPr>
          <w:sz w:val="28"/>
          <w:szCs w:val="28"/>
        </w:rPr>
        <w:t xml:space="preserve"> </w:t>
      </w:r>
      <w:r w:rsidRPr="00101A4C">
        <w:rPr>
          <w:sz w:val="28"/>
          <w:szCs w:val="28"/>
        </w:rPr>
        <w:t>промышленных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нацеленного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освоение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рынков</w:t>
      </w:r>
      <w:r w:rsidR="00AC7337">
        <w:rPr>
          <w:sz w:val="28"/>
          <w:szCs w:val="28"/>
        </w:rPr>
        <w:t xml:space="preserve"> </w:t>
      </w:r>
      <w:r w:rsidRPr="00101A4C">
        <w:rPr>
          <w:sz w:val="28"/>
          <w:szCs w:val="28"/>
        </w:rPr>
        <w:t>инновационной</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эффективно</w:t>
      </w:r>
      <w:r w:rsidR="00AC7337">
        <w:rPr>
          <w:sz w:val="28"/>
          <w:szCs w:val="28"/>
        </w:rPr>
        <w:t xml:space="preserve"> </w:t>
      </w:r>
      <w:r w:rsidRPr="00101A4C">
        <w:rPr>
          <w:sz w:val="28"/>
          <w:szCs w:val="28"/>
        </w:rPr>
        <w:t>решающего</w:t>
      </w:r>
      <w:r w:rsidR="00AC7337">
        <w:rPr>
          <w:sz w:val="28"/>
          <w:szCs w:val="28"/>
        </w:rPr>
        <w:t xml:space="preserve"> </w:t>
      </w:r>
      <w:r w:rsidRPr="00101A4C">
        <w:rPr>
          <w:sz w:val="28"/>
          <w:szCs w:val="28"/>
        </w:rPr>
        <w:t>задачи</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ind w:firstLine="709"/>
        <w:jc w:val="both"/>
        <w:rPr>
          <w:sz w:val="28"/>
          <w:szCs w:val="28"/>
        </w:rPr>
      </w:pPr>
      <w:r w:rsidRPr="00101A4C">
        <w:rPr>
          <w:sz w:val="28"/>
          <w:szCs w:val="28"/>
        </w:rPr>
        <w:t>привлечение</w:t>
      </w:r>
      <w:r w:rsidR="00AC7337">
        <w:rPr>
          <w:sz w:val="28"/>
          <w:szCs w:val="28"/>
        </w:rPr>
        <w:t xml:space="preserve"> </w:t>
      </w:r>
      <w:r w:rsidRPr="00101A4C">
        <w:rPr>
          <w:sz w:val="28"/>
          <w:szCs w:val="28"/>
        </w:rPr>
        <w:t>крупных</w:t>
      </w:r>
      <w:r w:rsidR="00AC7337">
        <w:rPr>
          <w:sz w:val="28"/>
          <w:szCs w:val="28"/>
        </w:rPr>
        <w:t xml:space="preserve"> </w:t>
      </w:r>
      <w:r w:rsidRPr="00101A4C">
        <w:rPr>
          <w:sz w:val="28"/>
          <w:szCs w:val="28"/>
        </w:rPr>
        <w:t>инвесторов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p>
    <w:p w:rsidR="008C48AE" w:rsidRPr="00101A4C" w:rsidRDefault="008C48AE" w:rsidP="008C48AE">
      <w:pPr>
        <w:ind w:firstLine="709"/>
        <w:jc w:val="both"/>
        <w:rPr>
          <w:sz w:val="28"/>
          <w:szCs w:val="28"/>
        </w:rPr>
      </w:pPr>
      <w:r w:rsidRPr="00101A4C">
        <w:rPr>
          <w:sz w:val="28"/>
          <w:szCs w:val="28"/>
        </w:rPr>
        <w:t>освоение</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видов</w:t>
      </w:r>
      <w:r w:rsidR="00AC7337">
        <w:rPr>
          <w:sz w:val="28"/>
          <w:szCs w:val="28"/>
        </w:rPr>
        <w:t xml:space="preserve"> </w:t>
      </w:r>
      <w:r w:rsidRPr="00101A4C">
        <w:rPr>
          <w:sz w:val="28"/>
          <w:szCs w:val="28"/>
        </w:rPr>
        <w:t>промышленной</w:t>
      </w:r>
      <w:r w:rsidR="00AC7337">
        <w:rPr>
          <w:sz w:val="28"/>
          <w:szCs w:val="28"/>
        </w:rPr>
        <w:t xml:space="preserve"> </w:t>
      </w:r>
      <w:r w:rsidRPr="00101A4C">
        <w:rPr>
          <w:sz w:val="28"/>
          <w:szCs w:val="28"/>
        </w:rPr>
        <w:t>продукции;</w:t>
      </w:r>
      <w:r w:rsidR="00AC7337">
        <w:rPr>
          <w:sz w:val="28"/>
          <w:szCs w:val="28"/>
        </w:rPr>
        <w:t xml:space="preserve"> </w:t>
      </w:r>
    </w:p>
    <w:p w:rsidR="008C48AE" w:rsidRPr="00101A4C" w:rsidRDefault="008C48AE" w:rsidP="008C48AE">
      <w:pPr>
        <w:ind w:firstLine="709"/>
        <w:jc w:val="both"/>
        <w:rPr>
          <w:sz w:val="28"/>
          <w:szCs w:val="28"/>
        </w:rPr>
      </w:pPr>
      <w:r w:rsidRPr="00101A4C">
        <w:rPr>
          <w:sz w:val="28"/>
          <w:szCs w:val="28"/>
        </w:rPr>
        <w:t>определение</w:t>
      </w:r>
      <w:r w:rsidR="00AC7337">
        <w:rPr>
          <w:sz w:val="28"/>
          <w:szCs w:val="28"/>
        </w:rPr>
        <w:t xml:space="preserve"> </w:t>
      </w:r>
      <w:r w:rsidRPr="00101A4C">
        <w:rPr>
          <w:sz w:val="28"/>
          <w:szCs w:val="28"/>
        </w:rPr>
        <w:t>приоритетных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промышленного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представителями</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оказание</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счёт</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бюджетов</w:t>
      </w:r>
      <w:r w:rsidR="00AC7337">
        <w:rPr>
          <w:sz w:val="28"/>
          <w:szCs w:val="28"/>
        </w:rPr>
        <w:t xml:space="preserve"> </w:t>
      </w:r>
      <w:r w:rsidRPr="00101A4C">
        <w:rPr>
          <w:sz w:val="28"/>
          <w:szCs w:val="28"/>
        </w:rPr>
        <w:t>субъектам</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p>
    <w:p w:rsidR="008C48AE" w:rsidRPr="00101A4C" w:rsidRDefault="008C48AE" w:rsidP="00997971">
      <w:pPr>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существующей</w:t>
      </w:r>
      <w:r w:rsidR="00AC7337">
        <w:rPr>
          <w:sz w:val="28"/>
          <w:szCs w:val="28"/>
        </w:rPr>
        <w:t xml:space="preserve"> </w:t>
      </w:r>
      <w:r w:rsidRPr="00101A4C">
        <w:rPr>
          <w:sz w:val="28"/>
          <w:szCs w:val="28"/>
        </w:rPr>
        <w:t>промышленной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направленной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её</w:t>
      </w:r>
      <w:r w:rsidR="00AC7337">
        <w:rPr>
          <w:sz w:val="28"/>
          <w:szCs w:val="28"/>
        </w:rPr>
        <w:t xml:space="preserve"> </w:t>
      </w:r>
      <w:r w:rsidRPr="00101A4C">
        <w:rPr>
          <w:sz w:val="28"/>
          <w:szCs w:val="28"/>
        </w:rPr>
        <w:t>устойчивости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условиях</w:t>
      </w:r>
      <w:r w:rsidR="00AC7337">
        <w:rPr>
          <w:sz w:val="28"/>
          <w:szCs w:val="28"/>
        </w:rPr>
        <w:t xml:space="preserve"> </w:t>
      </w:r>
      <w:r w:rsidRPr="00101A4C">
        <w:rPr>
          <w:sz w:val="28"/>
          <w:szCs w:val="28"/>
        </w:rPr>
        <w:t>изменчивости</w:t>
      </w:r>
      <w:r w:rsidR="00AC7337">
        <w:rPr>
          <w:sz w:val="28"/>
          <w:szCs w:val="28"/>
        </w:rPr>
        <w:t xml:space="preserve"> </w:t>
      </w:r>
      <w:r w:rsidRPr="00101A4C">
        <w:rPr>
          <w:sz w:val="28"/>
          <w:szCs w:val="28"/>
        </w:rPr>
        <w:t>мировой</w:t>
      </w:r>
      <w:r w:rsidR="00AC7337">
        <w:rPr>
          <w:sz w:val="28"/>
          <w:szCs w:val="28"/>
        </w:rPr>
        <w:t xml:space="preserve"> </w:t>
      </w:r>
      <w:r w:rsidRPr="00101A4C">
        <w:rPr>
          <w:sz w:val="28"/>
          <w:szCs w:val="28"/>
        </w:rPr>
        <w:t>конъюнктуры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внутреннего</w:t>
      </w:r>
      <w:r w:rsidR="00AC7337">
        <w:rPr>
          <w:sz w:val="28"/>
          <w:szCs w:val="28"/>
        </w:rPr>
        <w:t xml:space="preserve"> </w:t>
      </w:r>
      <w:r w:rsidRPr="00101A4C">
        <w:rPr>
          <w:sz w:val="28"/>
          <w:szCs w:val="28"/>
        </w:rPr>
        <w:t>спроса;</w:t>
      </w:r>
    </w:p>
    <w:p w:rsidR="008C48AE" w:rsidRPr="00101A4C" w:rsidRDefault="008C48AE" w:rsidP="008C48AE">
      <w:pPr>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конкурентоспособности</w:t>
      </w:r>
      <w:r w:rsidR="00AC7337">
        <w:rPr>
          <w:sz w:val="28"/>
          <w:szCs w:val="28"/>
        </w:rPr>
        <w:t xml:space="preserve"> </w:t>
      </w:r>
      <w:r w:rsidRPr="00101A4C">
        <w:rPr>
          <w:sz w:val="28"/>
          <w:szCs w:val="28"/>
        </w:rPr>
        <w:t>промышленных</w:t>
      </w:r>
      <w:r w:rsidR="00AC7337">
        <w:rPr>
          <w:sz w:val="28"/>
          <w:szCs w:val="28"/>
        </w:rPr>
        <w:t xml:space="preserve"> </w:t>
      </w:r>
      <w:r w:rsidRPr="00101A4C">
        <w:rPr>
          <w:sz w:val="28"/>
          <w:szCs w:val="28"/>
        </w:rPr>
        <w:t>предприятий;</w:t>
      </w:r>
    </w:p>
    <w:p w:rsidR="008C48AE" w:rsidRPr="00101A4C" w:rsidRDefault="008C48AE" w:rsidP="008C48AE">
      <w:pPr>
        <w:ind w:firstLine="709"/>
        <w:jc w:val="both"/>
        <w:rPr>
          <w:sz w:val="28"/>
          <w:szCs w:val="28"/>
        </w:rPr>
      </w:pPr>
      <w:r w:rsidRPr="00101A4C">
        <w:rPr>
          <w:sz w:val="28"/>
          <w:szCs w:val="28"/>
        </w:rPr>
        <w:t>расширение</w:t>
      </w:r>
      <w:r w:rsidR="00AC7337">
        <w:rPr>
          <w:sz w:val="28"/>
          <w:szCs w:val="28"/>
        </w:rPr>
        <w:t xml:space="preserve"> </w:t>
      </w:r>
      <w:r w:rsidRPr="00101A4C">
        <w:rPr>
          <w:sz w:val="28"/>
          <w:szCs w:val="28"/>
        </w:rPr>
        <w:t>ассортимента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значительный</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объёмов</w:t>
      </w:r>
      <w:r w:rsidR="00AC7337">
        <w:rPr>
          <w:sz w:val="28"/>
          <w:szCs w:val="28"/>
        </w:rPr>
        <w:t xml:space="preserve"> </w:t>
      </w:r>
      <w:r w:rsidRPr="00101A4C">
        <w:rPr>
          <w:sz w:val="28"/>
          <w:szCs w:val="28"/>
        </w:rPr>
        <w:t>выпускаемой</w:t>
      </w:r>
      <w:r w:rsidR="00AC7337">
        <w:rPr>
          <w:sz w:val="28"/>
          <w:szCs w:val="28"/>
        </w:rPr>
        <w:t xml:space="preserve"> </w:t>
      </w:r>
      <w:r w:rsidRPr="00101A4C">
        <w:rPr>
          <w:sz w:val="28"/>
          <w:szCs w:val="28"/>
        </w:rPr>
        <w:t>продукции;</w:t>
      </w:r>
    </w:p>
    <w:p w:rsidR="008C48AE" w:rsidRPr="00101A4C" w:rsidRDefault="008C48AE" w:rsidP="008C48AE">
      <w:pPr>
        <w:ind w:firstLine="709"/>
        <w:jc w:val="both"/>
        <w:rPr>
          <w:sz w:val="28"/>
          <w:szCs w:val="28"/>
        </w:rPr>
      </w:pPr>
      <w:r w:rsidRPr="00101A4C">
        <w:rPr>
          <w:sz w:val="28"/>
          <w:szCs w:val="28"/>
        </w:rPr>
        <w:t>значительный</w:t>
      </w:r>
      <w:r w:rsidR="00AC7337">
        <w:rPr>
          <w:sz w:val="28"/>
          <w:szCs w:val="28"/>
        </w:rPr>
        <w:t xml:space="preserve"> </w:t>
      </w:r>
      <w:r w:rsidRPr="00101A4C">
        <w:rPr>
          <w:sz w:val="28"/>
          <w:szCs w:val="28"/>
        </w:rPr>
        <w:t>рост</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расширение</w:t>
      </w:r>
      <w:r w:rsidR="00AC7337">
        <w:rPr>
          <w:sz w:val="28"/>
          <w:szCs w:val="28"/>
        </w:rPr>
        <w:t xml:space="preserve"> </w:t>
      </w:r>
      <w:r w:rsidRPr="00101A4C">
        <w:rPr>
          <w:sz w:val="28"/>
          <w:szCs w:val="28"/>
        </w:rPr>
        <w:t>производственных</w:t>
      </w:r>
      <w:r w:rsidR="00AC7337">
        <w:rPr>
          <w:sz w:val="28"/>
          <w:szCs w:val="28"/>
        </w:rPr>
        <w:t xml:space="preserve"> </w:t>
      </w:r>
      <w:r w:rsidRPr="00101A4C">
        <w:rPr>
          <w:sz w:val="28"/>
          <w:szCs w:val="28"/>
        </w:rPr>
        <w:t>мощностей;</w:t>
      </w:r>
    </w:p>
    <w:p w:rsidR="008C48AE" w:rsidRPr="00101A4C" w:rsidRDefault="008C48AE" w:rsidP="008C48AE">
      <w:pPr>
        <w:ind w:firstLine="709"/>
        <w:jc w:val="both"/>
        <w:rPr>
          <w:sz w:val="28"/>
          <w:szCs w:val="28"/>
        </w:rPr>
      </w:pPr>
      <w:r w:rsidRPr="00101A4C">
        <w:rPr>
          <w:sz w:val="28"/>
          <w:szCs w:val="28"/>
        </w:rPr>
        <w:t>привлечение</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государственной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модернизацию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техническое</w:t>
      </w:r>
      <w:r w:rsidR="00AC7337">
        <w:rPr>
          <w:sz w:val="28"/>
          <w:szCs w:val="28"/>
        </w:rPr>
        <w:t xml:space="preserve"> </w:t>
      </w:r>
      <w:r w:rsidRPr="00101A4C">
        <w:rPr>
          <w:sz w:val="28"/>
          <w:szCs w:val="28"/>
        </w:rPr>
        <w:t>перевооружение;</w:t>
      </w:r>
    </w:p>
    <w:p w:rsidR="008C48AE" w:rsidRPr="00101A4C" w:rsidRDefault="008C48AE" w:rsidP="008C48AE">
      <w:pPr>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загрузки</w:t>
      </w:r>
      <w:r w:rsidR="00AC7337">
        <w:rPr>
          <w:sz w:val="28"/>
          <w:szCs w:val="28"/>
        </w:rPr>
        <w:t xml:space="preserve"> </w:t>
      </w:r>
      <w:r w:rsidRPr="00101A4C">
        <w:rPr>
          <w:sz w:val="28"/>
          <w:szCs w:val="28"/>
        </w:rPr>
        <w:t>свободных</w:t>
      </w:r>
      <w:r w:rsidR="00AC7337">
        <w:rPr>
          <w:sz w:val="28"/>
          <w:szCs w:val="28"/>
        </w:rPr>
        <w:t xml:space="preserve"> </w:t>
      </w:r>
      <w:r w:rsidRPr="00101A4C">
        <w:rPr>
          <w:sz w:val="28"/>
          <w:szCs w:val="28"/>
        </w:rPr>
        <w:t>производственных</w:t>
      </w:r>
      <w:r w:rsidR="00AC7337">
        <w:rPr>
          <w:sz w:val="28"/>
          <w:szCs w:val="28"/>
        </w:rPr>
        <w:t xml:space="preserve"> </w:t>
      </w:r>
      <w:r w:rsidRPr="00101A4C">
        <w:rPr>
          <w:sz w:val="28"/>
          <w:szCs w:val="28"/>
        </w:rPr>
        <w:t>мощностей</w:t>
      </w:r>
      <w:r w:rsidR="00AC7337">
        <w:rPr>
          <w:sz w:val="28"/>
          <w:szCs w:val="28"/>
        </w:rPr>
        <w:t xml:space="preserve"> </w:t>
      </w:r>
      <w:r w:rsidRPr="00101A4C">
        <w:rPr>
          <w:sz w:val="28"/>
          <w:szCs w:val="28"/>
        </w:rPr>
        <w:t>путём</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продажи,</w:t>
      </w:r>
      <w:r w:rsidR="00AC7337">
        <w:rPr>
          <w:sz w:val="28"/>
          <w:szCs w:val="28"/>
        </w:rPr>
        <w:t xml:space="preserve"> </w:t>
      </w:r>
      <w:r w:rsidRPr="00101A4C">
        <w:rPr>
          <w:sz w:val="28"/>
          <w:szCs w:val="28"/>
        </w:rPr>
        <w:t>сдачи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аренду</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т.д.;</w:t>
      </w:r>
    </w:p>
    <w:p w:rsidR="008C48AE" w:rsidRPr="00101A4C" w:rsidRDefault="008C48AE" w:rsidP="008C48AE">
      <w:pPr>
        <w:ind w:firstLine="709"/>
        <w:jc w:val="both"/>
        <w:rPr>
          <w:sz w:val="28"/>
          <w:szCs w:val="28"/>
        </w:rPr>
      </w:pPr>
      <w:r w:rsidRPr="00101A4C">
        <w:rPr>
          <w:sz w:val="28"/>
          <w:szCs w:val="28"/>
        </w:rPr>
        <w:t>эффективное</w:t>
      </w:r>
      <w:r w:rsidR="00AC7337">
        <w:rPr>
          <w:sz w:val="28"/>
          <w:szCs w:val="28"/>
        </w:rPr>
        <w:t xml:space="preserve"> </w:t>
      </w:r>
      <w:r w:rsidRPr="00101A4C">
        <w:rPr>
          <w:sz w:val="28"/>
          <w:szCs w:val="28"/>
        </w:rPr>
        <w:t>использование</w:t>
      </w:r>
      <w:r w:rsidR="00AC7337">
        <w:rPr>
          <w:sz w:val="28"/>
          <w:szCs w:val="28"/>
        </w:rPr>
        <w:t xml:space="preserve"> </w:t>
      </w:r>
      <w:r w:rsidRPr="00101A4C">
        <w:rPr>
          <w:sz w:val="28"/>
          <w:szCs w:val="28"/>
        </w:rPr>
        <w:t>пустующих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пригодных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размещения</w:t>
      </w:r>
      <w:r w:rsidR="00AC7337">
        <w:rPr>
          <w:sz w:val="28"/>
          <w:szCs w:val="28"/>
        </w:rPr>
        <w:t xml:space="preserve"> </w:t>
      </w:r>
      <w:r w:rsidRPr="00101A4C">
        <w:rPr>
          <w:sz w:val="28"/>
          <w:szCs w:val="28"/>
        </w:rPr>
        <w:t>промышленных</w:t>
      </w:r>
      <w:r w:rsidR="00AC7337">
        <w:rPr>
          <w:sz w:val="28"/>
          <w:szCs w:val="28"/>
        </w:rPr>
        <w:t xml:space="preserve"> </w:t>
      </w:r>
      <w:r w:rsidRPr="00101A4C">
        <w:rPr>
          <w:sz w:val="28"/>
          <w:szCs w:val="28"/>
        </w:rPr>
        <w:t>предприятий.</w:t>
      </w:r>
    </w:p>
    <w:p w:rsidR="008C48AE" w:rsidRPr="00101A4C" w:rsidRDefault="008C48AE" w:rsidP="008C48AE">
      <w:pPr>
        <w:ind w:firstLine="709"/>
        <w:jc w:val="both"/>
        <w:rPr>
          <w:sz w:val="28"/>
          <w:szCs w:val="28"/>
        </w:rPr>
      </w:pPr>
      <w:r w:rsidRPr="00101A4C">
        <w:rPr>
          <w:sz w:val="28"/>
          <w:szCs w:val="28"/>
        </w:rPr>
        <w:t>расширение</w:t>
      </w:r>
      <w:r w:rsidR="00AC7337">
        <w:rPr>
          <w:sz w:val="28"/>
          <w:szCs w:val="28"/>
        </w:rPr>
        <w:t xml:space="preserve"> </w:t>
      </w:r>
      <w:r w:rsidRPr="00101A4C">
        <w:rPr>
          <w:sz w:val="28"/>
          <w:szCs w:val="28"/>
        </w:rPr>
        <w:t>промышленного</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местных</w:t>
      </w:r>
      <w:r w:rsidR="00AC7337">
        <w:rPr>
          <w:sz w:val="28"/>
          <w:szCs w:val="28"/>
        </w:rPr>
        <w:t xml:space="preserve"> </w:t>
      </w:r>
      <w:r w:rsidRPr="00101A4C">
        <w:rPr>
          <w:sz w:val="28"/>
          <w:szCs w:val="28"/>
        </w:rPr>
        <w:t>сырьевых</w:t>
      </w:r>
      <w:r w:rsidR="00AC7337">
        <w:rPr>
          <w:sz w:val="28"/>
          <w:szCs w:val="28"/>
        </w:rPr>
        <w:t xml:space="preserve"> </w:t>
      </w:r>
      <w:r w:rsidRPr="00101A4C">
        <w:rPr>
          <w:sz w:val="28"/>
          <w:szCs w:val="28"/>
        </w:rPr>
        <w:t>ресурсов.</w:t>
      </w:r>
    </w:p>
    <w:p w:rsidR="008C48AE" w:rsidRPr="00101A4C" w:rsidRDefault="008C48AE" w:rsidP="008C48AE">
      <w:pPr>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благоприятных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открытости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привлечения</w:t>
      </w:r>
      <w:r w:rsidR="00AC7337">
        <w:rPr>
          <w:sz w:val="28"/>
          <w:szCs w:val="28"/>
        </w:rPr>
        <w:t xml:space="preserve"> </w:t>
      </w:r>
      <w:r w:rsidRPr="00101A4C">
        <w:rPr>
          <w:sz w:val="28"/>
          <w:szCs w:val="28"/>
        </w:rPr>
        <w:t>инвесторов;</w:t>
      </w:r>
    </w:p>
    <w:p w:rsidR="008C48AE" w:rsidRPr="00101A4C" w:rsidRDefault="008C48AE" w:rsidP="008C48AE">
      <w:pPr>
        <w:ind w:firstLine="709"/>
        <w:jc w:val="both"/>
        <w:rPr>
          <w:sz w:val="28"/>
          <w:szCs w:val="28"/>
        </w:rPr>
      </w:pPr>
      <w:r w:rsidRPr="00101A4C">
        <w:rPr>
          <w:sz w:val="26"/>
          <w:szCs w:val="26"/>
        </w:rPr>
        <w:t>повышение</w:t>
      </w:r>
      <w:r w:rsidR="00AC7337">
        <w:rPr>
          <w:sz w:val="26"/>
          <w:szCs w:val="26"/>
        </w:rPr>
        <w:t xml:space="preserve"> </w:t>
      </w:r>
      <w:r w:rsidRPr="00101A4C">
        <w:rPr>
          <w:sz w:val="26"/>
          <w:szCs w:val="26"/>
        </w:rPr>
        <w:t>инновационной</w:t>
      </w:r>
      <w:r w:rsidR="00AC7337">
        <w:rPr>
          <w:sz w:val="26"/>
          <w:szCs w:val="26"/>
        </w:rPr>
        <w:t xml:space="preserve"> </w:t>
      </w:r>
      <w:r w:rsidRPr="00101A4C">
        <w:rPr>
          <w:sz w:val="26"/>
          <w:szCs w:val="26"/>
        </w:rPr>
        <w:t>активности</w:t>
      </w:r>
      <w:r w:rsidR="00AC7337">
        <w:rPr>
          <w:sz w:val="26"/>
          <w:szCs w:val="26"/>
        </w:rPr>
        <w:t xml:space="preserve"> </w:t>
      </w:r>
      <w:r w:rsidRPr="00101A4C">
        <w:rPr>
          <w:sz w:val="26"/>
          <w:szCs w:val="26"/>
        </w:rPr>
        <w:t>бизнеса.</w:t>
      </w:r>
    </w:p>
    <w:p w:rsidR="008C48AE" w:rsidRPr="00101A4C" w:rsidRDefault="008C48AE" w:rsidP="008C48AE">
      <w:pPr>
        <w:ind w:firstLine="709"/>
        <w:jc w:val="both"/>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промышленности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tabs>
          <w:tab w:val="left" w:pos="1134"/>
        </w:tabs>
        <w:ind w:firstLine="567"/>
        <w:jc w:val="both"/>
        <w:rPr>
          <w:sz w:val="28"/>
          <w:szCs w:val="28"/>
        </w:rPr>
      </w:pPr>
      <w:r w:rsidRPr="00101A4C">
        <w:rPr>
          <w:sz w:val="28"/>
          <w:szCs w:val="28"/>
        </w:rPr>
        <w:t>информационная</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использованием</w:t>
      </w:r>
      <w:r w:rsidR="00AC7337">
        <w:rPr>
          <w:sz w:val="28"/>
          <w:szCs w:val="28"/>
        </w:rPr>
        <w:t xml:space="preserve"> </w:t>
      </w:r>
      <w:r w:rsidRPr="00101A4C">
        <w:rPr>
          <w:sz w:val="28"/>
          <w:szCs w:val="28"/>
        </w:rPr>
        <w:t>интернет</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министерства</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Корпорации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использованием</w:t>
      </w:r>
      <w:r w:rsidR="00AC7337">
        <w:rPr>
          <w:sz w:val="28"/>
          <w:szCs w:val="28"/>
        </w:rPr>
        <w:t xml:space="preserve"> </w:t>
      </w:r>
      <w:r w:rsidRPr="00101A4C">
        <w:rPr>
          <w:sz w:val="28"/>
          <w:szCs w:val="28"/>
        </w:rPr>
        <w:t>региональных</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массовой</w:t>
      </w:r>
      <w:r w:rsidR="00AC7337">
        <w:rPr>
          <w:sz w:val="28"/>
          <w:szCs w:val="28"/>
        </w:rPr>
        <w:t xml:space="preserve"> </w:t>
      </w:r>
      <w:r w:rsidRPr="00101A4C">
        <w:rPr>
          <w:sz w:val="28"/>
          <w:szCs w:val="28"/>
        </w:rPr>
        <w:t>информации;</w:t>
      </w:r>
    </w:p>
    <w:p w:rsidR="008C48AE" w:rsidRPr="00101A4C" w:rsidRDefault="008C48AE" w:rsidP="008C48AE">
      <w:pPr>
        <w:tabs>
          <w:tab w:val="left" w:pos="1134"/>
        </w:tabs>
        <w:ind w:firstLine="567"/>
        <w:jc w:val="both"/>
        <w:rPr>
          <w:sz w:val="28"/>
          <w:szCs w:val="28"/>
        </w:rPr>
      </w:pPr>
      <w:r w:rsidRPr="00101A4C">
        <w:rPr>
          <w:sz w:val="28"/>
          <w:szCs w:val="28"/>
        </w:rPr>
        <w:t>реализация</w:t>
      </w:r>
      <w:r w:rsidR="00AC7337">
        <w:rPr>
          <w:sz w:val="28"/>
          <w:szCs w:val="28"/>
        </w:rPr>
        <w:t xml:space="preserve"> </w:t>
      </w:r>
      <w:r w:rsidRPr="00101A4C">
        <w:rPr>
          <w:sz w:val="28"/>
          <w:szCs w:val="28"/>
        </w:rPr>
        <w:t>промышленными</w:t>
      </w:r>
      <w:r w:rsidR="00AC7337">
        <w:rPr>
          <w:sz w:val="28"/>
          <w:szCs w:val="28"/>
        </w:rPr>
        <w:t xml:space="preserve"> </w:t>
      </w:r>
      <w:r w:rsidRPr="00101A4C">
        <w:rPr>
          <w:sz w:val="28"/>
          <w:szCs w:val="28"/>
        </w:rPr>
        <w:t>предприятиями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производственных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планов</w:t>
      </w:r>
      <w:r w:rsidR="00AC7337">
        <w:rPr>
          <w:sz w:val="28"/>
          <w:szCs w:val="28"/>
        </w:rPr>
        <w:t xml:space="preserve"> </w:t>
      </w:r>
      <w:r w:rsidRPr="00101A4C">
        <w:rPr>
          <w:sz w:val="28"/>
          <w:szCs w:val="28"/>
        </w:rPr>
        <w:t>технического</w:t>
      </w:r>
      <w:r w:rsidR="00AC7337">
        <w:rPr>
          <w:sz w:val="28"/>
          <w:szCs w:val="28"/>
        </w:rPr>
        <w:t xml:space="preserve"> </w:t>
      </w:r>
      <w:r w:rsidRPr="00101A4C">
        <w:rPr>
          <w:sz w:val="28"/>
          <w:szCs w:val="28"/>
        </w:rPr>
        <w:t>перевооружения;</w:t>
      </w:r>
    </w:p>
    <w:p w:rsidR="00997971" w:rsidRDefault="008C48AE" w:rsidP="00997971">
      <w:pPr>
        <w:tabs>
          <w:tab w:val="left" w:pos="1134"/>
        </w:tabs>
        <w:ind w:firstLine="567"/>
        <w:jc w:val="both"/>
        <w:rPr>
          <w:sz w:val="28"/>
          <w:szCs w:val="28"/>
        </w:rPr>
      </w:pPr>
      <w:r w:rsidRPr="00101A4C">
        <w:rPr>
          <w:sz w:val="28"/>
          <w:szCs w:val="28"/>
        </w:rPr>
        <w:t>развитие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организация</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строительных</w:t>
      </w:r>
      <w:r w:rsidR="00AC7337">
        <w:rPr>
          <w:sz w:val="28"/>
          <w:szCs w:val="28"/>
        </w:rPr>
        <w:t xml:space="preserve"> </w:t>
      </w:r>
      <w:r w:rsidRPr="00101A4C">
        <w:rPr>
          <w:sz w:val="28"/>
          <w:szCs w:val="28"/>
        </w:rPr>
        <w:t>материалов</w:t>
      </w:r>
      <w:r w:rsidR="00AC7337">
        <w:rPr>
          <w:sz w:val="28"/>
          <w:szCs w:val="28"/>
        </w:rPr>
        <w:t xml:space="preserve"> </w:t>
      </w:r>
      <w:r w:rsidRPr="00101A4C">
        <w:rPr>
          <w:sz w:val="28"/>
          <w:szCs w:val="28"/>
        </w:rPr>
        <w:t>(строительного</w:t>
      </w:r>
      <w:r w:rsidR="00AC7337">
        <w:rPr>
          <w:sz w:val="28"/>
          <w:szCs w:val="28"/>
        </w:rPr>
        <w:t xml:space="preserve"> </w:t>
      </w:r>
      <w:r w:rsidRPr="00101A4C">
        <w:rPr>
          <w:sz w:val="28"/>
          <w:szCs w:val="28"/>
        </w:rPr>
        <w:t>камня,</w:t>
      </w:r>
      <w:r w:rsidR="00AC7337">
        <w:rPr>
          <w:sz w:val="28"/>
          <w:szCs w:val="28"/>
        </w:rPr>
        <w:t xml:space="preserve"> </w:t>
      </w:r>
      <w:r w:rsidRPr="00101A4C">
        <w:rPr>
          <w:sz w:val="28"/>
          <w:szCs w:val="28"/>
        </w:rPr>
        <w:t>гравия,</w:t>
      </w:r>
      <w:r w:rsidR="00AC7337">
        <w:rPr>
          <w:sz w:val="28"/>
          <w:szCs w:val="28"/>
        </w:rPr>
        <w:t xml:space="preserve"> </w:t>
      </w:r>
      <w:r w:rsidRPr="00101A4C">
        <w:rPr>
          <w:sz w:val="28"/>
          <w:szCs w:val="28"/>
        </w:rPr>
        <w:t>песка).</w:t>
      </w:r>
    </w:p>
    <w:p w:rsidR="008C48AE" w:rsidRPr="00101A4C" w:rsidRDefault="008C48AE" w:rsidP="00997971">
      <w:pPr>
        <w:tabs>
          <w:tab w:val="left" w:pos="1134"/>
        </w:tabs>
        <w:ind w:firstLine="567"/>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8C48AE">
      <w:pPr>
        <w:tabs>
          <w:tab w:val="left" w:pos="1134"/>
        </w:tabs>
        <w:ind w:left="142" w:firstLine="425"/>
        <w:jc w:val="both"/>
        <w:rPr>
          <w:sz w:val="28"/>
          <w:szCs w:val="28"/>
        </w:rPr>
      </w:pPr>
      <w:r w:rsidRPr="00101A4C">
        <w:rPr>
          <w:sz w:val="28"/>
          <w:szCs w:val="28"/>
        </w:rPr>
        <w:t>объем</w:t>
      </w:r>
      <w:r w:rsidR="00AC7337">
        <w:rPr>
          <w:sz w:val="28"/>
          <w:szCs w:val="28"/>
        </w:rPr>
        <w:t xml:space="preserve"> </w:t>
      </w:r>
      <w:r w:rsidRPr="00101A4C">
        <w:rPr>
          <w:sz w:val="28"/>
          <w:szCs w:val="28"/>
        </w:rPr>
        <w:t>отгруженных</w:t>
      </w:r>
      <w:r w:rsidR="00AC7337">
        <w:rPr>
          <w:sz w:val="28"/>
          <w:szCs w:val="28"/>
        </w:rPr>
        <w:t xml:space="preserve"> </w:t>
      </w:r>
      <w:r w:rsidRPr="00101A4C">
        <w:rPr>
          <w:sz w:val="28"/>
          <w:szCs w:val="28"/>
        </w:rPr>
        <w:t>товаров</w:t>
      </w:r>
      <w:r w:rsidR="00AC7337">
        <w:rPr>
          <w:sz w:val="28"/>
          <w:szCs w:val="28"/>
        </w:rPr>
        <w:t xml:space="preserve"> </w:t>
      </w:r>
      <w:r w:rsidRPr="00101A4C">
        <w:rPr>
          <w:sz w:val="28"/>
          <w:szCs w:val="28"/>
        </w:rPr>
        <w:t>собственного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выполненных</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(промышленное</w:t>
      </w:r>
      <w:r w:rsidR="00AC7337">
        <w:rPr>
          <w:sz w:val="28"/>
          <w:szCs w:val="28"/>
        </w:rPr>
        <w:t xml:space="preserve"> </w:t>
      </w:r>
      <w:r w:rsidRPr="00101A4C">
        <w:rPr>
          <w:sz w:val="28"/>
          <w:szCs w:val="28"/>
        </w:rPr>
        <w:t>производство),</w:t>
      </w:r>
      <w:r w:rsidR="00AC7337">
        <w:rPr>
          <w:sz w:val="28"/>
          <w:szCs w:val="28"/>
        </w:rPr>
        <w:t xml:space="preserve"> </w:t>
      </w:r>
      <w:r w:rsidRPr="00101A4C">
        <w:rPr>
          <w:sz w:val="28"/>
          <w:szCs w:val="28"/>
        </w:rPr>
        <w:t>вырастет</w:t>
      </w:r>
      <w:r w:rsidR="00AC7337">
        <w:rPr>
          <w:sz w:val="28"/>
          <w:szCs w:val="28"/>
        </w:rPr>
        <w:t xml:space="preserve"> </w:t>
      </w:r>
      <w:r w:rsidRPr="00101A4C">
        <w:rPr>
          <w:sz w:val="28"/>
          <w:szCs w:val="28"/>
        </w:rPr>
        <w:t>с</w:t>
      </w:r>
      <w:r w:rsidR="00AC7337">
        <w:rPr>
          <w:sz w:val="28"/>
          <w:szCs w:val="28"/>
        </w:rPr>
        <w:t xml:space="preserve"> </w:t>
      </w:r>
      <w:r>
        <w:rPr>
          <w:sz w:val="28"/>
          <w:szCs w:val="28"/>
        </w:rPr>
        <w:t>15188,2</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w:t>
      </w:r>
      <w:r>
        <w:rPr>
          <w:sz w:val="28"/>
          <w:szCs w:val="28"/>
        </w:rPr>
        <w:t>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27300</w:t>
      </w:r>
      <w:r w:rsidR="00AC7337">
        <w:rPr>
          <w:sz w:val="28"/>
          <w:szCs w:val="28"/>
        </w:rPr>
        <w:t xml:space="preserve"> </w:t>
      </w:r>
      <w:r w:rsidR="00997971">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p>
    <w:p w:rsidR="008C48AE" w:rsidRDefault="008C48AE" w:rsidP="008C48AE">
      <w:pPr>
        <w:tabs>
          <w:tab w:val="left" w:pos="1134"/>
        </w:tabs>
        <w:ind w:left="142" w:firstLine="425"/>
        <w:jc w:val="both"/>
        <w:rPr>
          <w:sz w:val="28"/>
          <w:szCs w:val="28"/>
        </w:rPr>
      </w:pPr>
      <w:r w:rsidRPr="00101A4C">
        <w:rPr>
          <w:sz w:val="28"/>
          <w:szCs w:val="28"/>
        </w:rPr>
        <w:t>темп</w:t>
      </w:r>
      <w:r w:rsidR="00AC7337">
        <w:rPr>
          <w:sz w:val="28"/>
          <w:szCs w:val="28"/>
        </w:rPr>
        <w:t xml:space="preserve"> </w:t>
      </w:r>
      <w:r w:rsidRPr="00101A4C">
        <w:rPr>
          <w:sz w:val="28"/>
          <w:szCs w:val="28"/>
        </w:rPr>
        <w:t>роста</w:t>
      </w:r>
      <w:r w:rsidR="00997971">
        <w:rPr>
          <w:sz w:val="28"/>
          <w:szCs w:val="28"/>
        </w:rPr>
        <w:t xml:space="preserve"> </w:t>
      </w:r>
      <w:r w:rsidRPr="00101A4C">
        <w:rPr>
          <w:sz w:val="28"/>
          <w:szCs w:val="28"/>
        </w:rPr>
        <w:t>средней</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промышленности</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менее</w:t>
      </w:r>
      <w:r w:rsidR="00AC7337">
        <w:rPr>
          <w:sz w:val="28"/>
          <w:szCs w:val="28"/>
        </w:rPr>
        <w:t xml:space="preserve"> </w:t>
      </w:r>
      <w:r w:rsidRPr="00101A4C">
        <w:rPr>
          <w:sz w:val="28"/>
          <w:szCs w:val="28"/>
        </w:rPr>
        <w:t>5</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год;</w:t>
      </w:r>
    </w:p>
    <w:p w:rsidR="003548C6" w:rsidRPr="00101A4C" w:rsidRDefault="003548C6" w:rsidP="008C48AE">
      <w:pPr>
        <w:tabs>
          <w:tab w:val="left" w:pos="1134"/>
        </w:tabs>
        <w:ind w:left="142" w:firstLine="425"/>
        <w:jc w:val="both"/>
        <w:rPr>
          <w:sz w:val="28"/>
          <w:szCs w:val="28"/>
        </w:rPr>
      </w:pPr>
    </w:p>
    <w:p w:rsidR="008C48AE" w:rsidRPr="00101A4C" w:rsidRDefault="008C48AE" w:rsidP="008C48AE">
      <w:pPr>
        <w:tabs>
          <w:tab w:val="left" w:pos="0"/>
        </w:tabs>
        <w:ind w:left="2268"/>
        <w:jc w:val="both"/>
        <w:rPr>
          <w:sz w:val="28"/>
          <w:szCs w:val="28"/>
        </w:rPr>
      </w:pPr>
      <w:r w:rsidRPr="00101A4C">
        <w:rPr>
          <w:sz w:val="28"/>
          <w:szCs w:val="28"/>
        </w:rPr>
        <w:t>2.Развитие</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p>
    <w:p w:rsidR="008C48AE" w:rsidRPr="00101A4C" w:rsidRDefault="008C48AE" w:rsidP="00997971">
      <w:pPr>
        <w:shd w:val="clear" w:color="auto" w:fill="FFFFFF"/>
        <w:ind w:firstLine="709"/>
        <w:jc w:val="both"/>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997971">
      <w:pPr>
        <w:shd w:val="clear" w:color="auto" w:fill="FFFFFF"/>
        <w:tabs>
          <w:tab w:val="left" w:pos="709"/>
          <w:tab w:val="left" w:pos="1134"/>
        </w:tabs>
        <w:spacing w:before="30" w:after="30"/>
        <w:ind w:firstLine="709"/>
        <w:jc w:val="both"/>
        <w:rPr>
          <w:sz w:val="28"/>
          <w:szCs w:val="28"/>
        </w:rPr>
      </w:pPr>
      <w:r w:rsidRPr="00101A4C">
        <w:rPr>
          <w:sz w:val="28"/>
          <w:szCs w:val="28"/>
        </w:rPr>
        <w:t>устойчивое</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сельскохозяйственной</w:t>
      </w:r>
      <w:r w:rsidR="00AC7337">
        <w:rPr>
          <w:sz w:val="28"/>
          <w:szCs w:val="28"/>
        </w:rPr>
        <w:t xml:space="preserve"> </w:t>
      </w:r>
      <w:r w:rsidRPr="00101A4C">
        <w:rPr>
          <w:sz w:val="28"/>
          <w:szCs w:val="28"/>
        </w:rPr>
        <w:t>продукции;</w:t>
      </w:r>
    </w:p>
    <w:p w:rsidR="008C48AE" w:rsidRPr="00101A4C" w:rsidRDefault="008C48AE" w:rsidP="00997971">
      <w:pPr>
        <w:shd w:val="clear" w:color="auto" w:fill="FFFFFF"/>
        <w:tabs>
          <w:tab w:val="left" w:pos="709"/>
        </w:tabs>
        <w:ind w:firstLine="709"/>
        <w:jc w:val="both"/>
        <w:rPr>
          <w:sz w:val="28"/>
          <w:szCs w:val="28"/>
        </w:rPr>
      </w:pPr>
      <w:r w:rsidRPr="00101A4C">
        <w:rPr>
          <w:sz w:val="28"/>
          <w:szCs w:val="28"/>
        </w:rPr>
        <w:t>модернизация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обновление</w:t>
      </w:r>
      <w:r w:rsidR="00AC7337">
        <w:rPr>
          <w:sz w:val="28"/>
          <w:szCs w:val="28"/>
        </w:rPr>
        <w:t xml:space="preserve"> </w:t>
      </w:r>
      <w:r w:rsidRPr="00101A4C">
        <w:rPr>
          <w:sz w:val="28"/>
          <w:szCs w:val="28"/>
        </w:rPr>
        <w:t>материально-технической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технологической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функционирования</w:t>
      </w:r>
      <w:r w:rsidR="00AC7337">
        <w:rPr>
          <w:sz w:val="28"/>
          <w:szCs w:val="28"/>
        </w:rPr>
        <w:t xml:space="preserve"> </w:t>
      </w:r>
      <w:r w:rsidRPr="00101A4C">
        <w:rPr>
          <w:sz w:val="28"/>
          <w:szCs w:val="28"/>
        </w:rPr>
        <w:t>сельскохозяйственного</w:t>
      </w:r>
      <w:r w:rsidR="00AC7337">
        <w:rPr>
          <w:sz w:val="28"/>
          <w:szCs w:val="28"/>
        </w:rPr>
        <w:t xml:space="preserve"> </w:t>
      </w:r>
      <w:r w:rsidRPr="00101A4C">
        <w:rPr>
          <w:sz w:val="28"/>
          <w:szCs w:val="28"/>
        </w:rPr>
        <w:t>производства;</w:t>
      </w:r>
    </w:p>
    <w:p w:rsidR="008C48AE" w:rsidRPr="00101A4C" w:rsidRDefault="008C48AE" w:rsidP="00997971">
      <w:pPr>
        <w:shd w:val="clear" w:color="auto" w:fill="FFFFFF"/>
        <w:tabs>
          <w:tab w:val="left" w:pos="1134"/>
        </w:tabs>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финансовой</w:t>
      </w:r>
      <w:r w:rsidR="00AC7337">
        <w:rPr>
          <w:sz w:val="28"/>
          <w:szCs w:val="28"/>
        </w:rPr>
        <w:t xml:space="preserve"> </w:t>
      </w:r>
      <w:r w:rsidRPr="00101A4C">
        <w:rPr>
          <w:sz w:val="28"/>
          <w:szCs w:val="28"/>
        </w:rPr>
        <w:t>устойчивости</w:t>
      </w:r>
      <w:r w:rsidR="00AC7337">
        <w:rPr>
          <w:sz w:val="28"/>
          <w:szCs w:val="28"/>
        </w:rPr>
        <w:t xml:space="preserve"> </w:t>
      </w:r>
      <w:r w:rsidRPr="00101A4C">
        <w:rPr>
          <w:sz w:val="28"/>
          <w:szCs w:val="28"/>
        </w:rPr>
        <w:t>товаропроизводителей</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p>
    <w:p w:rsidR="008C48AE" w:rsidRPr="00101A4C" w:rsidRDefault="008C48AE" w:rsidP="00997971">
      <w:pPr>
        <w:shd w:val="clear" w:color="auto" w:fill="FFFFFF"/>
        <w:tabs>
          <w:tab w:val="left" w:pos="1134"/>
        </w:tabs>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благоприятных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объема</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агропромышленный</w:t>
      </w:r>
      <w:r w:rsidR="00AC7337">
        <w:rPr>
          <w:sz w:val="28"/>
          <w:szCs w:val="28"/>
        </w:rPr>
        <w:t xml:space="preserve"> </w:t>
      </w:r>
      <w:r w:rsidRPr="00101A4C">
        <w:rPr>
          <w:sz w:val="28"/>
          <w:szCs w:val="28"/>
        </w:rPr>
        <w:t>комплекс;</w:t>
      </w:r>
    </w:p>
    <w:p w:rsidR="008C48AE" w:rsidRPr="00101A4C" w:rsidRDefault="008C48AE" w:rsidP="00997971">
      <w:pPr>
        <w:shd w:val="clear" w:color="auto" w:fill="FFFFFF"/>
        <w:tabs>
          <w:tab w:val="left" w:pos="1134"/>
        </w:tabs>
        <w:ind w:firstLine="709"/>
        <w:jc w:val="both"/>
        <w:rPr>
          <w:sz w:val="28"/>
          <w:szCs w:val="28"/>
        </w:rPr>
      </w:pPr>
      <w:r w:rsidRPr="00101A4C">
        <w:rPr>
          <w:sz w:val="28"/>
          <w:szCs w:val="28"/>
        </w:rPr>
        <w:t>устойчивое</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сельских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квалификации</w:t>
      </w:r>
      <w:r w:rsidRPr="00101A4C">
        <w:rPr>
          <w:i/>
          <w:iCs/>
          <w:sz w:val="28"/>
          <w:szCs w:val="28"/>
        </w:rPr>
        <w:t>.</w:t>
      </w:r>
    </w:p>
    <w:p w:rsidR="008C48AE" w:rsidRPr="00101A4C" w:rsidRDefault="008C48AE" w:rsidP="00997971">
      <w:pPr>
        <w:shd w:val="clear" w:color="auto" w:fill="FFFFFF"/>
        <w:tabs>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растениеводства,</w:t>
      </w:r>
      <w:r w:rsidR="00AC7337">
        <w:rPr>
          <w:sz w:val="28"/>
          <w:szCs w:val="28"/>
        </w:rPr>
        <w:t xml:space="preserve"> </w:t>
      </w:r>
      <w:r w:rsidRPr="00101A4C">
        <w:rPr>
          <w:sz w:val="28"/>
          <w:szCs w:val="28"/>
        </w:rPr>
        <w:t>переработки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продукции;</w:t>
      </w:r>
    </w:p>
    <w:p w:rsidR="008C48AE" w:rsidRPr="00101A4C" w:rsidRDefault="008C48AE" w:rsidP="00997971">
      <w:pPr>
        <w:shd w:val="clear" w:color="auto" w:fill="FFFFFF"/>
        <w:tabs>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отрасли</w:t>
      </w:r>
      <w:r w:rsidR="00AC7337">
        <w:rPr>
          <w:sz w:val="28"/>
          <w:szCs w:val="28"/>
        </w:rPr>
        <w:t xml:space="preserve"> </w:t>
      </w:r>
      <w:r w:rsidRPr="00101A4C">
        <w:rPr>
          <w:sz w:val="28"/>
          <w:szCs w:val="28"/>
        </w:rPr>
        <w:t>животноводства,</w:t>
      </w:r>
      <w:r w:rsidR="00AC7337">
        <w:rPr>
          <w:sz w:val="28"/>
          <w:szCs w:val="28"/>
        </w:rPr>
        <w:t xml:space="preserve"> </w:t>
      </w:r>
      <w:r w:rsidRPr="00101A4C">
        <w:rPr>
          <w:sz w:val="28"/>
          <w:szCs w:val="28"/>
        </w:rPr>
        <w:t>переработки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животноводства;</w:t>
      </w:r>
    </w:p>
    <w:p w:rsidR="008C48AE" w:rsidRPr="00101A4C" w:rsidRDefault="008C48AE" w:rsidP="00997971">
      <w:pPr>
        <w:shd w:val="clear" w:color="auto" w:fill="FFFFFF"/>
        <w:tabs>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кооперации,</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селе;</w:t>
      </w:r>
    </w:p>
    <w:p w:rsidR="008C48AE" w:rsidRPr="00101A4C" w:rsidRDefault="008C48AE" w:rsidP="00997971">
      <w:pPr>
        <w:shd w:val="clear" w:color="auto" w:fill="FFFFFF"/>
        <w:tabs>
          <w:tab w:val="left" w:pos="1134"/>
        </w:tabs>
        <w:ind w:firstLine="709"/>
        <w:jc w:val="both"/>
        <w:rPr>
          <w:sz w:val="28"/>
          <w:szCs w:val="28"/>
        </w:rPr>
      </w:pPr>
      <w:r w:rsidRPr="00101A4C">
        <w:rPr>
          <w:sz w:val="28"/>
          <w:szCs w:val="28"/>
        </w:rPr>
        <w:t>техническая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технологическая</w:t>
      </w:r>
      <w:r w:rsidR="00AC7337">
        <w:rPr>
          <w:sz w:val="28"/>
          <w:szCs w:val="28"/>
        </w:rPr>
        <w:t xml:space="preserve"> </w:t>
      </w:r>
      <w:r w:rsidRPr="00101A4C">
        <w:rPr>
          <w:sz w:val="28"/>
          <w:szCs w:val="28"/>
        </w:rPr>
        <w:t>модернизация,</w:t>
      </w:r>
      <w:r w:rsidR="00AC7337">
        <w:rPr>
          <w:sz w:val="28"/>
          <w:szCs w:val="28"/>
        </w:rPr>
        <w:t xml:space="preserve"> </w:t>
      </w:r>
      <w:r w:rsidRPr="00101A4C">
        <w:rPr>
          <w:sz w:val="28"/>
          <w:szCs w:val="28"/>
        </w:rPr>
        <w:t>инновационное</w:t>
      </w:r>
      <w:r w:rsidR="00AC7337">
        <w:rPr>
          <w:sz w:val="28"/>
          <w:szCs w:val="28"/>
        </w:rPr>
        <w:t xml:space="preserve"> </w:t>
      </w:r>
      <w:r w:rsidRPr="00101A4C">
        <w:rPr>
          <w:sz w:val="28"/>
          <w:szCs w:val="28"/>
        </w:rPr>
        <w:t>развитие;</w:t>
      </w:r>
    </w:p>
    <w:p w:rsidR="008C48AE" w:rsidRDefault="008C48AE" w:rsidP="00997971">
      <w:pPr>
        <w:tabs>
          <w:tab w:val="left" w:pos="567"/>
        </w:tabs>
        <w:ind w:firstLine="709"/>
        <w:jc w:val="both"/>
        <w:rPr>
          <w:sz w:val="28"/>
          <w:szCs w:val="28"/>
        </w:rPr>
      </w:pPr>
      <w:r w:rsidRPr="00101A4C">
        <w:rPr>
          <w:sz w:val="28"/>
          <w:szCs w:val="28"/>
        </w:rPr>
        <w:t>увеличение</w:t>
      </w:r>
      <w:r w:rsidR="00AC7337">
        <w:rPr>
          <w:sz w:val="28"/>
          <w:szCs w:val="28"/>
        </w:rPr>
        <w:t xml:space="preserve"> </w:t>
      </w:r>
      <w:r w:rsidRPr="00101A4C">
        <w:rPr>
          <w:sz w:val="28"/>
          <w:szCs w:val="28"/>
        </w:rPr>
        <w:t>объемов</w:t>
      </w:r>
      <w:r w:rsidR="00AC7337">
        <w:rPr>
          <w:sz w:val="28"/>
          <w:szCs w:val="28"/>
        </w:rPr>
        <w:t xml:space="preserve"> </w:t>
      </w:r>
      <w:r w:rsidRPr="00101A4C">
        <w:rPr>
          <w:sz w:val="28"/>
          <w:szCs w:val="28"/>
        </w:rPr>
        <w:t>экспорта</w:t>
      </w:r>
      <w:r w:rsidR="00AC7337">
        <w:rPr>
          <w:sz w:val="28"/>
          <w:szCs w:val="28"/>
        </w:rPr>
        <w:t xml:space="preserve"> </w:t>
      </w:r>
      <w:r w:rsidRPr="00101A4C">
        <w:rPr>
          <w:sz w:val="28"/>
          <w:szCs w:val="28"/>
        </w:rPr>
        <w:t>сельскохозяйственной</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масличных,</w:t>
      </w:r>
      <w:r w:rsidR="00AC7337">
        <w:rPr>
          <w:sz w:val="28"/>
          <w:szCs w:val="28"/>
        </w:rPr>
        <w:t xml:space="preserve"> </w:t>
      </w:r>
      <w:r w:rsidRPr="00101A4C">
        <w:rPr>
          <w:sz w:val="28"/>
          <w:szCs w:val="28"/>
        </w:rPr>
        <w:t>пряных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лекарственных</w:t>
      </w:r>
      <w:r w:rsidR="00AC7337">
        <w:rPr>
          <w:sz w:val="28"/>
          <w:szCs w:val="28"/>
        </w:rPr>
        <w:t xml:space="preserve"> </w:t>
      </w:r>
      <w:r w:rsidRPr="00101A4C">
        <w:rPr>
          <w:sz w:val="28"/>
          <w:szCs w:val="28"/>
        </w:rPr>
        <w:t>культур;</w:t>
      </w:r>
    </w:p>
    <w:p w:rsidR="008C48AE" w:rsidRPr="00101A4C" w:rsidRDefault="008C48AE" w:rsidP="00997971">
      <w:pPr>
        <w:tabs>
          <w:tab w:val="left" w:pos="567"/>
        </w:tabs>
        <w:ind w:firstLine="709"/>
        <w:jc w:val="both"/>
        <w:rPr>
          <w:sz w:val="28"/>
          <w:szCs w:val="28"/>
        </w:rPr>
      </w:pPr>
      <w:r w:rsidRPr="00101A4C">
        <w:rPr>
          <w:sz w:val="28"/>
          <w:szCs w:val="28"/>
        </w:rPr>
        <w:t>устойчивое</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сельских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p>
    <w:p w:rsidR="00997971" w:rsidRDefault="008C48AE" w:rsidP="00997971">
      <w:pPr>
        <w:shd w:val="clear" w:color="auto" w:fill="FFFFFF"/>
        <w:tabs>
          <w:tab w:val="left" w:pos="567"/>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рыболовства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рыбоводства.</w:t>
      </w:r>
    </w:p>
    <w:p w:rsidR="008C48AE" w:rsidRPr="00101A4C" w:rsidRDefault="008C48AE" w:rsidP="00997971">
      <w:pPr>
        <w:shd w:val="clear" w:color="auto" w:fill="FFFFFF"/>
        <w:tabs>
          <w:tab w:val="left" w:pos="567"/>
          <w:tab w:val="left" w:pos="1134"/>
        </w:tabs>
        <w:ind w:firstLine="709"/>
        <w:jc w:val="both"/>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997971">
      <w:pPr>
        <w:widowControl w:val="0"/>
        <w:tabs>
          <w:tab w:val="left" w:pos="567"/>
          <w:tab w:val="left" w:pos="709"/>
        </w:tabs>
        <w:suppressAutoHyphens/>
        <w:autoSpaceDE w:val="0"/>
        <w:ind w:firstLine="709"/>
        <w:jc w:val="both"/>
        <w:rPr>
          <w:sz w:val="28"/>
          <w:szCs w:val="28"/>
        </w:rPr>
      </w:pPr>
      <w:r w:rsidRPr="00101A4C">
        <w:rPr>
          <w:sz w:val="28"/>
          <w:szCs w:val="28"/>
        </w:rPr>
        <w:t>применение</w:t>
      </w:r>
      <w:r w:rsidR="00AC7337">
        <w:rPr>
          <w:sz w:val="28"/>
          <w:szCs w:val="28"/>
        </w:rPr>
        <w:t xml:space="preserve"> </w:t>
      </w:r>
      <w:r w:rsidRPr="00101A4C">
        <w:rPr>
          <w:sz w:val="28"/>
          <w:szCs w:val="28"/>
        </w:rPr>
        <w:t>интенсивных</w:t>
      </w:r>
      <w:r w:rsidR="00AC7337">
        <w:rPr>
          <w:sz w:val="28"/>
          <w:szCs w:val="28"/>
        </w:rPr>
        <w:t xml:space="preserve"> </w:t>
      </w:r>
      <w:r w:rsidRPr="00101A4C">
        <w:rPr>
          <w:sz w:val="28"/>
          <w:szCs w:val="28"/>
        </w:rPr>
        <w:t>агро</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(разработка</w:t>
      </w:r>
      <w:r w:rsidR="00AC7337">
        <w:rPr>
          <w:sz w:val="28"/>
          <w:szCs w:val="28"/>
        </w:rPr>
        <w:t xml:space="preserve"> </w:t>
      </w:r>
      <w:r w:rsidRPr="00101A4C">
        <w:rPr>
          <w:sz w:val="28"/>
          <w:szCs w:val="28"/>
        </w:rPr>
        <w:t>оптимальной</w:t>
      </w:r>
      <w:r w:rsidR="00AC7337">
        <w:rPr>
          <w:sz w:val="28"/>
          <w:szCs w:val="28"/>
        </w:rPr>
        <w:t xml:space="preserve"> </w:t>
      </w:r>
      <w:r w:rsidRPr="00101A4C">
        <w:rPr>
          <w:sz w:val="28"/>
          <w:szCs w:val="28"/>
        </w:rPr>
        <w:t>структуры</w:t>
      </w:r>
      <w:r w:rsidR="00AC7337">
        <w:rPr>
          <w:sz w:val="28"/>
          <w:szCs w:val="28"/>
        </w:rPr>
        <w:t xml:space="preserve"> </w:t>
      </w:r>
      <w:r w:rsidRPr="00101A4C">
        <w:rPr>
          <w:sz w:val="28"/>
          <w:szCs w:val="28"/>
        </w:rPr>
        <w:t>посевов,</w:t>
      </w:r>
      <w:r w:rsidR="00AC7337">
        <w:rPr>
          <w:sz w:val="28"/>
          <w:szCs w:val="28"/>
        </w:rPr>
        <w:t xml:space="preserve"> </w:t>
      </w:r>
      <w:r w:rsidRPr="00101A4C">
        <w:rPr>
          <w:sz w:val="28"/>
          <w:szCs w:val="28"/>
        </w:rPr>
        <w:t>расширение</w:t>
      </w:r>
      <w:r w:rsidR="00AC7337">
        <w:rPr>
          <w:sz w:val="28"/>
          <w:szCs w:val="28"/>
        </w:rPr>
        <w:t xml:space="preserve"> </w:t>
      </w:r>
      <w:r w:rsidRPr="00101A4C">
        <w:rPr>
          <w:sz w:val="28"/>
          <w:szCs w:val="28"/>
        </w:rPr>
        <w:t>посевных</w:t>
      </w:r>
      <w:r w:rsidR="00AC7337">
        <w:rPr>
          <w:sz w:val="28"/>
          <w:szCs w:val="28"/>
        </w:rPr>
        <w:t xml:space="preserve"> </w:t>
      </w:r>
      <w:r w:rsidRPr="00101A4C">
        <w:rPr>
          <w:sz w:val="28"/>
          <w:szCs w:val="28"/>
        </w:rPr>
        <w:t>площадей</w:t>
      </w:r>
      <w:r w:rsidR="00AC7337">
        <w:rPr>
          <w:sz w:val="28"/>
          <w:szCs w:val="28"/>
        </w:rPr>
        <w:t xml:space="preserve"> </w:t>
      </w:r>
      <w:r w:rsidRPr="00101A4C">
        <w:rPr>
          <w:sz w:val="28"/>
          <w:szCs w:val="28"/>
        </w:rPr>
        <w:t>озимых</w:t>
      </w:r>
      <w:r w:rsidR="00AC7337">
        <w:rPr>
          <w:sz w:val="28"/>
          <w:szCs w:val="28"/>
        </w:rPr>
        <w:t xml:space="preserve"> </w:t>
      </w:r>
      <w:r w:rsidRPr="00101A4C">
        <w:rPr>
          <w:sz w:val="28"/>
          <w:szCs w:val="28"/>
        </w:rPr>
        <w:t>культур,</w:t>
      </w:r>
      <w:r w:rsidR="00AC7337">
        <w:rPr>
          <w:sz w:val="28"/>
          <w:szCs w:val="28"/>
        </w:rPr>
        <w:t xml:space="preserve"> </w:t>
      </w:r>
      <w:r w:rsidRPr="00101A4C">
        <w:rPr>
          <w:sz w:val="28"/>
          <w:szCs w:val="28"/>
        </w:rPr>
        <w:t>кукурузы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зерно,</w:t>
      </w:r>
      <w:r w:rsidR="00AC7337">
        <w:rPr>
          <w:sz w:val="28"/>
          <w:szCs w:val="28"/>
        </w:rPr>
        <w:t xml:space="preserve"> </w:t>
      </w:r>
      <w:r w:rsidRPr="00101A4C">
        <w:rPr>
          <w:sz w:val="28"/>
          <w:szCs w:val="28"/>
        </w:rPr>
        <w:t>внедрение</w:t>
      </w:r>
      <w:r w:rsidR="00AC7337">
        <w:rPr>
          <w:sz w:val="28"/>
          <w:szCs w:val="28"/>
        </w:rPr>
        <w:t xml:space="preserve"> </w:t>
      </w:r>
      <w:r w:rsidRPr="00101A4C">
        <w:rPr>
          <w:sz w:val="28"/>
          <w:szCs w:val="28"/>
        </w:rPr>
        <w:t>высокоурожайных</w:t>
      </w:r>
      <w:r w:rsidR="00AC7337">
        <w:rPr>
          <w:sz w:val="28"/>
          <w:szCs w:val="28"/>
        </w:rPr>
        <w:t xml:space="preserve"> </w:t>
      </w:r>
      <w:r w:rsidRPr="00101A4C">
        <w:rPr>
          <w:sz w:val="28"/>
          <w:szCs w:val="28"/>
        </w:rPr>
        <w:t>районированных</w:t>
      </w:r>
      <w:r w:rsidR="00AC7337">
        <w:rPr>
          <w:sz w:val="28"/>
          <w:szCs w:val="28"/>
        </w:rPr>
        <w:t xml:space="preserve"> </w:t>
      </w:r>
      <w:r w:rsidRPr="00101A4C">
        <w:rPr>
          <w:sz w:val="28"/>
          <w:szCs w:val="28"/>
        </w:rPr>
        <w:t>сортов);</w:t>
      </w:r>
    </w:p>
    <w:p w:rsidR="008C48AE" w:rsidRPr="00101A4C" w:rsidRDefault="008C48AE" w:rsidP="00997971">
      <w:pPr>
        <w:widowControl w:val="0"/>
        <w:tabs>
          <w:tab w:val="left" w:pos="1134"/>
        </w:tabs>
        <w:suppressAutoHyphens/>
        <w:autoSpaceDE w:val="0"/>
        <w:ind w:firstLine="709"/>
        <w:jc w:val="both"/>
        <w:rPr>
          <w:sz w:val="28"/>
          <w:szCs w:val="28"/>
        </w:rPr>
      </w:pPr>
      <w:r w:rsidRPr="00101A4C">
        <w:rPr>
          <w:sz w:val="28"/>
          <w:szCs w:val="28"/>
        </w:rPr>
        <w:t>вовлечение</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участию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национальный</w:t>
      </w:r>
      <w:r w:rsidR="00AC7337">
        <w:rPr>
          <w:sz w:val="28"/>
          <w:szCs w:val="28"/>
        </w:rPr>
        <w:t xml:space="preserve"> </w:t>
      </w:r>
      <w:r w:rsidRPr="00101A4C">
        <w:rPr>
          <w:sz w:val="28"/>
          <w:szCs w:val="28"/>
        </w:rPr>
        <w:t>проект</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производительности</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сельскохозяйственных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997971">
      <w:pPr>
        <w:widowControl w:val="0"/>
        <w:tabs>
          <w:tab w:val="left" w:pos="1134"/>
        </w:tabs>
        <w:suppressAutoHyphens/>
        <w:autoSpaceDE w:val="0"/>
        <w:ind w:firstLine="709"/>
        <w:jc w:val="both"/>
        <w:rPr>
          <w:sz w:val="28"/>
          <w:szCs w:val="28"/>
        </w:rPr>
      </w:pPr>
      <w:r w:rsidRPr="00101A4C">
        <w:rPr>
          <w:sz w:val="28"/>
          <w:szCs w:val="28"/>
        </w:rPr>
        <w:t>увеличение</w:t>
      </w:r>
      <w:r w:rsidR="00AC7337">
        <w:rPr>
          <w:sz w:val="28"/>
          <w:szCs w:val="28"/>
        </w:rPr>
        <w:t xml:space="preserve"> </w:t>
      </w:r>
      <w:r w:rsidRPr="00101A4C">
        <w:rPr>
          <w:sz w:val="28"/>
          <w:szCs w:val="28"/>
        </w:rPr>
        <w:t>производительности</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сельском</w:t>
      </w:r>
      <w:r w:rsidR="00AC7337">
        <w:rPr>
          <w:sz w:val="28"/>
          <w:szCs w:val="28"/>
        </w:rPr>
        <w:t xml:space="preserve"> </w:t>
      </w:r>
      <w:r w:rsidRPr="00101A4C">
        <w:rPr>
          <w:sz w:val="28"/>
          <w:szCs w:val="28"/>
        </w:rPr>
        <w:t>хозяйстве,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экономической</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сельскохозяйственного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внедрения</w:t>
      </w:r>
      <w:r w:rsidR="00AC7337">
        <w:rPr>
          <w:sz w:val="28"/>
          <w:szCs w:val="28"/>
        </w:rPr>
        <w:t xml:space="preserve"> </w:t>
      </w:r>
      <w:r w:rsidRPr="00101A4C">
        <w:rPr>
          <w:sz w:val="28"/>
          <w:szCs w:val="28"/>
        </w:rPr>
        <w:t>инновационных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сокращения</w:t>
      </w:r>
      <w:r w:rsidR="00AC7337">
        <w:rPr>
          <w:sz w:val="28"/>
          <w:szCs w:val="28"/>
        </w:rPr>
        <w:t xml:space="preserve"> </w:t>
      </w:r>
      <w:r w:rsidRPr="00101A4C">
        <w:rPr>
          <w:sz w:val="28"/>
          <w:szCs w:val="28"/>
        </w:rPr>
        <w:t>потерь</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хранении;</w:t>
      </w:r>
    </w:p>
    <w:p w:rsidR="008C48AE" w:rsidRPr="00101A4C" w:rsidRDefault="008C48AE" w:rsidP="00997971">
      <w:pPr>
        <w:shd w:val="clear" w:color="auto" w:fill="FFFFFF"/>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плодородия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мелиорации</w:t>
      </w:r>
      <w:r w:rsidR="00AC7337">
        <w:rPr>
          <w:sz w:val="28"/>
          <w:szCs w:val="28"/>
        </w:rPr>
        <w:t xml:space="preserve"> </w:t>
      </w:r>
      <w:r w:rsidRPr="00101A4C">
        <w:rPr>
          <w:sz w:val="28"/>
          <w:szCs w:val="28"/>
        </w:rPr>
        <w:t>сельскохозяйственных</w:t>
      </w:r>
      <w:r w:rsidR="00AC7337">
        <w:rPr>
          <w:sz w:val="28"/>
          <w:szCs w:val="28"/>
        </w:rPr>
        <w:t xml:space="preserve"> </w:t>
      </w:r>
      <w:r w:rsidRPr="00101A4C">
        <w:rPr>
          <w:sz w:val="28"/>
          <w:szCs w:val="28"/>
        </w:rPr>
        <w:t>земель;</w:t>
      </w:r>
    </w:p>
    <w:p w:rsidR="008C48AE" w:rsidRDefault="008C48AE" w:rsidP="00997971">
      <w:pPr>
        <w:shd w:val="clear" w:color="auto" w:fill="FFFFFF"/>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эфиро-масличного</w:t>
      </w:r>
      <w:r w:rsidR="00AC7337">
        <w:rPr>
          <w:sz w:val="28"/>
          <w:szCs w:val="28"/>
        </w:rPr>
        <w:t xml:space="preserve"> </w:t>
      </w:r>
      <w:r w:rsidRPr="00101A4C">
        <w:rPr>
          <w:sz w:val="28"/>
          <w:szCs w:val="28"/>
        </w:rPr>
        <w:t>растениеводства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закрытого</w:t>
      </w:r>
      <w:r w:rsidR="00AC7337">
        <w:rPr>
          <w:sz w:val="28"/>
          <w:szCs w:val="28"/>
        </w:rPr>
        <w:t xml:space="preserve"> </w:t>
      </w:r>
      <w:r w:rsidRPr="00101A4C">
        <w:rPr>
          <w:sz w:val="28"/>
          <w:szCs w:val="28"/>
        </w:rPr>
        <w:t>акционерного</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«Родина»;</w:t>
      </w:r>
      <w:r w:rsidR="00AC7337">
        <w:rPr>
          <w:sz w:val="28"/>
          <w:szCs w:val="28"/>
        </w:rPr>
        <w:t xml:space="preserve"> </w:t>
      </w:r>
    </w:p>
    <w:p w:rsidR="008C48AE" w:rsidRDefault="008C48AE" w:rsidP="00997971">
      <w:pPr>
        <w:tabs>
          <w:tab w:val="left" w:pos="567"/>
        </w:tabs>
        <w:ind w:firstLine="709"/>
        <w:jc w:val="both"/>
        <w:rPr>
          <w:sz w:val="28"/>
          <w:szCs w:val="28"/>
        </w:rPr>
      </w:pPr>
      <w:r>
        <w:rPr>
          <w:sz w:val="28"/>
          <w:szCs w:val="28"/>
        </w:rPr>
        <w:t>увеличение</w:t>
      </w:r>
      <w:r w:rsidR="00AC7337">
        <w:rPr>
          <w:sz w:val="28"/>
          <w:szCs w:val="28"/>
        </w:rPr>
        <w:t xml:space="preserve"> </w:t>
      </w:r>
      <w:r>
        <w:rPr>
          <w:sz w:val="28"/>
          <w:szCs w:val="28"/>
        </w:rPr>
        <w:t>объема</w:t>
      </w:r>
      <w:r w:rsidR="00AC7337">
        <w:rPr>
          <w:sz w:val="28"/>
          <w:szCs w:val="28"/>
        </w:rPr>
        <w:t xml:space="preserve"> </w:t>
      </w:r>
      <w:r>
        <w:rPr>
          <w:sz w:val="28"/>
          <w:szCs w:val="28"/>
        </w:rPr>
        <w:t>выращивания</w:t>
      </w:r>
      <w:r w:rsidR="00AC7337">
        <w:rPr>
          <w:sz w:val="28"/>
          <w:szCs w:val="28"/>
        </w:rPr>
        <w:t xml:space="preserve"> </w:t>
      </w:r>
      <w:r>
        <w:rPr>
          <w:sz w:val="28"/>
          <w:szCs w:val="28"/>
        </w:rPr>
        <w:t>овощей,</w:t>
      </w:r>
      <w:r w:rsidR="00AC7337">
        <w:rPr>
          <w:sz w:val="28"/>
          <w:szCs w:val="28"/>
        </w:rPr>
        <w:t xml:space="preserve"> </w:t>
      </w:r>
      <w:r>
        <w:rPr>
          <w:sz w:val="28"/>
          <w:szCs w:val="28"/>
        </w:rPr>
        <w:t>бахчевых</w:t>
      </w:r>
      <w:r w:rsidR="00AC7337">
        <w:rPr>
          <w:sz w:val="28"/>
          <w:szCs w:val="28"/>
        </w:rPr>
        <w:t xml:space="preserve"> </w:t>
      </w:r>
      <w:r>
        <w:rPr>
          <w:sz w:val="28"/>
          <w:szCs w:val="28"/>
        </w:rPr>
        <w:t>продовольственных</w:t>
      </w:r>
      <w:r w:rsidR="00AC7337">
        <w:rPr>
          <w:sz w:val="28"/>
          <w:szCs w:val="28"/>
        </w:rPr>
        <w:t xml:space="preserve"> </w:t>
      </w:r>
      <w:r>
        <w:rPr>
          <w:sz w:val="28"/>
          <w:szCs w:val="28"/>
        </w:rPr>
        <w:t>культур;</w:t>
      </w:r>
    </w:p>
    <w:p w:rsidR="00997971" w:rsidRDefault="008C48AE" w:rsidP="00997971">
      <w:pPr>
        <w:widowControl w:val="0"/>
        <w:tabs>
          <w:tab w:val="left" w:pos="1134"/>
        </w:tabs>
        <w:suppressAutoHyphens/>
        <w:autoSpaceDE w:val="0"/>
        <w:ind w:firstLine="709"/>
        <w:jc w:val="both"/>
        <w:rPr>
          <w:sz w:val="28"/>
          <w:szCs w:val="28"/>
        </w:rPr>
      </w:pPr>
      <w:r>
        <w:rPr>
          <w:sz w:val="28"/>
          <w:szCs w:val="28"/>
        </w:rPr>
        <w:t>развитие</w:t>
      </w:r>
      <w:r w:rsidR="00AC7337">
        <w:rPr>
          <w:sz w:val="28"/>
          <w:szCs w:val="28"/>
        </w:rPr>
        <w:t xml:space="preserve"> </w:t>
      </w:r>
      <w:r>
        <w:rPr>
          <w:sz w:val="28"/>
          <w:szCs w:val="28"/>
        </w:rPr>
        <w:t>садоводства</w:t>
      </w:r>
      <w:r w:rsidR="00AC7337">
        <w:rPr>
          <w:sz w:val="28"/>
          <w:szCs w:val="28"/>
        </w:rPr>
        <w:t xml:space="preserve"> </w:t>
      </w:r>
      <w:r>
        <w:rPr>
          <w:sz w:val="28"/>
          <w:szCs w:val="28"/>
        </w:rPr>
        <w:t>и</w:t>
      </w:r>
      <w:r w:rsidR="00AC7337">
        <w:rPr>
          <w:sz w:val="28"/>
          <w:szCs w:val="28"/>
        </w:rPr>
        <w:t xml:space="preserve"> </w:t>
      </w:r>
      <w:r>
        <w:rPr>
          <w:sz w:val="28"/>
          <w:szCs w:val="28"/>
        </w:rPr>
        <w:t>виноградарства</w:t>
      </w:r>
      <w:r w:rsidR="00AC7337">
        <w:rPr>
          <w:sz w:val="28"/>
          <w:szCs w:val="28"/>
        </w:rPr>
        <w:t xml:space="preserve"> </w:t>
      </w:r>
      <w:r>
        <w:rPr>
          <w:sz w:val="28"/>
          <w:szCs w:val="28"/>
        </w:rPr>
        <w:t>(</w:t>
      </w:r>
      <w:r w:rsidRPr="00101A4C">
        <w:rPr>
          <w:sz w:val="28"/>
          <w:szCs w:val="28"/>
        </w:rPr>
        <w:t>ЗАО</w:t>
      </w:r>
      <w:r w:rsidR="00AC7337">
        <w:rPr>
          <w:sz w:val="28"/>
          <w:szCs w:val="28"/>
        </w:rPr>
        <w:t xml:space="preserve"> </w:t>
      </w:r>
      <w:r w:rsidRPr="00101A4C">
        <w:rPr>
          <w:sz w:val="28"/>
          <w:szCs w:val="28"/>
        </w:rPr>
        <w:t>СХП</w:t>
      </w:r>
      <w:r w:rsidR="00AC7337">
        <w:rPr>
          <w:sz w:val="28"/>
          <w:szCs w:val="28"/>
        </w:rPr>
        <w:t xml:space="preserve"> </w:t>
      </w:r>
      <w:r w:rsidRPr="00101A4C">
        <w:rPr>
          <w:sz w:val="28"/>
          <w:szCs w:val="28"/>
        </w:rPr>
        <w:t>«Шишкинское»</w:t>
      </w:r>
      <w:r>
        <w:rPr>
          <w:sz w:val="28"/>
          <w:szCs w:val="28"/>
        </w:rPr>
        <w:t>);</w:t>
      </w:r>
    </w:p>
    <w:p w:rsidR="008C48AE" w:rsidRPr="00101A4C" w:rsidRDefault="008C48AE" w:rsidP="00997971">
      <w:pPr>
        <w:widowControl w:val="0"/>
        <w:tabs>
          <w:tab w:val="left" w:pos="1134"/>
        </w:tabs>
        <w:suppressAutoHyphens/>
        <w:autoSpaceDE w:val="0"/>
        <w:ind w:firstLine="709"/>
        <w:jc w:val="both"/>
        <w:rPr>
          <w:sz w:val="28"/>
          <w:szCs w:val="28"/>
        </w:rPr>
      </w:pPr>
      <w:r w:rsidRPr="00101A4C">
        <w:rPr>
          <w:sz w:val="28"/>
          <w:szCs w:val="28"/>
        </w:rPr>
        <w:t>обновление</w:t>
      </w:r>
      <w:r w:rsidR="00AC7337">
        <w:rPr>
          <w:sz w:val="28"/>
          <w:szCs w:val="28"/>
        </w:rPr>
        <w:t xml:space="preserve"> </w:t>
      </w:r>
      <w:r w:rsidRPr="00101A4C">
        <w:rPr>
          <w:sz w:val="28"/>
          <w:szCs w:val="28"/>
        </w:rPr>
        <w:t>сельскохозяйственной</w:t>
      </w:r>
      <w:r w:rsidR="00AC7337">
        <w:rPr>
          <w:sz w:val="28"/>
          <w:szCs w:val="28"/>
        </w:rPr>
        <w:t xml:space="preserve"> </w:t>
      </w:r>
      <w:r w:rsidRPr="00101A4C">
        <w:rPr>
          <w:sz w:val="28"/>
          <w:szCs w:val="28"/>
        </w:rPr>
        <w:t>техники;</w:t>
      </w:r>
    </w:p>
    <w:p w:rsidR="008C48AE" w:rsidRPr="00101A4C" w:rsidRDefault="008C48AE" w:rsidP="00997971">
      <w:pPr>
        <w:widowControl w:val="0"/>
        <w:tabs>
          <w:tab w:val="left" w:pos="1134"/>
        </w:tabs>
        <w:suppressAutoHyphens/>
        <w:autoSpaceDE w:val="0"/>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молочного</w:t>
      </w:r>
      <w:r w:rsidR="00AC7337">
        <w:rPr>
          <w:sz w:val="28"/>
          <w:szCs w:val="28"/>
        </w:rPr>
        <w:t xml:space="preserve"> </w:t>
      </w:r>
      <w:r w:rsidRPr="00101A4C">
        <w:rPr>
          <w:sz w:val="28"/>
          <w:szCs w:val="28"/>
        </w:rPr>
        <w:t>направления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расширения</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молока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переработку</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производством</w:t>
      </w:r>
      <w:r w:rsidR="00AC7337">
        <w:rPr>
          <w:sz w:val="28"/>
          <w:szCs w:val="28"/>
        </w:rPr>
        <w:t xml:space="preserve"> </w:t>
      </w:r>
      <w:r w:rsidRPr="00101A4C">
        <w:rPr>
          <w:sz w:val="28"/>
          <w:szCs w:val="28"/>
        </w:rPr>
        <w:t>высококачественной</w:t>
      </w:r>
      <w:r w:rsidR="00AC7337">
        <w:rPr>
          <w:sz w:val="28"/>
          <w:szCs w:val="28"/>
        </w:rPr>
        <w:t xml:space="preserve"> </w:t>
      </w:r>
      <w:r w:rsidRPr="00101A4C">
        <w:rPr>
          <w:sz w:val="28"/>
          <w:szCs w:val="28"/>
        </w:rPr>
        <w:t>молочной</w:t>
      </w:r>
      <w:r w:rsidR="00AC7337">
        <w:rPr>
          <w:sz w:val="28"/>
          <w:szCs w:val="28"/>
        </w:rPr>
        <w:t xml:space="preserve"> </w:t>
      </w:r>
      <w:r w:rsidRPr="00101A4C">
        <w:rPr>
          <w:sz w:val="28"/>
          <w:szCs w:val="28"/>
        </w:rPr>
        <w:t>продукции;</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новой</w:t>
      </w:r>
      <w:r w:rsidR="00AC7337">
        <w:rPr>
          <w:sz w:val="28"/>
          <w:szCs w:val="28"/>
        </w:rPr>
        <w:t xml:space="preserve"> </w:t>
      </w:r>
      <w:r w:rsidRPr="00101A4C">
        <w:rPr>
          <w:sz w:val="28"/>
          <w:szCs w:val="28"/>
        </w:rPr>
        <w:t>технологической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использованием</w:t>
      </w:r>
      <w:r w:rsidR="00AC7337">
        <w:rPr>
          <w:sz w:val="28"/>
          <w:szCs w:val="28"/>
        </w:rPr>
        <w:t xml:space="preserve"> </w:t>
      </w:r>
      <w:r w:rsidRPr="00101A4C">
        <w:rPr>
          <w:sz w:val="28"/>
          <w:szCs w:val="28"/>
        </w:rPr>
        <w:t>современного</w:t>
      </w:r>
      <w:r w:rsidR="00AC7337">
        <w:rPr>
          <w:sz w:val="28"/>
          <w:szCs w:val="28"/>
        </w:rPr>
        <w:t xml:space="preserve"> </w:t>
      </w:r>
      <w:r w:rsidRPr="00101A4C">
        <w:rPr>
          <w:sz w:val="28"/>
          <w:szCs w:val="28"/>
        </w:rPr>
        <w:t>оборудования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модернизации</w:t>
      </w:r>
      <w:r w:rsidR="00AC7337">
        <w:rPr>
          <w:sz w:val="28"/>
          <w:szCs w:val="28"/>
        </w:rPr>
        <w:t xml:space="preserve"> </w:t>
      </w:r>
      <w:r w:rsidRPr="00101A4C">
        <w:rPr>
          <w:sz w:val="28"/>
          <w:szCs w:val="28"/>
        </w:rPr>
        <w:t>животноводческих</w:t>
      </w:r>
      <w:r w:rsidR="00AC7337">
        <w:rPr>
          <w:sz w:val="28"/>
          <w:szCs w:val="28"/>
        </w:rPr>
        <w:t xml:space="preserve"> </w:t>
      </w:r>
      <w:r w:rsidRPr="00101A4C">
        <w:rPr>
          <w:sz w:val="28"/>
          <w:szCs w:val="28"/>
        </w:rPr>
        <w:t>ферм,</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наращивание</w:t>
      </w:r>
      <w:r w:rsidR="00AC7337">
        <w:rPr>
          <w:sz w:val="28"/>
          <w:szCs w:val="28"/>
        </w:rPr>
        <w:t xml:space="preserve"> </w:t>
      </w:r>
      <w:r w:rsidRPr="00101A4C">
        <w:rPr>
          <w:sz w:val="28"/>
          <w:szCs w:val="28"/>
        </w:rPr>
        <w:t>генетического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продуктивности</w:t>
      </w:r>
      <w:r w:rsidR="00AC7337">
        <w:rPr>
          <w:sz w:val="28"/>
          <w:szCs w:val="28"/>
        </w:rPr>
        <w:t xml:space="preserve"> </w:t>
      </w:r>
      <w:r w:rsidRPr="00101A4C">
        <w:rPr>
          <w:sz w:val="28"/>
          <w:szCs w:val="28"/>
        </w:rPr>
        <w:t>животных;</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содействие</w:t>
      </w:r>
      <w:r w:rsidR="00AC7337">
        <w:rPr>
          <w:sz w:val="28"/>
          <w:szCs w:val="28"/>
        </w:rPr>
        <w:t xml:space="preserve"> </w:t>
      </w:r>
      <w:r w:rsidRPr="00101A4C">
        <w:rPr>
          <w:sz w:val="28"/>
          <w:szCs w:val="28"/>
        </w:rPr>
        <w:t>взаимодействию</w:t>
      </w:r>
      <w:r w:rsidR="00AC7337">
        <w:rPr>
          <w:sz w:val="28"/>
          <w:szCs w:val="28"/>
        </w:rPr>
        <w:t xml:space="preserve"> </w:t>
      </w:r>
      <w:r w:rsidRPr="00101A4C">
        <w:rPr>
          <w:sz w:val="28"/>
          <w:szCs w:val="28"/>
        </w:rPr>
        <w:t>хозяйствующих</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инвестиционно-инновационной</w:t>
      </w:r>
      <w:r w:rsidR="00AC7337">
        <w:rPr>
          <w:sz w:val="28"/>
          <w:szCs w:val="28"/>
        </w:rPr>
        <w:t xml:space="preserve"> </w:t>
      </w:r>
      <w:r w:rsidRPr="00101A4C">
        <w:rPr>
          <w:sz w:val="28"/>
          <w:szCs w:val="28"/>
        </w:rPr>
        <w:t>сфере;</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кооперации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молочном</w:t>
      </w:r>
      <w:r w:rsidR="00AC7337">
        <w:rPr>
          <w:sz w:val="28"/>
          <w:szCs w:val="28"/>
        </w:rPr>
        <w:t xml:space="preserve"> </w:t>
      </w:r>
      <w:r w:rsidRPr="00101A4C">
        <w:rPr>
          <w:sz w:val="28"/>
          <w:szCs w:val="28"/>
        </w:rPr>
        <w:t>скотоводстве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товарности</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ЛПХ;</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племенного</w:t>
      </w:r>
      <w:r w:rsidR="00AC7337">
        <w:rPr>
          <w:sz w:val="28"/>
          <w:szCs w:val="28"/>
        </w:rPr>
        <w:t xml:space="preserve"> </w:t>
      </w:r>
      <w:r w:rsidRPr="00101A4C">
        <w:rPr>
          <w:sz w:val="28"/>
          <w:szCs w:val="28"/>
        </w:rPr>
        <w:t>животноводства;</w:t>
      </w:r>
    </w:p>
    <w:p w:rsidR="008C48AE" w:rsidRPr="00101A4C" w:rsidRDefault="008C48AE" w:rsidP="008C48AE">
      <w:pPr>
        <w:widowControl w:val="0"/>
        <w:tabs>
          <w:tab w:val="left" w:pos="1134"/>
        </w:tabs>
        <w:suppressAutoHyphens/>
        <w:autoSpaceDE w:val="0"/>
        <w:ind w:left="709"/>
        <w:jc w:val="both"/>
        <w:rPr>
          <w:sz w:val="28"/>
          <w:szCs w:val="28"/>
        </w:rPr>
      </w:pPr>
      <w:r w:rsidRPr="00101A4C">
        <w:rPr>
          <w:sz w:val="28"/>
          <w:szCs w:val="28"/>
        </w:rPr>
        <w:t>создание</w:t>
      </w:r>
      <w:r w:rsidR="00AC7337">
        <w:rPr>
          <w:sz w:val="28"/>
          <w:szCs w:val="28"/>
        </w:rPr>
        <w:t xml:space="preserve"> </w:t>
      </w:r>
      <w:r w:rsidRPr="00101A4C">
        <w:rPr>
          <w:sz w:val="28"/>
          <w:szCs w:val="28"/>
        </w:rPr>
        <w:t>семейных</w:t>
      </w:r>
      <w:r w:rsidR="00AC7337">
        <w:rPr>
          <w:sz w:val="28"/>
          <w:szCs w:val="28"/>
        </w:rPr>
        <w:t xml:space="preserve"> </w:t>
      </w:r>
      <w:r w:rsidRPr="00101A4C">
        <w:rPr>
          <w:sz w:val="28"/>
          <w:szCs w:val="28"/>
        </w:rPr>
        <w:t>ферм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КФХ;</w:t>
      </w:r>
    </w:p>
    <w:p w:rsidR="00997971" w:rsidRDefault="008C48AE" w:rsidP="00997971">
      <w:pPr>
        <w:widowControl w:val="0"/>
        <w:tabs>
          <w:tab w:val="left" w:pos="1134"/>
        </w:tabs>
        <w:suppressAutoHyphens/>
        <w:autoSpaceDE w:val="0"/>
        <w:ind w:left="709"/>
        <w:jc w:val="both"/>
        <w:rPr>
          <w:sz w:val="28"/>
          <w:szCs w:val="28"/>
        </w:rPr>
      </w:pPr>
      <w:r w:rsidRPr="00101A4C">
        <w:rPr>
          <w:sz w:val="28"/>
          <w:szCs w:val="28"/>
        </w:rPr>
        <w:t>рост</w:t>
      </w:r>
      <w:r w:rsidR="00AC7337">
        <w:rPr>
          <w:sz w:val="28"/>
          <w:szCs w:val="28"/>
        </w:rPr>
        <w:t xml:space="preserve"> </w:t>
      </w:r>
      <w:r w:rsidRPr="00101A4C">
        <w:rPr>
          <w:sz w:val="28"/>
          <w:szCs w:val="28"/>
        </w:rPr>
        <w:t>заработной</w:t>
      </w:r>
      <w:r w:rsidR="00AC7337">
        <w:rPr>
          <w:sz w:val="28"/>
          <w:szCs w:val="28"/>
        </w:rPr>
        <w:t xml:space="preserve"> </w:t>
      </w:r>
      <w:r w:rsidRPr="00101A4C">
        <w:rPr>
          <w:sz w:val="28"/>
          <w:szCs w:val="28"/>
        </w:rPr>
        <w:t>платы</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p>
    <w:p w:rsidR="008C48AE" w:rsidRPr="00101A4C" w:rsidRDefault="008C48AE" w:rsidP="00997971">
      <w:pPr>
        <w:widowControl w:val="0"/>
        <w:tabs>
          <w:tab w:val="left" w:pos="1134"/>
        </w:tabs>
        <w:suppressAutoHyphens/>
        <w:autoSpaceDE w:val="0"/>
        <w:ind w:left="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8C48AE">
      <w:pPr>
        <w:shd w:val="clear" w:color="auto" w:fill="FFFFFF"/>
        <w:tabs>
          <w:tab w:val="left" w:pos="709"/>
        </w:tabs>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устойчивого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агропромышленного</w:t>
      </w:r>
      <w:r w:rsidR="00AC7337">
        <w:rPr>
          <w:sz w:val="28"/>
          <w:szCs w:val="28"/>
        </w:rPr>
        <w:t xml:space="preserve"> </w:t>
      </w:r>
      <w:r w:rsidRPr="00101A4C">
        <w:rPr>
          <w:sz w:val="28"/>
          <w:szCs w:val="28"/>
        </w:rPr>
        <w:t>комплекса,</w:t>
      </w:r>
      <w:r w:rsidR="00AC7337">
        <w:rPr>
          <w:sz w:val="28"/>
          <w:szCs w:val="28"/>
        </w:rPr>
        <w:t xml:space="preserve"> </w:t>
      </w:r>
      <w:r w:rsidRPr="00101A4C">
        <w:rPr>
          <w:sz w:val="28"/>
          <w:szCs w:val="28"/>
        </w:rPr>
        <w:t>способствующего</w:t>
      </w:r>
      <w:r w:rsidR="00AC7337">
        <w:rPr>
          <w:sz w:val="28"/>
          <w:szCs w:val="28"/>
        </w:rPr>
        <w:t xml:space="preserve"> </w:t>
      </w:r>
      <w:r w:rsidRPr="00101A4C">
        <w:rPr>
          <w:sz w:val="28"/>
          <w:szCs w:val="28"/>
        </w:rPr>
        <w:t>повышению</w:t>
      </w:r>
      <w:r w:rsidR="00AC7337">
        <w:rPr>
          <w:sz w:val="28"/>
          <w:szCs w:val="28"/>
        </w:rPr>
        <w:t xml:space="preserve"> </w:t>
      </w:r>
      <w:r w:rsidRPr="00101A4C">
        <w:rPr>
          <w:sz w:val="28"/>
          <w:szCs w:val="28"/>
        </w:rPr>
        <w:t>конкурентоспособности</w:t>
      </w:r>
      <w:r w:rsidR="00AC7337">
        <w:rPr>
          <w:sz w:val="28"/>
          <w:szCs w:val="28"/>
        </w:rPr>
        <w:t xml:space="preserve"> </w:t>
      </w:r>
      <w:r w:rsidRPr="00101A4C">
        <w:rPr>
          <w:sz w:val="28"/>
          <w:szCs w:val="28"/>
        </w:rPr>
        <w:t>сельскохозяйственной</w:t>
      </w:r>
      <w:r w:rsidR="00AC7337">
        <w:rPr>
          <w:sz w:val="28"/>
          <w:szCs w:val="28"/>
        </w:rPr>
        <w:t xml:space="preserve"> </w:t>
      </w:r>
      <w:r w:rsidRPr="00101A4C">
        <w:rPr>
          <w:sz w:val="28"/>
          <w:szCs w:val="28"/>
        </w:rPr>
        <w:t>продукции;</w:t>
      </w:r>
    </w:p>
    <w:p w:rsidR="00997971" w:rsidRDefault="008C48AE" w:rsidP="00997971">
      <w:pPr>
        <w:widowControl w:val="0"/>
        <w:tabs>
          <w:tab w:val="left" w:pos="0"/>
        </w:tabs>
        <w:suppressAutoHyphens/>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эффективного</w:t>
      </w:r>
      <w:r w:rsidR="00AC7337">
        <w:rPr>
          <w:sz w:val="28"/>
          <w:szCs w:val="28"/>
        </w:rPr>
        <w:t xml:space="preserve"> </w:t>
      </w:r>
      <w:r w:rsidRPr="00101A4C">
        <w:rPr>
          <w:sz w:val="28"/>
          <w:szCs w:val="28"/>
        </w:rPr>
        <w:t>сельскохозяйственного</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обеспечивающего</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видах</w:t>
      </w:r>
      <w:r w:rsidR="00AC7337">
        <w:rPr>
          <w:sz w:val="28"/>
          <w:szCs w:val="28"/>
        </w:rPr>
        <w:t xml:space="preserve"> </w:t>
      </w:r>
      <w:r w:rsidRPr="00101A4C">
        <w:rPr>
          <w:sz w:val="28"/>
          <w:szCs w:val="28"/>
        </w:rPr>
        <w:t>сельскохозяйственной</w:t>
      </w:r>
      <w:r w:rsidR="00AC7337">
        <w:rPr>
          <w:sz w:val="28"/>
          <w:szCs w:val="28"/>
        </w:rPr>
        <w:t xml:space="preserve"> </w:t>
      </w:r>
      <w:r w:rsidRPr="00101A4C">
        <w:rPr>
          <w:sz w:val="28"/>
          <w:szCs w:val="28"/>
        </w:rPr>
        <w:t>продукции;</w:t>
      </w:r>
    </w:p>
    <w:p w:rsidR="008C48AE" w:rsidRPr="00101A4C" w:rsidRDefault="008C48AE" w:rsidP="00997971">
      <w:pPr>
        <w:widowControl w:val="0"/>
        <w:tabs>
          <w:tab w:val="left" w:pos="0"/>
        </w:tabs>
        <w:suppressAutoHyphens/>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устойчивое</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сельских</w:t>
      </w:r>
      <w:r w:rsidR="00AC7337">
        <w:rPr>
          <w:sz w:val="28"/>
          <w:szCs w:val="28"/>
        </w:rPr>
        <w:t xml:space="preserve"> </w:t>
      </w:r>
      <w:r w:rsidRPr="00101A4C">
        <w:rPr>
          <w:sz w:val="28"/>
          <w:szCs w:val="28"/>
        </w:rPr>
        <w:t>территорий;</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производство</w:t>
      </w:r>
      <w:r w:rsidR="00AC7337">
        <w:rPr>
          <w:sz w:val="28"/>
          <w:szCs w:val="28"/>
        </w:rPr>
        <w:t xml:space="preserve"> </w:t>
      </w:r>
      <w:r w:rsidRPr="00101A4C">
        <w:rPr>
          <w:sz w:val="28"/>
          <w:szCs w:val="28"/>
        </w:rPr>
        <w:t>продукции</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1,8</w:t>
      </w:r>
      <w:r w:rsidR="00AC7337">
        <w:rPr>
          <w:sz w:val="28"/>
          <w:szCs w:val="28"/>
        </w:rPr>
        <w:t xml:space="preserve"> </w:t>
      </w:r>
      <w:r w:rsidRPr="00101A4C">
        <w:rPr>
          <w:sz w:val="28"/>
          <w:szCs w:val="28"/>
        </w:rPr>
        <w:t>раза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сравнению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годом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21063,0</w:t>
      </w:r>
      <w:r w:rsidR="00AC7337">
        <w:rPr>
          <w:sz w:val="28"/>
          <w:szCs w:val="28"/>
        </w:rPr>
        <w:t xml:space="preserve"> </w:t>
      </w:r>
      <w:r w:rsidRPr="00101A4C">
        <w:rPr>
          <w:sz w:val="28"/>
          <w:szCs w:val="28"/>
        </w:rPr>
        <w:t>млн.</w:t>
      </w:r>
      <w:r w:rsidR="00997971">
        <w:rPr>
          <w:sz w:val="28"/>
          <w:szCs w:val="28"/>
        </w:rPr>
        <w:t xml:space="preserve"> руб.</w:t>
      </w:r>
      <w:r w:rsidRPr="00101A4C">
        <w:rPr>
          <w:sz w:val="28"/>
          <w:szCs w:val="28"/>
        </w:rPr>
        <w:t>;</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рентабельность</w:t>
      </w:r>
      <w:r w:rsidR="00AC7337">
        <w:rPr>
          <w:sz w:val="28"/>
          <w:szCs w:val="28"/>
        </w:rPr>
        <w:t xml:space="preserve"> </w:t>
      </w:r>
      <w:r w:rsidRPr="00101A4C">
        <w:rPr>
          <w:sz w:val="28"/>
          <w:szCs w:val="28"/>
        </w:rPr>
        <w:t>сельскохозяйственных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20</w:t>
      </w:r>
      <w:r w:rsidR="00AC7337">
        <w:rPr>
          <w:sz w:val="28"/>
          <w:szCs w:val="28"/>
        </w:rPr>
        <w:t xml:space="preserve"> </w:t>
      </w:r>
      <w:r w:rsidRPr="00101A4C">
        <w:rPr>
          <w:sz w:val="28"/>
          <w:szCs w:val="28"/>
        </w:rPr>
        <w:t>процентов;</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производство</w:t>
      </w:r>
      <w:r w:rsidR="00AC7337">
        <w:rPr>
          <w:sz w:val="28"/>
          <w:szCs w:val="28"/>
        </w:rPr>
        <w:t xml:space="preserve"> </w:t>
      </w:r>
      <w:r w:rsidRPr="00101A4C">
        <w:rPr>
          <w:sz w:val="28"/>
          <w:szCs w:val="28"/>
        </w:rPr>
        <w:t>зерна</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менее</w:t>
      </w:r>
      <w:r w:rsidR="00AC7337">
        <w:rPr>
          <w:sz w:val="28"/>
          <w:szCs w:val="28"/>
        </w:rPr>
        <w:t xml:space="preserve"> </w:t>
      </w:r>
      <w:r w:rsidRPr="00101A4C">
        <w:rPr>
          <w:sz w:val="28"/>
          <w:szCs w:val="28"/>
        </w:rPr>
        <w:t>420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тонн;</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производство</w:t>
      </w:r>
      <w:r w:rsidR="00AC7337">
        <w:rPr>
          <w:sz w:val="28"/>
          <w:szCs w:val="28"/>
        </w:rPr>
        <w:t xml:space="preserve"> </w:t>
      </w:r>
      <w:r w:rsidRPr="00101A4C">
        <w:rPr>
          <w:sz w:val="28"/>
          <w:szCs w:val="28"/>
        </w:rPr>
        <w:t>мяса</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103</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тонн</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сравнению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годом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14,0</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тонн);</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производство</w:t>
      </w:r>
      <w:r w:rsidR="00AC7337">
        <w:rPr>
          <w:sz w:val="28"/>
          <w:szCs w:val="28"/>
        </w:rPr>
        <w:t xml:space="preserve"> </w:t>
      </w:r>
      <w:r w:rsidRPr="00101A4C">
        <w:rPr>
          <w:sz w:val="28"/>
          <w:szCs w:val="28"/>
        </w:rPr>
        <w:t>молока</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19,8</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тонн</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сравнению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годом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4,6</w:t>
      </w:r>
      <w:r w:rsidR="00997971">
        <w:rPr>
          <w:sz w:val="28"/>
          <w:szCs w:val="28"/>
        </w:rPr>
        <w:t xml:space="preserve"> </w:t>
      </w:r>
      <w:r w:rsidRPr="00101A4C">
        <w:rPr>
          <w:sz w:val="28"/>
          <w:szCs w:val="28"/>
        </w:rPr>
        <w:t>тыс.</w:t>
      </w:r>
      <w:r w:rsidR="00AC7337">
        <w:rPr>
          <w:sz w:val="28"/>
          <w:szCs w:val="28"/>
        </w:rPr>
        <w:t xml:space="preserve"> </w:t>
      </w:r>
      <w:r w:rsidRPr="00101A4C">
        <w:rPr>
          <w:sz w:val="28"/>
          <w:szCs w:val="28"/>
        </w:rPr>
        <w:t>тонн);</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производство</w:t>
      </w:r>
      <w:r w:rsidR="00AC7337">
        <w:rPr>
          <w:sz w:val="28"/>
          <w:szCs w:val="28"/>
        </w:rPr>
        <w:t xml:space="preserve"> </w:t>
      </w:r>
      <w:r w:rsidRPr="00101A4C">
        <w:rPr>
          <w:sz w:val="28"/>
          <w:szCs w:val="28"/>
        </w:rPr>
        <w:t>яиц</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123</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штук</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сравнению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годом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4,3</w:t>
      </w:r>
      <w:r w:rsidR="00AC7337">
        <w:rPr>
          <w:sz w:val="28"/>
          <w:szCs w:val="28"/>
        </w:rPr>
        <w:t xml:space="preserve"> </w:t>
      </w:r>
      <w:r w:rsidRPr="00101A4C">
        <w:rPr>
          <w:sz w:val="28"/>
          <w:szCs w:val="28"/>
        </w:rPr>
        <w:t>раза);</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среднемесячная</w:t>
      </w:r>
      <w:r w:rsidR="00AC7337">
        <w:rPr>
          <w:sz w:val="28"/>
          <w:szCs w:val="28"/>
        </w:rPr>
        <w:t xml:space="preserve"> </w:t>
      </w:r>
      <w:r w:rsidRPr="00101A4C">
        <w:rPr>
          <w:sz w:val="28"/>
          <w:szCs w:val="28"/>
        </w:rPr>
        <w:t>заработная</w:t>
      </w:r>
      <w:r w:rsidR="00AC7337">
        <w:rPr>
          <w:sz w:val="28"/>
          <w:szCs w:val="28"/>
        </w:rPr>
        <w:t xml:space="preserve"> </w:t>
      </w:r>
      <w:r w:rsidRPr="00101A4C">
        <w:rPr>
          <w:sz w:val="28"/>
          <w:szCs w:val="28"/>
        </w:rPr>
        <w:t>плата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сельском</w:t>
      </w:r>
      <w:r w:rsidR="00AC7337">
        <w:rPr>
          <w:sz w:val="28"/>
          <w:szCs w:val="28"/>
        </w:rPr>
        <w:t xml:space="preserve"> </w:t>
      </w:r>
      <w:r w:rsidRPr="00101A4C">
        <w:rPr>
          <w:sz w:val="28"/>
          <w:szCs w:val="28"/>
        </w:rPr>
        <w:t>хозяйстве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крупным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средним</w:t>
      </w:r>
      <w:r w:rsidR="00AC7337">
        <w:rPr>
          <w:sz w:val="28"/>
          <w:szCs w:val="28"/>
        </w:rPr>
        <w:t xml:space="preserve"> </w:t>
      </w:r>
      <w:r w:rsidRPr="00101A4C">
        <w:rPr>
          <w:sz w:val="28"/>
          <w:szCs w:val="28"/>
        </w:rPr>
        <w:t>сельхоз</w:t>
      </w:r>
      <w:r w:rsidR="00AC7337">
        <w:rPr>
          <w:sz w:val="28"/>
          <w:szCs w:val="28"/>
        </w:rPr>
        <w:t xml:space="preserve"> </w:t>
      </w:r>
      <w:r w:rsidRPr="00101A4C">
        <w:rPr>
          <w:sz w:val="28"/>
          <w:szCs w:val="28"/>
        </w:rPr>
        <w:t>организациям)</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48800</w:t>
      </w:r>
      <w:r w:rsidR="00AC7337">
        <w:rPr>
          <w:sz w:val="28"/>
          <w:szCs w:val="28"/>
        </w:rPr>
        <w:t xml:space="preserve"> </w:t>
      </w:r>
      <w:r w:rsidRPr="00101A4C">
        <w:rPr>
          <w:sz w:val="28"/>
          <w:szCs w:val="28"/>
        </w:rPr>
        <w:t>рублей;</w:t>
      </w:r>
    </w:p>
    <w:p w:rsidR="008C48AE" w:rsidRPr="00101A4C" w:rsidRDefault="008C48AE" w:rsidP="008C48AE">
      <w:pPr>
        <w:widowControl w:val="0"/>
        <w:tabs>
          <w:tab w:val="left" w:pos="1134"/>
        </w:tabs>
        <w:suppressAutoHyphens/>
        <w:autoSpaceDE w:val="0"/>
        <w:ind w:firstLine="709"/>
        <w:jc w:val="both"/>
        <w:rPr>
          <w:sz w:val="28"/>
          <w:szCs w:val="28"/>
        </w:rPr>
      </w:pPr>
      <w:r w:rsidRPr="00101A4C">
        <w:rPr>
          <w:sz w:val="28"/>
          <w:szCs w:val="28"/>
        </w:rPr>
        <w:t>ввод</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эксплуатацию</w:t>
      </w:r>
      <w:r w:rsidR="00AC7337">
        <w:rPr>
          <w:sz w:val="28"/>
          <w:szCs w:val="28"/>
        </w:rPr>
        <w:t xml:space="preserve"> </w:t>
      </w:r>
      <w:r w:rsidRPr="00101A4C">
        <w:rPr>
          <w:sz w:val="28"/>
          <w:szCs w:val="28"/>
        </w:rPr>
        <w:t>мелиорируемых</w:t>
      </w:r>
      <w:r w:rsidR="00AC7337">
        <w:rPr>
          <w:sz w:val="28"/>
          <w:szCs w:val="28"/>
        </w:rPr>
        <w:t xml:space="preserve"> </w:t>
      </w:r>
      <w:r w:rsidRPr="00101A4C">
        <w:rPr>
          <w:sz w:val="28"/>
          <w:szCs w:val="28"/>
        </w:rPr>
        <w:t>земель</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10000</w:t>
      </w:r>
      <w:r w:rsidR="00AC7337">
        <w:rPr>
          <w:sz w:val="28"/>
          <w:szCs w:val="28"/>
        </w:rPr>
        <w:t xml:space="preserve"> </w:t>
      </w:r>
      <w:r w:rsidRPr="00101A4C">
        <w:rPr>
          <w:sz w:val="28"/>
          <w:szCs w:val="28"/>
        </w:rPr>
        <w:t>га.</w:t>
      </w:r>
    </w:p>
    <w:p w:rsidR="008C48AE" w:rsidRPr="00101A4C" w:rsidRDefault="008C48AE" w:rsidP="008C48AE">
      <w:pPr>
        <w:tabs>
          <w:tab w:val="left" w:pos="0"/>
        </w:tabs>
        <w:jc w:val="center"/>
        <w:rPr>
          <w:sz w:val="28"/>
          <w:szCs w:val="28"/>
        </w:rPr>
      </w:pPr>
    </w:p>
    <w:p w:rsidR="008C48AE" w:rsidRPr="00101A4C" w:rsidRDefault="008C48AE" w:rsidP="003548C6">
      <w:pPr>
        <w:tabs>
          <w:tab w:val="left" w:pos="0"/>
        </w:tabs>
        <w:jc w:val="center"/>
        <w:rPr>
          <w:sz w:val="28"/>
          <w:szCs w:val="28"/>
        </w:rPr>
      </w:pPr>
      <w:r w:rsidRPr="00101A4C">
        <w:rPr>
          <w:sz w:val="28"/>
          <w:szCs w:val="28"/>
        </w:rPr>
        <w:t>3.</w:t>
      </w:r>
      <w:r w:rsidR="00AC7337">
        <w:rPr>
          <w:sz w:val="28"/>
          <w:szCs w:val="28"/>
        </w:rPr>
        <w:t xml:space="preserve"> </w:t>
      </w:r>
      <w:r w:rsidRPr="00101A4C">
        <w:rPr>
          <w:sz w:val="28"/>
          <w:szCs w:val="28"/>
        </w:rPr>
        <w:t>Торговые</w:t>
      </w:r>
      <w:r w:rsidR="00AC7337">
        <w:rPr>
          <w:sz w:val="28"/>
          <w:szCs w:val="28"/>
        </w:rPr>
        <w:t xml:space="preserve"> </w:t>
      </w:r>
      <w:r w:rsidRPr="00101A4C">
        <w:rPr>
          <w:sz w:val="28"/>
          <w:szCs w:val="28"/>
        </w:rPr>
        <w:t>технологии</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современная</w:t>
      </w:r>
      <w:r w:rsidR="00AC7337">
        <w:rPr>
          <w:sz w:val="28"/>
          <w:szCs w:val="28"/>
        </w:rPr>
        <w:t xml:space="preserve"> </w:t>
      </w:r>
      <w:r w:rsidRPr="00101A4C">
        <w:rPr>
          <w:sz w:val="28"/>
          <w:szCs w:val="28"/>
        </w:rPr>
        <w:t>культура</w:t>
      </w:r>
      <w:r w:rsidR="00AC7337">
        <w:rPr>
          <w:sz w:val="28"/>
          <w:szCs w:val="28"/>
        </w:rPr>
        <w:t xml:space="preserve"> </w:t>
      </w:r>
      <w:r w:rsidRPr="00101A4C">
        <w:rPr>
          <w:sz w:val="28"/>
          <w:szCs w:val="28"/>
        </w:rPr>
        <w:t>потребления</w:t>
      </w:r>
    </w:p>
    <w:p w:rsidR="008C48AE" w:rsidRPr="00101A4C" w:rsidRDefault="008C48AE" w:rsidP="003548C6">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3548C6">
        <w:rPr>
          <w:rStyle w:val="af8"/>
          <w:b w:val="0"/>
          <w:sz w:val="28"/>
          <w:szCs w:val="28"/>
        </w:rPr>
        <w:t>в</w:t>
      </w:r>
      <w:r w:rsidR="00AC7337">
        <w:rPr>
          <w:rStyle w:val="af8"/>
          <w:b w:val="0"/>
          <w:sz w:val="28"/>
          <w:szCs w:val="28"/>
        </w:rPr>
        <w:t xml:space="preserve"> </w:t>
      </w:r>
      <w:r w:rsidRPr="003548C6">
        <w:rPr>
          <w:rStyle w:val="af8"/>
          <w:b w:val="0"/>
          <w:sz w:val="28"/>
          <w:szCs w:val="28"/>
        </w:rPr>
        <w:t>сфере</w:t>
      </w:r>
      <w:r w:rsidR="00AC7337">
        <w:rPr>
          <w:rStyle w:val="af8"/>
          <w:b w:val="0"/>
          <w:sz w:val="28"/>
          <w:szCs w:val="28"/>
        </w:rPr>
        <w:t xml:space="preserve"> </w:t>
      </w:r>
      <w:r w:rsidRPr="003548C6">
        <w:rPr>
          <w:rStyle w:val="af8"/>
          <w:b w:val="0"/>
          <w:sz w:val="28"/>
          <w:szCs w:val="28"/>
        </w:rPr>
        <w:t>розничной</w:t>
      </w:r>
      <w:r w:rsidR="00AC7337">
        <w:rPr>
          <w:rStyle w:val="af8"/>
          <w:b w:val="0"/>
          <w:sz w:val="28"/>
          <w:szCs w:val="28"/>
        </w:rPr>
        <w:t xml:space="preserve"> </w:t>
      </w:r>
      <w:r w:rsidRPr="003548C6">
        <w:rPr>
          <w:rStyle w:val="af8"/>
          <w:b w:val="0"/>
          <w:sz w:val="28"/>
          <w:szCs w:val="28"/>
        </w:rPr>
        <w:t>торговли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3548C6">
      <w:pPr>
        <w:tabs>
          <w:tab w:val="left" w:pos="1134"/>
        </w:tabs>
        <w:ind w:firstLine="709"/>
        <w:jc w:val="both"/>
        <w:rPr>
          <w:sz w:val="28"/>
          <w:szCs w:val="28"/>
        </w:rPr>
      </w:pPr>
      <w:r w:rsidRPr="00101A4C">
        <w:rPr>
          <w:sz w:val="28"/>
          <w:szCs w:val="28"/>
        </w:rPr>
        <w:t>комплексное</w:t>
      </w:r>
      <w:r w:rsidR="00AC7337">
        <w:rPr>
          <w:sz w:val="28"/>
          <w:szCs w:val="28"/>
        </w:rPr>
        <w:t xml:space="preserve"> </w:t>
      </w:r>
      <w:r w:rsidRPr="00101A4C">
        <w:rPr>
          <w:sz w:val="28"/>
          <w:szCs w:val="28"/>
        </w:rPr>
        <w:t>оказание</w:t>
      </w:r>
      <w:r w:rsidR="00AC7337">
        <w:rPr>
          <w:sz w:val="28"/>
          <w:szCs w:val="28"/>
        </w:rPr>
        <w:t xml:space="preserve"> </w:t>
      </w:r>
      <w:r w:rsidRPr="00101A4C">
        <w:rPr>
          <w:sz w:val="28"/>
          <w:szCs w:val="28"/>
        </w:rPr>
        <w:t>торговых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дополнительных</w:t>
      </w:r>
      <w:r w:rsidR="00AC7337">
        <w:rPr>
          <w:sz w:val="28"/>
          <w:szCs w:val="28"/>
        </w:rPr>
        <w:t xml:space="preserve"> </w:t>
      </w:r>
      <w:r w:rsidRPr="00101A4C">
        <w:rPr>
          <w:sz w:val="28"/>
          <w:szCs w:val="28"/>
        </w:rPr>
        <w:t>услуг;</w:t>
      </w:r>
    </w:p>
    <w:p w:rsidR="008C48AE" w:rsidRPr="00101A4C" w:rsidRDefault="008C48AE" w:rsidP="003548C6">
      <w:pPr>
        <w:tabs>
          <w:tab w:val="left" w:pos="1134"/>
        </w:tabs>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защиты</w:t>
      </w:r>
      <w:r w:rsidR="00AC7337">
        <w:rPr>
          <w:sz w:val="28"/>
          <w:szCs w:val="28"/>
        </w:rPr>
        <w:t xml:space="preserve"> </w:t>
      </w:r>
      <w:r w:rsidRPr="00101A4C">
        <w:rPr>
          <w:sz w:val="28"/>
          <w:szCs w:val="28"/>
        </w:rPr>
        <w:t>прав</w:t>
      </w:r>
      <w:r w:rsidR="00AC7337">
        <w:rPr>
          <w:sz w:val="28"/>
          <w:szCs w:val="28"/>
        </w:rPr>
        <w:t xml:space="preserve"> </w:t>
      </w:r>
      <w:r w:rsidRPr="00101A4C">
        <w:rPr>
          <w:sz w:val="28"/>
          <w:szCs w:val="28"/>
        </w:rPr>
        <w:t>потребителей;</w:t>
      </w:r>
    </w:p>
    <w:p w:rsidR="008C48AE" w:rsidRPr="00101A4C" w:rsidRDefault="008C48AE" w:rsidP="003548C6">
      <w:pPr>
        <w:tabs>
          <w:tab w:val="left" w:pos="1134"/>
        </w:tabs>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привлечения</w:t>
      </w:r>
      <w:r w:rsidR="00AC7337">
        <w:rPr>
          <w:sz w:val="28"/>
          <w:szCs w:val="28"/>
        </w:rPr>
        <w:t xml:space="preserve"> </w:t>
      </w:r>
      <w:r w:rsidRPr="00101A4C">
        <w:rPr>
          <w:sz w:val="28"/>
          <w:szCs w:val="28"/>
        </w:rPr>
        <w:t>покупателей</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регионов;</w:t>
      </w:r>
    </w:p>
    <w:p w:rsidR="008C48AE" w:rsidRPr="00101A4C" w:rsidRDefault="008C48AE" w:rsidP="003548C6">
      <w:pPr>
        <w:tabs>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сетевой</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розничных</w:t>
      </w:r>
      <w:r w:rsidR="00AC7337">
        <w:rPr>
          <w:sz w:val="28"/>
          <w:szCs w:val="28"/>
        </w:rPr>
        <w:t xml:space="preserve"> </w:t>
      </w:r>
      <w:r w:rsidRPr="00101A4C">
        <w:rPr>
          <w:sz w:val="28"/>
          <w:szCs w:val="28"/>
        </w:rPr>
        <w:t>предприятий;</w:t>
      </w:r>
    </w:p>
    <w:p w:rsidR="008C48AE" w:rsidRPr="00101A4C" w:rsidRDefault="008C48AE" w:rsidP="003548C6">
      <w:pPr>
        <w:tabs>
          <w:tab w:val="left" w:pos="1134"/>
        </w:tabs>
        <w:ind w:firstLine="709"/>
        <w:jc w:val="both"/>
        <w:rPr>
          <w:sz w:val="28"/>
          <w:szCs w:val="28"/>
        </w:rPr>
      </w:pPr>
      <w:r w:rsidRPr="00101A4C">
        <w:rPr>
          <w:sz w:val="28"/>
          <w:szCs w:val="28"/>
        </w:rPr>
        <w:t>приведение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современными</w:t>
      </w:r>
      <w:r w:rsidR="00AC7337">
        <w:rPr>
          <w:sz w:val="28"/>
          <w:szCs w:val="28"/>
        </w:rPr>
        <w:t xml:space="preserve"> </w:t>
      </w:r>
      <w:r w:rsidRPr="00101A4C">
        <w:rPr>
          <w:sz w:val="28"/>
          <w:szCs w:val="28"/>
        </w:rPr>
        <w:t>требованиями</w:t>
      </w:r>
      <w:r w:rsidR="00AC7337">
        <w:rPr>
          <w:sz w:val="28"/>
          <w:szCs w:val="28"/>
        </w:rPr>
        <w:t xml:space="preserve"> </w:t>
      </w:r>
      <w:r w:rsidRPr="00101A4C">
        <w:rPr>
          <w:sz w:val="28"/>
          <w:szCs w:val="28"/>
        </w:rPr>
        <w:t>существующей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розничных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обеспеченность</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торговли</w:t>
      </w:r>
      <w:r w:rsidR="00AC7337">
        <w:rPr>
          <w:sz w:val="28"/>
          <w:szCs w:val="28"/>
        </w:rPr>
        <w:t xml:space="preserve"> </w:t>
      </w:r>
      <w:r w:rsidRPr="00101A4C">
        <w:rPr>
          <w:sz w:val="28"/>
          <w:szCs w:val="28"/>
        </w:rPr>
        <w:t>автостоянками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парковками).</w:t>
      </w:r>
    </w:p>
    <w:p w:rsidR="008C48AE" w:rsidRPr="00101A4C" w:rsidRDefault="008C48AE" w:rsidP="003548C6">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бытовых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питания</w:t>
      </w:r>
      <w:r w:rsidR="00DE1BA4">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3548C6">
      <w:pPr>
        <w:tabs>
          <w:tab w:val="left" w:pos="1134"/>
        </w:tabs>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сильной</w:t>
      </w:r>
      <w:r w:rsidR="00AC7337">
        <w:rPr>
          <w:sz w:val="28"/>
          <w:szCs w:val="28"/>
        </w:rPr>
        <w:t xml:space="preserve"> </w:t>
      </w:r>
      <w:r w:rsidRPr="00101A4C">
        <w:rPr>
          <w:sz w:val="28"/>
          <w:szCs w:val="28"/>
        </w:rPr>
        <w:t>сервисной</w:t>
      </w:r>
      <w:r w:rsidR="00AC7337">
        <w:rPr>
          <w:sz w:val="28"/>
          <w:szCs w:val="28"/>
        </w:rPr>
        <w:t xml:space="preserve"> </w:t>
      </w:r>
      <w:r w:rsidRPr="00101A4C">
        <w:rPr>
          <w:sz w:val="28"/>
          <w:szCs w:val="28"/>
        </w:rPr>
        <w:t>службы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ее</w:t>
      </w:r>
      <w:r w:rsidR="00AC7337">
        <w:rPr>
          <w:sz w:val="28"/>
          <w:szCs w:val="28"/>
        </w:rPr>
        <w:t xml:space="preserve"> </w:t>
      </w:r>
      <w:r w:rsidRPr="00101A4C">
        <w:rPr>
          <w:sz w:val="28"/>
          <w:szCs w:val="28"/>
        </w:rPr>
        <w:t>эффективное</w:t>
      </w:r>
      <w:r w:rsidR="00AC7337">
        <w:rPr>
          <w:sz w:val="28"/>
          <w:szCs w:val="28"/>
        </w:rPr>
        <w:t xml:space="preserve"> </w:t>
      </w:r>
      <w:r w:rsidRPr="00101A4C">
        <w:rPr>
          <w:sz w:val="28"/>
          <w:szCs w:val="28"/>
        </w:rPr>
        <w:t>функционирование,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открытие</w:t>
      </w:r>
      <w:r w:rsidR="00AC7337">
        <w:rPr>
          <w:sz w:val="28"/>
          <w:szCs w:val="28"/>
        </w:rPr>
        <w:t xml:space="preserve"> </w:t>
      </w:r>
      <w:r w:rsidRPr="00101A4C">
        <w:rPr>
          <w:sz w:val="28"/>
          <w:szCs w:val="28"/>
        </w:rPr>
        <w:t>сервисных</w:t>
      </w:r>
      <w:r w:rsidR="00AC7337">
        <w:rPr>
          <w:sz w:val="28"/>
          <w:szCs w:val="28"/>
        </w:rPr>
        <w:t xml:space="preserve"> </w:t>
      </w:r>
      <w:r w:rsidRPr="00101A4C">
        <w:rPr>
          <w:sz w:val="28"/>
          <w:szCs w:val="28"/>
        </w:rPr>
        <w:t>центров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ремонту</w:t>
      </w:r>
      <w:r w:rsidR="00AC7337">
        <w:rPr>
          <w:sz w:val="28"/>
          <w:szCs w:val="28"/>
        </w:rPr>
        <w:t xml:space="preserve"> </w:t>
      </w:r>
      <w:r w:rsidRPr="00101A4C">
        <w:rPr>
          <w:sz w:val="28"/>
          <w:szCs w:val="28"/>
        </w:rPr>
        <w:t>холодильного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торгового</w:t>
      </w:r>
      <w:r w:rsidR="00AC7337">
        <w:rPr>
          <w:sz w:val="28"/>
          <w:szCs w:val="28"/>
        </w:rPr>
        <w:t xml:space="preserve"> </w:t>
      </w:r>
      <w:r w:rsidRPr="00101A4C">
        <w:rPr>
          <w:sz w:val="28"/>
          <w:szCs w:val="28"/>
        </w:rPr>
        <w:t>оборудования,</w:t>
      </w:r>
      <w:r w:rsidR="00AC7337">
        <w:rPr>
          <w:sz w:val="28"/>
          <w:szCs w:val="28"/>
        </w:rPr>
        <w:t xml:space="preserve"> </w:t>
      </w:r>
      <w:r w:rsidRPr="00101A4C">
        <w:rPr>
          <w:sz w:val="28"/>
          <w:szCs w:val="28"/>
        </w:rPr>
        <w:t>автоматизированных</w:t>
      </w:r>
      <w:r w:rsidR="00AC7337">
        <w:rPr>
          <w:sz w:val="28"/>
          <w:szCs w:val="28"/>
        </w:rPr>
        <w:t xml:space="preserve"> </w:t>
      </w:r>
      <w:r w:rsidRPr="00101A4C">
        <w:rPr>
          <w:sz w:val="28"/>
          <w:szCs w:val="28"/>
        </w:rPr>
        <w:t>систем;</w:t>
      </w:r>
    </w:p>
    <w:p w:rsidR="008C48AE" w:rsidRPr="00101A4C" w:rsidRDefault="008C48AE" w:rsidP="003548C6">
      <w:pPr>
        <w:tabs>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гостиничного</w:t>
      </w:r>
      <w:r w:rsidR="00AC7337">
        <w:rPr>
          <w:sz w:val="28"/>
          <w:szCs w:val="28"/>
        </w:rPr>
        <w:t xml:space="preserve"> </w:t>
      </w:r>
      <w:r w:rsidRPr="00101A4C">
        <w:rPr>
          <w:sz w:val="28"/>
          <w:szCs w:val="28"/>
        </w:rPr>
        <w:t>бизнеса;</w:t>
      </w:r>
      <w:r w:rsidR="00AC7337">
        <w:rPr>
          <w:sz w:val="28"/>
          <w:szCs w:val="28"/>
        </w:rPr>
        <w:t xml:space="preserve"> </w:t>
      </w:r>
    </w:p>
    <w:p w:rsidR="008C48AE" w:rsidRPr="00101A4C" w:rsidRDefault="008C48AE" w:rsidP="003548C6">
      <w:pPr>
        <w:widowControl w:val="0"/>
        <w:autoSpaceDE w:val="0"/>
        <w:autoSpaceDN w:val="0"/>
        <w:adjustRightInd w:val="0"/>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услугами</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питания</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3548C6">
      <w:pPr>
        <w:pStyle w:val="af3"/>
        <w:spacing w:before="0" w:beforeAutospacing="0" w:after="0" w:afterAutospacing="0"/>
        <w:ind w:firstLine="709"/>
        <w:rPr>
          <w:sz w:val="28"/>
          <w:szCs w:val="28"/>
        </w:rPr>
      </w:pPr>
      <w:r w:rsidRPr="003548C6">
        <w:rPr>
          <w:rStyle w:val="af8"/>
          <w:b w:val="0"/>
          <w:sz w:val="28"/>
          <w:szCs w:val="28"/>
        </w:rPr>
        <w:t>Основными</w:t>
      </w:r>
      <w:r w:rsidR="00AC7337">
        <w:rPr>
          <w:rStyle w:val="af8"/>
          <w:b w:val="0"/>
          <w:sz w:val="28"/>
          <w:szCs w:val="28"/>
        </w:rPr>
        <w:t xml:space="preserve"> </w:t>
      </w:r>
      <w:r w:rsidRPr="003548C6">
        <w:rPr>
          <w:rStyle w:val="af8"/>
          <w:b w:val="0"/>
          <w:sz w:val="28"/>
          <w:szCs w:val="28"/>
        </w:rPr>
        <w:t>мероприятиями</w:t>
      </w:r>
      <w:r w:rsidR="00AC7337">
        <w:rPr>
          <w:rStyle w:val="af8"/>
          <w:b w:val="0"/>
          <w:sz w:val="28"/>
          <w:szCs w:val="28"/>
        </w:rPr>
        <w:t xml:space="preserve"> </w:t>
      </w:r>
      <w:r w:rsidRPr="003548C6">
        <w:rPr>
          <w:rStyle w:val="af8"/>
          <w:b w:val="0"/>
          <w:sz w:val="28"/>
          <w:szCs w:val="28"/>
        </w:rPr>
        <w:t>в</w:t>
      </w:r>
      <w:r w:rsidR="00AC7337">
        <w:rPr>
          <w:rStyle w:val="af8"/>
          <w:b w:val="0"/>
          <w:sz w:val="28"/>
          <w:szCs w:val="28"/>
        </w:rPr>
        <w:t xml:space="preserve"> </w:t>
      </w:r>
      <w:r w:rsidRPr="003548C6">
        <w:rPr>
          <w:rStyle w:val="af8"/>
          <w:b w:val="0"/>
          <w:sz w:val="28"/>
          <w:szCs w:val="28"/>
        </w:rPr>
        <w:t>сфере</w:t>
      </w:r>
      <w:r w:rsidR="00AC7337">
        <w:rPr>
          <w:rStyle w:val="af8"/>
          <w:b w:val="0"/>
          <w:sz w:val="28"/>
          <w:szCs w:val="28"/>
        </w:rPr>
        <w:t xml:space="preserve"> </w:t>
      </w:r>
      <w:r w:rsidRPr="003548C6">
        <w:rPr>
          <w:rStyle w:val="af8"/>
          <w:b w:val="0"/>
          <w:sz w:val="28"/>
          <w:szCs w:val="28"/>
        </w:rPr>
        <w:t>розничной</w:t>
      </w:r>
      <w:r w:rsidR="00AC7337">
        <w:rPr>
          <w:rStyle w:val="af8"/>
          <w:b w:val="0"/>
          <w:sz w:val="28"/>
          <w:szCs w:val="28"/>
        </w:rPr>
        <w:t xml:space="preserve"> </w:t>
      </w:r>
      <w:r w:rsidRPr="003548C6">
        <w:rPr>
          <w:rStyle w:val="af8"/>
          <w:b w:val="0"/>
          <w:sz w:val="28"/>
          <w:szCs w:val="28"/>
        </w:rPr>
        <w:t>торговли</w:t>
      </w:r>
      <w:r w:rsidRPr="003548C6">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3548C6">
      <w:pPr>
        <w:tabs>
          <w:tab w:val="num" w:pos="0"/>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сопутствующей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(точек</w:t>
      </w:r>
      <w:r w:rsidR="00AC7337">
        <w:rPr>
          <w:sz w:val="28"/>
          <w:szCs w:val="28"/>
        </w:rPr>
        <w:t xml:space="preserve"> </w:t>
      </w:r>
      <w:r w:rsidRPr="00101A4C">
        <w:rPr>
          <w:sz w:val="28"/>
          <w:szCs w:val="28"/>
        </w:rPr>
        <w:t>питания)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внутреннего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въездного</w:t>
      </w:r>
      <w:r w:rsidR="00AC7337">
        <w:rPr>
          <w:sz w:val="28"/>
          <w:szCs w:val="28"/>
        </w:rPr>
        <w:t xml:space="preserve"> </w:t>
      </w:r>
      <w:r w:rsidRPr="00101A4C">
        <w:rPr>
          <w:sz w:val="28"/>
          <w:szCs w:val="28"/>
        </w:rPr>
        <w:t>туризма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p>
    <w:p w:rsidR="008C48AE" w:rsidRPr="00101A4C" w:rsidRDefault="008C48AE" w:rsidP="003548C6">
      <w:pPr>
        <w:tabs>
          <w:tab w:val="num" w:pos="0"/>
          <w:tab w:val="left" w:pos="1134"/>
        </w:tabs>
        <w:ind w:firstLine="709"/>
        <w:jc w:val="both"/>
        <w:rPr>
          <w:sz w:val="28"/>
          <w:szCs w:val="28"/>
        </w:rPr>
      </w:pPr>
      <w:r w:rsidRPr="00101A4C">
        <w:rPr>
          <w:sz w:val="28"/>
          <w:szCs w:val="28"/>
        </w:rPr>
        <w:t>внедрение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форм</w:t>
      </w:r>
      <w:r w:rsidR="00AC7337">
        <w:rPr>
          <w:sz w:val="28"/>
          <w:szCs w:val="28"/>
        </w:rPr>
        <w:t xml:space="preserve"> </w:t>
      </w:r>
      <w:r w:rsidRPr="00101A4C">
        <w:rPr>
          <w:sz w:val="28"/>
          <w:szCs w:val="28"/>
        </w:rPr>
        <w:t>обслуживания,</w:t>
      </w:r>
      <w:r w:rsidR="00AC7337">
        <w:rPr>
          <w:sz w:val="28"/>
          <w:szCs w:val="28"/>
        </w:rPr>
        <w:t xml:space="preserve"> </w:t>
      </w:r>
      <w:r w:rsidRPr="00101A4C">
        <w:rPr>
          <w:sz w:val="28"/>
          <w:szCs w:val="28"/>
        </w:rPr>
        <w:t>таких</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кейтеринг</w:t>
      </w:r>
      <w:r w:rsidR="00AC7337">
        <w:rPr>
          <w:sz w:val="28"/>
          <w:szCs w:val="28"/>
        </w:rPr>
        <w:t xml:space="preserve"> </w:t>
      </w:r>
      <w:r w:rsidRPr="00101A4C">
        <w:rPr>
          <w:sz w:val="28"/>
          <w:szCs w:val="28"/>
        </w:rPr>
        <w:t>(выездное</w:t>
      </w:r>
      <w:r w:rsidR="00AC7337">
        <w:rPr>
          <w:sz w:val="28"/>
          <w:szCs w:val="28"/>
        </w:rPr>
        <w:t xml:space="preserve"> </w:t>
      </w:r>
      <w:r w:rsidRPr="00101A4C">
        <w:rPr>
          <w:sz w:val="28"/>
          <w:szCs w:val="28"/>
        </w:rPr>
        <w:t>обслуживание),</w:t>
      </w:r>
      <w:r w:rsidR="00AC7337">
        <w:rPr>
          <w:sz w:val="28"/>
          <w:szCs w:val="28"/>
        </w:rPr>
        <w:t xml:space="preserve"> </w:t>
      </w:r>
      <w:r w:rsidRPr="00101A4C">
        <w:rPr>
          <w:sz w:val="28"/>
          <w:szCs w:val="28"/>
        </w:rPr>
        <w:t>организация</w:t>
      </w:r>
      <w:r w:rsidR="00AC7337">
        <w:rPr>
          <w:sz w:val="28"/>
          <w:szCs w:val="28"/>
        </w:rPr>
        <w:t xml:space="preserve"> </w:t>
      </w:r>
      <w:r w:rsidRPr="00101A4C">
        <w:rPr>
          <w:sz w:val="28"/>
          <w:szCs w:val="28"/>
        </w:rPr>
        <w:t>корпоративных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семейных</w:t>
      </w:r>
      <w:r w:rsidR="00AC7337">
        <w:rPr>
          <w:sz w:val="28"/>
          <w:szCs w:val="28"/>
        </w:rPr>
        <w:t xml:space="preserve"> </w:t>
      </w:r>
      <w:r w:rsidRPr="00101A4C">
        <w:rPr>
          <w:sz w:val="28"/>
          <w:szCs w:val="28"/>
        </w:rPr>
        <w:t>праздников,</w:t>
      </w:r>
      <w:r w:rsidR="00AC7337">
        <w:rPr>
          <w:sz w:val="28"/>
          <w:szCs w:val="28"/>
        </w:rPr>
        <w:t xml:space="preserve"> </w:t>
      </w:r>
      <w:r w:rsidRPr="00101A4C">
        <w:rPr>
          <w:sz w:val="28"/>
          <w:szCs w:val="28"/>
        </w:rPr>
        <w:t>проведение</w:t>
      </w:r>
      <w:r w:rsidR="00AC7337">
        <w:rPr>
          <w:sz w:val="28"/>
          <w:szCs w:val="28"/>
        </w:rPr>
        <w:t xml:space="preserve"> </w:t>
      </w:r>
      <w:r w:rsidRPr="00101A4C">
        <w:rPr>
          <w:sz w:val="28"/>
          <w:szCs w:val="28"/>
        </w:rPr>
        <w:t>детских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т.п.;</w:t>
      </w:r>
    </w:p>
    <w:p w:rsidR="008C48AE" w:rsidRPr="00101A4C" w:rsidRDefault="008C48AE" w:rsidP="003548C6">
      <w:pPr>
        <w:tabs>
          <w:tab w:val="num" w:pos="0"/>
          <w:tab w:val="left" w:pos="1134"/>
        </w:tabs>
        <w:ind w:firstLine="709"/>
        <w:jc w:val="both"/>
        <w:rPr>
          <w:sz w:val="28"/>
          <w:szCs w:val="28"/>
        </w:rPr>
      </w:pPr>
      <w:r w:rsidRPr="00101A4C">
        <w:rPr>
          <w:sz w:val="28"/>
          <w:szCs w:val="28"/>
        </w:rPr>
        <w:t>организация</w:t>
      </w:r>
      <w:r w:rsidR="00AC7337">
        <w:rPr>
          <w:sz w:val="28"/>
          <w:szCs w:val="28"/>
        </w:rPr>
        <w:t xml:space="preserve"> </w:t>
      </w:r>
      <w:r w:rsidRPr="00101A4C">
        <w:rPr>
          <w:sz w:val="28"/>
          <w:szCs w:val="28"/>
        </w:rPr>
        <w:t>выставки</w:t>
      </w:r>
      <w:r w:rsidR="00AC7337">
        <w:rPr>
          <w:sz w:val="28"/>
          <w:szCs w:val="28"/>
        </w:rPr>
        <w:t xml:space="preserve"> </w:t>
      </w:r>
      <w:r w:rsidRPr="00101A4C">
        <w:rPr>
          <w:sz w:val="28"/>
          <w:szCs w:val="28"/>
        </w:rPr>
        <w:t>товаров</w:t>
      </w:r>
      <w:r w:rsidR="00AC7337">
        <w:rPr>
          <w:sz w:val="28"/>
          <w:szCs w:val="28"/>
        </w:rPr>
        <w:t xml:space="preserve"> </w:t>
      </w:r>
      <w:r w:rsidRPr="00101A4C">
        <w:rPr>
          <w:sz w:val="28"/>
          <w:szCs w:val="28"/>
        </w:rPr>
        <w:t>местных</w:t>
      </w:r>
      <w:r w:rsidR="00AC7337">
        <w:rPr>
          <w:sz w:val="28"/>
          <w:szCs w:val="28"/>
        </w:rPr>
        <w:t xml:space="preserve"> </w:t>
      </w:r>
      <w:r w:rsidRPr="00101A4C">
        <w:rPr>
          <w:sz w:val="28"/>
          <w:szCs w:val="28"/>
        </w:rPr>
        <w:t>товаропроизводителей;</w:t>
      </w:r>
    </w:p>
    <w:p w:rsidR="008C48AE" w:rsidRDefault="008C48AE" w:rsidP="003548C6">
      <w:pPr>
        <w:tabs>
          <w:tab w:val="num" w:pos="0"/>
          <w:tab w:val="left" w:pos="1134"/>
        </w:tabs>
        <w:ind w:firstLine="709"/>
        <w:jc w:val="both"/>
        <w:rPr>
          <w:sz w:val="28"/>
          <w:szCs w:val="28"/>
        </w:rPr>
      </w:pPr>
      <w:r w:rsidRPr="00101A4C">
        <w:rPr>
          <w:sz w:val="28"/>
          <w:szCs w:val="28"/>
        </w:rPr>
        <w:t>проведение</w:t>
      </w:r>
      <w:r w:rsidR="00AC7337">
        <w:rPr>
          <w:sz w:val="28"/>
          <w:szCs w:val="28"/>
        </w:rPr>
        <w:t xml:space="preserve"> </w:t>
      </w:r>
      <w:r w:rsidRPr="00101A4C">
        <w:rPr>
          <w:sz w:val="28"/>
          <w:szCs w:val="28"/>
        </w:rPr>
        <w:t>обучающих</w:t>
      </w:r>
      <w:r w:rsidR="00AC7337">
        <w:rPr>
          <w:sz w:val="28"/>
          <w:szCs w:val="28"/>
        </w:rPr>
        <w:t xml:space="preserve"> </w:t>
      </w:r>
      <w:r w:rsidRPr="00101A4C">
        <w:rPr>
          <w:sz w:val="28"/>
          <w:szCs w:val="28"/>
        </w:rPr>
        <w:t>семинаров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сферы</w:t>
      </w:r>
      <w:r w:rsidR="00AC7337">
        <w:rPr>
          <w:sz w:val="28"/>
          <w:szCs w:val="28"/>
        </w:rPr>
        <w:t xml:space="preserve"> </w:t>
      </w:r>
      <w:r w:rsidRPr="00101A4C">
        <w:rPr>
          <w:sz w:val="28"/>
          <w:szCs w:val="28"/>
        </w:rPr>
        <w:t>торговли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питания</w:t>
      </w:r>
      <w:r>
        <w:rPr>
          <w:sz w:val="28"/>
          <w:szCs w:val="28"/>
        </w:rPr>
        <w:t>;</w:t>
      </w:r>
    </w:p>
    <w:p w:rsidR="008C48AE" w:rsidRPr="00101A4C" w:rsidRDefault="008C48AE" w:rsidP="003548C6">
      <w:pPr>
        <w:tabs>
          <w:tab w:val="num" w:pos="0"/>
          <w:tab w:val="left" w:pos="1134"/>
        </w:tabs>
        <w:ind w:firstLine="709"/>
        <w:jc w:val="both"/>
        <w:rPr>
          <w:b/>
          <w:bCs/>
          <w:sz w:val="28"/>
          <w:szCs w:val="28"/>
        </w:rPr>
      </w:pPr>
      <w:r>
        <w:rPr>
          <w:sz w:val="28"/>
          <w:szCs w:val="28"/>
        </w:rPr>
        <w:t>содействие</w:t>
      </w:r>
      <w:r w:rsidR="00AC7337">
        <w:rPr>
          <w:sz w:val="28"/>
          <w:szCs w:val="28"/>
        </w:rPr>
        <w:t xml:space="preserve"> </w:t>
      </w:r>
      <w:r>
        <w:rPr>
          <w:sz w:val="28"/>
          <w:szCs w:val="28"/>
        </w:rPr>
        <w:t>развитию</w:t>
      </w:r>
      <w:r w:rsidR="00AC7337">
        <w:rPr>
          <w:sz w:val="28"/>
          <w:szCs w:val="28"/>
        </w:rPr>
        <w:t xml:space="preserve"> </w:t>
      </w:r>
      <w:r w:rsidRPr="005B1A44">
        <w:rPr>
          <w:sz w:val="28"/>
        </w:rPr>
        <w:t>интернет-торговли</w:t>
      </w:r>
      <w:r w:rsidRPr="00101A4C">
        <w:rPr>
          <w:sz w:val="28"/>
          <w:szCs w:val="28"/>
        </w:rPr>
        <w:t>.</w:t>
      </w:r>
    </w:p>
    <w:p w:rsidR="00DE1BA4" w:rsidRDefault="008C48AE" w:rsidP="00DE1BA4">
      <w:pPr>
        <w:tabs>
          <w:tab w:val="num" w:pos="0"/>
          <w:tab w:val="left" w:pos="1134"/>
        </w:tabs>
        <w:ind w:firstLine="709"/>
        <w:jc w:val="both"/>
        <w:rPr>
          <w:sz w:val="28"/>
          <w:szCs w:val="28"/>
        </w:rPr>
      </w:pP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конкурсах</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мастерства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условиям,</w:t>
      </w:r>
      <w:r w:rsidR="00AC7337">
        <w:rPr>
          <w:sz w:val="28"/>
          <w:szCs w:val="28"/>
        </w:rPr>
        <w:t xml:space="preserve"> </w:t>
      </w:r>
      <w:r w:rsidRPr="00101A4C">
        <w:rPr>
          <w:sz w:val="28"/>
          <w:szCs w:val="28"/>
        </w:rPr>
        <w:t>соответствующим</w:t>
      </w:r>
      <w:r w:rsidR="00AC7337">
        <w:rPr>
          <w:sz w:val="28"/>
          <w:szCs w:val="28"/>
        </w:rPr>
        <w:t xml:space="preserve"> </w:t>
      </w:r>
      <w:r w:rsidRPr="00101A4C">
        <w:rPr>
          <w:sz w:val="28"/>
          <w:szCs w:val="28"/>
        </w:rPr>
        <w:t>современным</w:t>
      </w:r>
      <w:r w:rsidR="00AC7337">
        <w:rPr>
          <w:sz w:val="28"/>
          <w:szCs w:val="28"/>
        </w:rPr>
        <w:t xml:space="preserve"> </w:t>
      </w:r>
      <w:r w:rsidRPr="00101A4C">
        <w:rPr>
          <w:sz w:val="28"/>
          <w:szCs w:val="28"/>
        </w:rPr>
        <w:t>мировым</w:t>
      </w:r>
      <w:r w:rsidR="00AC7337">
        <w:rPr>
          <w:sz w:val="28"/>
          <w:szCs w:val="28"/>
        </w:rPr>
        <w:t xml:space="preserve"> </w:t>
      </w:r>
      <w:r w:rsidRPr="00101A4C">
        <w:rPr>
          <w:sz w:val="28"/>
          <w:szCs w:val="28"/>
        </w:rPr>
        <w:t>стандартам.</w:t>
      </w:r>
    </w:p>
    <w:p w:rsidR="00DE1BA4" w:rsidRDefault="008C48AE" w:rsidP="00DE1BA4">
      <w:pPr>
        <w:tabs>
          <w:tab w:val="num" w:pos="0"/>
          <w:tab w:val="left" w:pos="1134"/>
        </w:tabs>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DE1BA4" w:rsidRDefault="008C48AE" w:rsidP="00DE1BA4">
      <w:pPr>
        <w:tabs>
          <w:tab w:val="num" w:pos="0"/>
          <w:tab w:val="left" w:pos="1134"/>
        </w:tabs>
        <w:ind w:firstLine="709"/>
        <w:jc w:val="both"/>
        <w:rPr>
          <w:sz w:val="28"/>
          <w:szCs w:val="28"/>
        </w:rPr>
      </w:pPr>
      <w:r w:rsidRPr="00101A4C">
        <w:rPr>
          <w:sz w:val="28"/>
          <w:szCs w:val="28"/>
        </w:rPr>
        <w:t>потребительский</w:t>
      </w:r>
      <w:r w:rsidR="00AC7337">
        <w:rPr>
          <w:sz w:val="28"/>
          <w:szCs w:val="28"/>
        </w:rPr>
        <w:t xml:space="preserve"> </w:t>
      </w:r>
      <w:r w:rsidRPr="00101A4C">
        <w:rPr>
          <w:sz w:val="28"/>
          <w:szCs w:val="28"/>
        </w:rPr>
        <w:t>рынок</w:t>
      </w:r>
      <w:r w:rsidR="00AC7337">
        <w:rPr>
          <w:sz w:val="28"/>
          <w:szCs w:val="28"/>
        </w:rPr>
        <w:t xml:space="preserve"> </w:t>
      </w:r>
      <w:r w:rsidRPr="00101A4C">
        <w:rPr>
          <w:sz w:val="28"/>
          <w:szCs w:val="28"/>
        </w:rPr>
        <w:t>наполнен</w:t>
      </w:r>
      <w:r w:rsidR="00AC7337">
        <w:rPr>
          <w:sz w:val="28"/>
          <w:szCs w:val="28"/>
        </w:rPr>
        <w:t xml:space="preserve"> </w:t>
      </w:r>
      <w:r w:rsidRPr="00101A4C">
        <w:rPr>
          <w:sz w:val="28"/>
          <w:szCs w:val="28"/>
        </w:rPr>
        <w:t>качественными</w:t>
      </w:r>
      <w:r w:rsidR="00AC7337">
        <w:rPr>
          <w:sz w:val="28"/>
          <w:szCs w:val="28"/>
        </w:rPr>
        <w:t xml:space="preserve"> </w:t>
      </w:r>
      <w:r w:rsidRPr="00101A4C">
        <w:rPr>
          <w:sz w:val="28"/>
          <w:szCs w:val="28"/>
        </w:rPr>
        <w:t>потребительскими</w:t>
      </w:r>
      <w:r w:rsidR="00AC7337">
        <w:rPr>
          <w:sz w:val="28"/>
          <w:szCs w:val="28"/>
        </w:rPr>
        <w:t xml:space="preserve"> </w:t>
      </w:r>
      <w:r w:rsidRPr="00101A4C">
        <w:rPr>
          <w:sz w:val="28"/>
          <w:szCs w:val="28"/>
        </w:rPr>
        <w:t>товарами;</w:t>
      </w:r>
    </w:p>
    <w:p w:rsidR="008C48AE" w:rsidRPr="00101A4C" w:rsidRDefault="008C48AE" w:rsidP="00DE1BA4">
      <w:pPr>
        <w:tabs>
          <w:tab w:val="num" w:pos="0"/>
          <w:tab w:val="left" w:pos="1134"/>
        </w:tabs>
        <w:ind w:firstLine="709"/>
        <w:jc w:val="both"/>
        <w:rPr>
          <w:sz w:val="28"/>
          <w:szCs w:val="28"/>
        </w:rPr>
      </w:pPr>
      <w:r w:rsidRPr="00101A4C">
        <w:rPr>
          <w:sz w:val="28"/>
          <w:szCs w:val="28"/>
        </w:rPr>
        <w:t>сформирована</w:t>
      </w:r>
      <w:r w:rsidR="00AC7337">
        <w:rPr>
          <w:sz w:val="28"/>
          <w:szCs w:val="28"/>
        </w:rPr>
        <w:t xml:space="preserve"> </w:t>
      </w:r>
      <w:r w:rsidRPr="00101A4C">
        <w:rPr>
          <w:sz w:val="28"/>
          <w:szCs w:val="28"/>
        </w:rPr>
        <w:t>развитая</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товародвижения,</w:t>
      </w:r>
      <w:r w:rsidR="00AC7337">
        <w:rPr>
          <w:sz w:val="28"/>
          <w:szCs w:val="28"/>
        </w:rPr>
        <w:t xml:space="preserve"> </w:t>
      </w:r>
      <w:r w:rsidRPr="00101A4C">
        <w:rPr>
          <w:sz w:val="28"/>
          <w:szCs w:val="28"/>
        </w:rPr>
        <w:t>создающая</w:t>
      </w:r>
      <w:r w:rsidR="00AC7337">
        <w:rPr>
          <w:sz w:val="28"/>
          <w:szCs w:val="28"/>
        </w:rPr>
        <w:t xml:space="preserve"> </w:t>
      </w:r>
      <w:r w:rsidRPr="00101A4C">
        <w:rPr>
          <w:sz w:val="28"/>
          <w:szCs w:val="28"/>
        </w:rPr>
        <w:t>благоприятные</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местных</w:t>
      </w:r>
      <w:r w:rsidR="00AC7337">
        <w:rPr>
          <w:sz w:val="28"/>
          <w:szCs w:val="28"/>
        </w:rPr>
        <w:t xml:space="preserve"> </w:t>
      </w:r>
      <w:r w:rsidRPr="00101A4C">
        <w:rPr>
          <w:sz w:val="28"/>
          <w:szCs w:val="28"/>
        </w:rPr>
        <w:t>производителей</w:t>
      </w:r>
      <w:r w:rsidR="00AC7337">
        <w:rPr>
          <w:sz w:val="28"/>
          <w:szCs w:val="28"/>
        </w:rPr>
        <w:t xml:space="preserve"> </w:t>
      </w:r>
      <w:r w:rsidRPr="00101A4C">
        <w:rPr>
          <w:sz w:val="28"/>
          <w:szCs w:val="28"/>
        </w:rPr>
        <w:t>потребительских</w:t>
      </w:r>
      <w:r w:rsidR="00AC7337">
        <w:rPr>
          <w:sz w:val="28"/>
          <w:szCs w:val="28"/>
        </w:rPr>
        <w:t xml:space="preserve"> </w:t>
      </w:r>
      <w:r w:rsidRPr="00101A4C">
        <w:rPr>
          <w:sz w:val="28"/>
          <w:szCs w:val="28"/>
        </w:rPr>
        <w:t>товаров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услуг;</w:t>
      </w:r>
    </w:p>
    <w:p w:rsidR="008C48AE" w:rsidRPr="00101A4C" w:rsidRDefault="008C48AE" w:rsidP="008C48AE">
      <w:pPr>
        <w:tabs>
          <w:tab w:val="left" w:pos="1134"/>
        </w:tabs>
        <w:ind w:firstLine="709"/>
        <w:jc w:val="both"/>
        <w:rPr>
          <w:sz w:val="28"/>
          <w:szCs w:val="28"/>
        </w:rPr>
      </w:pPr>
      <w:r w:rsidRPr="00101A4C">
        <w:rPr>
          <w:sz w:val="28"/>
          <w:szCs w:val="28"/>
        </w:rPr>
        <w:t>оборот</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розничной</w:t>
      </w:r>
      <w:r w:rsidR="00AC7337">
        <w:rPr>
          <w:sz w:val="28"/>
          <w:szCs w:val="28"/>
        </w:rPr>
        <w:t xml:space="preserve"> </w:t>
      </w:r>
      <w:r w:rsidRPr="00101A4C">
        <w:rPr>
          <w:sz w:val="28"/>
          <w:szCs w:val="28"/>
        </w:rPr>
        <w:t>торговли</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3210,2</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4863,1</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p>
    <w:p w:rsidR="008C48AE" w:rsidRPr="00101A4C" w:rsidRDefault="008C48AE" w:rsidP="008C48AE">
      <w:pPr>
        <w:tabs>
          <w:tab w:val="left" w:pos="1134"/>
        </w:tabs>
        <w:ind w:firstLine="709"/>
        <w:jc w:val="both"/>
        <w:rPr>
          <w:sz w:val="28"/>
          <w:szCs w:val="28"/>
        </w:rPr>
      </w:pPr>
      <w:r w:rsidRPr="00101A4C">
        <w:rPr>
          <w:sz w:val="28"/>
          <w:szCs w:val="28"/>
        </w:rPr>
        <w:t>оборот</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питания</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100,7</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143,24</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p>
    <w:p w:rsidR="008C48AE" w:rsidRPr="00101A4C" w:rsidRDefault="008C48AE" w:rsidP="008C48AE">
      <w:pPr>
        <w:ind w:firstLine="709"/>
        <w:jc w:val="both"/>
        <w:rPr>
          <w:sz w:val="28"/>
          <w:szCs w:val="28"/>
        </w:rPr>
      </w:pPr>
    </w:p>
    <w:p w:rsidR="008C48AE" w:rsidRPr="00101A4C" w:rsidRDefault="008C48AE" w:rsidP="008C48AE">
      <w:pPr>
        <w:pStyle w:val="a5"/>
        <w:tabs>
          <w:tab w:val="left" w:pos="0"/>
        </w:tabs>
        <w:ind w:left="709"/>
        <w:jc w:val="center"/>
        <w:rPr>
          <w:sz w:val="28"/>
          <w:szCs w:val="28"/>
        </w:rPr>
      </w:pPr>
      <w:r w:rsidRPr="00101A4C">
        <w:rPr>
          <w:sz w:val="28"/>
          <w:szCs w:val="28"/>
        </w:rPr>
        <w:t>4.</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бизнеса</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устойчивого</w:t>
      </w:r>
      <w:r w:rsidR="00AC7337">
        <w:rPr>
          <w:sz w:val="28"/>
          <w:szCs w:val="28"/>
        </w:rPr>
        <w:t xml:space="preserve"> </w:t>
      </w:r>
      <w:r w:rsidRPr="003548C6">
        <w:rPr>
          <w:rStyle w:val="af8"/>
          <w:b w:val="0"/>
          <w:sz w:val="28"/>
          <w:szCs w:val="28"/>
        </w:rPr>
        <w:t>развития</w:t>
      </w:r>
      <w:r w:rsidR="00AC7337">
        <w:rPr>
          <w:rStyle w:val="af8"/>
          <w:b w:val="0"/>
          <w:sz w:val="28"/>
          <w:szCs w:val="28"/>
        </w:rPr>
        <w:t xml:space="preserve"> </w:t>
      </w:r>
      <w:r w:rsidRPr="003548C6">
        <w:rPr>
          <w:rStyle w:val="af8"/>
          <w:b w:val="0"/>
          <w:sz w:val="28"/>
          <w:szCs w:val="28"/>
        </w:rPr>
        <w:t>малого</w:t>
      </w:r>
      <w:r w:rsidR="00AC7337">
        <w:rPr>
          <w:rStyle w:val="af8"/>
          <w:b w:val="0"/>
          <w:sz w:val="28"/>
          <w:szCs w:val="28"/>
        </w:rPr>
        <w:t xml:space="preserve"> </w:t>
      </w:r>
      <w:r w:rsidRPr="003548C6">
        <w:rPr>
          <w:rStyle w:val="af8"/>
          <w:b w:val="0"/>
          <w:sz w:val="28"/>
          <w:szCs w:val="28"/>
        </w:rPr>
        <w:t>и</w:t>
      </w:r>
      <w:r w:rsidR="00AC7337">
        <w:rPr>
          <w:rStyle w:val="af8"/>
          <w:b w:val="0"/>
          <w:sz w:val="28"/>
          <w:szCs w:val="28"/>
        </w:rPr>
        <w:t xml:space="preserve"> </w:t>
      </w:r>
      <w:r w:rsidRPr="003548C6">
        <w:rPr>
          <w:rStyle w:val="af8"/>
          <w:b w:val="0"/>
          <w:sz w:val="28"/>
          <w:szCs w:val="28"/>
        </w:rPr>
        <w:t>среднего</w:t>
      </w:r>
      <w:r w:rsidR="00AC7337">
        <w:rPr>
          <w:rStyle w:val="af8"/>
          <w:b w:val="0"/>
          <w:sz w:val="28"/>
          <w:szCs w:val="28"/>
        </w:rPr>
        <w:t xml:space="preserve"> </w:t>
      </w:r>
      <w:r w:rsidRPr="003548C6">
        <w:rPr>
          <w:rStyle w:val="af8"/>
          <w:b w:val="0"/>
          <w:sz w:val="28"/>
          <w:szCs w:val="28"/>
        </w:rPr>
        <w:t>предпринимательства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tabs>
          <w:tab w:val="left" w:pos="1134"/>
        </w:tabs>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финансовой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МСП</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образующих</w:t>
      </w:r>
      <w:r w:rsidR="00AC7337">
        <w:rPr>
          <w:sz w:val="28"/>
          <w:szCs w:val="28"/>
        </w:rPr>
        <w:t xml:space="preserve"> </w:t>
      </w:r>
      <w:r w:rsidRPr="00101A4C">
        <w:rPr>
          <w:sz w:val="28"/>
          <w:szCs w:val="28"/>
        </w:rPr>
        <w:t>инфраструктуру</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МСП;</w:t>
      </w:r>
    </w:p>
    <w:p w:rsidR="008C48AE" w:rsidRPr="00101A4C" w:rsidRDefault="008C48AE" w:rsidP="008C48AE">
      <w:pPr>
        <w:tabs>
          <w:tab w:val="left" w:pos="1134"/>
        </w:tabs>
        <w:ind w:firstLine="709"/>
        <w:jc w:val="both"/>
        <w:rPr>
          <w:sz w:val="28"/>
          <w:szCs w:val="28"/>
        </w:rPr>
      </w:pPr>
      <w:r w:rsidRPr="00101A4C">
        <w:rPr>
          <w:sz w:val="28"/>
          <w:szCs w:val="28"/>
        </w:rPr>
        <w:t>совершенствование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получения</w:t>
      </w:r>
      <w:r w:rsidR="00AC7337">
        <w:rPr>
          <w:sz w:val="28"/>
          <w:szCs w:val="28"/>
        </w:rPr>
        <w:t xml:space="preserve"> </w:t>
      </w:r>
      <w:r w:rsidRPr="00101A4C">
        <w:rPr>
          <w:sz w:val="28"/>
          <w:szCs w:val="28"/>
        </w:rPr>
        <w:t>субъектами</w:t>
      </w:r>
      <w:r w:rsidR="00AC7337">
        <w:rPr>
          <w:sz w:val="28"/>
          <w:szCs w:val="28"/>
        </w:rPr>
        <w:t xml:space="preserve"> </w:t>
      </w:r>
      <w:r w:rsidRPr="00101A4C">
        <w:rPr>
          <w:sz w:val="28"/>
          <w:szCs w:val="28"/>
        </w:rPr>
        <w:t>МСП</w:t>
      </w:r>
      <w:r w:rsidR="00AC7337">
        <w:rPr>
          <w:sz w:val="28"/>
          <w:szCs w:val="28"/>
        </w:rPr>
        <w:t xml:space="preserve"> </w:t>
      </w:r>
      <w:r w:rsidRPr="00101A4C">
        <w:rPr>
          <w:sz w:val="28"/>
          <w:szCs w:val="28"/>
        </w:rPr>
        <w:t>методической,</w:t>
      </w:r>
      <w:r w:rsidR="00AC7337">
        <w:rPr>
          <w:sz w:val="28"/>
          <w:szCs w:val="28"/>
        </w:rPr>
        <w:t xml:space="preserve"> </w:t>
      </w:r>
      <w:r w:rsidRPr="00101A4C">
        <w:rPr>
          <w:sz w:val="28"/>
          <w:szCs w:val="28"/>
        </w:rPr>
        <w:t>консультационной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широкому</w:t>
      </w:r>
      <w:r w:rsidR="00AC7337">
        <w:rPr>
          <w:sz w:val="28"/>
          <w:szCs w:val="28"/>
        </w:rPr>
        <w:t xml:space="preserve"> </w:t>
      </w:r>
      <w:r w:rsidRPr="00101A4C">
        <w:rPr>
          <w:sz w:val="28"/>
          <w:szCs w:val="28"/>
        </w:rPr>
        <w:t>спектру</w:t>
      </w:r>
      <w:r w:rsidR="00AC7337">
        <w:rPr>
          <w:sz w:val="28"/>
          <w:szCs w:val="28"/>
        </w:rPr>
        <w:t xml:space="preserve"> </w:t>
      </w:r>
      <w:r w:rsidRPr="00101A4C">
        <w:rPr>
          <w:sz w:val="28"/>
          <w:szCs w:val="28"/>
        </w:rPr>
        <w:t>вопросов</w:t>
      </w:r>
      <w:r w:rsidR="00AC7337">
        <w:rPr>
          <w:sz w:val="28"/>
          <w:szCs w:val="28"/>
        </w:rPr>
        <w:t xml:space="preserve"> </w:t>
      </w:r>
      <w:r w:rsidRPr="00101A4C">
        <w:rPr>
          <w:sz w:val="28"/>
          <w:szCs w:val="28"/>
        </w:rPr>
        <w:t>ведения</w:t>
      </w:r>
      <w:r w:rsidR="00AC7337">
        <w:rPr>
          <w:sz w:val="28"/>
          <w:szCs w:val="28"/>
        </w:rPr>
        <w:t xml:space="preserve"> </w:t>
      </w:r>
      <w:r w:rsidRPr="00101A4C">
        <w:rPr>
          <w:sz w:val="28"/>
          <w:szCs w:val="28"/>
        </w:rPr>
        <w:t>бизнеса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использованием</w:t>
      </w:r>
      <w:r w:rsidR="00AC7337">
        <w:rPr>
          <w:sz w:val="28"/>
          <w:szCs w:val="28"/>
        </w:rPr>
        <w:t xml:space="preserve"> </w:t>
      </w:r>
      <w:r w:rsidRPr="00101A4C">
        <w:rPr>
          <w:sz w:val="28"/>
          <w:szCs w:val="28"/>
        </w:rPr>
        <w:t>информационно-коммуникационных</w:t>
      </w:r>
      <w:r w:rsidR="00AC7337">
        <w:rPr>
          <w:sz w:val="28"/>
          <w:szCs w:val="28"/>
        </w:rPr>
        <w:t xml:space="preserve"> </w:t>
      </w:r>
      <w:r w:rsidRPr="00101A4C">
        <w:rPr>
          <w:sz w:val="28"/>
          <w:szCs w:val="28"/>
        </w:rPr>
        <w:t>технологий;</w:t>
      </w:r>
    </w:p>
    <w:p w:rsidR="008C48AE" w:rsidRPr="00101A4C" w:rsidRDefault="008C48AE" w:rsidP="008C48AE">
      <w:pPr>
        <w:tabs>
          <w:tab w:val="left" w:pos="1134"/>
        </w:tabs>
        <w:ind w:firstLine="709"/>
        <w:jc w:val="both"/>
        <w:rPr>
          <w:sz w:val="28"/>
          <w:szCs w:val="28"/>
          <w:shd w:val="clear" w:color="auto" w:fill="FFFFFF"/>
        </w:rPr>
      </w:pPr>
      <w:r w:rsidRPr="00101A4C">
        <w:rPr>
          <w:sz w:val="28"/>
          <w:szCs w:val="28"/>
        </w:rPr>
        <w:t>привлечение</w:t>
      </w:r>
      <w:r w:rsidR="00AC7337">
        <w:rPr>
          <w:sz w:val="28"/>
          <w:szCs w:val="28"/>
        </w:rPr>
        <w:t xml:space="preserve"> </w:t>
      </w:r>
      <w:r w:rsidRPr="00101A4C">
        <w:rPr>
          <w:sz w:val="28"/>
          <w:szCs w:val="28"/>
        </w:rPr>
        <w:t>широких</w:t>
      </w:r>
      <w:r w:rsidR="00AC7337">
        <w:rPr>
          <w:sz w:val="28"/>
          <w:szCs w:val="28"/>
        </w:rPr>
        <w:t xml:space="preserve"> </w:t>
      </w:r>
      <w:r w:rsidRPr="00101A4C">
        <w:rPr>
          <w:sz w:val="28"/>
          <w:szCs w:val="28"/>
        </w:rPr>
        <w:t>кругов</w:t>
      </w:r>
      <w:r w:rsidR="00AC7337">
        <w:rPr>
          <w:sz w:val="28"/>
          <w:szCs w:val="28"/>
        </w:rPr>
        <w:t xml:space="preserve"> </w:t>
      </w:r>
      <w:r w:rsidRPr="00101A4C">
        <w:rPr>
          <w:sz w:val="28"/>
          <w:szCs w:val="28"/>
        </w:rPr>
        <w:t>предпринимателей</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решению</w:t>
      </w:r>
      <w:r w:rsidR="00AC7337">
        <w:rPr>
          <w:sz w:val="28"/>
          <w:szCs w:val="28"/>
        </w:rPr>
        <w:t xml:space="preserve"> </w:t>
      </w:r>
      <w:r w:rsidRPr="00101A4C">
        <w:rPr>
          <w:sz w:val="28"/>
          <w:szCs w:val="28"/>
        </w:rPr>
        <w:t>вопросов</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Pr="00101A4C">
        <w:rPr>
          <w:sz w:val="28"/>
          <w:szCs w:val="28"/>
          <w:shd w:val="clear" w:color="auto" w:fill="FFFFFF"/>
        </w:rPr>
        <w:t>;</w:t>
      </w:r>
    </w:p>
    <w:p w:rsidR="008C48AE" w:rsidRPr="00101A4C" w:rsidRDefault="008C48AE" w:rsidP="008C48AE">
      <w:pPr>
        <w:tabs>
          <w:tab w:val="left" w:pos="1134"/>
        </w:tabs>
        <w:ind w:firstLine="709"/>
        <w:jc w:val="both"/>
        <w:rPr>
          <w:sz w:val="28"/>
          <w:szCs w:val="28"/>
          <w:shd w:val="clear" w:color="auto" w:fill="FFFFFF"/>
        </w:rPr>
      </w:pPr>
      <w:r w:rsidRPr="00101A4C">
        <w:rPr>
          <w:sz w:val="28"/>
          <w:szCs w:val="28"/>
        </w:rPr>
        <w:t>укрепление</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статуса,</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имиджа</w:t>
      </w:r>
      <w:r w:rsidR="00AC7337">
        <w:rPr>
          <w:sz w:val="28"/>
          <w:szCs w:val="28"/>
        </w:rPr>
        <w:t xml:space="preserve"> </w:t>
      </w:r>
      <w:r w:rsidRPr="00101A4C">
        <w:rPr>
          <w:sz w:val="28"/>
          <w:szCs w:val="28"/>
        </w:rPr>
        <w:t>предпринимательства</w:t>
      </w:r>
      <w:r w:rsidRPr="00101A4C">
        <w:rPr>
          <w:sz w:val="28"/>
          <w:szCs w:val="28"/>
          <w:shd w:val="clear" w:color="auto" w:fill="FFFFFF"/>
        </w:rPr>
        <w:t>;</w:t>
      </w:r>
    </w:p>
    <w:p w:rsidR="008C48AE" w:rsidRPr="00101A4C" w:rsidRDefault="008C48AE" w:rsidP="003548C6">
      <w:pPr>
        <w:tabs>
          <w:tab w:val="left" w:pos="1134"/>
        </w:tabs>
        <w:ind w:firstLine="709"/>
        <w:jc w:val="both"/>
        <w:rPr>
          <w:sz w:val="28"/>
          <w:szCs w:val="28"/>
        </w:rPr>
      </w:pPr>
      <w:r w:rsidRPr="00101A4C">
        <w:rPr>
          <w:sz w:val="28"/>
          <w:szCs w:val="28"/>
        </w:rPr>
        <w:t>вовлечение</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МСП,</w:t>
      </w:r>
      <w:r w:rsidR="00AC7337">
        <w:rPr>
          <w:sz w:val="28"/>
          <w:szCs w:val="28"/>
        </w:rPr>
        <w:t xml:space="preserve"> </w:t>
      </w:r>
      <w:r w:rsidRPr="00101A4C">
        <w:rPr>
          <w:sz w:val="28"/>
          <w:szCs w:val="28"/>
        </w:rPr>
        <w:t>являющихся</w:t>
      </w:r>
      <w:r w:rsidR="00AC7337">
        <w:rPr>
          <w:sz w:val="28"/>
          <w:szCs w:val="28"/>
        </w:rPr>
        <w:t xml:space="preserve"> </w:t>
      </w:r>
      <w:r w:rsidRPr="00101A4C">
        <w:rPr>
          <w:sz w:val="28"/>
          <w:szCs w:val="28"/>
        </w:rPr>
        <w:t>внутренними</w:t>
      </w:r>
      <w:r w:rsidR="00AC7337">
        <w:rPr>
          <w:sz w:val="28"/>
          <w:szCs w:val="28"/>
        </w:rPr>
        <w:t xml:space="preserve"> </w:t>
      </w:r>
      <w:r w:rsidRPr="00101A4C">
        <w:rPr>
          <w:sz w:val="28"/>
          <w:szCs w:val="28"/>
        </w:rPr>
        <w:t>инвесторами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процесс</w:t>
      </w:r>
      <w:r w:rsidR="00AC7337">
        <w:rPr>
          <w:sz w:val="28"/>
          <w:szCs w:val="28"/>
        </w:rPr>
        <w:t xml:space="preserve"> </w:t>
      </w:r>
      <w:r w:rsidRPr="00101A4C">
        <w:rPr>
          <w:sz w:val="28"/>
          <w:szCs w:val="28"/>
        </w:rPr>
        <w:t>социально-экономических</w:t>
      </w:r>
      <w:r w:rsidR="00AC7337">
        <w:rPr>
          <w:sz w:val="28"/>
          <w:szCs w:val="28"/>
        </w:rPr>
        <w:t xml:space="preserve"> </w:t>
      </w:r>
      <w:r w:rsidRPr="00101A4C">
        <w:rPr>
          <w:sz w:val="28"/>
          <w:szCs w:val="28"/>
        </w:rPr>
        <w:t>преобразований.</w:t>
      </w:r>
    </w:p>
    <w:p w:rsidR="008C48AE" w:rsidRPr="00B96448" w:rsidRDefault="008C48AE" w:rsidP="003548C6">
      <w:pPr>
        <w:pStyle w:val="ae"/>
        <w:ind w:firstLine="709"/>
        <w:jc w:val="both"/>
        <w:rPr>
          <w:rFonts w:ascii="Times New Roman" w:hAnsi="Times New Roman" w:cs="Times New Roman"/>
          <w:sz w:val="28"/>
          <w:szCs w:val="28"/>
        </w:rPr>
      </w:pPr>
      <w:r w:rsidRPr="00B96448">
        <w:rPr>
          <w:rFonts w:ascii="Times New Roman" w:hAnsi="Times New Roman" w:cs="Times New Roman"/>
          <w:sz w:val="28"/>
          <w:szCs w:val="28"/>
        </w:rPr>
        <w:t>Основными</w:t>
      </w:r>
      <w:r w:rsidR="00AC7337">
        <w:rPr>
          <w:rFonts w:ascii="Times New Roman" w:hAnsi="Times New Roman" w:cs="Times New Roman"/>
          <w:sz w:val="28"/>
          <w:szCs w:val="28"/>
        </w:rPr>
        <w:t xml:space="preserve"> </w:t>
      </w:r>
      <w:r w:rsidRPr="00B96448">
        <w:rPr>
          <w:rFonts w:ascii="Times New Roman" w:hAnsi="Times New Roman" w:cs="Times New Roman"/>
          <w:sz w:val="28"/>
          <w:szCs w:val="28"/>
        </w:rPr>
        <w:t>мероприятиями</w:t>
      </w:r>
      <w:r w:rsidR="00AC7337">
        <w:rPr>
          <w:rFonts w:ascii="Times New Roman" w:hAnsi="Times New Roman" w:cs="Times New Roman"/>
          <w:sz w:val="28"/>
          <w:szCs w:val="28"/>
        </w:rPr>
        <w:t xml:space="preserve"> </w:t>
      </w:r>
      <w:r w:rsidRPr="00B96448">
        <w:rPr>
          <w:rFonts w:ascii="Times New Roman" w:hAnsi="Times New Roman" w:cs="Times New Roman"/>
          <w:sz w:val="28"/>
          <w:szCs w:val="28"/>
        </w:rPr>
        <w:t>в</w:t>
      </w:r>
      <w:r w:rsidR="00AC7337">
        <w:rPr>
          <w:rFonts w:ascii="Times New Roman" w:hAnsi="Times New Roman" w:cs="Times New Roman"/>
          <w:sz w:val="28"/>
          <w:szCs w:val="28"/>
        </w:rPr>
        <w:t xml:space="preserve"> </w:t>
      </w:r>
      <w:r w:rsidRPr="00B96448">
        <w:rPr>
          <w:rFonts w:ascii="Times New Roman" w:hAnsi="Times New Roman" w:cs="Times New Roman"/>
          <w:sz w:val="28"/>
          <w:szCs w:val="28"/>
        </w:rPr>
        <w:t>целях</w:t>
      </w:r>
      <w:r w:rsidR="00AC7337">
        <w:rPr>
          <w:rFonts w:ascii="Times New Roman" w:hAnsi="Times New Roman" w:cs="Times New Roman"/>
          <w:sz w:val="28"/>
          <w:szCs w:val="28"/>
        </w:rPr>
        <w:t xml:space="preserve"> </w:t>
      </w:r>
      <w:r w:rsidRPr="003548C6">
        <w:rPr>
          <w:rFonts w:ascii="Times New Roman" w:hAnsi="Times New Roman" w:cs="Times New Roman"/>
          <w:sz w:val="28"/>
          <w:szCs w:val="28"/>
        </w:rPr>
        <w:t>устойчивого</w:t>
      </w:r>
      <w:r w:rsidR="00AC7337">
        <w:rPr>
          <w:rFonts w:ascii="Times New Roman" w:hAnsi="Times New Roman" w:cs="Times New Roman"/>
          <w:sz w:val="28"/>
          <w:szCs w:val="28"/>
        </w:rPr>
        <w:t xml:space="preserve"> </w:t>
      </w:r>
      <w:r w:rsidRPr="003548C6">
        <w:rPr>
          <w:rStyle w:val="af8"/>
          <w:rFonts w:ascii="Times New Roman" w:hAnsi="Times New Roman" w:cs="Times New Roman"/>
          <w:b w:val="0"/>
          <w:sz w:val="28"/>
          <w:szCs w:val="28"/>
        </w:rPr>
        <w:t>развития</w:t>
      </w:r>
      <w:r w:rsidR="00AC7337">
        <w:rPr>
          <w:rStyle w:val="af8"/>
          <w:rFonts w:ascii="Times New Roman" w:hAnsi="Times New Roman" w:cs="Times New Roman"/>
          <w:b w:val="0"/>
          <w:sz w:val="28"/>
          <w:szCs w:val="28"/>
        </w:rPr>
        <w:t xml:space="preserve"> </w:t>
      </w:r>
      <w:r w:rsidRPr="003548C6">
        <w:rPr>
          <w:rStyle w:val="af8"/>
          <w:rFonts w:ascii="Times New Roman" w:hAnsi="Times New Roman" w:cs="Times New Roman"/>
          <w:b w:val="0"/>
          <w:sz w:val="28"/>
          <w:szCs w:val="28"/>
        </w:rPr>
        <w:t>малого</w:t>
      </w:r>
      <w:r w:rsidR="00AC7337">
        <w:rPr>
          <w:rStyle w:val="af8"/>
          <w:rFonts w:ascii="Times New Roman" w:hAnsi="Times New Roman" w:cs="Times New Roman"/>
          <w:b w:val="0"/>
          <w:sz w:val="28"/>
          <w:szCs w:val="28"/>
        </w:rPr>
        <w:t xml:space="preserve"> </w:t>
      </w:r>
      <w:r w:rsidRPr="003548C6">
        <w:rPr>
          <w:rStyle w:val="af8"/>
          <w:rFonts w:ascii="Times New Roman" w:hAnsi="Times New Roman" w:cs="Times New Roman"/>
          <w:b w:val="0"/>
          <w:sz w:val="28"/>
          <w:szCs w:val="28"/>
        </w:rPr>
        <w:t>и</w:t>
      </w:r>
      <w:r w:rsidR="00AC7337">
        <w:rPr>
          <w:rStyle w:val="af8"/>
          <w:rFonts w:ascii="Times New Roman" w:hAnsi="Times New Roman" w:cs="Times New Roman"/>
          <w:b w:val="0"/>
          <w:sz w:val="28"/>
          <w:szCs w:val="28"/>
        </w:rPr>
        <w:t xml:space="preserve"> </w:t>
      </w:r>
      <w:r w:rsidRPr="003548C6">
        <w:rPr>
          <w:rStyle w:val="af8"/>
          <w:rFonts w:ascii="Times New Roman" w:hAnsi="Times New Roman" w:cs="Times New Roman"/>
          <w:b w:val="0"/>
          <w:sz w:val="28"/>
          <w:szCs w:val="28"/>
        </w:rPr>
        <w:t>среднего</w:t>
      </w:r>
      <w:r w:rsidR="00AC7337">
        <w:rPr>
          <w:rStyle w:val="af8"/>
          <w:rFonts w:ascii="Times New Roman" w:hAnsi="Times New Roman" w:cs="Times New Roman"/>
          <w:b w:val="0"/>
          <w:sz w:val="28"/>
          <w:szCs w:val="28"/>
        </w:rPr>
        <w:t xml:space="preserve"> </w:t>
      </w:r>
      <w:r w:rsidRPr="003548C6">
        <w:rPr>
          <w:rStyle w:val="af8"/>
          <w:rFonts w:ascii="Times New Roman" w:hAnsi="Times New Roman" w:cs="Times New Roman"/>
          <w:b w:val="0"/>
          <w:sz w:val="28"/>
          <w:szCs w:val="28"/>
        </w:rPr>
        <w:t>предпринимательства</w:t>
      </w:r>
      <w:r w:rsidR="00AC7337">
        <w:rPr>
          <w:rFonts w:ascii="Times New Roman" w:hAnsi="Times New Roman" w:cs="Times New Roman"/>
          <w:sz w:val="28"/>
          <w:szCs w:val="28"/>
        </w:rPr>
        <w:t xml:space="preserve"> </w:t>
      </w:r>
      <w:r w:rsidRPr="00B96448">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B96448">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B96448">
        <w:rPr>
          <w:rFonts w:ascii="Times New Roman" w:hAnsi="Times New Roman" w:cs="Times New Roman"/>
          <w:sz w:val="28"/>
          <w:szCs w:val="28"/>
        </w:rPr>
        <w:t>являются:</w:t>
      </w:r>
    </w:p>
    <w:p w:rsidR="008C48AE" w:rsidRPr="00101A4C" w:rsidRDefault="008C48AE" w:rsidP="003548C6">
      <w:pPr>
        <w:pStyle w:val="ae"/>
        <w:ind w:firstLine="709"/>
        <w:jc w:val="both"/>
        <w:rPr>
          <w:rFonts w:ascii="Times New Roman" w:hAnsi="Times New Roman" w:cs="Times New Roman"/>
          <w:sz w:val="28"/>
          <w:szCs w:val="28"/>
          <w:shd w:val="clear" w:color="auto" w:fill="FFFFFF"/>
        </w:rPr>
      </w:pPr>
      <w:r w:rsidRPr="00101A4C">
        <w:rPr>
          <w:rFonts w:ascii="Times New Roman" w:hAnsi="Times New Roman" w:cs="Times New Roman"/>
          <w:sz w:val="28"/>
          <w:szCs w:val="28"/>
        </w:rPr>
        <w:t>с</w:t>
      </w:r>
      <w:r w:rsidRPr="00101A4C">
        <w:rPr>
          <w:rFonts w:ascii="Times New Roman" w:hAnsi="Times New Roman" w:cs="Times New Roman"/>
          <w:sz w:val="28"/>
          <w:szCs w:val="28"/>
          <w:shd w:val="clear" w:color="auto" w:fill="FFFFFF"/>
        </w:rPr>
        <w:t>оздание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на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территории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городского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округа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инфраструктуры</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поддержки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малого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среднего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предпринимательства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(муниципального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фонда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поддержки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МСП);</w:t>
      </w:r>
    </w:p>
    <w:p w:rsidR="008C48AE" w:rsidRPr="00101A4C" w:rsidRDefault="008C48AE" w:rsidP="003548C6">
      <w:pPr>
        <w:pStyle w:val="ae"/>
        <w:ind w:firstLine="709"/>
        <w:jc w:val="both"/>
        <w:rPr>
          <w:rFonts w:ascii="Times New Roman" w:hAnsi="Times New Roman" w:cs="Times New Roman"/>
          <w:sz w:val="28"/>
          <w:szCs w:val="28"/>
          <w:shd w:val="clear" w:color="auto" w:fill="FFFFFF"/>
        </w:rPr>
      </w:pPr>
      <w:r w:rsidRPr="00101A4C">
        <w:rPr>
          <w:rFonts w:ascii="Times New Roman" w:hAnsi="Times New Roman" w:cs="Times New Roman"/>
          <w:sz w:val="28"/>
          <w:szCs w:val="28"/>
        </w:rPr>
        <w:t>п</w:t>
      </w:r>
      <w:r w:rsidRPr="00101A4C">
        <w:rPr>
          <w:rFonts w:ascii="Times New Roman" w:hAnsi="Times New Roman" w:cs="Times New Roman"/>
          <w:sz w:val="28"/>
          <w:szCs w:val="28"/>
          <w:shd w:val="clear" w:color="auto" w:fill="FFFFFF"/>
        </w:rPr>
        <w:t>редоставление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субсидий</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на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развитие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малых</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форм</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хозяйствования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индивидуальных</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предпринимателей;</w:t>
      </w:r>
    </w:p>
    <w:p w:rsidR="008C48AE" w:rsidRPr="00101A4C" w:rsidRDefault="008C48AE" w:rsidP="00DE1BA4">
      <w:pPr>
        <w:pStyle w:val="ae"/>
        <w:ind w:firstLine="709"/>
        <w:jc w:val="both"/>
        <w:rPr>
          <w:rFonts w:ascii="Times New Roman" w:hAnsi="Times New Roman" w:cs="Times New Roman"/>
          <w:sz w:val="28"/>
          <w:szCs w:val="28"/>
          <w:shd w:val="clear" w:color="auto" w:fill="FFFFFF"/>
        </w:rPr>
      </w:pPr>
      <w:r w:rsidRPr="00101A4C">
        <w:rPr>
          <w:rFonts w:ascii="Times New Roman" w:hAnsi="Times New Roman" w:cs="Times New Roman"/>
          <w:sz w:val="28"/>
          <w:szCs w:val="28"/>
          <w:shd w:val="clear" w:color="auto" w:fill="FFFFFF"/>
        </w:rPr>
        <w:t>проведение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обучающих</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семинаров,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круглых</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столов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для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субъектов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МСП.</w:t>
      </w:r>
    </w:p>
    <w:p w:rsidR="008C48AE" w:rsidRPr="00101A4C" w:rsidRDefault="008C48AE" w:rsidP="008C48AE">
      <w:pPr>
        <w:pStyle w:val="ae"/>
        <w:ind w:firstLine="709"/>
        <w:jc w:val="both"/>
        <w:rPr>
          <w:rFonts w:ascii="Times New Roman" w:hAnsi="Times New Roman" w:cs="Times New Roman"/>
          <w:sz w:val="28"/>
          <w:szCs w:val="28"/>
          <w:shd w:val="clear" w:color="auto" w:fill="FFFFFF"/>
        </w:rPr>
      </w:pPr>
      <w:r w:rsidRPr="00101A4C">
        <w:rPr>
          <w:rFonts w:ascii="Times New Roman" w:hAnsi="Times New Roman" w:cs="Times New Roman"/>
          <w:sz w:val="28"/>
          <w:szCs w:val="28"/>
          <w:shd w:val="clear" w:color="auto" w:fill="FFFFFF"/>
        </w:rPr>
        <w:t>имущественная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поддержка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субъектов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МСП</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рамках</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Федерального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закона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от</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24</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июля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2007</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года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209-ФЗ</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развитии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малого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среднего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предпринимательства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Российской</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Федерации»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виде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сформированного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утвержденного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перечня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муниципального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имущества,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свободного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от</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прав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третьих</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лиц</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(за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исключением</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имущественных</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прав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субъектов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малого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среднего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предпринимательства);</w:t>
      </w:r>
    </w:p>
    <w:p w:rsidR="008C48AE" w:rsidRDefault="008C48AE" w:rsidP="008C48AE">
      <w:pPr>
        <w:pStyle w:val="ae"/>
        <w:ind w:firstLine="709"/>
        <w:jc w:val="both"/>
        <w:rPr>
          <w:rFonts w:ascii="Times New Roman" w:hAnsi="Times New Roman" w:cs="Times New Roman"/>
          <w:sz w:val="28"/>
          <w:szCs w:val="28"/>
          <w:shd w:val="clear" w:color="auto" w:fill="FFFFFF"/>
        </w:rPr>
      </w:pPr>
      <w:r w:rsidRPr="00101A4C">
        <w:rPr>
          <w:rFonts w:ascii="Times New Roman" w:hAnsi="Times New Roman" w:cs="Times New Roman"/>
          <w:sz w:val="28"/>
          <w:szCs w:val="28"/>
          <w:shd w:val="clear" w:color="auto" w:fill="FFFFFF"/>
        </w:rPr>
        <w:t>участие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отборе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для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привлечения</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субсидии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из</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краевого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бюджета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в</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местный</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бюджет</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на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софинансирование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муниципальной</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программы,</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направленной</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на</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развитие</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малого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и</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среднего</w:t>
      </w:r>
      <w:r w:rsidR="00AC7337">
        <w:rPr>
          <w:rFonts w:ascii="Times New Roman" w:hAnsi="Times New Roman" w:cs="Times New Roman"/>
          <w:sz w:val="28"/>
          <w:szCs w:val="28"/>
          <w:shd w:val="clear" w:color="auto" w:fill="FFFFFF"/>
        </w:rPr>
        <w:t xml:space="preserve"> </w:t>
      </w:r>
      <w:r w:rsidRPr="00101A4C">
        <w:rPr>
          <w:rFonts w:ascii="Times New Roman" w:hAnsi="Times New Roman" w:cs="Times New Roman"/>
          <w:sz w:val="28"/>
          <w:szCs w:val="28"/>
          <w:shd w:val="clear" w:color="auto" w:fill="FFFFFF"/>
        </w:rPr>
        <w:t>предпринимательства</w:t>
      </w:r>
      <w:r>
        <w:rPr>
          <w:rFonts w:ascii="Times New Roman" w:hAnsi="Times New Roman" w:cs="Times New Roman"/>
          <w:sz w:val="28"/>
          <w:szCs w:val="28"/>
          <w:shd w:val="clear" w:color="auto" w:fill="FFFFFF"/>
        </w:rPr>
        <w:t>;</w:t>
      </w:r>
    </w:p>
    <w:p w:rsidR="00DE1BA4" w:rsidRDefault="008C48AE" w:rsidP="00DE1BA4">
      <w:pPr>
        <w:pStyle w:val="ae"/>
        <w:ind w:firstLine="709"/>
        <w:jc w:val="both"/>
        <w:rPr>
          <w:rFonts w:ascii="Times New Roman" w:hAnsi="Times New Roman" w:cs="Times New Roman"/>
          <w:sz w:val="28"/>
          <w:szCs w:val="28"/>
          <w:shd w:val="clear" w:color="auto" w:fill="FFFFFF"/>
        </w:rPr>
      </w:pPr>
      <w:r>
        <w:rPr>
          <w:rFonts w:ascii="Times New Roman" w:hAnsi="Times New Roman"/>
          <w:sz w:val="28"/>
          <w:szCs w:val="28"/>
        </w:rPr>
        <w:t>стимулирование</w:t>
      </w:r>
      <w:r w:rsidR="00AC7337">
        <w:rPr>
          <w:rFonts w:ascii="Times New Roman" w:hAnsi="Times New Roman"/>
          <w:sz w:val="28"/>
          <w:szCs w:val="28"/>
        </w:rPr>
        <w:t xml:space="preserve"> </w:t>
      </w:r>
      <w:r>
        <w:rPr>
          <w:rFonts w:ascii="Times New Roman" w:hAnsi="Times New Roman"/>
          <w:sz w:val="28"/>
          <w:szCs w:val="28"/>
        </w:rPr>
        <w:t>развития</w:t>
      </w:r>
      <w:r w:rsidR="00AC7337">
        <w:rPr>
          <w:rFonts w:ascii="Times New Roman" w:hAnsi="Times New Roman"/>
          <w:sz w:val="28"/>
          <w:szCs w:val="28"/>
        </w:rPr>
        <w:t xml:space="preserve"> </w:t>
      </w:r>
      <w:r>
        <w:rPr>
          <w:rFonts w:ascii="Times New Roman" w:hAnsi="Times New Roman"/>
          <w:sz w:val="28"/>
          <w:szCs w:val="28"/>
        </w:rPr>
        <w:t>э</w:t>
      </w:r>
      <w:r w:rsidRPr="000E6638">
        <w:rPr>
          <w:rFonts w:ascii="Times New Roman" w:hAnsi="Times New Roman"/>
          <w:sz w:val="28"/>
          <w:szCs w:val="28"/>
        </w:rPr>
        <w:t>ко-бизнес</w:t>
      </w:r>
      <w:r>
        <w:rPr>
          <w:rFonts w:ascii="Times New Roman" w:hAnsi="Times New Roman"/>
          <w:sz w:val="28"/>
          <w:szCs w:val="28"/>
        </w:rPr>
        <w:t>а,</w:t>
      </w:r>
      <w:r w:rsidR="00AC7337">
        <w:rPr>
          <w:rFonts w:ascii="Times New Roman" w:hAnsi="Times New Roman"/>
          <w:sz w:val="28"/>
          <w:szCs w:val="28"/>
        </w:rPr>
        <w:t xml:space="preserve"> </w:t>
      </w:r>
      <w:r>
        <w:rPr>
          <w:rFonts w:ascii="Times New Roman" w:hAnsi="Times New Roman"/>
          <w:sz w:val="28"/>
          <w:szCs w:val="28"/>
        </w:rPr>
        <w:t>поскольку</w:t>
      </w:r>
      <w:r w:rsidR="00AC7337">
        <w:rPr>
          <w:rFonts w:ascii="Times New Roman" w:hAnsi="Times New Roman"/>
          <w:sz w:val="28"/>
          <w:szCs w:val="28"/>
        </w:rPr>
        <w:t xml:space="preserve"> </w:t>
      </w:r>
      <w:r>
        <w:rPr>
          <w:rFonts w:ascii="Times New Roman" w:hAnsi="Times New Roman"/>
          <w:sz w:val="28"/>
          <w:szCs w:val="28"/>
        </w:rPr>
        <w:t>с</w:t>
      </w:r>
      <w:r w:rsidR="00AC7337">
        <w:rPr>
          <w:rFonts w:ascii="Times New Roman" w:hAnsi="Times New Roman"/>
          <w:sz w:val="28"/>
          <w:szCs w:val="28"/>
        </w:rPr>
        <w:t xml:space="preserve"> </w:t>
      </w:r>
      <w:r w:rsidRPr="000E6638">
        <w:rPr>
          <w:rFonts w:ascii="Times New Roman" w:hAnsi="Times New Roman"/>
          <w:sz w:val="28"/>
          <w:szCs w:val="28"/>
        </w:rPr>
        <w:t>развитием</w:t>
      </w:r>
      <w:r w:rsidR="00AC7337">
        <w:rPr>
          <w:rFonts w:ascii="Times New Roman" w:hAnsi="Times New Roman"/>
          <w:sz w:val="28"/>
          <w:szCs w:val="28"/>
        </w:rPr>
        <w:t xml:space="preserve"> </w:t>
      </w:r>
      <w:r w:rsidRPr="000E6638">
        <w:rPr>
          <w:rFonts w:ascii="Times New Roman" w:hAnsi="Times New Roman"/>
          <w:sz w:val="28"/>
          <w:szCs w:val="28"/>
        </w:rPr>
        <w:t>информационных</w:t>
      </w:r>
      <w:r w:rsidR="00AC7337">
        <w:rPr>
          <w:rFonts w:ascii="Times New Roman" w:hAnsi="Times New Roman"/>
          <w:sz w:val="28"/>
          <w:szCs w:val="28"/>
        </w:rPr>
        <w:t xml:space="preserve"> </w:t>
      </w:r>
      <w:r w:rsidRPr="000E6638">
        <w:rPr>
          <w:rFonts w:ascii="Times New Roman" w:hAnsi="Times New Roman"/>
          <w:sz w:val="28"/>
          <w:szCs w:val="28"/>
        </w:rPr>
        <w:t>технологий</w:t>
      </w:r>
      <w:r w:rsidR="00AC7337">
        <w:rPr>
          <w:rFonts w:ascii="Times New Roman" w:hAnsi="Times New Roman"/>
          <w:sz w:val="28"/>
          <w:szCs w:val="28"/>
        </w:rPr>
        <w:t xml:space="preserve"> </w:t>
      </w:r>
      <w:r w:rsidRPr="000E6638">
        <w:rPr>
          <w:rFonts w:ascii="Times New Roman" w:hAnsi="Times New Roman"/>
          <w:sz w:val="28"/>
          <w:szCs w:val="28"/>
        </w:rPr>
        <w:t>параллельно</w:t>
      </w:r>
      <w:r w:rsidR="00AC7337">
        <w:rPr>
          <w:rFonts w:ascii="Times New Roman" w:hAnsi="Times New Roman"/>
          <w:sz w:val="28"/>
          <w:szCs w:val="28"/>
        </w:rPr>
        <w:t xml:space="preserve"> </w:t>
      </w:r>
      <w:r w:rsidRPr="000E6638">
        <w:rPr>
          <w:rFonts w:ascii="Times New Roman" w:hAnsi="Times New Roman"/>
          <w:sz w:val="28"/>
          <w:szCs w:val="28"/>
        </w:rPr>
        <w:t>растет</w:t>
      </w:r>
      <w:r w:rsidR="00AC7337">
        <w:rPr>
          <w:rFonts w:ascii="Times New Roman" w:hAnsi="Times New Roman"/>
          <w:sz w:val="28"/>
          <w:szCs w:val="28"/>
        </w:rPr>
        <w:t xml:space="preserve"> </w:t>
      </w:r>
      <w:r w:rsidRPr="000E6638">
        <w:rPr>
          <w:rFonts w:ascii="Times New Roman" w:hAnsi="Times New Roman"/>
          <w:sz w:val="28"/>
          <w:szCs w:val="28"/>
        </w:rPr>
        <w:t>и</w:t>
      </w:r>
      <w:r w:rsidR="00AC7337">
        <w:rPr>
          <w:rFonts w:ascii="Times New Roman" w:hAnsi="Times New Roman"/>
          <w:sz w:val="28"/>
          <w:szCs w:val="28"/>
        </w:rPr>
        <w:t xml:space="preserve"> </w:t>
      </w:r>
      <w:r w:rsidRPr="000E6638">
        <w:rPr>
          <w:rFonts w:ascii="Times New Roman" w:hAnsi="Times New Roman"/>
          <w:sz w:val="28"/>
          <w:szCs w:val="28"/>
        </w:rPr>
        <w:t>популярность</w:t>
      </w:r>
      <w:r w:rsidR="00AC7337">
        <w:rPr>
          <w:rFonts w:ascii="Times New Roman" w:hAnsi="Times New Roman"/>
          <w:sz w:val="28"/>
          <w:szCs w:val="28"/>
        </w:rPr>
        <w:t xml:space="preserve"> </w:t>
      </w:r>
      <w:r w:rsidRPr="000E6638">
        <w:rPr>
          <w:rFonts w:ascii="Times New Roman" w:hAnsi="Times New Roman"/>
          <w:sz w:val="28"/>
          <w:szCs w:val="28"/>
        </w:rPr>
        <w:t>здорового</w:t>
      </w:r>
      <w:r w:rsidR="00AC7337">
        <w:rPr>
          <w:rFonts w:ascii="Times New Roman" w:hAnsi="Times New Roman"/>
          <w:sz w:val="28"/>
          <w:szCs w:val="28"/>
        </w:rPr>
        <w:t xml:space="preserve"> </w:t>
      </w:r>
      <w:r w:rsidRPr="000E6638">
        <w:rPr>
          <w:rFonts w:ascii="Times New Roman" w:hAnsi="Times New Roman"/>
          <w:sz w:val="28"/>
          <w:szCs w:val="28"/>
        </w:rPr>
        <w:t>образа</w:t>
      </w:r>
      <w:r w:rsidR="00AC7337">
        <w:rPr>
          <w:rFonts w:ascii="Times New Roman" w:hAnsi="Times New Roman"/>
          <w:sz w:val="28"/>
          <w:szCs w:val="28"/>
        </w:rPr>
        <w:t xml:space="preserve"> </w:t>
      </w:r>
      <w:r w:rsidRPr="000E6638">
        <w:rPr>
          <w:rFonts w:ascii="Times New Roman" w:hAnsi="Times New Roman"/>
          <w:sz w:val="28"/>
          <w:szCs w:val="28"/>
        </w:rPr>
        <w:t>жизни</w:t>
      </w:r>
      <w:r w:rsidR="00DE1BA4">
        <w:rPr>
          <w:rFonts w:ascii="Times New Roman" w:hAnsi="Times New Roman"/>
          <w:sz w:val="28"/>
          <w:szCs w:val="28"/>
        </w:rPr>
        <w:t xml:space="preserve"> </w:t>
      </w:r>
      <w:r w:rsidRPr="000E6638">
        <w:rPr>
          <w:rFonts w:ascii="Times New Roman" w:hAnsi="Times New Roman"/>
          <w:color w:val="000000"/>
          <w:sz w:val="28"/>
          <w:szCs w:val="28"/>
        </w:rPr>
        <w:t>и</w:t>
      </w:r>
      <w:r w:rsidR="00AC7337">
        <w:rPr>
          <w:rFonts w:ascii="Times New Roman" w:hAnsi="Times New Roman"/>
          <w:color w:val="000000"/>
          <w:sz w:val="28"/>
          <w:szCs w:val="28"/>
        </w:rPr>
        <w:t xml:space="preserve"> </w:t>
      </w:r>
      <w:r w:rsidRPr="000E6638">
        <w:rPr>
          <w:rFonts w:ascii="Times New Roman" w:hAnsi="Times New Roman"/>
          <w:color w:val="000000"/>
          <w:sz w:val="28"/>
          <w:szCs w:val="28"/>
        </w:rPr>
        <w:t>увеличивается</w:t>
      </w:r>
      <w:r w:rsidR="00AC7337">
        <w:rPr>
          <w:rFonts w:ascii="Times New Roman" w:hAnsi="Times New Roman"/>
          <w:color w:val="000000"/>
          <w:sz w:val="28"/>
          <w:szCs w:val="28"/>
        </w:rPr>
        <w:t xml:space="preserve"> </w:t>
      </w:r>
      <w:r w:rsidRPr="000E6638">
        <w:rPr>
          <w:rFonts w:ascii="Times New Roman" w:hAnsi="Times New Roman"/>
          <w:color w:val="000000"/>
          <w:sz w:val="28"/>
          <w:szCs w:val="28"/>
        </w:rPr>
        <w:t>спрос</w:t>
      </w:r>
      <w:r w:rsidR="00AC7337">
        <w:rPr>
          <w:rFonts w:ascii="Times New Roman" w:hAnsi="Times New Roman"/>
          <w:color w:val="000000"/>
          <w:sz w:val="28"/>
          <w:szCs w:val="28"/>
        </w:rPr>
        <w:t xml:space="preserve"> </w:t>
      </w:r>
      <w:r w:rsidRPr="000E6638">
        <w:rPr>
          <w:rFonts w:ascii="Times New Roman" w:hAnsi="Times New Roman"/>
          <w:color w:val="000000"/>
          <w:sz w:val="28"/>
          <w:szCs w:val="28"/>
        </w:rPr>
        <w:t>потребителей</w:t>
      </w:r>
      <w:r w:rsidR="00AC7337">
        <w:rPr>
          <w:rFonts w:ascii="Times New Roman" w:hAnsi="Times New Roman"/>
          <w:color w:val="000000"/>
          <w:sz w:val="28"/>
          <w:szCs w:val="28"/>
        </w:rPr>
        <w:t xml:space="preserve">  </w:t>
      </w:r>
      <w:r w:rsidRPr="000E6638">
        <w:rPr>
          <w:rFonts w:ascii="Times New Roman" w:hAnsi="Times New Roman"/>
          <w:color w:val="000000"/>
          <w:sz w:val="28"/>
          <w:szCs w:val="28"/>
        </w:rPr>
        <w:t>на</w:t>
      </w:r>
      <w:r w:rsidR="00DE1BA4">
        <w:rPr>
          <w:rFonts w:ascii="Times New Roman" w:hAnsi="Times New Roman"/>
          <w:color w:val="000000"/>
          <w:sz w:val="28"/>
          <w:szCs w:val="28"/>
        </w:rPr>
        <w:t xml:space="preserve"> </w:t>
      </w:r>
      <w:r w:rsidRPr="000E6638">
        <w:rPr>
          <w:rFonts w:ascii="Times New Roman" w:hAnsi="Times New Roman"/>
          <w:sz w:val="28"/>
          <w:szCs w:val="28"/>
        </w:rPr>
        <w:t>экологичные</w:t>
      </w:r>
      <w:r w:rsidR="00AC7337">
        <w:rPr>
          <w:rFonts w:ascii="Times New Roman" w:hAnsi="Times New Roman"/>
          <w:sz w:val="28"/>
          <w:szCs w:val="28"/>
        </w:rPr>
        <w:t xml:space="preserve"> </w:t>
      </w:r>
      <w:r w:rsidRPr="000E6638">
        <w:rPr>
          <w:rFonts w:ascii="Times New Roman" w:hAnsi="Times New Roman"/>
          <w:sz w:val="28"/>
          <w:szCs w:val="28"/>
        </w:rPr>
        <w:t>продукты,</w:t>
      </w:r>
      <w:r w:rsidR="00AC7337">
        <w:rPr>
          <w:rFonts w:ascii="Times New Roman" w:hAnsi="Times New Roman"/>
          <w:sz w:val="28"/>
          <w:szCs w:val="28"/>
        </w:rPr>
        <w:t xml:space="preserve"> </w:t>
      </w:r>
      <w:r w:rsidRPr="000E6638">
        <w:rPr>
          <w:rFonts w:ascii="Times New Roman" w:hAnsi="Times New Roman"/>
          <w:sz w:val="28"/>
          <w:szCs w:val="28"/>
        </w:rPr>
        <w:t>экологичный</w:t>
      </w:r>
      <w:r w:rsidR="00AC7337">
        <w:rPr>
          <w:rFonts w:ascii="Times New Roman" w:hAnsi="Times New Roman"/>
          <w:sz w:val="28"/>
          <w:szCs w:val="28"/>
        </w:rPr>
        <w:t xml:space="preserve"> </w:t>
      </w:r>
      <w:r w:rsidRPr="000E6638">
        <w:rPr>
          <w:rFonts w:ascii="Times New Roman" w:hAnsi="Times New Roman"/>
          <w:sz w:val="28"/>
          <w:szCs w:val="28"/>
        </w:rPr>
        <w:t>дизайн,</w:t>
      </w:r>
      <w:r w:rsidR="00AC7337">
        <w:rPr>
          <w:rFonts w:ascii="Times New Roman" w:hAnsi="Times New Roman"/>
          <w:sz w:val="28"/>
          <w:szCs w:val="28"/>
        </w:rPr>
        <w:t xml:space="preserve"> </w:t>
      </w:r>
      <w:r w:rsidRPr="000E6638">
        <w:rPr>
          <w:rFonts w:ascii="Times New Roman" w:hAnsi="Times New Roman"/>
          <w:sz w:val="28"/>
          <w:szCs w:val="28"/>
        </w:rPr>
        <w:t>эко</w:t>
      </w:r>
      <w:r w:rsidR="00AC7337">
        <w:rPr>
          <w:rFonts w:ascii="Times New Roman" w:hAnsi="Times New Roman"/>
          <w:sz w:val="28"/>
          <w:szCs w:val="28"/>
        </w:rPr>
        <w:t xml:space="preserve"> </w:t>
      </w:r>
      <w:r w:rsidRPr="000E6638">
        <w:rPr>
          <w:rFonts w:ascii="Times New Roman" w:hAnsi="Times New Roman"/>
          <w:sz w:val="28"/>
          <w:szCs w:val="28"/>
        </w:rPr>
        <w:t>-</w:t>
      </w:r>
      <w:r w:rsidR="00DE1BA4">
        <w:rPr>
          <w:rFonts w:ascii="Times New Roman" w:hAnsi="Times New Roman"/>
          <w:sz w:val="28"/>
          <w:szCs w:val="28"/>
        </w:rPr>
        <w:t xml:space="preserve"> </w:t>
      </w:r>
      <w:r w:rsidRPr="000E6638">
        <w:rPr>
          <w:rFonts w:ascii="Times New Roman" w:hAnsi="Times New Roman"/>
          <w:sz w:val="28"/>
          <w:szCs w:val="28"/>
        </w:rPr>
        <w:t>маркировку.</w:t>
      </w:r>
      <w:r w:rsidR="00AC7337">
        <w:rPr>
          <w:rFonts w:ascii="Times New Roman" w:hAnsi="Times New Roman"/>
          <w:sz w:val="28"/>
          <w:szCs w:val="28"/>
        </w:rPr>
        <w:t xml:space="preserve"> </w:t>
      </w:r>
      <w:r w:rsidRPr="000E6638">
        <w:rPr>
          <w:rFonts w:ascii="Times New Roman" w:hAnsi="Times New Roman"/>
          <w:sz w:val="28"/>
          <w:szCs w:val="28"/>
        </w:rPr>
        <w:t>Экологичный</w:t>
      </w:r>
      <w:r w:rsidR="00AC7337">
        <w:rPr>
          <w:rFonts w:ascii="Times New Roman" w:hAnsi="Times New Roman"/>
          <w:sz w:val="28"/>
          <w:szCs w:val="28"/>
        </w:rPr>
        <w:t xml:space="preserve"> </w:t>
      </w:r>
      <w:r w:rsidRPr="000E6638">
        <w:rPr>
          <w:rFonts w:ascii="Times New Roman" w:hAnsi="Times New Roman"/>
          <w:sz w:val="28"/>
          <w:szCs w:val="28"/>
        </w:rPr>
        <w:t>бизнес</w:t>
      </w:r>
      <w:r w:rsidR="00AC7337">
        <w:rPr>
          <w:rFonts w:ascii="Times New Roman" w:hAnsi="Times New Roman"/>
          <w:sz w:val="28"/>
          <w:szCs w:val="28"/>
        </w:rPr>
        <w:t xml:space="preserve"> </w:t>
      </w:r>
      <w:r w:rsidRPr="000E6638">
        <w:rPr>
          <w:rFonts w:ascii="Times New Roman" w:hAnsi="Times New Roman"/>
          <w:sz w:val="28"/>
          <w:szCs w:val="28"/>
        </w:rPr>
        <w:t>будет</w:t>
      </w:r>
      <w:r w:rsidR="00AC7337">
        <w:rPr>
          <w:rFonts w:ascii="Times New Roman" w:hAnsi="Times New Roman"/>
          <w:sz w:val="28"/>
          <w:szCs w:val="28"/>
        </w:rPr>
        <w:t xml:space="preserve"> </w:t>
      </w:r>
      <w:r w:rsidRPr="000E6638">
        <w:rPr>
          <w:rFonts w:ascii="Times New Roman" w:hAnsi="Times New Roman"/>
          <w:sz w:val="28"/>
          <w:szCs w:val="28"/>
        </w:rPr>
        <w:t>стремиться</w:t>
      </w:r>
      <w:r w:rsidR="00AC7337">
        <w:rPr>
          <w:rFonts w:ascii="Times New Roman" w:hAnsi="Times New Roman"/>
          <w:sz w:val="28"/>
          <w:szCs w:val="28"/>
        </w:rPr>
        <w:t xml:space="preserve"> </w:t>
      </w:r>
      <w:r w:rsidRPr="000E6638">
        <w:rPr>
          <w:rFonts w:ascii="Times New Roman" w:hAnsi="Times New Roman"/>
          <w:sz w:val="28"/>
          <w:szCs w:val="28"/>
        </w:rPr>
        <w:t>оказывать</w:t>
      </w:r>
      <w:r w:rsidR="00AC7337">
        <w:rPr>
          <w:rFonts w:ascii="Times New Roman" w:hAnsi="Times New Roman"/>
          <w:sz w:val="28"/>
          <w:szCs w:val="28"/>
        </w:rPr>
        <w:t xml:space="preserve"> </w:t>
      </w:r>
      <w:r w:rsidRPr="000E6638">
        <w:rPr>
          <w:rFonts w:ascii="Times New Roman" w:hAnsi="Times New Roman"/>
          <w:sz w:val="28"/>
          <w:szCs w:val="28"/>
        </w:rPr>
        <w:t>положительное</w:t>
      </w:r>
      <w:r w:rsidR="00AC7337">
        <w:rPr>
          <w:rFonts w:ascii="Times New Roman" w:hAnsi="Times New Roman"/>
          <w:sz w:val="28"/>
          <w:szCs w:val="28"/>
        </w:rPr>
        <w:t xml:space="preserve"> </w:t>
      </w:r>
      <w:r w:rsidRPr="000E6638">
        <w:rPr>
          <w:rFonts w:ascii="Times New Roman" w:hAnsi="Times New Roman"/>
          <w:sz w:val="28"/>
          <w:szCs w:val="28"/>
        </w:rPr>
        <w:t>влияние</w:t>
      </w:r>
      <w:r w:rsidR="00AC7337">
        <w:rPr>
          <w:rFonts w:ascii="Times New Roman" w:hAnsi="Times New Roman"/>
          <w:sz w:val="28"/>
          <w:szCs w:val="28"/>
        </w:rPr>
        <w:t xml:space="preserve"> </w:t>
      </w:r>
      <w:r w:rsidRPr="000E6638">
        <w:rPr>
          <w:rFonts w:ascii="Times New Roman" w:hAnsi="Times New Roman"/>
          <w:sz w:val="28"/>
          <w:szCs w:val="28"/>
        </w:rPr>
        <w:t>на</w:t>
      </w:r>
      <w:r w:rsidR="00AC7337">
        <w:rPr>
          <w:rFonts w:ascii="Times New Roman" w:hAnsi="Times New Roman"/>
          <w:sz w:val="28"/>
          <w:szCs w:val="28"/>
        </w:rPr>
        <w:t xml:space="preserve"> </w:t>
      </w:r>
      <w:r w:rsidRPr="000E6638">
        <w:rPr>
          <w:rFonts w:ascii="Times New Roman" w:hAnsi="Times New Roman"/>
          <w:sz w:val="28"/>
          <w:szCs w:val="28"/>
        </w:rPr>
        <w:t>окружающую</w:t>
      </w:r>
      <w:r w:rsidR="00AC7337">
        <w:rPr>
          <w:rFonts w:ascii="Times New Roman" w:hAnsi="Times New Roman"/>
          <w:sz w:val="28"/>
          <w:szCs w:val="28"/>
        </w:rPr>
        <w:t xml:space="preserve"> </w:t>
      </w:r>
      <w:r w:rsidRPr="000E6638">
        <w:rPr>
          <w:rFonts w:ascii="Times New Roman" w:hAnsi="Times New Roman"/>
          <w:sz w:val="28"/>
          <w:szCs w:val="28"/>
        </w:rPr>
        <w:t>среду,</w:t>
      </w:r>
      <w:r w:rsidR="00AC7337">
        <w:rPr>
          <w:rFonts w:ascii="Times New Roman" w:hAnsi="Times New Roman"/>
          <w:sz w:val="28"/>
          <w:szCs w:val="28"/>
        </w:rPr>
        <w:t xml:space="preserve"> </w:t>
      </w:r>
      <w:r w:rsidRPr="000E6638">
        <w:rPr>
          <w:rFonts w:ascii="Times New Roman" w:hAnsi="Times New Roman"/>
          <w:sz w:val="28"/>
          <w:szCs w:val="28"/>
        </w:rPr>
        <w:t>используя</w:t>
      </w:r>
      <w:r w:rsidR="00AC7337">
        <w:rPr>
          <w:rFonts w:ascii="Times New Roman" w:hAnsi="Times New Roman"/>
          <w:sz w:val="28"/>
          <w:szCs w:val="28"/>
        </w:rPr>
        <w:t xml:space="preserve"> </w:t>
      </w:r>
      <w:r w:rsidRPr="000E6638">
        <w:rPr>
          <w:rFonts w:ascii="Times New Roman" w:hAnsi="Times New Roman"/>
          <w:sz w:val="28"/>
          <w:szCs w:val="28"/>
        </w:rPr>
        <w:t>принципы,</w:t>
      </w:r>
      <w:r w:rsidR="00AC7337">
        <w:rPr>
          <w:rFonts w:ascii="Times New Roman" w:hAnsi="Times New Roman"/>
          <w:sz w:val="28"/>
          <w:szCs w:val="28"/>
        </w:rPr>
        <w:t xml:space="preserve"> </w:t>
      </w:r>
      <w:r w:rsidRPr="000E6638">
        <w:rPr>
          <w:rFonts w:ascii="Times New Roman" w:hAnsi="Times New Roman"/>
          <w:sz w:val="28"/>
          <w:szCs w:val="28"/>
        </w:rPr>
        <w:t>стратегии</w:t>
      </w:r>
      <w:r w:rsidR="00AC7337">
        <w:rPr>
          <w:rFonts w:ascii="Times New Roman" w:hAnsi="Times New Roman"/>
          <w:sz w:val="28"/>
          <w:szCs w:val="28"/>
        </w:rPr>
        <w:t xml:space="preserve"> </w:t>
      </w:r>
      <w:r w:rsidRPr="000E6638">
        <w:rPr>
          <w:rFonts w:ascii="Times New Roman" w:hAnsi="Times New Roman"/>
          <w:sz w:val="28"/>
          <w:szCs w:val="28"/>
        </w:rPr>
        <w:t>и</w:t>
      </w:r>
      <w:r w:rsidR="00AC7337">
        <w:rPr>
          <w:rFonts w:ascii="Times New Roman" w:hAnsi="Times New Roman"/>
          <w:sz w:val="28"/>
          <w:szCs w:val="28"/>
        </w:rPr>
        <w:t xml:space="preserve"> </w:t>
      </w:r>
      <w:r w:rsidRPr="000E6638">
        <w:rPr>
          <w:rFonts w:ascii="Times New Roman" w:hAnsi="Times New Roman"/>
          <w:sz w:val="28"/>
          <w:szCs w:val="28"/>
        </w:rPr>
        <w:t>методы,</w:t>
      </w:r>
      <w:r w:rsidR="00AC7337">
        <w:rPr>
          <w:rFonts w:ascii="Times New Roman" w:hAnsi="Times New Roman"/>
          <w:sz w:val="28"/>
          <w:szCs w:val="28"/>
        </w:rPr>
        <w:t xml:space="preserve"> </w:t>
      </w:r>
      <w:r w:rsidRPr="000E6638">
        <w:rPr>
          <w:rFonts w:ascii="Times New Roman" w:hAnsi="Times New Roman"/>
          <w:sz w:val="28"/>
          <w:szCs w:val="28"/>
        </w:rPr>
        <w:t>которые</w:t>
      </w:r>
      <w:r w:rsidR="00AC7337">
        <w:rPr>
          <w:rFonts w:ascii="Times New Roman" w:hAnsi="Times New Roman"/>
          <w:sz w:val="28"/>
          <w:szCs w:val="28"/>
        </w:rPr>
        <w:t xml:space="preserve"> </w:t>
      </w:r>
      <w:r w:rsidRPr="000E6638">
        <w:rPr>
          <w:rFonts w:ascii="Times New Roman" w:hAnsi="Times New Roman"/>
          <w:sz w:val="28"/>
          <w:szCs w:val="28"/>
        </w:rPr>
        <w:t>улучшают</w:t>
      </w:r>
      <w:r w:rsidR="00AC7337">
        <w:rPr>
          <w:rFonts w:ascii="Times New Roman" w:hAnsi="Times New Roman"/>
          <w:sz w:val="28"/>
          <w:szCs w:val="28"/>
        </w:rPr>
        <w:t xml:space="preserve"> </w:t>
      </w:r>
      <w:r w:rsidRPr="000E6638">
        <w:rPr>
          <w:rFonts w:ascii="Times New Roman" w:hAnsi="Times New Roman"/>
          <w:sz w:val="28"/>
          <w:szCs w:val="28"/>
        </w:rPr>
        <w:t>качество</w:t>
      </w:r>
      <w:r w:rsidR="00AC7337">
        <w:rPr>
          <w:rFonts w:ascii="Times New Roman" w:hAnsi="Times New Roman"/>
          <w:sz w:val="28"/>
          <w:szCs w:val="28"/>
        </w:rPr>
        <w:t xml:space="preserve"> </w:t>
      </w:r>
      <w:r w:rsidRPr="000E6638">
        <w:rPr>
          <w:rFonts w:ascii="Times New Roman" w:hAnsi="Times New Roman"/>
          <w:sz w:val="28"/>
          <w:szCs w:val="28"/>
        </w:rPr>
        <w:t>жизни</w:t>
      </w:r>
      <w:r w:rsidR="00AC7337">
        <w:rPr>
          <w:rFonts w:ascii="Times New Roman" w:hAnsi="Times New Roman"/>
          <w:sz w:val="28"/>
          <w:szCs w:val="28"/>
        </w:rPr>
        <w:t xml:space="preserve"> </w:t>
      </w:r>
      <w:r w:rsidRPr="000E6638">
        <w:rPr>
          <w:rFonts w:ascii="Times New Roman" w:hAnsi="Times New Roman"/>
          <w:sz w:val="28"/>
          <w:szCs w:val="28"/>
        </w:rPr>
        <w:t>общества.</w:t>
      </w:r>
      <w:r w:rsidR="00AC7337">
        <w:rPr>
          <w:rFonts w:ascii="Times New Roman" w:hAnsi="Times New Roman"/>
          <w:sz w:val="28"/>
          <w:szCs w:val="28"/>
        </w:rPr>
        <w:t xml:space="preserve"> </w:t>
      </w:r>
      <w:r w:rsidRPr="000E6638">
        <w:rPr>
          <w:rFonts w:ascii="Times New Roman" w:hAnsi="Times New Roman"/>
          <w:sz w:val="28"/>
          <w:szCs w:val="28"/>
        </w:rPr>
        <w:t>При</w:t>
      </w:r>
      <w:r w:rsidR="00AC7337">
        <w:rPr>
          <w:rFonts w:ascii="Times New Roman" w:hAnsi="Times New Roman"/>
          <w:sz w:val="28"/>
          <w:szCs w:val="28"/>
        </w:rPr>
        <w:t xml:space="preserve"> </w:t>
      </w:r>
      <w:r w:rsidRPr="000E6638">
        <w:rPr>
          <w:rFonts w:ascii="Times New Roman" w:hAnsi="Times New Roman"/>
          <w:sz w:val="28"/>
          <w:szCs w:val="28"/>
        </w:rPr>
        <w:t>этом</w:t>
      </w:r>
      <w:r w:rsidR="00AC7337">
        <w:rPr>
          <w:rFonts w:ascii="Times New Roman" w:hAnsi="Times New Roman"/>
          <w:sz w:val="28"/>
          <w:szCs w:val="28"/>
        </w:rPr>
        <w:t xml:space="preserve"> </w:t>
      </w:r>
      <w:r w:rsidRPr="000E6638">
        <w:rPr>
          <w:rFonts w:ascii="Times New Roman" w:hAnsi="Times New Roman"/>
          <w:sz w:val="28"/>
          <w:szCs w:val="28"/>
        </w:rPr>
        <w:t>у</w:t>
      </w:r>
      <w:r w:rsidR="00AC7337">
        <w:rPr>
          <w:rFonts w:ascii="Times New Roman" w:hAnsi="Times New Roman"/>
          <w:sz w:val="28"/>
          <w:szCs w:val="28"/>
        </w:rPr>
        <w:t xml:space="preserve"> </w:t>
      </w:r>
      <w:r w:rsidRPr="000E6638">
        <w:rPr>
          <w:rFonts w:ascii="Times New Roman" w:hAnsi="Times New Roman"/>
          <w:sz w:val="28"/>
          <w:szCs w:val="28"/>
        </w:rPr>
        <w:t>малого</w:t>
      </w:r>
      <w:r w:rsidR="00AC7337">
        <w:rPr>
          <w:rFonts w:ascii="Times New Roman" w:hAnsi="Times New Roman"/>
          <w:sz w:val="28"/>
          <w:szCs w:val="28"/>
        </w:rPr>
        <w:t xml:space="preserve"> </w:t>
      </w:r>
      <w:r w:rsidRPr="000E6638">
        <w:rPr>
          <w:rFonts w:ascii="Times New Roman" w:hAnsi="Times New Roman"/>
          <w:sz w:val="28"/>
          <w:szCs w:val="28"/>
        </w:rPr>
        <w:t>бизнеса</w:t>
      </w:r>
      <w:r w:rsidR="00AC7337">
        <w:rPr>
          <w:rFonts w:ascii="Times New Roman" w:hAnsi="Times New Roman"/>
          <w:sz w:val="28"/>
          <w:szCs w:val="28"/>
        </w:rPr>
        <w:t xml:space="preserve"> </w:t>
      </w:r>
      <w:r w:rsidRPr="000E6638">
        <w:rPr>
          <w:rFonts w:ascii="Times New Roman" w:hAnsi="Times New Roman"/>
          <w:sz w:val="28"/>
          <w:szCs w:val="28"/>
        </w:rPr>
        <w:t>большое</w:t>
      </w:r>
      <w:r w:rsidR="00AC7337">
        <w:rPr>
          <w:rFonts w:ascii="Times New Roman" w:hAnsi="Times New Roman"/>
          <w:sz w:val="28"/>
          <w:szCs w:val="28"/>
        </w:rPr>
        <w:t xml:space="preserve"> </w:t>
      </w:r>
      <w:r w:rsidRPr="000E6638">
        <w:rPr>
          <w:rFonts w:ascii="Times New Roman" w:hAnsi="Times New Roman"/>
          <w:sz w:val="28"/>
          <w:szCs w:val="28"/>
        </w:rPr>
        <w:t>преимущество</w:t>
      </w:r>
      <w:r w:rsidR="00AC7337">
        <w:rPr>
          <w:rFonts w:ascii="Times New Roman" w:hAnsi="Times New Roman"/>
          <w:sz w:val="28"/>
          <w:szCs w:val="28"/>
        </w:rPr>
        <w:t xml:space="preserve"> </w:t>
      </w:r>
      <w:r w:rsidRPr="000E6638">
        <w:rPr>
          <w:rFonts w:ascii="Times New Roman" w:hAnsi="Times New Roman"/>
          <w:sz w:val="28"/>
          <w:szCs w:val="28"/>
        </w:rPr>
        <w:t>перед</w:t>
      </w:r>
      <w:r w:rsidR="00AC7337">
        <w:rPr>
          <w:rFonts w:ascii="Times New Roman" w:hAnsi="Times New Roman"/>
          <w:sz w:val="28"/>
          <w:szCs w:val="28"/>
        </w:rPr>
        <w:t xml:space="preserve"> </w:t>
      </w:r>
      <w:r w:rsidRPr="000E6638">
        <w:rPr>
          <w:rFonts w:ascii="Times New Roman" w:hAnsi="Times New Roman"/>
          <w:sz w:val="28"/>
          <w:szCs w:val="28"/>
        </w:rPr>
        <w:t>крупным:</w:t>
      </w:r>
      <w:r w:rsidR="00AC7337">
        <w:rPr>
          <w:rFonts w:ascii="Times New Roman" w:hAnsi="Times New Roman"/>
          <w:sz w:val="28"/>
          <w:szCs w:val="28"/>
        </w:rPr>
        <w:t xml:space="preserve"> </w:t>
      </w:r>
      <w:r w:rsidRPr="000E6638">
        <w:rPr>
          <w:rFonts w:ascii="Times New Roman" w:hAnsi="Times New Roman"/>
          <w:sz w:val="28"/>
          <w:szCs w:val="28"/>
        </w:rPr>
        <w:t>небольшим</w:t>
      </w:r>
      <w:r w:rsidR="00AC7337">
        <w:rPr>
          <w:rFonts w:ascii="Times New Roman" w:hAnsi="Times New Roman"/>
          <w:sz w:val="28"/>
          <w:szCs w:val="28"/>
        </w:rPr>
        <w:t xml:space="preserve"> </w:t>
      </w:r>
      <w:r w:rsidRPr="000E6638">
        <w:rPr>
          <w:rFonts w:ascii="Times New Roman" w:hAnsi="Times New Roman"/>
          <w:sz w:val="28"/>
          <w:szCs w:val="28"/>
        </w:rPr>
        <w:t>предприятиям</w:t>
      </w:r>
      <w:r w:rsidR="00AC7337">
        <w:rPr>
          <w:rFonts w:ascii="Times New Roman" w:hAnsi="Times New Roman"/>
          <w:sz w:val="28"/>
          <w:szCs w:val="28"/>
        </w:rPr>
        <w:t xml:space="preserve"> </w:t>
      </w:r>
      <w:r w:rsidRPr="000E6638">
        <w:rPr>
          <w:rFonts w:ascii="Times New Roman" w:hAnsi="Times New Roman"/>
          <w:sz w:val="28"/>
          <w:szCs w:val="28"/>
        </w:rPr>
        <w:t>гораздо</w:t>
      </w:r>
      <w:r w:rsidR="00AC7337">
        <w:rPr>
          <w:rFonts w:ascii="Times New Roman" w:hAnsi="Times New Roman"/>
          <w:sz w:val="28"/>
          <w:szCs w:val="28"/>
        </w:rPr>
        <w:t xml:space="preserve"> </w:t>
      </w:r>
      <w:r w:rsidRPr="000E6638">
        <w:rPr>
          <w:rFonts w:ascii="Times New Roman" w:hAnsi="Times New Roman"/>
          <w:sz w:val="28"/>
          <w:szCs w:val="28"/>
        </w:rPr>
        <w:t>легче</w:t>
      </w:r>
      <w:r w:rsidR="00AC7337">
        <w:rPr>
          <w:rFonts w:ascii="Times New Roman" w:hAnsi="Times New Roman"/>
          <w:sz w:val="28"/>
          <w:szCs w:val="28"/>
        </w:rPr>
        <w:t xml:space="preserve"> </w:t>
      </w:r>
      <w:r w:rsidRPr="000E6638">
        <w:rPr>
          <w:rFonts w:ascii="Times New Roman" w:hAnsi="Times New Roman"/>
          <w:sz w:val="28"/>
          <w:szCs w:val="28"/>
        </w:rPr>
        <w:t>начать</w:t>
      </w:r>
      <w:r w:rsidR="00AC7337">
        <w:rPr>
          <w:rFonts w:ascii="Times New Roman" w:hAnsi="Times New Roman"/>
          <w:sz w:val="28"/>
          <w:szCs w:val="28"/>
        </w:rPr>
        <w:t xml:space="preserve"> </w:t>
      </w:r>
      <w:r w:rsidRPr="000E6638">
        <w:rPr>
          <w:rFonts w:ascii="Times New Roman" w:hAnsi="Times New Roman"/>
          <w:sz w:val="28"/>
          <w:szCs w:val="28"/>
        </w:rPr>
        <w:t>«эко-изменения»</w:t>
      </w:r>
      <w:r w:rsidR="00AC7337">
        <w:rPr>
          <w:rFonts w:ascii="Times New Roman" w:hAnsi="Times New Roman"/>
          <w:sz w:val="28"/>
          <w:szCs w:val="28"/>
        </w:rPr>
        <w:t xml:space="preserve"> </w:t>
      </w:r>
      <w:r w:rsidRPr="000E6638">
        <w:rPr>
          <w:rFonts w:ascii="Times New Roman" w:hAnsi="Times New Roman"/>
          <w:sz w:val="28"/>
          <w:szCs w:val="28"/>
        </w:rPr>
        <w:t>и</w:t>
      </w:r>
      <w:r w:rsidR="00AC7337">
        <w:rPr>
          <w:rFonts w:ascii="Times New Roman" w:hAnsi="Times New Roman"/>
          <w:sz w:val="28"/>
          <w:szCs w:val="28"/>
        </w:rPr>
        <w:t xml:space="preserve"> </w:t>
      </w:r>
      <w:r w:rsidRPr="000E6638">
        <w:rPr>
          <w:rFonts w:ascii="Times New Roman" w:hAnsi="Times New Roman"/>
          <w:sz w:val="28"/>
          <w:szCs w:val="28"/>
        </w:rPr>
        <w:t>получить</w:t>
      </w:r>
      <w:r w:rsidR="00AC7337">
        <w:rPr>
          <w:rFonts w:ascii="Times New Roman" w:hAnsi="Times New Roman"/>
          <w:sz w:val="28"/>
          <w:szCs w:val="28"/>
        </w:rPr>
        <w:t xml:space="preserve"> </w:t>
      </w:r>
      <w:r w:rsidRPr="000E6638">
        <w:rPr>
          <w:rFonts w:ascii="Times New Roman" w:hAnsi="Times New Roman"/>
          <w:sz w:val="28"/>
          <w:szCs w:val="28"/>
        </w:rPr>
        <w:t>первые</w:t>
      </w:r>
      <w:r w:rsidR="00AC7337">
        <w:rPr>
          <w:rFonts w:ascii="Times New Roman" w:hAnsi="Times New Roman"/>
          <w:sz w:val="28"/>
          <w:szCs w:val="28"/>
        </w:rPr>
        <w:t xml:space="preserve"> </w:t>
      </w:r>
      <w:r w:rsidRPr="000E6638">
        <w:rPr>
          <w:rFonts w:ascii="Times New Roman" w:hAnsi="Times New Roman"/>
          <w:sz w:val="28"/>
          <w:szCs w:val="28"/>
        </w:rPr>
        <w:t>результаты</w:t>
      </w:r>
      <w:r w:rsidRPr="00101A4C">
        <w:rPr>
          <w:rFonts w:ascii="Times New Roman" w:hAnsi="Times New Roman" w:cs="Times New Roman"/>
          <w:sz w:val="28"/>
          <w:szCs w:val="28"/>
          <w:shd w:val="clear" w:color="auto" w:fill="FFFFFF"/>
        </w:rPr>
        <w:t>.</w:t>
      </w:r>
    </w:p>
    <w:p w:rsidR="00DE1BA4" w:rsidRPr="00DE1BA4" w:rsidRDefault="008C48AE" w:rsidP="00DE1BA4">
      <w:pPr>
        <w:pStyle w:val="ae"/>
        <w:ind w:firstLine="709"/>
        <w:jc w:val="both"/>
        <w:rPr>
          <w:rFonts w:ascii="Times New Roman" w:hAnsi="Times New Roman" w:cs="Times New Roman"/>
          <w:sz w:val="28"/>
          <w:szCs w:val="28"/>
        </w:rPr>
      </w:pPr>
      <w:r w:rsidRPr="00DE1BA4">
        <w:rPr>
          <w:rFonts w:ascii="Times New Roman" w:hAnsi="Times New Roman" w:cs="Times New Roman"/>
          <w:sz w:val="28"/>
          <w:szCs w:val="28"/>
        </w:rPr>
        <w:t>Ожидаемыми</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результатами</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реализации</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Стратегии</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являются:</w:t>
      </w:r>
    </w:p>
    <w:p w:rsidR="008C48AE" w:rsidRPr="00DE1BA4" w:rsidRDefault="008C48AE" w:rsidP="00DE1BA4">
      <w:pPr>
        <w:pStyle w:val="ae"/>
        <w:ind w:firstLine="709"/>
        <w:jc w:val="both"/>
        <w:rPr>
          <w:rFonts w:ascii="Times New Roman" w:hAnsi="Times New Roman" w:cs="Times New Roman"/>
          <w:sz w:val="28"/>
          <w:szCs w:val="28"/>
          <w:shd w:val="clear" w:color="auto" w:fill="FFFFFF"/>
        </w:rPr>
      </w:pPr>
      <w:r w:rsidRPr="00DE1BA4">
        <w:rPr>
          <w:rFonts w:ascii="Times New Roman" w:hAnsi="Times New Roman" w:cs="Times New Roman"/>
          <w:sz w:val="28"/>
          <w:szCs w:val="28"/>
        </w:rPr>
        <w:t>обеспечено</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устойчивое</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развитие</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малого</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и</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среднего</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предпринимательства,</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в</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том</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числе</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в</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приоритетных</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для</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городского</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округа</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сферах,</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способствующих</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занятости</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и</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самозанятости</w:t>
      </w:r>
      <w:r w:rsidR="00AC7337" w:rsidRPr="00DE1BA4">
        <w:rPr>
          <w:rFonts w:ascii="Times New Roman" w:hAnsi="Times New Roman" w:cs="Times New Roman"/>
          <w:sz w:val="28"/>
          <w:szCs w:val="28"/>
        </w:rPr>
        <w:t xml:space="preserve"> </w:t>
      </w:r>
      <w:r w:rsidRPr="00DE1BA4">
        <w:rPr>
          <w:rFonts w:ascii="Times New Roman" w:hAnsi="Times New Roman" w:cs="Times New Roman"/>
          <w:sz w:val="28"/>
          <w:szCs w:val="28"/>
        </w:rPr>
        <w:t>населения;</w:t>
      </w:r>
    </w:p>
    <w:p w:rsidR="008C48AE" w:rsidRPr="00101A4C" w:rsidRDefault="008C48AE" w:rsidP="008C48AE">
      <w:pPr>
        <w:ind w:firstLine="709"/>
        <w:jc w:val="both"/>
        <w:rPr>
          <w:sz w:val="28"/>
          <w:szCs w:val="28"/>
          <w:shd w:val="clear" w:color="auto" w:fill="FFFFFF"/>
        </w:rPr>
      </w:pPr>
      <w:r w:rsidRPr="00101A4C">
        <w:rPr>
          <w:sz w:val="28"/>
          <w:szCs w:val="28"/>
          <w:shd w:val="clear" w:color="auto" w:fill="FFFFFF"/>
        </w:rPr>
        <w:t>число</w:t>
      </w:r>
      <w:r w:rsidR="00AC7337">
        <w:rPr>
          <w:sz w:val="28"/>
          <w:szCs w:val="28"/>
          <w:shd w:val="clear" w:color="auto" w:fill="FFFFFF"/>
        </w:rPr>
        <w:t xml:space="preserve"> </w:t>
      </w:r>
      <w:r w:rsidRPr="00101A4C">
        <w:rPr>
          <w:sz w:val="28"/>
          <w:szCs w:val="28"/>
          <w:shd w:val="clear" w:color="auto" w:fill="FFFFFF"/>
        </w:rPr>
        <w:t>субъектов</w:t>
      </w:r>
      <w:r w:rsidR="00AC7337">
        <w:rPr>
          <w:sz w:val="28"/>
          <w:szCs w:val="28"/>
          <w:shd w:val="clear" w:color="auto" w:fill="FFFFFF"/>
        </w:rPr>
        <w:t xml:space="preserve"> </w:t>
      </w:r>
      <w:r w:rsidRPr="00101A4C">
        <w:rPr>
          <w:sz w:val="28"/>
          <w:szCs w:val="28"/>
          <w:shd w:val="clear" w:color="auto" w:fill="FFFFFF"/>
        </w:rPr>
        <w:t>малого</w:t>
      </w:r>
      <w:r w:rsidR="00AC7337">
        <w:rPr>
          <w:sz w:val="28"/>
          <w:szCs w:val="28"/>
          <w:shd w:val="clear" w:color="auto" w:fill="FFFFFF"/>
        </w:rPr>
        <w:t xml:space="preserve"> </w:t>
      </w:r>
      <w:r w:rsidRPr="00101A4C">
        <w:rPr>
          <w:sz w:val="28"/>
          <w:szCs w:val="28"/>
          <w:shd w:val="clear" w:color="auto" w:fill="FFFFFF"/>
        </w:rPr>
        <w:t>и</w:t>
      </w:r>
      <w:r w:rsidR="00AC7337">
        <w:rPr>
          <w:sz w:val="28"/>
          <w:szCs w:val="28"/>
          <w:shd w:val="clear" w:color="auto" w:fill="FFFFFF"/>
        </w:rPr>
        <w:t xml:space="preserve"> </w:t>
      </w:r>
      <w:r w:rsidRPr="00101A4C">
        <w:rPr>
          <w:sz w:val="28"/>
          <w:szCs w:val="28"/>
          <w:shd w:val="clear" w:color="auto" w:fill="FFFFFF"/>
        </w:rPr>
        <w:t>среднего</w:t>
      </w:r>
      <w:r w:rsidR="00AC7337">
        <w:rPr>
          <w:sz w:val="28"/>
          <w:szCs w:val="28"/>
          <w:shd w:val="clear" w:color="auto" w:fill="FFFFFF"/>
        </w:rPr>
        <w:t xml:space="preserve"> </w:t>
      </w:r>
      <w:r w:rsidRPr="00101A4C">
        <w:rPr>
          <w:sz w:val="28"/>
          <w:szCs w:val="28"/>
          <w:shd w:val="clear" w:color="auto" w:fill="FFFFFF"/>
        </w:rPr>
        <w:t>предпринимательства</w:t>
      </w:r>
      <w:r w:rsidR="00AC7337">
        <w:rPr>
          <w:sz w:val="28"/>
          <w:szCs w:val="28"/>
          <w:shd w:val="clear" w:color="auto" w:fill="FFFFFF"/>
        </w:rPr>
        <w:t xml:space="preserve"> </w:t>
      </w:r>
      <w:r w:rsidRPr="00101A4C">
        <w:rPr>
          <w:sz w:val="28"/>
          <w:szCs w:val="28"/>
          <w:shd w:val="clear" w:color="auto" w:fill="FFFFFF"/>
        </w:rPr>
        <w:t>увеличится</w:t>
      </w:r>
      <w:r w:rsidR="00DE1BA4">
        <w:rPr>
          <w:sz w:val="28"/>
          <w:szCs w:val="28"/>
          <w:shd w:val="clear" w:color="auto" w:fill="FFFFFF"/>
        </w:rPr>
        <w:t xml:space="preserve"> </w:t>
      </w:r>
      <w:r w:rsidRPr="00101A4C">
        <w:rPr>
          <w:sz w:val="28"/>
          <w:szCs w:val="28"/>
          <w:shd w:val="clear" w:color="auto" w:fill="FFFFFF"/>
        </w:rPr>
        <w:t>с</w:t>
      </w:r>
      <w:r w:rsidR="00AC7337">
        <w:rPr>
          <w:sz w:val="28"/>
          <w:szCs w:val="28"/>
          <w:shd w:val="clear" w:color="auto" w:fill="FFFFFF"/>
        </w:rPr>
        <w:t xml:space="preserve"> </w:t>
      </w:r>
      <w:r w:rsidRPr="00101A4C">
        <w:rPr>
          <w:sz w:val="28"/>
          <w:szCs w:val="28"/>
          <w:shd w:val="clear" w:color="auto" w:fill="FFFFFF"/>
        </w:rPr>
        <w:t>314,2</w:t>
      </w:r>
      <w:r w:rsidR="00AC7337">
        <w:rPr>
          <w:sz w:val="28"/>
          <w:szCs w:val="28"/>
          <w:shd w:val="clear" w:color="auto" w:fill="FFFFFF"/>
        </w:rPr>
        <w:t xml:space="preserve"> </w:t>
      </w:r>
      <w:r w:rsidRPr="00101A4C">
        <w:rPr>
          <w:sz w:val="28"/>
          <w:szCs w:val="28"/>
          <w:shd w:val="clear" w:color="auto" w:fill="FFFFFF"/>
        </w:rPr>
        <w:t>субъекта</w:t>
      </w:r>
      <w:r w:rsidR="00AC7337">
        <w:rPr>
          <w:sz w:val="28"/>
          <w:szCs w:val="28"/>
          <w:shd w:val="clear" w:color="auto" w:fill="FFFFFF"/>
        </w:rPr>
        <w:t xml:space="preserve"> </w:t>
      </w:r>
      <w:r w:rsidRPr="00101A4C">
        <w:rPr>
          <w:sz w:val="28"/>
          <w:szCs w:val="28"/>
          <w:shd w:val="clear" w:color="auto" w:fill="FFFFFF"/>
        </w:rPr>
        <w:t>на</w:t>
      </w:r>
      <w:r w:rsidR="00AC7337">
        <w:rPr>
          <w:sz w:val="28"/>
          <w:szCs w:val="28"/>
          <w:shd w:val="clear" w:color="auto" w:fill="FFFFFF"/>
        </w:rPr>
        <w:t xml:space="preserve"> </w:t>
      </w:r>
      <w:r w:rsidRPr="00101A4C">
        <w:rPr>
          <w:sz w:val="28"/>
          <w:szCs w:val="28"/>
          <w:shd w:val="clear" w:color="auto" w:fill="FFFFFF"/>
        </w:rPr>
        <w:t>10</w:t>
      </w:r>
      <w:r w:rsidR="00AC7337">
        <w:rPr>
          <w:sz w:val="28"/>
          <w:szCs w:val="28"/>
          <w:shd w:val="clear" w:color="auto" w:fill="FFFFFF"/>
        </w:rPr>
        <w:t xml:space="preserve"> </w:t>
      </w:r>
      <w:r w:rsidRPr="00101A4C">
        <w:rPr>
          <w:sz w:val="28"/>
          <w:szCs w:val="28"/>
          <w:shd w:val="clear" w:color="auto" w:fill="FFFFFF"/>
        </w:rPr>
        <w:t>тыс.</w:t>
      </w:r>
      <w:r w:rsidR="00AC7337">
        <w:rPr>
          <w:sz w:val="28"/>
          <w:szCs w:val="28"/>
          <w:shd w:val="clear" w:color="auto" w:fill="FFFFFF"/>
        </w:rPr>
        <w:t xml:space="preserve"> </w:t>
      </w:r>
      <w:r w:rsidRPr="00101A4C">
        <w:rPr>
          <w:sz w:val="28"/>
          <w:szCs w:val="28"/>
          <w:shd w:val="clear" w:color="auto" w:fill="FFFFFF"/>
        </w:rPr>
        <w:t>человек</w:t>
      </w:r>
      <w:r w:rsidR="00AC7337">
        <w:rPr>
          <w:sz w:val="28"/>
          <w:szCs w:val="28"/>
          <w:shd w:val="clear" w:color="auto" w:fill="FFFFFF"/>
        </w:rPr>
        <w:t xml:space="preserve"> </w:t>
      </w:r>
      <w:r w:rsidRPr="00101A4C">
        <w:rPr>
          <w:sz w:val="28"/>
          <w:szCs w:val="28"/>
          <w:shd w:val="clear" w:color="auto" w:fill="FFFFFF"/>
        </w:rPr>
        <w:t>населения</w:t>
      </w:r>
      <w:r w:rsidR="00AC7337">
        <w:rPr>
          <w:sz w:val="28"/>
          <w:szCs w:val="28"/>
          <w:shd w:val="clear" w:color="auto" w:fill="FFFFFF"/>
        </w:rPr>
        <w:t xml:space="preserve"> </w:t>
      </w:r>
      <w:r w:rsidRPr="00101A4C">
        <w:rPr>
          <w:sz w:val="28"/>
          <w:szCs w:val="28"/>
          <w:shd w:val="clear" w:color="auto" w:fill="FFFFFF"/>
        </w:rPr>
        <w:t>в</w:t>
      </w:r>
      <w:r w:rsidR="00AC7337">
        <w:rPr>
          <w:sz w:val="28"/>
          <w:szCs w:val="28"/>
          <w:shd w:val="clear" w:color="auto" w:fill="FFFFFF"/>
        </w:rPr>
        <w:t xml:space="preserve"> </w:t>
      </w:r>
      <w:r w:rsidRPr="00101A4C">
        <w:rPr>
          <w:sz w:val="28"/>
          <w:szCs w:val="28"/>
          <w:shd w:val="clear" w:color="auto" w:fill="FFFFFF"/>
        </w:rPr>
        <w:t>2018</w:t>
      </w:r>
      <w:r w:rsidR="00AC7337">
        <w:rPr>
          <w:sz w:val="28"/>
          <w:szCs w:val="28"/>
          <w:shd w:val="clear" w:color="auto" w:fill="FFFFFF"/>
        </w:rPr>
        <w:t xml:space="preserve"> </w:t>
      </w:r>
      <w:r w:rsidRPr="00101A4C">
        <w:rPr>
          <w:sz w:val="28"/>
          <w:szCs w:val="28"/>
          <w:shd w:val="clear" w:color="auto" w:fill="FFFFFF"/>
        </w:rPr>
        <w:t>году</w:t>
      </w:r>
      <w:r w:rsidR="00AC7337">
        <w:rPr>
          <w:sz w:val="28"/>
          <w:szCs w:val="28"/>
          <w:shd w:val="clear" w:color="auto" w:fill="FFFFFF"/>
        </w:rPr>
        <w:t xml:space="preserve"> </w:t>
      </w:r>
      <w:r w:rsidRPr="00101A4C">
        <w:rPr>
          <w:sz w:val="28"/>
          <w:szCs w:val="28"/>
          <w:shd w:val="clear" w:color="auto" w:fill="FFFFFF"/>
        </w:rPr>
        <w:t>до</w:t>
      </w:r>
      <w:r w:rsidR="00AC7337">
        <w:rPr>
          <w:sz w:val="28"/>
          <w:szCs w:val="28"/>
          <w:shd w:val="clear" w:color="auto" w:fill="FFFFFF"/>
        </w:rPr>
        <w:t xml:space="preserve"> </w:t>
      </w:r>
      <w:r w:rsidRPr="00101A4C">
        <w:rPr>
          <w:sz w:val="28"/>
          <w:szCs w:val="28"/>
          <w:shd w:val="clear" w:color="auto" w:fill="FFFFFF"/>
        </w:rPr>
        <w:t>342,0</w:t>
      </w:r>
      <w:r w:rsidR="00AC7337">
        <w:rPr>
          <w:sz w:val="28"/>
          <w:szCs w:val="28"/>
          <w:shd w:val="clear" w:color="auto" w:fill="FFFFFF"/>
        </w:rPr>
        <w:t xml:space="preserve"> </w:t>
      </w:r>
      <w:r w:rsidRPr="00101A4C">
        <w:rPr>
          <w:sz w:val="28"/>
          <w:szCs w:val="28"/>
          <w:shd w:val="clear" w:color="auto" w:fill="FFFFFF"/>
        </w:rPr>
        <w:t>субъектов</w:t>
      </w:r>
      <w:r w:rsidR="00AC7337">
        <w:rPr>
          <w:sz w:val="28"/>
          <w:szCs w:val="28"/>
          <w:shd w:val="clear" w:color="auto" w:fill="FFFFFF"/>
        </w:rPr>
        <w:t xml:space="preserve"> </w:t>
      </w:r>
      <w:r w:rsidRPr="00101A4C">
        <w:rPr>
          <w:sz w:val="28"/>
          <w:szCs w:val="28"/>
          <w:shd w:val="clear" w:color="auto" w:fill="FFFFFF"/>
        </w:rPr>
        <w:t>к</w:t>
      </w:r>
      <w:r w:rsidR="00AC7337">
        <w:rPr>
          <w:sz w:val="28"/>
          <w:szCs w:val="28"/>
          <w:shd w:val="clear" w:color="auto" w:fill="FFFFFF"/>
        </w:rPr>
        <w:t xml:space="preserve"> </w:t>
      </w:r>
      <w:r w:rsidRPr="00101A4C">
        <w:rPr>
          <w:sz w:val="28"/>
          <w:szCs w:val="28"/>
          <w:shd w:val="clear" w:color="auto" w:fill="FFFFFF"/>
        </w:rPr>
        <w:t>2035</w:t>
      </w:r>
      <w:r w:rsidR="00AC7337">
        <w:rPr>
          <w:sz w:val="28"/>
          <w:szCs w:val="28"/>
          <w:shd w:val="clear" w:color="auto" w:fill="FFFFFF"/>
        </w:rPr>
        <w:t xml:space="preserve"> </w:t>
      </w:r>
      <w:r w:rsidRPr="00101A4C">
        <w:rPr>
          <w:sz w:val="28"/>
          <w:szCs w:val="28"/>
          <w:shd w:val="clear" w:color="auto" w:fill="FFFFFF"/>
        </w:rPr>
        <w:t>году;</w:t>
      </w:r>
    </w:p>
    <w:p w:rsidR="008C48AE" w:rsidRPr="00101A4C" w:rsidRDefault="008C48AE" w:rsidP="008C48AE">
      <w:pPr>
        <w:ind w:firstLine="709"/>
        <w:jc w:val="both"/>
        <w:rPr>
          <w:sz w:val="28"/>
          <w:szCs w:val="28"/>
          <w:shd w:val="clear" w:color="auto" w:fill="FFFFFF"/>
        </w:rPr>
      </w:pPr>
      <w:r w:rsidRPr="00101A4C">
        <w:rPr>
          <w:sz w:val="28"/>
          <w:szCs w:val="28"/>
        </w:rPr>
        <w:t>доля</w:t>
      </w:r>
      <w:r w:rsidR="00AC7337">
        <w:rPr>
          <w:sz w:val="28"/>
          <w:szCs w:val="28"/>
        </w:rPr>
        <w:t xml:space="preserve"> </w:t>
      </w:r>
      <w:r w:rsidRPr="00101A4C">
        <w:rPr>
          <w:sz w:val="28"/>
          <w:szCs w:val="28"/>
        </w:rPr>
        <w:t>среднесписочной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внешних</w:t>
      </w:r>
      <w:r w:rsidR="00AC7337">
        <w:rPr>
          <w:sz w:val="28"/>
          <w:szCs w:val="28"/>
        </w:rPr>
        <w:t xml:space="preserve"> </w:t>
      </w:r>
      <w:r w:rsidRPr="00101A4C">
        <w:rPr>
          <w:sz w:val="28"/>
          <w:szCs w:val="28"/>
        </w:rPr>
        <w:t>совместителей)</w:t>
      </w:r>
      <w:r w:rsidR="00AC7337">
        <w:rPr>
          <w:sz w:val="28"/>
          <w:szCs w:val="28"/>
        </w:rPr>
        <w:t xml:space="preserve"> </w:t>
      </w:r>
      <w:r w:rsidRPr="00101A4C">
        <w:rPr>
          <w:sz w:val="28"/>
          <w:szCs w:val="28"/>
        </w:rPr>
        <w:t>малых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средних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среднесписочной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(без</w:t>
      </w:r>
      <w:r w:rsidR="00AC7337">
        <w:rPr>
          <w:sz w:val="28"/>
          <w:szCs w:val="28"/>
        </w:rPr>
        <w:t xml:space="preserve"> </w:t>
      </w:r>
      <w:r w:rsidRPr="00101A4C">
        <w:rPr>
          <w:sz w:val="28"/>
          <w:szCs w:val="28"/>
        </w:rPr>
        <w:t>внешних</w:t>
      </w:r>
      <w:r w:rsidR="00AC7337">
        <w:rPr>
          <w:sz w:val="28"/>
          <w:szCs w:val="28"/>
        </w:rPr>
        <w:t xml:space="preserve"> </w:t>
      </w:r>
      <w:r w:rsidRPr="00101A4C">
        <w:rPr>
          <w:sz w:val="28"/>
          <w:szCs w:val="28"/>
        </w:rPr>
        <w:t>совместителей)</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увеличится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23,8</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29,7</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p>
    <w:p w:rsidR="008C48AE" w:rsidRPr="00101A4C" w:rsidRDefault="008C48AE" w:rsidP="008C48AE">
      <w:pPr>
        <w:ind w:firstLine="709"/>
        <w:jc w:val="both"/>
        <w:rPr>
          <w:sz w:val="28"/>
          <w:szCs w:val="28"/>
          <w:shd w:val="clear" w:color="auto" w:fill="FFFFFF"/>
        </w:rPr>
      </w:pPr>
      <w:r w:rsidRPr="00101A4C">
        <w:rPr>
          <w:sz w:val="28"/>
          <w:szCs w:val="28"/>
        </w:rPr>
        <w:t>численность</w:t>
      </w:r>
      <w:r w:rsidR="00AC7337">
        <w:rPr>
          <w:sz w:val="28"/>
          <w:szCs w:val="28"/>
        </w:rPr>
        <w:t xml:space="preserve"> </w:t>
      </w:r>
      <w:r w:rsidRPr="00101A4C">
        <w:rPr>
          <w:sz w:val="28"/>
          <w:szCs w:val="28"/>
        </w:rPr>
        <w:t>занятых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малого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среднего</w:t>
      </w:r>
      <w:r w:rsidR="00AC7337">
        <w:rPr>
          <w:sz w:val="28"/>
          <w:szCs w:val="28"/>
        </w:rPr>
        <w:t xml:space="preserve"> </w:t>
      </w:r>
      <w:r w:rsidRPr="00101A4C">
        <w:rPr>
          <w:sz w:val="28"/>
          <w:szCs w:val="28"/>
        </w:rPr>
        <w:t>предпринимательства,</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индивидуальных</w:t>
      </w:r>
      <w:r w:rsidR="00AC7337">
        <w:rPr>
          <w:sz w:val="28"/>
          <w:szCs w:val="28"/>
        </w:rPr>
        <w:t xml:space="preserve"> </w:t>
      </w:r>
      <w:r w:rsidRPr="00101A4C">
        <w:rPr>
          <w:sz w:val="28"/>
          <w:szCs w:val="28"/>
        </w:rPr>
        <w:t>предпринимателей</w:t>
      </w:r>
      <w:r w:rsidR="00AC7337">
        <w:rPr>
          <w:sz w:val="28"/>
          <w:szCs w:val="28"/>
        </w:rPr>
        <w:t xml:space="preserve"> </w:t>
      </w:r>
      <w:r w:rsidRPr="00101A4C">
        <w:rPr>
          <w:sz w:val="28"/>
          <w:szCs w:val="28"/>
        </w:rPr>
        <w:t>достигнет</w:t>
      </w:r>
      <w:r w:rsidR="00AC7337">
        <w:rPr>
          <w:sz w:val="28"/>
          <w:szCs w:val="28"/>
        </w:rPr>
        <w:t xml:space="preserve"> </w:t>
      </w:r>
      <w:r w:rsidR="00974DBB">
        <w:rPr>
          <w:sz w:val="28"/>
          <w:szCs w:val="28"/>
        </w:rPr>
        <w:t>8934</w:t>
      </w:r>
      <w:r w:rsidR="00AC7337">
        <w:rPr>
          <w:sz w:val="28"/>
          <w:szCs w:val="28"/>
        </w:rPr>
        <w:t xml:space="preserve"> </w:t>
      </w:r>
      <w:r w:rsidRPr="00101A4C">
        <w:rPr>
          <w:sz w:val="28"/>
          <w:szCs w:val="28"/>
        </w:rPr>
        <w:t>единиц</w:t>
      </w:r>
      <w:r>
        <w:rPr>
          <w:sz w:val="28"/>
          <w:szCs w:val="28"/>
        </w:rPr>
        <w:t>ы</w:t>
      </w:r>
      <w:r w:rsidRPr="00101A4C">
        <w:rPr>
          <w:sz w:val="28"/>
          <w:szCs w:val="28"/>
        </w:rPr>
        <w:t>.</w:t>
      </w:r>
    </w:p>
    <w:p w:rsidR="003548C6" w:rsidRDefault="003548C6" w:rsidP="008C48AE">
      <w:pPr>
        <w:widowControl w:val="0"/>
        <w:suppressAutoHyphens/>
        <w:autoSpaceDE w:val="0"/>
        <w:ind w:firstLine="709"/>
        <w:jc w:val="center"/>
        <w:rPr>
          <w:sz w:val="28"/>
          <w:szCs w:val="28"/>
        </w:rPr>
      </w:pPr>
    </w:p>
    <w:p w:rsidR="008C48AE" w:rsidRDefault="008C48AE" w:rsidP="008C48AE">
      <w:pPr>
        <w:widowControl w:val="0"/>
        <w:suppressAutoHyphens/>
        <w:autoSpaceDE w:val="0"/>
        <w:ind w:firstLine="709"/>
        <w:jc w:val="center"/>
        <w:rPr>
          <w:sz w:val="28"/>
          <w:szCs w:val="28"/>
        </w:rPr>
      </w:pPr>
      <w:r w:rsidRPr="00101A4C">
        <w:rPr>
          <w:sz w:val="28"/>
          <w:szCs w:val="28"/>
        </w:rPr>
        <w:t>5.Инвестиционная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инновационная</w:t>
      </w:r>
      <w:r w:rsidR="00AC7337">
        <w:rPr>
          <w:sz w:val="28"/>
          <w:szCs w:val="28"/>
        </w:rPr>
        <w:t xml:space="preserve"> </w:t>
      </w:r>
      <w:r w:rsidRPr="00101A4C">
        <w:rPr>
          <w:sz w:val="28"/>
          <w:szCs w:val="28"/>
        </w:rPr>
        <w:t>политика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3548C6">
        <w:rPr>
          <w:rStyle w:val="af8"/>
          <w:b w:val="0"/>
          <w:sz w:val="28"/>
          <w:szCs w:val="28"/>
        </w:rPr>
        <w:t>в</w:t>
      </w:r>
      <w:r w:rsidR="00AC7337">
        <w:rPr>
          <w:rStyle w:val="af8"/>
          <w:b w:val="0"/>
          <w:sz w:val="28"/>
          <w:szCs w:val="28"/>
        </w:rPr>
        <w:t xml:space="preserve"> </w:t>
      </w:r>
      <w:r w:rsidRPr="003548C6">
        <w:rPr>
          <w:rStyle w:val="af8"/>
          <w:b w:val="0"/>
          <w:sz w:val="28"/>
          <w:szCs w:val="28"/>
        </w:rPr>
        <w:t>инвестиционной</w:t>
      </w:r>
      <w:r w:rsidR="00AC7337">
        <w:rPr>
          <w:rStyle w:val="af8"/>
          <w:b w:val="0"/>
          <w:sz w:val="28"/>
          <w:szCs w:val="28"/>
        </w:rPr>
        <w:t xml:space="preserve"> </w:t>
      </w:r>
      <w:r w:rsidRPr="003548C6">
        <w:rPr>
          <w:rStyle w:val="af8"/>
          <w:b w:val="0"/>
          <w:sz w:val="28"/>
          <w:szCs w:val="28"/>
        </w:rPr>
        <w:t>и</w:t>
      </w:r>
      <w:r w:rsidR="00AC7337">
        <w:rPr>
          <w:rStyle w:val="af8"/>
          <w:b w:val="0"/>
          <w:sz w:val="28"/>
          <w:szCs w:val="28"/>
        </w:rPr>
        <w:t xml:space="preserve"> </w:t>
      </w:r>
      <w:r w:rsidRPr="003548C6">
        <w:rPr>
          <w:rStyle w:val="af8"/>
          <w:b w:val="0"/>
          <w:sz w:val="28"/>
          <w:szCs w:val="28"/>
        </w:rPr>
        <w:t>инновационной</w:t>
      </w:r>
      <w:r w:rsidR="00AC7337">
        <w:rPr>
          <w:rStyle w:val="af8"/>
          <w:b w:val="0"/>
          <w:sz w:val="28"/>
          <w:szCs w:val="28"/>
        </w:rPr>
        <w:t xml:space="preserve"> </w:t>
      </w:r>
      <w:r w:rsidRPr="003548C6">
        <w:rPr>
          <w:rStyle w:val="af8"/>
          <w:b w:val="0"/>
          <w:sz w:val="28"/>
          <w:szCs w:val="28"/>
        </w:rPr>
        <w:t>политики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повышение</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привлекательности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повышение</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привлечению</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экономику</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создание</w:t>
      </w:r>
      <w:r w:rsidR="00AC7337">
        <w:rPr>
          <w:sz w:val="28"/>
          <w:szCs w:val="28"/>
        </w:rPr>
        <w:t xml:space="preserve"> </w:t>
      </w:r>
      <w:r w:rsidRPr="00101A4C">
        <w:rPr>
          <w:sz w:val="28"/>
          <w:szCs w:val="28"/>
        </w:rPr>
        <w:t>благоприятного</w:t>
      </w:r>
      <w:r w:rsidR="00AC7337">
        <w:rPr>
          <w:sz w:val="28"/>
          <w:szCs w:val="28"/>
        </w:rPr>
        <w:t xml:space="preserve"> </w:t>
      </w:r>
      <w:r w:rsidRPr="00101A4C">
        <w:rPr>
          <w:sz w:val="28"/>
          <w:szCs w:val="28"/>
        </w:rPr>
        <w:t>инвестиционного</w:t>
      </w:r>
      <w:r w:rsidR="00AC7337">
        <w:rPr>
          <w:sz w:val="28"/>
          <w:szCs w:val="28"/>
        </w:rPr>
        <w:t xml:space="preserve"> </w:t>
      </w:r>
      <w:r w:rsidRPr="00101A4C">
        <w:rPr>
          <w:sz w:val="28"/>
          <w:szCs w:val="28"/>
        </w:rPr>
        <w:t>климата;</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устранение</w:t>
      </w:r>
      <w:r w:rsidR="00AC7337">
        <w:rPr>
          <w:sz w:val="28"/>
          <w:szCs w:val="28"/>
        </w:rPr>
        <w:t xml:space="preserve"> </w:t>
      </w:r>
      <w:r w:rsidRPr="00101A4C">
        <w:rPr>
          <w:sz w:val="28"/>
          <w:szCs w:val="28"/>
        </w:rPr>
        <w:t>административных,</w:t>
      </w:r>
      <w:r w:rsidR="00AC7337">
        <w:rPr>
          <w:sz w:val="28"/>
          <w:szCs w:val="28"/>
        </w:rPr>
        <w:t xml:space="preserve"> </w:t>
      </w:r>
      <w:r w:rsidRPr="00101A4C">
        <w:rPr>
          <w:sz w:val="28"/>
          <w:szCs w:val="28"/>
        </w:rPr>
        <w:t>экономических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организационных</w:t>
      </w:r>
      <w:r w:rsidR="00AC7337">
        <w:rPr>
          <w:sz w:val="28"/>
          <w:szCs w:val="28"/>
        </w:rPr>
        <w:t xml:space="preserve"> </w:t>
      </w:r>
      <w:r w:rsidRPr="00101A4C">
        <w:rPr>
          <w:sz w:val="28"/>
          <w:szCs w:val="28"/>
        </w:rPr>
        <w:t>препятствий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осуществления</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инновационной</w:t>
      </w:r>
      <w:r w:rsidR="00AC7337">
        <w:rPr>
          <w:sz w:val="28"/>
          <w:szCs w:val="28"/>
        </w:rPr>
        <w:t xml:space="preserve"> </w:t>
      </w:r>
      <w:r w:rsidRPr="00101A4C">
        <w:rPr>
          <w:sz w:val="28"/>
          <w:szCs w:val="28"/>
        </w:rPr>
        <w:t>деятельности;</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формирование</w:t>
      </w:r>
      <w:r w:rsidR="00AC7337">
        <w:rPr>
          <w:sz w:val="28"/>
          <w:szCs w:val="28"/>
        </w:rPr>
        <w:t xml:space="preserve"> </w:t>
      </w:r>
      <w:r w:rsidRPr="00101A4C">
        <w:rPr>
          <w:sz w:val="28"/>
          <w:szCs w:val="28"/>
        </w:rPr>
        <w:t>целостной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инновационной</w:t>
      </w:r>
      <w:r w:rsidR="00AC7337">
        <w:rPr>
          <w:sz w:val="28"/>
          <w:szCs w:val="28"/>
        </w:rPr>
        <w:t xml:space="preserve"> </w:t>
      </w:r>
      <w:r w:rsidRPr="00101A4C">
        <w:rPr>
          <w:sz w:val="28"/>
          <w:szCs w:val="28"/>
        </w:rPr>
        <w:t>деятельности</w:t>
      </w:r>
    </w:p>
    <w:p w:rsidR="008C48AE" w:rsidRPr="00101A4C" w:rsidRDefault="008C48AE" w:rsidP="008C48AE">
      <w:pPr>
        <w:pStyle w:val="af3"/>
        <w:spacing w:before="0" w:beforeAutospacing="0" w:after="0" w:afterAutospacing="0"/>
        <w:ind w:firstLine="709"/>
        <w:rPr>
          <w:sz w:val="28"/>
          <w:szCs w:val="28"/>
        </w:rPr>
      </w:pPr>
      <w:r w:rsidRPr="003548C6">
        <w:rPr>
          <w:rStyle w:val="af8"/>
          <w:b w:val="0"/>
          <w:sz w:val="28"/>
          <w:szCs w:val="28"/>
        </w:rPr>
        <w:t>Основными</w:t>
      </w:r>
      <w:r w:rsidR="00AC7337">
        <w:rPr>
          <w:rStyle w:val="af8"/>
          <w:b w:val="0"/>
          <w:sz w:val="28"/>
          <w:szCs w:val="28"/>
        </w:rPr>
        <w:t xml:space="preserve"> </w:t>
      </w:r>
      <w:r w:rsidRPr="003548C6">
        <w:rPr>
          <w:rStyle w:val="af8"/>
          <w:b w:val="0"/>
          <w:sz w:val="28"/>
          <w:szCs w:val="28"/>
        </w:rPr>
        <w:t>мероприятиями</w:t>
      </w:r>
      <w:r w:rsidR="00AC7337">
        <w:rPr>
          <w:rStyle w:val="af8"/>
          <w:b w:val="0"/>
          <w:sz w:val="28"/>
          <w:szCs w:val="28"/>
        </w:rPr>
        <w:t xml:space="preserve"> </w:t>
      </w:r>
      <w:r w:rsidRPr="003548C6">
        <w:rPr>
          <w:rStyle w:val="af8"/>
          <w:b w:val="0"/>
          <w:sz w:val="28"/>
          <w:szCs w:val="28"/>
        </w:rPr>
        <w:t>в</w:t>
      </w:r>
      <w:r w:rsidR="00AC7337">
        <w:rPr>
          <w:rStyle w:val="af8"/>
          <w:b w:val="0"/>
          <w:sz w:val="28"/>
          <w:szCs w:val="28"/>
        </w:rPr>
        <w:t xml:space="preserve"> </w:t>
      </w:r>
      <w:r w:rsidRPr="003548C6">
        <w:rPr>
          <w:rStyle w:val="af8"/>
          <w:b w:val="0"/>
          <w:sz w:val="28"/>
          <w:szCs w:val="28"/>
        </w:rPr>
        <w:t>рамках</w:t>
      </w:r>
      <w:r w:rsidR="00AC7337">
        <w:rPr>
          <w:rStyle w:val="af8"/>
          <w:b w:val="0"/>
          <w:sz w:val="28"/>
          <w:szCs w:val="28"/>
        </w:rPr>
        <w:t xml:space="preserve"> </w:t>
      </w:r>
      <w:r w:rsidRPr="003548C6">
        <w:rPr>
          <w:rStyle w:val="af8"/>
          <w:b w:val="0"/>
          <w:sz w:val="28"/>
          <w:szCs w:val="28"/>
        </w:rPr>
        <w:t>реализации</w:t>
      </w:r>
      <w:r w:rsidR="00AC7337">
        <w:rPr>
          <w:rStyle w:val="af8"/>
          <w:b w:val="0"/>
          <w:sz w:val="28"/>
          <w:szCs w:val="28"/>
        </w:rPr>
        <w:t xml:space="preserve"> </w:t>
      </w:r>
      <w:r w:rsidRPr="003548C6">
        <w:rPr>
          <w:rStyle w:val="af8"/>
          <w:b w:val="0"/>
          <w:sz w:val="28"/>
          <w:szCs w:val="28"/>
        </w:rPr>
        <w:t>инвестиционной</w:t>
      </w:r>
      <w:r w:rsidR="00AC7337">
        <w:rPr>
          <w:rStyle w:val="af8"/>
          <w:b w:val="0"/>
          <w:sz w:val="28"/>
          <w:szCs w:val="28"/>
        </w:rPr>
        <w:t xml:space="preserve"> </w:t>
      </w:r>
      <w:r w:rsidRPr="003548C6">
        <w:rPr>
          <w:rStyle w:val="af8"/>
          <w:b w:val="0"/>
          <w:sz w:val="28"/>
          <w:szCs w:val="28"/>
        </w:rPr>
        <w:t>и</w:t>
      </w:r>
      <w:r w:rsidR="00AC7337">
        <w:rPr>
          <w:rStyle w:val="af8"/>
          <w:b w:val="0"/>
          <w:sz w:val="28"/>
          <w:szCs w:val="28"/>
        </w:rPr>
        <w:t xml:space="preserve"> </w:t>
      </w:r>
      <w:r w:rsidRPr="003548C6">
        <w:rPr>
          <w:rStyle w:val="af8"/>
          <w:b w:val="0"/>
          <w:sz w:val="28"/>
          <w:szCs w:val="28"/>
        </w:rPr>
        <w:t>инновационной</w:t>
      </w:r>
      <w:r w:rsidR="00AC7337">
        <w:rPr>
          <w:rStyle w:val="af8"/>
          <w:b w:val="0"/>
          <w:sz w:val="28"/>
          <w:szCs w:val="28"/>
        </w:rPr>
        <w:t xml:space="preserve"> </w:t>
      </w:r>
      <w:r w:rsidRPr="003548C6">
        <w:rPr>
          <w:rStyle w:val="af8"/>
          <w:b w:val="0"/>
          <w:sz w:val="28"/>
          <w:szCs w:val="28"/>
        </w:rPr>
        <w:t>политики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widowControl w:val="0"/>
        <w:autoSpaceDE w:val="0"/>
        <w:autoSpaceDN w:val="0"/>
        <w:adjustRightInd w:val="0"/>
        <w:ind w:firstLine="709"/>
        <w:jc w:val="both"/>
        <w:rPr>
          <w:sz w:val="28"/>
          <w:szCs w:val="28"/>
        </w:rPr>
      </w:pPr>
      <w:r w:rsidRPr="00101A4C">
        <w:rPr>
          <w:sz w:val="28"/>
          <w:szCs w:val="28"/>
        </w:rPr>
        <w:t>поддержка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актуальном</w:t>
      </w:r>
      <w:r w:rsidR="00AC7337">
        <w:rPr>
          <w:sz w:val="28"/>
          <w:szCs w:val="28"/>
        </w:rPr>
        <w:t xml:space="preserve"> </w:t>
      </w:r>
      <w:r w:rsidRPr="00101A4C">
        <w:rPr>
          <w:sz w:val="28"/>
          <w:szCs w:val="28"/>
        </w:rPr>
        <w:t>состоянии</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данных</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предложений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реализуемых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планируемых</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widowControl w:val="0"/>
        <w:autoSpaceDE w:val="0"/>
        <w:autoSpaceDN w:val="0"/>
        <w:adjustRightInd w:val="0"/>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административного</w:t>
      </w:r>
      <w:r w:rsidR="00AC7337">
        <w:rPr>
          <w:sz w:val="28"/>
          <w:szCs w:val="28"/>
        </w:rPr>
        <w:t xml:space="preserve"> </w:t>
      </w:r>
      <w:r w:rsidRPr="00101A4C">
        <w:rPr>
          <w:sz w:val="28"/>
          <w:szCs w:val="28"/>
        </w:rPr>
        <w:t>сопровождения</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p>
    <w:p w:rsidR="008C48AE" w:rsidRPr="00101A4C" w:rsidRDefault="008C48AE" w:rsidP="008C48AE">
      <w:pPr>
        <w:ind w:firstLine="709"/>
        <w:jc w:val="both"/>
        <w:rPr>
          <w:sz w:val="28"/>
          <w:szCs w:val="28"/>
        </w:rPr>
      </w:pPr>
      <w:r w:rsidRPr="00101A4C">
        <w:rPr>
          <w:sz w:val="28"/>
          <w:szCs w:val="28"/>
        </w:rPr>
        <w:t>поддержание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актуальном</w:t>
      </w:r>
      <w:r w:rsidR="00AC7337">
        <w:rPr>
          <w:sz w:val="28"/>
          <w:szCs w:val="28"/>
        </w:rPr>
        <w:t xml:space="preserve"> </w:t>
      </w:r>
      <w:r w:rsidRPr="00101A4C">
        <w:rPr>
          <w:sz w:val="28"/>
          <w:szCs w:val="28"/>
        </w:rPr>
        <w:t>состоянии</w:t>
      </w:r>
      <w:r w:rsidR="00AC7337">
        <w:rPr>
          <w:sz w:val="28"/>
          <w:szCs w:val="28"/>
        </w:rPr>
        <w:t xml:space="preserve"> </w:t>
      </w:r>
      <w:r w:rsidRPr="00101A4C">
        <w:rPr>
          <w:sz w:val="28"/>
          <w:szCs w:val="28"/>
        </w:rPr>
        <w:t>перечня</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площадок</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p>
    <w:p w:rsidR="008C48AE" w:rsidRPr="00101A4C" w:rsidRDefault="008C48AE" w:rsidP="008C48AE">
      <w:pPr>
        <w:widowControl w:val="0"/>
        <w:autoSpaceDE w:val="0"/>
        <w:autoSpaceDN w:val="0"/>
        <w:adjustRightInd w:val="0"/>
        <w:ind w:firstLine="709"/>
        <w:jc w:val="both"/>
        <w:rPr>
          <w:sz w:val="28"/>
          <w:szCs w:val="28"/>
        </w:rPr>
      </w:pPr>
      <w:r w:rsidRPr="00101A4C">
        <w:rPr>
          <w:sz w:val="28"/>
          <w:szCs w:val="28"/>
        </w:rPr>
        <w:t>привлечение</w:t>
      </w:r>
      <w:r w:rsidR="00AC7337">
        <w:rPr>
          <w:sz w:val="28"/>
          <w:szCs w:val="28"/>
        </w:rPr>
        <w:t xml:space="preserve"> </w:t>
      </w:r>
      <w:r w:rsidRPr="00101A4C">
        <w:rPr>
          <w:sz w:val="28"/>
          <w:szCs w:val="28"/>
        </w:rPr>
        <w:t>предпринимателей,</w:t>
      </w:r>
      <w:r w:rsidR="00AC7337">
        <w:rPr>
          <w:sz w:val="28"/>
          <w:szCs w:val="28"/>
        </w:rPr>
        <w:t xml:space="preserve"> </w:t>
      </w:r>
      <w:r w:rsidRPr="00101A4C">
        <w:rPr>
          <w:sz w:val="28"/>
          <w:szCs w:val="28"/>
        </w:rPr>
        <w:t>осуществляющих</w:t>
      </w:r>
      <w:r w:rsidR="00AC7337">
        <w:rPr>
          <w:sz w:val="28"/>
          <w:szCs w:val="28"/>
        </w:rPr>
        <w:t xml:space="preserve"> </w:t>
      </w:r>
      <w:r w:rsidRPr="00101A4C">
        <w:rPr>
          <w:sz w:val="28"/>
          <w:szCs w:val="28"/>
        </w:rPr>
        <w:t>деятельность</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участия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форумах,</w:t>
      </w:r>
      <w:r w:rsidR="00AC7337">
        <w:rPr>
          <w:sz w:val="28"/>
          <w:szCs w:val="28"/>
        </w:rPr>
        <w:t xml:space="preserve"> </w:t>
      </w:r>
      <w:r w:rsidRPr="00101A4C">
        <w:rPr>
          <w:sz w:val="28"/>
          <w:szCs w:val="28"/>
        </w:rPr>
        <w:t>выставках,</w:t>
      </w:r>
      <w:r w:rsidR="00AC7337">
        <w:rPr>
          <w:sz w:val="28"/>
          <w:szCs w:val="28"/>
        </w:rPr>
        <w:t xml:space="preserve"> </w:t>
      </w:r>
      <w:r w:rsidRPr="00101A4C">
        <w:rPr>
          <w:sz w:val="28"/>
          <w:szCs w:val="28"/>
        </w:rPr>
        <w:t>ярмарках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аналогичных</w:t>
      </w:r>
      <w:r w:rsidR="00AC7337">
        <w:rPr>
          <w:sz w:val="28"/>
          <w:szCs w:val="28"/>
        </w:rPr>
        <w:t xml:space="preserve"> </w:t>
      </w:r>
      <w:r w:rsidRPr="00101A4C">
        <w:rPr>
          <w:sz w:val="28"/>
          <w:szCs w:val="28"/>
        </w:rPr>
        <w:t>мероприятиях</w:t>
      </w:r>
      <w:r w:rsidR="00AC7337">
        <w:rPr>
          <w:sz w:val="28"/>
          <w:szCs w:val="28"/>
        </w:rPr>
        <w:t xml:space="preserve"> </w:t>
      </w:r>
      <w:r w:rsidRPr="00101A4C">
        <w:rPr>
          <w:sz w:val="28"/>
          <w:szCs w:val="28"/>
        </w:rPr>
        <w:t>различных</w:t>
      </w:r>
      <w:r w:rsidR="00AC7337">
        <w:rPr>
          <w:sz w:val="28"/>
          <w:szCs w:val="28"/>
        </w:rPr>
        <w:t xml:space="preserve"> </w:t>
      </w:r>
      <w:r w:rsidRPr="00101A4C">
        <w:rPr>
          <w:sz w:val="28"/>
          <w:szCs w:val="28"/>
        </w:rPr>
        <w:t>уровней;</w:t>
      </w:r>
    </w:p>
    <w:p w:rsidR="008C48AE" w:rsidRPr="00101A4C" w:rsidRDefault="008C48AE" w:rsidP="008C48AE">
      <w:pPr>
        <w:widowControl w:val="0"/>
        <w:autoSpaceDE w:val="0"/>
        <w:autoSpaceDN w:val="0"/>
        <w:adjustRightInd w:val="0"/>
        <w:ind w:firstLine="709"/>
        <w:jc w:val="both"/>
        <w:rPr>
          <w:sz w:val="28"/>
          <w:szCs w:val="28"/>
        </w:rPr>
      </w:pPr>
      <w:r w:rsidRPr="00101A4C">
        <w:rPr>
          <w:sz w:val="28"/>
          <w:szCs w:val="28"/>
        </w:rPr>
        <w:t>оказание</w:t>
      </w:r>
      <w:r w:rsidR="00AC7337">
        <w:rPr>
          <w:sz w:val="28"/>
          <w:szCs w:val="28"/>
        </w:rPr>
        <w:t xml:space="preserve"> </w:t>
      </w:r>
      <w:r w:rsidRPr="00101A4C">
        <w:rPr>
          <w:sz w:val="28"/>
          <w:szCs w:val="28"/>
        </w:rPr>
        <w:t>содействия</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приоритетных</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инновационных</w:t>
      </w:r>
      <w:r w:rsidR="00AC7337">
        <w:rPr>
          <w:sz w:val="28"/>
          <w:szCs w:val="28"/>
        </w:rPr>
        <w:t xml:space="preserve"> </w:t>
      </w:r>
      <w:r w:rsidRPr="00101A4C">
        <w:rPr>
          <w:sz w:val="28"/>
          <w:szCs w:val="28"/>
        </w:rPr>
        <w:t>проектов;</w:t>
      </w:r>
    </w:p>
    <w:p w:rsidR="008C48AE" w:rsidRPr="00101A4C" w:rsidRDefault="008C48AE" w:rsidP="008C48AE">
      <w:pPr>
        <w:widowControl w:val="0"/>
        <w:autoSpaceDE w:val="0"/>
        <w:autoSpaceDN w:val="0"/>
        <w:adjustRightInd w:val="0"/>
        <w:ind w:firstLine="709"/>
        <w:jc w:val="both"/>
        <w:rPr>
          <w:sz w:val="28"/>
          <w:szCs w:val="28"/>
        </w:rPr>
      </w:pPr>
      <w:r w:rsidRPr="00101A4C">
        <w:rPr>
          <w:sz w:val="28"/>
          <w:szCs w:val="28"/>
        </w:rPr>
        <w:t>содействие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привлечении</w:t>
      </w:r>
      <w:r w:rsidR="00AC7337">
        <w:rPr>
          <w:sz w:val="28"/>
          <w:szCs w:val="28"/>
        </w:rPr>
        <w:t xml:space="preserve"> </w:t>
      </w:r>
      <w:r w:rsidRPr="00101A4C">
        <w:rPr>
          <w:sz w:val="28"/>
          <w:szCs w:val="28"/>
        </w:rPr>
        <w:t>финансовых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деловых</w:t>
      </w:r>
      <w:r w:rsidR="00AC7337">
        <w:rPr>
          <w:sz w:val="28"/>
          <w:szCs w:val="28"/>
        </w:rPr>
        <w:t xml:space="preserve"> </w:t>
      </w:r>
      <w:r w:rsidRPr="00101A4C">
        <w:rPr>
          <w:sz w:val="28"/>
          <w:szCs w:val="28"/>
        </w:rPr>
        <w:t>контактов</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финансово-кредитными</w:t>
      </w:r>
      <w:r w:rsidR="00AC7337">
        <w:rPr>
          <w:sz w:val="28"/>
          <w:szCs w:val="28"/>
        </w:rPr>
        <w:t xml:space="preserve"> </w:t>
      </w:r>
      <w:r w:rsidRPr="00101A4C">
        <w:rPr>
          <w:sz w:val="28"/>
          <w:szCs w:val="28"/>
        </w:rPr>
        <w:t>институтами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институтами</w:t>
      </w:r>
      <w:r w:rsidR="00AC7337">
        <w:rPr>
          <w:sz w:val="28"/>
          <w:szCs w:val="28"/>
        </w:rPr>
        <w:t xml:space="preserve"> </w:t>
      </w:r>
      <w:r w:rsidRPr="00101A4C">
        <w:rPr>
          <w:sz w:val="28"/>
          <w:szCs w:val="28"/>
        </w:rPr>
        <w:t>развития</w:t>
      </w:r>
      <w:r>
        <w:rPr>
          <w:sz w:val="28"/>
          <w:szCs w:val="28"/>
        </w:rPr>
        <w:t>;</w:t>
      </w:r>
    </w:p>
    <w:p w:rsidR="008C48AE" w:rsidRPr="00101A4C" w:rsidRDefault="008C48AE" w:rsidP="008C48AE">
      <w:pPr>
        <w:ind w:firstLine="709"/>
        <w:jc w:val="both"/>
        <w:rPr>
          <w:sz w:val="28"/>
          <w:szCs w:val="28"/>
        </w:rPr>
      </w:pPr>
      <w:r w:rsidRPr="00101A4C">
        <w:rPr>
          <w:sz w:val="28"/>
          <w:szCs w:val="28"/>
        </w:rPr>
        <w:t>выявление</w:t>
      </w:r>
      <w:r w:rsidR="00AC7337">
        <w:rPr>
          <w:sz w:val="28"/>
          <w:szCs w:val="28"/>
        </w:rPr>
        <w:t xml:space="preserve"> </w:t>
      </w:r>
      <w:r w:rsidRPr="00101A4C">
        <w:rPr>
          <w:sz w:val="28"/>
          <w:szCs w:val="28"/>
        </w:rPr>
        <w:t>перспективных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инвестирования</w:t>
      </w:r>
      <w:r w:rsidR="00AC7337">
        <w:rPr>
          <w:sz w:val="28"/>
          <w:szCs w:val="28"/>
        </w:rPr>
        <w:t xml:space="preserve"> </w:t>
      </w:r>
      <w:r w:rsidRPr="00101A4C">
        <w:rPr>
          <w:sz w:val="28"/>
          <w:szCs w:val="28"/>
        </w:rPr>
        <w:t>сфер</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сегментов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ind w:firstLine="709"/>
        <w:jc w:val="both"/>
        <w:rPr>
          <w:sz w:val="28"/>
          <w:szCs w:val="28"/>
        </w:rPr>
      </w:pPr>
      <w:r w:rsidRPr="00101A4C">
        <w:rPr>
          <w:sz w:val="28"/>
          <w:szCs w:val="28"/>
        </w:rPr>
        <w:t>формирование</w:t>
      </w:r>
      <w:r w:rsidR="00AC7337">
        <w:rPr>
          <w:sz w:val="28"/>
          <w:szCs w:val="28"/>
        </w:rPr>
        <w:t xml:space="preserve"> </w:t>
      </w:r>
      <w:r w:rsidRPr="00101A4C">
        <w:rPr>
          <w:sz w:val="28"/>
          <w:szCs w:val="28"/>
        </w:rPr>
        <w:t>портфеля</w:t>
      </w:r>
      <w:r w:rsidR="00AC7337">
        <w:rPr>
          <w:sz w:val="28"/>
          <w:szCs w:val="28"/>
        </w:rPr>
        <w:t xml:space="preserve"> </w:t>
      </w:r>
      <w:r w:rsidRPr="00101A4C">
        <w:rPr>
          <w:sz w:val="28"/>
          <w:szCs w:val="28"/>
        </w:rPr>
        <w:t>приоритетных</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p>
    <w:p w:rsidR="008C48AE" w:rsidRPr="00101A4C" w:rsidRDefault="008C48AE" w:rsidP="008C48AE">
      <w:pPr>
        <w:ind w:firstLine="709"/>
        <w:jc w:val="both"/>
        <w:rPr>
          <w:sz w:val="28"/>
          <w:szCs w:val="28"/>
        </w:rPr>
      </w:pPr>
      <w:r w:rsidRPr="00101A4C">
        <w:rPr>
          <w:sz w:val="28"/>
          <w:szCs w:val="28"/>
        </w:rPr>
        <w:t>оказание</w:t>
      </w:r>
      <w:r w:rsidR="00AC7337">
        <w:rPr>
          <w:sz w:val="28"/>
          <w:szCs w:val="28"/>
        </w:rPr>
        <w:t xml:space="preserve"> </w:t>
      </w:r>
      <w:r w:rsidRPr="00101A4C">
        <w:rPr>
          <w:sz w:val="28"/>
          <w:szCs w:val="28"/>
        </w:rPr>
        <w:t>помощи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высокоэффективных</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p>
    <w:p w:rsidR="008C48AE" w:rsidRPr="00101A4C" w:rsidRDefault="008C48AE" w:rsidP="008C48AE">
      <w:pPr>
        <w:ind w:firstLine="709"/>
        <w:jc w:val="both"/>
        <w:rPr>
          <w:sz w:val="28"/>
          <w:szCs w:val="28"/>
        </w:rPr>
      </w:pPr>
      <w:r w:rsidRPr="00101A4C">
        <w:rPr>
          <w:sz w:val="28"/>
          <w:szCs w:val="28"/>
        </w:rPr>
        <w:t>привлечение</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краевого</w:t>
      </w:r>
      <w:r w:rsidR="00AC7337">
        <w:rPr>
          <w:sz w:val="28"/>
          <w:szCs w:val="28"/>
        </w:rPr>
        <w:t xml:space="preserve"> </w:t>
      </w:r>
      <w:r w:rsidRPr="00101A4C">
        <w:rPr>
          <w:sz w:val="28"/>
          <w:szCs w:val="28"/>
        </w:rPr>
        <w:t>бюджетов</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участия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программах</w:t>
      </w:r>
      <w:r w:rsidR="00AC7337">
        <w:rPr>
          <w:sz w:val="28"/>
          <w:szCs w:val="28"/>
        </w:rPr>
        <w:t xml:space="preserve"> </w:t>
      </w:r>
      <w:r w:rsidRPr="00101A4C">
        <w:rPr>
          <w:sz w:val="28"/>
          <w:szCs w:val="28"/>
        </w:rPr>
        <w:t>регионального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уровней;</w:t>
      </w:r>
    </w:p>
    <w:p w:rsidR="008C48AE" w:rsidRPr="00101A4C" w:rsidRDefault="008C48AE" w:rsidP="00DE1BA4">
      <w:pPr>
        <w:widowControl w:val="0"/>
        <w:autoSpaceDE w:val="0"/>
        <w:autoSpaceDN w:val="0"/>
        <w:adjustRightInd w:val="0"/>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частными</w:t>
      </w:r>
      <w:r w:rsidR="00AC7337">
        <w:rPr>
          <w:sz w:val="28"/>
          <w:szCs w:val="28"/>
        </w:rPr>
        <w:t xml:space="preserve"> </w:t>
      </w:r>
      <w:r w:rsidRPr="00101A4C">
        <w:rPr>
          <w:sz w:val="28"/>
          <w:szCs w:val="28"/>
        </w:rPr>
        <w:t>партнерами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экспертным</w:t>
      </w:r>
      <w:r w:rsidR="00AC7337">
        <w:rPr>
          <w:sz w:val="28"/>
          <w:szCs w:val="28"/>
        </w:rPr>
        <w:t xml:space="preserve"> </w:t>
      </w:r>
      <w:r w:rsidRPr="00101A4C">
        <w:rPr>
          <w:sz w:val="28"/>
          <w:szCs w:val="28"/>
        </w:rPr>
        <w:t>сообществом</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вопросам</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муниципально-частного</w:t>
      </w:r>
      <w:r w:rsidR="00AC7337">
        <w:rPr>
          <w:sz w:val="28"/>
          <w:szCs w:val="28"/>
        </w:rPr>
        <w:t xml:space="preserve"> </w:t>
      </w:r>
      <w:r w:rsidRPr="00101A4C">
        <w:rPr>
          <w:sz w:val="28"/>
          <w:szCs w:val="28"/>
        </w:rPr>
        <w:t>партнерства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концессионных</w:t>
      </w:r>
      <w:r w:rsidR="00AC7337">
        <w:rPr>
          <w:sz w:val="28"/>
          <w:szCs w:val="28"/>
        </w:rPr>
        <w:t xml:space="preserve"> </w:t>
      </w:r>
      <w:r w:rsidRPr="00101A4C">
        <w:rPr>
          <w:sz w:val="28"/>
          <w:szCs w:val="28"/>
        </w:rPr>
        <w:t>соглашений;</w:t>
      </w:r>
    </w:p>
    <w:p w:rsidR="008C48AE" w:rsidRPr="00101A4C" w:rsidRDefault="008C48AE" w:rsidP="008C48AE">
      <w:pPr>
        <w:autoSpaceDE w:val="0"/>
        <w:autoSpaceDN w:val="0"/>
        <w:adjustRightInd w:val="0"/>
        <w:ind w:firstLine="709"/>
        <w:rPr>
          <w:sz w:val="28"/>
          <w:szCs w:val="28"/>
        </w:rPr>
      </w:pPr>
      <w:r w:rsidRPr="00101A4C">
        <w:rPr>
          <w:sz w:val="28"/>
          <w:szCs w:val="28"/>
        </w:rPr>
        <w:t>совершенствование</w:t>
      </w:r>
      <w:r w:rsidR="00AC7337">
        <w:rPr>
          <w:sz w:val="28"/>
          <w:szCs w:val="28"/>
        </w:rPr>
        <w:t xml:space="preserve"> </w:t>
      </w:r>
      <w:r w:rsidRPr="00101A4C">
        <w:rPr>
          <w:sz w:val="28"/>
          <w:szCs w:val="28"/>
        </w:rPr>
        <w:t>финансовых</w:t>
      </w:r>
      <w:r w:rsidR="00AC7337">
        <w:rPr>
          <w:sz w:val="28"/>
          <w:szCs w:val="28"/>
        </w:rPr>
        <w:t xml:space="preserve"> </w:t>
      </w:r>
      <w:r w:rsidRPr="00101A4C">
        <w:rPr>
          <w:sz w:val="28"/>
          <w:szCs w:val="28"/>
        </w:rPr>
        <w:t>механизмов</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деятельности;</w:t>
      </w:r>
    </w:p>
    <w:p w:rsidR="008C48AE" w:rsidRDefault="008C48AE" w:rsidP="00DE1BA4">
      <w:pPr>
        <w:autoSpaceDE w:val="0"/>
        <w:autoSpaceDN w:val="0"/>
        <w:adjustRightInd w:val="0"/>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кадрового</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механизмов</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переподготовки</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специальностям,</w:t>
      </w:r>
      <w:r w:rsidR="00AC7337">
        <w:rPr>
          <w:sz w:val="28"/>
          <w:szCs w:val="28"/>
        </w:rPr>
        <w:t xml:space="preserve"> </w:t>
      </w:r>
      <w:r w:rsidRPr="00101A4C">
        <w:rPr>
          <w:sz w:val="28"/>
          <w:szCs w:val="28"/>
        </w:rPr>
        <w:t>соответствующим</w:t>
      </w:r>
      <w:r w:rsidR="00AC7337">
        <w:rPr>
          <w:sz w:val="28"/>
          <w:szCs w:val="28"/>
        </w:rPr>
        <w:t xml:space="preserve"> </w:t>
      </w:r>
      <w:r w:rsidRPr="00101A4C">
        <w:rPr>
          <w:sz w:val="28"/>
          <w:szCs w:val="28"/>
        </w:rPr>
        <w:t>потребностям</w:t>
      </w:r>
      <w:r w:rsidR="00AC7337">
        <w:rPr>
          <w:sz w:val="28"/>
          <w:szCs w:val="28"/>
        </w:rPr>
        <w:t xml:space="preserve"> </w:t>
      </w:r>
      <w:r w:rsidRPr="00101A4C">
        <w:rPr>
          <w:sz w:val="28"/>
          <w:szCs w:val="28"/>
        </w:rPr>
        <w:t>высокотехнологичных,</w:t>
      </w:r>
      <w:r w:rsidR="00AC7337">
        <w:rPr>
          <w:sz w:val="28"/>
          <w:szCs w:val="28"/>
        </w:rPr>
        <w:t xml:space="preserve"> </w:t>
      </w:r>
      <w:r w:rsidRPr="00101A4C">
        <w:rPr>
          <w:sz w:val="28"/>
          <w:szCs w:val="28"/>
        </w:rPr>
        <w:t>инновационных</w:t>
      </w:r>
      <w:r w:rsidR="00AC7337">
        <w:rPr>
          <w:sz w:val="28"/>
          <w:szCs w:val="28"/>
        </w:rPr>
        <w:t xml:space="preserve"> </w:t>
      </w:r>
      <w:r w:rsidRPr="00101A4C">
        <w:rPr>
          <w:sz w:val="28"/>
          <w:szCs w:val="28"/>
        </w:rPr>
        <w:t>производств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цифровой</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благоприятных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привлечения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удержания</w:t>
      </w:r>
      <w:r w:rsidR="00AC7337">
        <w:rPr>
          <w:sz w:val="28"/>
          <w:szCs w:val="28"/>
        </w:rPr>
        <w:t xml:space="preserve"> </w:t>
      </w:r>
      <w:r w:rsidRPr="00101A4C">
        <w:rPr>
          <w:sz w:val="28"/>
          <w:szCs w:val="28"/>
        </w:rPr>
        <w:t>высококвалифицированных</w:t>
      </w:r>
      <w:r w:rsidR="00AC7337">
        <w:rPr>
          <w:sz w:val="28"/>
          <w:szCs w:val="28"/>
        </w:rPr>
        <w:t xml:space="preserve"> </w:t>
      </w:r>
      <w:r w:rsidRPr="00101A4C">
        <w:rPr>
          <w:sz w:val="28"/>
          <w:szCs w:val="28"/>
        </w:rPr>
        <w:t>кадров</w:t>
      </w:r>
      <w:r>
        <w:rPr>
          <w:sz w:val="28"/>
          <w:szCs w:val="28"/>
        </w:rPr>
        <w:t>;</w:t>
      </w:r>
    </w:p>
    <w:p w:rsidR="00DE1BA4" w:rsidRDefault="008C48AE" w:rsidP="00DE1BA4">
      <w:pPr>
        <w:autoSpaceDE w:val="0"/>
        <w:autoSpaceDN w:val="0"/>
        <w:adjustRightInd w:val="0"/>
        <w:ind w:firstLine="709"/>
        <w:jc w:val="both"/>
        <w:rPr>
          <w:sz w:val="28"/>
          <w:szCs w:val="28"/>
        </w:rPr>
      </w:pPr>
      <w:r>
        <w:rPr>
          <w:sz w:val="28"/>
          <w:szCs w:val="28"/>
        </w:rPr>
        <w:t>содействие</w:t>
      </w:r>
      <w:r w:rsidR="00AC7337">
        <w:rPr>
          <w:sz w:val="28"/>
          <w:szCs w:val="28"/>
        </w:rPr>
        <w:t xml:space="preserve"> </w:t>
      </w:r>
      <w:r>
        <w:rPr>
          <w:sz w:val="28"/>
          <w:szCs w:val="28"/>
        </w:rPr>
        <w:t>инвесторам</w:t>
      </w:r>
      <w:r w:rsidR="00AC7337">
        <w:rPr>
          <w:sz w:val="28"/>
          <w:szCs w:val="28"/>
        </w:rPr>
        <w:t xml:space="preserve"> </w:t>
      </w:r>
      <w:r>
        <w:rPr>
          <w:sz w:val="28"/>
          <w:szCs w:val="28"/>
        </w:rPr>
        <w:t>в</w:t>
      </w:r>
      <w:r w:rsidR="00AC7337">
        <w:rPr>
          <w:sz w:val="28"/>
          <w:szCs w:val="28"/>
        </w:rPr>
        <w:t xml:space="preserve"> </w:t>
      </w:r>
      <w:r>
        <w:rPr>
          <w:sz w:val="28"/>
          <w:szCs w:val="28"/>
        </w:rPr>
        <w:t>получении</w:t>
      </w:r>
      <w:r w:rsidR="00AC7337">
        <w:rPr>
          <w:sz w:val="28"/>
          <w:szCs w:val="28"/>
        </w:rPr>
        <w:t xml:space="preserve"> </w:t>
      </w:r>
      <w:r w:rsidRPr="000466F5">
        <w:rPr>
          <w:sz w:val="28"/>
          <w:szCs w:val="28"/>
        </w:rPr>
        <w:t>финансовой</w:t>
      </w:r>
      <w:r w:rsidR="00AC7337">
        <w:rPr>
          <w:sz w:val="28"/>
          <w:szCs w:val="28"/>
        </w:rPr>
        <w:t xml:space="preserve"> </w:t>
      </w:r>
      <w:r w:rsidRPr="000466F5">
        <w:rPr>
          <w:sz w:val="28"/>
          <w:szCs w:val="28"/>
        </w:rPr>
        <w:t>поддержки</w:t>
      </w:r>
      <w:r w:rsidRPr="00101A4C">
        <w:rPr>
          <w:sz w:val="28"/>
          <w:szCs w:val="28"/>
        </w:rPr>
        <w:t>.</w:t>
      </w:r>
    </w:p>
    <w:p w:rsidR="00DE1BA4" w:rsidRDefault="008C48AE" w:rsidP="00DE1BA4">
      <w:pPr>
        <w:autoSpaceDE w:val="0"/>
        <w:autoSpaceDN w:val="0"/>
        <w:adjustRightInd w:val="0"/>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DE1BA4">
      <w:pPr>
        <w:autoSpaceDE w:val="0"/>
        <w:autoSpaceDN w:val="0"/>
        <w:adjustRightInd w:val="0"/>
        <w:ind w:firstLine="709"/>
        <w:jc w:val="both"/>
        <w:rPr>
          <w:sz w:val="28"/>
          <w:szCs w:val="28"/>
        </w:rPr>
      </w:pPr>
      <w:r w:rsidRPr="00101A4C">
        <w:rPr>
          <w:sz w:val="28"/>
          <w:szCs w:val="28"/>
        </w:rPr>
        <w:t>обеспечена</w:t>
      </w:r>
      <w:r w:rsidR="00AC7337">
        <w:rPr>
          <w:sz w:val="28"/>
          <w:szCs w:val="28"/>
        </w:rPr>
        <w:t xml:space="preserve"> </w:t>
      </w:r>
      <w:r w:rsidRPr="00101A4C">
        <w:rPr>
          <w:sz w:val="28"/>
          <w:szCs w:val="28"/>
        </w:rPr>
        <w:t>инвестиционная</w:t>
      </w:r>
      <w:r w:rsidR="00AC7337">
        <w:rPr>
          <w:sz w:val="28"/>
          <w:szCs w:val="28"/>
        </w:rPr>
        <w:t xml:space="preserve"> </w:t>
      </w:r>
      <w:r w:rsidRPr="00101A4C">
        <w:rPr>
          <w:sz w:val="28"/>
          <w:szCs w:val="28"/>
        </w:rPr>
        <w:t>привлекательность</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систематизация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регламентация</w:t>
      </w:r>
      <w:r w:rsidR="00AC7337">
        <w:rPr>
          <w:sz w:val="28"/>
          <w:szCs w:val="28"/>
        </w:rPr>
        <w:t xml:space="preserve"> </w:t>
      </w:r>
      <w:r w:rsidRPr="00101A4C">
        <w:rPr>
          <w:sz w:val="28"/>
          <w:szCs w:val="28"/>
        </w:rPr>
        <w:t>реализуемой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привлечение</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экономику</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ind w:firstLine="709"/>
        <w:jc w:val="both"/>
        <w:rPr>
          <w:sz w:val="28"/>
          <w:szCs w:val="28"/>
        </w:rPr>
      </w:pPr>
      <w:r w:rsidRPr="00101A4C">
        <w:rPr>
          <w:sz w:val="28"/>
          <w:szCs w:val="28"/>
        </w:rPr>
        <w:t>объем</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основной</w:t>
      </w:r>
      <w:r w:rsidR="00AC7337">
        <w:rPr>
          <w:sz w:val="28"/>
          <w:szCs w:val="28"/>
        </w:rPr>
        <w:t xml:space="preserve"> </w:t>
      </w:r>
      <w:r w:rsidRPr="00101A4C">
        <w:rPr>
          <w:sz w:val="28"/>
          <w:szCs w:val="28"/>
        </w:rPr>
        <w:t>капитал</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душу</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достигнет</w:t>
      </w:r>
      <w:r w:rsidR="00AC7337">
        <w:rPr>
          <w:sz w:val="28"/>
          <w:szCs w:val="28"/>
        </w:rPr>
        <w:t xml:space="preserve"> </w:t>
      </w:r>
      <w:r w:rsidRPr="00101A4C">
        <w:rPr>
          <w:sz w:val="28"/>
          <w:szCs w:val="28"/>
        </w:rPr>
        <w:t>21,1</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рублей;</w:t>
      </w:r>
    </w:p>
    <w:p w:rsidR="008C48AE" w:rsidRPr="00101A4C" w:rsidRDefault="008C48AE" w:rsidP="008C48AE">
      <w:pPr>
        <w:ind w:firstLine="709"/>
        <w:jc w:val="both"/>
        <w:rPr>
          <w:sz w:val="28"/>
          <w:szCs w:val="28"/>
        </w:rPr>
      </w:pPr>
      <w:r w:rsidRPr="00101A4C">
        <w:rPr>
          <w:sz w:val="28"/>
          <w:szCs w:val="28"/>
        </w:rPr>
        <w:t>объем</w:t>
      </w:r>
      <w:r w:rsidR="00AC7337">
        <w:rPr>
          <w:sz w:val="28"/>
          <w:szCs w:val="28"/>
        </w:rPr>
        <w:t xml:space="preserve"> </w:t>
      </w:r>
      <w:r w:rsidRPr="00101A4C">
        <w:rPr>
          <w:sz w:val="28"/>
          <w:szCs w:val="28"/>
        </w:rPr>
        <w:t>инвестиций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основной</w:t>
      </w:r>
      <w:r w:rsidR="00AC7337">
        <w:rPr>
          <w:sz w:val="28"/>
          <w:szCs w:val="28"/>
        </w:rPr>
        <w:t xml:space="preserve"> </w:t>
      </w:r>
      <w:r w:rsidRPr="00101A4C">
        <w:rPr>
          <w:sz w:val="28"/>
          <w:szCs w:val="28"/>
        </w:rPr>
        <w:t>капитал</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полному</w:t>
      </w:r>
      <w:r w:rsidR="00AC7337">
        <w:rPr>
          <w:sz w:val="28"/>
          <w:szCs w:val="28"/>
        </w:rPr>
        <w:t xml:space="preserve"> </w:t>
      </w:r>
      <w:r w:rsidRPr="00101A4C">
        <w:rPr>
          <w:sz w:val="28"/>
          <w:szCs w:val="28"/>
        </w:rPr>
        <w:t>кругу</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СМП)</w:t>
      </w:r>
      <w:r w:rsidR="00AC7337">
        <w:rPr>
          <w:sz w:val="28"/>
          <w:szCs w:val="28"/>
        </w:rPr>
        <w:t xml:space="preserve"> </w:t>
      </w:r>
      <w:r w:rsidRPr="00101A4C">
        <w:rPr>
          <w:sz w:val="28"/>
          <w:szCs w:val="28"/>
        </w:rPr>
        <w:t>2902,5</w:t>
      </w:r>
      <w:r w:rsidR="00AC7337">
        <w:rPr>
          <w:sz w:val="28"/>
          <w:szCs w:val="28"/>
        </w:rPr>
        <w:t xml:space="preserve"> </w:t>
      </w:r>
      <w:r w:rsidRPr="00101A4C">
        <w:rPr>
          <w:sz w:val="28"/>
          <w:szCs w:val="28"/>
        </w:rPr>
        <w:t>млрд.</w:t>
      </w:r>
      <w:r w:rsidR="00AC7337">
        <w:rPr>
          <w:sz w:val="28"/>
          <w:szCs w:val="28"/>
        </w:rPr>
        <w:t xml:space="preserve"> </w:t>
      </w:r>
      <w:r w:rsidRPr="00101A4C">
        <w:rPr>
          <w:sz w:val="28"/>
          <w:szCs w:val="28"/>
        </w:rPr>
        <w:t>руб.</w:t>
      </w:r>
    </w:p>
    <w:p w:rsidR="008C48AE" w:rsidRPr="00101A4C" w:rsidRDefault="008C48AE" w:rsidP="008C48AE">
      <w:pPr>
        <w:widowControl w:val="0"/>
        <w:tabs>
          <w:tab w:val="left" w:pos="709"/>
        </w:tabs>
        <w:suppressAutoHyphens/>
        <w:autoSpaceDE w:val="0"/>
        <w:jc w:val="center"/>
        <w:rPr>
          <w:sz w:val="28"/>
          <w:szCs w:val="28"/>
        </w:rPr>
      </w:pPr>
      <w:r w:rsidRPr="00101A4C">
        <w:rPr>
          <w:sz w:val="28"/>
          <w:szCs w:val="28"/>
          <w:lang w:val="en-US"/>
        </w:rPr>
        <w:t>VI</w:t>
      </w:r>
      <w:r w:rsidRPr="00101A4C">
        <w:rPr>
          <w:sz w:val="28"/>
          <w:szCs w:val="28"/>
        </w:rPr>
        <w:t>.</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ИНЖЕНЕРНОЙ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ЖИЛИЩНО-КОММУНАЛЬНОГО</w:t>
      </w:r>
      <w:r w:rsidR="00AC7337">
        <w:rPr>
          <w:sz w:val="28"/>
          <w:szCs w:val="28"/>
        </w:rPr>
        <w:t xml:space="preserve"> </w:t>
      </w:r>
      <w:r w:rsidRPr="00101A4C">
        <w:rPr>
          <w:sz w:val="28"/>
          <w:szCs w:val="28"/>
        </w:rPr>
        <w:t>ХОЗЯЙСТВА</w:t>
      </w:r>
    </w:p>
    <w:p w:rsidR="008C48AE" w:rsidRPr="00101A4C" w:rsidRDefault="008C48AE" w:rsidP="008C48AE">
      <w:pPr>
        <w:widowControl w:val="0"/>
        <w:suppressAutoHyphens/>
        <w:autoSpaceDE w:val="0"/>
        <w:rPr>
          <w:sz w:val="28"/>
          <w:szCs w:val="28"/>
        </w:rPr>
      </w:pPr>
    </w:p>
    <w:p w:rsidR="008C48AE" w:rsidRPr="00101A4C" w:rsidRDefault="008C48AE" w:rsidP="008C48AE">
      <w:pPr>
        <w:widowControl w:val="0"/>
        <w:suppressAutoHyphens/>
        <w:autoSpaceDE w:val="0"/>
        <w:ind w:firstLine="708"/>
        <w:jc w:val="both"/>
        <w:rPr>
          <w:sz w:val="28"/>
          <w:szCs w:val="28"/>
        </w:rPr>
      </w:pPr>
      <w:r w:rsidRPr="00101A4C">
        <w:rPr>
          <w:sz w:val="28"/>
          <w:szCs w:val="28"/>
        </w:rPr>
        <w:t>Для</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инженерной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жилищно-коммунального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разработаны</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направления:</w:t>
      </w:r>
    </w:p>
    <w:p w:rsidR="008C48AE" w:rsidRPr="00101A4C" w:rsidRDefault="008C48AE" w:rsidP="008C48AE">
      <w:pPr>
        <w:widowControl w:val="0"/>
        <w:suppressAutoHyphens/>
        <w:autoSpaceDE w:val="0"/>
        <w:ind w:firstLine="708"/>
        <w:jc w:val="both"/>
        <w:rPr>
          <w:sz w:val="28"/>
          <w:szCs w:val="28"/>
        </w:rPr>
      </w:pPr>
      <w:r w:rsidRPr="00101A4C">
        <w:rPr>
          <w:sz w:val="28"/>
          <w:szCs w:val="28"/>
        </w:rPr>
        <w:t>совершенствование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p>
    <w:p w:rsidR="008C48AE" w:rsidRPr="00101A4C" w:rsidRDefault="008C48AE" w:rsidP="008C48AE">
      <w:pPr>
        <w:widowControl w:val="0"/>
        <w:suppressAutoHyphens/>
        <w:autoSpaceDE w:val="0"/>
        <w:ind w:firstLine="708"/>
        <w:jc w:val="both"/>
        <w:rPr>
          <w:sz w:val="28"/>
          <w:szCs w:val="28"/>
        </w:rPr>
      </w:pPr>
      <w:r w:rsidRPr="00101A4C">
        <w:rPr>
          <w:sz w:val="28"/>
          <w:szCs w:val="28"/>
        </w:rPr>
        <w:t>развитие</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инженерных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жизнеобеспечения.</w:t>
      </w:r>
    </w:p>
    <w:p w:rsidR="008C48AE" w:rsidRPr="00101A4C" w:rsidRDefault="008C48AE" w:rsidP="008C48AE">
      <w:pPr>
        <w:pStyle w:val="a5"/>
        <w:widowControl w:val="0"/>
        <w:suppressAutoHyphens/>
        <w:autoSpaceDE w:val="0"/>
        <w:jc w:val="both"/>
        <w:rPr>
          <w:sz w:val="28"/>
          <w:szCs w:val="28"/>
        </w:rPr>
      </w:pPr>
    </w:p>
    <w:p w:rsidR="008C48AE" w:rsidRPr="00101A4C" w:rsidRDefault="008C48AE" w:rsidP="00DE1BA4">
      <w:pPr>
        <w:widowControl w:val="0"/>
        <w:suppressAutoHyphens/>
        <w:autoSpaceDE w:val="0"/>
        <w:ind w:firstLine="709"/>
        <w:rPr>
          <w:sz w:val="28"/>
          <w:szCs w:val="28"/>
        </w:rPr>
      </w:pPr>
      <w:r w:rsidRPr="00101A4C">
        <w:rPr>
          <w:sz w:val="28"/>
          <w:szCs w:val="28"/>
        </w:rPr>
        <w:t>1.</w:t>
      </w:r>
      <w:r w:rsidR="00AC7337">
        <w:rPr>
          <w:sz w:val="28"/>
          <w:szCs w:val="28"/>
        </w:rPr>
        <w:t xml:space="preserve"> </w:t>
      </w:r>
      <w:r w:rsidRPr="00101A4C">
        <w:rPr>
          <w:sz w:val="28"/>
          <w:szCs w:val="28"/>
        </w:rPr>
        <w:t>Совершенствование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3548C6">
        <w:rPr>
          <w:rStyle w:val="af8"/>
          <w:b w:val="0"/>
          <w:sz w:val="28"/>
          <w:szCs w:val="28"/>
        </w:rPr>
        <w:t>в</w:t>
      </w:r>
      <w:r w:rsidR="00AC7337">
        <w:rPr>
          <w:rStyle w:val="af8"/>
          <w:b w:val="0"/>
          <w:sz w:val="28"/>
          <w:szCs w:val="28"/>
        </w:rPr>
        <w:t xml:space="preserve"> </w:t>
      </w:r>
      <w:r w:rsidRPr="00101A4C">
        <w:rPr>
          <w:rStyle w:val="af8"/>
          <w:sz w:val="28"/>
          <w:szCs w:val="28"/>
        </w:rPr>
        <w:t>с</w:t>
      </w:r>
      <w:r w:rsidRPr="00101A4C">
        <w:rPr>
          <w:sz w:val="28"/>
          <w:szCs w:val="28"/>
        </w:rPr>
        <w:t>овершенствовании</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ind w:firstLine="709"/>
        <w:jc w:val="both"/>
        <w:rPr>
          <w:sz w:val="28"/>
          <w:szCs w:val="28"/>
        </w:rPr>
      </w:pPr>
      <w:r w:rsidRPr="00101A4C">
        <w:rPr>
          <w:sz w:val="28"/>
          <w:szCs w:val="28"/>
        </w:rPr>
        <w:t>формирование</w:t>
      </w:r>
      <w:r w:rsidR="00AC7337">
        <w:rPr>
          <w:sz w:val="28"/>
          <w:szCs w:val="28"/>
        </w:rPr>
        <w:t xml:space="preserve"> </w:t>
      </w:r>
      <w:r w:rsidRPr="00101A4C">
        <w:rPr>
          <w:sz w:val="28"/>
          <w:szCs w:val="28"/>
        </w:rPr>
        <w:t>механизма</w:t>
      </w:r>
      <w:r w:rsidR="00AC7337">
        <w:rPr>
          <w:sz w:val="28"/>
          <w:szCs w:val="28"/>
        </w:rPr>
        <w:t xml:space="preserve"> </w:t>
      </w:r>
      <w:r w:rsidRPr="00101A4C">
        <w:rPr>
          <w:sz w:val="28"/>
          <w:szCs w:val="28"/>
        </w:rPr>
        <w:t>эффективного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социально</w:t>
      </w:r>
      <w:r w:rsidR="00AC7337">
        <w:rPr>
          <w:sz w:val="28"/>
          <w:szCs w:val="28"/>
        </w:rPr>
        <w:t xml:space="preserve"> </w:t>
      </w:r>
      <w:r w:rsidRPr="00101A4C">
        <w:rPr>
          <w:sz w:val="28"/>
          <w:szCs w:val="28"/>
        </w:rPr>
        <w:t>ориентированного</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корпоративной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ответственности</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жилищно-коммунального</w:t>
      </w:r>
      <w:r w:rsidR="00AC7337">
        <w:rPr>
          <w:sz w:val="28"/>
          <w:szCs w:val="28"/>
        </w:rPr>
        <w:t xml:space="preserve"> </w:t>
      </w:r>
      <w:r w:rsidRPr="00101A4C">
        <w:rPr>
          <w:sz w:val="28"/>
          <w:szCs w:val="28"/>
        </w:rPr>
        <w:t>комплекса</w:t>
      </w:r>
      <w:r w:rsidR="00AC7337">
        <w:rPr>
          <w:sz w:val="28"/>
          <w:szCs w:val="28"/>
        </w:rPr>
        <w:t xml:space="preserve"> </w:t>
      </w:r>
      <w:r w:rsidRPr="00101A4C">
        <w:rPr>
          <w:sz w:val="28"/>
          <w:szCs w:val="28"/>
        </w:rPr>
        <w:t>перед</w:t>
      </w:r>
      <w:r w:rsidR="00AC7337">
        <w:rPr>
          <w:sz w:val="28"/>
          <w:szCs w:val="28"/>
        </w:rPr>
        <w:t xml:space="preserve"> </w:t>
      </w:r>
      <w:r w:rsidRPr="00101A4C">
        <w:rPr>
          <w:sz w:val="28"/>
          <w:szCs w:val="28"/>
        </w:rPr>
        <w:t>населением</w:t>
      </w:r>
      <w:r w:rsidR="00AC7337">
        <w:rPr>
          <w:sz w:val="28"/>
          <w:szCs w:val="28"/>
        </w:rPr>
        <w:t xml:space="preserve"> </w:t>
      </w:r>
      <w:r w:rsidRPr="00101A4C">
        <w:rPr>
          <w:sz w:val="28"/>
          <w:szCs w:val="28"/>
        </w:rPr>
        <w:t>(потребителями),</w:t>
      </w:r>
      <w:r w:rsidR="00AC7337">
        <w:rPr>
          <w:sz w:val="28"/>
          <w:szCs w:val="28"/>
        </w:rPr>
        <w:t xml:space="preserve"> </w:t>
      </w:r>
      <w:r w:rsidRPr="00101A4C">
        <w:rPr>
          <w:sz w:val="28"/>
          <w:szCs w:val="28"/>
        </w:rPr>
        <w:t>подрядчиками,</w:t>
      </w:r>
      <w:r w:rsidR="00AC7337">
        <w:rPr>
          <w:sz w:val="28"/>
          <w:szCs w:val="28"/>
        </w:rPr>
        <w:t xml:space="preserve"> </w:t>
      </w:r>
      <w:r w:rsidRPr="00101A4C">
        <w:rPr>
          <w:sz w:val="28"/>
          <w:szCs w:val="28"/>
        </w:rPr>
        <w:t>учредителями,</w:t>
      </w:r>
      <w:r w:rsidR="00AC7337">
        <w:rPr>
          <w:sz w:val="28"/>
          <w:szCs w:val="28"/>
        </w:rPr>
        <w:t xml:space="preserve"> </w:t>
      </w:r>
      <w:r w:rsidRPr="00101A4C">
        <w:rPr>
          <w:sz w:val="28"/>
          <w:szCs w:val="28"/>
        </w:rPr>
        <w:t>государством,</w:t>
      </w:r>
      <w:r w:rsidR="00AC7337">
        <w:rPr>
          <w:sz w:val="28"/>
          <w:szCs w:val="28"/>
        </w:rPr>
        <w:t xml:space="preserve"> </w:t>
      </w:r>
      <w:r w:rsidRPr="00101A4C">
        <w:rPr>
          <w:sz w:val="28"/>
          <w:szCs w:val="28"/>
        </w:rPr>
        <w:t>работниками;</w:t>
      </w:r>
    </w:p>
    <w:p w:rsidR="008C48AE" w:rsidRPr="00101A4C" w:rsidRDefault="008C48AE" w:rsidP="008C48AE">
      <w:pPr>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технической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фонда;</w:t>
      </w:r>
    </w:p>
    <w:p w:rsidR="008C48AE" w:rsidRPr="00101A4C" w:rsidRDefault="008C48AE" w:rsidP="008C48AE">
      <w:pPr>
        <w:ind w:firstLine="709"/>
        <w:jc w:val="both"/>
        <w:rPr>
          <w:sz w:val="28"/>
          <w:szCs w:val="28"/>
        </w:rPr>
      </w:pPr>
      <w:r w:rsidRPr="00101A4C">
        <w:rPr>
          <w:sz w:val="28"/>
          <w:szCs w:val="28"/>
        </w:rPr>
        <w:t>модернизация</w:t>
      </w:r>
      <w:r w:rsidR="00AC7337">
        <w:rPr>
          <w:sz w:val="28"/>
          <w:szCs w:val="28"/>
        </w:rPr>
        <w:t xml:space="preserve"> </w:t>
      </w:r>
      <w:r w:rsidRPr="00101A4C">
        <w:rPr>
          <w:sz w:val="28"/>
          <w:szCs w:val="28"/>
        </w:rPr>
        <w:t>модели</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вовлечения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нее</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объединений</w:t>
      </w:r>
      <w:r w:rsidR="00AC7337">
        <w:rPr>
          <w:sz w:val="28"/>
          <w:szCs w:val="28"/>
        </w:rPr>
        <w:t xml:space="preserve"> </w:t>
      </w:r>
      <w:r w:rsidRPr="00101A4C">
        <w:rPr>
          <w:sz w:val="28"/>
          <w:szCs w:val="28"/>
        </w:rPr>
        <w:t>потребителей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производителей</w:t>
      </w:r>
      <w:r w:rsidR="00AC7337">
        <w:rPr>
          <w:sz w:val="28"/>
          <w:szCs w:val="28"/>
        </w:rPr>
        <w:t xml:space="preserve"> </w:t>
      </w:r>
      <w:r w:rsidRPr="00101A4C">
        <w:rPr>
          <w:sz w:val="28"/>
          <w:szCs w:val="28"/>
        </w:rPr>
        <w:t>услуг;</w:t>
      </w:r>
    </w:p>
    <w:p w:rsidR="008C48AE" w:rsidRPr="00101A4C" w:rsidRDefault="008C48AE" w:rsidP="008C48AE">
      <w:pPr>
        <w:ind w:firstLine="709"/>
        <w:jc w:val="both"/>
        <w:rPr>
          <w:sz w:val="28"/>
          <w:szCs w:val="28"/>
        </w:rPr>
      </w:pPr>
      <w:r w:rsidRPr="00101A4C">
        <w:rPr>
          <w:sz w:val="28"/>
          <w:szCs w:val="28"/>
        </w:rPr>
        <w:t>формирование</w:t>
      </w:r>
      <w:r w:rsidR="00AC7337">
        <w:rPr>
          <w:sz w:val="28"/>
          <w:szCs w:val="28"/>
        </w:rPr>
        <w:t xml:space="preserve"> </w:t>
      </w:r>
      <w:r w:rsidRPr="00101A4C">
        <w:rPr>
          <w:sz w:val="28"/>
          <w:szCs w:val="28"/>
        </w:rPr>
        <w:t>механизма</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контроля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управлением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развитием</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фонда;</w:t>
      </w:r>
    </w:p>
    <w:p w:rsidR="008C48AE" w:rsidRPr="00101A4C" w:rsidRDefault="008C48AE" w:rsidP="008C48AE">
      <w:pPr>
        <w:ind w:firstLine="709"/>
        <w:jc w:val="both"/>
        <w:rPr>
          <w:sz w:val="28"/>
          <w:szCs w:val="28"/>
        </w:rPr>
      </w:pPr>
      <w:r w:rsidRPr="00101A4C">
        <w:rPr>
          <w:sz w:val="28"/>
          <w:szCs w:val="28"/>
        </w:rPr>
        <w:t>оптимизация</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многоквартирными</w:t>
      </w:r>
      <w:r w:rsidR="00AC7337">
        <w:rPr>
          <w:sz w:val="28"/>
          <w:szCs w:val="28"/>
        </w:rPr>
        <w:t xml:space="preserve"> </w:t>
      </w:r>
      <w:r w:rsidRPr="00101A4C">
        <w:rPr>
          <w:sz w:val="28"/>
          <w:szCs w:val="28"/>
        </w:rPr>
        <w:t>домами</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баланса</w:t>
      </w:r>
      <w:r w:rsidR="00AC7337">
        <w:rPr>
          <w:sz w:val="28"/>
          <w:szCs w:val="28"/>
        </w:rPr>
        <w:t xml:space="preserve"> </w:t>
      </w:r>
      <w:r w:rsidRPr="00101A4C">
        <w:rPr>
          <w:sz w:val="28"/>
          <w:szCs w:val="28"/>
        </w:rPr>
        <w:t>размеров</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фонда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материально-технической</w:t>
      </w:r>
      <w:r w:rsidR="00AC7337">
        <w:rPr>
          <w:sz w:val="28"/>
          <w:szCs w:val="28"/>
        </w:rPr>
        <w:t xml:space="preserve"> </w:t>
      </w:r>
      <w:r w:rsidRPr="00101A4C">
        <w:rPr>
          <w:sz w:val="28"/>
          <w:szCs w:val="28"/>
        </w:rPr>
        <w:t>обеспеченности</w:t>
      </w:r>
      <w:r w:rsidR="00AC7337">
        <w:rPr>
          <w:sz w:val="28"/>
          <w:szCs w:val="28"/>
        </w:rPr>
        <w:t xml:space="preserve"> </w:t>
      </w:r>
      <w:r w:rsidRPr="00101A4C">
        <w:rPr>
          <w:sz w:val="28"/>
          <w:szCs w:val="28"/>
        </w:rPr>
        <w:t>управляющих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товариществ</w:t>
      </w:r>
      <w:r w:rsidR="00AC7337">
        <w:rPr>
          <w:sz w:val="28"/>
          <w:szCs w:val="28"/>
        </w:rPr>
        <w:t xml:space="preserve"> </w:t>
      </w:r>
      <w:r w:rsidRPr="00101A4C">
        <w:rPr>
          <w:sz w:val="28"/>
          <w:szCs w:val="28"/>
        </w:rPr>
        <w:t>собственников</w:t>
      </w:r>
      <w:r w:rsidR="00AC7337">
        <w:rPr>
          <w:sz w:val="28"/>
          <w:szCs w:val="28"/>
        </w:rPr>
        <w:t xml:space="preserve"> </w:t>
      </w:r>
      <w:r w:rsidRPr="00101A4C">
        <w:rPr>
          <w:sz w:val="28"/>
          <w:szCs w:val="28"/>
        </w:rPr>
        <w:t>жилья</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ТСЖ);</w:t>
      </w:r>
    </w:p>
    <w:p w:rsidR="008C48AE" w:rsidRPr="00101A4C" w:rsidRDefault="008C48AE" w:rsidP="008C48AE">
      <w:pPr>
        <w:ind w:firstLine="709"/>
        <w:jc w:val="both"/>
        <w:rPr>
          <w:sz w:val="28"/>
          <w:szCs w:val="28"/>
        </w:rPr>
      </w:pPr>
      <w:r w:rsidRPr="00101A4C">
        <w:rPr>
          <w:sz w:val="28"/>
          <w:szCs w:val="28"/>
        </w:rPr>
        <w:t>мониторинг</w:t>
      </w:r>
      <w:r w:rsidR="00AC7337">
        <w:rPr>
          <w:sz w:val="28"/>
          <w:szCs w:val="28"/>
        </w:rPr>
        <w:t xml:space="preserve"> </w:t>
      </w:r>
      <w:r w:rsidRPr="00101A4C">
        <w:rPr>
          <w:sz w:val="28"/>
          <w:szCs w:val="28"/>
        </w:rPr>
        <w:t>состояния</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экономических,</w:t>
      </w:r>
      <w:r w:rsidR="00AC7337">
        <w:rPr>
          <w:sz w:val="28"/>
          <w:szCs w:val="28"/>
        </w:rPr>
        <w:t xml:space="preserve"> </w:t>
      </w:r>
      <w:r w:rsidRPr="00101A4C">
        <w:rPr>
          <w:sz w:val="28"/>
          <w:szCs w:val="28"/>
        </w:rPr>
        <w:t>финансовых,</w:t>
      </w:r>
      <w:r w:rsidR="00AC7337">
        <w:rPr>
          <w:sz w:val="28"/>
          <w:szCs w:val="28"/>
        </w:rPr>
        <w:t xml:space="preserve"> </w:t>
      </w:r>
      <w:r w:rsidRPr="00101A4C">
        <w:rPr>
          <w:sz w:val="28"/>
          <w:szCs w:val="28"/>
        </w:rPr>
        <w:t>технических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используемых</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анализа</w:t>
      </w:r>
      <w:r w:rsidR="00AC7337">
        <w:rPr>
          <w:sz w:val="28"/>
          <w:szCs w:val="28"/>
        </w:rPr>
        <w:t xml:space="preserve"> </w:t>
      </w:r>
      <w:r w:rsidRPr="00101A4C">
        <w:rPr>
          <w:sz w:val="28"/>
          <w:szCs w:val="28"/>
        </w:rPr>
        <w:t>проблем,</w:t>
      </w:r>
      <w:r w:rsidR="00AC7337">
        <w:rPr>
          <w:sz w:val="28"/>
          <w:szCs w:val="28"/>
        </w:rPr>
        <w:t xml:space="preserve"> </w:t>
      </w:r>
      <w:r w:rsidRPr="00101A4C">
        <w:rPr>
          <w:sz w:val="28"/>
          <w:szCs w:val="28"/>
        </w:rPr>
        <w:t>оценки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составления</w:t>
      </w:r>
      <w:r w:rsidR="00AC7337">
        <w:rPr>
          <w:sz w:val="28"/>
          <w:szCs w:val="28"/>
        </w:rPr>
        <w:t xml:space="preserve"> </w:t>
      </w:r>
      <w:r w:rsidRPr="00101A4C">
        <w:rPr>
          <w:sz w:val="28"/>
          <w:szCs w:val="28"/>
        </w:rPr>
        <w:t>рейтинга</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управляющих</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p>
    <w:p w:rsidR="008C48AE" w:rsidRPr="00101A4C" w:rsidRDefault="008C48AE" w:rsidP="008C48AE">
      <w:pPr>
        <w:ind w:firstLine="709"/>
        <w:jc w:val="both"/>
        <w:rPr>
          <w:sz w:val="28"/>
          <w:szCs w:val="28"/>
        </w:rPr>
      </w:pPr>
      <w:r w:rsidRPr="00101A4C">
        <w:rPr>
          <w:sz w:val="28"/>
          <w:szCs w:val="28"/>
        </w:rPr>
        <w:t>ускорение</w:t>
      </w:r>
      <w:r w:rsidR="00AC7337">
        <w:rPr>
          <w:sz w:val="28"/>
          <w:szCs w:val="28"/>
        </w:rPr>
        <w:t xml:space="preserve"> </w:t>
      </w:r>
      <w:r w:rsidRPr="00101A4C">
        <w:rPr>
          <w:sz w:val="28"/>
          <w:szCs w:val="28"/>
        </w:rPr>
        <w:t>процесса</w:t>
      </w:r>
      <w:r w:rsidR="00AC7337">
        <w:rPr>
          <w:sz w:val="28"/>
          <w:szCs w:val="28"/>
        </w:rPr>
        <w:t xml:space="preserve"> </w:t>
      </w:r>
      <w:r w:rsidRPr="00101A4C">
        <w:rPr>
          <w:sz w:val="28"/>
          <w:szCs w:val="28"/>
        </w:rPr>
        <w:t>адаптации</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жилищно-коммунального</w:t>
      </w:r>
      <w:r w:rsidR="00AC7337">
        <w:rPr>
          <w:sz w:val="28"/>
          <w:szCs w:val="28"/>
        </w:rPr>
        <w:t xml:space="preserve"> </w:t>
      </w:r>
      <w:r w:rsidRPr="00101A4C">
        <w:rPr>
          <w:sz w:val="28"/>
          <w:szCs w:val="28"/>
        </w:rPr>
        <w:t>комплекса</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рыночным</w:t>
      </w:r>
      <w:r w:rsidR="00AC7337">
        <w:rPr>
          <w:sz w:val="28"/>
          <w:szCs w:val="28"/>
        </w:rPr>
        <w:t xml:space="preserve"> </w:t>
      </w:r>
      <w:r w:rsidRPr="00101A4C">
        <w:rPr>
          <w:sz w:val="28"/>
          <w:szCs w:val="28"/>
        </w:rPr>
        <w:t>условиям</w:t>
      </w:r>
      <w:r w:rsidR="00AC7337">
        <w:rPr>
          <w:sz w:val="28"/>
          <w:szCs w:val="28"/>
        </w:rPr>
        <w:t xml:space="preserve"> </w:t>
      </w:r>
      <w:r w:rsidRPr="00101A4C">
        <w:rPr>
          <w:sz w:val="28"/>
          <w:szCs w:val="28"/>
        </w:rPr>
        <w:t>хозяйствования,</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конкурентного</w:t>
      </w:r>
      <w:r w:rsidR="00AC7337">
        <w:rPr>
          <w:sz w:val="28"/>
          <w:szCs w:val="28"/>
        </w:rPr>
        <w:t xml:space="preserve"> </w:t>
      </w:r>
      <w:r w:rsidRPr="00101A4C">
        <w:rPr>
          <w:sz w:val="28"/>
          <w:szCs w:val="28"/>
        </w:rPr>
        <w:t>потенциала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данном</w:t>
      </w:r>
      <w:r w:rsidR="00AC7337">
        <w:rPr>
          <w:sz w:val="28"/>
          <w:szCs w:val="28"/>
        </w:rPr>
        <w:t xml:space="preserve"> </w:t>
      </w:r>
      <w:r w:rsidRPr="00101A4C">
        <w:rPr>
          <w:sz w:val="28"/>
          <w:szCs w:val="28"/>
        </w:rPr>
        <w:t>рынке</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становления</w:t>
      </w:r>
      <w:r w:rsidR="00AC7337">
        <w:rPr>
          <w:sz w:val="28"/>
          <w:szCs w:val="28"/>
        </w:rPr>
        <w:t xml:space="preserve"> </w:t>
      </w:r>
      <w:r w:rsidRPr="00101A4C">
        <w:rPr>
          <w:sz w:val="28"/>
          <w:szCs w:val="28"/>
        </w:rPr>
        <w:t>института</w:t>
      </w:r>
      <w:r w:rsidR="00AC7337">
        <w:rPr>
          <w:sz w:val="28"/>
          <w:szCs w:val="28"/>
        </w:rPr>
        <w:t xml:space="preserve"> </w:t>
      </w:r>
      <w:r w:rsidRPr="00101A4C">
        <w:rPr>
          <w:sz w:val="28"/>
          <w:szCs w:val="28"/>
        </w:rPr>
        <w:t>саморегулирования;</w:t>
      </w:r>
    </w:p>
    <w:p w:rsidR="008C48AE" w:rsidRPr="00101A4C" w:rsidRDefault="008C48AE" w:rsidP="008C48AE">
      <w:pPr>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комплексной,</w:t>
      </w:r>
      <w:r w:rsidR="00AC7337">
        <w:rPr>
          <w:sz w:val="28"/>
          <w:szCs w:val="28"/>
        </w:rPr>
        <w:t xml:space="preserve"> </w:t>
      </w:r>
      <w:r w:rsidRPr="00101A4C">
        <w:rPr>
          <w:sz w:val="28"/>
          <w:szCs w:val="28"/>
        </w:rPr>
        <w:t>постоянно</w:t>
      </w:r>
      <w:r w:rsidR="00AC7337">
        <w:rPr>
          <w:sz w:val="28"/>
          <w:szCs w:val="28"/>
        </w:rPr>
        <w:t xml:space="preserve"> </w:t>
      </w:r>
      <w:r w:rsidRPr="00101A4C">
        <w:rPr>
          <w:sz w:val="28"/>
          <w:szCs w:val="28"/>
        </w:rPr>
        <w:t>действующей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профессиональной</w:t>
      </w:r>
      <w:r w:rsidR="00AC7337">
        <w:rPr>
          <w:sz w:val="28"/>
          <w:szCs w:val="28"/>
        </w:rPr>
        <w:t xml:space="preserve"> </w:t>
      </w:r>
      <w:r w:rsidRPr="00101A4C">
        <w:rPr>
          <w:sz w:val="28"/>
          <w:szCs w:val="28"/>
        </w:rPr>
        <w:t>переподготовки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квалификации</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жилищно-коммунального</w:t>
      </w:r>
      <w:r w:rsidR="00AC7337">
        <w:rPr>
          <w:sz w:val="28"/>
          <w:szCs w:val="28"/>
        </w:rPr>
        <w:t xml:space="preserve"> </w:t>
      </w:r>
      <w:r w:rsidRPr="00101A4C">
        <w:rPr>
          <w:sz w:val="28"/>
          <w:szCs w:val="28"/>
        </w:rPr>
        <w:t>хозяйства;</w:t>
      </w:r>
    </w:p>
    <w:p w:rsidR="008C48AE" w:rsidRPr="00101A4C" w:rsidRDefault="008C48AE" w:rsidP="008C48AE">
      <w:pPr>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правовых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технических</w:t>
      </w:r>
      <w:r w:rsidR="00AC7337">
        <w:rPr>
          <w:sz w:val="28"/>
          <w:szCs w:val="28"/>
        </w:rPr>
        <w:t xml:space="preserve"> </w:t>
      </w:r>
      <w:r w:rsidRPr="00101A4C">
        <w:rPr>
          <w:sz w:val="28"/>
          <w:szCs w:val="28"/>
        </w:rPr>
        <w:t>знаний</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(потребителей</w:t>
      </w:r>
      <w:r w:rsidR="00AC7337">
        <w:rPr>
          <w:sz w:val="28"/>
          <w:szCs w:val="28"/>
        </w:rPr>
        <w:t xml:space="preserve"> </w:t>
      </w:r>
      <w:r w:rsidRPr="00101A4C">
        <w:rPr>
          <w:sz w:val="28"/>
          <w:szCs w:val="28"/>
        </w:rPr>
        <w:t>жилищно-коммунальных</w:t>
      </w:r>
      <w:r w:rsidR="00AC7337">
        <w:rPr>
          <w:sz w:val="28"/>
          <w:szCs w:val="28"/>
        </w:rPr>
        <w:t xml:space="preserve"> </w:t>
      </w:r>
      <w:r w:rsidRPr="00101A4C">
        <w:rPr>
          <w:sz w:val="28"/>
          <w:szCs w:val="28"/>
        </w:rPr>
        <w:t>услуг).</w:t>
      </w:r>
    </w:p>
    <w:p w:rsidR="008C48AE" w:rsidRPr="00101A4C" w:rsidRDefault="008C48AE" w:rsidP="008C48AE">
      <w:pPr>
        <w:pStyle w:val="af3"/>
        <w:spacing w:before="0" w:beforeAutospacing="0" w:after="0" w:afterAutospacing="0"/>
        <w:ind w:firstLine="709"/>
        <w:rPr>
          <w:sz w:val="28"/>
          <w:szCs w:val="28"/>
        </w:rPr>
      </w:pPr>
      <w:r w:rsidRPr="003548C6">
        <w:rPr>
          <w:rStyle w:val="af8"/>
          <w:b w:val="0"/>
          <w:sz w:val="28"/>
          <w:szCs w:val="28"/>
        </w:rPr>
        <w:t>Основными</w:t>
      </w:r>
      <w:r w:rsidR="00AC7337">
        <w:rPr>
          <w:rStyle w:val="af8"/>
          <w:b w:val="0"/>
          <w:sz w:val="28"/>
          <w:szCs w:val="28"/>
        </w:rPr>
        <w:t xml:space="preserve"> </w:t>
      </w:r>
      <w:r w:rsidRPr="003548C6">
        <w:rPr>
          <w:rStyle w:val="af8"/>
          <w:b w:val="0"/>
          <w:sz w:val="28"/>
          <w:szCs w:val="28"/>
        </w:rPr>
        <w:t>мероприятиями</w:t>
      </w:r>
      <w:r w:rsidR="00AC7337">
        <w:rPr>
          <w:rStyle w:val="af8"/>
          <w:b w:val="0"/>
          <w:sz w:val="28"/>
          <w:szCs w:val="28"/>
        </w:rPr>
        <w:t xml:space="preserve"> </w:t>
      </w:r>
      <w:r w:rsidRPr="003548C6">
        <w:rPr>
          <w:rStyle w:val="af8"/>
          <w:b w:val="0"/>
          <w:sz w:val="28"/>
          <w:szCs w:val="28"/>
        </w:rPr>
        <w:t>по</w:t>
      </w:r>
      <w:r w:rsidR="00AC7337">
        <w:rPr>
          <w:rStyle w:val="af8"/>
          <w:sz w:val="28"/>
          <w:szCs w:val="28"/>
        </w:rPr>
        <w:t xml:space="preserve"> </w:t>
      </w:r>
      <w:r w:rsidRPr="00101A4C">
        <w:rPr>
          <w:rStyle w:val="af8"/>
          <w:sz w:val="28"/>
          <w:szCs w:val="28"/>
        </w:rPr>
        <w:t>с</w:t>
      </w:r>
      <w:r w:rsidRPr="00101A4C">
        <w:rPr>
          <w:sz w:val="28"/>
          <w:szCs w:val="28"/>
        </w:rPr>
        <w:t>овершенствованию</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корпоративных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отношений,</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ответственности</w:t>
      </w:r>
      <w:r w:rsidR="00AC7337">
        <w:rPr>
          <w:sz w:val="28"/>
          <w:szCs w:val="28"/>
        </w:rPr>
        <w:t xml:space="preserve"> </w:t>
      </w:r>
      <w:r w:rsidRPr="00101A4C">
        <w:rPr>
          <w:sz w:val="28"/>
          <w:szCs w:val="28"/>
        </w:rPr>
        <w:t>участвующих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них</w:t>
      </w:r>
      <w:r w:rsidR="00AC7337">
        <w:rPr>
          <w:sz w:val="28"/>
          <w:szCs w:val="28"/>
        </w:rPr>
        <w:t xml:space="preserve"> </w:t>
      </w:r>
      <w:r w:rsidRPr="00101A4C">
        <w:rPr>
          <w:sz w:val="28"/>
          <w:szCs w:val="28"/>
        </w:rPr>
        <w:t>сторон;</w:t>
      </w:r>
    </w:p>
    <w:p w:rsidR="008C48AE" w:rsidRPr="00101A4C" w:rsidRDefault="008C48AE" w:rsidP="008C48AE">
      <w:pPr>
        <w:ind w:firstLine="709"/>
        <w:jc w:val="both"/>
        <w:rPr>
          <w:sz w:val="28"/>
          <w:szCs w:val="28"/>
        </w:rPr>
      </w:pPr>
      <w:r w:rsidRPr="00101A4C">
        <w:rPr>
          <w:sz w:val="28"/>
          <w:szCs w:val="28"/>
        </w:rPr>
        <w:t>модернизация</w:t>
      </w:r>
      <w:r w:rsidR="00AC7337">
        <w:rPr>
          <w:sz w:val="28"/>
          <w:szCs w:val="28"/>
        </w:rPr>
        <w:t xml:space="preserve"> </w:t>
      </w:r>
      <w:r w:rsidRPr="00101A4C">
        <w:rPr>
          <w:sz w:val="28"/>
          <w:szCs w:val="28"/>
        </w:rPr>
        <w:t>модели</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вовлечения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нее</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объединений,</w:t>
      </w:r>
      <w:r w:rsidR="00AC7337">
        <w:rPr>
          <w:sz w:val="28"/>
          <w:szCs w:val="28"/>
        </w:rPr>
        <w:t xml:space="preserve"> </w:t>
      </w:r>
      <w:r w:rsidRPr="00101A4C">
        <w:rPr>
          <w:sz w:val="28"/>
          <w:szCs w:val="28"/>
        </w:rPr>
        <w:t>потребителей</w:t>
      </w:r>
      <w:r w:rsidR="00AC7337">
        <w:rPr>
          <w:sz w:val="28"/>
          <w:szCs w:val="28"/>
        </w:rPr>
        <w:t xml:space="preserve"> </w:t>
      </w:r>
      <w:r w:rsidRPr="00101A4C">
        <w:rPr>
          <w:sz w:val="28"/>
          <w:szCs w:val="28"/>
        </w:rPr>
        <w:t>и</w:t>
      </w:r>
      <w:r w:rsidR="00805863">
        <w:rPr>
          <w:sz w:val="28"/>
          <w:szCs w:val="28"/>
        </w:rPr>
        <w:t xml:space="preserve"> </w:t>
      </w:r>
      <w:r w:rsidRPr="00101A4C">
        <w:rPr>
          <w:sz w:val="28"/>
          <w:szCs w:val="28"/>
        </w:rPr>
        <w:t>производителей</w:t>
      </w:r>
      <w:r w:rsidR="00AC7337">
        <w:rPr>
          <w:sz w:val="28"/>
          <w:szCs w:val="28"/>
        </w:rPr>
        <w:t xml:space="preserve"> </w:t>
      </w:r>
      <w:r w:rsidRPr="00101A4C">
        <w:rPr>
          <w:sz w:val="28"/>
          <w:szCs w:val="28"/>
        </w:rPr>
        <w:t>услуг;</w:t>
      </w:r>
    </w:p>
    <w:p w:rsidR="008C48AE" w:rsidRPr="00101A4C" w:rsidRDefault="008C48AE" w:rsidP="008C48AE">
      <w:pPr>
        <w:ind w:firstLine="709"/>
        <w:jc w:val="both"/>
        <w:rPr>
          <w:sz w:val="28"/>
          <w:szCs w:val="28"/>
        </w:rPr>
      </w:pPr>
      <w:r w:rsidRPr="00101A4C">
        <w:rPr>
          <w:sz w:val="28"/>
          <w:szCs w:val="28"/>
        </w:rPr>
        <w:t>активизация</w:t>
      </w:r>
      <w:r w:rsidR="00AC7337">
        <w:rPr>
          <w:sz w:val="28"/>
          <w:szCs w:val="28"/>
        </w:rPr>
        <w:t xml:space="preserve"> </w:t>
      </w:r>
      <w:r w:rsidRPr="00101A4C">
        <w:rPr>
          <w:sz w:val="28"/>
          <w:szCs w:val="28"/>
        </w:rPr>
        <w:t>информационно-разъяснительной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пропагандистской</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населением;</w:t>
      </w:r>
    </w:p>
    <w:p w:rsidR="008C48AE" w:rsidRPr="00101A4C" w:rsidRDefault="008C48AE" w:rsidP="008C48AE">
      <w:pPr>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защиты</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имущества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домах,</w:t>
      </w:r>
      <w:r w:rsidR="00AC7337">
        <w:rPr>
          <w:sz w:val="28"/>
          <w:szCs w:val="28"/>
        </w:rPr>
        <w:t xml:space="preserve"> </w:t>
      </w:r>
      <w:r w:rsidRPr="00101A4C">
        <w:rPr>
          <w:sz w:val="28"/>
          <w:szCs w:val="28"/>
        </w:rPr>
        <w:t>комфортности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фонда;</w:t>
      </w:r>
    </w:p>
    <w:p w:rsidR="008C48AE" w:rsidRPr="00101A4C" w:rsidRDefault="008C48AE" w:rsidP="008C48AE">
      <w:pPr>
        <w:ind w:firstLine="709"/>
        <w:jc w:val="both"/>
        <w:rPr>
          <w:sz w:val="28"/>
          <w:szCs w:val="28"/>
        </w:rPr>
      </w:pPr>
      <w:r w:rsidRPr="00101A4C">
        <w:rPr>
          <w:sz w:val="28"/>
          <w:szCs w:val="28"/>
        </w:rPr>
        <w:t>организация</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подготовки,</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квалификации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профессиональной</w:t>
      </w:r>
      <w:r w:rsidR="00AC7337">
        <w:rPr>
          <w:sz w:val="28"/>
          <w:szCs w:val="28"/>
        </w:rPr>
        <w:t xml:space="preserve"> </w:t>
      </w:r>
      <w:r w:rsidRPr="00101A4C">
        <w:rPr>
          <w:sz w:val="28"/>
          <w:szCs w:val="28"/>
        </w:rPr>
        <w:t>переподготовки</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ЖКХ;</w:t>
      </w:r>
    </w:p>
    <w:p w:rsidR="00DE1BA4" w:rsidRDefault="008C48AE" w:rsidP="00DE1BA4">
      <w:pPr>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безопасных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благоприятных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граждан.</w:t>
      </w:r>
    </w:p>
    <w:p w:rsidR="00DE1BA4" w:rsidRDefault="008C48AE" w:rsidP="00DE1BA4">
      <w:pPr>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DE1BA4">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комфортности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жилья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жилищно-коммунальных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оказываемых</w:t>
      </w:r>
      <w:r w:rsidR="00AC7337">
        <w:rPr>
          <w:sz w:val="28"/>
          <w:szCs w:val="28"/>
        </w:rPr>
        <w:t xml:space="preserve"> </w:t>
      </w:r>
      <w:r w:rsidRPr="00101A4C">
        <w:rPr>
          <w:sz w:val="28"/>
          <w:szCs w:val="28"/>
        </w:rPr>
        <w:t>потребителям</w:t>
      </w:r>
      <w:r w:rsidR="00AC7337">
        <w:rPr>
          <w:sz w:val="28"/>
          <w:szCs w:val="28"/>
        </w:rPr>
        <w:t xml:space="preserve"> </w:t>
      </w:r>
      <w:r w:rsidRPr="00101A4C">
        <w:rPr>
          <w:sz w:val="28"/>
          <w:szCs w:val="28"/>
        </w:rPr>
        <w:t>(населению);</w:t>
      </w:r>
    </w:p>
    <w:p w:rsidR="008C48AE" w:rsidRPr="00101A4C" w:rsidRDefault="008C48AE" w:rsidP="008C48AE">
      <w:pPr>
        <w:ind w:firstLine="709"/>
        <w:jc w:val="both"/>
        <w:rPr>
          <w:sz w:val="28"/>
          <w:szCs w:val="28"/>
        </w:rPr>
      </w:pPr>
      <w:r w:rsidRPr="00101A4C">
        <w:rPr>
          <w:sz w:val="28"/>
          <w:szCs w:val="28"/>
        </w:rPr>
        <w:t>доля</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собственники</w:t>
      </w:r>
      <w:r w:rsidR="00AC7337">
        <w:rPr>
          <w:sz w:val="28"/>
          <w:szCs w:val="28"/>
        </w:rPr>
        <w:t xml:space="preserve"> </w:t>
      </w:r>
      <w:r w:rsidRPr="00101A4C">
        <w:rPr>
          <w:sz w:val="28"/>
          <w:szCs w:val="28"/>
        </w:rPr>
        <w:t>помещений</w:t>
      </w:r>
      <w:r w:rsidR="00AC7337">
        <w:rPr>
          <w:sz w:val="28"/>
          <w:szCs w:val="28"/>
        </w:rPr>
        <w:t xml:space="preserve"> </w:t>
      </w:r>
      <w:r w:rsidRPr="00101A4C">
        <w:rPr>
          <w:sz w:val="28"/>
          <w:szCs w:val="28"/>
        </w:rPr>
        <w:t>выбрали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реализуют</w:t>
      </w:r>
      <w:r w:rsidR="00AC7337">
        <w:rPr>
          <w:sz w:val="28"/>
          <w:szCs w:val="28"/>
        </w:rPr>
        <w:t xml:space="preserve"> </w:t>
      </w:r>
      <w:r w:rsidRPr="00101A4C">
        <w:rPr>
          <w:sz w:val="28"/>
          <w:szCs w:val="28"/>
        </w:rPr>
        <w:t>один</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способов</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многоквартирными</w:t>
      </w:r>
      <w:r w:rsidR="00AC7337">
        <w:rPr>
          <w:sz w:val="28"/>
          <w:szCs w:val="28"/>
        </w:rPr>
        <w:t xml:space="preserve"> </w:t>
      </w:r>
      <w:r w:rsidRPr="00101A4C">
        <w:rPr>
          <w:sz w:val="28"/>
          <w:szCs w:val="28"/>
        </w:rPr>
        <w:t>домами,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собственники</w:t>
      </w:r>
      <w:r w:rsidR="00AC7337">
        <w:rPr>
          <w:sz w:val="28"/>
          <w:szCs w:val="28"/>
        </w:rPr>
        <w:t xml:space="preserve"> </w:t>
      </w:r>
      <w:r w:rsidRPr="00101A4C">
        <w:rPr>
          <w:sz w:val="28"/>
          <w:szCs w:val="28"/>
        </w:rPr>
        <w:t>помещений</w:t>
      </w:r>
      <w:r w:rsidR="00AC7337">
        <w:rPr>
          <w:sz w:val="28"/>
          <w:szCs w:val="28"/>
        </w:rPr>
        <w:t xml:space="preserve"> </w:t>
      </w:r>
      <w:r w:rsidRPr="00101A4C">
        <w:rPr>
          <w:sz w:val="28"/>
          <w:szCs w:val="28"/>
        </w:rPr>
        <w:t>должны</w:t>
      </w:r>
      <w:r w:rsidR="00AC7337">
        <w:rPr>
          <w:sz w:val="28"/>
          <w:szCs w:val="28"/>
        </w:rPr>
        <w:t xml:space="preserve"> </w:t>
      </w:r>
      <w:r w:rsidRPr="00101A4C">
        <w:rPr>
          <w:sz w:val="28"/>
          <w:szCs w:val="28"/>
        </w:rPr>
        <w:t>выбрать</w:t>
      </w:r>
      <w:r w:rsidR="00AC7337">
        <w:rPr>
          <w:sz w:val="28"/>
          <w:szCs w:val="28"/>
        </w:rPr>
        <w:t xml:space="preserve"> </w:t>
      </w:r>
      <w:r w:rsidRPr="00101A4C">
        <w:rPr>
          <w:sz w:val="28"/>
          <w:szCs w:val="28"/>
        </w:rPr>
        <w:t>способ</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данными</w:t>
      </w:r>
      <w:r w:rsidR="00AC7337">
        <w:rPr>
          <w:sz w:val="28"/>
          <w:szCs w:val="28"/>
        </w:rPr>
        <w:t xml:space="preserve"> </w:t>
      </w:r>
      <w:r w:rsidRPr="00101A4C">
        <w:rPr>
          <w:sz w:val="28"/>
          <w:szCs w:val="28"/>
        </w:rPr>
        <w:t>домами</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процентов.</w:t>
      </w:r>
    </w:p>
    <w:p w:rsidR="008C48AE" w:rsidRPr="00101A4C" w:rsidRDefault="008C48AE" w:rsidP="008C48AE">
      <w:pPr>
        <w:pStyle w:val="a5"/>
        <w:widowControl w:val="0"/>
        <w:suppressAutoHyphens/>
        <w:autoSpaceDE w:val="0"/>
        <w:ind w:left="0"/>
        <w:jc w:val="center"/>
        <w:rPr>
          <w:sz w:val="28"/>
          <w:szCs w:val="28"/>
        </w:rPr>
      </w:pPr>
    </w:p>
    <w:p w:rsidR="008C48AE" w:rsidRPr="00101A4C" w:rsidRDefault="008C48AE" w:rsidP="0032780B">
      <w:pPr>
        <w:pStyle w:val="a5"/>
        <w:widowControl w:val="0"/>
        <w:suppressAutoHyphens/>
        <w:autoSpaceDE w:val="0"/>
        <w:ind w:left="0"/>
        <w:jc w:val="center"/>
        <w:rPr>
          <w:sz w:val="28"/>
          <w:szCs w:val="28"/>
        </w:rPr>
      </w:pPr>
      <w:r w:rsidRPr="00101A4C">
        <w:rPr>
          <w:sz w:val="28"/>
          <w:szCs w:val="28"/>
        </w:rPr>
        <w:t>2.Развитие</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инженерных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жизнеобеспечения.</w:t>
      </w:r>
    </w:p>
    <w:p w:rsidR="008C48AE" w:rsidRPr="00101A4C" w:rsidRDefault="008C48AE" w:rsidP="00DE1BA4">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инженерных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жизнеобеспечения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DE1BA4">
      <w:pPr>
        <w:tabs>
          <w:tab w:val="left" w:pos="1134"/>
        </w:tabs>
        <w:ind w:firstLine="709"/>
        <w:jc w:val="both"/>
        <w:rPr>
          <w:sz w:val="28"/>
          <w:szCs w:val="28"/>
        </w:rPr>
      </w:pPr>
      <w:r w:rsidRPr="00101A4C">
        <w:rPr>
          <w:sz w:val="28"/>
          <w:szCs w:val="28"/>
        </w:rPr>
        <w:t>модернизация</w:t>
      </w:r>
      <w:r w:rsidR="00AC7337">
        <w:rPr>
          <w:sz w:val="28"/>
          <w:szCs w:val="28"/>
        </w:rPr>
        <w:t xml:space="preserve"> </w:t>
      </w:r>
      <w:r w:rsidRPr="00101A4C">
        <w:rPr>
          <w:sz w:val="28"/>
          <w:szCs w:val="28"/>
        </w:rPr>
        <w:t>инженерных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применение</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энергосберегающих</w:t>
      </w:r>
      <w:r w:rsidR="00AC7337">
        <w:rPr>
          <w:sz w:val="28"/>
          <w:szCs w:val="28"/>
        </w:rPr>
        <w:t xml:space="preserve"> </w:t>
      </w:r>
      <w:r w:rsidRPr="00101A4C">
        <w:rPr>
          <w:sz w:val="28"/>
          <w:szCs w:val="28"/>
        </w:rPr>
        <w:t>материалов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увеличения</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производстве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транспортировке</w:t>
      </w:r>
      <w:r w:rsidR="00AC7337">
        <w:rPr>
          <w:sz w:val="28"/>
          <w:szCs w:val="28"/>
        </w:rPr>
        <w:t xml:space="preserve"> </w:t>
      </w:r>
      <w:r w:rsidRPr="00101A4C">
        <w:rPr>
          <w:sz w:val="28"/>
          <w:szCs w:val="28"/>
        </w:rPr>
        <w:t>энергоресурсов;</w:t>
      </w:r>
    </w:p>
    <w:p w:rsidR="008C48AE" w:rsidRPr="00101A4C" w:rsidRDefault="008C48AE" w:rsidP="00DE1BA4">
      <w:pPr>
        <w:tabs>
          <w:tab w:val="left" w:pos="1134"/>
        </w:tabs>
        <w:ind w:firstLine="709"/>
        <w:jc w:val="both"/>
        <w:rPr>
          <w:sz w:val="28"/>
          <w:szCs w:val="28"/>
        </w:rPr>
      </w:pPr>
      <w:r w:rsidRPr="00101A4C">
        <w:rPr>
          <w:sz w:val="28"/>
          <w:szCs w:val="28"/>
        </w:rPr>
        <w:t>реконструкция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модернизация</w:t>
      </w:r>
      <w:r w:rsidR="00AC7337">
        <w:rPr>
          <w:sz w:val="28"/>
          <w:szCs w:val="28"/>
        </w:rPr>
        <w:t xml:space="preserve"> </w:t>
      </w:r>
      <w:r w:rsidRPr="00101A4C">
        <w:rPr>
          <w:sz w:val="28"/>
          <w:szCs w:val="28"/>
        </w:rPr>
        <w:t>инженерных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tabs>
          <w:tab w:val="left" w:pos="1134"/>
        </w:tabs>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энерго-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ресурсоснабжения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ind w:firstLine="709"/>
        <w:jc w:val="both"/>
        <w:rPr>
          <w:sz w:val="28"/>
          <w:szCs w:val="28"/>
        </w:rPr>
      </w:pPr>
      <w:r w:rsidRPr="00101A4C">
        <w:rPr>
          <w:sz w:val="28"/>
          <w:szCs w:val="28"/>
        </w:rPr>
        <w:t>Значительный</w:t>
      </w:r>
      <w:r w:rsidR="00AC7337">
        <w:rPr>
          <w:sz w:val="28"/>
          <w:szCs w:val="28"/>
        </w:rPr>
        <w:t xml:space="preserve"> </w:t>
      </w:r>
      <w:r w:rsidRPr="00101A4C">
        <w:rPr>
          <w:sz w:val="28"/>
          <w:szCs w:val="28"/>
        </w:rPr>
        <w:t>физический</w:t>
      </w:r>
      <w:r w:rsidR="00AC7337">
        <w:rPr>
          <w:sz w:val="28"/>
          <w:szCs w:val="28"/>
        </w:rPr>
        <w:t xml:space="preserve"> </w:t>
      </w:r>
      <w:r w:rsidRPr="00101A4C">
        <w:rPr>
          <w:sz w:val="28"/>
          <w:szCs w:val="28"/>
        </w:rPr>
        <w:t>износ</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превышение</w:t>
      </w:r>
      <w:r w:rsidR="00AC7337">
        <w:rPr>
          <w:sz w:val="28"/>
          <w:szCs w:val="28"/>
        </w:rPr>
        <w:t xml:space="preserve"> </w:t>
      </w:r>
      <w:r w:rsidRPr="00101A4C">
        <w:rPr>
          <w:sz w:val="28"/>
          <w:szCs w:val="28"/>
        </w:rPr>
        <w:t>гарантийного</w:t>
      </w:r>
      <w:r w:rsidR="00AC7337">
        <w:rPr>
          <w:sz w:val="28"/>
          <w:szCs w:val="28"/>
        </w:rPr>
        <w:t xml:space="preserve"> </w:t>
      </w:r>
      <w:r w:rsidRPr="00101A4C">
        <w:rPr>
          <w:sz w:val="28"/>
          <w:szCs w:val="28"/>
        </w:rPr>
        <w:t>срока</w:t>
      </w:r>
      <w:r w:rsidR="00AC7337">
        <w:rPr>
          <w:sz w:val="28"/>
          <w:szCs w:val="28"/>
        </w:rPr>
        <w:t xml:space="preserve"> </w:t>
      </w:r>
      <w:r w:rsidRPr="00101A4C">
        <w:rPr>
          <w:sz w:val="28"/>
          <w:szCs w:val="28"/>
        </w:rPr>
        <w:t>эксплуатации</w:t>
      </w:r>
      <w:r w:rsidR="00AC7337">
        <w:rPr>
          <w:sz w:val="28"/>
          <w:szCs w:val="28"/>
        </w:rPr>
        <w:t xml:space="preserve"> </w:t>
      </w:r>
      <w:r w:rsidRPr="00101A4C">
        <w:rPr>
          <w:sz w:val="28"/>
          <w:szCs w:val="28"/>
        </w:rPr>
        <w:t>оборудования,</w:t>
      </w:r>
      <w:r w:rsidR="00AC7337">
        <w:rPr>
          <w:sz w:val="28"/>
          <w:szCs w:val="28"/>
        </w:rPr>
        <w:t xml:space="preserve"> </w:t>
      </w:r>
      <w:r w:rsidRPr="00101A4C">
        <w:rPr>
          <w:sz w:val="28"/>
          <w:szCs w:val="28"/>
        </w:rPr>
        <w:t>коммуникаций,</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контроля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промышленных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так</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могут</w:t>
      </w:r>
      <w:r w:rsidR="00AC7337">
        <w:rPr>
          <w:sz w:val="28"/>
          <w:szCs w:val="28"/>
        </w:rPr>
        <w:t xml:space="preserve"> </w:t>
      </w:r>
      <w:r w:rsidRPr="00101A4C">
        <w:rPr>
          <w:sz w:val="28"/>
          <w:szCs w:val="28"/>
        </w:rPr>
        <w:t>повлечь</w:t>
      </w:r>
      <w:r w:rsidR="00AC7337">
        <w:rPr>
          <w:sz w:val="28"/>
          <w:szCs w:val="28"/>
        </w:rPr>
        <w:t xml:space="preserve"> </w:t>
      </w:r>
      <w:r w:rsidRPr="00101A4C">
        <w:rPr>
          <w:sz w:val="28"/>
          <w:szCs w:val="28"/>
        </w:rPr>
        <w:t>негативную</w:t>
      </w:r>
      <w:r w:rsidR="00AC7337">
        <w:rPr>
          <w:sz w:val="28"/>
          <w:szCs w:val="28"/>
        </w:rPr>
        <w:t xml:space="preserve"> </w:t>
      </w:r>
      <w:r w:rsidRPr="00101A4C">
        <w:rPr>
          <w:sz w:val="28"/>
          <w:szCs w:val="28"/>
        </w:rPr>
        <w:t>динамику</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p>
    <w:p w:rsidR="008C48AE" w:rsidRPr="00101A4C" w:rsidRDefault="008C48AE" w:rsidP="00DE1BA4">
      <w:pPr>
        <w:ind w:firstLine="709"/>
        <w:jc w:val="both"/>
        <w:rPr>
          <w:sz w:val="28"/>
          <w:szCs w:val="28"/>
        </w:rPr>
      </w:pPr>
      <w:r w:rsidRPr="00101A4C">
        <w:rPr>
          <w:sz w:val="28"/>
          <w:szCs w:val="28"/>
        </w:rPr>
        <w:t>Инвестиционные</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необходимые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реконструкции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модернизации</w:t>
      </w:r>
      <w:r w:rsidR="00AC7337">
        <w:rPr>
          <w:sz w:val="28"/>
          <w:szCs w:val="28"/>
        </w:rPr>
        <w:t xml:space="preserve"> </w:t>
      </w:r>
      <w:r w:rsidRPr="00101A4C">
        <w:rPr>
          <w:sz w:val="28"/>
          <w:szCs w:val="28"/>
        </w:rPr>
        <w:t>существующей</w:t>
      </w:r>
      <w:r w:rsidR="00AC7337">
        <w:rPr>
          <w:sz w:val="28"/>
          <w:szCs w:val="28"/>
        </w:rPr>
        <w:t xml:space="preserve"> </w:t>
      </w:r>
      <w:r w:rsidRPr="00101A4C">
        <w:rPr>
          <w:sz w:val="28"/>
          <w:szCs w:val="28"/>
        </w:rPr>
        <w:t>коммунальной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могут</w:t>
      </w:r>
      <w:r w:rsidR="00AC7337">
        <w:rPr>
          <w:sz w:val="28"/>
          <w:szCs w:val="28"/>
        </w:rPr>
        <w:t xml:space="preserve"> </w:t>
      </w:r>
      <w:r w:rsidRPr="00101A4C">
        <w:rPr>
          <w:sz w:val="28"/>
          <w:szCs w:val="28"/>
        </w:rPr>
        <w:t>быть</w:t>
      </w:r>
      <w:r w:rsidR="00AC7337">
        <w:rPr>
          <w:sz w:val="28"/>
          <w:szCs w:val="28"/>
        </w:rPr>
        <w:t xml:space="preserve"> </w:t>
      </w:r>
      <w:r w:rsidRPr="00101A4C">
        <w:rPr>
          <w:sz w:val="28"/>
          <w:szCs w:val="28"/>
        </w:rPr>
        <w:t>получены</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естественных</w:t>
      </w:r>
      <w:r w:rsidR="00AC7337">
        <w:rPr>
          <w:sz w:val="28"/>
          <w:szCs w:val="28"/>
        </w:rPr>
        <w:t xml:space="preserve"> </w:t>
      </w:r>
      <w:r w:rsidRPr="00101A4C">
        <w:rPr>
          <w:sz w:val="28"/>
          <w:szCs w:val="28"/>
        </w:rPr>
        <w:t>монополий.</w:t>
      </w:r>
      <w:r w:rsidR="00AC7337">
        <w:rPr>
          <w:sz w:val="28"/>
          <w:szCs w:val="28"/>
        </w:rPr>
        <w:t xml:space="preserve"> </w:t>
      </w:r>
    </w:p>
    <w:p w:rsidR="008C48AE" w:rsidRPr="00101A4C" w:rsidRDefault="008C48AE" w:rsidP="00DE1BA4">
      <w:pPr>
        <w:pStyle w:val="af3"/>
        <w:spacing w:before="0" w:beforeAutospacing="0" w:after="0" w:afterAutospacing="0"/>
        <w:ind w:firstLine="709"/>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теплоснабжения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DE1BA4">
      <w:pPr>
        <w:ind w:firstLine="709"/>
        <w:jc w:val="both"/>
        <w:rPr>
          <w:sz w:val="28"/>
          <w:szCs w:val="28"/>
        </w:rPr>
      </w:pPr>
      <w:r w:rsidRPr="00101A4C">
        <w:rPr>
          <w:sz w:val="28"/>
          <w:szCs w:val="28"/>
        </w:rPr>
        <w:t>планомерная</w:t>
      </w:r>
      <w:r w:rsidR="00AC7337">
        <w:rPr>
          <w:sz w:val="28"/>
          <w:szCs w:val="28"/>
        </w:rPr>
        <w:t xml:space="preserve"> </w:t>
      </w:r>
      <w:r w:rsidRPr="00101A4C">
        <w:rPr>
          <w:sz w:val="28"/>
          <w:szCs w:val="28"/>
        </w:rPr>
        <w:t>замена</w:t>
      </w:r>
      <w:r w:rsidR="00AC7337">
        <w:rPr>
          <w:sz w:val="28"/>
          <w:szCs w:val="28"/>
        </w:rPr>
        <w:t xml:space="preserve"> </w:t>
      </w:r>
      <w:r w:rsidRPr="00101A4C">
        <w:rPr>
          <w:sz w:val="28"/>
          <w:szCs w:val="28"/>
        </w:rPr>
        <w:t>трубопроводов,</w:t>
      </w:r>
      <w:r w:rsidR="00AC7337">
        <w:rPr>
          <w:sz w:val="28"/>
          <w:szCs w:val="28"/>
        </w:rPr>
        <w:t xml:space="preserve"> </w:t>
      </w:r>
      <w:r w:rsidRPr="00101A4C">
        <w:rPr>
          <w:sz w:val="28"/>
          <w:szCs w:val="28"/>
        </w:rPr>
        <w:t>имеющих</w:t>
      </w:r>
      <w:r w:rsidR="00AC7337">
        <w:rPr>
          <w:sz w:val="28"/>
          <w:szCs w:val="28"/>
        </w:rPr>
        <w:t xml:space="preserve"> </w:t>
      </w:r>
      <w:r w:rsidRPr="00101A4C">
        <w:rPr>
          <w:sz w:val="28"/>
          <w:szCs w:val="28"/>
        </w:rPr>
        <w:t>износ</w:t>
      </w:r>
      <w:r w:rsidR="00AC7337">
        <w:rPr>
          <w:sz w:val="28"/>
          <w:szCs w:val="28"/>
        </w:rPr>
        <w:t xml:space="preserve"> </w:t>
      </w:r>
      <w:r w:rsidRPr="00101A4C">
        <w:rPr>
          <w:sz w:val="28"/>
          <w:szCs w:val="28"/>
        </w:rPr>
        <w:t>выше</w:t>
      </w:r>
      <w:r w:rsidR="00AC7337">
        <w:rPr>
          <w:sz w:val="28"/>
          <w:szCs w:val="28"/>
        </w:rPr>
        <w:t xml:space="preserve"> </w:t>
      </w:r>
      <w:r w:rsidRPr="00101A4C">
        <w:rPr>
          <w:sz w:val="28"/>
          <w:szCs w:val="28"/>
        </w:rPr>
        <w:t>60</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аварийных</w:t>
      </w:r>
      <w:r w:rsidR="00AC7337">
        <w:rPr>
          <w:sz w:val="28"/>
          <w:szCs w:val="28"/>
        </w:rPr>
        <w:t xml:space="preserve"> </w:t>
      </w:r>
      <w:r w:rsidRPr="00101A4C">
        <w:rPr>
          <w:sz w:val="28"/>
          <w:szCs w:val="28"/>
        </w:rPr>
        <w:t>участков;</w:t>
      </w:r>
    </w:p>
    <w:p w:rsidR="008C48AE" w:rsidRPr="00101A4C" w:rsidRDefault="008C48AE" w:rsidP="00DE1BA4">
      <w:pPr>
        <w:tabs>
          <w:tab w:val="left" w:pos="1134"/>
        </w:tabs>
        <w:ind w:firstLine="709"/>
        <w:jc w:val="both"/>
        <w:rPr>
          <w:sz w:val="28"/>
          <w:szCs w:val="28"/>
        </w:rPr>
      </w:pPr>
      <w:r w:rsidRPr="00101A4C">
        <w:rPr>
          <w:sz w:val="28"/>
          <w:szCs w:val="28"/>
        </w:rPr>
        <w:t>формирование</w:t>
      </w:r>
      <w:r w:rsidR="00AC7337">
        <w:rPr>
          <w:sz w:val="28"/>
          <w:szCs w:val="28"/>
        </w:rPr>
        <w:t xml:space="preserve"> </w:t>
      </w:r>
      <w:r w:rsidRPr="00101A4C">
        <w:rPr>
          <w:sz w:val="28"/>
          <w:szCs w:val="28"/>
        </w:rPr>
        <w:t>правовых</w:t>
      </w:r>
      <w:r w:rsidR="00AC7337">
        <w:rPr>
          <w:sz w:val="28"/>
          <w:szCs w:val="28"/>
        </w:rPr>
        <w:t xml:space="preserve"> </w:t>
      </w:r>
      <w:r w:rsidRPr="00101A4C">
        <w:rPr>
          <w:sz w:val="28"/>
          <w:szCs w:val="28"/>
        </w:rPr>
        <w:t>взаимоотношений</w:t>
      </w:r>
      <w:r w:rsidR="00AC7337">
        <w:rPr>
          <w:sz w:val="28"/>
          <w:szCs w:val="28"/>
        </w:rPr>
        <w:t xml:space="preserve"> </w:t>
      </w:r>
      <w:r w:rsidRPr="00101A4C">
        <w:rPr>
          <w:sz w:val="28"/>
          <w:szCs w:val="28"/>
        </w:rPr>
        <w:t>между</w:t>
      </w:r>
      <w:r w:rsidR="00AC7337">
        <w:rPr>
          <w:sz w:val="28"/>
          <w:szCs w:val="28"/>
        </w:rPr>
        <w:t xml:space="preserve"> </w:t>
      </w:r>
      <w:r w:rsidRPr="00101A4C">
        <w:rPr>
          <w:sz w:val="28"/>
          <w:szCs w:val="28"/>
        </w:rPr>
        <w:t>поставщиками</w:t>
      </w:r>
      <w:r w:rsidR="00AC7337">
        <w:rPr>
          <w:sz w:val="28"/>
          <w:szCs w:val="28"/>
        </w:rPr>
        <w:t xml:space="preserve"> </w:t>
      </w:r>
      <w:r w:rsidRPr="00101A4C">
        <w:rPr>
          <w:sz w:val="28"/>
          <w:szCs w:val="28"/>
        </w:rPr>
        <w:t>тепловой</w:t>
      </w:r>
      <w:r w:rsidR="00AC7337">
        <w:rPr>
          <w:sz w:val="28"/>
          <w:szCs w:val="28"/>
        </w:rPr>
        <w:t xml:space="preserve"> </w:t>
      </w:r>
      <w:r w:rsidRPr="00101A4C">
        <w:rPr>
          <w:sz w:val="28"/>
          <w:szCs w:val="28"/>
        </w:rPr>
        <w:t>энергии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потребителями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населением</w:t>
      </w:r>
      <w:r>
        <w:rPr>
          <w:sz w:val="28"/>
          <w:szCs w:val="28"/>
        </w:rPr>
        <w:t>)</w:t>
      </w:r>
      <w:r w:rsidRPr="00101A4C">
        <w:rPr>
          <w:sz w:val="28"/>
          <w:szCs w:val="28"/>
        </w:rPr>
        <w:t>.</w:t>
      </w:r>
    </w:p>
    <w:p w:rsidR="008C48AE" w:rsidRPr="00101A4C" w:rsidRDefault="008C48AE" w:rsidP="00DE1BA4">
      <w:pPr>
        <w:pStyle w:val="af3"/>
        <w:spacing w:before="0" w:beforeAutospacing="0" w:after="0" w:afterAutospacing="0"/>
        <w:ind w:firstLine="709"/>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водоснабжения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водоотведения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DE1BA4">
      <w:pPr>
        <w:tabs>
          <w:tab w:val="left" w:pos="1134"/>
        </w:tabs>
        <w:ind w:firstLine="709"/>
        <w:jc w:val="both"/>
        <w:rPr>
          <w:sz w:val="28"/>
          <w:szCs w:val="28"/>
        </w:rPr>
      </w:pPr>
      <w:r w:rsidRPr="00101A4C">
        <w:rPr>
          <w:sz w:val="28"/>
          <w:szCs w:val="28"/>
        </w:rPr>
        <w:t>устойчивое</w:t>
      </w:r>
      <w:r w:rsidR="00AC7337">
        <w:rPr>
          <w:sz w:val="28"/>
          <w:szCs w:val="28"/>
        </w:rPr>
        <w:t xml:space="preserve"> </w:t>
      </w:r>
      <w:r w:rsidRPr="00101A4C">
        <w:rPr>
          <w:sz w:val="28"/>
          <w:szCs w:val="28"/>
        </w:rPr>
        <w:t>водоснабжение</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промышленных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может</w:t>
      </w:r>
      <w:r w:rsidR="00AC7337">
        <w:rPr>
          <w:sz w:val="28"/>
          <w:szCs w:val="28"/>
        </w:rPr>
        <w:t xml:space="preserve"> </w:t>
      </w:r>
      <w:r w:rsidRPr="00101A4C">
        <w:rPr>
          <w:sz w:val="28"/>
          <w:szCs w:val="28"/>
        </w:rPr>
        <w:t>быть</w:t>
      </w:r>
      <w:r w:rsidR="00AC7337">
        <w:rPr>
          <w:sz w:val="28"/>
          <w:szCs w:val="28"/>
        </w:rPr>
        <w:t xml:space="preserve"> </w:t>
      </w:r>
      <w:r w:rsidRPr="00101A4C">
        <w:rPr>
          <w:sz w:val="28"/>
          <w:szCs w:val="28"/>
        </w:rPr>
        <w:t>обеспечено</w:t>
      </w:r>
      <w:r w:rsidR="00AC7337">
        <w:rPr>
          <w:sz w:val="28"/>
          <w:szCs w:val="28"/>
        </w:rPr>
        <w:t xml:space="preserve"> </w:t>
      </w:r>
      <w:r w:rsidRPr="00101A4C">
        <w:rPr>
          <w:sz w:val="28"/>
          <w:szCs w:val="28"/>
        </w:rPr>
        <w:t>существующими</w:t>
      </w:r>
      <w:r w:rsidR="00AC7337">
        <w:rPr>
          <w:sz w:val="28"/>
          <w:szCs w:val="28"/>
        </w:rPr>
        <w:t xml:space="preserve"> </w:t>
      </w:r>
      <w:r w:rsidRPr="00101A4C">
        <w:rPr>
          <w:sz w:val="28"/>
          <w:szCs w:val="28"/>
        </w:rPr>
        <w:t>водными</w:t>
      </w:r>
      <w:r w:rsidR="00AC7337">
        <w:rPr>
          <w:sz w:val="28"/>
          <w:szCs w:val="28"/>
        </w:rPr>
        <w:t xml:space="preserve"> </w:t>
      </w:r>
      <w:r w:rsidRPr="00101A4C">
        <w:rPr>
          <w:sz w:val="28"/>
          <w:szCs w:val="28"/>
        </w:rPr>
        <w:t>ресурсами</w:t>
      </w:r>
      <w:r w:rsidR="00AC7337">
        <w:rPr>
          <w:sz w:val="28"/>
          <w:szCs w:val="28"/>
        </w:rPr>
        <w:t xml:space="preserve"> </w:t>
      </w:r>
      <w:r w:rsidRPr="00101A4C">
        <w:rPr>
          <w:sz w:val="28"/>
          <w:szCs w:val="28"/>
        </w:rPr>
        <w:t>только</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условии</w:t>
      </w:r>
      <w:r w:rsidR="00AC7337">
        <w:rPr>
          <w:sz w:val="28"/>
          <w:szCs w:val="28"/>
        </w:rPr>
        <w:t xml:space="preserve"> </w:t>
      </w:r>
      <w:r w:rsidRPr="00101A4C">
        <w:rPr>
          <w:sz w:val="28"/>
          <w:szCs w:val="28"/>
        </w:rPr>
        <w:t>экономии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рационального</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как</w:t>
      </w:r>
      <w:r w:rsidR="00AC7337">
        <w:rPr>
          <w:sz w:val="28"/>
          <w:szCs w:val="28"/>
        </w:rPr>
        <w:t xml:space="preserve"> </w:t>
      </w:r>
      <w:r w:rsidRPr="00101A4C">
        <w:rPr>
          <w:sz w:val="28"/>
          <w:szCs w:val="28"/>
        </w:rPr>
        <w:t>организациями,</w:t>
      </w:r>
      <w:r w:rsidR="00AC7337">
        <w:rPr>
          <w:sz w:val="28"/>
          <w:szCs w:val="28"/>
        </w:rPr>
        <w:t xml:space="preserve"> </w:t>
      </w:r>
      <w:r w:rsidRPr="00101A4C">
        <w:rPr>
          <w:sz w:val="28"/>
          <w:szCs w:val="28"/>
        </w:rPr>
        <w:t>эксплуатирующими</w:t>
      </w:r>
      <w:r w:rsidR="00AC7337">
        <w:rPr>
          <w:sz w:val="28"/>
          <w:szCs w:val="28"/>
        </w:rPr>
        <w:t xml:space="preserve"> </w:t>
      </w:r>
      <w:r w:rsidRPr="00101A4C">
        <w:rPr>
          <w:sz w:val="28"/>
          <w:szCs w:val="28"/>
        </w:rPr>
        <w:t>сооружения,</w:t>
      </w:r>
      <w:r w:rsidR="00AC7337">
        <w:rPr>
          <w:sz w:val="28"/>
          <w:szCs w:val="28"/>
        </w:rPr>
        <w:t xml:space="preserve"> </w:t>
      </w:r>
      <w:r w:rsidRPr="00101A4C">
        <w:rPr>
          <w:sz w:val="28"/>
          <w:szCs w:val="28"/>
        </w:rPr>
        <w:t>так</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потребителями;</w:t>
      </w:r>
    </w:p>
    <w:p w:rsidR="008C48AE" w:rsidRPr="00101A4C" w:rsidRDefault="008C48AE" w:rsidP="00DE1BA4">
      <w:pPr>
        <w:tabs>
          <w:tab w:val="left" w:pos="1134"/>
        </w:tabs>
        <w:ind w:firstLine="709"/>
        <w:jc w:val="both"/>
        <w:rPr>
          <w:sz w:val="28"/>
          <w:szCs w:val="28"/>
        </w:rPr>
      </w:pPr>
      <w:r w:rsidRPr="00101A4C">
        <w:rPr>
          <w:sz w:val="28"/>
          <w:szCs w:val="28"/>
        </w:rPr>
        <w:t>замена</w:t>
      </w:r>
      <w:r w:rsidR="00AC7337">
        <w:rPr>
          <w:sz w:val="28"/>
          <w:szCs w:val="28"/>
        </w:rPr>
        <w:t xml:space="preserve"> </w:t>
      </w:r>
      <w:r w:rsidRPr="00101A4C">
        <w:rPr>
          <w:sz w:val="28"/>
          <w:szCs w:val="28"/>
        </w:rPr>
        <w:t>6000</w:t>
      </w:r>
      <w:r w:rsidR="00AC7337">
        <w:rPr>
          <w:sz w:val="28"/>
          <w:szCs w:val="28"/>
        </w:rPr>
        <w:t xml:space="preserve"> </w:t>
      </w:r>
      <w:r w:rsidRPr="00101A4C">
        <w:rPr>
          <w:sz w:val="28"/>
          <w:szCs w:val="28"/>
        </w:rPr>
        <w:t>метров</w:t>
      </w:r>
      <w:r w:rsidR="00AC7337">
        <w:rPr>
          <w:sz w:val="28"/>
          <w:szCs w:val="28"/>
        </w:rPr>
        <w:t xml:space="preserve"> </w:t>
      </w:r>
      <w:r w:rsidRPr="00101A4C">
        <w:rPr>
          <w:sz w:val="28"/>
          <w:szCs w:val="28"/>
        </w:rPr>
        <w:t>магистрального</w:t>
      </w:r>
      <w:r w:rsidR="00AC7337">
        <w:rPr>
          <w:sz w:val="28"/>
          <w:szCs w:val="28"/>
        </w:rPr>
        <w:t xml:space="preserve"> </w:t>
      </w:r>
      <w:r w:rsidRPr="00101A4C">
        <w:rPr>
          <w:sz w:val="28"/>
          <w:szCs w:val="28"/>
        </w:rPr>
        <w:t>водовода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Александрия</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запорно-регулирующей</w:t>
      </w:r>
      <w:r w:rsidR="00AC7337">
        <w:rPr>
          <w:sz w:val="28"/>
          <w:szCs w:val="28"/>
        </w:rPr>
        <w:t xml:space="preserve"> </w:t>
      </w:r>
      <w:r w:rsidRPr="00101A4C">
        <w:rPr>
          <w:sz w:val="28"/>
          <w:szCs w:val="28"/>
        </w:rPr>
        <w:t>арматуры;</w:t>
      </w:r>
    </w:p>
    <w:p w:rsidR="008C48AE" w:rsidRPr="00101A4C" w:rsidRDefault="008C48AE" w:rsidP="00DE1BA4">
      <w:pPr>
        <w:tabs>
          <w:tab w:val="left" w:pos="1134"/>
        </w:tabs>
        <w:ind w:firstLine="709"/>
        <w:jc w:val="both"/>
        <w:rPr>
          <w:sz w:val="28"/>
          <w:szCs w:val="28"/>
        </w:rPr>
      </w:pPr>
      <w:r w:rsidRPr="00101A4C">
        <w:rPr>
          <w:sz w:val="28"/>
          <w:szCs w:val="28"/>
        </w:rPr>
        <w:t>реконструкция</w:t>
      </w:r>
      <w:r w:rsidR="00AC7337">
        <w:rPr>
          <w:sz w:val="28"/>
          <w:szCs w:val="28"/>
        </w:rPr>
        <w:t xml:space="preserve"> </w:t>
      </w:r>
      <w:r w:rsidRPr="00101A4C">
        <w:rPr>
          <w:sz w:val="28"/>
          <w:szCs w:val="28"/>
        </w:rPr>
        <w:t>очистных</w:t>
      </w:r>
      <w:r w:rsidR="00AC7337">
        <w:rPr>
          <w:sz w:val="28"/>
          <w:szCs w:val="28"/>
        </w:rPr>
        <w:t xml:space="preserve"> </w:t>
      </w:r>
      <w:r w:rsidRPr="00101A4C">
        <w:rPr>
          <w:sz w:val="28"/>
          <w:szCs w:val="28"/>
        </w:rPr>
        <w:t>сооружений;</w:t>
      </w:r>
    </w:p>
    <w:p w:rsidR="008C48AE" w:rsidRPr="00101A4C" w:rsidRDefault="008C48AE" w:rsidP="00DE1BA4">
      <w:pPr>
        <w:pStyle w:val="af3"/>
        <w:spacing w:before="0" w:beforeAutospacing="0" w:after="0" w:afterAutospacing="0"/>
        <w:ind w:firstLine="709"/>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газоснабжения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DE1BA4">
      <w:pPr>
        <w:tabs>
          <w:tab w:val="left" w:pos="1134"/>
        </w:tabs>
        <w:ind w:firstLine="709"/>
        <w:jc w:val="both"/>
        <w:rPr>
          <w:sz w:val="28"/>
          <w:szCs w:val="28"/>
        </w:rPr>
      </w:pPr>
      <w:r w:rsidRPr="00101A4C">
        <w:rPr>
          <w:sz w:val="28"/>
          <w:szCs w:val="28"/>
        </w:rPr>
        <w:t>корректировка</w:t>
      </w:r>
      <w:r w:rsidR="00AC7337">
        <w:rPr>
          <w:sz w:val="28"/>
          <w:szCs w:val="28"/>
        </w:rPr>
        <w:t xml:space="preserve"> </w:t>
      </w:r>
      <w:r w:rsidRPr="00101A4C">
        <w:rPr>
          <w:sz w:val="28"/>
          <w:szCs w:val="28"/>
        </w:rPr>
        <w:t>проектно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сметной</w:t>
      </w:r>
      <w:r w:rsidR="00AC7337">
        <w:rPr>
          <w:sz w:val="28"/>
          <w:szCs w:val="28"/>
        </w:rPr>
        <w:t xml:space="preserve"> </w:t>
      </w:r>
      <w:r w:rsidRPr="00101A4C">
        <w:rPr>
          <w:sz w:val="28"/>
          <w:szCs w:val="28"/>
        </w:rPr>
        <w:t>документации</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газоснабжения.</w:t>
      </w:r>
    </w:p>
    <w:p w:rsidR="008C48AE" w:rsidRPr="00101A4C" w:rsidRDefault="008C48AE" w:rsidP="00DE1BA4">
      <w:pPr>
        <w:tabs>
          <w:tab w:val="left" w:pos="1134"/>
        </w:tabs>
        <w:ind w:firstLine="709"/>
        <w:jc w:val="both"/>
        <w:rPr>
          <w:sz w:val="28"/>
          <w:szCs w:val="28"/>
        </w:rPr>
      </w:pPr>
      <w:r w:rsidRPr="00101A4C">
        <w:rPr>
          <w:sz w:val="28"/>
          <w:szCs w:val="28"/>
        </w:rPr>
        <w:t>строительство</w:t>
      </w:r>
      <w:r w:rsidR="00AC7337">
        <w:rPr>
          <w:sz w:val="28"/>
          <w:szCs w:val="28"/>
        </w:rPr>
        <w:t xml:space="preserve"> </w:t>
      </w:r>
      <w:r w:rsidRPr="00101A4C">
        <w:rPr>
          <w:sz w:val="28"/>
          <w:szCs w:val="28"/>
        </w:rPr>
        <w:t>газораспределительных</w:t>
      </w:r>
      <w:r w:rsidR="00AC7337">
        <w:rPr>
          <w:sz w:val="28"/>
          <w:szCs w:val="28"/>
        </w:rPr>
        <w:t xml:space="preserve"> </w:t>
      </w:r>
      <w:r w:rsidRPr="00101A4C">
        <w:rPr>
          <w:sz w:val="28"/>
          <w:szCs w:val="28"/>
        </w:rPr>
        <w:t>сетей</w:t>
      </w:r>
      <w:r w:rsidR="00AC7337">
        <w:rPr>
          <w:sz w:val="28"/>
          <w:szCs w:val="28"/>
        </w:rPr>
        <w:t xml:space="preserve"> </w:t>
      </w:r>
      <w:r w:rsidRPr="00101A4C">
        <w:rPr>
          <w:sz w:val="28"/>
          <w:szCs w:val="28"/>
        </w:rPr>
        <w:t>газоснабжения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Pr>
          <w:sz w:val="28"/>
          <w:szCs w:val="28"/>
        </w:rPr>
        <w:t>.</w:t>
      </w:r>
    </w:p>
    <w:p w:rsidR="008C48AE" w:rsidRPr="00101A4C" w:rsidRDefault="008C48AE" w:rsidP="00DE1BA4">
      <w:pPr>
        <w:pStyle w:val="af3"/>
        <w:spacing w:before="0" w:beforeAutospacing="0" w:after="0" w:afterAutospacing="0"/>
        <w:ind w:firstLine="709"/>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энергоснабжения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DE1BA4">
      <w:pPr>
        <w:ind w:firstLine="709"/>
        <w:jc w:val="both"/>
        <w:rPr>
          <w:sz w:val="28"/>
          <w:szCs w:val="28"/>
        </w:rPr>
      </w:pPr>
      <w:r w:rsidRPr="00101A4C">
        <w:rPr>
          <w:sz w:val="28"/>
          <w:szCs w:val="28"/>
        </w:rPr>
        <w:t>замена</w:t>
      </w:r>
      <w:r w:rsidR="00AC7337">
        <w:rPr>
          <w:sz w:val="28"/>
          <w:szCs w:val="28"/>
        </w:rPr>
        <w:t xml:space="preserve"> </w:t>
      </w:r>
      <w:r w:rsidRPr="00101A4C">
        <w:rPr>
          <w:sz w:val="28"/>
          <w:szCs w:val="28"/>
        </w:rPr>
        <w:t>голого</w:t>
      </w:r>
      <w:r w:rsidR="00AC7337">
        <w:rPr>
          <w:sz w:val="28"/>
          <w:szCs w:val="28"/>
        </w:rPr>
        <w:t xml:space="preserve"> </w:t>
      </w:r>
      <w:r w:rsidRPr="00101A4C">
        <w:rPr>
          <w:sz w:val="28"/>
          <w:szCs w:val="28"/>
        </w:rPr>
        <w:t>провода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СИП</w:t>
      </w:r>
      <w:r w:rsidR="00AC7337">
        <w:rPr>
          <w:sz w:val="28"/>
          <w:szCs w:val="28"/>
        </w:rPr>
        <w:t xml:space="preserve"> </w:t>
      </w:r>
      <w:r w:rsidRPr="00101A4C">
        <w:rPr>
          <w:sz w:val="28"/>
          <w:szCs w:val="28"/>
        </w:rPr>
        <w:t>протяженностью</w:t>
      </w:r>
      <w:r w:rsidR="00AC7337">
        <w:rPr>
          <w:sz w:val="28"/>
          <w:szCs w:val="28"/>
        </w:rPr>
        <w:t xml:space="preserve"> </w:t>
      </w:r>
      <w:r w:rsidRPr="00101A4C">
        <w:rPr>
          <w:sz w:val="28"/>
          <w:szCs w:val="28"/>
        </w:rPr>
        <w:t>39,468</w:t>
      </w:r>
      <w:r w:rsidR="00AC7337">
        <w:rPr>
          <w:sz w:val="28"/>
          <w:szCs w:val="28"/>
        </w:rPr>
        <w:t xml:space="preserve"> </w:t>
      </w:r>
      <w:r w:rsidRPr="00101A4C">
        <w:rPr>
          <w:sz w:val="28"/>
          <w:szCs w:val="28"/>
        </w:rPr>
        <w:t>км,</w:t>
      </w:r>
      <w:r w:rsidR="00AC7337">
        <w:rPr>
          <w:sz w:val="28"/>
          <w:szCs w:val="28"/>
        </w:rPr>
        <w:t xml:space="preserve"> </w:t>
      </w:r>
      <w:r w:rsidRPr="00101A4C">
        <w:rPr>
          <w:sz w:val="28"/>
          <w:szCs w:val="28"/>
        </w:rPr>
        <w:t>181</w:t>
      </w:r>
      <w:r w:rsidR="00AC7337">
        <w:rPr>
          <w:sz w:val="28"/>
          <w:szCs w:val="28"/>
        </w:rPr>
        <w:t xml:space="preserve"> </w:t>
      </w:r>
      <w:r w:rsidRPr="00101A4C">
        <w:rPr>
          <w:sz w:val="28"/>
          <w:szCs w:val="28"/>
        </w:rPr>
        <w:t>опоры,</w:t>
      </w:r>
      <w:r w:rsidR="00AC7337">
        <w:rPr>
          <w:sz w:val="28"/>
          <w:szCs w:val="28"/>
        </w:rPr>
        <w:t xml:space="preserve"> </w:t>
      </w:r>
      <w:r w:rsidRPr="00101A4C">
        <w:rPr>
          <w:sz w:val="28"/>
          <w:szCs w:val="28"/>
        </w:rPr>
        <w:t>3446</w:t>
      </w:r>
      <w:r w:rsidR="00AC7337">
        <w:rPr>
          <w:sz w:val="28"/>
          <w:szCs w:val="28"/>
        </w:rPr>
        <w:t xml:space="preserve"> </w:t>
      </w:r>
      <w:r w:rsidRPr="00101A4C">
        <w:rPr>
          <w:sz w:val="28"/>
          <w:szCs w:val="28"/>
        </w:rPr>
        <w:t>вводов,</w:t>
      </w:r>
      <w:r w:rsidR="00AC7337">
        <w:rPr>
          <w:sz w:val="28"/>
          <w:szCs w:val="28"/>
        </w:rPr>
        <w:t xml:space="preserve"> </w:t>
      </w:r>
      <w:r w:rsidRPr="00101A4C">
        <w:rPr>
          <w:sz w:val="28"/>
          <w:szCs w:val="28"/>
        </w:rPr>
        <w:t>2858</w:t>
      </w:r>
      <w:r w:rsidR="00AC7337">
        <w:rPr>
          <w:sz w:val="28"/>
          <w:szCs w:val="28"/>
        </w:rPr>
        <w:t xml:space="preserve"> </w:t>
      </w:r>
      <w:r w:rsidRPr="00101A4C">
        <w:rPr>
          <w:sz w:val="28"/>
          <w:szCs w:val="28"/>
        </w:rPr>
        <w:t>приборов</w:t>
      </w:r>
      <w:r w:rsidR="00AC7337">
        <w:rPr>
          <w:sz w:val="28"/>
          <w:szCs w:val="28"/>
        </w:rPr>
        <w:t xml:space="preserve"> </w:t>
      </w:r>
      <w:r w:rsidRPr="00101A4C">
        <w:rPr>
          <w:sz w:val="28"/>
          <w:szCs w:val="28"/>
        </w:rPr>
        <w:t>учета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дистанционным</w:t>
      </w:r>
      <w:r w:rsidR="00AC7337">
        <w:rPr>
          <w:sz w:val="28"/>
          <w:szCs w:val="28"/>
        </w:rPr>
        <w:t xml:space="preserve"> </w:t>
      </w:r>
      <w:r w:rsidRPr="00101A4C">
        <w:rPr>
          <w:sz w:val="28"/>
          <w:szCs w:val="28"/>
        </w:rPr>
        <w:t>снятием</w:t>
      </w:r>
      <w:r w:rsidR="00AC7337">
        <w:rPr>
          <w:sz w:val="28"/>
          <w:szCs w:val="28"/>
        </w:rPr>
        <w:t xml:space="preserve"> </w:t>
      </w:r>
      <w:r w:rsidRPr="00101A4C">
        <w:rPr>
          <w:sz w:val="28"/>
          <w:szCs w:val="28"/>
        </w:rPr>
        <w:t>показаний</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года);</w:t>
      </w:r>
    </w:p>
    <w:p w:rsidR="008C48AE" w:rsidRPr="00101A4C" w:rsidRDefault="008C48AE" w:rsidP="00DE1BA4">
      <w:pPr>
        <w:ind w:firstLine="709"/>
        <w:jc w:val="both"/>
        <w:rPr>
          <w:sz w:val="28"/>
          <w:szCs w:val="28"/>
        </w:rPr>
      </w:pPr>
      <w:r w:rsidRPr="00101A4C">
        <w:rPr>
          <w:sz w:val="28"/>
          <w:szCs w:val="28"/>
        </w:rPr>
        <w:t>замена</w:t>
      </w:r>
      <w:r w:rsidR="00AC7337">
        <w:rPr>
          <w:sz w:val="28"/>
          <w:szCs w:val="28"/>
        </w:rPr>
        <w:t xml:space="preserve"> </w:t>
      </w:r>
      <w:r w:rsidRPr="00101A4C">
        <w:rPr>
          <w:sz w:val="28"/>
          <w:szCs w:val="28"/>
        </w:rPr>
        <w:t>неизолированных</w:t>
      </w:r>
      <w:r w:rsidR="00AC7337">
        <w:rPr>
          <w:sz w:val="28"/>
          <w:szCs w:val="28"/>
        </w:rPr>
        <w:t xml:space="preserve"> </w:t>
      </w:r>
      <w:r w:rsidRPr="00101A4C">
        <w:rPr>
          <w:sz w:val="28"/>
          <w:szCs w:val="28"/>
        </w:rPr>
        <w:t>проводов</w:t>
      </w:r>
      <w:r w:rsidR="00AC7337">
        <w:rPr>
          <w:sz w:val="28"/>
          <w:szCs w:val="28"/>
        </w:rPr>
        <w:t xml:space="preserve"> </w:t>
      </w:r>
      <w:r w:rsidRPr="00101A4C">
        <w:rPr>
          <w:sz w:val="28"/>
          <w:szCs w:val="28"/>
        </w:rPr>
        <w:t>линий</w:t>
      </w:r>
      <w:r w:rsidR="00AC7337">
        <w:rPr>
          <w:sz w:val="28"/>
          <w:szCs w:val="28"/>
        </w:rPr>
        <w:t xml:space="preserve"> </w:t>
      </w:r>
      <w:r w:rsidRPr="00101A4C">
        <w:rPr>
          <w:sz w:val="28"/>
          <w:szCs w:val="28"/>
        </w:rPr>
        <w:t>электропередач</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СИП;</w:t>
      </w:r>
    </w:p>
    <w:p w:rsidR="008C48AE" w:rsidRDefault="008C48AE" w:rsidP="00DE1BA4">
      <w:pPr>
        <w:ind w:firstLine="709"/>
        <w:jc w:val="both"/>
        <w:rPr>
          <w:sz w:val="28"/>
          <w:szCs w:val="28"/>
        </w:rPr>
      </w:pPr>
      <w:r w:rsidRPr="00101A4C">
        <w:rPr>
          <w:sz w:val="28"/>
          <w:szCs w:val="28"/>
        </w:rPr>
        <w:t>установка</w:t>
      </w:r>
      <w:r w:rsidR="00AC7337">
        <w:rPr>
          <w:sz w:val="28"/>
          <w:szCs w:val="28"/>
        </w:rPr>
        <w:t xml:space="preserve"> </w:t>
      </w:r>
      <w:r w:rsidRPr="00101A4C">
        <w:rPr>
          <w:sz w:val="28"/>
          <w:szCs w:val="28"/>
        </w:rPr>
        <w:t>приборов</w:t>
      </w:r>
      <w:r w:rsidR="00AC7337">
        <w:rPr>
          <w:sz w:val="28"/>
          <w:szCs w:val="28"/>
        </w:rPr>
        <w:t xml:space="preserve"> </w:t>
      </w:r>
      <w:r w:rsidRPr="00101A4C">
        <w:rPr>
          <w:sz w:val="28"/>
          <w:szCs w:val="28"/>
        </w:rPr>
        <w:t>учета</w:t>
      </w:r>
      <w:r w:rsidR="00AC7337">
        <w:rPr>
          <w:sz w:val="28"/>
          <w:szCs w:val="28"/>
        </w:rPr>
        <w:t xml:space="preserve"> </w:t>
      </w:r>
      <w:r w:rsidRPr="00101A4C">
        <w:rPr>
          <w:sz w:val="28"/>
          <w:szCs w:val="28"/>
        </w:rPr>
        <w:t>электроэнергии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фасадах</w:t>
      </w:r>
      <w:r w:rsidR="00AC7337">
        <w:rPr>
          <w:sz w:val="28"/>
          <w:szCs w:val="28"/>
        </w:rPr>
        <w:t xml:space="preserve"> </w:t>
      </w:r>
      <w:r w:rsidRPr="00101A4C">
        <w:rPr>
          <w:sz w:val="28"/>
          <w:szCs w:val="28"/>
        </w:rPr>
        <w:t>домовладений</w:t>
      </w:r>
      <w:r w:rsidR="00AC7337">
        <w:rPr>
          <w:sz w:val="28"/>
          <w:szCs w:val="28"/>
        </w:rPr>
        <w:t xml:space="preserve"> </w:t>
      </w:r>
      <w:r w:rsidRPr="00101A4C">
        <w:rPr>
          <w:sz w:val="28"/>
          <w:szCs w:val="28"/>
        </w:rPr>
        <w:t>абонентов</w:t>
      </w:r>
      <w:r>
        <w:rPr>
          <w:sz w:val="28"/>
          <w:szCs w:val="28"/>
        </w:rPr>
        <w:t>;</w:t>
      </w:r>
    </w:p>
    <w:p w:rsidR="00DE1BA4" w:rsidRDefault="008C48AE" w:rsidP="00DE1BA4">
      <w:pPr>
        <w:ind w:firstLine="709"/>
        <w:jc w:val="both"/>
        <w:rPr>
          <w:sz w:val="28"/>
          <w:szCs w:val="28"/>
        </w:rPr>
      </w:pPr>
      <w:r>
        <w:rPr>
          <w:sz w:val="28"/>
          <w:szCs w:val="28"/>
        </w:rPr>
        <w:t>поиск</w:t>
      </w:r>
      <w:r w:rsidR="00AC7337">
        <w:rPr>
          <w:sz w:val="28"/>
          <w:szCs w:val="28"/>
        </w:rPr>
        <w:t xml:space="preserve"> </w:t>
      </w:r>
      <w:r>
        <w:rPr>
          <w:sz w:val="28"/>
          <w:szCs w:val="28"/>
        </w:rPr>
        <w:t>эффективных</w:t>
      </w:r>
      <w:r w:rsidR="00AC7337">
        <w:rPr>
          <w:sz w:val="28"/>
          <w:szCs w:val="28"/>
        </w:rPr>
        <w:t xml:space="preserve"> </w:t>
      </w:r>
      <w:r>
        <w:rPr>
          <w:sz w:val="28"/>
          <w:szCs w:val="28"/>
        </w:rPr>
        <w:t>альтернативных</w:t>
      </w:r>
      <w:r w:rsidR="00AC7337">
        <w:rPr>
          <w:sz w:val="28"/>
          <w:szCs w:val="28"/>
        </w:rPr>
        <w:t xml:space="preserve"> </w:t>
      </w:r>
      <w:r>
        <w:rPr>
          <w:sz w:val="28"/>
          <w:szCs w:val="28"/>
        </w:rPr>
        <w:t>источников</w:t>
      </w:r>
      <w:r w:rsidR="00AC7337">
        <w:rPr>
          <w:sz w:val="28"/>
          <w:szCs w:val="28"/>
        </w:rPr>
        <w:t xml:space="preserve"> </w:t>
      </w:r>
      <w:r>
        <w:rPr>
          <w:sz w:val="28"/>
          <w:szCs w:val="28"/>
        </w:rPr>
        <w:t>энергии</w:t>
      </w:r>
      <w:r w:rsidRPr="00101A4C">
        <w:rPr>
          <w:sz w:val="28"/>
          <w:szCs w:val="28"/>
        </w:rPr>
        <w:t>.</w:t>
      </w:r>
    </w:p>
    <w:p w:rsidR="00DE1BA4" w:rsidRDefault="008C48AE" w:rsidP="00DE1BA4">
      <w:pPr>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DE1BA4">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жизнеобеспечения,</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экономической,</w:t>
      </w:r>
      <w:r w:rsidR="00AC7337">
        <w:rPr>
          <w:sz w:val="28"/>
          <w:szCs w:val="28"/>
        </w:rPr>
        <w:t xml:space="preserve"> </w:t>
      </w:r>
      <w:r w:rsidRPr="00101A4C">
        <w:rPr>
          <w:sz w:val="28"/>
          <w:szCs w:val="28"/>
        </w:rPr>
        <w:t>энергетической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энергобезопасности;</w:t>
      </w:r>
    </w:p>
    <w:p w:rsidR="008C48AE" w:rsidRPr="00101A4C" w:rsidRDefault="008C48AE" w:rsidP="00DE1BA4">
      <w:pPr>
        <w:tabs>
          <w:tab w:val="left" w:pos="1134"/>
        </w:tabs>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надежности</w:t>
      </w:r>
      <w:r w:rsidR="00AC7337">
        <w:rPr>
          <w:sz w:val="28"/>
          <w:szCs w:val="28"/>
        </w:rPr>
        <w:t xml:space="preserve"> </w:t>
      </w:r>
      <w:r w:rsidRPr="00101A4C">
        <w:rPr>
          <w:sz w:val="28"/>
          <w:szCs w:val="28"/>
        </w:rPr>
        <w:t>инженерных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жизнеобеспечения,</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экономическая</w:t>
      </w:r>
      <w:r w:rsidR="00AC7337">
        <w:rPr>
          <w:sz w:val="28"/>
          <w:szCs w:val="28"/>
        </w:rPr>
        <w:t xml:space="preserve"> </w:t>
      </w:r>
      <w:r w:rsidRPr="00101A4C">
        <w:rPr>
          <w:sz w:val="28"/>
          <w:szCs w:val="28"/>
        </w:rPr>
        <w:t>эффективность</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экологическая</w:t>
      </w:r>
      <w:r w:rsidR="00AC7337">
        <w:rPr>
          <w:sz w:val="28"/>
          <w:szCs w:val="28"/>
        </w:rPr>
        <w:t xml:space="preserve"> </w:t>
      </w:r>
      <w:r w:rsidRPr="00101A4C">
        <w:rPr>
          <w:sz w:val="28"/>
          <w:szCs w:val="28"/>
        </w:rPr>
        <w:t>безопасность,</w:t>
      </w:r>
      <w:r w:rsidR="00AC7337">
        <w:rPr>
          <w:sz w:val="28"/>
          <w:szCs w:val="28"/>
        </w:rPr>
        <w:t xml:space="preserve"> </w:t>
      </w:r>
      <w:r w:rsidRPr="00101A4C">
        <w:rPr>
          <w:sz w:val="28"/>
          <w:szCs w:val="28"/>
        </w:rPr>
        <w:t>гарантированное</w:t>
      </w:r>
      <w:r w:rsidR="00AC7337">
        <w:rPr>
          <w:sz w:val="28"/>
          <w:szCs w:val="28"/>
        </w:rPr>
        <w:t xml:space="preserve"> </w:t>
      </w:r>
      <w:r w:rsidRPr="00101A4C">
        <w:rPr>
          <w:sz w:val="28"/>
          <w:szCs w:val="28"/>
        </w:rPr>
        <w:t>полное</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энергоресурсами</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потребителей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округа;</w:t>
      </w:r>
    </w:p>
    <w:p w:rsidR="008C48AE" w:rsidRDefault="008C48AE" w:rsidP="00DE1BA4">
      <w:pPr>
        <w:tabs>
          <w:tab w:val="left" w:pos="1134"/>
        </w:tabs>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совершенствование</w:t>
      </w:r>
      <w:r w:rsidR="00AC7337">
        <w:rPr>
          <w:sz w:val="28"/>
          <w:szCs w:val="28"/>
        </w:rPr>
        <w:t xml:space="preserve"> </w:t>
      </w:r>
      <w:r w:rsidRPr="00101A4C">
        <w:rPr>
          <w:sz w:val="28"/>
          <w:szCs w:val="28"/>
        </w:rPr>
        <w:t>тарифной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энергетическом</w:t>
      </w:r>
      <w:r w:rsidR="00AC7337">
        <w:rPr>
          <w:sz w:val="28"/>
          <w:szCs w:val="28"/>
        </w:rPr>
        <w:t xml:space="preserve"> </w:t>
      </w:r>
      <w:r w:rsidRPr="00101A4C">
        <w:rPr>
          <w:sz w:val="28"/>
          <w:szCs w:val="28"/>
        </w:rPr>
        <w:t>комплексе</w:t>
      </w:r>
      <w:r w:rsidR="00AC7337">
        <w:rPr>
          <w:sz w:val="28"/>
          <w:szCs w:val="28"/>
        </w:rPr>
        <w:t xml:space="preserve"> </w:t>
      </w:r>
      <w:r w:rsidRPr="00101A4C">
        <w:rPr>
          <w:sz w:val="28"/>
          <w:szCs w:val="28"/>
        </w:rPr>
        <w:t>округа;</w:t>
      </w:r>
    </w:p>
    <w:p w:rsidR="008C48AE" w:rsidRPr="00083BAB" w:rsidRDefault="008C48AE" w:rsidP="00DE1BA4">
      <w:pPr>
        <w:widowControl w:val="0"/>
        <w:tabs>
          <w:tab w:val="left" w:pos="1134"/>
        </w:tabs>
        <w:suppressAutoHyphens/>
        <w:autoSpaceDE w:val="0"/>
        <w:ind w:firstLine="709"/>
        <w:jc w:val="both"/>
        <w:rPr>
          <w:sz w:val="28"/>
          <w:szCs w:val="28"/>
        </w:rPr>
      </w:pPr>
      <w:r w:rsidRPr="00083BAB">
        <w:rPr>
          <w:sz w:val="28"/>
          <w:szCs w:val="28"/>
        </w:rPr>
        <w:t>обеспечено</w:t>
      </w:r>
      <w:r w:rsidR="00AC7337">
        <w:rPr>
          <w:sz w:val="28"/>
          <w:szCs w:val="28"/>
        </w:rPr>
        <w:t xml:space="preserve"> </w:t>
      </w:r>
      <w:r w:rsidRPr="00083BAB">
        <w:rPr>
          <w:sz w:val="28"/>
          <w:szCs w:val="28"/>
        </w:rPr>
        <w:t>снижение</w:t>
      </w:r>
      <w:r w:rsidR="00AC7337">
        <w:rPr>
          <w:sz w:val="28"/>
          <w:szCs w:val="28"/>
        </w:rPr>
        <w:t xml:space="preserve"> </w:t>
      </w:r>
      <w:r w:rsidRPr="00083BAB">
        <w:rPr>
          <w:sz w:val="28"/>
          <w:szCs w:val="28"/>
        </w:rPr>
        <w:t>протяжённости</w:t>
      </w:r>
      <w:r w:rsidR="00AC7337">
        <w:rPr>
          <w:sz w:val="28"/>
          <w:szCs w:val="28"/>
        </w:rPr>
        <w:t xml:space="preserve"> </w:t>
      </w:r>
      <w:r w:rsidRPr="00083BAB">
        <w:rPr>
          <w:sz w:val="28"/>
          <w:szCs w:val="28"/>
        </w:rPr>
        <w:t>ветхих</w:t>
      </w:r>
      <w:r w:rsidR="00AC7337">
        <w:rPr>
          <w:sz w:val="28"/>
          <w:szCs w:val="28"/>
        </w:rPr>
        <w:t xml:space="preserve"> </w:t>
      </w:r>
      <w:r w:rsidRPr="00083BAB">
        <w:rPr>
          <w:sz w:val="28"/>
          <w:szCs w:val="28"/>
        </w:rPr>
        <w:t>водопроводных,</w:t>
      </w:r>
      <w:r w:rsidR="00AC7337">
        <w:rPr>
          <w:sz w:val="28"/>
          <w:szCs w:val="28"/>
        </w:rPr>
        <w:t xml:space="preserve"> </w:t>
      </w:r>
      <w:r w:rsidRPr="00083BAB">
        <w:rPr>
          <w:sz w:val="28"/>
          <w:szCs w:val="28"/>
        </w:rPr>
        <w:t>канализационных,</w:t>
      </w:r>
      <w:r w:rsidR="00AC7337">
        <w:rPr>
          <w:sz w:val="28"/>
          <w:szCs w:val="28"/>
        </w:rPr>
        <w:t xml:space="preserve"> </w:t>
      </w:r>
      <w:r w:rsidRPr="00083BAB">
        <w:rPr>
          <w:sz w:val="28"/>
          <w:szCs w:val="28"/>
        </w:rPr>
        <w:t>тепловых</w:t>
      </w:r>
      <w:r w:rsidR="00AC7337">
        <w:rPr>
          <w:sz w:val="28"/>
          <w:szCs w:val="28"/>
        </w:rPr>
        <w:t xml:space="preserve"> </w:t>
      </w:r>
      <w:r w:rsidRPr="00083BAB">
        <w:rPr>
          <w:sz w:val="28"/>
          <w:szCs w:val="28"/>
        </w:rPr>
        <w:t>сетей;</w:t>
      </w:r>
    </w:p>
    <w:p w:rsidR="008C48AE" w:rsidRPr="00101A4C" w:rsidRDefault="008C48AE" w:rsidP="00DE1BA4">
      <w:pPr>
        <w:widowControl w:val="0"/>
        <w:tabs>
          <w:tab w:val="left" w:pos="1134"/>
        </w:tabs>
        <w:suppressAutoHyphens/>
        <w:autoSpaceDE w:val="0"/>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комплексного</w:t>
      </w:r>
      <w:r w:rsidR="00AC7337">
        <w:rPr>
          <w:sz w:val="28"/>
          <w:szCs w:val="28"/>
        </w:rPr>
        <w:t xml:space="preserve"> </w:t>
      </w:r>
      <w:r w:rsidRPr="00101A4C">
        <w:rPr>
          <w:sz w:val="28"/>
          <w:szCs w:val="28"/>
        </w:rPr>
        <w:t>обустройства</w:t>
      </w:r>
      <w:r w:rsidR="00AC7337">
        <w:rPr>
          <w:sz w:val="28"/>
          <w:szCs w:val="28"/>
        </w:rPr>
        <w:t xml:space="preserve"> </w:t>
      </w:r>
      <w:r w:rsidRPr="00101A4C">
        <w:rPr>
          <w:sz w:val="28"/>
          <w:szCs w:val="28"/>
        </w:rPr>
        <w:t>объектами</w:t>
      </w:r>
      <w:r w:rsidR="00AC7337">
        <w:rPr>
          <w:sz w:val="28"/>
          <w:szCs w:val="28"/>
        </w:rPr>
        <w:t xml:space="preserve"> </w:t>
      </w:r>
      <w:r w:rsidRPr="00101A4C">
        <w:rPr>
          <w:sz w:val="28"/>
          <w:szCs w:val="28"/>
        </w:rPr>
        <w:t>инженерной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комфортности</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счёт</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возможности</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сетевого</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газа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коммунальных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надлежащего</w:t>
      </w:r>
      <w:r w:rsidR="00AC7337">
        <w:rPr>
          <w:sz w:val="28"/>
          <w:szCs w:val="28"/>
        </w:rPr>
        <w:t xml:space="preserve"> </w:t>
      </w:r>
      <w:r w:rsidRPr="00101A4C">
        <w:rPr>
          <w:sz w:val="28"/>
          <w:szCs w:val="28"/>
        </w:rPr>
        <w:t>качества.</w:t>
      </w:r>
    </w:p>
    <w:p w:rsidR="008C48AE" w:rsidRPr="00101A4C" w:rsidRDefault="008C48AE" w:rsidP="008C48AE">
      <w:pPr>
        <w:pStyle w:val="a5"/>
        <w:widowControl w:val="0"/>
        <w:tabs>
          <w:tab w:val="left" w:pos="1134"/>
        </w:tabs>
        <w:suppressAutoHyphens/>
        <w:autoSpaceDE w:val="0"/>
        <w:ind w:left="709"/>
        <w:jc w:val="both"/>
        <w:rPr>
          <w:sz w:val="28"/>
          <w:szCs w:val="28"/>
        </w:rPr>
      </w:pPr>
    </w:p>
    <w:p w:rsidR="008C48AE" w:rsidRPr="00101A4C" w:rsidRDefault="008C48AE" w:rsidP="008C48AE">
      <w:pPr>
        <w:ind w:firstLine="708"/>
        <w:jc w:val="center"/>
        <w:rPr>
          <w:sz w:val="28"/>
          <w:szCs w:val="28"/>
        </w:rPr>
      </w:pPr>
      <w:r w:rsidRPr="00101A4C">
        <w:rPr>
          <w:sz w:val="28"/>
          <w:szCs w:val="28"/>
          <w:lang w:val="en-US"/>
        </w:rPr>
        <w:t>VII</w:t>
      </w:r>
      <w:r w:rsidRPr="00101A4C">
        <w:rPr>
          <w:sz w:val="28"/>
          <w:szCs w:val="28"/>
        </w:rPr>
        <w:t>.РАЗВИТИЕ</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p>
    <w:p w:rsidR="008C48AE" w:rsidRPr="00101A4C" w:rsidRDefault="008C48AE" w:rsidP="00DE1BA4">
      <w:pPr>
        <w:ind w:firstLine="708"/>
        <w:jc w:val="center"/>
        <w:rPr>
          <w:sz w:val="28"/>
          <w:szCs w:val="28"/>
        </w:rPr>
      </w:pPr>
    </w:p>
    <w:p w:rsidR="008C48AE" w:rsidRPr="00101A4C" w:rsidRDefault="008C48AE" w:rsidP="00DE1BA4">
      <w:pPr>
        <w:widowControl w:val="0"/>
        <w:suppressAutoHyphens/>
        <w:autoSpaceDE w:val="0"/>
        <w:ind w:firstLine="708"/>
        <w:jc w:val="both"/>
        <w:rPr>
          <w:sz w:val="28"/>
          <w:szCs w:val="28"/>
        </w:rPr>
      </w:pPr>
      <w:r w:rsidRPr="00101A4C">
        <w:rPr>
          <w:sz w:val="28"/>
          <w:szCs w:val="28"/>
        </w:rPr>
        <w:t>Для</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разработана</w:t>
      </w:r>
      <w:r w:rsidR="00AC7337">
        <w:rPr>
          <w:sz w:val="28"/>
          <w:szCs w:val="28"/>
        </w:rPr>
        <w:t xml:space="preserve"> </w:t>
      </w:r>
      <w:r w:rsidRPr="00101A4C">
        <w:rPr>
          <w:sz w:val="28"/>
          <w:szCs w:val="28"/>
        </w:rPr>
        <w:t>стратегическое</w:t>
      </w:r>
      <w:r w:rsidR="00AC7337">
        <w:rPr>
          <w:sz w:val="28"/>
          <w:szCs w:val="28"/>
        </w:rPr>
        <w:t xml:space="preserve"> </w:t>
      </w:r>
      <w:r w:rsidRPr="00101A4C">
        <w:rPr>
          <w:sz w:val="28"/>
          <w:szCs w:val="28"/>
        </w:rPr>
        <w:t>направление</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удобный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автомобилистов,</w:t>
      </w:r>
      <w:r w:rsidR="00AC7337">
        <w:rPr>
          <w:sz w:val="28"/>
          <w:szCs w:val="28"/>
        </w:rPr>
        <w:t xml:space="preserve"> </w:t>
      </w:r>
      <w:r w:rsidRPr="00101A4C">
        <w:rPr>
          <w:sz w:val="28"/>
          <w:szCs w:val="28"/>
        </w:rPr>
        <w:t>пассажиров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пешеходов».</w:t>
      </w:r>
    </w:p>
    <w:p w:rsidR="008C48AE" w:rsidRPr="00101A4C" w:rsidRDefault="008C48AE" w:rsidP="00DE1BA4">
      <w:pPr>
        <w:pStyle w:val="af3"/>
        <w:spacing w:before="0" w:beforeAutospacing="0" w:after="0" w:afterAutospacing="0"/>
        <w:ind w:firstLine="708"/>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DE1BA4">
      <w:pPr>
        <w:ind w:firstLine="708"/>
        <w:jc w:val="both"/>
        <w:textAlignment w:val="baseline"/>
        <w:rPr>
          <w:sz w:val="28"/>
          <w:szCs w:val="28"/>
        </w:rPr>
      </w:pPr>
      <w:r w:rsidRPr="00101A4C">
        <w:rPr>
          <w:sz w:val="28"/>
          <w:szCs w:val="28"/>
        </w:rPr>
        <w:t>обеспечение</w:t>
      </w:r>
      <w:r w:rsidR="00AC7337">
        <w:rPr>
          <w:sz w:val="28"/>
          <w:szCs w:val="28"/>
        </w:rPr>
        <w:t xml:space="preserve"> </w:t>
      </w:r>
      <w:r w:rsidRPr="00101A4C">
        <w:rPr>
          <w:sz w:val="28"/>
          <w:szCs w:val="28"/>
        </w:rPr>
        <w:t>внедрения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концу</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механизмов</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эксплуатации</w:t>
      </w:r>
      <w:r w:rsidR="00AC7337">
        <w:rPr>
          <w:sz w:val="28"/>
          <w:szCs w:val="28"/>
        </w:rPr>
        <w:t xml:space="preserve"> </w:t>
      </w:r>
      <w:r w:rsidRPr="00101A4C">
        <w:rPr>
          <w:sz w:val="28"/>
          <w:szCs w:val="28"/>
        </w:rPr>
        <w:t>дорожной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материалов</w:t>
      </w:r>
      <w:r w:rsidR="00AC7337">
        <w:rPr>
          <w:sz w:val="28"/>
          <w:szCs w:val="28"/>
        </w:rPr>
        <w:t xml:space="preserve"> </w:t>
      </w:r>
      <w:r w:rsidRPr="00101A4C">
        <w:rPr>
          <w:sz w:val="28"/>
          <w:szCs w:val="28"/>
        </w:rPr>
        <w:t>(50</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заключенных</w:t>
      </w:r>
      <w:r w:rsidR="00AC7337">
        <w:rPr>
          <w:sz w:val="28"/>
          <w:szCs w:val="28"/>
        </w:rPr>
        <w:t xml:space="preserve"> </w:t>
      </w:r>
      <w:r w:rsidRPr="00101A4C">
        <w:rPr>
          <w:sz w:val="28"/>
          <w:szCs w:val="28"/>
        </w:rPr>
        <w:t>контрактов);</w:t>
      </w:r>
    </w:p>
    <w:p w:rsidR="008C48AE" w:rsidRPr="00101A4C" w:rsidRDefault="008C48AE" w:rsidP="00DE1BA4">
      <w:pPr>
        <w:ind w:firstLine="708"/>
        <w:jc w:val="both"/>
        <w:textAlignment w:val="baseline"/>
        <w:rPr>
          <w:sz w:val="28"/>
          <w:szCs w:val="28"/>
        </w:rPr>
      </w:pPr>
      <w:r w:rsidRPr="00101A4C">
        <w:rPr>
          <w:sz w:val="28"/>
          <w:szCs w:val="28"/>
        </w:rPr>
        <w:t>обеспечение</w:t>
      </w:r>
      <w:r w:rsidR="00AC7337">
        <w:rPr>
          <w:sz w:val="28"/>
          <w:szCs w:val="28"/>
        </w:rPr>
        <w:t xml:space="preserve"> </w:t>
      </w:r>
      <w:r w:rsidRPr="00101A4C">
        <w:rPr>
          <w:sz w:val="28"/>
          <w:szCs w:val="28"/>
        </w:rPr>
        <w:t>внедрения</w:t>
      </w:r>
      <w:r w:rsidR="00AC7337">
        <w:rPr>
          <w:sz w:val="28"/>
          <w:szCs w:val="28"/>
        </w:rPr>
        <w:t xml:space="preserve"> </w:t>
      </w:r>
      <w:r w:rsidRPr="00101A4C">
        <w:rPr>
          <w:sz w:val="28"/>
          <w:szCs w:val="28"/>
        </w:rPr>
        <w:t>автоматизированных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роботизированных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дорожного</w:t>
      </w:r>
      <w:r w:rsidR="00AC7337">
        <w:rPr>
          <w:sz w:val="28"/>
          <w:szCs w:val="28"/>
        </w:rPr>
        <w:t xml:space="preserve"> </w:t>
      </w:r>
      <w:r w:rsidRPr="00101A4C">
        <w:rPr>
          <w:sz w:val="28"/>
          <w:szCs w:val="28"/>
        </w:rPr>
        <w:t>движения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контроля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соблюдением</w:t>
      </w:r>
      <w:r w:rsidR="00AC7337">
        <w:rPr>
          <w:sz w:val="28"/>
          <w:szCs w:val="28"/>
        </w:rPr>
        <w:t xml:space="preserve"> </w:t>
      </w:r>
      <w:r w:rsidRPr="00101A4C">
        <w:rPr>
          <w:sz w:val="28"/>
          <w:szCs w:val="28"/>
        </w:rPr>
        <w:t>правил</w:t>
      </w:r>
      <w:r w:rsidR="00AC7337">
        <w:rPr>
          <w:sz w:val="28"/>
          <w:szCs w:val="28"/>
        </w:rPr>
        <w:t xml:space="preserve"> </w:t>
      </w:r>
      <w:r w:rsidRPr="00101A4C">
        <w:rPr>
          <w:sz w:val="28"/>
          <w:szCs w:val="28"/>
        </w:rPr>
        <w:t>дорожного</w:t>
      </w:r>
      <w:r w:rsidR="00AC7337">
        <w:rPr>
          <w:sz w:val="28"/>
          <w:szCs w:val="28"/>
        </w:rPr>
        <w:t xml:space="preserve"> </w:t>
      </w:r>
      <w:r w:rsidRPr="00101A4C">
        <w:rPr>
          <w:sz w:val="28"/>
          <w:szCs w:val="28"/>
        </w:rPr>
        <w:t>движения</w:t>
      </w:r>
      <w:r w:rsidR="00AC7337">
        <w:rPr>
          <w:sz w:val="28"/>
          <w:szCs w:val="28"/>
        </w:rPr>
        <w:t xml:space="preserve"> </w:t>
      </w:r>
      <w:r w:rsidRPr="00101A4C">
        <w:rPr>
          <w:sz w:val="28"/>
          <w:szCs w:val="28"/>
        </w:rPr>
        <w:t>(стационарные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передвижные</w:t>
      </w:r>
      <w:r w:rsidR="00AC7337">
        <w:rPr>
          <w:sz w:val="28"/>
          <w:szCs w:val="28"/>
        </w:rPr>
        <w:t xml:space="preserve"> </w:t>
      </w:r>
      <w:r w:rsidRPr="00101A4C">
        <w:rPr>
          <w:sz w:val="28"/>
          <w:szCs w:val="28"/>
        </w:rPr>
        <w:t>камеры</w:t>
      </w:r>
      <w:r w:rsidR="00AC7337">
        <w:rPr>
          <w:sz w:val="28"/>
          <w:szCs w:val="28"/>
        </w:rPr>
        <w:t xml:space="preserve"> </w:t>
      </w:r>
      <w:r w:rsidRPr="00101A4C">
        <w:rPr>
          <w:sz w:val="28"/>
          <w:szCs w:val="28"/>
        </w:rPr>
        <w:t>фотовидеофиксации</w:t>
      </w:r>
      <w:r w:rsidR="00AC7337">
        <w:rPr>
          <w:sz w:val="28"/>
          <w:szCs w:val="28"/>
        </w:rPr>
        <w:t xml:space="preserve"> </w:t>
      </w:r>
      <w:r w:rsidRPr="00101A4C">
        <w:rPr>
          <w:sz w:val="28"/>
          <w:szCs w:val="28"/>
        </w:rPr>
        <w:t>нарушений</w:t>
      </w:r>
      <w:r w:rsidR="00AC7337">
        <w:rPr>
          <w:sz w:val="28"/>
          <w:szCs w:val="28"/>
        </w:rPr>
        <w:t xml:space="preserve"> </w:t>
      </w:r>
      <w:r w:rsidRPr="00101A4C">
        <w:rPr>
          <w:sz w:val="28"/>
          <w:szCs w:val="28"/>
        </w:rPr>
        <w:t>правил</w:t>
      </w:r>
      <w:r w:rsidR="00AC7337">
        <w:rPr>
          <w:sz w:val="28"/>
          <w:szCs w:val="28"/>
        </w:rPr>
        <w:t xml:space="preserve"> </w:t>
      </w:r>
      <w:r w:rsidRPr="00101A4C">
        <w:rPr>
          <w:sz w:val="28"/>
          <w:szCs w:val="28"/>
        </w:rPr>
        <w:t>дорожного</w:t>
      </w:r>
      <w:r w:rsidR="00AC7337">
        <w:rPr>
          <w:sz w:val="28"/>
          <w:szCs w:val="28"/>
        </w:rPr>
        <w:t xml:space="preserve"> </w:t>
      </w:r>
      <w:r w:rsidRPr="00101A4C">
        <w:rPr>
          <w:sz w:val="28"/>
          <w:szCs w:val="28"/>
        </w:rPr>
        <w:t>движения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дорогах);</w:t>
      </w:r>
    </w:p>
    <w:p w:rsidR="008C48AE" w:rsidRPr="00101A4C" w:rsidRDefault="008C48AE" w:rsidP="00DE1BA4">
      <w:pPr>
        <w:tabs>
          <w:tab w:val="left" w:pos="1134"/>
        </w:tabs>
        <w:ind w:left="142" w:firstLine="708"/>
        <w:jc w:val="both"/>
        <w:rPr>
          <w:sz w:val="28"/>
          <w:szCs w:val="28"/>
        </w:rPr>
      </w:pPr>
      <w:r w:rsidRPr="00101A4C">
        <w:rPr>
          <w:sz w:val="28"/>
          <w:szCs w:val="28"/>
        </w:rPr>
        <w:t>формирование</w:t>
      </w:r>
      <w:r w:rsidR="00AC7337">
        <w:rPr>
          <w:sz w:val="28"/>
          <w:szCs w:val="28"/>
        </w:rPr>
        <w:t xml:space="preserve"> </w:t>
      </w:r>
      <w:r w:rsidRPr="00101A4C">
        <w:rPr>
          <w:sz w:val="28"/>
          <w:szCs w:val="28"/>
        </w:rPr>
        <w:t>прогноза</w:t>
      </w:r>
      <w:r w:rsidR="00AC7337">
        <w:rPr>
          <w:sz w:val="28"/>
          <w:szCs w:val="28"/>
        </w:rPr>
        <w:t xml:space="preserve"> </w:t>
      </w:r>
      <w:r w:rsidRPr="00101A4C">
        <w:rPr>
          <w:sz w:val="28"/>
          <w:szCs w:val="28"/>
        </w:rPr>
        <w:t>транспортного</w:t>
      </w:r>
      <w:r w:rsidR="00AC7337">
        <w:rPr>
          <w:sz w:val="28"/>
          <w:szCs w:val="28"/>
        </w:rPr>
        <w:t xml:space="preserve"> </w:t>
      </w:r>
      <w:r w:rsidRPr="00101A4C">
        <w:rPr>
          <w:sz w:val="28"/>
          <w:szCs w:val="28"/>
        </w:rPr>
        <w:t>спроса,</w:t>
      </w:r>
      <w:r w:rsidR="00AC7337">
        <w:rPr>
          <w:sz w:val="28"/>
          <w:szCs w:val="28"/>
        </w:rPr>
        <w:t xml:space="preserve"> </w:t>
      </w:r>
      <w:r w:rsidRPr="00101A4C">
        <w:rPr>
          <w:sz w:val="28"/>
          <w:szCs w:val="28"/>
        </w:rPr>
        <w:t>изменения</w:t>
      </w:r>
      <w:r w:rsidR="00AC7337">
        <w:rPr>
          <w:sz w:val="28"/>
          <w:szCs w:val="28"/>
        </w:rPr>
        <w:t xml:space="preserve"> </w:t>
      </w:r>
      <w:r w:rsidRPr="00101A4C">
        <w:rPr>
          <w:sz w:val="28"/>
          <w:szCs w:val="28"/>
        </w:rPr>
        <w:t>объемов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характера</w:t>
      </w:r>
      <w:r w:rsidR="00AC7337">
        <w:rPr>
          <w:sz w:val="28"/>
          <w:szCs w:val="28"/>
        </w:rPr>
        <w:t xml:space="preserve"> </w:t>
      </w:r>
      <w:r w:rsidRPr="00101A4C">
        <w:rPr>
          <w:sz w:val="28"/>
          <w:szCs w:val="28"/>
        </w:rPr>
        <w:t>передвижения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грузов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tabs>
          <w:tab w:val="left" w:pos="1134"/>
        </w:tabs>
        <w:ind w:left="142" w:firstLine="708"/>
        <w:jc w:val="both"/>
        <w:rPr>
          <w:sz w:val="28"/>
          <w:szCs w:val="28"/>
        </w:rPr>
      </w:pPr>
      <w:r w:rsidRPr="00101A4C">
        <w:rPr>
          <w:sz w:val="28"/>
          <w:szCs w:val="28"/>
        </w:rPr>
        <w:t>определение</w:t>
      </w:r>
      <w:r w:rsidR="00AC7337">
        <w:rPr>
          <w:sz w:val="28"/>
          <w:szCs w:val="28"/>
        </w:rPr>
        <w:t xml:space="preserve"> </w:t>
      </w:r>
      <w:r w:rsidRPr="00101A4C">
        <w:rPr>
          <w:sz w:val="28"/>
          <w:szCs w:val="28"/>
        </w:rPr>
        <w:t>вариантов</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r w:rsidR="00AC7337">
        <w:rPr>
          <w:sz w:val="28"/>
          <w:szCs w:val="28"/>
        </w:rPr>
        <w:t xml:space="preserve"> </w:t>
      </w:r>
    </w:p>
    <w:p w:rsidR="008C48AE" w:rsidRPr="00101A4C" w:rsidRDefault="008C48AE" w:rsidP="00DE1BA4">
      <w:pPr>
        <w:tabs>
          <w:tab w:val="left" w:pos="1134"/>
        </w:tabs>
        <w:ind w:left="142" w:firstLine="708"/>
        <w:jc w:val="both"/>
        <w:rPr>
          <w:sz w:val="28"/>
          <w:szCs w:val="28"/>
        </w:rPr>
      </w:pPr>
      <w:r w:rsidRPr="00101A4C">
        <w:rPr>
          <w:sz w:val="28"/>
          <w:szCs w:val="28"/>
        </w:rPr>
        <w:t>уточнение</w:t>
      </w:r>
      <w:r w:rsidR="00AC7337">
        <w:rPr>
          <w:sz w:val="28"/>
          <w:szCs w:val="28"/>
        </w:rPr>
        <w:t xml:space="preserve"> </w:t>
      </w:r>
      <w:r w:rsidRPr="00101A4C">
        <w:rPr>
          <w:sz w:val="28"/>
          <w:szCs w:val="28"/>
        </w:rPr>
        <w:t>принятых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планами</w:t>
      </w:r>
      <w:r w:rsidR="00AC7337">
        <w:rPr>
          <w:sz w:val="28"/>
          <w:szCs w:val="28"/>
        </w:rPr>
        <w:t xml:space="preserve"> </w:t>
      </w:r>
      <w:r w:rsidRPr="00101A4C">
        <w:rPr>
          <w:sz w:val="28"/>
          <w:szCs w:val="28"/>
        </w:rPr>
        <w:t>территориального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tabs>
          <w:tab w:val="left" w:pos="1134"/>
        </w:tabs>
        <w:ind w:left="142" w:firstLine="708"/>
        <w:jc w:val="both"/>
        <w:rPr>
          <w:sz w:val="28"/>
          <w:szCs w:val="28"/>
        </w:rPr>
      </w:pPr>
      <w:r w:rsidRPr="00101A4C">
        <w:rPr>
          <w:sz w:val="28"/>
          <w:szCs w:val="28"/>
        </w:rPr>
        <w:t>обеспечение</w:t>
      </w:r>
      <w:r w:rsidR="00AC7337">
        <w:rPr>
          <w:sz w:val="28"/>
          <w:szCs w:val="28"/>
        </w:rPr>
        <w:t xml:space="preserve"> </w:t>
      </w:r>
      <w:r w:rsidRPr="00101A4C">
        <w:rPr>
          <w:sz w:val="28"/>
          <w:szCs w:val="28"/>
        </w:rPr>
        <w:t>требований</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пешеходного</w:t>
      </w:r>
      <w:r w:rsidR="00AC7337">
        <w:rPr>
          <w:sz w:val="28"/>
          <w:szCs w:val="28"/>
        </w:rPr>
        <w:t xml:space="preserve"> </w:t>
      </w:r>
      <w:r w:rsidRPr="00101A4C">
        <w:rPr>
          <w:sz w:val="28"/>
          <w:szCs w:val="28"/>
        </w:rPr>
        <w:t>движения.</w:t>
      </w:r>
    </w:p>
    <w:p w:rsidR="008C48AE" w:rsidRPr="00101A4C" w:rsidRDefault="008C48AE" w:rsidP="00DE1BA4">
      <w:pPr>
        <w:pStyle w:val="af3"/>
        <w:spacing w:before="0" w:beforeAutospacing="0" w:after="0" w:afterAutospacing="0"/>
        <w:ind w:firstLine="708"/>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DE1BA4">
      <w:pPr>
        <w:pStyle w:val="s1"/>
        <w:spacing w:before="0" w:beforeAutospacing="0" w:after="0" w:afterAutospacing="0"/>
        <w:ind w:firstLine="708"/>
        <w:jc w:val="both"/>
        <w:rPr>
          <w:sz w:val="28"/>
          <w:szCs w:val="28"/>
        </w:rPr>
      </w:pPr>
      <w:r w:rsidRPr="00101A4C">
        <w:rPr>
          <w:sz w:val="28"/>
          <w:szCs w:val="28"/>
        </w:rPr>
        <w:t>приведение</w:t>
      </w:r>
      <w:r w:rsidR="00AC7337">
        <w:rPr>
          <w:sz w:val="28"/>
          <w:szCs w:val="28"/>
        </w:rPr>
        <w:t xml:space="preserve"> </w:t>
      </w:r>
      <w:r w:rsidRPr="00101A4C">
        <w:rPr>
          <w:sz w:val="28"/>
          <w:szCs w:val="28"/>
        </w:rPr>
        <w:t>улично-дорожной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требованиями</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национальных</w:t>
      </w:r>
      <w:r w:rsidR="00AC7337">
        <w:rPr>
          <w:sz w:val="28"/>
          <w:szCs w:val="28"/>
        </w:rPr>
        <w:t xml:space="preserve"> </w:t>
      </w:r>
      <w:r w:rsidRPr="00101A4C">
        <w:rPr>
          <w:sz w:val="28"/>
          <w:szCs w:val="28"/>
        </w:rPr>
        <w:t>стандартов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pStyle w:val="s1"/>
        <w:spacing w:before="0" w:beforeAutospacing="0" w:after="0" w:afterAutospacing="0"/>
        <w:ind w:firstLine="708"/>
        <w:jc w:val="both"/>
        <w:rPr>
          <w:sz w:val="28"/>
          <w:szCs w:val="28"/>
        </w:rPr>
      </w:pPr>
      <w:r w:rsidRPr="00101A4C">
        <w:rPr>
          <w:sz w:val="28"/>
          <w:szCs w:val="28"/>
        </w:rPr>
        <w:t>развитие</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DE1BA4" w:rsidRDefault="008C48AE" w:rsidP="00DE1BA4">
      <w:pPr>
        <w:pStyle w:val="s1"/>
        <w:spacing w:before="0" w:beforeAutospacing="0" w:after="0" w:afterAutospacing="0"/>
        <w:ind w:firstLine="708"/>
        <w:jc w:val="both"/>
        <w:rPr>
          <w:sz w:val="28"/>
          <w:szCs w:val="28"/>
        </w:rPr>
      </w:pPr>
      <w:r w:rsidRPr="00101A4C">
        <w:rPr>
          <w:sz w:val="28"/>
          <w:szCs w:val="28"/>
        </w:rPr>
        <w:t>развитие</w:t>
      </w:r>
      <w:r w:rsidR="00AC7337">
        <w:rPr>
          <w:sz w:val="28"/>
          <w:szCs w:val="28"/>
        </w:rPr>
        <w:t xml:space="preserve"> </w:t>
      </w:r>
      <w:r w:rsidRPr="00101A4C">
        <w:rPr>
          <w:sz w:val="28"/>
          <w:szCs w:val="28"/>
        </w:rPr>
        <w:t>транспорта</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пользования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pStyle w:val="s1"/>
        <w:spacing w:before="0" w:beforeAutospacing="0" w:after="0" w:afterAutospacing="0"/>
        <w:ind w:firstLine="708"/>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DE1BA4">
      <w:pPr>
        <w:ind w:firstLine="709"/>
        <w:jc w:val="both"/>
        <w:textAlignment w:val="baseline"/>
        <w:rPr>
          <w:sz w:val="28"/>
          <w:szCs w:val="28"/>
        </w:rPr>
      </w:pPr>
      <w:r w:rsidRPr="00101A4C">
        <w:rPr>
          <w:sz w:val="28"/>
          <w:szCs w:val="28"/>
        </w:rPr>
        <w:t>обеспечено</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потребностями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согласно</w:t>
      </w:r>
      <w:r w:rsidR="00AC7337">
        <w:rPr>
          <w:sz w:val="28"/>
          <w:szCs w:val="28"/>
        </w:rPr>
        <w:t xml:space="preserve"> </w:t>
      </w:r>
      <w:r w:rsidRPr="00101A4C">
        <w:rPr>
          <w:sz w:val="28"/>
          <w:szCs w:val="28"/>
        </w:rPr>
        <w:t>Генеральному</w:t>
      </w:r>
      <w:r w:rsidR="00AC7337">
        <w:rPr>
          <w:sz w:val="28"/>
          <w:szCs w:val="28"/>
        </w:rPr>
        <w:t xml:space="preserve"> </w:t>
      </w:r>
      <w:r w:rsidRPr="00101A4C">
        <w:rPr>
          <w:sz w:val="28"/>
          <w:szCs w:val="28"/>
        </w:rPr>
        <w:t>плану,</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транспортного</w:t>
      </w:r>
      <w:r w:rsidR="00AC7337">
        <w:rPr>
          <w:sz w:val="28"/>
          <w:szCs w:val="28"/>
        </w:rPr>
        <w:t xml:space="preserve"> </w:t>
      </w:r>
      <w:r w:rsidRPr="00101A4C">
        <w:rPr>
          <w:sz w:val="28"/>
          <w:szCs w:val="28"/>
        </w:rPr>
        <w:t>обслуживания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обстановки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ind w:firstLine="709"/>
        <w:jc w:val="both"/>
        <w:textAlignment w:val="baseline"/>
        <w:rPr>
          <w:rFonts w:ascii="Segoe UI" w:hAnsi="Segoe UI" w:cs="Segoe UI"/>
          <w:sz w:val="18"/>
          <w:szCs w:val="18"/>
        </w:rPr>
      </w:pPr>
      <w:r w:rsidRPr="00101A4C">
        <w:rPr>
          <w:sz w:val="28"/>
          <w:szCs w:val="28"/>
        </w:rPr>
        <w:t>доля</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работающих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режиме</w:t>
      </w:r>
      <w:r w:rsidR="00AC7337">
        <w:rPr>
          <w:sz w:val="28"/>
          <w:szCs w:val="28"/>
        </w:rPr>
        <w:t xml:space="preserve"> </w:t>
      </w:r>
      <w:r w:rsidRPr="00101A4C">
        <w:rPr>
          <w:sz w:val="28"/>
          <w:szCs w:val="28"/>
        </w:rPr>
        <w:t>перегрузки,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протяженности,</w:t>
      </w:r>
      <w:r w:rsidR="00AC7337">
        <w:rPr>
          <w:sz w:val="28"/>
          <w:szCs w:val="28"/>
        </w:rPr>
        <w:t xml:space="preserve"> </w:t>
      </w:r>
      <w:r w:rsidRPr="00101A4C">
        <w:rPr>
          <w:sz w:val="28"/>
          <w:szCs w:val="28"/>
        </w:rPr>
        <w:t>снизится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концу</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16</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сравнению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годом;</w:t>
      </w:r>
    </w:p>
    <w:p w:rsidR="008C48AE" w:rsidRPr="00101A4C" w:rsidRDefault="008C48AE" w:rsidP="00DE1BA4">
      <w:pPr>
        <w:ind w:firstLine="709"/>
        <w:jc w:val="both"/>
        <w:textAlignment w:val="baseline"/>
        <w:rPr>
          <w:rFonts w:ascii="Segoe UI" w:hAnsi="Segoe UI" w:cs="Segoe UI"/>
          <w:sz w:val="18"/>
          <w:szCs w:val="18"/>
        </w:rPr>
      </w:pPr>
      <w:r w:rsidRPr="00101A4C">
        <w:rPr>
          <w:sz w:val="28"/>
          <w:szCs w:val="28"/>
        </w:rPr>
        <w:t>количество</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концентрации</w:t>
      </w:r>
      <w:r w:rsidR="00AC7337">
        <w:rPr>
          <w:sz w:val="28"/>
          <w:szCs w:val="28"/>
        </w:rPr>
        <w:t xml:space="preserve"> </w:t>
      </w:r>
      <w:r w:rsidRPr="00101A4C">
        <w:rPr>
          <w:sz w:val="28"/>
          <w:szCs w:val="28"/>
        </w:rPr>
        <w:t>дорожно-транспортных</w:t>
      </w:r>
      <w:r w:rsidR="00AC7337">
        <w:rPr>
          <w:sz w:val="28"/>
          <w:szCs w:val="28"/>
        </w:rPr>
        <w:t xml:space="preserve"> </w:t>
      </w:r>
      <w:r w:rsidRPr="00101A4C">
        <w:rPr>
          <w:sz w:val="28"/>
          <w:szCs w:val="28"/>
        </w:rPr>
        <w:t>происшествий</w:t>
      </w:r>
      <w:r w:rsidR="00AC7337">
        <w:rPr>
          <w:sz w:val="28"/>
          <w:szCs w:val="28"/>
        </w:rPr>
        <w:t xml:space="preserve"> </w:t>
      </w:r>
      <w:r w:rsidRPr="00101A4C">
        <w:rPr>
          <w:sz w:val="28"/>
          <w:szCs w:val="28"/>
        </w:rPr>
        <w:t>(аварийно-опасных</w:t>
      </w:r>
      <w:r w:rsidR="00AC7337">
        <w:rPr>
          <w:sz w:val="28"/>
          <w:szCs w:val="28"/>
        </w:rPr>
        <w:t xml:space="preserve"> </w:t>
      </w:r>
      <w:r w:rsidRPr="00101A4C">
        <w:rPr>
          <w:sz w:val="28"/>
          <w:szCs w:val="28"/>
        </w:rPr>
        <w:t>участков)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дорожной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снизится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концу</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два</w:t>
      </w:r>
      <w:r w:rsidR="00AC7337">
        <w:rPr>
          <w:sz w:val="28"/>
          <w:szCs w:val="28"/>
        </w:rPr>
        <w:t xml:space="preserve"> </w:t>
      </w:r>
      <w:r w:rsidRPr="00101A4C">
        <w:rPr>
          <w:sz w:val="28"/>
          <w:szCs w:val="28"/>
        </w:rPr>
        <w:t>раза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сравнению</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2017</w:t>
      </w:r>
      <w:r w:rsidR="00AC7337">
        <w:rPr>
          <w:sz w:val="28"/>
          <w:szCs w:val="28"/>
        </w:rPr>
        <w:t xml:space="preserve"> </w:t>
      </w:r>
      <w:r w:rsidRPr="00101A4C">
        <w:rPr>
          <w:sz w:val="28"/>
          <w:szCs w:val="28"/>
        </w:rPr>
        <w:t>годом;</w:t>
      </w:r>
    </w:p>
    <w:p w:rsidR="008C48AE" w:rsidRPr="00101A4C" w:rsidRDefault="008C48AE" w:rsidP="00DE1BA4">
      <w:pPr>
        <w:ind w:firstLine="709"/>
        <w:jc w:val="both"/>
        <w:rPr>
          <w:sz w:val="28"/>
          <w:szCs w:val="28"/>
        </w:rPr>
      </w:pPr>
      <w:r w:rsidRPr="00101A4C">
        <w:rPr>
          <w:sz w:val="28"/>
          <w:szCs w:val="28"/>
        </w:rPr>
        <w:t>доля</w:t>
      </w:r>
      <w:r w:rsidR="00AC7337">
        <w:rPr>
          <w:sz w:val="28"/>
          <w:szCs w:val="28"/>
        </w:rPr>
        <w:t xml:space="preserve"> </w:t>
      </w:r>
      <w:r w:rsidRPr="00101A4C">
        <w:rPr>
          <w:sz w:val="28"/>
          <w:szCs w:val="28"/>
        </w:rPr>
        <w:t>протяженности</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пользования</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отвечающих</w:t>
      </w:r>
      <w:r w:rsidR="00AC7337">
        <w:rPr>
          <w:sz w:val="28"/>
          <w:szCs w:val="28"/>
        </w:rPr>
        <w:t xml:space="preserve"> </w:t>
      </w:r>
      <w:r w:rsidRPr="00101A4C">
        <w:rPr>
          <w:sz w:val="28"/>
          <w:szCs w:val="28"/>
        </w:rPr>
        <w:t>нормативным</w:t>
      </w:r>
      <w:r w:rsidR="00AC7337">
        <w:rPr>
          <w:sz w:val="28"/>
          <w:szCs w:val="28"/>
        </w:rPr>
        <w:t xml:space="preserve"> </w:t>
      </w:r>
      <w:r w:rsidRPr="00101A4C">
        <w:rPr>
          <w:sz w:val="28"/>
          <w:szCs w:val="28"/>
        </w:rPr>
        <w:t>требованиям,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протяженности</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пользования</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35</w:t>
      </w:r>
      <w:r w:rsidR="00AC7337">
        <w:rPr>
          <w:sz w:val="28"/>
          <w:szCs w:val="28"/>
        </w:rPr>
        <w:t xml:space="preserve"> </w:t>
      </w:r>
      <w:r w:rsidRPr="00101A4C">
        <w:rPr>
          <w:sz w:val="28"/>
          <w:szCs w:val="28"/>
        </w:rPr>
        <w:t>процентов;</w:t>
      </w:r>
    </w:p>
    <w:p w:rsidR="008C48AE" w:rsidRPr="00101A4C" w:rsidRDefault="008C48AE" w:rsidP="00DE1BA4">
      <w:pPr>
        <w:ind w:firstLine="709"/>
        <w:jc w:val="both"/>
        <w:rPr>
          <w:sz w:val="28"/>
          <w:szCs w:val="28"/>
        </w:rPr>
      </w:pPr>
      <w:r w:rsidRPr="00101A4C">
        <w:rPr>
          <w:sz w:val="28"/>
          <w:szCs w:val="28"/>
        </w:rPr>
        <w:t>доля</w:t>
      </w:r>
      <w:r w:rsidR="00AC7337">
        <w:rPr>
          <w:sz w:val="28"/>
          <w:szCs w:val="28"/>
        </w:rPr>
        <w:t xml:space="preserve"> </w:t>
      </w:r>
      <w:r w:rsidRPr="00101A4C">
        <w:rPr>
          <w:sz w:val="28"/>
          <w:szCs w:val="28"/>
        </w:rPr>
        <w:t>дорожно-транспортных</w:t>
      </w:r>
      <w:r w:rsidR="00AC7337">
        <w:rPr>
          <w:sz w:val="28"/>
          <w:szCs w:val="28"/>
        </w:rPr>
        <w:t xml:space="preserve"> </w:t>
      </w:r>
      <w:r w:rsidRPr="00101A4C">
        <w:rPr>
          <w:sz w:val="28"/>
          <w:szCs w:val="28"/>
        </w:rPr>
        <w:t>происшествий,</w:t>
      </w:r>
      <w:r w:rsidR="00AC7337">
        <w:rPr>
          <w:sz w:val="28"/>
          <w:szCs w:val="28"/>
        </w:rPr>
        <w:t xml:space="preserve"> </w:t>
      </w:r>
      <w:r w:rsidRPr="00101A4C">
        <w:rPr>
          <w:sz w:val="28"/>
          <w:szCs w:val="28"/>
        </w:rPr>
        <w:t>зарегистрированных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автомобильных</w:t>
      </w:r>
      <w:r w:rsidR="00AC7337">
        <w:rPr>
          <w:sz w:val="28"/>
          <w:szCs w:val="28"/>
        </w:rPr>
        <w:t xml:space="preserve"> </w:t>
      </w:r>
      <w:r w:rsidRPr="00101A4C">
        <w:rPr>
          <w:sz w:val="28"/>
          <w:szCs w:val="28"/>
        </w:rPr>
        <w:t>дорогах</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из-за</w:t>
      </w:r>
      <w:r w:rsidR="00AC7337">
        <w:rPr>
          <w:sz w:val="28"/>
          <w:szCs w:val="28"/>
        </w:rPr>
        <w:t xml:space="preserve"> </w:t>
      </w:r>
      <w:r w:rsidRPr="00101A4C">
        <w:rPr>
          <w:sz w:val="28"/>
          <w:szCs w:val="28"/>
        </w:rPr>
        <w:t>сопутствующих</w:t>
      </w:r>
      <w:r w:rsidR="00AC7337">
        <w:rPr>
          <w:sz w:val="28"/>
          <w:szCs w:val="28"/>
        </w:rPr>
        <w:t xml:space="preserve"> </w:t>
      </w:r>
      <w:r w:rsidRPr="00101A4C">
        <w:rPr>
          <w:sz w:val="28"/>
          <w:szCs w:val="28"/>
        </w:rPr>
        <w:t>дорожных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дорожно-транспортных</w:t>
      </w:r>
      <w:r w:rsidR="00AC7337">
        <w:rPr>
          <w:sz w:val="28"/>
          <w:szCs w:val="28"/>
        </w:rPr>
        <w:t xml:space="preserve"> </w:t>
      </w:r>
      <w:r w:rsidRPr="00101A4C">
        <w:rPr>
          <w:sz w:val="28"/>
          <w:szCs w:val="28"/>
        </w:rPr>
        <w:t>происшествий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20,0</w:t>
      </w:r>
      <w:r w:rsidR="00AC7337">
        <w:rPr>
          <w:sz w:val="28"/>
          <w:szCs w:val="28"/>
        </w:rPr>
        <w:t xml:space="preserve"> </w:t>
      </w:r>
      <w:r w:rsidRPr="00101A4C">
        <w:rPr>
          <w:sz w:val="28"/>
          <w:szCs w:val="28"/>
        </w:rPr>
        <w:t>процентов;</w:t>
      </w:r>
    </w:p>
    <w:p w:rsidR="008C48AE" w:rsidRPr="00101A4C" w:rsidRDefault="008C48AE" w:rsidP="008C48AE">
      <w:pPr>
        <w:pStyle w:val="12"/>
        <w:ind w:firstLine="426"/>
        <w:jc w:val="both"/>
        <w:rPr>
          <w:sz w:val="28"/>
          <w:szCs w:val="28"/>
        </w:rPr>
      </w:pPr>
    </w:p>
    <w:p w:rsidR="00DE1BA4" w:rsidRDefault="00DE1BA4" w:rsidP="008C48AE">
      <w:pPr>
        <w:pStyle w:val="a5"/>
        <w:ind w:left="0"/>
        <w:jc w:val="center"/>
        <w:rPr>
          <w:sz w:val="28"/>
          <w:szCs w:val="28"/>
        </w:rPr>
      </w:pPr>
    </w:p>
    <w:p w:rsidR="008C48AE" w:rsidRPr="00101A4C" w:rsidRDefault="008C48AE" w:rsidP="008C48AE">
      <w:pPr>
        <w:pStyle w:val="a5"/>
        <w:ind w:left="0"/>
        <w:jc w:val="center"/>
        <w:rPr>
          <w:sz w:val="28"/>
          <w:szCs w:val="28"/>
        </w:rPr>
      </w:pPr>
      <w:r w:rsidRPr="00101A4C">
        <w:rPr>
          <w:sz w:val="28"/>
          <w:szCs w:val="28"/>
          <w:lang w:val="en-US"/>
        </w:rPr>
        <w:t>VIII</w:t>
      </w:r>
      <w:r w:rsidRPr="00101A4C">
        <w:rPr>
          <w:sz w:val="28"/>
          <w:szCs w:val="28"/>
        </w:rPr>
        <w:t>.ЭКОЛОГИЯ</w:t>
      </w:r>
      <w:r>
        <w:rPr>
          <w:sz w:val="28"/>
          <w:szCs w:val="28"/>
        </w:rPr>
        <w:t>,</w:t>
      </w:r>
      <w:r w:rsidR="00AC7337">
        <w:rPr>
          <w:sz w:val="28"/>
          <w:szCs w:val="28"/>
        </w:rPr>
        <w:t xml:space="preserve"> </w:t>
      </w:r>
      <w:r w:rsidRPr="00101A4C">
        <w:rPr>
          <w:sz w:val="28"/>
          <w:szCs w:val="28"/>
        </w:rPr>
        <w:t>БЛАГОУСТРОЕННАЯ</w:t>
      </w:r>
      <w:r w:rsidR="00AC7337">
        <w:rPr>
          <w:sz w:val="28"/>
          <w:szCs w:val="28"/>
        </w:rPr>
        <w:t xml:space="preserve"> </w:t>
      </w:r>
      <w:r w:rsidRPr="00101A4C">
        <w:rPr>
          <w:sz w:val="28"/>
          <w:szCs w:val="28"/>
        </w:rPr>
        <w:t>ГОРОДСКАЯ</w:t>
      </w:r>
      <w:r w:rsidR="00AC7337">
        <w:rPr>
          <w:sz w:val="28"/>
          <w:szCs w:val="28"/>
        </w:rPr>
        <w:t xml:space="preserve"> </w:t>
      </w:r>
      <w:r w:rsidRPr="00101A4C">
        <w:rPr>
          <w:sz w:val="28"/>
          <w:szCs w:val="28"/>
        </w:rPr>
        <w:t>СРЕДА</w:t>
      </w:r>
    </w:p>
    <w:p w:rsidR="008C48AE" w:rsidRPr="00101A4C" w:rsidRDefault="008C48AE" w:rsidP="008C48AE">
      <w:pPr>
        <w:pStyle w:val="a5"/>
        <w:ind w:left="0"/>
        <w:jc w:val="center"/>
        <w:rPr>
          <w:sz w:val="28"/>
          <w:szCs w:val="28"/>
        </w:rPr>
      </w:pPr>
    </w:p>
    <w:p w:rsidR="008C48AE" w:rsidRPr="00101A4C" w:rsidRDefault="008C48AE" w:rsidP="008C48AE">
      <w:pPr>
        <w:widowControl w:val="0"/>
        <w:suppressAutoHyphens/>
        <w:autoSpaceDE w:val="0"/>
        <w:ind w:firstLine="708"/>
        <w:jc w:val="both"/>
        <w:rPr>
          <w:sz w:val="28"/>
          <w:szCs w:val="28"/>
        </w:rPr>
      </w:pPr>
      <w:r w:rsidRPr="00101A4C">
        <w:rPr>
          <w:sz w:val="28"/>
          <w:szCs w:val="28"/>
        </w:rPr>
        <w:t>Для</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экологии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благоустройства</w:t>
      </w:r>
      <w:r w:rsidR="00AC7337">
        <w:rPr>
          <w:sz w:val="28"/>
          <w:szCs w:val="28"/>
        </w:rPr>
        <w:t xml:space="preserve"> </w:t>
      </w:r>
      <w:r w:rsidRPr="00101A4C">
        <w:rPr>
          <w:sz w:val="28"/>
          <w:szCs w:val="28"/>
        </w:rPr>
        <w:t>разработаны</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направления:</w:t>
      </w:r>
    </w:p>
    <w:p w:rsidR="008C48AE" w:rsidRPr="00101A4C" w:rsidRDefault="008C48AE" w:rsidP="008C48AE">
      <w:pPr>
        <w:widowControl w:val="0"/>
        <w:suppressAutoHyphens/>
        <w:autoSpaceDE w:val="0"/>
        <w:ind w:firstLine="708"/>
        <w:jc w:val="both"/>
        <w:rPr>
          <w:sz w:val="28"/>
          <w:szCs w:val="28"/>
        </w:rPr>
      </w:pPr>
      <w:r w:rsidRPr="00101A4C">
        <w:rPr>
          <w:sz w:val="28"/>
          <w:szCs w:val="28"/>
        </w:rPr>
        <w:t>Оздоровление</w:t>
      </w:r>
      <w:r w:rsidR="00AC7337">
        <w:rPr>
          <w:sz w:val="28"/>
          <w:szCs w:val="28"/>
        </w:rPr>
        <w:t xml:space="preserve"> </w:t>
      </w:r>
      <w:r w:rsidRPr="00101A4C">
        <w:rPr>
          <w:sz w:val="28"/>
          <w:szCs w:val="28"/>
        </w:rPr>
        <w:t>окружающей</w:t>
      </w:r>
      <w:r w:rsidR="00AC7337">
        <w:rPr>
          <w:sz w:val="28"/>
          <w:szCs w:val="28"/>
        </w:rPr>
        <w:t xml:space="preserve"> </w:t>
      </w:r>
      <w:r w:rsidRPr="00101A4C">
        <w:rPr>
          <w:sz w:val="28"/>
          <w:szCs w:val="28"/>
        </w:rPr>
        <w:t>природной</w:t>
      </w:r>
      <w:r w:rsidR="00AC7337">
        <w:rPr>
          <w:sz w:val="28"/>
          <w:szCs w:val="28"/>
        </w:rPr>
        <w:t xml:space="preserve"> </w:t>
      </w:r>
      <w:r w:rsidRPr="00101A4C">
        <w:rPr>
          <w:sz w:val="28"/>
          <w:szCs w:val="28"/>
        </w:rPr>
        <w:t>среды,</w:t>
      </w:r>
    </w:p>
    <w:p w:rsidR="008C48AE" w:rsidRPr="00101A4C" w:rsidRDefault="008C48AE" w:rsidP="008C48AE">
      <w:pPr>
        <w:widowControl w:val="0"/>
        <w:suppressAutoHyphens/>
        <w:autoSpaceDE w:val="0"/>
        <w:ind w:firstLine="708"/>
        <w:jc w:val="both"/>
        <w:rPr>
          <w:sz w:val="28"/>
          <w:szCs w:val="28"/>
        </w:rPr>
      </w:pPr>
      <w:r w:rsidRPr="00101A4C">
        <w:rPr>
          <w:sz w:val="28"/>
          <w:szCs w:val="28"/>
        </w:rPr>
        <w:t>Чистый</w:t>
      </w:r>
      <w:r w:rsidR="00AC7337">
        <w:rPr>
          <w:sz w:val="28"/>
          <w:szCs w:val="28"/>
        </w:rPr>
        <w:t xml:space="preserve"> </w:t>
      </w:r>
      <w:r w:rsidRPr="00101A4C">
        <w:rPr>
          <w:sz w:val="28"/>
          <w:szCs w:val="28"/>
        </w:rPr>
        <w:t>благоустроенный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p>
    <w:p w:rsidR="008C48AE" w:rsidRPr="00101A4C" w:rsidRDefault="008C48AE" w:rsidP="008C48AE">
      <w:pPr>
        <w:pStyle w:val="a5"/>
        <w:jc w:val="both"/>
        <w:rPr>
          <w:sz w:val="28"/>
          <w:szCs w:val="28"/>
        </w:rPr>
      </w:pPr>
    </w:p>
    <w:p w:rsidR="008C48AE" w:rsidRPr="00101A4C" w:rsidRDefault="008C48AE" w:rsidP="008C48AE">
      <w:pPr>
        <w:pStyle w:val="a5"/>
        <w:ind w:left="709"/>
        <w:jc w:val="both"/>
        <w:rPr>
          <w:sz w:val="28"/>
          <w:szCs w:val="28"/>
        </w:rPr>
      </w:pPr>
      <w:r w:rsidRPr="00101A4C">
        <w:rPr>
          <w:sz w:val="28"/>
          <w:szCs w:val="28"/>
        </w:rPr>
        <w:t>1.Оздоровление</w:t>
      </w:r>
      <w:r w:rsidR="00AC7337">
        <w:rPr>
          <w:sz w:val="28"/>
          <w:szCs w:val="28"/>
        </w:rPr>
        <w:t xml:space="preserve"> </w:t>
      </w:r>
      <w:r w:rsidRPr="00101A4C">
        <w:rPr>
          <w:sz w:val="28"/>
          <w:szCs w:val="28"/>
        </w:rPr>
        <w:t>окружающей</w:t>
      </w:r>
      <w:r w:rsidR="00AC7337">
        <w:rPr>
          <w:sz w:val="28"/>
          <w:szCs w:val="28"/>
        </w:rPr>
        <w:t xml:space="preserve"> </w:t>
      </w:r>
      <w:r w:rsidRPr="00101A4C">
        <w:rPr>
          <w:sz w:val="28"/>
          <w:szCs w:val="28"/>
        </w:rPr>
        <w:t>природной</w:t>
      </w:r>
      <w:r w:rsidR="00AC7337">
        <w:rPr>
          <w:sz w:val="28"/>
          <w:szCs w:val="28"/>
        </w:rPr>
        <w:t xml:space="preserve"> </w:t>
      </w:r>
      <w:r w:rsidRPr="00101A4C">
        <w:rPr>
          <w:sz w:val="28"/>
          <w:szCs w:val="28"/>
        </w:rPr>
        <w:t>среды</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оздоровлению</w:t>
      </w:r>
      <w:r w:rsidR="00AC7337">
        <w:rPr>
          <w:sz w:val="28"/>
          <w:szCs w:val="28"/>
        </w:rPr>
        <w:t xml:space="preserve"> </w:t>
      </w:r>
      <w:r w:rsidRPr="00101A4C">
        <w:rPr>
          <w:sz w:val="28"/>
          <w:szCs w:val="28"/>
        </w:rPr>
        <w:t>окружающей</w:t>
      </w:r>
      <w:r w:rsidR="00AC7337">
        <w:rPr>
          <w:sz w:val="28"/>
          <w:szCs w:val="28"/>
        </w:rPr>
        <w:t xml:space="preserve"> </w:t>
      </w:r>
      <w:r w:rsidRPr="00101A4C">
        <w:rPr>
          <w:sz w:val="28"/>
          <w:szCs w:val="28"/>
        </w:rPr>
        <w:t>природной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tabs>
          <w:tab w:val="left" w:pos="1134"/>
        </w:tabs>
        <w:ind w:right="-5" w:firstLine="709"/>
        <w:jc w:val="both"/>
        <w:rPr>
          <w:sz w:val="28"/>
          <w:szCs w:val="28"/>
        </w:rPr>
      </w:pPr>
      <w:r w:rsidRPr="00101A4C">
        <w:rPr>
          <w:sz w:val="28"/>
          <w:szCs w:val="28"/>
        </w:rPr>
        <w:t>поэтапный</w:t>
      </w:r>
      <w:r w:rsidR="00AC7337">
        <w:rPr>
          <w:sz w:val="28"/>
          <w:szCs w:val="28"/>
        </w:rPr>
        <w:t xml:space="preserve"> </w:t>
      </w:r>
      <w:r w:rsidRPr="00101A4C">
        <w:rPr>
          <w:sz w:val="28"/>
          <w:szCs w:val="28"/>
        </w:rPr>
        <w:t>комплексный</w:t>
      </w:r>
      <w:r w:rsidR="00AC7337">
        <w:rPr>
          <w:sz w:val="28"/>
          <w:szCs w:val="28"/>
        </w:rPr>
        <w:t xml:space="preserve"> </w:t>
      </w:r>
      <w:r w:rsidRPr="00101A4C">
        <w:rPr>
          <w:sz w:val="28"/>
          <w:szCs w:val="28"/>
        </w:rPr>
        <w:t>подход</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решению</w:t>
      </w:r>
      <w:r w:rsidR="00AC7337">
        <w:rPr>
          <w:sz w:val="28"/>
          <w:szCs w:val="28"/>
        </w:rPr>
        <w:t xml:space="preserve"> </w:t>
      </w:r>
      <w:r w:rsidRPr="00101A4C">
        <w:rPr>
          <w:sz w:val="28"/>
          <w:szCs w:val="28"/>
        </w:rPr>
        <w:t>экологических</w:t>
      </w:r>
      <w:r w:rsidR="00AC7337">
        <w:rPr>
          <w:sz w:val="28"/>
          <w:szCs w:val="28"/>
        </w:rPr>
        <w:t xml:space="preserve"> </w:t>
      </w:r>
      <w:r w:rsidRPr="00101A4C">
        <w:rPr>
          <w:sz w:val="28"/>
          <w:szCs w:val="28"/>
        </w:rPr>
        <w:t>проблем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tabs>
          <w:tab w:val="left" w:pos="1134"/>
        </w:tabs>
        <w:ind w:right="-5" w:firstLine="709"/>
        <w:jc w:val="both"/>
        <w:rPr>
          <w:sz w:val="28"/>
          <w:szCs w:val="28"/>
        </w:rPr>
      </w:pPr>
      <w:r w:rsidRPr="00101A4C">
        <w:rPr>
          <w:sz w:val="28"/>
          <w:szCs w:val="28"/>
        </w:rPr>
        <w:t>создание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жителей</w:t>
      </w:r>
      <w:r w:rsidR="00AC7337">
        <w:rPr>
          <w:sz w:val="28"/>
          <w:szCs w:val="28"/>
        </w:rPr>
        <w:t xml:space="preserve"> </w:t>
      </w:r>
      <w:r w:rsidRPr="00101A4C">
        <w:rPr>
          <w:sz w:val="28"/>
          <w:szCs w:val="28"/>
        </w:rPr>
        <w:t>района;</w:t>
      </w:r>
    </w:p>
    <w:p w:rsidR="008C48AE" w:rsidRPr="00101A4C" w:rsidRDefault="008C48AE" w:rsidP="008C48AE">
      <w:pPr>
        <w:tabs>
          <w:tab w:val="left" w:pos="1134"/>
        </w:tabs>
        <w:ind w:right="-5" w:firstLine="709"/>
        <w:jc w:val="both"/>
        <w:rPr>
          <w:sz w:val="28"/>
          <w:szCs w:val="28"/>
        </w:rPr>
      </w:pPr>
      <w:r w:rsidRPr="00101A4C">
        <w:rPr>
          <w:sz w:val="28"/>
          <w:szCs w:val="28"/>
        </w:rPr>
        <w:t>приоритет</w:t>
      </w:r>
      <w:r w:rsidR="00AC7337">
        <w:rPr>
          <w:sz w:val="28"/>
          <w:szCs w:val="28"/>
        </w:rPr>
        <w:t xml:space="preserve"> </w:t>
      </w:r>
      <w:r w:rsidRPr="00101A4C">
        <w:rPr>
          <w:sz w:val="28"/>
          <w:szCs w:val="28"/>
        </w:rPr>
        <w:t>профилактики</w:t>
      </w:r>
      <w:r w:rsidR="00AC7337">
        <w:rPr>
          <w:sz w:val="28"/>
          <w:szCs w:val="28"/>
        </w:rPr>
        <w:t xml:space="preserve"> </w:t>
      </w:r>
      <w:r w:rsidRPr="00101A4C">
        <w:rPr>
          <w:sz w:val="28"/>
          <w:szCs w:val="28"/>
        </w:rPr>
        <w:t>загрязнения</w:t>
      </w:r>
      <w:r w:rsidR="00AC7337">
        <w:rPr>
          <w:sz w:val="28"/>
          <w:szCs w:val="28"/>
        </w:rPr>
        <w:t xml:space="preserve"> </w:t>
      </w:r>
      <w:r w:rsidRPr="00101A4C">
        <w:rPr>
          <w:sz w:val="28"/>
          <w:szCs w:val="28"/>
        </w:rPr>
        <w:t>окружающей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прогнозирования</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экологического</w:t>
      </w:r>
      <w:r w:rsidR="00AC7337">
        <w:rPr>
          <w:sz w:val="28"/>
          <w:szCs w:val="28"/>
        </w:rPr>
        <w:t xml:space="preserve"> </w:t>
      </w:r>
      <w:r w:rsidRPr="00101A4C">
        <w:rPr>
          <w:sz w:val="28"/>
          <w:szCs w:val="28"/>
        </w:rPr>
        <w:t>характера</w:t>
      </w:r>
      <w:r w:rsidR="00AC7337">
        <w:rPr>
          <w:sz w:val="28"/>
          <w:szCs w:val="28"/>
        </w:rPr>
        <w:t xml:space="preserve"> </w:t>
      </w:r>
      <w:r w:rsidRPr="00101A4C">
        <w:rPr>
          <w:sz w:val="28"/>
          <w:szCs w:val="28"/>
        </w:rPr>
        <w:t>перед</w:t>
      </w:r>
      <w:r w:rsidR="00AC7337">
        <w:rPr>
          <w:sz w:val="28"/>
          <w:szCs w:val="28"/>
        </w:rPr>
        <w:t xml:space="preserve"> </w:t>
      </w:r>
      <w:r w:rsidRPr="00101A4C">
        <w:rPr>
          <w:sz w:val="28"/>
          <w:szCs w:val="28"/>
        </w:rPr>
        <w:t>ликвидацией</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последствий;</w:t>
      </w:r>
    </w:p>
    <w:p w:rsidR="008C48AE" w:rsidRPr="00101A4C" w:rsidRDefault="008C48AE" w:rsidP="008C48AE">
      <w:pPr>
        <w:tabs>
          <w:tab w:val="left" w:pos="1134"/>
        </w:tabs>
        <w:ind w:right="-5" w:firstLine="709"/>
        <w:jc w:val="both"/>
        <w:rPr>
          <w:sz w:val="28"/>
          <w:szCs w:val="28"/>
        </w:rPr>
      </w:pPr>
      <w:r w:rsidRPr="00101A4C">
        <w:rPr>
          <w:sz w:val="28"/>
          <w:szCs w:val="28"/>
        </w:rPr>
        <w:t>снижение</w:t>
      </w:r>
      <w:r w:rsidR="00AC7337">
        <w:rPr>
          <w:sz w:val="28"/>
          <w:szCs w:val="28"/>
        </w:rPr>
        <w:t xml:space="preserve"> </w:t>
      </w:r>
      <w:r w:rsidRPr="00101A4C">
        <w:rPr>
          <w:sz w:val="28"/>
          <w:szCs w:val="28"/>
        </w:rPr>
        <w:t>удельных</w:t>
      </w:r>
      <w:r w:rsidR="00AC7337">
        <w:rPr>
          <w:sz w:val="28"/>
          <w:szCs w:val="28"/>
        </w:rPr>
        <w:t xml:space="preserve"> </w:t>
      </w:r>
      <w:r w:rsidRPr="00101A4C">
        <w:rPr>
          <w:sz w:val="28"/>
          <w:szCs w:val="28"/>
        </w:rPr>
        <w:t>выбросов</w:t>
      </w:r>
      <w:r w:rsidR="00AC7337">
        <w:rPr>
          <w:sz w:val="28"/>
          <w:szCs w:val="28"/>
        </w:rPr>
        <w:t xml:space="preserve"> </w:t>
      </w:r>
      <w:r w:rsidRPr="00101A4C">
        <w:rPr>
          <w:sz w:val="28"/>
          <w:szCs w:val="28"/>
        </w:rPr>
        <w:t>загрязняющих</w:t>
      </w:r>
      <w:r w:rsidR="00AC7337">
        <w:rPr>
          <w:sz w:val="28"/>
          <w:szCs w:val="28"/>
        </w:rPr>
        <w:t xml:space="preserve"> </w:t>
      </w:r>
      <w:r w:rsidRPr="00101A4C">
        <w:rPr>
          <w:sz w:val="28"/>
          <w:szCs w:val="28"/>
        </w:rPr>
        <w:t>веществ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атмосферу;</w:t>
      </w:r>
    </w:p>
    <w:p w:rsidR="008C48AE" w:rsidRPr="00101A4C" w:rsidRDefault="008C48AE" w:rsidP="008C48AE">
      <w:pPr>
        <w:tabs>
          <w:tab w:val="left" w:pos="1134"/>
        </w:tabs>
        <w:ind w:right="-5"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реализация</w:t>
      </w:r>
      <w:r w:rsidR="00AC7337">
        <w:rPr>
          <w:sz w:val="28"/>
          <w:szCs w:val="28"/>
        </w:rPr>
        <w:t xml:space="preserve"> </w:t>
      </w:r>
      <w:r w:rsidRPr="00101A4C">
        <w:rPr>
          <w:sz w:val="28"/>
          <w:szCs w:val="28"/>
        </w:rPr>
        <w:t>социально</w:t>
      </w:r>
      <w:r w:rsidR="00AC7337">
        <w:rPr>
          <w:sz w:val="28"/>
          <w:szCs w:val="28"/>
        </w:rPr>
        <w:t xml:space="preserve"> </w:t>
      </w:r>
      <w:r w:rsidRPr="00101A4C">
        <w:rPr>
          <w:sz w:val="28"/>
          <w:szCs w:val="28"/>
        </w:rPr>
        <w:t>значимых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обращения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отходами</w:t>
      </w:r>
      <w:r w:rsidR="00AC7337">
        <w:rPr>
          <w:sz w:val="28"/>
          <w:szCs w:val="28"/>
        </w:rPr>
        <w:t xml:space="preserve"> </w:t>
      </w:r>
      <w:r w:rsidRPr="00101A4C">
        <w:rPr>
          <w:sz w:val="28"/>
          <w:szCs w:val="28"/>
        </w:rPr>
        <w:t>производства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потребления;</w:t>
      </w:r>
    </w:p>
    <w:p w:rsidR="008C48AE" w:rsidRPr="00101A4C" w:rsidRDefault="008C48AE" w:rsidP="008C48AE">
      <w:pPr>
        <w:tabs>
          <w:tab w:val="left" w:pos="1134"/>
        </w:tabs>
        <w:ind w:right="-5" w:firstLine="709"/>
        <w:jc w:val="both"/>
        <w:rPr>
          <w:sz w:val="28"/>
          <w:szCs w:val="28"/>
        </w:rPr>
      </w:pPr>
      <w:r w:rsidRPr="00101A4C">
        <w:rPr>
          <w:sz w:val="28"/>
          <w:szCs w:val="28"/>
        </w:rPr>
        <w:t>совершенствование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экологического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воспитания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просвещения</w:t>
      </w:r>
      <w:r w:rsidR="00AC7337">
        <w:rPr>
          <w:sz w:val="28"/>
          <w:szCs w:val="28"/>
        </w:rPr>
        <w:t xml:space="preserve"> </w:t>
      </w:r>
      <w:r w:rsidRPr="00101A4C">
        <w:rPr>
          <w:sz w:val="28"/>
          <w:szCs w:val="28"/>
        </w:rPr>
        <w:t>населения;</w:t>
      </w:r>
    </w:p>
    <w:p w:rsidR="008C48AE" w:rsidRPr="00101A4C" w:rsidRDefault="008C48AE" w:rsidP="008C48AE">
      <w:pPr>
        <w:ind w:firstLine="709"/>
        <w:jc w:val="both"/>
        <w:rPr>
          <w:sz w:val="28"/>
          <w:szCs w:val="28"/>
        </w:rPr>
      </w:pPr>
      <w:r w:rsidRPr="00101A4C">
        <w:rPr>
          <w:sz w:val="28"/>
          <w:szCs w:val="28"/>
        </w:rPr>
        <w:t>соблюдение</w:t>
      </w:r>
      <w:r w:rsidR="00AC7337">
        <w:rPr>
          <w:sz w:val="28"/>
          <w:szCs w:val="28"/>
        </w:rPr>
        <w:t xml:space="preserve"> </w:t>
      </w:r>
      <w:r w:rsidRPr="00101A4C">
        <w:rPr>
          <w:sz w:val="28"/>
          <w:szCs w:val="28"/>
        </w:rPr>
        <w:t>требований</w:t>
      </w:r>
      <w:r w:rsidR="00AC7337">
        <w:rPr>
          <w:sz w:val="28"/>
          <w:szCs w:val="28"/>
        </w:rPr>
        <w:t xml:space="preserve"> </w:t>
      </w:r>
      <w:r w:rsidRPr="00101A4C">
        <w:rPr>
          <w:sz w:val="28"/>
          <w:szCs w:val="28"/>
        </w:rPr>
        <w:t>экологического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санитарно-эпидемиологического</w:t>
      </w:r>
      <w:r w:rsidR="00AC7337">
        <w:rPr>
          <w:sz w:val="28"/>
          <w:szCs w:val="28"/>
        </w:rPr>
        <w:t xml:space="preserve"> </w:t>
      </w:r>
      <w:r w:rsidRPr="00101A4C">
        <w:rPr>
          <w:sz w:val="28"/>
          <w:szCs w:val="28"/>
        </w:rPr>
        <w:t>законодательства.</w:t>
      </w:r>
    </w:p>
    <w:p w:rsidR="008C48AE" w:rsidRPr="00101A4C" w:rsidRDefault="008C48AE" w:rsidP="008C48AE">
      <w:pPr>
        <w:tabs>
          <w:tab w:val="left" w:pos="1134"/>
        </w:tabs>
        <w:ind w:left="142" w:firstLine="567"/>
        <w:jc w:val="both"/>
        <w:rPr>
          <w:sz w:val="28"/>
          <w:szCs w:val="28"/>
        </w:rPr>
      </w:pPr>
      <w:r w:rsidRPr="00101A4C">
        <w:rPr>
          <w:sz w:val="28"/>
          <w:szCs w:val="28"/>
        </w:rPr>
        <w:t>улучшение</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обстановки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оздоровлению</w:t>
      </w:r>
      <w:r w:rsidR="00AC7337">
        <w:rPr>
          <w:sz w:val="28"/>
          <w:szCs w:val="28"/>
        </w:rPr>
        <w:t xml:space="preserve"> </w:t>
      </w:r>
      <w:r w:rsidRPr="00101A4C">
        <w:rPr>
          <w:sz w:val="28"/>
          <w:szCs w:val="28"/>
        </w:rPr>
        <w:t>окружающей</w:t>
      </w:r>
      <w:r w:rsidR="00AC7337">
        <w:rPr>
          <w:sz w:val="28"/>
          <w:szCs w:val="28"/>
        </w:rPr>
        <w:t xml:space="preserve"> </w:t>
      </w:r>
      <w:r w:rsidRPr="00101A4C">
        <w:rPr>
          <w:sz w:val="28"/>
          <w:szCs w:val="28"/>
        </w:rPr>
        <w:t>природной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ind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обустройство</w:t>
      </w:r>
      <w:r w:rsidR="00AC7337">
        <w:rPr>
          <w:sz w:val="28"/>
          <w:szCs w:val="28"/>
        </w:rPr>
        <w:t xml:space="preserve"> </w:t>
      </w:r>
      <w:r w:rsidRPr="00101A4C">
        <w:rPr>
          <w:sz w:val="28"/>
          <w:szCs w:val="28"/>
        </w:rPr>
        <w:t>санитарно-защитных</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водонапорных</w:t>
      </w:r>
      <w:r w:rsidR="00AC7337">
        <w:rPr>
          <w:sz w:val="28"/>
          <w:szCs w:val="28"/>
        </w:rPr>
        <w:t xml:space="preserve"> </w:t>
      </w:r>
      <w:r w:rsidRPr="00101A4C">
        <w:rPr>
          <w:sz w:val="28"/>
          <w:szCs w:val="28"/>
        </w:rPr>
        <w:t>башен;</w:t>
      </w:r>
    </w:p>
    <w:p w:rsidR="008C48AE" w:rsidRPr="00101A4C" w:rsidRDefault="008C48AE" w:rsidP="008C48AE">
      <w:pPr>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природопользования;</w:t>
      </w:r>
    </w:p>
    <w:p w:rsidR="008C48AE" w:rsidRPr="00101A4C" w:rsidRDefault="008C48AE" w:rsidP="008C48AE">
      <w:pPr>
        <w:ind w:firstLine="709"/>
        <w:jc w:val="both"/>
        <w:rPr>
          <w:sz w:val="28"/>
          <w:szCs w:val="28"/>
        </w:rPr>
      </w:pPr>
      <w:r w:rsidRPr="00101A4C">
        <w:rPr>
          <w:sz w:val="28"/>
          <w:szCs w:val="28"/>
        </w:rPr>
        <w:t>информирование</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состоянии</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обстановки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ind w:firstLine="709"/>
        <w:jc w:val="both"/>
        <w:rPr>
          <w:sz w:val="28"/>
          <w:szCs w:val="28"/>
        </w:rPr>
      </w:pPr>
      <w:r w:rsidRPr="00101A4C">
        <w:rPr>
          <w:sz w:val="28"/>
          <w:szCs w:val="28"/>
        </w:rPr>
        <w:t>организация</w:t>
      </w:r>
      <w:r w:rsidR="00AC7337">
        <w:rPr>
          <w:sz w:val="28"/>
          <w:szCs w:val="28"/>
        </w:rPr>
        <w:t xml:space="preserve"> </w:t>
      </w:r>
      <w:r w:rsidRPr="00101A4C">
        <w:rPr>
          <w:sz w:val="28"/>
          <w:szCs w:val="28"/>
        </w:rPr>
        <w:t>сбора</w:t>
      </w:r>
      <w:r w:rsidR="00AC7337">
        <w:rPr>
          <w:sz w:val="28"/>
          <w:szCs w:val="28"/>
        </w:rPr>
        <w:t xml:space="preserve"> </w:t>
      </w:r>
      <w:r w:rsidRPr="00101A4C">
        <w:rPr>
          <w:sz w:val="28"/>
          <w:szCs w:val="28"/>
        </w:rPr>
        <w:t>ртутьсодержащих</w:t>
      </w:r>
      <w:r w:rsidR="00AC7337">
        <w:rPr>
          <w:sz w:val="28"/>
          <w:szCs w:val="28"/>
        </w:rPr>
        <w:t xml:space="preserve"> </w:t>
      </w:r>
      <w:r w:rsidRPr="00101A4C">
        <w:rPr>
          <w:sz w:val="28"/>
          <w:szCs w:val="28"/>
        </w:rPr>
        <w:t>ламп</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химических</w:t>
      </w:r>
      <w:r w:rsidR="00AC7337">
        <w:rPr>
          <w:sz w:val="28"/>
          <w:szCs w:val="28"/>
        </w:rPr>
        <w:t xml:space="preserve"> </w:t>
      </w:r>
      <w:r w:rsidRPr="00101A4C">
        <w:rPr>
          <w:sz w:val="28"/>
          <w:szCs w:val="28"/>
        </w:rPr>
        <w:t>источников</w:t>
      </w:r>
      <w:r w:rsidR="00AC7337">
        <w:rPr>
          <w:sz w:val="28"/>
          <w:szCs w:val="28"/>
        </w:rPr>
        <w:t xml:space="preserve"> </w:t>
      </w:r>
      <w:r w:rsidRPr="00101A4C">
        <w:rPr>
          <w:sz w:val="28"/>
          <w:szCs w:val="28"/>
        </w:rPr>
        <w:t>тока;</w:t>
      </w:r>
      <w:r w:rsidR="00AC7337">
        <w:rPr>
          <w:sz w:val="28"/>
          <w:szCs w:val="28"/>
        </w:rPr>
        <w:t xml:space="preserve"> </w:t>
      </w:r>
    </w:p>
    <w:p w:rsidR="008C48AE" w:rsidRPr="00101A4C" w:rsidRDefault="008C48AE" w:rsidP="008C48AE">
      <w:pPr>
        <w:ind w:firstLine="709"/>
        <w:jc w:val="both"/>
        <w:rPr>
          <w:sz w:val="28"/>
          <w:szCs w:val="28"/>
        </w:rPr>
      </w:pPr>
      <w:r w:rsidRPr="00101A4C">
        <w:rPr>
          <w:sz w:val="28"/>
          <w:szCs w:val="28"/>
        </w:rPr>
        <w:t>внедрение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раздельного</w:t>
      </w:r>
      <w:r w:rsidR="00AC7337">
        <w:rPr>
          <w:sz w:val="28"/>
          <w:szCs w:val="28"/>
        </w:rPr>
        <w:t xml:space="preserve"> </w:t>
      </w:r>
      <w:r w:rsidRPr="00101A4C">
        <w:rPr>
          <w:sz w:val="28"/>
          <w:szCs w:val="28"/>
        </w:rPr>
        <w:t>сбора</w:t>
      </w:r>
      <w:r w:rsidR="00AC7337">
        <w:rPr>
          <w:sz w:val="28"/>
          <w:szCs w:val="28"/>
        </w:rPr>
        <w:t xml:space="preserve"> </w:t>
      </w:r>
      <w:r w:rsidRPr="00101A4C">
        <w:rPr>
          <w:sz w:val="28"/>
          <w:szCs w:val="28"/>
        </w:rPr>
        <w:t>мусора,</w:t>
      </w:r>
      <w:r w:rsidR="00AC7337">
        <w:rPr>
          <w:sz w:val="28"/>
          <w:szCs w:val="28"/>
        </w:rPr>
        <w:t xml:space="preserve"> </w:t>
      </w:r>
      <w:r w:rsidRPr="00101A4C">
        <w:rPr>
          <w:sz w:val="28"/>
          <w:szCs w:val="28"/>
        </w:rPr>
        <w:t>сортировки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переработки</w:t>
      </w:r>
      <w:r w:rsidR="00AC7337">
        <w:rPr>
          <w:sz w:val="28"/>
          <w:szCs w:val="28"/>
        </w:rPr>
        <w:t xml:space="preserve"> </w:t>
      </w:r>
      <w:r w:rsidRPr="00101A4C">
        <w:rPr>
          <w:sz w:val="28"/>
          <w:szCs w:val="28"/>
        </w:rPr>
        <w:t>отходов;</w:t>
      </w:r>
    </w:p>
    <w:p w:rsidR="008C48AE" w:rsidRPr="00101A4C" w:rsidRDefault="008C48AE" w:rsidP="008C48AE">
      <w:pPr>
        <w:ind w:firstLine="709"/>
        <w:jc w:val="both"/>
        <w:rPr>
          <w:sz w:val="28"/>
          <w:szCs w:val="28"/>
        </w:rPr>
      </w:pPr>
      <w:r w:rsidRPr="00101A4C">
        <w:rPr>
          <w:sz w:val="28"/>
          <w:szCs w:val="28"/>
        </w:rPr>
        <w:t>организация</w:t>
      </w:r>
      <w:r w:rsidR="00AC7337">
        <w:rPr>
          <w:sz w:val="28"/>
          <w:szCs w:val="28"/>
        </w:rPr>
        <w:t xml:space="preserve"> </w:t>
      </w:r>
      <w:r w:rsidRPr="00101A4C">
        <w:rPr>
          <w:sz w:val="28"/>
          <w:szCs w:val="28"/>
        </w:rPr>
        <w:t>постоянного</w:t>
      </w:r>
      <w:r w:rsidR="00AC7337">
        <w:rPr>
          <w:sz w:val="28"/>
          <w:szCs w:val="28"/>
        </w:rPr>
        <w:t xml:space="preserve"> </w:t>
      </w:r>
      <w:r w:rsidRPr="00101A4C">
        <w:rPr>
          <w:sz w:val="28"/>
          <w:szCs w:val="28"/>
        </w:rPr>
        <w:t>контроля</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питьевой</w:t>
      </w:r>
      <w:r w:rsidR="00AC7337">
        <w:rPr>
          <w:sz w:val="28"/>
          <w:szCs w:val="28"/>
        </w:rPr>
        <w:t xml:space="preserve"> </w:t>
      </w:r>
      <w:r w:rsidRPr="00101A4C">
        <w:rPr>
          <w:sz w:val="28"/>
          <w:szCs w:val="28"/>
        </w:rPr>
        <w:t>воды</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объектах</w:t>
      </w:r>
      <w:r w:rsidR="00AC7337">
        <w:rPr>
          <w:sz w:val="28"/>
          <w:szCs w:val="28"/>
        </w:rPr>
        <w:t xml:space="preserve"> </w:t>
      </w:r>
      <w:r w:rsidRPr="00101A4C">
        <w:rPr>
          <w:sz w:val="28"/>
          <w:szCs w:val="28"/>
        </w:rPr>
        <w:t>водоснабжения;</w:t>
      </w:r>
    </w:p>
    <w:p w:rsidR="008C48AE" w:rsidRPr="00101A4C" w:rsidRDefault="008C48AE" w:rsidP="008C48AE">
      <w:pPr>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квалификации</w:t>
      </w:r>
      <w:r w:rsidR="00AC7337">
        <w:rPr>
          <w:sz w:val="28"/>
          <w:szCs w:val="28"/>
        </w:rPr>
        <w:t xml:space="preserve"> </w:t>
      </w:r>
      <w:r w:rsidRPr="00101A4C">
        <w:rPr>
          <w:sz w:val="28"/>
          <w:szCs w:val="28"/>
        </w:rPr>
        <w:t>руководителей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работников</w:t>
      </w:r>
      <w:r w:rsidR="00AC7337">
        <w:rPr>
          <w:sz w:val="28"/>
          <w:szCs w:val="28"/>
        </w:rPr>
        <w:t xml:space="preserve"> </w:t>
      </w:r>
      <w:r w:rsidRPr="00101A4C">
        <w:rPr>
          <w:sz w:val="28"/>
          <w:szCs w:val="28"/>
        </w:rPr>
        <w:t>промышленных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экологии;</w:t>
      </w:r>
    </w:p>
    <w:p w:rsidR="00DE1BA4" w:rsidRDefault="008C48AE" w:rsidP="00DE1BA4">
      <w:pPr>
        <w:ind w:firstLine="709"/>
        <w:jc w:val="both"/>
        <w:rPr>
          <w:sz w:val="28"/>
          <w:szCs w:val="28"/>
        </w:rPr>
      </w:pPr>
      <w:r w:rsidRPr="00101A4C">
        <w:rPr>
          <w:sz w:val="28"/>
          <w:szCs w:val="28"/>
        </w:rPr>
        <w:t>строительство</w:t>
      </w:r>
      <w:r w:rsidR="00AC7337">
        <w:rPr>
          <w:sz w:val="28"/>
          <w:szCs w:val="28"/>
        </w:rPr>
        <w:t xml:space="preserve"> </w:t>
      </w:r>
      <w:r w:rsidRPr="00101A4C">
        <w:rPr>
          <w:sz w:val="28"/>
          <w:szCs w:val="28"/>
        </w:rPr>
        <w:t>очистных</w:t>
      </w:r>
      <w:r w:rsidR="00AC7337">
        <w:rPr>
          <w:sz w:val="28"/>
          <w:szCs w:val="28"/>
        </w:rPr>
        <w:t xml:space="preserve"> </w:t>
      </w:r>
      <w:r w:rsidRPr="00101A4C">
        <w:rPr>
          <w:sz w:val="28"/>
          <w:szCs w:val="28"/>
        </w:rPr>
        <w:t>сооружений.</w:t>
      </w:r>
    </w:p>
    <w:p w:rsidR="00DE1BA4" w:rsidRDefault="008C48AE" w:rsidP="00DE1BA4">
      <w:pPr>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DE1BA4" w:rsidRDefault="008C48AE" w:rsidP="00DE1BA4">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обстановки;</w:t>
      </w:r>
    </w:p>
    <w:p w:rsidR="00DE1BA4" w:rsidRDefault="008C48AE" w:rsidP="00DE1BA4">
      <w:pPr>
        <w:ind w:firstLine="709"/>
        <w:jc w:val="both"/>
        <w:rPr>
          <w:sz w:val="28"/>
          <w:szCs w:val="28"/>
        </w:rPr>
      </w:pPr>
      <w:r w:rsidRPr="00101A4C">
        <w:rPr>
          <w:sz w:val="28"/>
          <w:szCs w:val="28"/>
        </w:rPr>
        <w:t>созданы</w:t>
      </w:r>
      <w:r w:rsidR="00AC7337">
        <w:rPr>
          <w:sz w:val="28"/>
          <w:szCs w:val="28"/>
        </w:rPr>
        <w:t xml:space="preserve"> </w:t>
      </w:r>
      <w:r w:rsidRPr="00101A4C">
        <w:rPr>
          <w:sz w:val="28"/>
          <w:szCs w:val="28"/>
        </w:rPr>
        <w:t>благоприятные</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проживания</w:t>
      </w:r>
      <w:r w:rsidR="00AC7337">
        <w:rPr>
          <w:sz w:val="28"/>
          <w:szCs w:val="28"/>
        </w:rPr>
        <w:t xml:space="preserve"> </w:t>
      </w:r>
      <w:r w:rsidRPr="00101A4C">
        <w:rPr>
          <w:sz w:val="28"/>
          <w:szCs w:val="28"/>
        </w:rPr>
        <w:t>населения;</w:t>
      </w:r>
    </w:p>
    <w:p w:rsidR="00DE1BA4" w:rsidRDefault="008C48AE" w:rsidP="00DE1BA4">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культуры</w:t>
      </w:r>
      <w:r w:rsidR="00AC7337">
        <w:rPr>
          <w:sz w:val="28"/>
          <w:szCs w:val="28"/>
        </w:rPr>
        <w:t xml:space="preserve"> </w:t>
      </w:r>
      <w:r w:rsidRPr="00101A4C">
        <w:rPr>
          <w:sz w:val="28"/>
          <w:szCs w:val="28"/>
        </w:rPr>
        <w:t>граждан;</w:t>
      </w:r>
    </w:p>
    <w:p w:rsidR="008C48AE" w:rsidRPr="00101A4C" w:rsidRDefault="008C48AE" w:rsidP="00DE1BA4">
      <w:pPr>
        <w:ind w:firstLine="709"/>
        <w:jc w:val="both"/>
        <w:rPr>
          <w:sz w:val="28"/>
          <w:szCs w:val="28"/>
        </w:rPr>
      </w:pPr>
      <w:r w:rsidRPr="00101A4C">
        <w:rPr>
          <w:sz w:val="28"/>
          <w:szCs w:val="28"/>
        </w:rPr>
        <w:t>доля</w:t>
      </w:r>
      <w:r w:rsidR="00AC7337">
        <w:rPr>
          <w:sz w:val="28"/>
          <w:szCs w:val="28"/>
        </w:rPr>
        <w:t xml:space="preserve"> </w:t>
      </w:r>
      <w:r w:rsidRPr="00101A4C">
        <w:rPr>
          <w:sz w:val="28"/>
          <w:szCs w:val="28"/>
        </w:rPr>
        <w:t>ликвидированных</w:t>
      </w:r>
      <w:r w:rsidR="00AC7337">
        <w:rPr>
          <w:sz w:val="28"/>
          <w:szCs w:val="28"/>
        </w:rPr>
        <w:t xml:space="preserve"> </w:t>
      </w:r>
      <w:r w:rsidRPr="00101A4C">
        <w:rPr>
          <w:sz w:val="28"/>
          <w:szCs w:val="28"/>
        </w:rPr>
        <w:t>несанкционированных</w:t>
      </w:r>
      <w:r w:rsidR="00AC7337">
        <w:rPr>
          <w:sz w:val="28"/>
          <w:szCs w:val="28"/>
        </w:rPr>
        <w:t xml:space="preserve"> </w:t>
      </w:r>
      <w:r w:rsidRPr="00101A4C">
        <w:rPr>
          <w:sz w:val="28"/>
          <w:szCs w:val="28"/>
        </w:rPr>
        <w:t>свалок</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выявленных</w:t>
      </w:r>
      <w:r w:rsidR="00AC7337">
        <w:rPr>
          <w:sz w:val="28"/>
          <w:szCs w:val="28"/>
        </w:rPr>
        <w:t xml:space="preserve"> </w:t>
      </w:r>
      <w:r w:rsidRPr="00101A4C">
        <w:rPr>
          <w:sz w:val="28"/>
          <w:szCs w:val="28"/>
        </w:rPr>
        <w:t>свалок</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процентов</w:t>
      </w:r>
      <w:r w:rsidR="00805863">
        <w:rPr>
          <w:sz w:val="28"/>
          <w:szCs w:val="28"/>
        </w:rPr>
        <w:t>;</w:t>
      </w:r>
    </w:p>
    <w:p w:rsidR="008C48AE" w:rsidRPr="00101A4C" w:rsidRDefault="008C48AE" w:rsidP="008C48AE">
      <w:pPr>
        <w:tabs>
          <w:tab w:val="left" w:pos="1134"/>
        </w:tabs>
        <w:ind w:left="142" w:right="-5" w:firstLine="567"/>
        <w:jc w:val="both"/>
        <w:rPr>
          <w:sz w:val="28"/>
          <w:szCs w:val="28"/>
        </w:rPr>
      </w:pPr>
      <w:r w:rsidRPr="00101A4C">
        <w:rPr>
          <w:sz w:val="28"/>
          <w:szCs w:val="28"/>
        </w:rPr>
        <w:t>обеспечены</w:t>
      </w:r>
      <w:r w:rsidR="00AC7337">
        <w:rPr>
          <w:sz w:val="28"/>
          <w:szCs w:val="28"/>
        </w:rPr>
        <w:t xml:space="preserve"> </w:t>
      </w:r>
      <w:r w:rsidRPr="00101A4C">
        <w:rPr>
          <w:sz w:val="28"/>
          <w:szCs w:val="28"/>
        </w:rPr>
        <w:t>обезвреживание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стопроцентная</w:t>
      </w:r>
      <w:r w:rsidR="00AC7337">
        <w:rPr>
          <w:sz w:val="28"/>
          <w:szCs w:val="28"/>
        </w:rPr>
        <w:t xml:space="preserve"> </w:t>
      </w:r>
      <w:r w:rsidRPr="00101A4C">
        <w:rPr>
          <w:sz w:val="28"/>
          <w:szCs w:val="28"/>
        </w:rPr>
        <w:t>утилизация</w:t>
      </w:r>
      <w:r w:rsidR="00AC7337">
        <w:rPr>
          <w:sz w:val="28"/>
          <w:szCs w:val="28"/>
        </w:rPr>
        <w:t xml:space="preserve"> </w:t>
      </w:r>
      <w:r w:rsidRPr="00101A4C">
        <w:rPr>
          <w:sz w:val="28"/>
          <w:szCs w:val="28"/>
        </w:rPr>
        <w:t>ртутьсодержащих</w:t>
      </w:r>
      <w:r w:rsidR="00AC7337">
        <w:rPr>
          <w:sz w:val="28"/>
          <w:szCs w:val="28"/>
        </w:rPr>
        <w:t xml:space="preserve"> </w:t>
      </w:r>
      <w:r w:rsidRPr="00101A4C">
        <w:rPr>
          <w:sz w:val="28"/>
          <w:szCs w:val="28"/>
        </w:rPr>
        <w:t>ламп</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химических</w:t>
      </w:r>
      <w:r w:rsidR="00AC7337">
        <w:rPr>
          <w:sz w:val="28"/>
          <w:szCs w:val="28"/>
        </w:rPr>
        <w:t xml:space="preserve"> </w:t>
      </w:r>
      <w:r w:rsidRPr="00101A4C">
        <w:rPr>
          <w:sz w:val="28"/>
          <w:szCs w:val="28"/>
        </w:rPr>
        <w:t>источников</w:t>
      </w:r>
      <w:r w:rsidR="00AC7337">
        <w:rPr>
          <w:sz w:val="28"/>
          <w:szCs w:val="28"/>
        </w:rPr>
        <w:t xml:space="preserve"> </w:t>
      </w:r>
      <w:r w:rsidRPr="00101A4C">
        <w:rPr>
          <w:sz w:val="28"/>
          <w:szCs w:val="28"/>
        </w:rPr>
        <w:t>тока;</w:t>
      </w:r>
      <w:r w:rsidR="00AC7337">
        <w:rPr>
          <w:sz w:val="28"/>
          <w:szCs w:val="28"/>
        </w:rPr>
        <w:t xml:space="preserve"> </w:t>
      </w:r>
    </w:p>
    <w:p w:rsidR="008C48AE" w:rsidRPr="00101A4C" w:rsidRDefault="008C48AE" w:rsidP="008C48AE">
      <w:pPr>
        <w:tabs>
          <w:tab w:val="left" w:pos="1134"/>
        </w:tabs>
        <w:ind w:left="142" w:right="-5" w:firstLine="567"/>
        <w:jc w:val="both"/>
        <w:rPr>
          <w:sz w:val="28"/>
          <w:szCs w:val="28"/>
        </w:rPr>
      </w:pPr>
      <w:r w:rsidRPr="00101A4C">
        <w:rPr>
          <w:sz w:val="28"/>
          <w:szCs w:val="28"/>
        </w:rPr>
        <w:t>обеспечено</w:t>
      </w:r>
      <w:r w:rsidR="00AC7337">
        <w:rPr>
          <w:sz w:val="28"/>
          <w:szCs w:val="28"/>
        </w:rPr>
        <w:t xml:space="preserve"> </w:t>
      </w:r>
      <w:r w:rsidRPr="00101A4C">
        <w:rPr>
          <w:sz w:val="28"/>
          <w:szCs w:val="28"/>
        </w:rPr>
        <w:t>наличие</w:t>
      </w:r>
      <w:r w:rsidR="00AC7337">
        <w:rPr>
          <w:sz w:val="28"/>
          <w:szCs w:val="28"/>
        </w:rPr>
        <w:t xml:space="preserve"> </w:t>
      </w:r>
      <w:r w:rsidRPr="00101A4C">
        <w:rPr>
          <w:sz w:val="28"/>
          <w:szCs w:val="28"/>
        </w:rPr>
        <w:t>у</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природопользователей</w:t>
      </w:r>
      <w:r w:rsidR="00AC7337">
        <w:rPr>
          <w:sz w:val="28"/>
          <w:szCs w:val="28"/>
        </w:rPr>
        <w:t xml:space="preserve"> </w:t>
      </w:r>
      <w:r w:rsidRPr="00101A4C">
        <w:rPr>
          <w:sz w:val="28"/>
          <w:szCs w:val="28"/>
        </w:rPr>
        <w:t>утвержденных</w:t>
      </w:r>
      <w:r w:rsidR="00AC7337">
        <w:rPr>
          <w:sz w:val="28"/>
          <w:szCs w:val="28"/>
        </w:rPr>
        <w:t xml:space="preserve"> </w:t>
      </w:r>
      <w:r w:rsidRPr="00101A4C">
        <w:rPr>
          <w:sz w:val="28"/>
          <w:szCs w:val="28"/>
        </w:rPr>
        <w:t>нормативов</w:t>
      </w:r>
      <w:r w:rsidR="00AC7337">
        <w:rPr>
          <w:sz w:val="28"/>
          <w:szCs w:val="28"/>
        </w:rPr>
        <w:t xml:space="preserve"> </w:t>
      </w:r>
      <w:r w:rsidRPr="00101A4C">
        <w:rPr>
          <w:sz w:val="28"/>
          <w:szCs w:val="28"/>
        </w:rPr>
        <w:t>допустимого</w:t>
      </w:r>
      <w:r w:rsidR="00AC7337">
        <w:rPr>
          <w:sz w:val="28"/>
          <w:szCs w:val="28"/>
        </w:rPr>
        <w:t xml:space="preserve"> </w:t>
      </w:r>
      <w:r w:rsidRPr="00101A4C">
        <w:rPr>
          <w:sz w:val="28"/>
          <w:szCs w:val="28"/>
        </w:rPr>
        <w:t>воздействия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окружающую</w:t>
      </w:r>
      <w:r w:rsidR="00AC7337">
        <w:rPr>
          <w:sz w:val="28"/>
          <w:szCs w:val="28"/>
        </w:rPr>
        <w:t xml:space="preserve"> </w:t>
      </w:r>
      <w:r w:rsidRPr="00101A4C">
        <w:rPr>
          <w:sz w:val="28"/>
          <w:szCs w:val="28"/>
        </w:rPr>
        <w:t>среду;</w:t>
      </w:r>
    </w:p>
    <w:p w:rsidR="008C48AE" w:rsidRPr="00101A4C" w:rsidRDefault="008C48AE" w:rsidP="008C48AE">
      <w:pPr>
        <w:tabs>
          <w:tab w:val="left" w:pos="1134"/>
        </w:tabs>
        <w:ind w:left="142" w:right="-5" w:firstLine="567"/>
        <w:jc w:val="both"/>
        <w:rPr>
          <w:sz w:val="28"/>
          <w:szCs w:val="28"/>
        </w:rPr>
      </w:pPr>
      <w:r w:rsidRPr="00101A4C">
        <w:rPr>
          <w:sz w:val="28"/>
          <w:szCs w:val="28"/>
        </w:rPr>
        <w:t>обеспечено</w:t>
      </w:r>
      <w:r w:rsidR="00AC7337">
        <w:rPr>
          <w:sz w:val="28"/>
          <w:szCs w:val="28"/>
        </w:rPr>
        <w:t xml:space="preserve"> </w:t>
      </w:r>
      <w:r w:rsidRPr="00101A4C">
        <w:rPr>
          <w:sz w:val="28"/>
          <w:szCs w:val="28"/>
        </w:rPr>
        <w:t>наличие</w:t>
      </w:r>
      <w:r w:rsidR="00AC7337">
        <w:rPr>
          <w:sz w:val="28"/>
          <w:szCs w:val="28"/>
        </w:rPr>
        <w:t xml:space="preserve"> </w:t>
      </w:r>
      <w:r w:rsidRPr="00101A4C">
        <w:rPr>
          <w:sz w:val="28"/>
          <w:szCs w:val="28"/>
        </w:rPr>
        <w:t>санитарно-защитных</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водонапорных</w:t>
      </w:r>
      <w:r w:rsidR="00AC7337">
        <w:rPr>
          <w:sz w:val="28"/>
          <w:szCs w:val="28"/>
        </w:rPr>
        <w:t xml:space="preserve"> </w:t>
      </w:r>
      <w:r w:rsidRPr="00101A4C">
        <w:rPr>
          <w:sz w:val="28"/>
          <w:szCs w:val="28"/>
        </w:rPr>
        <w:t>башнях.</w:t>
      </w:r>
    </w:p>
    <w:p w:rsidR="008C48AE" w:rsidRPr="00101A4C" w:rsidRDefault="008C48AE" w:rsidP="008C48AE">
      <w:pPr>
        <w:tabs>
          <w:tab w:val="left" w:pos="1134"/>
        </w:tabs>
        <w:ind w:left="142" w:firstLine="567"/>
        <w:rPr>
          <w:sz w:val="28"/>
          <w:szCs w:val="28"/>
        </w:rPr>
      </w:pPr>
      <w:r w:rsidRPr="00101A4C">
        <w:rPr>
          <w:sz w:val="28"/>
          <w:szCs w:val="28"/>
        </w:rPr>
        <w:t>обеспечено</w:t>
      </w:r>
      <w:r w:rsidR="00AC7337">
        <w:rPr>
          <w:sz w:val="28"/>
          <w:szCs w:val="28"/>
        </w:rPr>
        <w:t xml:space="preserve"> </w:t>
      </w:r>
      <w:r w:rsidRPr="00101A4C">
        <w:rPr>
          <w:sz w:val="28"/>
          <w:szCs w:val="28"/>
        </w:rPr>
        <w:t>активное</w:t>
      </w:r>
      <w:r w:rsidR="00AC7337">
        <w:rPr>
          <w:sz w:val="28"/>
          <w:szCs w:val="28"/>
        </w:rPr>
        <w:t xml:space="preserve"> </w:t>
      </w:r>
      <w:r w:rsidRPr="00101A4C">
        <w:rPr>
          <w:sz w:val="28"/>
          <w:szCs w:val="28"/>
        </w:rPr>
        <w:t>участие</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решении</w:t>
      </w:r>
      <w:r w:rsidR="00AC7337">
        <w:rPr>
          <w:sz w:val="28"/>
          <w:szCs w:val="28"/>
        </w:rPr>
        <w:t xml:space="preserve"> </w:t>
      </w:r>
      <w:r w:rsidRPr="00101A4C">
        <w:rPr>
          <w:sz w:val="28"/>
          <w:szCs w:val="28"/>
        </w:rPr>
        <w:t>экологических</w:t>
      </w:r>
      <w:r w:rsidR="00AC7337">
        <w:rPr>
          <w:sz w:val="28"/>
          <w:szCs w:val="28"/>
        </w:rPr>
        <w:t xml:space="preserve"> </w:t>
      </w:r>
      <w:r w:rsidRPr="00101A4C">
        <w:rPr>
          <w:sz w:val="28"/>
          <w:szCs w:val="28"/>
        </w:rPr>
        <w:t>проблем;</w:t>
      </w:r>
    </w:p>
    <w:p w:rsidR="008C48AE" w:rsidRPr="00101A4C" w:rsidRDefault="008C48AE" w:rsidP="008C48AE">
      <w:pPr>
        <w:tabs>
          <w:tab w:val="left" w:pos="1134"/>
        </w:tabs>
        <w:ind w:left="142" w:right="-5" w:firstLine="567"/>
        <w:jc w:val="both"/>
        <w:rPr>
          <w:sz w:val="28"/>
          <w:szCs w:val="28"/>
        </w:rPr>
      </w:pPr>
      <w:r w:rsidRPr="00101A4C">
        <w:rPr>
          <w:sz w:val="28"/>
          <w:szCs w:val="28"/>
        </w:rPr>
        <w:t>обеспечено</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питьевого</w:t>
      </w:r>
      <w:r w:rsidR="00AC7337">
        <w:rPr>
          <w:sz w:val="28"/>
          <w:szCs w:val="28"/>
        </w:rPr>
        <w:t xml:space="preserve"> </w:t>
      </w:r>
      <w:r w:rsidRPr="00101A4C">
        <w:rPr>
          <w:sz w:val="28"/>
          <w:szCs w:val="28"/>
        </w:rPr>
        <w:t>водоснабжения;</w:t>
      </w:r>
    </w:p>
    <w:p w:rsidR="008C48AE" w:rsidRPr="00101A4C" w:rsidRDefault="008C48AE" w:rsidP="008C48AE">
      <w:pPr>
        <w:tabs>
          <w:tab w:val="left" w:pos="1134"/>
        </w:tabs>
        <w:ind w:left="142" w:right="-5" w:firstLine="567"/>
        <w:jc w:val="both"/>
        <w:rPr>
          <w:sz w:val="28"/>
          <w:szCs w:val="28"/>
        </w:rPr>
      </w:pPr>
      <w:r w:rsidRPr="00101A4C">
        <w:rPr>
          <w:sz w:val="28"/>
          <w:szCs w:val="28"/>
        </w:rPr>
        <w:t>обеспечена</w:t>
      </w:r>
      <w:r w:rsidR="00AC7337">
        <w:rPr>
          <w:sz w:val="28"/>
          <w:szCs w:val="28"/>
        </w:rPr>
        <w:t xml:space="preserve"> </w:t>
      </w:r>
      <w:r w:rsidRPr="00101A4C">
        <w:rPr>
          <w:sz w:val="28"/>
          <w:szCs w:val="28"/>
        </w:rPr>
        <w:t>ликвидация</w:t>
      </w:r>
      <w:r w:rsidR="00AC7337">
        <w:rPr>
          <w:sz w:val="28"/>
          <w:szCs w:val="28"/>
        </w:rPr>
        <w:t xml:space="preserve"> </w:t>
      </w:r>
      <w:r w:rsidRPr="00101A4C">
        <w:rPr>
          <w:sz w:val="28"/>
          <w:szCs w:val="28"/>
        </w:rPr>
        <w:t>несанкционированных</w:t>
      </w:r>
      <w:r w:rsidR="00AC7337">
        <w:rPr>
          <w:sz w:val="28"/>
          <w:szCs w:val="28"/>
        </w:rPr>
        <w:t xml:space="preserve"> </w:t>
      </w:r>
      <w:r w:rsidRPr="00101A4C">
        <w:rPr>
          <w:sz w:val="28"/>
          <w:szCs w:val="28"/>
        </w:rPr>
        <w:t>свалок</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процентов.</w:t>
      </w:r>
    </w:p>
    <w:p w:rsidR="008C48AE" w:rsidRPr="00101A4C" w:rsidRDefault="008C48AE" w:rsidP="008C48AE">
      <w:pPr>
        <w:ind w:left="709"/>
        <w:jc w:val="center"/>
        <w:rPr>
          <w:sz w:val="28"/>
          <w:szCs w:val="28"/>
        </w:rPr>
      </w:pPr>
    </w:p>
    <w:p w:rsidR="008C48AE" w:rsidRPr="00101A4C" w:rsidRDefault="008C48AE" w:rsidP="003548C6">
      <w:pPr>
        <w:ind w:left="709"/>
        <w:jc w:val="center"/>
        <w:rPr>
          <w:sz w:val="28"/>
          <w:szCs w:val="28"/>
        </w:rPr>
      </w:pPr>
      <w:r w:rsidRPr="00101A4C">
        <w:rPr>
          <w:sz w:val="28"/>
          <w:szCs w:val="28"/>
        </w:rPr>
        <w:t>2.Чистый</w:t>
      </w:r>
      <w:r w:rsidR="00AC7337">
        <w:rPr>
          <w:sz w:val="28"/>
          <w:szCs w:val="28"/>
        </w:rPr>
        <w:t xml:space="preserve"> </w:t>
      </w:r>
      <w:r w:rsidRPr="00101A4C">
        <w:rPr>
          <w:sz w:val="28"/>
          <w:szCs w:val="28"/>
        </w:rPr>
        <w:t>благоустроенный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p>
    <w:p w:rsidR="008C48AE" w:rsidRPr="00101A4C" w:rsidRDefault="008C48AE" w:rsidP="008C48AE">
      <w:pPr>
        <w:pStyle w:val="ae"/>
        <w:ind w:firstLine="709"/>
        <w:jc w:val="both"/>
        <w:rPr>
          <w:rFonts w:ascii="Times New Roman" w:hAnsi="Times New Roman" w:cs="Times New Roman"/>
          <w:sz w:val="28"/>
          <w:szCs w:val="28"/>
        </w:rPr>
      </w:pPr>
      <w:r w:rsidRPr="00101A4C">
        <w:rPr>
          <w:rFonts w:ascii="Times New Roman" w:hAnsi="Times New Roman" w:cs="Times New Roman"/>
          <w:sz w:val="28"/>
          <w:szCs w:val="28"/>
        </w:rPr>
        <w:t>Актуальность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разработки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данного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направления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обусловлена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как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социальными,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так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экономическими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факторами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направлена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повышение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эффективности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работ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благоустройству</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создание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комфортной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среды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проживания.</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созданию</w:t>
      </w:r>
      <w:r w:rsidR="00AC7337">
        <w:rPr>
          <w:sz w:val="28"/>
          <w:szCs w:val="28"/>
        </w:rPr>
        <w:t xml:space="preserve"> </w:t>
      </w:r>
      <w:r w:rsidRPr="00101A4C">
        <w:rPr>
          <w:sz w:val="28"/>
          <w:szCs w:val="28"/>
        </w:rPr>
        <w:t>чистого</w:t>
      </w:r>
      <w:r w:rsidR="00AC7337">
        <w:rPr>
          <w:sz w:val="28"/>
          <w:szCs w:val="28"/>
        </w:rPr>
        <w:t xml:space="preserve"> </w:t>
      </w:r>
      <w:r w:rsidRPr="00101A4C">
        <w:rPr>
          <w:sz w:val="28"/>
          <w:szCs w:val="28"/>
        </w:rPr>
        <w:t>благоустроенного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ind w:firstLine="709"/>
        <w:jc w:val="both"/>
        <w:rPr>
          <w:sz w:val="28"/>
          <w:szCs w:val="28"/>
        </w:rPr>
      </w:pPr>
      <w:r w:rsidRPr="00101A4C">
        <w:rPr>
          <w:sz w:val="28"/>
          <w:szCs w:val="28"/>
        </w:rPr>
        <w:t>улучшение</w:t>
      </w:r>
      <w:r w:rsidR="00AC7337">
        <w:rPr>
          <w:sz w:val="28"/>
          <w:szCs w:val="28"/>
        </w:rPr>
        <w:t xml:space="preserve"> </w:t>
      </w:r>
      <w:r w:rsidRPr="00101A4C">
        <w:rPr>
          <w:sz w:val="28"/>
          <w:szCs w:val="28"/>
        </w:rPr>
        <w:t>санитарного</w:t>
      </w:r>
      <w:r w:rsidR="00AC7337">
        <w:rPr>
          <w:sz w:val="28"/>
          <w:szCs w:val="28"/>
        </w:rPr>
        <w:t xml:space="preserve"> </w:t>
      </w:r>
      <w:r w:rsidRPr="00101A4C">
        <w:rPr>
          <w:sz w:val="28"/>
          <w:szCs w:val="28"/>
        </w:rPr>
        <w:t>состояния</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комфортной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пребывания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жизнедеятельности</w:t>
      </w:r>
      <w:r w:rsidR="00AC7337">
        <w:rPr>
          <w:sz w:val="28"/>
          <w:szCs w:val="28"/>
        </w:rPr>
        <w:t xml:space="preserve"> </w:t>
      </w:r>
      <w:r w:rsidRPr="00101A4C">
        <w:rPr>
          <w:sz w:val="28"/>
          <w:szCs w:val="28"/>
        </w:rPr>
        <w:t>населения;</w:t>
      </w:r>
    </w:p>
    <w:p w:rsidR="008C48AE" w:rsidRPr="00101A4C" w:rsidRDefault="008C48AE" w:rsidP="008C48AE">
      <w:pPr>
        <w:ind w:firstLine="709"/>
        <w:jc w:val="both"/>
        <w:rPr>
          <w:sz w:val="28"/>
          <w:szCs w:val="28"/>
        </w:rPr>
      </w:pPr>
      <w:r w:rsidRPr="00101A4C">
        <w:rPr>
          <w:sz w:val="28"/>
          <w:szCs w:val="28"/>
        </w:rPr>
        <w:t>приведение</w:t>
      </w:r>
      <w:r w:rsidR="00AC7337">
        <w:rPr>
          <w:sz w:val="28"/>
          <w:szCs w:val="28"/>
        </w:rPr>
        <w:t xml:space="preserve"> </w:t>
      </w:r>
      <w:r w:rsidRPr="00101A4C">
        <w:rPr>
          <w:sz w:val="28"/>
          <w:szCs w:val="28"/>
        </w:rPr>
        <w:t>наружного</w:t>
      </w:r>
      <w:r w:rsidR="00AC7337">
        <w:rPr>
          <w:sz w:val="28"/>
          <w:szCs w:val="28"/>
        </w:rPr>
        <w:t xml:space="preserve"> </w:t>
      </w:r>
      <w:r w:rsidRPr="00101A4C">
        <w:rPr>
          <w:sz w:val="28"/>
          <w:szCs w:val="28"/>
        </w:rPr>
        <w:t>освещения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соответствие</w:t>
      </w:r>
      <w:r w:rsidR="00AC7337">
        <w:rPr>
          <w:sz w:val="28"/>
          <w:szCs w:val="28"/>
        </w:rPr>
        <w:t xml:space="preserve"> </w:t>
      </w:r>
      <w:r w:rsidRPr="00101A4C">
        <w:rPr>
          <w:sz w:val="28"/>
          <w:szCs w:val="28"/>
        </w:rPr>
        <w:t>со</w:t>
      </w:r>
      <w:r w:rsidR="00AC7337">
        <w:rPr>
          <w:sz w:val="28"/>
          <w:szCs w:val="28"/>
        </w:rPr>
        <w:t xml:space="preserve"> </w:t>
      </w:r>
      <w:r w:rsidRPr="00101A4C">
        <w:rPr>
          <w:sz w:val="28"/>
          <w:szCs w:val="28"/>
        </w:rPr>
        <w:t>СНиП;</w:t>
      </w:r>
    </w:p>
    <w:p w:rsidR="008C48AE" w:rsidRPr="00101A4C" w:rsidRDefault="008C48AE" w:rsidP="008C48AE">
      <w:pPr>
        <w:ind w:firstLine="709"/>
        <w:jc w:val="both"/>
        <w:rPr>
          <w:sz w:val="28"/>
          <w:szCs w:val="28"/>
        </w:rPr>
      </w:pPr>
      <w:r w:rsidRPr="00101A4C">
        <w:rPr>
          <w:sz w:val="28"/>
          <w:szCs w:val="28"/>
        </w:rPr>
        <w:t>использование</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машин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оборудования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содержания</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благоустройства;</w:t>
      </w:r>
    </w:p>
    <w:p w:rsidR="008C48AE" w:rsidRPr="00101A4C" w:rsidRDefault="008C48AE" w:rsidP="008C48AE">
      <w:pPr>
        <w:ind w:firstLine="709"/>
        <w:jc w:val="both"/>
        <w:rPr>
          <w:sz w:val="28"/>
          <w:szCs w:val="28"/>
        </w:rPr>
      </w:pPr>
      <w:r w:rsidRPr="00101A4C">
        <w:rPr>
          <w:sz w:val="28"/>
          <w:szCs w:val="28"/>
        </w:rPr>
        <w:t>сохранение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парков,</w:t>
      </w:r>
      <w:r w:rsidR="00AC7337">
        <w:rPr>
          <w:sz w:val="28"/>
          <w:szCs w:val="28"/>
        </w:rPr>
        <w:t xml:space="preserve"> </w:t>
      </w:r>
      <w:r w:rsidRPr="00101A4C">
        <w:rPr>
          <w:sz w:val="28"/>
          <w:szCs w:val="28"/>
        </w:rPr>
        <w:t>скверов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зеленых</w:t>
      </w:r>
      <w:r w:rsidR="00AC7337">
        <w:rPr>
          <w:sz w:val="28"/>
          <w:szCs w:val="28"/>
        </w:rPr>
        <w:t xml:space="preserve"> </w:t>
      </w:r>
      <w:r w:rsidRPr="00101A4C">
        <w:rPr>
          <w:sz w:val="28"/>
          <w:szCs w:val="28"/>
        </w:rPr>
        <w:t>насаждений,</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санитарно-эстетического</w:t>
      </w:r>
      <w:r w:rsidR="00AC7337">
        <w:rPr>
          <w:sz w:val="28"/>
          <w:szCs w:val="28"/>
        </w:rPr>
        <w:t xml:space="preserve"> </w:t>
      </w:r>
      <w:r w:rsidRPr="00101A4C">
        <w:rPr>
          <w:sz w:val="28"/>
          <w:szCs w:val="28"/>
        </w:rPr>
        <w:t>состояния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досуга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отдыха</w:t>
      </w:r>
      <w:r w:rsidR="00AC7337">
        <w:rPr>
          <w:sz w:val="28"/>
          <w:szCs w:val="28"/>
        </w:rPr>
        <w:t xml:space="preserve"> </w:t>
      </w:r>
      <w:r w:rsidRPr="00101A4C">
        <w:rPr>
          <w:sz w:val="28"/>
          <w:szCs w:val="28"/>
        </w:rPr>
        <w:t>горожан;</w:t>
      </w:r>
    </w:p>
    <w:p w:rsidR="008C48AE" w:rsidRPr="00101A4C" w:rsidRDefault="008C48AE" w:rsidP="008C48AE">
      <w:pPr>
        <w:ind w:firstLine="709"/>
        <w:jc w:val="both"/>
        <w:rPr>
          <w:sz w:val="28"/>
          <w:szCs w:val="28"/>
        </w:rPr>
      </w:pPr>
      <w:r w:rsidRPr="00101A4C">
        <w:rPr>
          <w:sz w:val="28"/>
          <w:szCs w:val="28"/>
        </w:rPr>
        <w:t>комплексное</w:t>
      </w:r>
      <w:r w:rsidR="00AC7337">
        <w:rPr>
          <w:sz w:val="28"/>
          <w:szCs w:val="28"/>
        </w:rPr>
        <w:t xml:space="preserve"> </w:t>
      </w:r>
      <w:r w:rsidRPr="00101A4C">
        <w:rPr>
          <w:sz w:val="28"/>
          <w:szCs w:val="28"/>
        </w:rPr>
        <w:t>благоустройство</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использованием</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строительных</w:t>
      </w:r>
      <w:r w:rsidR="00AC7337">
        <w:rPr>
          <w:sz w:val="28"/>
          <w:szCs w:val="28"/>
        </w:rPr>
        <w:t xml:space="preserve"> </w:t>
      </w:r>
      <w:r w:rsidRPr="00101A4C">
        <w:rPr>
          <w:sz w:val="28"/>
          <w:szCs w:val="28"/>
        </w:rPr>
        <w:t>материалов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технологий.</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созданию</w:t>
      </w:r>
      <w:r w:rsidR="00AC7337">
        <w:rPr>
          <w:sz w:val="28"/>
          <w:szCs w:val="28"/>
        </w:rPr>
        <w:t xml:space="preserve"> </w:t>
      </w:r>
      <w:r w:rsidRPr="00101A4C">
        <w:rPr>
          <w:sz w:val="28"/>
          <w:szCs w:val="28"/>
        </w:rPr>
        <w:t>чистого</w:t>
      </w:r>
      <w:r w:rsidR="00AC7337">
        <w:rPr>
          <w:sz w:val="28"/>
          <w:szCs w:val="28"/>
        </w:rPr>
        <w:t xml:space="preserve"> </w:t>
      </w:r>
      <w:r w:rsidRPr="00101A4C">
        <w:rPr>
          <w:sz w:val="28"/>
          <w:szCs w:val="28"/>
        </w:rPr>
        <w:t>благоустроенного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tabs>
          <w:tab w:val="left" w:pos="1134"/>
        </w:tabs>
        <w:ind w:left="142" w:firstLine="567"/>
        <w:jc w:val="both"/>
        <w:rPr>
          <w:sz w:val="28"/>
          <w:szCs w:val="28"/>
        </w:rPr>
      </w:pPr>
      <w:r w:rsidRPr="00101A4C">
        <w:rPr>
          <w:sz w:val="28"/>
          <w:szCs w:val="28"/>
        </w:rPr>
        <w:t>развитие</w:t>
      </w:r>
      <w:r w:rsidR="00AC7337">
        <w:rPr>
          <w:sz w:val="28"/>
          <w:szCs w:val="28"/>
        </w:rPr>
        <w:t xml:space="preserve"> </w:t>
      </w:r>
      <w:r w:rsidRPr="00101A4C">
        <w:rPr>
          <w:sz w:val="28"/>
          <w:szCs w:val="28"/>
        </w:rPr>
        <w:t>специализированных</w:t>
      </w:r>
      <w:r w:rsidR="00AC7337">
        <w:rPr>
          <w:sz w:val="28"/>
          <w:szCs w:val="28"/>
        </w:rPr>
        <w:t xml:space="preserve"> </w:t>
      </w:r>
      <w:r w:rsidRPr="00101A4C">
        <w:rPr>
          <w:sz w:val="28"/>
          <w:szCs w:val="28"/>
        </w:rPr>
        <w:t>предприятий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уборке</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приобретением</w:t>
      </w:r>
      <w:r w:rsidR="00AC7337">
        <w:rPr>
          <w:sz w:val="28"/>
          <w:szCs w:val="28"/>
        </w:rPr>
        <w:t xml:space="preserve"> </w:t>
      </w:r>
      <w:r w:rsidRPr="00101A4C">
        <w:rPr>
          <w:sz w:val="28"/>
          <w:szCs w:val="28"/>
        </w:rPr>
        <w:t>высокопроизводительной</w:t>
      </w:r>
      <w:r w:rsidR="00AC7337">
        <w:rPr>
          <w:sz w:val="28"/>
          <w:szCs w:val="28"/>
        </w:rPr>
        <w:t xml:space="preserve"> </w:t>
      </w:r>
      <w:r w:rsidRPr="00101A4C">
        <w:rPr>
          <w:sz w:val="28"/>
          <w:szCs w:val="28"/>
        </w:rPr>
        <w:t>техники;</w:t>
      </w:r>
    </w:p>
    <w:p w:rsidR="008C48AE" w:rsidRPr="00101A4C" w:rsidRDefault="008C48AE" w:rsidP="008C48AE">
      <w:pPr>
        <w:tabs>
          <w:tab w:val="left" w:pos="1134"/>
        </w:tabs>
        <w:ind w:left="142" w:firstLine="567"/>
        <w:jc w:val="both"/>
        <w:rPr>
          <w:sz w:val="28"/>
          <w:szCs w:val="28"/>
        </w:rPr>
      </w:pPr>
      <w:r w:rsidRPr="00101A4C">
        <w:rPr>
          <w:sz w:val="28"/>
          <w:szCs w:val="28"/>
        </w:rPr>
        <w:t>расширение</w:t>
      </w:r>
      <w:r w:rsidR="00AC7337">
        <w:rPr>
          <w:sz w:val="28"/>
          <w:szCs w:val="28"/>
        </w:rPr>
        <w:t xml:space="preserve"> </w:t>
      </w:r>
      <w:r w:rsidRPr="00101A4C">
        <w:rPr>
          <w:sz w:val="28"/>
          <w:szCs w:val="28"/>
        </w:rPr>
        <w:t>применения</w:t>
      </w:r>
      <w:r w:rsidR="00AC7337">
        <w:rPr>
          <w:sz w:val="28"/>
          <w:szCs w:val="28"/>
        </w:rPr>
        <w:t xml:space="preserve"> </w:t>
      </w:r>
      <w:r w:rsidRPr="00101A4C">
        <w:rPr>
          <w:sz w:val="28"/>
          <w:szCs w:val="28"/>
        </w:rPr>
        <w:t>качественных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прочных</w:t>
      </w:r>
      <w:r w:rsidR="00AC7337">
        <w:rPr>
          <w:sz w:val="28"/>
          <w:szCs w:val="28"/>
        </w:rPr>
        <w:t xml:space="preserve"> </w:t>
      </w:r>
      <w:r w:rsidRPr="00101A4C">
        <w:rPr>
          <w:sz w:val="28"/>
          <w:szCs w:val="28"/>
        </w:rPr>
        <w:t>материалов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благоустройства;</w:t>
      </w:r>
    </w:p>
    <w:p w:rsidR="008C48AE" w:rsidRPr="00101A4C" w:rsidRDefault="008C48AE" w:rsidP="008C48AE">
      <w:pPr>
        <w:tabs>
          <w:tab w:val="left" w:pos="1134"/>
        </w:tabs>
        <w:ind w:left="142" w:firstLine="567"/>
        <w:jc w:val="both"/>
        <w:rPr>
          <w:sz w:val="28"/>
          <w:szCs w:val="28"/>
        </w:rPr>
      </w:pPr>
      <w:r w:rsidRPr="00101A4C">
        <w:rPr>
          <w:sz w:val="28"/>
          <w:szCs w:val="28"/>
        </w:rPr>
        <w:t>создание</w:t>
      </w:r>
      <w:r w:rsidR="00AC7337">
        <w:rPr>
          <w:sz w:val="28"/>
          <w:szCs w:val="28"/>
        </w:rPr>
        <w:t xml:space="preserve"> </w:t>
      </w:r>
      <w:r w:rsidRPr="00101A4C">
        <w:rPr>
          <w:sz w:val="28"/>
          <w:szCs w:val="28"/>
        </w:rPr>
        <w:t>декоративного</w:t>
      </w:r>
      <w:r w:rsidR="00AC7337">
        <w:rPr>
          <w:sz w:val="28"/>
          <w:szCs w:val="28"/>
        </w:rPr>
        <w:t xml:space="preserve"> </w:t>
      </w:r>
      <w:r w:rsidRPr="00101A4C">
        <w:rPr>
          <w:sz w:val="28"/>
          <w:szCs w:val="28"/>
        </w:rPr>
        <w:t>озеленения</w:t>
      </w:r>
      <w:r w:rsidR="00AC7337">
        <w:rPr>
          <w:sz w:val="28"/>
          <w:szCs w:val="28"/>
        </w:rPr>
        <w:t xml:space="preserve"> </w:t>
      </w:r>
      <w:r w:rsidRPr="00101A4C">
        <w:rPr>
          <w:sz w:val="28"/>
          <w:szCs w:val="28"/>
        </w:rPr>
        <w:t>территорий;</w:t>
      </w:r>
    </w:p>
    <w:p w:rsidR="008C48AE" w:rsidRPr="00101A4C" w:rsidRDefault="008C48AE" w:rsidP="008C48AE">
      <w:pPr>
        <w:tabs>
          <w:tab w:val="left" w:pos="1134"/>
        </w:tabs>
        <w:ind w:left="142" w:firstLine="567"/>
        <w:jc w:val="both"/>
        <w:rPr>
          <w:sz w:val="28"/>
          <w:szCs w:val="28"/>
        </w:rPr>
      </w:pPr>
      <w:r w:rsidRPr="00101A4C">
        <w:rPr>
          <w:sz w:val="28"/>
          <w:szCs w:val="28"/>
        </w:rPr>
        <w:t>благоустройство</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территорий;</w:t>
      </w:r>
    </w:p>
    <w:p w:rsidR="008C48AE" w:rsidRPr="00101A4C" w:rsidRDefault="008C48AE" w:rsidP="008C48AE">
      <w:pPr>
        <w:tabs>
          <w:tab w:val="left" w:pos="1134"/>
        </w:tabs>
        <w:ind w:left="142" w:firstLine="567"/>
        <w:jc w:val="both"/>
        <w:rPr>
          <w:sz w:val="28"/>
          <w:szCs w:val="28"/>
        </w:rPr>
      </w:pPr>
      <w:r w:rsidRPr="00101A4C">
        <w:rPr>
          <w:sz w:val="28"/>
          <w:szCs w:val="28"/>
        </w:rPr>
        <w:t>благоустройство</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p>
    <w:p w:rsidR="008C48AE" w:rsidRPr="00101A4C" w:rsidRDefault="008C48AE" w:rsidP="008C48AE">
      <w:pPr>
        <w:tabs>
          <w:tab w:val="left" w:pos="1134"/>
        </w:tabs>
        <w:ind w:left="142" w:firstLine="567"/>
        <w:jc w:val="both"/>
        <w:rPr>
          <w:sz w:val="28"/>
          <w:szCs w:val="28"/>
        </w:rPr>
      </w:pPr>
      <w:r w:rsidRPr="00101A4C">
        <w:rPr>
          <w:sz w:val="28"/>
          <w:szCs w:val="28"/>
        </w:rPr>
        <w:t>организация</w:t>
      </w:r>
      <w:r w:rsidR="00AC7337">
        <w:rPr>
          <w:sz w:val="28"/>
          <w:szCs w:val="28"/>
        </w:rPr>
        <w:t xml:space="preserve"> </w:t>
      </w:r>
      <w:r w:rsidRPr="00101A4C">
        <w:rPr>
          <w:sz w:val="28"/>
          <w:szCs w:val="28"/>
        </w:rPr>
        <w:t>уличного</w:t>
      </w:r>
      <w:r w:rsidR="00AC7337">
        <w:rPr>
          <w:sz w:val="28"/>
          <w:szCs w:val="28"/>
        </w:rPr>
        <w:t xml:space="preserve"> </w:t>
      </w:r>
      <w:r w:rsidRPr="00101A4C">
        <w:rPr>
          <w:sz w:val="28"/>
          <w:szCs w:val="28"/>
        </w:rPr>
        <w:t>освещения.</w:t>
      </w:r>
    </w:p>
    <w:p w:rsidR="008C48AE" w:rsidRPr="00101A4C" w:rsidRDefault="008C48AE" w:rsidP="00DE1BA4">
      <w:pPr>
        <w:tabs>
          <w:tab w:val="left" w:pos="1134"/>
        </w:tabs>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благоустройство,</w:t>
      </w:r>
      <w:r w:rsidR="00AC7337">
        <w:rPr>
          <w:sz w:val="28"/>
          <w:szCs w:val="28"/>
        </w:rPr>
        <w:t xml:space="preserve"> </w:t>
      </w:r>
      <w:r w:rsidRPr="00101A4C">
        <w:rPr>
          <w:sz w:val="28"/>
          <w:szCs w:val="28"/>
        </w:rPr>
        <w:t>содержания</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пространств</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эстетически</w:t>
      </w:r>
      <w:r w:rsidR="00AC7337">
        <w:rPr>
          <w:sz w:val="28"/>
          <w:szCs w:val="28"/>
        </w:rPr>
        <w:t xml:space="preserve"> </w:t>
      </w:r>
      <w:r w:rsidRPr="00101A4C">
        <w:rPr>
          <w:sz w:val="28"/>
          <w:szCs w:val="28"/>
        </w:rPr>
        <w:t>привлекательной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комфортной,</w:t>
      </w:r>
      <w:r w:rsidR="00AC7337">
        <w:rPr>
          <w:sz w:val="28"/>
          <w:szCs w:val="28"/>
        </w:rPr>
        <w:t xml:space="preserve"> </w:t>
      </w:r>
      <w:r w:rsidRPr="00101A4C">
        <w:rPr>
          <w:sz w:val="28"/>
          <w:szCs w:val="28"/>
        </w:rPr>
        <w:t>доступной,</w:t>
      </w:r>
      <w:r w:rsidR="00AC7337">
        <w:rPr>
          <w:sz w:val="28"/>
          <w:szCs w:val="28"/>
        </w:rPr>
        <w:t xml:space="preserve"> </w:t>
      </w:r>
      <w:r w:rsidRPr="00101A4C">
        <w:rPr>
          <w:sz w:val="28"/>
          <w:szCs w:val="28"/>
        </w:rPr>
        <w:t>безбарьерной</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среды</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людей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инвалидностью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маломобильных</w:t>
      </w:r>
      <w:r w:rsidR="00AC7337">
        <w:rPr>
          <w:sz w:val="28"/>
          <w:szCs w:val="28"/>
        </w:rPr>
        <w:t xml:space="preserve"> </w:t>
      </w:r>
      <w:r w:rsidRPr="00101A4C">
        <w:rPr>
          <w:sz w:val="28"/>
          <w:szCs w:val="28"/>
        </w:rPr>
        <w:t>групп</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поддержания</w:t>
      </w:r>
      <w:r w:rsidR="00AC7337">
        <w:rPr>
          <w:sz w:val="28"/>
          <w:szCs w:val="28"/>
        </w:rPr>
        <w:t xml:space="preserve"> </w:t>
      </w:r>
      <w:r w:rsidRPr="00101A4C">
        <w:rPr>
          <w:sz w:val="28"/>
          <w:szCs w:val="28"/>
        </w:rPr>
        <w:t>физического,</w:t>
      </w:r>
      <w:r w:rsidR="00AC7337">
        <w:rPr>
          <w:sz w:val="28"/>
          <w:szCs w:val="28"/>
        </w:rPr>
        <w:t xml:space="preserve"> </w:t>
      </w:r>
      <w:r w:rsidRPr="00101A4C">
        <w:rPr>
          <w:sz w:val="28"/>
          <w:szCs w:val="28"/>
        </w:rPr>
        <w:t>психологического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социального</w:t>
      </w:r>
      <w:r w:rsidR="00AC7337">
        <w:rPr>
          <w:sz w:val="28"/>
          <w:szCs w:val="28"/>
        </w:rPr>
        <w:t xml:space="preserve"> </w:t>
      </w:r>
      <w:r w:rsidRPr="00101A4C">
        <w:rPr>
          <w:sz w:val="28"/>
          <w:szCs w:val="28"/>
        </w:rPr>
        <w:t>здоровья</w:t>
      </w:r>
      <w:r w:rsidR="00AC7337">
        <w:rPr>
          <w:sz w:val="28"/>
          <w:szCs w:val="28"/>
        </w:rPr>
        <w:t xml:space="preserve"> </w:t>
      </w:r>
      <w:r w:rsidRPr="00101A4C">
        <w:rPr>
          <w:sz w:val="28"/>
          <w:szCs w:val="28"/>
        </w:rPr>
        <w:t>населения;</w:t>
      </w:r>
    </w:p>
    <w:p w:rsidR="008C48AE" w:rsidRDefault="008C48AE" w:rsidP="008C48AE">
      <w:pPr>
        <w:ind w:firstLine="709"/>
        <w:jc w:val="both"/>
        <w:rPr>
          <w:sz w:val="28"/>
          <w:szCs w:val="28"/>
        </w:rPr>
      </w:pPr>
      <w:r w:rsidRPr="00101A4C">
        <w:rPr>
          <w:sz w:val="28"/>
          <w:szCs w:val="28"/>
        </w:rPr>
        <w:t>обустройство</w:t>
      </w:r>
      <w:r w:rsidR="00AC7337">
        <w:rPr>
          <w:sz w:val="28"/>
          <w:szCs w:val="28"/>
        </w:rPr>
        <w:t xml:space="preserve"> </w:t>
      </w:r>
      <w:r w:rsidRPr="00101A4C">
        <w:rPr>
          <w:sz w:val="28"/>
          <w:szCs w:val="28"/>
        </w:rPr>
        <w:t>площадок</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сбору</w:t>
      </w:r>
      <w:r w:rsidR="00AC7337">
        <w:rPr>
          <w:sz w:val="28"/>
          <w:szCs w:val="28"/>
        </w:rPr>
        <w:t xml:space="preserve"> </w:t>
      </w:r>
      <w:r w:rsidRPr="00101A4C">
        <w:rPr>
          <w:sz w:val="28"/>
          <w:szCs w:val="28"/>
        </w:rPr>
        <w:t>мусора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территориях</w:t>
      </w:r>
      <w:r w:rsidR="00AC7337">
        <w:rPr>
          <w:sz w:val="28"/>
          <w:szCs w:val="28"/>
        </w:rPr>
        <w:t xml:space="preserve"> </w:t>
      </w:r>
      <w:r w:rsidRPr="00101A4C">
        <w:rPr>
          <w:sz w:val="28"/>
          <w:szCs w:val="28"/>
        </w:rPr>
        <w:t>частного</w:t>
      </w:r>
      <w:r w:rsidR="00AC7337">
        <w:rPr>
          <w:sz w:val="28"/>
          <w:szCs w:val="28"/>
        </w:rPr>
        <w:t xml:space="preserve"> </w:t>
      </w:r>
      <w:r w:rsidRPr="00101A4C">
        <w:rPr>
          <w:sz w:val="28"/>
          <w:szCs w:val="28"/>
        </w:rPr>
        <w:t>сектора.</w:t>
      </w:r>
    </w:p>
    <w:p w:rsidR="00DE1BA4" w:rsidRDefault="008C48AE" w:rsidP="00DE1BA4">
      <w:pPr>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DE1BA4">
      <w:pPr>
        <w:ind w:firstLine="709"/>
        <w:jc w:val="both"/>
        <w:rPr>
          <w:sz w:val="28"/>
          <w:szCs w:val="28"/>
        </w:rPr>
      </w:pPr>
      <w:r w:rsidRPr="00101A4C">
        <w:rPr>
          <w:sz w:val="28"/>
          <w:szCs w:val="28"/>
        </w:rPr>
        <w:t>о</w:t>
      </w:r>
      <w:r w:rsidRPr="00101A4C">
        <w:rPr>
          <w:sz w:val="28"/>
          <w:szCs w:val="28"/>
          <w:shd w:val="clear" w:color="auto" w:fill="FFFFFF"/>
        </w:rPr>
        <w:t>беспечена</w:t>
      </w:r>
      <w:r w:rsidR="00AC7337">
        <w:rPr>
          <w:sz w:val="28"/>
          <w:szCs w:val="28"/>
          <w:shd w:val="clear" w:color="auto" w:fill="FFFFFF"/>
        </w:rPr>
        <w:t xml:space="preserve"> </w:t>
      </w:r>
      <w:r w:rsidRPr="00101A4C">
        <w:rPr>
          <w:sz w:val="28"/>
          <w:szCs w:val="28"/>
          <w:shd w:val="clear" w:color="auto" w:fill="FFFFFF"/>
        </w:rPr>
        <w:t>чистота</w:t>
      </w:r>
      <w:r w:rsidR="00AC7337">
        <w:rPr>
          <w:sz w:val="28"/>
          <w:szCs w:val="28"/>
          <w:shd w:val="clear" w:color="auto" w:fill="FFFFFF"/>
        </w:rPr>
        <w:t xml:space="preserve"> </w:t>
      </w:r>
      <w:r w:rsidRPr="00101A4C">
        <w:rPr>
          <w:sz w:val="28"/>
          <w:szCs w:val="28"/>
          <w:shd w:val="clear" w:color="auto" w:fill="FFFFFF"/>
        </w:rPr>
        <w:t>территории</w:t>
      </w:r>
      <w:r w:rsidR="00AC7337">
        <w:rPr>
          <w:sz w:val="28"/>
          <w:szCs w:val="28"/>
          <w:shd w:val="clear" w:color="auto" w:fill="FFFFFF"/>
        </w:rPr>
        <w:t xml:space="preserve"> </w:t>
      </w:r>
      <w:r w:rsidRPr="00101A4C">
        <w:rPr>
          <w:sz w:val="28"/>
          <w:szCs w:val="28"/>
          <w:shd w:val="clear" w:color="auto" w:fill="FFFFFF"/>
        </w:rPr>
        <w:t>городского</w:t>
      </w:r>
      <w:r w:rsidR="00AC7337">
        <w:rPr>
          <w:sz w:val="28"/>
          <w:szCs w:val="28"/>
          <w:shd w:val="clear" w:color="auto" w:fill="FFFFFF"/>
        </w:rPr>
        <w:t xml:space="preserve"> </w:t>
      </w:r>
      <w:r w:rsidRPr="00101A4C">
        <w:rPr>
          <w:sz w:val="28"/>
          <w:szCs w:val="28"/>
          <w:shd w:val="clear" w:color="auto" w:fill="FFFFFF"/>
        </w:rPr>
        <w:t>округа,</w:t>
      </w:r>
      <w:r w:rsidR="00AC7337">
        <w:rPr>
          <w:sz w:val="28"/>
          <w:szCs w:val="28"/>
          <w:shd w:val="clear" w:color="auto" w:fill="FFFFFF"/>
        </w:rPr>
        <w:t xml:space="preserve"> </w:t>
      </w:r>
      <w:r w:rsidRPr="00101A4C">
        <w:rPr>
          <w:sz w:val="28"/>
          <w:szCs w:val="28"/>
          <w:shd w:val="clear" w:color="auto" w:fill="FFFFFF"/>
        </w:rPr>
        <w:t>повышение</w:t>
      </w:r>
      <w:r w:rsidR="00AC7337">
        <w:rPr>
          <w:sz w:val="28"/>
          <w:szCs w:val="28"/>
          <w:shd w:val="clear" w:color="auto" w:fill="FFFFFF"/>
        </w:rPr>
        <w:t xml:space="preserve"> </w:t>
      </w:r>
      <w:r w:rsidRPr="00101A4C">
        <w:rPr>
          <w:sz w:val="28"/>
          <w:szCs w:val="28"/>
          <w:shd w:val="clear" w:color="auto" w:fill="FFFFFF"/>
        </w:rPr>
        <w:t>качества</w:t>
      </w:r>
      <w:r w:rsidR="00AC7337">
        <w:rPr>
          <w:sz w:val="28"/>
          <w:szCs w:val="28"/>
          <w:shd w:val="clear" w:color="auto" w:fill="FFFFFF"/>
        </w:rPr>
        <w:t xml:space="preserve"> </w:t>
      </w:r>
      <w:r w:rsidRPr="00101A4C">
        <w:rPr>
          <w:sz w:val="28"/>
          <w:szCs w:val="28"/>
          <w:shd w:val="clear" w:color="auto" w:fill="FFFFFF"/>
        </w:rPr>
        <w:t>благоустройства;</w:t>
      </w:r>
    </w:p>
    <w:p w:rsidR="008C48AE" w:rsidRPr="00101A4C" w:rsidRDefault="008C48AE" w:rsidP="008C48AE">
      <w:pPr>
        <w:ind w:firstLine="709"/>
        <w:jc w:val="both"/>
        <w:rPr>
          <w:sz w:val="28"/>
          <w:szCs w:val="28"/>
        </w:rPr>
      </w:pPr>
      <w:r w:rsidRPr="00101A4C">
        <w:rPr>
          <w:sz w:val="28"/>
          <w:szCs w:val="28"/>
        </w:rPr>
        <w:t>доля</w:t>
      </w:r>
      <w:r w:rsidR="00AC7337">
        <w:rPr>
          <w:sz w:val="28"/>
          <w:szCs w:val="28"/>
        </w:rPr>
        <w:t xml:space="preserve"> </w:t>
      </w:r>
      <w:r w:rsidRPr="00101A4C">
        <w:rPr>
          <w:sz w:val="28"/>
          <w:szCs w:val="28"/>
        </w:rPr>
        <w:t>уличной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обеспеченная</w:t>
      </w:r>
      <w:r w:rsidR="00AC7337">
        <w:rPr>
          <w:sz w:val="28"/>
          <w:szCs w:val="28"/>
        </w:rPr>
        <w:t xml:space="preserve"> </w:t>
      </w:r>
      <w:r w:rsidRPr="00101A4C">
        <w:rPr>
          <w:sz w:val="28"/>
          <w:szCs w:val="28"/>
        </w:rPr>
        <w:t>искусственным</w:t>
      </w:r>
      <w:r w:rsidR="00AC7337">
        <w:rPr>
          <w:sz w:val="28"/>
          <w:szCs w:val="28"/>
        </w:rPr>
        <w:t xml:space="preserve"> </w:t>
      </w:r>
      <w:r w:rsidRPr="00101A4C">
        <w:rPr>
          <w:sz w:val="28"/>
          <w:szCs w:val="28"/>
        </w:rPr>
        <w:t>освещением,</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протяженности</w:t>
      </w:r>
      <w:r w:rsidR="00AC7337">
        <w:rPr>
          <w:sz w:val="28"/>
          <w:szCs w:val="28"/>
        </w:rPr>
        <w:t xml:space="preserve"> </w:t>
      </w:r>
      <w:r w:rsidRPr="00101A4C">
        <w:rPr>
          <w:sz w:val="28"/>
          <w:szCs w:val="28"/>
        </w:rPr>
        <w:t>уличной</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достигнет</w:t>
      </w:r>
      <w:r w:rsidR="00AC7337">
        <w:rPr>
          <w:sz w:val="28"/>
          <w:szCs w:val="28"/>
        </w:rPr>
        <w:t xml:space="preserve"> </w:t>
      </w:r>
      <w:r w:rsidRPr="00101A4C">
        <w:rPr>
          <w:sz w:val="28"/>
          <w:szCs w:val="28"/>
        </w:rPr>
        <w:t>100</w:t>
      </w:r>
      <w:r w:rsidR="00AC7337">
        <w:rPr>
          <w:sz w:val="28"/>
          <w:szCs w:val="28"/>
        </w:rPr>
        <w:t xml:space="preserve"> </w:t>
      </w:r>
      <w:r w:rsidRPr="00101A4C">
        <w:rPr>
          <w:sz w:val="28"/>
          <w:szCs w:val="28"/>
        </w:rPr>
        <w:t>процентов;</w:t>
      </w:r>
    </w:p>
    <w:p w:rsidR="008C48AE" w:rsidRPr="00101A4C" w:rsidRDefault="008C48AE" w:rsidP="008C48AE">
      <w:pPr>
        <w:ind w:firstLine="709"/>
        <w:jc w:val="both"/>
        <w:rPr>
          <w:sz w:val="28"/>
          <w:szCs w:val="28"/>
        </w:rPr>
      </w:pPr>
      <w:r w:rsidRPr="00101A4C">
        <w:rPr>
          <w:sz w:val="28"/>
          <w:szCs w:val="28"/>
        </w:rPr>
        <w:t>доля</w:t>
      </w:r>
      <w:r w:rsidR="00AC7337">
        <w:rPr>
          <w:sz w:val="28"/>
          <w:szCs w:val="28"/>
        </w:rPr>
        <w:t xml:space="preserve"> </w:t>
      </w:r>
      <w:r w:rsidRPr="00101A4C">
        <w:rPr>
          <w:sz w:val="28"/>
          <w:szCs w:val="28"/>
        </w:rPr>
        <w:t>благоустроенных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соответствующего</w:t>
      </w:r>
      <w:r w:rsidR="00AC7337">
        <w:rPr>
          <w:sz w:val="28"/>
          <w:szCs w:val="28"/>
        </w:rPr>
        <w:t xml:space="preserve"> </w:t>
      </w:r>
      <w:r w:rsidRPr="00101A4C">
        <w:rPr>
          <w:sz w:val="28"/>
          <w:szCs w:val="28"/>
        </w:rPr>
        <w:t>функционального</w:t>
      </w:r>
      <w:r w:rsidR="00AC7337">
        <w:rPr>
          <w:sz w:val="28"/>
          <w:szCs w:val="28"/>
        </w:rPr>
        <w:t xml:space="preserve"> </w:t>
      </w:r>
      <w:r w:rsidRPr="00101A4C">
        <w:rPr>
          <w:sz w:val="28"/>
          <w:szCs w:val="28"/>
        </w:rPr>
        <w:t>назначения</w:t>
      </w:r>
      <w:r w:rsidR="00AC7337">
        <w:rPr>
          <w:sz w:val="28"/>
          <w:szCs w:val="28"/>
        </w:rPr>
        <w:t xml:space="preserve"> </w:t>
      </w:r>
      <w:r w:rsidRPr="00101A4C">
        <w:rPr>
          <w:sz w:val="28"/>
          <w:szCs w:val="28"/>
        </w:rPr>
        <w:t>(площадей,</w:t>
      </w:r>
      <w:r w:rsidR="00AC7337">
        <w:rPr>
          <w:sz w:val="28"/>
          <w:szCs w:val="28"/>
        </w:rPr>
        <w:t xml:space="preserve"> </w:t>
      </w:r>
      <w:r w:rsidRPr="00101A4C">
        <w:rPr>
          <w:sz w:val="28"/>
          <w:szCs w:val="28"/>
        </w:rPr>
        <w:t>набережных,</w:t>
      </w:r>
      <w:r w:rsidR="00AC7337">
        <w:rPr>
          <w:sz w:val="28"/>
          <w:szCs w:val="28"/>
        </w:rPr>
        <w:t xml:space="preserve"> </w:t>
      </w:r>
      <w:r w:rsidRPr="00101A4C">
        <w:rPr>
          <w:sz w:val="28"/>
          <w:szCs w:val="28"/>
        </w:rPr>
        <w:t>улиц,</w:t>
      </w:r>
      <w:r w:rsidR="00AC7337">
        <w:rPr>
          <w:sz w:val="28"/>
          <w:szCs w:val="28"/>
        </w:rPr>
        <w:t xml:space="preserve"> </w:t>
      </w:r>
      <w:r w:rsidRPr="00101A4C">
        <w:rPr>
          <w:sz w:val="28"/>
          <w:szCs w:val="28"/>
        </w:rPr>
        <w:t>пешеходных</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скверов,</w:t>
      </w:r>
      <w:r w:rsidR="00AC7337">
        <w:rPr>
          <w:sz w:val="28"/>
          <w:szCs w:val="28"/>
        </w:rPr>
        <w:t xml:space="preserve"> </w:t>
      </w:r>
      <w:r w:rsidRPr="00101A4C">
        <w:rPr>
          <w:sz w:val="28"/>
          <w:szCs w:val="28"/>
        </w:rPr>
        <w:t>парков,</w:t>
      </w:r>
      <w:r w:rsidR="00AC7337">
        <w:rPr>
          <w:sz w:val="28"/>
          <w:szCs w:val="28"/>
        </w:rPr>
        <w:t xml:space="preserve"> </w:t>
      </w:r>
      <w:r w:rsidRPr="00101A4C">
        <w:rPr>
          <w:sz w:val="28"/>
          <w:szCs w:val="28"/>
        </w:rPr>
        <w:t>иных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общественные</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конец</w:t>
      </w:r>
      <w:r w:rsidR="00AC7337">
        <w:rPr>
          <w:sz w:val="28"/>
          <w:szCs w:val="28"/>
        </w:rPr>
        <w:t xml:space="preserve"> </w:t>
      </w:r>
      <w:r w:rsidRPr="00101A4C">
        <w:rPr>
          <w:sz w:val="28"/>
          <w:szCs w:val="28"/>
        </w:rPr>
        <w:t>отчетного</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60</w:t>
      </w:r>
      <w:r w:rsidR="00AC7337">
        <w:rPr>
          <w:sz w:val="28"/>
          <w:szCs w:val="28"/>
        </w:rPr>
        <w:t xml:space="preserve"> </w:t>
      </w:r>
      <w:r w:rsidRPr="00101A4C">
        <w:rPr>
          <w:sz w:val="28"/>
          <w:szCs w:val="28"/>
        </w:rPr>
        <w:t>процентов;</w:t>
      </w:r>
    </w:p>
    <w:p w:rsidR="008C48AE" w:rsidRPr="00101A4C" w:rsidRDefault="008C48AE" w:rsidP="008C48AE">
      <w:pPr>
        <w:shd w:val="clear" w:color="auto" w:fill="FFFFFF"/>
        <w:tabs>
          <w:tab w:val="left" w:pos="1134"/>
        </w:tabs>
        <w:ind w:left="142" w:right="-1" w:firstLine="567"/>
        <w:jc w:val="both"/>
        <w:rPr>
          <w:sz w:val="28"/>
          <w:szCs w:val="28"/>
        </w:rPr>
      </w:pPr>
      <w:r w:rsidRPr="00101A4C">
        <w:rPr>
          <w:sz w:val="28"/>
          <w:szCs w:val="28"/>
        </w:rPr>
        <w:t>обеспечено</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санитарного</w:t>
      </w:r>
      <w:r w:rsidR="00AC7337">
        <w:rPr>
          <w:sz w:val="28"/>
          <w:szCs w:val="28"/>
        </w:rPr>
        <w:t xml:space="preserve"> </w:t>
      </w:r>
      <w:r w:rsidRPr="00101A4C">
        <w:rPr>
          <w:sz w:val="28"/>
          <w:szCs w:val="28"/>
        </w:rPr>
        <w:t>состояния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благоустройства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shd w:val="clear" w:color="auto" w:fill="FFFFFF"/>
        <w:tabs>
          <w:tab w:val="left" w:pos="1134"/>
        </w:tabs>
        <w:ind w:left="142" w:right="-1" w:firstLine="567"/>
        <w:jc w:val="both"/>
        <w:rPr>
          <w:sz w:val="28"/>
          <w:szCs w:val="28"/>
        </w:rPr>
      </w:pPr>
      <w:r w:rsidRPr="00101A4C">
        <w:rPr>
          <w:sz w:val="28"/>
          <w:szCs w:val="28"/>
        </w:rPr>
        <w:t>обеспечено</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доли</w:t>
      </w:r>
      <w:r w:rsidR="00AC7337">
        <w:rPr>
          <w:sz w:val="28"/>
          <w:szCs w:val="28"/>
        </w:rPr>
        <w:t xml:space="preserve"> </w:t>
      </w:r>
      <w:r w:rsidRPr="00101A4C">
        <w:rPr>
          <w:sz w:val="28"/>
          <w:szCs w:val="28"/>
        </w:rPr>
        <w:t>протяженности</w:t>
      </w:r>
      <w:r w:rsidR="00AC7337">
        <w:rPr>
          <w:sz w:val="28"/>
          <w:szCs w:val="28"/>
        </w:rPr>
        <w:t xml:space="preserve"> </w:t>
      </w:r>
      <w:r w:rsidRPr="00101A4C">
        <w:rPr>
          <w:sz w:val="28"/>
          <w:szCs w:val="28"/>
        </w:rPr>
        <w:t>улиц,</w:t>
      </w:r>
      <w:r w:rsidR="00AC7337">
        <w:rPr>
          <w:sz w:val="28"/>
          <w:szCs w:val="28"/>
        </w:rPr>
        <w:t xml:space="preserve"> </w:t>
      </w:r>
      <w:r w:rsidRPr="00101A4C">
        <w:rPr>
          <w:sz w:val="28"/>
          <w:szCs w:val="28"/>
        </w:rPr>
        <w:t>обеспеченных</w:t>
      </w:r>
      <w:r w:rsidR="00AC7337">
        <w:rPr>
          <w:sz w:val="28"/>
          <w:szCs w:val="28"/>
        </w:rPr>
        <w:t xml:space="preserve"> </w:t>
      </w:r>
      <w:r w:rsidRPr="00101A4C">
        <w:rPr>
          <w:sz w:val="28"/>
          <w:szCs w:val="28"/>
        </w:rPr>
        <w:t>наружным</w:t>
      </w:r>
      <w:r w:rsidR="00AC7337">
        <w:rPr>
          <w:sz w:val="28"/>
          <w:szCs w:val="28"/>
        </w:rPr>
        <w:t xml:space="preserve"> </w:t>
      </w:r>
      <w:r w:rsidRPr="00101A4C">
        <w:rPr>
          <w:sz w:val="28"/>
          <w:szCs w:val="28"/>
        </w:rPr>
        <w:t>освещением,</w:t>
      </w:r>
    </w:p>
    <w:p w:rsidR="008C48AE" w:rsidRPr="00101A4C" w:rsidRDefault="008C48AE" w:rsidP="008C48AE">
      <w:pPr>
        <w:shd w:val="clear" w:color="auto" w:fill="FFFFFF"/>
        <w:tabs>
          <w:tab w:val="left" w:pos="1134"/>
        </w:tabs>
        <w:ind w:left="142" w:right="-1" w:firstLine="567"/>
        <w:jc w:val="both"/>
        <w:rPr>
          <w:sz w:val="28"/>
          <w:szCs w:val="28"/>
        </w:rPr>
      </w:pPr>
      <w:r w:rsidRPr="00101A4C">
        <w:rPr>
          <w:sz w:val="28"/>
          <w:szCs w:val="28"/>
        </w:rPr>
        <w:t>обеспечено</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числа</w:t>
      </w:r>
      <w:r w:rsidR="00AC7337">
        <w:rPr>
          <w:sz w:val="28"/>
          <w:szCs w:val="28"/>
        </w:rPr>
        <w:t xml:space="preserve"> </w:t>
      </w:r>
      <w:r w:rsidRPr="00101A4C">
        <w:rPr>
          <w:sz w:val="28"/>
          <w:szCs w:val="28"/>
        </w:rPr>
        <w:t>благоустроенных</w:t>
      </w:r>
      <w:r w:rsidR="00AC7337">
        <w:rPr>
          <w:sz w:val="28"/>
          <w:szCs w:val="28"/>
        </w:rPr>
        <w:t xml:space="preserve"> </w:t>
      </w:r>
      <w:r w:rsidRPr="00101A4C">
        <w:rPr>
          <w:sz w:val="28"/>
          <w:szCs w:val="28"/>
        </w:rPr>
        <w:t>дворовых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благоустроенных</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парков;</w:t>
      </w:r>
    </w:p>
    <w:p w:rsidR="008C48AE" w:rsidRPr="00101A4C" w:rsidRDefault="008C48AE" w:rsidP="008C48AE">
      <w:pPr>
        <w:shd w:val="clear" w:color="auto" w:fill="FFFFFF"/>
        <w:tabs>
          <w:tab w:val="left" w:pos="1134"/>
        </w:tabs>
        <w:ind w:left="142" w:right="-1" w:firstLine="567"/>
        <w:jc w:val="both"/>
        <w:rPr>
          <w:sz w:val="28"/>
          <w:szCs w:val="28"/>
        </w:rPr>
      </w:pPr>
      <w:r w:rsidRPr="00101A4C">
        <w:rPr>
          <w:sz w:val="28"/>
          <w:szCs w:val="28"/>
        </w:rPr>
        <w:t>обеспечено</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уборки</w:t>
      </w:r>
      <w:r w:rsidR="00AC7337">
        <w:rPr>
          <w:sz w:val="28"/>
          <w:szCs w:val="28"/>
        </w:rPr>
        <w:t xml:space="preserve"> </w:t>
      </w:r>
      <w:r w:rsidRPr="00101A4C">
        <w:rPr>
          <w:sz w:val="28"/>
          <w:szCs w:val="28"/>
        </w:rPr>
        <w:t>территории;</w:t>
      </w:r>
    </w:p>
    <w:p w:rsidR="008C48AE" w:rsidRPr="00101A4C" w:rsidRDefault="008C48AE" w:rsidP="008C48AE">
      <w:pPr>
        <w:shd w:val="clear" w:color="auto" w:fill="FFFFFF"/>
        <w:tabs>
          <w:tab w:val="left" w:pos="1134"/>
        </w:tabs>
        <w:ind w:left="142" w:right="-1" w:firstLine="567"/>
        <w:jc w:val="both"/>
        <w:rPr>
          <w:sz w:val="28"/>
          <w:szCs w:val="28"/>
        </w:rPr>
      </w:pPr>
      <w:r w:rsidRPr="00101A4C">
        <w:rPr>
          <w:sz w:val="28"/>
          <w:szCs w:val="28"/>
        </w:rPr>
        <w:t>обеспечено</w:t>
      </w:r>
      <w:r w:rsidR="00AC7337">
        <w:rPr>
          <w:sz w:val="28"/>
          <w:szCs w:val="28"/>
        </w:rPr>
        <w:t xml:space="preserve"> </w:t>
      </w:r>
      <w:r w:rsidRPr="00101A4C">
        <w:rPr>
          <w:sz w:val="28"/>
          <w:szCs w:val="28"/>
        </w:rPr>
        <w:t>обустройство</w:t>
      </w:r>
      <w:r w:rsidR="00AC7337">
        <w:rPr>
          <w:sz w:val="28"/>
          <w:szCs w:val="28"/>
        </w:rPr>
        <w:t xml:space="preserve"> </w:t>
      </w:r>
      <w:r w:rsidRPr="00101A4C">
        <w:rPr>
          <w:sz w:val="28"/>
          <w:szCs w:val="28"/>
        </w:rPr>
        <w:t>контейнерных</w:t>
      </w:r>
      <w:r w:rsidR="00AC7337">
        <w:rPr>
          <w:sz w:val="28"/>
          <w:szCs w:val="28"/>
        </w:rPr>
        <w:t xml:space="preserve"> </w:t>
      </w:r>
      <w:r w:rsidRPr="00101A4C">
        <w:rPr>
          <w:sz w:val="28"/>
          <w:szCs w:val="28"/>
        </w:rPr>
        <w:t>площадок</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p>
    <w:p w:rsidR="008C48AE" w:rsidRPr="00101A4C" w:rsidRDefault="008C48AE" w:rsidP="008C48AE">
      <w:pPr>
        <w:shd w:val="clear" w:color="auto" w:fill="FFFFFF"/>
        <w:tabs>
          <w:tab w:val="left" w:pos="1134"/>
        </w:tabs>
        <w:ind w:right="-1"/>
        <w:jc w:val="both"/>
        <w:rPr>
          <w:sz w:val="28"/>
          <w:szCs w:val="28"/>
        </w:rPr>
      </w:pPr>
    </w:p>
    <w:p w:rsidR="008C48AE" w:rsidRPr="00101A4C" w:rsidRDefault="008C48AE" w:rsidP="008C48AE">
      <w:pPr>
        <w:pStyle w:val="a5"/>
        <w:ind w:left="426"/>
        <w:jc w:val="center"/>
        <w:rPr>
          <w:sz w:val="28"/>
          <w:szCs w:val="28"/>
        </w:rPr>
      </w:pPr>
      <w:r w:rsidRPr="00101A4C">
        <w:rPr>
          <w:sz w:val="28"/>
          <w:szCs w:val="28"/>
          <w:lang w:val="en-US"/>
        </w:rPr>
        <w:t>IX</w:t>
      </w:r>
      <w:r w:rsidRPr="00101A4C">
        <w:rPr>
          <w:sz w:val="28"/>
          <w:szCs w:val="28"/>
        </w:rPr>
        <w:t>.БЕЗОПАСНОСТЬ</w:t>
      </w:r>
    </w:p>
    <w:p w:rsidR="008C48AE" w:rsidRPr="00101A4C" w:rsidRDefault="008C48AE" w:rsidP="008C48AE">
      <w:pPr>
        <w:jc w:val="both"/>
        <w:rPr>
          <w:sz w:val="28"/>
          <w:szCs w:val="28"/>
        </w:rPr>
      </w:pPr>
    </w:p>
    <w:p w:rsidR="008C48AE" w:rsidRPr="00101A4C" w:rsidRDefault="008C48AE" w:rsidP="00DE1BA4">
      <w:pPr>
        <w:widowControl w:val="0"/>
        <w:suppressAutoHyphens/>
        <w:autoSpaceDE w:val="0"/>
        <w:ind w:firstLine="709"/>
        <w:jc w:val="both"/>
        <w:rPr>
          <w:sz w:val="28"/>
          <w:szCs w:val="28"/>
          <w:lang w:bidi="ru-RU"/>
        </w:rPr>
      </w:pPr>
      <w:r w:rsidRPr="00101A4C">
        <w:rPr>
          <w:sz w:val="28"/>
          <w:szCs w:val="28"/>
          <w:lang w:bidi="ru-RU"/>
        </w:rPr>
        <w:t>Для</w:t>
      </w:r>
      <w:r w:rsidR="00AC7337">
        <w:rPr>
          <w:sz w:val="28"/>
          <w:szCs w:val="28"/>
          <w:lang w:bidi="ru-RU"/>
        </w:rPr>
        <w:t xml:space="preserve"> </w:t>
      </w:r>
      <w:r w:rsidRPr="00101A4C">
        <w:rPr>
          <w:sz w:val="28"/>
          <w:szCs w:val="28"/>
          <w:lang w:bidi="ru-RU"/>
        </w:rPr>
        <w:t>решения</w:t>
      </w:r>
      <w:r w:rsidR="00AC7337">
        <w:rPr>
          <w:sz w:val="28"/>
          <w:szCs w:val="28"/>
          <w:lang w:bidi="ru-RU"/>
        </w:rPr>
        <w:t xml:space="preserve"> </w:t>
      </w:r>
      <w:r w:rsidRPr="00101A4C">
        <w:rPr>
          <w:sz w:val="28"/>
          <w:szCs w:val="28"/>
          <w:lang w:bidi="ru-RU"/>
        </w:rPr>
        <w:t>на</w:t>
      </w:r>
      <w:r w:rsidR="00AC7337">
        <w:rPr>
          <w:sz w:val="28"/>
          <w:szCs w:val="28"/>
          <w:lang w:bidi="ru-RU"/>
        </w:rPr>
        <w:t xml:space="preserve"> </w:t>
      </w:r>
      <w:r w:rsidRPr="00101A4C">
        <w:rPr>
          <w:sz w:val="28"/>
          <w:szCs w:val="28"/>
          <w:lang w:bidi="ru-RU"/>
        </w:rPr>
        <w:t>территории</w:t>
      </w:r>
      <w:r w:rsidR="00AC7337">
        <w:rPr>
          <w:sz w:val="28"/>
          <w:szCs w:val="28"/>
          <w:lang w:bidi="ru-RU"/>
        </w:rPr>
        <w:t xml:space="preserve"> </w:t>
      </w:r>
      <w:r w:rsidRPr="00101A4C">
        <w:rPr>
          <w:sz w:val="28"/>
          <w:szCs w:val="28"/>
          <w:lang w:bidi="ru-RU"/>
        </w:rPr>
        <w:t>городского</w:t>
      </w:r>
      <w:r w:rsidR="00AC7337">
        <w:rPr>
          <w:sz w:val="28"/>
          <w:szCs w:val="28"/>
          <w:lang w:bidi="ru-RU"/>
        </w:rPr>
        <w:t xml:space="preserve"> </w:t>
      </w:r>
      <w:r w:rsidRPr="00101A4C">
        <w:rPr>
          <w:sz w:val="28"/>
          <w:szCs w:val="28"/>
          <w:lang w:bidi="ru-RU"/>
        </w:rPr>
        <w:t>округа</w:t>
      </w:r>
      <w:r w:rsidR="00AC7337">
        <w:rPr>
          <w:sz w:val="28"/>
          <w:szCs w:val="28"/>
          <w:lang w:bidi="ru-RU"/>
        </w:rPr>
        <w:t xml:space="preserve"> </w:t>
      </w:r>
      <w:r w:rsidRPr="00101A4C">
        <w:rPr>
          <w:sz w:val="28"/>
          <w:szCs w:val="28"/>
          <w:lang w:bidi="ru-RU"/>
        </w:rPr>
        <w:t>задач</w:t>
      </w:r>
      <w:r w:rsidR="00AC7337">
        <w:rPr>
          <w:sz w:val="28"/>
          <w:szCs w:val="28"/>
          <w:lang w:bidi="ru-RU"/>
        </w:rPr>
        <w:t xml:space="preserve"> </w:t>
      </w:r>
      <w:r w:rsidRPr="00101A4C">
        <w:rPr>
          <w:sz w:val="28"/>
          <w:szCs w:val="28"/>
          <w:lang w:bidi="ru-RU"/>
        </w:rPr>
        <w:t>в</w:t>
      </w:r>
      <w:r w:rsidR="00AC7337">
        <w:rPr>
          <w:sz w:val="28"/>
          <w:szCs w:val="28"/>
          <w:lang w:bidi="ru-RU"/>
        </w:rPr>
        <w:t xml:space="preserve"> </w:t>
      </w:r>
      <w:r w:rsidRPr="00101A4C">
        <w:rPr>
          <w:sz w:val="28"/>
          <w:szCs w:val="28"/>
          <w:lang w:bidi="ru-RU"/>
        </w:rPr>
        <w:t>сфере</w:t>
      </w:r>
      <w:r w:rsidR="00AC7337">
        <w:rPr>
          <w:sz w:val="28"/>
          <w:szCs w:val="28"/>
          <w:lang w:bidi="ru-RU"/>
        </w:rPr>
        <w:t xml:space="preserve"> </w:t>
      </w:r>
      <w:r w:rsidRPr="00101A4C">
        <w:rPr>
          <w:sz w:val="28"/>
          <w:szCs w:val="28"/>
          <w:lang w:bidi="ru-RU"/>
        </w:rPr>
        <w:t>безопасности</w:t>
      </w:r>
      <w:r w:rsidR="00AC7337">
        <w:rPr>
          <w:sz w:val="28"/>
          <w:szCs w:val="28"/>
          <w:lang w:bidi="ru-RU"/>
        </w:rPr>
        <w:t xml:space="preserve"> </w:t>
      </w:r>
      <w:r w:rsidRPr="00101A4C">
        <w:rPr>
          <w:sz w:val="28"/>
          <w:szCs w:val="28"/>
          <w:lang w:bidi="ru-RU"/>
        </w:rPr>
        <w:t>разработано</w:t>
      </w:r>
      <w:r w:rsidR="00AC7337">
        <w:rPr>
          <w:sz w:val="28"/>
          <w:szCs w:val="28"/>
          <w:lang w:bidi="ru-RU"/>
        </w:rPr>
        <w:t xml:space="preserve"> </w:t>
      </w:r>
      <w:r w:rsidRPr="00101A4C">
        <w:rPr>
          <w:sz w:val="28"/>
          <w:szCs w:val="28"/>
          <w:lang w:bidi="ru-RU"/>
        </w:rPr>
        <w:t>стратегическое</w:t>
      </w:r>
      <w:r w:rsidR="00AC7337">
        <w:rPr>
          <w:sz w:val="28"/>
          <w:szCs w:val="28"/>
          <w:lang w:bidi="ru-RU"/>
        </w:rPr>
        <w:t xml:space="preserve"> </w:t>
      </w:r>
      <w:r w:rsidRPr="00101A4C">
        <w:rPr>
          <w:sz w:val="28"/>
          <w:szCs w:val="28"/>
          <w:lang w:bidi="ru-RU"/>
        </w:rPr>
        <w:t>направление</w:t>
      </w:r>
      <w:r w:rsidR="00AC7337">
        <w:rPr>
          <w:sz w:val="28"/>
          <w:szCs w:val="28"/>
          <w:lang w:bidi="ru-RU"/>
        </w:rPr>
        <w:t xml:space="preserve"> </w:t>
      </w:r>
      <w:r w:rsidRPr="00101A4C">
        <w:rPr>
          <w:sz w:val="28"/>
          <w:szCs w:val="28"/>
        </w:rPr>
        <w:t>«Защита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совершенствование</w:t>
      </w:r>
      <w:r w:rsidR="00AC7337">
        <w:rPr>
          <w:sz w:val="28"/>
          <w:szCs w:val="28"/>
        </w:rPr>
        <w:t xml:space="preserve"> </w:t>
      </w:r>
      <w:r w:rsidRPr="00101A4C">
        <w:rPr>
          <w:sz w:val="28"/>
          <w:szCs w:val="28"/>
        </w:rPr>
        <w:t>гражданской</w:t>
      </w:r>
      <w:r w:rsidR="00AC7337">
        <w:rPr>
          <w:sz w:val="28"/>
          <w:szCs w:val="28"/>
        </w:rPr>
        <w:t xml:space="preserve"> </w:t>
      </w:r>
      <w:r w:rsidRPr="00101A4C">
        <w:rPr>
          <w:sz w:val="28"/>
          <w:szCs w:val="28"/>
        </w:rPr>
        <w:t>обороны».</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обеспечению</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жизнедеятельности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повышению</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защиты</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опасностей</w:t>
      </w:r>
      <w:r w:rsidR="00AC7337">
        <w:rPr>
          <w:sz w:val="28"/>
          <w:szCs w:val="28"/>
        </w:rPr>
        <w:t xml:space="preserve"> </w:t>
      </w:r>
      <w:r w:rsidRPr="00101A4C">
        <w:rPr>
          <w:sz w:val="28"/>
          <w:szCs w:val="28"/>
        </w:rPr>
        <w:t>военного</w:t>
      </w:r>
      <w:r w:rsidR="00AC7337">
        <w:rPr>
          <w:sz w:val="28"/>
          <w:szCs w:val="28"/>
        </w:rPr>
        <w:t xml:space="preserve"> </w:t>
      </w:r>
      <w:r w:rsidRPr="00101A4C">
        <w:rPr>
          <w:sz w:val="28"/>
          <w:szCs w:val="28"/>
        </w:rPr>
        <w:t>времени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угроз,</w:t>
      </w:r>
      <w:r w:rsidR="00AC7337">
        <w:rPr>
          <w:sz w:val="28"/>
          <w:szCs w:val="28"/>
        </w:rPr>
        <w:t xml:space="preserve"> </w:t>
      </w:r>
      <w:r w:rsidRPr="00101A4C">
        <w:rPr>
          <w:sz w:val="28"/>
          <w:szCs w:val="28"/>
        </w:rPr>
        <w:t>возникающих</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ситуациях</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техногенного</w:t>
      </w:r>
      <w:r w:rsidR="00AC7337">
        <w:rPr>
          <w:sz w:val="28"/>
          <w:szCs w:val="28"/>
        </w:rPr>
        <w:t xml:space="preserve"> </w:t>
      </w:r>
      <w:r w:rsidRPr="00101A4C">
        <w:rPr>
          <w:sz w:val="28"/>
          <w:szCs w:val="28"/>
        </w:rPr>
        <w:t>характера,</w:t>
      </w:r>
      <w:r w:rsidR="00AC7337">
        <w:rPr>
          <w:sz w:val="28"/>
          <w:szCs w:val="28"/>
        </w:rPr>
        <w:t xml:space="preserve"> </w:t>
      </w:r>
      <w:r w:rsidRPr="00101A4C">
        <w:rPr>
          <w:sz w:val="28"/>
          <w:szCs w:val="28"/>
        </w:rPr>
        <w:t>являются:</w:t>
      </w:r>
    </w:p>
    <w:p w:rsidR="008C48AE" w:rsidRPr="00101A4C" w:rsidRDefault="008C48AE" w:rsidP="008C48AE">
      <w:pPr>
        <w:tabs>
          <w:tab w:val="left" w:pos="567"/>
        </w:tabs>
        <w:spacing w:after="48"/>
        <w:ind w:firstLine="709"/>
        <w:jc w:val="both"/>
        <w:rPr>
          <w:b/>
          <w:bCs/>
          <w:sz w:val="28"/>
          <w:szCs w:val="28"/>
        </w:rPr>
      </w:pP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профилактике</w:t>
      </w:r>
      <w:r w:rsidR="00AC7337">
        <w:rPr>
          <w:sz w:val="28"/>
          <w:szCs w:val="28"/>
        </w:rPr>
        <w:t xml:space="preserve"> </w:t>
      </w:r>
      <w:r w:rsidRPr="00101A4C">
        <w:rPr>
          <w:sz w:val="28"/>
          <w:szCs w:val="28"/>
        </w:rPr>
        <w:t>терроризма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экстремизма,</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минимизации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ликвидации</w:t>
      </w:r>
      <w:r w:rsidR="00AC7337">
        <w:rPr>
          <w:sz w:val="28"/>
          <w:szCs w:val="28"/>
        </w:rPr>
        <w:t xml:space="preserve"> </w:t>
      </w:r>
      <w:r w:rsidRPr="00101A4C">
        <w:rPr>
          <w:sz w:val="28"/>
          <w:szCs w:val="28"/>
        </w:rPr>
        <w:t>последствий</w:t>
      </w:r>
      <w:r w:rsidR="00AC7337">
        <w:rPr>
          <w:sz w:val="28"/>
          <w:szCs w:val="28"/>
        </w:rPr>
        <w:t xml:space="preserve"> </w:t>
      </w:r>
      <w:r w:rsidRPr="00101A4C">
        <w:rPr>
          <w:sz w:val="28"/>
          <w:szCs w:val="28"/>
        </w:rPr>
        <w:t>проявлений</w:t>
      </w:r>
      <w:r w:rsidR="00AC7337">
        <w:rPr>
          <w:sz w:val="28"/>
          <w:szCs w:val="28"/>
        </w:rPr>
        <w:t xml:space="preserve"> </w:t>
      </w:r>
      <w:r w:rsidRPr="00101A4C">
        <w:rPr>
          <w:sz w:val="28"/>
          <w:szCs w:val="28"/>
        </w:rPr>
        <w:t>терроризма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экстремизма,</w:t>
      </w:r>
      <w:r w:rsidR="00AC7337">
        <w:rPr>
          <w:sz w:val="28"/>
          <w:szCs w:val="28"/>
        </w:rPr>
        <w:t xml:space="preserve"> </w:t>
      </w:r>
      <w:r w:rsidRPr="00101A4C">
        <w:rPr>
          <w:sz w:val="28"/>
          <w:szCs w:val="28"/>
        </w:rPr>
        <w:t>разработка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осуществление</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направленных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укрепление</w:t>
      </w:r>
      <w:r w:rsidR="00AC7337">
        <w:rPr>
          <w:sz w:val="28"/>
          <w:szCs w:val="28"/>
        </w:rPr>
        <w:t xml:space="preserve"> </w:t>
      </w:r>
      <w:r w:rsidRPr="00101A4C">
        <w:rPr>
          <w:sz w:val="28"/>
          <w:szCs w:val="28"/>
        </w:rPr>
        <w:t>межнационального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межконфессионального</w:t>
      </w:r>
      <w:r w:rsidR="00AC7337">
        <w:rPr>
          <w:sz w:val="28"/>
          <w:szCs w:val="28"/>
        </w:rPr>
        <w:t xml:space="preserve"> </w:t>
      </w:r>
      <w:r w:rsidRPr="00101A4C">
        <w:rPr>
          <w:sz w:val="28"/>
          <w:szCs w:val="28"/>
        </w:rPr>
        <w:t>согласия,</w:t>
      </w:r>
      <w:r w:rsidR="00AC7337">
        <w:rPr>
          <w:sz w:val="28"/>
          <w:szCs w:val="28"/>
        </w:rPr>
        <w:t xml:space="preserve"> </w:t>
      </w:r>
      <w:r w:rsidRPr="00101A4C">
        <w:rPr>
          <w:sz w:val="28"/>
          <w:szCs w:val="28"/>
        </w:rPr>
        <w:t>профилактику</w:t>
      </w:r>
      <w:r w:rsidR="00AC7337">
        <w:rPr>
          <w:sz w:val="28"/>
          <w:szCs w:val="28"/>
        </w:rPr>
        <w:t xml:space="preserve"> </w:t>
      </w:r>
      <w:r w:rsidRPr="00101A4C">
        <w:rPr>
          <w:sz w:val="28"/>
          <w:szCs w:val="28"/>
        </w:rPr>
        <w:t>межнациональных</w:t>
      </w:r>
      <w:r w:rsidR="00AC7337">
        <w:rPr>
          <w:sz w:val="28"/>
          <w:szCs w:val="28"/>
        </w:rPr>
        <w:t xml:space="preserve"> </w:t>
      </w:r>
      <w:r w:rsidRPr="00101A4C">
        <w:rPr>
          <w:sz w:val="28"/>
          <w:szCs w:val="28"/>
        </w:rPr>
        <w:t>(межэтнических)</w:t>
      </w:r>
      <w:r w:rsidR="00AC7337">
        <w:rPr>
          <w:sz w:val="28"/>
          <w:szCs w:val="28"/>
        </w:rPr>
        <w:t xml:space="preserve"> </w:t>
      </w:r>
      <w:r w:rsidRPr="00101A4C">
        <w:rPr>
          <w:sz w:val="28"/>
          <w:szCs w:val="28"/>
        </w:rPr>
        <w:t>конфликтов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границах</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tabs>
          <w:tab w:val="left" w:pos="567"/>
        </w:tabs>
        <w:spacing w:after="48"/>
        <w:ind w:firstLine="709"/>
        <w:jc w:val="both"/>
        <w:rPr>
          <w:b/>
          <w:bCs/>
          <w:sz w:val="28"/>
          <w:szCs w:val="28"/>
        </w:rPr>
      </w:pPr>
      <w:r w:rsidRPr="00101A4C">
        <w:rPr>
          <w:sz w:val="28"/>
          <w:szCs w:val="28"/>
        </w:rPr>
        <w:t>предупреждение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ликвидация</w:t>
      </w:r>
      <w:r w:rsidR="00AC7337">
        <w:rPr>
          <w:sz w:val="28"/>
          <w:szCs w:val="28"/>
        </w:rPr>
        <w:t xml:space="preserve"> </w:t>
      </w:r>
      <w:r w:rsidRPr="00101A4C">
        <w:rPr>
          <w:sz w:val="28"/>
          <w:szCs w:val="28"/>
        </w:rPr>
        <w:t>последствий</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организация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осуществление</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территориальной</w:t>
      </w:r>
      <w:r w:rsidR="00AC7337">
        <w:rPr>
          <w:sz w:val="28"/>
          <w:szCs w:val="28"/>
        </w:rPr>
        <w:t xml:space="preserve"> </w:t>
      </w:r>
      <w:r w:rsidRPr="00101A4C">
        <w:rPr>
          <w:sz w:val="28"/>
          <w:szCs w:val="28"/>
        </w:rPr>
        <w:t>обороне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гражданской</w:t>
      </w:r>
      <w:r w:rsidR="00AC7337">
        <w:rPr>
          <w:sz w:val="28"/>
          <w:szCs w:val="28"/>
        </w:rPr>
        <w:t xml:space="preserve"> </w:t>
      </w:r>
      <w:r w:rsidRPr="00101A4C">
        <w:rPr>
          <w:sz w:val="28"/>
          <w:szCs w:val="28"/>
        </w:rPr>
        <w:t>обороне,</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поддержку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состоянии</w:t>
      </w:r>
      <w:r w:rsidR="00AC7337">
        <w:rPr>
          <w:sz w:val="28"/>
          <w:szCs w:val="28"/>
        </w:rPr>
        <w:t xml:space="preserve"> </w:t>
      </w:r>
      <w:r w:rsidRPr="00101A4C">
        <w:rPr>
          <w:sz w:val="28"/>
          <w:szCs w:val="28"/>
        </w:rPr>
        <w:t>постоянной</w:t>
      </w:r>
      <w:r w:rsidR="00AC7337">
        <w:rPr>
          <w:sz w:val="28"/>
          <w:szCs w:val="28"/>
        </w:rPr>
        <w:t xml:space="preserve"> </w:t>
      </w:r>
      <w:r w:rsidRPr="00101A4C">
        <w:rPr>
          <w:sz w:val="28"/>
          <w:szCs w:val="28"/>
        </w:rPr>
        <w:t>готовности</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использованию</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оповещения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опасности,</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гражданской</w:t>
      </w:r>
      <w:r w:rsidR="00AC7337">
        <w:rPr>
          <w:sz w:val="28"/>
          <w:szCs w:val="28"/>
        </w:rPr>
        <w:t xml:space="preserve"> </w:t>
      </w:r>
      <w:r w:rsidRPr="00101A4C">
        <w:rPr>
          <w:sz w:val="28"/>
          <w:szCs w:val="28"/>
        </w:rPr>
        <w:t>обороны,</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содержание</w:t>
      </w:r>
      <w:r w:rsidR="00AC7337">
        <w:rPr>
          <w:sz w:val="28"/>
          <w:szCs w:val="28"/>
        </w:rPr>
        <w:t xml:space="preserve"> </w:t>
      </w:r>
      <w:r w:rsidRPr="00101A4C">
        <w:rPr>
          <w:sz w:val="28"/>
          <w:szCs w:val="28"/>
        </w:rPr>
        <w:t>запасов</w:t>
      </w:r>
      <w:r w:rsidR="00AC7337">
        <w:rPr>
          <w:sz w:val="28"/>
          <w:szCs w:val="28"/>
        </w:rPr>
        <w:t xml:space="preserve"> </w:t>
      </w:r>
      <w:r w:rsidRPr="00101A4C">
        <w:rPr>
          <w:sz w:val="28"/>
          <w:szCs w:val="28"/>
        </w:rPr>
        <w:t>материально-технических,</w:t>
      </w:r>
      <w:r w:rsidR="00AC7337">
        <w:rPr>
          <w:sz w:val="28"/>
          <w:szCs w:val="28"/>
        </w:rPr>
        <w:t xml:space="preserve"> </w:t>
      </w:r>
      <w:r w:rsidRPr="00101A4C">
        <w:rPr>
          <w:sz w:val="28"/>
          <w:szCs w:val="28"/>
        </w:rPr>
        <w:t>продовольственных,</w:t>
      </w:r>
      <w:r w:rsidR="00AC7337">
        <w:rPr>
          <w:sz w:val="28"/>
          <w:szCs w:val="28"/>
        </w:rPr>
        <w:t xml:space="preserve"> </w:t>
      </w:r>
      <w:r w:rsidRPr="00101A4C">
        <w:rPr>
          <w:sz w:val="28"/>
          <w:szCs w:val="28"/>
        </w:rPr>
        <w:t>медицинских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иных</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границах</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tabs>
          <w:tab w:val="left" w:pos="567"/>
        </w:tabs>
        <w:spacing w:after="48"/>
        <w:ind w:firstLine="709"/>
        <w:jc w:val="both"/>
        <w:rPr>
          <w:b/>
          <w:bCs/>
          <w:sz w:val="28"/>
          <w:szCs w:val="28"/>
        </w:rPr>
      </w:pPr>
      <w:r w:rsidRPr="00101A4C">
        <w:rPr>
          <w:sz w:val="28"/>
          <w:szCs w:val="28"/>
        </w:rPr>
        <w:t>развитие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совершенствование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профилактики</w:t>
      </w:r>
      <w:r w:rsidR="00AC7337">
        <w:rPr>
          <w:sz w:val="28"/>
          <w:szCs w:val="28"/>
        </w:rPr>
        <w:t xml:space="preserve"> </w:t>
      </w:r>
      <w:r w:rsidRPr="00101A4C">
        <w:rPr>
          <w:sz w:val="28"/>
          <w:szCs w:val="28"/>
        </w:rPr>
        <w:t>правонарушений,</w:t>
      </w:r>
      <w:r w:rsidR="00805863">
        <w:rPr>
          <w:sz w:val="28"/>
          <w:szCs w:val="28"/>
        </w:rPr>
        <w:t xml:space="preserve"> </w:t>
      </w:r>
      <w:r w:rsidRPr="00101A4C">
        <w:rPr>
          <w:sz w:val="28"/>
          <w:szCs w:val="28"/>
        </w:rPr>
        <w:t>эффективное</w:t>
      </w:r>
      <w:r w:rsidR="00AC7337">
        <w:rPr>
          <w:sz w:val="28"/>
          <w:szCs w:val="28"/>
        </w:rPr>
        <w:t xml:space="preserve"> </w:t>
      </w:r>
      <w:r w:rsidRPr="00101A4C">
        <w:rPr>
          <w:sz w:val="28"/>
          <w:szCs w:val="28"/>
        </w:rPr>
        <w:t>противодействие</w:t>
      </w:r>
      <w:r w:rsidR="00AC7337">
        <w:rPr>
          <w:sz w:val="28"/>
          <w:szCs w:val="28"/>
        </w:rPr>
        <w:t xml:space="preserve"> </w:t>
      </w:r>
      <w:r w:rsidRPr="00101A4C">
        <w:rPr>
          <w:sz w:val="28"/>
          <w:szCs w:val="28"/>
        </w:rPr>
        <w:t>преступности,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среди</w:t>
      </w:r>
      <w:r w:rsidR="00AC7337">
        <w:rPr>
          <w:sz w:val="28"/>
          <w:szCs w:val="28"/>
        </w:rPr>
        <w:t xml:space="preserve"> </w:t>
      </w:r>
      <w:r w:rsidRPr="00101A4C">
        <w:rPr>
          <w:sz w:val="28"/>
          <w:szCs w:val="28"/>
        </w:rPr>
        <w:t>несовершеннолетних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молодежи.</w:t>
      </w:r>
    </w:p>
    <w:p w:rsidR="008C48AE" w:rsidRPr="00B96448" w:rsidRDefault="008C48AE" w:rsidP="008C48AE">
      <w:pPr>
        <w:tabs>
          <w:tab w:val="left" w:pos="567"/>
        </w:tabs>
        <w:spacing w:after="48"/>
        <w:ind w:firstLine="709"/>
        <w:jc w:val="both"/>
        <w:rPr>
          <w:sz w:val="28"/>
          <w:szCs w:val="28"/>
        </w:rPr>
      </w:pPr>
      <w:r w:rsidRPr="00B96448">
        <w:rPr>
          <w:sz w:val="28"/>
          <w:szCs w:val="28"/>
        </w:rPr>
        <w:t>Основными</w:t>
      </w:r>
      <w:r w:rsidR="00AC7337">
        <w:rPr>
          <w:sz w:val="28"/>
          <w:szCs w:val="28"/>
        </w:rPr>
        <w:t xml:space="preserve"> </w:t>
      </w:r>
      <w:r w:rsidRPr="00B96448">
        <w:rPr>
          <w:sz w:val="28"/>
          <w:szCs w:val="28"/>
        </w:rPr>
        <w:t>мероприятиями</w:t>
      </w:r>
      <w:r w:rsidR="00AC7337">
        <w:rPr>
          <w:sz w:val="28"/>
          <w:szCs w:val="28"/>
        </w:rPr>
        <w:t xml:space="preserve"> </w:t>
      </w:r>
      <w:r w:rsidRPr="00B96448">
        <w:rPr>
          <w:sz w:val="28"/>
          <w:szCs w:val="28"/>
        </w:rPr>
        <w:t>по</w:t>
      </w:r>
      <w:r w:rsidR="00AC7337">
        <w:rPr>
          <w:sz w:val="28"/>
          <w:szCs w:val="28"/>
        </w:rPr>
        <w:t xml:space="preserve"> </w:t>
      </w:r>
      <w:r w:rsidRPr="00B96448">
        <w:rPr>
          <w:sz w:val="28"/>
          <w:szCs w:val="28"/>
        </w:rPr>
        <w:t>обеспечению</w:t>
      </w:r>
      <w:r w:rsidR="00AC7337">
        <w:rPr>
          <w:sz w:val="28"/>
          <w:szCs w:val="28"/>
        </w:rPr>
        <w:t xml:space="preserve"> </w:t>
      </w:r>
      <w:r w:rsidRPr="00B96448">
        <w:rPr>
          <w:sz w:val="28"/>
          <w:szCs w:val="28"/>
        </w:rPr>
        <w:t>безопасности</w:t>
      </w:r>
      <w:r w:rsidR="00AC7337">
        <w:rPr>
          <w:sz w:val="28"/>
          <w:szCs w:val="28"/>
        </w:rPr>
        <w:t xml:space="preserve"> </w:t>
      </w:r>
      <w:r w:rsidRPr="00B96448">
        <w:rPr>
          <w:sz w:val="28"/>
          <w:szCs w:val="28"/>
        </w:rPr>
        <w:t>жизнедеятельности</w:t>
      </w:r>
      <w:r w:rsidR="00AC7337">
        <w:rPr>
          <w:sz w:val="28"/>
          <w:szCs w:val="28"/>
        </w:rPr>
        <w:t xml:space="preserve"> </w:t>
      </w:r>
      <w:r w:rsidRPr="00B96448">
        <w:rPr>
          <w:sz w:val="28"/>
          <w:szCs w:val="28"/>
        </w:rPr>
        <w:t>населения</w:t>
      </w:r>
      <w:r w:rsidR="00AC7337">
        <w:rPr>
          <w:sz w:val="28"/>
          <w:szCs w:val="28"/>
        </w:rPr>
        <w:t xml:space="preserve"> </w:t>
      </w:r>
      <w:r w:rsidRPr="00B96448">
        <w:rPr>
          <w:sz w:val="28"/>
          <w:szCs w:val="28"/>
        </w:rPr>
        <w:t>городского</w:t>
      </w:r>
      <w:r w:rsidR="00AC7337">
        <w:rPr>
          <w:sz w:val="28"/>
          <w:szCs w:val="28"/>
        </w:rPr>
        <w:t xml:space="preserve"> </w:t>
      </w:r>
      <w:r w:rsidRPr="00B96448">
        <w:rPr>
          <w:sz w:val="28"/>
          <w:szCs w:val="28"/>
        </w:rPr>
        <w:t>округа</w:t>
      </w:r>
      <w:r w:rsidR="00AC7337">
        <w:rPr>
          <w:sz w:val="28"/>
          <w:szCs w:val="28"/>
        </w:rPr>
        <w:t xml:space="preserve"> </w:t>
      </w:r>
      <w:r w:rsidRPr="00B96448">
        <w:rPr>
          <w:sz w:val="28"/>
          <w:szCs w:val="28"/>
        </w:rPr>
        <w:t>и</w:t>
      </w:r>
      <w:r w:rsidR="00AC7337">
        <w:rPr>
          <w:sz w:val="28"/>
          <w:szCs w:val="28"/>
        </w:rPr>
        <w:t xml:space="preserve"> </w:t>
      </w:r>
      <w:r w:rsidRPr="00B96448">
        <w:rPr>
          <w:sz w:val="28"/>
          <w:szCs w:val="28"/>
        </w:rPr>
        <w:t>повышению</w:t>
      </w:r>
      <w:r w:rsidR="00AC7337">
        <w:rPr>
          <w:sz w:val="28"/>
          <w:szCs w:val="28"/>
        </w:rPr>
        <w:t xml:space="preserve"> </w:t>
      </w:r>
      <w:r w:rsidRPr="00B96448">
        <w:rPr>
          <w:sz w:val="28"/>
          <w:szCs w:val="28"/>
        </w:rPr>
        <w:t>уровня</w:t>
      </w:r>
      <w:r w:rsidR="00AC7337">
        <w:rPr>
          <w:sz w:val="28"/>
          <w:szCs w:val="28"/>
        </w:rPr>
        <w:t xml:space="preserve"> </w:t>
      </w:r>
      <w:r w:rsidRPr="00B96448">
        <w:rPr>
          <w:sz w:val="28"/>
          <w:szCs w:val="28"/>
        </w:rPr>
        <w:t>защиты</w:t>
      </w:r>
      <w:r w:rsidR="00AC7337">
        <w:rPr>
          <w:sz w:val="28"/>
          <w:szCs w:val="28"/>
        </w:rPr>
        <w:t xml:space="preserve"> </w:t>
      </w:r>
      <w:r w:rsidRPr="00B96448">
        <w:rPr>
          <w:sz w:val="28"/>
          <w:szCs w:val="28"/>
        </w:rPr>
        <w:t>населения</w:t>
      </w:r>
      <w:r w:rsidR="00AC7337">
        <w:rPr>
          <w:sz w:val="28"/>
          <w:szCs w:val="28"/>
        </w:rPr>
        <w:t xml:space="preserve"> </w:t>
      </w:r>
      <w:r w:rsidRPr="00B96448">
        <w:rPr>
          <w:sz w:val="28"/>
          <w:szCs w:val="28"/>
        </w:rPr>
        <w:t>и</w:t>
      </w:r>
      <w:r w:rsidR="00AC7337">
        <w:rPr>
          <w:sz w:val="28"/>
          <w:szCs w:val="28"/>
        </w:rPr>
        <w:t xml:space="preserve"> </w:t>
      </w:r>
      <w:r w:rsidRPr="00B96448">
        <w:rPr>
          <w:sz w:val="28"/>
          <w:szCs w:val="28"/>
        </w:rPr>
        <w:t>территории</w:t>
      </w:r>
      <w:r w:rsidR="00AC7337">
        <w:rPr>
          <w:sz w:val="28"/>
          <w:szCs w:val="28"/>
        </w:rPr>
        <w:t xml:space="preserve"> </w:t>
      </w:r>
      <w:r w:rsidRPr="00B96448">
        <w:rPr>
          <w:sz w:val="28"/>
          <w:szCs w:val="28"/>
        </w:rPr>
        <w:t>округа</w:t>
      </w:r>
      <w:r w:rsidR="00AC7337">
        <w:rPr>
          <w:sz w:val="28"/>
          <w:szCs w:val="28"/>
        </w:rPr>
        <w:t xml:space="preserve"> </w:t>
      </w:r>
      <w:r w:rsidRPr="00B96448">
        <w:rPr>
          <w:sz w:val="28"/>
          <w:szCs w:val="28"/>
        </w:rPr>
        <w:t>от</w:t>
      </w:r>
      <w:r w:rsidR="00AC7337">
        <w:rPr>
          <w:sz w:val="28"/>
          <w:szCs w:val="28"/>
        </w:rPr>
        <w:t xml:space="preserve"> </w:t>
      </w:r>
      <w:r w:rsidRPr="00B96448">
        <w:rPr>
          <w:sz w:val="28"/>
          <w:szCs w:val="28"/>
        </w:rPr>
        <w:t>опасностей</w:t>
      </w:r>
      <w:r w:rsidR="00AC7337">
        <w:rPr>
          <w:sz w:val="28"/>
          <w:szCs w:val="28"/>
        </w:rPr>
        <w:t xml:space="preserve"> </w:t>
      </w:r>
      <w:r w:rsidRPr="00B96448">
        <w:rPr>
          <w:sz w:val="28"/>
          <w:szCs w:val="28"/>
        </w:rPr>
        <w:t>военного</w:t>
      </w:r>
      <w:r w:rsidR="00AC7337">
        <w:rPr>
          <w:sz w:val="28"/>
          <w:szCs w:val="28"/>
        </w:rPr>
        <w:t xml:space="preserve"> </w:t>
      </w:r>
      <w:r w:rsidRPr="00B96448">
        <w:rPr>
          <w:sz w:val="28"/>
          <w:szCs w:val="28"/>
        </w:rPr>
        <w:t>времени</w:t>
      </w:r>
      <w:r w:rsidR="00AC7337">
        <w:rPr>
          <w:sz w:val="28"/>
          <w:szCs w:val="28"/>
        </w:rPr>
        <w:t xml:space="preserve"> </w:t>
      </w:r>
      <w:r w:rsidRPr="00B96448">
        <w:rPr>
          <w:sz w:val="28"/>
          <w:szCs w:val="28"/>
        </w:rPr>
        <w:t>и</w:t>
      </w:r>
      <w:r w:rsidR="00AC7337">
        <w:rPr>
          <w:sz w:val="28"/>
          <w:szCs w:val="28"/>
        </w:rPr>
        <w:t xml:space="preserve"> </w:t>
      </w:r>
      <w:r w:rsidRPr="00B96448">
        <w:rPr>
          <w:sz w:val="28"/>
          <w:szCs w:val="28"/>
        </w:rPr>
        <w:t>от</w:t>
      </w:r>
      <w:r w:rsidR="00AC7337">
        <w:rPr>
          <w:sz w:val="28"/>
          <w:szCs w:val="28"/>
        </w:rPr>
        <w:t xml:space="preserve"> </w:t>
      </w:r>
      <w:r w:rsidRPr="00B96448">
        <w:rPr>
          <w:sz w:val="28"/>
          <w:szCs w:val="28"/>
        </w:rPr>
        <w:t>угроз,</w:t>
      </w:r>
      <w:r w:rsidR="00AC7337">
        <w:rPr>
          <w:sz w:val="28"/>
          <w:szCs w:val="28"/>
        </w:rPr>
        <w:t xml:space="preserve"> </w:t>
      </w:r>
      <w:r w:rsidRPr="00B96448">
        <w:rPr>
          <w:sz w:val="28"/>
          <w:szCs w:val="28"/>
        </w:rPr>
        <w:t>возникающих</w:t>
      </w:r>
      <w:r w:rsidR="00AC7337">
        <w:rPr>
          <w:sz w:val="28"/>
          <w:szCs w:val="28"/>
        </w:rPr>
        <w:t xml:space="preserve"> </w:t>
      </w:r>
      <w:r w:rsidRPr="00B96448">
        <w:rPr>
          <w:sz w:val="28"/>
          <w:szCs w:val="28"/>
        </w:rPr>
        <w:t>при</w:t>
      </w:r>
      <w:r w:rsidR="00AC7337">
        <w:rPr>
          <w:sz w:val="28"/>
          <w:szCs w:val="28"/>
        </w:rPr>
        <w:t xml:space="preserve"> </w:t>
      </w:r>
      <w:r w:rsidRPr="00B96448">
        <w:rPr>
          <w:sz w:val="28"/>
          <w:szCs w:val="28"/>
        </w:rPr>
        <w:t>чрезвычайных</w:t>
      </w:r>
      <w:r w:rsidR="00AC7337">
        <w:rPr>
          <w:sz w:val="28"/>
          <w:szCs w:val="28"/>
        </w:rPr>
        <w:t xml:space="preserve"> </w:t>
      </w:r>
      <w:r w:rsidRPr="00B96448">
        <w:rPr>
          <w:sz w:val="28"/>
          <w:szCs w:val="28"/>
        </w:rPr>
        <w:t>ситуациях</w:t>
      </w:r>
      <w:r w:rsidR="00AC7337">
        <w:rPr>
          <w:sz w:val="28"/>
          <w:szCs w:val="28"/>
        </w:rPr>
        <w:t xml:space="preserve"> </w:t>
      </w:r>
      <w:r w:rsidRPr="00B96448">
        <w:rPr>
          <w:sz w:val="28"/>
          <w:szCs w:val="28"/>
        </w:rPr>
        <w:t>природного</w:t>
      </w:r>
      <w:r w:rsidR="00AC7337">
        <w:rPr>
          <w:sz w:val="28"/>
          <w:szCs w:val="28"/>
        </w:rPr>
        <w:t xml:space="preserve"> </w:t>
      </w:r>
      <w:r w:rsidRPr="00B96448">
        <w:rPr>
          <w:sz w:val="28"/>
          <w:szCs w:val="28"/>
        </w:rPr>
        <w:t>и</w:t>
      </w:r>
      <w:r w:rsidR="00AC7337">
        <w:rPr>
          <w:sz w:val="28"/>
          <w:szCs w:val="28"/>
        </w:rPr>
        <w:t xml:space="preserve"> </w:t>
      </w:r>
      <w:r w:rsidRPr="00B96448">
        <w:rPr>
          <w:sz w:val="28"/>
          <w:szCs w:val="28"/>
        </w:rPr>
        <w:t>техногенного</w:t>
      </w:r>
      <w:r w:rsidR="00AC7337">
        <w:rPr>
          <w:sz w:val="28"/>
          <w:szCs w:val="28"/>
        </w:rPr>
        <w:t xml:space="preserve"> </w:t>
      </w:r>
      <w:r w:rsidRPr="00B96448">
        <w:rPr>
          <w:sz w:val="28"/>
          <w:szCs w:val="28"/>
        </w:rPr>
        <w:t>характера,</w:t>
      </w:r>
      <w:r w:rsidR="00AC7337">
        <w:rPr>
          <w:sz w:val="28"/>
          <w:szCs w:val="28"/>
        </w:rPr>
        <w:t xml:space="preserve"> </w:t>
      </w:r>
      <w:r w:rsidRPr="00B96448">
        <w:rPr>
          <w:sz w:val="28"/>
          <w:szCs w:val="28"/>
        </w:rPr>
        <w:t>являются:</w:t>
      </w:r>
    </w:p>
    <w:p w:rsidR="008C48AE" w:rsidRPr="00101A4C" w:rsidRDefault="008C48AE" w:rsidP="008C48AE">
      <w:pPr>
        <w:tabs>
          <w:tab w:val="left" w:pos="567"/>
        </w:tabs>
        <w:spacing w:after="48"/>
        <w:ind w:firstLine="709"/>
        <w:jc w:val="both"/>
        <w:rPr>
          <w:sz w:val="28"/>
          <w:szCs w:val="28"/>
        </w:rPr>
      </w:pPr>
      <w:r w:rsidRPr="00101A4C">
        <w:rPr>
          <w:sz w:val="28"/>
          <w:szCs w:val="28"/>
        </w:rPr>
        <w:t>реализация</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профилактике</w:t>
      </w:r>
      <w:r w:rsidR="00AC7337">
        <w:rPr>
          <w:sz w:val="28"/>
          <w:szCs w:val="28"/>
        </w:rPr>
        <w:t xml:space="preserve"> </w:t>
      </w:r>
      <w:r w:rsidRPr="00101A4C">
        <w:rPr>
          <w:sz w:val="28"/>
          <w:szCs w:val="28"/>
        </w:rPr>
        <w:t>терроризма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экстремизма,</w:t>
      </w:r>
      <w:r w:rsidR="00AC7337">
        <w:rPr>
          <w:sz w:val="28"/>
          <w:szCs w:val="28"/>
        </w:rPr>
        <w:t xml:space="preserve"> </w:t>
      </w:r>
      <w:r w:rsidRPr="00101A4C">
        <w:rPr>
          <w:sz w:val="28"/>
          <w:szCs w:val="28"/>
        </w:rPr>
        <w:t>создание</w:t>
      </w:r>
      <w:r w:rsidR="00AC7337">
        <w:rPr>
          <w:sz w:val="28"/>
          <w:szCs w:val="28"/>
        </w:rPr>
        <w:t xml:space="preserve"> </w:t>
      </w:r>
      <w:r w:rsidRPr="00101A4C">
        <w:rPr>
          <w:sz w:val="28"/>
          <w:szCs w:val="28"/>
        </w:rPr>
        <w:t>безопасных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функционирования</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учреждений;</w:t>
      </w:r>
    </w:p>
    <w:p w:rsidR="008C48AE" w:rsidRPr="00101A4C" w:rsidRDefault="008C48AE" w:rsidP="008C48AE">
      <w:pPr>
        <w:tabs>
          <w:tab w:val="left" w:pos="567"/>
        </w:tabs>
        <w:spacing w:after="48"/>
        <w:ind w:firstLine="709"/>
        <w:jc w:val="both"/>
        <w:rPr>
          <w:sz w:val="28"/>
          <w:szCs w:val="28"/>
        </w:rPr>
      </w:pPr>
      <w:r w:rsidRPr="00101A4C">
        <w:rPr>
          <w:sz w:val="28"/>
          <w:szCs w:val="28"/>
        </w:rPr>
        <w:t>реализация</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предупреждению</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стихийных</w:t>
      </w:r>
      <w:r w:rsidR="00AC7337">
        <w:rPr>
          <w:sz w:val="28"/>
          <w:szCs w:val="28"/>
        </w:rPr>
        <w:t xml:space="preserve"> </w:t>
      </w:r>
      <w:r w:rsidRPr="00101A4C">
        <w:rPr>
          <w:sz w:val="28"/>
          <w:szCs w:val="28"/>
        </w:rPr>
        <w:t>бедствий</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техногенного</w:t>
      </w:r>
      <w:r w:rsidR="00AC7337">
        <w:rPr>
          <w:sz w:val="28"/>
          <w:szCs w:val="28"/>
        </w:rPr>
        <w:t xml:space="preserve"> </w:t>
      </w:r>
      <w:r w:rsidRPr="00101A4C">
        <w:rPr>
          <w:sz w:val="28"/>
          <w:szCs w:val="28"/>
        </w:rPr>
        <w:t>характера,</w:t>
      </w:r>
      <w:r w:rsidR="00AC7337">
        <w:rPr>
          <w:sz w:val="28"/>
          <w:szCs w:val="28"/>
        </w:rPr>
        <w:t xml:space="preserve"> </w:t>
      </w:r>
      <w:r w:rsidRPr="00101A4C">
        <w:rPr>
          <w:sz w:val="28"/>
          <w:szCs w:val="28"/>
        </w:rPr>
        <w:t>гражданской</w:t>
      </w:r>
      <w:r w:rsidR="00AC7337">
        <w:rPr>
          <w:sz w:val="28"/>
          <w:szCs w:val="28"/>
        </w:rPr>
        <w:t xml:space="preserve"> </w:t>
      </w:r>
      <w:r w:rsidRPr="00101A4C">
        <w:rPr>
          <w:sz w:val="28"/>
          <w:szCs w:val="28"/>
        </w:rPr>
        <w:t>обороне;</w:t>
      </w:r>
    </w:p>
    <w:p w:rsidR="00DE1BA4" w:rsidRDefault="008C48AE" w:rsidP="00DE1BA4">
      <w:pPr>
        <w:tabs>
          <w:tab w:val="left" w:pos="567"/>
        </w:tabs>
        <w:spacing w:after="48"/>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tabs>
          <w:tab w:val="left" w:pos="567"/>
        </w:tabs>
        <w:spacing w:after="48"/>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8C48AE">
      <w:pPr>
        <w:autoSpaceDE w:val="0"/>
        <w:autoSpaceDN w:val="0"/>
        <w:adjustRightInd w:val="0"/>
        <w:ind w:firstLine="709"/>
        <w:jc w:val="both"/>
        <w:rPr>
          <w:sz w:val="28"/>
          <w:szCs w:val="28"/>
        </w:rPr>
      </w:pPr>
      <w:r w:rsidRPr="00101A4C">
        <w:rPr>
          <w:sz w:val="28"/>
          <w:szCs w:val="28"/>
        </w:rPr>
        <w:t>обеспечены</w:t>
      </w:r>
      <w:r w:rsidR="00AC7337">
        <w:rPr>
          <w:sz w:val="28"/>
          <w:szCs w:val="28"/>
        </w:rPr>
        <w:t xml:space="preserve"> </w:t>
      </w:r>
      <w:r w:rsidRPr="00101A4C">
        <w:rPr>
          <w:sz w:val="28"/>
          <w:szCs w:val="28"/>
        </w:rPr>
        <w:t>безопасность</w:t>
      </w:r>
      <w:r w:rsidR="00AC7337">
        <w:rPr>
          <w:sz w:val="28"/>
          <w:szCs w:val="28"/>
        </w:rPr>
        <w:t xml:space="preserve"> </w:t>
      </w:r>
      <w:r w:rsidRPr="00101A4C">
        <w:rPr>
          <w:sz w:val="28"/>
          <w:szCs w:val="28"/>
        </w:rPr>
        <w:t>жизнедеятельности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защиты</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опасностей</w:t>
      </w:r>
      <w:r w:rsidR="00AC7337">
        <w:rPr>
          <w:sz w:val="28"/>
          <w:szCs w:val="28"/>
        </w:rPr>
        <w:t xml:space="preserve"> </w:t>
      </w:r>
      <w:r w:rsidRPr="00101A4C">
        <w:rPr>
          <w:sz w:val="28"/>
          <w:szCs w:val="28"/>
        </w:rPr>
        <w:t>военного</w:t>
      </w:r>
      <w:r w:rsidR="00AC7337">
        <w:rPr>
          <w:sz w:val="28"/>
          <w:szCs w:val="28"/>
        </w:rPr>
        <w:t xml:space="preserve"> </w:t>
      </w:r>
      <w:r w:rsidRPr="00101A4C">
        <w:rPr>
          <w:sz w:val="28"/>
          <w:szCs w:val="28"/>
        </w:rPr>
        <w:t>времени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угроз,</w:t>
      </w:r>
      <w:r w:rsidR="00AC7337">
        <w:rPr>
          <w:sz w:val="28"/>
          <w:szCs w:val="28"/>
        </w:rPr>
        <w:t xml:space="preserve"> </w:t>
      </w:r>
      <w:r w:rsidRPr="00101A4C">
        <w:rPr>
          <w:sz w:val="28"/>
          <w:szCs w:val="28"/>
        </w:rPr>
        <w:t>возникающих</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ситуациях</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техногенного</w:t>
      </w:r>
      <w:r w:rsidR="00AC7337">
        <w:rPr>
          <w:sz w:val="28"/>
          <w:szCs w:val="28"/>
        </w:rPr>
        <w:t xml:space="preserve"> </w:t>
      </w:r>
      <w:r w:rsidRPr="00101A4C">
        <w:rPr>
          <w:sz w:val="28"/>
          <w:szCs w:val="28"/>
        </w:rPr>
        <w:t>характера;</w:t>
      </w:r>
    </w:p>
    <w:p w:rsidR="008C48AE" w:rsidRPr="00101A4C" w:rsidRDefault="008C48AE" w:rsidP="008C48AE">
      <w:pPr>
        <w:autoSpaceDE w:val="0"/>
        <w:autoSpaceDN w:val="0"/>
        <w:adjustRightInd w:val="0"/>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публикаций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средствах</w:t>
      </w:r>
      <w:r w:rsidR="00AC7337">
        <w:rPr>
          <w:sz w:val="28"/>
          <w:szCs w:val="28"/>
        </w:rPr>
        <w:t xml:space="preserve"> </w:t>
      </w:r>
      <w:r w:rsidRPr="00101A4C">
        <w:rPr>
          <w:sz w:val="28"/>
          <w:szCs w:val="28"/>
        </w:rPr>
        <w:t>массовой</w:t>
      </w:r>
      <w:r w:rsidR="00AC7337">
        <w:rPr>
          <w:sz w:val="28"/>
          <w:szCs w:val="28"/>
        </w:rPr>
        <w:t xml:space="preserve"> </w:t>
      </w:r>
      <w:r w:rsidRPr="00101A4C">
        <w:rPr>
          <w:sz w:val="28"/>
          <w:szCs w:val="28"/>
        </w:rPr>
        <w:t>информации,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официальном</w:t>
      </w:r>
      <w:r w:rsidR="00AC7337">
        <w:rPr>
          <w:sz w:val="28"/>
          <w:szCs w:val="28"/>
        </w:rPr>
        <w:t xml:space="preserve"> </w:t>
      </w:r>
      <w:r w:rsidRPr="00101A4C">
        <w:rPr>
          <w:sz w:val="28"/>
          <w:szCs w:val="28"/>
        </w:rPr>
        <w:t>сайте</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публикации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профилактике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незаконного</w:t>
      </w:r>
      <w:r w:rsidR="00AC7337">
        <w:rPr>
          <w:sz w:val="28"/>
          <w:szCs w:val="28"/>
        </w:rPr>
        <w:t xml:space="preserve"> </w:t>
      </w:r>
      <w:r w:rsidRPr="00101A4C">
        <w:rPr>
          <w:sz w:val="28"/>
          <w:szCs w:val="28"/>
        </w:rPr>
        <w:t>оборота</w:t>
      </w:r>
      <w:r w:rsidR="00AC7337">
        <w:rPr>
          <w:sz w:val="28"/>
          <w:szCs w:val="28"/>
        </w:rPr>
        <w:t xml:space="preserve"> </w:t>
      </w:r>
      <w:r w:rsidRPr="00101A4C">
        <w:rPr>
          <w:sz w:val="28"/>
          <w:szCs w:val="28"/>
        </w:rPr>
        <w:t>оружия,</w:t>
      </w:r>
      <w:r w:rsidR="00AC7337">
        <w:rPr>
          <w:sz w:val="28"/>
          <w:szCs w:val="28"/>
        </w:rPr>
        <w:t xml:space="preserve"> </w:t>
      </w:r>
      <w:r w:rsidRPr="00101A4C">
        <w:rPr>
          <w:sz w:val="28"/>
          <w:szCs w:val="28"/>
        </w:rPr>
        <w:t>боеприпасов,</w:t>
      </w:r>
      <w:r w:rsidR="00AC7337">
        <w:rPr>
          <w:sz w:val="28"/>
          <w:szCs w:val="28"/>
        </w:rPr>
        <w:t xml:space="preserve"> </w:t>
      </w:r>
      <w:r w:rsidRPr="00101A4C">
        <w:rPr>
          <w:sz w:val="28"/>
          <w:szCs w:val="28"/>
        </w:rPr>
        <w:t>взрывчатых</w:t>
      </w:r>
      <w:r w:rsidR="00AC7337">
        <w:rPr>
          <w:sz w:val="28"/>
          <w:szCs w:val="28"/>
        </w:rPr>
        <w:t xml:space="preserve"> </w:t>
      </w:r>
      <w:r w:rsidRPr="00101A4C">
        <w:rPr>
          <w:sz w:val="28"/>
          <w:szCs w:val="28"/>
        </w:rPr>
        <w:t>веществ;</w:t>
      </w:r>
    </w:p>
    <w:p w:rsidR="008C48AE" w:rsidRPr="00101A4C" w:rsidRDefault="008C48AE" w:rsidP="008C48AE">
      <w:pPr>
        <w:autoSpaceDE w:val="0"/>
        <w:autoSpaceDN w:val="0"/>
        <w:adjustRightInd w:val="0"/>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доли</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массового</w:t>
      </w:r>
      <w:r w:rsidR="00AC7337">
        <w:rPr>
          <w:sz w:val="28"/>
          <w:szCs w:val="28"/>
        </w:rPr>
        <w:t xml:space="preserve"> </w:t>
      </w:r>
      <w:r w:rsidRPr="00101A4C">
        <w:rPr>
          <w:sz w:val="28"/>
          <w:szCs w:val="28"/>
        </w:rPr>
        <w:t>пребывания</w:t>
      </w:r>
      <w:r w:rsidR="00AC7337">
        <w:rPr>
          <w:sz w:val="28"/>
          <w:szCs w:val="28"/>
        </w:rPr>
        <w:t xml:space="preserve"> </w:t>
      </w:r>
      <w:r w:rsidRPr="00101A4C">
        <w:rPr>
          <w:sz w:val="28"/>
          <w:szCs w:val="28"/>
        </w:rPr>
        <w:t>людей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оснащенных</w:t>
      </w:r>
      <w:r w:rsidR="00AC7337">
        <w:rPr>
          <w:sz w:val="28"/>
          <w:szCs w:val="28"/>
        </w:rPr>
        <w:t xml:space="preserve"> </w:t>
      </w:r>
      <w:r w:rsidRPr="00101A4C">
        <w:rPr>
          <w:sz w:val="28"/>
          <w:szCs w:val="28"/>
        </w:rPr>
        <w:t>мобильными</w:t>
      </w:r>
      <w:r w:rsidR="00AC7337">
        <w:rPr>
          <w:sz w:val="28"/>
          <w:szCs w:val="28"/>
        </w:rPr>
        <w:t xml:space="preserve"> </w:t>
      </w:r>
      <w:r w:rsidRPr="00101A4C">
        <w:rPr>
          <w:sz w:val="28"/>
          <w:szCs w:val="28"/>
        </w:rPr>
        <w:t>металлическими</w:t>
      </w:r>
      <w:r w:rsidR="00AC7337">
        <w:rPr>
          <w:sz w:val="28"/>
          <w:szCs w:val="28"/>
        </w:rPr>
        <w:t xml:space="preserve"> </w:t>
      </w:r>
      <w:r w:rsidRPr="00101A4C">
        <w:rPr>
          <w:sz w:val="28"/>
          <w:szCs w:val="28"/>
        </w:rPr>
        <w:t>ограждениями,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массового</w:t>
      </w:r>
      <w:r w:rsidR="00AC7337">
        <w:rPr>
          <w:sz w:val="28"/>
          <w:szCs w:val="28"/>
        </w:rPr>
        <w:t xml:space="preserve"> </w:t>
      </w:r>
      <w:r w:rsidRPr="00101A4C">
        <w:rPr>
          <w:sz w:val="28"/>
          <w:szCs w:val="28"/>
        </w:rPr>
        <w:t>пребывания</w:t>
      </w:r>
      <w:r w:rsidR="00AC7337">
        <w:rPr>
          <w:sz w:val="28"/>
          <w:szCs w:val="28"/>
        </w:rPr>
        <w:t xml:space="preserve"> </w:t>
      </w:r>
      <w:r w:rsidRPr="00101A4C">
        <w:rPr>
          <w:sz w:val="28"/>
          <w:szCs w:val="28"/>
        </w:rPr>
        <w:t>людей;</w:t>
      </w:r>
    </w:p>
    <w:p w:rsidR="008C48AE" w:rsidRPr="00101A4C" w:rsidRDefault="008C48AE" w:rsidP="008C48AE">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доли</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массового</w:t>
      </w:r>
      <w:r w:rsidR="00AC7337">
        <w:rPr>
          <w:sz w:val="28"/>
          <w:szCs w:val="28"/>
        </w:rPr>
        <w:t xml:space="preserve"> </w:t>
      </w:r>
      <w:r w:rsidRPr="00101A4C">
        <w:rPr>
          <w:sz w:val="28"/>
          <w:szCs w:val="28"/>
        </w:rPr>
        <w:t>пребывания</w:t>
      </w:r>
      <w:r w:rsidR="00AC7337">
        <w:rPr>
          <w:sz w:val="28"/>
          <w:szCs w:val="28"/>
        </w:rPr>
        <w:t xml:space="preserve"> </w:t>
      </w:r>
      <w:r w:rsidRPr="00101A4C">
        <w:rPr>
          <w:sz w:val="28"/>
          <w:szCs w:val="28"/>
        </w:rPr>
        <w:t>людей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оснащенных</w:t>
      </w:r>
      <w:r w:rsidR="00AC7337">
        <w:rPr>
          <w:sz w:val="28"/>
          <w:szCs w:val="28"/>
        </w:rPr>
        <w:t xml:space="preserve"> </w:t>
      </w:r>
      <w:r w:rsidRPr="00101A4C">
        <w:rPr>
          <w:sz w:val="28"/>
          <w:szCs w:val="28"/>
        </w:rPr>
        <w:t>арочными</w:t>
      </w:r>
      <w:r w:rsidR="00805863">
        <w:rPr>
          <w:sz w:val="28"/>
          <w:szCs w:val="28"/>
        </w:rPr>
        <w:t xml:space="preserve"> </w:t>
      </w:r>
      <w:r w:rsidRPr="00101A4C">
        <w:rPr>
          <w:sz w:val="28"/>
          <w:szCs w:val="28"/>
        </w:rPr>
        <w:t>металлодетекторами,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общем</w:t>
      </w:r>
      <w:r w:rsidR="00AC7337">
        <w:rPr>
          <w:sz w:val="28"/>
          <w:szCs w:val="28"/>
        </w:rPr>
        <w:t xml:space="preserve"> </w:t>
      </w:r>
      <w:r w:rsidRPr="00101A4C">
        <w:rPr>
          <w:sz w:val="28"/>
          <w:szCs w:val="28"/>
        </w:rPr>
        <w:t>количестве</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массового</w:t>
      </w:r>
      <w:r w:rsidR="00AC7337">
        <w:rPr>
          <w:sz w:val="28"/>
          <w:szCs w:val="28"/>
        </w:rPr>
        <w:t xml:space="preserve"> </w:t>
      </w:r>
      <w:r w:rsidRPr="00101A4C">
        <w:rPr>
          <w:sz w:val="28"/>
          <w:szCs w:val="28"/>
        </w:rPr>
        <w:t>пребывания</w:t>
      </w:r>
      <w:r w:rsidR="00AC7337">
        <w:rPr>
          <w:sz w:val="28"/>
          <w:szCs w:val="28"/>
        </w:rPr>
        <w:t xml:space="preserve"> </w:t>
      </w:r>
      <w:r w:rsidRPr="00101A4C">
        <w:rPr>
          <w:sz w:val="28"/>
          <w:szCs w:val="28"/>
        </w:rPr>
        <w:t>людей;</w:t>
      </w:r>
    </w:p>
    <w:p w:rsidR="008C48AE" w:rsidRPr="00101A4C" w:rsidRDefault="008C48AE" w:rsidP="008C48AE">
      <w:pPr>
        <w:autoSpaceDE w:val="0"/>
        <w:autoSpaceDN w:val="0"/>
        <w:adjustRightInd w:val="0"/>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доли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считающего</w:t>
      </w:r>
      <w:r w:rsidR="00AC7337">
        <w:rPr>
          <w:sz w:val="28"/>
          <w:szCs w:val="28"/>
        </w:rPr>
        <w:t xml:space="preserve"> </w:t>
      </w:r>
      <w:r w:rsidRPr="00101A4C">
        <w:rPr>
          <w:sz w:val="28"/>
          <w:szCs w:val="28"/>
        </w:rPr>
        <w:t>работу</w:t>
      </w:r>
      <w:r w:rsidR="00AC7337">
        <w:rPr>
          <w:sz w:val="28"/>
          <w:szCs w:val="28"/>
        </w:rPr>
        <w:t xml:space="preserve"> </w:t>
      </w:r>
      <w:r w:rsidRPr="00101A4C">
        <w:rPr>
          <w:sz w:val="28"/>
          <w:szCs w:val="28"/>
        </w:rPr>
        <w:t>аварийно-спасательных</w:t>
      </w:r>
      <w:r w:rsidR="00AC7337">
        <w:rPr>
          <w:sz w:val="28"/>
          <w:szCs w:val="28"/>
        </w:rPr>
        <w:t xml:space="preserve"> </w:t>
      </w:r>
      <w:r w:rsidRPr="00101A4C">
        <w:rPr>
          <w:sz w:val="28"/>
          <w:szCs w:val="28"/>
        </w:rPr>
        <w:t>формирований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удовлетворительной;</w:t>
      </w:r>
    </w:p>
    <w:p w:rsidR="008C48AE" w:rsidRPr="00101A4C" w:rsidRDefault="008C48AE" w:rsidP="008C48AE">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количества</w:t>
      </w:r>
      <w:r w:rsidR="00AC7337">
        <w:rPr>
          <w:sz w:val="28"/>
          <w:szCs w:val="28"/>
        </w:rPr>
        <w:t xml:space="preserve"> </w:t>
      </w:r>
      <w:r w:rsidRPr="00101A4C">
        <w:rPr>
          <w:sz w:val="28"/>
          <w:szCs w:val="28"/>
        </w:rPr>
        <w:t>работоспособных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оповещения,</w:t>
      </w:r>
      <w:r w:rsidR="00AC7337">
        <w:rPr>
          <w:sz w:val="28"/>
          <w:szCs w:val="28"/>
        </w:rPr>
        <w:t xml:space="preserve"> </w:t>
      </w:r>
      <w:r w:rsidRPr="00101A4C">
        <w:rPr>
          <w:sz w:val="28"/>
          <w:szCs w:val="28"/>
        </w:rPr>
        <w:t>расположенных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доли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оснащенных</w:t>
      </w:r>
      <w:r w:rsidR="00AC7337">
        <w:rPr>
          <w:sz w:val="28"/>
          <w:szCs w:val="28"/>
        </w:rPr>
        <w:t xml:space="preserve"> </w:t>
      </w:r>
      <w:r w:rsidRPr="00101A4C">
        <w:rPr>
          <w:sz w:val="28"/>
          <w:szCs w:val="28"/>
        </w:rPr>
        <w:t>системами</w:t>
      </w:r>
      <w:r w:rsidR="00AC7337">
        <w:rPr>
          <w:sz w:val="28"/>
          <w:szCs w:val="28"/>
        </w:rPr>
        <w:t xml:space="preserve"> </w:t>
      </w:r>
      <w:r w:rsidRPr="00101A4C">
        <w:rPr>
          <w:sz w:val="28"/>
          <w:szCs w:val="28"/>
        </w:rPr>
        <w:t>противопожарной</w:t>
      </w:r>
      <w:r w:rsidR="00AC7337">
        <w:rPr>
          <w:sz w:val="28"/>
          <w:szCs w:val="28"/>
        </w:rPr>
        <w:t xml:space="preserve"> </w:t>
      </w:r>
      <w:r w:rsidRPr="00101A4C">
        <w:rPr>
          <w:sz w:val="28"/>
          <w:szCs w:val="28"/>
        </w:rPr>
        <w:t>сигнализации,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организаций;</w:t>
      </w:r>
    </w:p>
    <w:p w:rsidR="008C48AE" w:rsidRPr="00101A4C" w:rsidRDefault="008C48AE" w:rsidP="008C48AE">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снижение</w:t>
      </w:r>
      <w:r w:rsidR="00AC7337">
        <w:rPr>
          <w:sz w:val="28"/>
          <w:szCs w:val="28"/>
        </w:rPr>
        <w:t xml:space="preserve"> </w:t>
      </w:r>
      <w:r w:rsidRPr="00101A4C">
        <w:rPr>
          <w:sz w:val="28"/>
          <w:szCs w:val="28"/>
        </w:rPr>
        <w:t>доли</w:t>
      </w:r>
      <w:r w:rsidR="00AC7337">
        <w:rPr>
          <w:sz w:val="28"/>
          <w:szCs w:val="28"/>
        </w:rPr>
        <w:t xml:space="preserve"> </w:t>
      </w:r>
      <w:r w:rsidRPr="00101A4C">
        <w:rPr>
          <w:sz w:val="28"/>
          <w:szCs w:val="28"/>
        </w:rPr>
        <w:t>преступлений,</w:t>
      </w:r>
      <w:r w:rsidR="00AC7337">
        <w:rPr>
          <w:sz w:val="28"/>
          <w:szCs w:val="28"/>
        </w:rPr>
        <w:t xml:space="preserve"> </w:t>
      </w:r>
      <w:r w:rsidRPr="00101A4C">
        <w:rPr>
          <w:sz w:val="28"/>
          <w:szCs w:val="28"/>
        </w:rPr>
        <w:t>совершенных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среди</w:t>
      </w:r>
      <w:r w:rsidR="00AC7337">
        <w:rPr>
          <w:sz w:val="28"/>
          <w:szCs w:val="28"/>
        </w:rPr>
        <w:t xml:space="preserve"> </w:t>
      </w:r>
      <w:r w:rsidRPr="00101A4C">
        <w:rPr>
          <w:sz w:val="28"/>
          <w:szCs w:val="28"/>
        </w:rPr>
        <w:t>несовершеннолетних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молодежи,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отношению</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доле</w:t>
      </w:r>
      <w:r w:rsidR="00AC7337">
        <w:rPr>
          <w:sz w:val="28"/>
          <w:szCs w:val="28"/>
        </w:rPr>
        <w:t xml:space="preserve"> </w:t>
      </w:r>
      <w:r w:rsidRPr="00101A4C">
        <w:rPr>
          <w:sz w:val="28"/>
          <w:szCs w:val="28"/>
        </w:rPr>
        <w:t>преступлений,</w:t>
      </w:r>
      <w:r w:rsidR="00AC7337">
        <w:rPr>
          <w:sz w:val="28"/>
          <w:szCs w:val="28"/>
        </w:rPr>
        <w:t xml:space="preserve"> </w:t>
      </w:r>
      <w:r w:rsidRPr="00101A4C">
        <w:rPr>
          <w:sz w:val="28"/>
          <w:szCs w:val="28"/>
        </w:rPr>
        <w:t>совершенных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аналогичного</w:t>
      </w:r>
      <w:r w:rsidR="00AC7337">
        <w:rPr>
          <w:sz w:val="28"/>
          <w:szCs w:val="28"/>
        </w:rPr>
        <w:t xml:space="preserve"> </w:t>
      </w:r>
      <w:r w:rsidRPr="00101A4C">
        <w:rPr>
          <w:sz w:val="28"/>
          <w:szCs w:val="28"/>
        </w:rPr>
        <w:t>периода</w:t>
      </w:r>
      <w:r w:rsidR="00AC7337">
        <w:rPr>
          <w:sz w:val="28"/>
          <w:szCs w:val="28"/>
        </w:rPr>
        <w:t xml:space="preserve"> </w:t>
      </w:r>
      <w:r w:rsidRPr="00101A4C">
        <w:rPr>
          <w:sz w:val="28"/>
          <w:szCs w:val="28"/>
        </w:rPr>
        <w:t>прошедшего</w:t>
      </w:r>
      <w:r w:rsidR="00AC7337">
        <w:rPr>
          <w:sz w:val="28"/>
          <w:szCs w:val="28"/>
        </w:rPr>
        <w:t xml:space="preserve"> </w:t>
      </w:r>
      <w:r w:rsidRPr="00101A4C">
        <w:rPr>
          <w:sz w:val="28"/>
          <w:szCs w:val="28"/>
        </w:rPr>
        <w:t>года</w:t>
      </w:r>
      <w:r>
        <w:rPr>
          <w:sz w:val="28"/>
          <w:szCs w:val="28"/>
        </w:rPr>
        <w:t>;</w:t>
      </w:r>
    </w:p>
    <w:p w:rsidR="008C48AE" w:rsidRPr="00101A4C" w:rsidRDefault="008C48AE" w:rsidP="008C48AE">
      <w:pPr>
        <w:tabs>
          <w:tab w:val="left" w:pos="851"/>
        </w:tabs>
        <w:ind w:firstLine="567"/>
        <w:jc w:val="both"/>
        <w:rPr>
          <w:sz w:val="28"/>
          <w:szCs w:val="28"/>
        </w:rPr>
      </w:pPr>
      <w:r w:rsidRPr="00101A4C">
        <w:rPr>
          <w:sz w:val="28"/>
          <w:szCs w:val="28"/>
        </w:rPr>
        <w:t>обеспечено</w:t>
      </w:r>
      <w:r w:rsidR="00AC7337">
        <w:rPr>
          <w:sz w:val="28"/>
          <w:szCs w:val="28"/>
        </w:rPr>
        <w:t xml:space="preserve"> </w:t>
      </w:r>
      <w:r w:rsidRPr="00101A4C">
        <w:rPr>
          <w:sz w:val="28"/>
          <w:szCs w:val="28"/>
        </w:rPr>
        <w:t>оснащение</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массовым</w:t>
      </w:r>
      <w:r w:rsidR="00AC7337">
        <w:rPr>
          <w:sz w:val="28"/>
          <w:szCs w:val="28"/>
        </w:rPr>
        <w:t xml:space="preserve"> </w:t>
      </w:r>
      <w:r w:rsidRPr="00101A4C">
        <w:rPr>
          <w:sz w:val="28"/>
          <w:szCs w:val="28"/>
        </w:rPr>
        <w:t>пребыванием</w:t>
      </w:r>
      <w:r w:rsidR="00AC7337">
        <w:rPr>
          <w:sz w:val="28"/>
          <w:szCs w:val="28"/>
        </w:rPr>
        <w:t xml:space="preserve"> </w:t>
      </w:r>
      <w:r w:rsidRPr="00101A4C">
        <w:rPr>
          <w:sz w:val="28"/>
          <w:szCs w:val="28"/>
        </w:rPr>
        <w:t>людей</w:t>
      </w:r>
      <w:r w:rsidR="00AC7337">
        <w:rPr>
          <w:sz w:val="28"/>
          <w:szCs w:val="28"/>
        </w:rPr>
        <w:t xml:space="preserve"> </w:t>
      </w:r>
      <w:r w:rsidRPr="00101A4C">
        <w:rPr>
          <w:sz w:val="28"/>
          <w:szCs w:val="28"/>
        </w:rPr>
        <w:t>системами</w:t>
      </w:r>
      <w:r w:rsidR="00AC7337">
        <w:rPr>
          <w:sz w:val="28"/>
          <w:szCs w:val="28"/>
        </w:rPr>
        <w:t xml:space="preserve"> </w:t>
      </w:r>
      <w:r w:rsidRPr="00101A4C">
        <w:rPr>
          <w:sz w:val="28"/>
          <w:szCs w:val="28"/>
        </w:rPr>
        <w:t>видеонаблюдения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выводом</w:t>
      </w:r>
      <w:r w:rsidR="00AC7337">
        <w:rPr>
          <w:sz w:val="28"/>
          <w:szCs w:val="28"/>
        </w:rPr>
        <w:t xml:space="preserve"> </w:t>
      </w:r>
      <w:r w:rsidRPr="00101A4C">
        <w:rPr>
          <w:sz w:val="28"/>
          <w:szCs w:val="28"/>
        </w:rPr>
        <w:t>изображения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пульт</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учреждения</w:t>
      </w:r>
      <w:r w:rsidR="00AC7337">
        <w:rPr>
          <w:sz w:val="28"/>
          <w:szCs w:val="28"/>
        </w:rPr>
        <w:t xml:space="preserve"> </w:t>
      </w:r>
      <w:r w:rsidRPr="00101A4C">
        <w:rPr>
          <w:sz w:val="28"/>
          <w:szCs w:val="28"/>
        </w:rPr>
        <w:t>«Единая</w:t>
      </w:r>
      <w:r w:rsidR="00AC7337">
        <w:rPr>
          <w:sz w:val="28"/>
          <w:szCs w:val="28"/>
        </w:rPr>
        <w:t xml:space="preserve"> </w:t>
      </w:r>
      <w:r w:rsidRPr="00101A4C">
        <w:rPr>
          <w:sz w:val="28"/>
          <w:szCs w:val="28"/>
        </w:rPr>
        <w:t>дежурно-диспетчерская</w:t>
      </w:r>
      <w:r w:rsidR="00AC7337">
        <w:rPr>
          <w:sz w:val="28"/>
          <w:szCs w:val="28"/>
        </w:rPr>
        <w:t xml:space="preserve"> </w:t>
      </w:r>
      <w:r w:rsidRPr="00101A4C">
        <w:rPr>
          <w:sz w:val="28"/>
          <w:szCs w:val="28"/>
        </w:rPr>
        <w:t>служба»</w:t>
      </w:r>
      <w:r w:rsidR="00AC7337">
        <w:rPr>
          <w:sz w:val="28"/>
          <w:szCs w:val="28"/>
        </w:rPr>
        <w:t xml:space="preserve"> </w:t>
      </w:r>
      <w:r w:rsidRPr="00101A4C">
        <w:rPr>
          <w:sz w:val="28"/>
          <w:szCs w:val="28"/>
        </w:rPr>
        <w:t>(планируется</w:t>
      </w:r>
      <w:r w:rsidR="00AC7337">
        <w:rPr>
          <w:sz w:val="28"/>
          <w:szCs w:val="28"/>
        </w:rPr>
        <w:t xml:space="preserve"> </w:t>
      </w:r>
      <w:r w:rsidRPr="00101A4C">
        <w:rPr>
          <w:sz w:val="28"/>
          <w:szCs w:val="28"/>
        </w:rPr>
        <w:t>установить</w:t>
      </w:r>
      <w:r w:rsidR="00AC7337">
        <w:rPr>
          <w:sz w:val="28"/>
          <w:szCs w:val="28"/>
        </w:rPr>
        <w:t xml:space="preserve"> </w:t>
      </w:r>
      <w:r w:rsidRPr="00101A4C">
        <w:rPr>
          <w:sz w:val="28"/>
          <w:szCs w:val="28"/>
        </w:rPr>
        <w:t>96</w:t>
      </w:r>
      <w:r w:rsidR="00AC7337">
        <w:rPr>
          <w:sz w:val="28"/>
          <w:szCs w:val="28"/>
        </w:rPr>
        <w:t xml:space="preserve"> </w:t>
      </w:r>
      <w:r w:rsidRPr="00101A4C">
        <w:rPr>
          <w:sz w:val="28"/>
          <w:szCs w:val="28"/>
        </w:rPr>
        <w:t>камер</w:t>
      </w:r>
      <w:r w:rsidR="00AC7337">
        <w:rPr>
          <w:sz w:val="28"/>
          <w:szCs w:val="28"/>
        </w:rPr>
        <w:t xml:space="preserve"> </w:t>
      </w:r>
      <w:r w:rsidRPr="00101A4C">
        <w:rPr>
          <w:sz w:val="28"/>
          <w:szCs w:val="28"/>
        </w:rPr>
        <w:t>видеонаблюдения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сумму</w:t>
      </w:r>
      <w:r w:rsidR="00AC7337">
        <w:rPr>
          <w:sz w:val="28"/>
          <w:szCs w:val="28"/>
        </w:rPr>
        <w:t xml:space="preserve"> </w:t>
      </w:r>
      <w:r w:rsidRPr="00101A4C">
        <w:rPr>
          <w:sz w:val="28"/>
          <w:szCs w:val="28"/>
        </w:rPr>
        <w:t>5,5</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p>
    <w:p w:rsidR="008C48AE" w:rsidRPr="00101A4C" w:rsidRDefault="008C48AE" w:rsidP="008C48AE">
      <w:pPr>
        <w:tabs>
          <w:tab w:val="left" w:pos="851"/>
        </w:tabs>
        <w:ind w:firstLine="567"/>
        <w:jc w:val="both"/>
        <w:rPr>
          <w:sz w:val="28"/>
          <w:szCs w:val="28"/>
        </w:rPr>
      </w:pPr>
      <w:r w:rsidRPr="00101A4C">
        <w:rPr>
          <w:sz w:val="28"/>
          <w:szCs w:val="28"/>
        </w:rPr>
        <w:t>обеспечено</w:t>
      </w:r>
      <w:r w:rsidR="00AC7337">
        <w:rPr>
          <w:sz w:val="28"/>
          <w:szCs w:val="28"/>
        </w:rPr>
        <w:t xml:space="preserve"> </w:t>
      </w:r>
      <w:r w:rsidRPr="00101A4C">
        <w:rPr>
          <w:sz w:val="28"/>
          <w:szCs w:val="28"/>
        </w:rPr>
        <w:t>укомплектование</w:t>
      </w:r>
      <w:r w:rsidR="00AC7337">
        <w:rPr>
          <w:sz w:val="28"/>
          <w:szCs w:val="28"/>
        </w:rPr>
        <w:t xml:space="preserve"> </w:t>
      </w:r>
      <w:r w:rsidRPr="00101A4C">
        <w:rPr>
          <w:sz w:val="28"/>
          <w:szCs w:val="28"/>
        </w:rPr>
        <w:t>народных</w:t>
      </w:r>
      <w:r w:rsidR="00AC7337">
        <w:rPr>
          <w:sz w:val="28"/>
          <w:szCs w:val="28"/>
        </w:rPr>
        <w:t xml:space="preserve"> </w:t>
      </w:r>
      <w:r w:rsidRPr="00101A4C">
        <w:rPr>
          <w:sz w:val="28"/>
          <w:szCs w:val="28"/>
        </w:rPr>
        <w:t>дружин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необходимой</w:t>
      </w:r>
      <w:r w:rsidR="00AC7337">
        <w:rPr>
          <w:sz w:val="28"/>
          <w:szCs w:val="28"/>
        </w:rPr>
        <w:t xml:space="preserve"> </w:t>
      </w:r>
      <w:r w:rsidRPr="00101A4C">
        <w:rPr>
          <w:sz w:val="28"/>
          <w:szCs w:val="28"/>
        </w:rPr>
        <w:t>численностью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довести</w:t>
      </w:r>
      <w:r w:rsidR="00AC7337">
        <w:rPr>
          <w:sz w:val="28"/>
          <w:szCs w:val="28"/>
        </w:rPr>
        <w:t xml:space="preserve"> </w:t>
      </w:r>
      <w:r w:rsidRPr="00101A4C">
        <w:rPr>
          <w:sz w:val="28"/>
          <w:szCs w:val="28"/>
        </w:rPr>
        <w:t>численность</w:t>
      </w:r>
      <w:r w:rsidR="00AC7337">
        <w:rPr>
          <w:sz w:val="28"/>
          <w:szCs w:val="28"/>
        </w:rPr>
        <w:t xml:space="preserve"> </w:t>
      </w:r>
      <w:r w:rsidRPr="00101A4C">
        <w:rPr>
          <w:sz w:val="28"/>
          <w:szCs w:val="28"/>
        </w:rPr>
        <w:t>народных</w:t>
      </w:r>
      <w:r w:rsidR="00AC7337">
        <w:rPr>
          <w:sz w:val="28"/>
          <w:szCs w:val="28"/>
        </w:rPr>
        <w:t xml:space="preserve"> </w:t>
      </w:r>
      <w:r w:rsidRPr="00101A4C">
        <w:rPr>
          <w:sz w:val="28"/>
          <w:szCs w:val="28"/>
        </w:rPr>
        <w:t>дружинников</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232</w:t>
      </w:r>
      <w:r w:rsidR="00AC7337">
        <w:rPr>
          <w:sz w:val="28"/>
          <w:szCs w:val="28"/>
        </w:rPr>
        <w:t xml:space="preserve"> </w:t>
      </w:r>
      <w:r w:rsidRPr="00101A4C">
        <w:rPr>
          <w:sz w:val="28"/>
          <w:szCs w:val="28"/>
        </w:rPr>
        <w:t>человек;</w:t>
      </w:r>
    </w:p>
    <w:p w:rsidR="008C48AE" w:rsidRPr="00101A4C" w:rsidRDefault="008C48AE" w:rsidP="008C48AE">
      <w:pPr>
        <w:tabs>
          <w:tab w:val="left" w:pos="851"/>
        </w:tabs>
        <w:ind w:firstLine="567"/>
        <w:jc w:val="both"/>
        <w:rPr>
          <w:sz w:val="28"/>
          <w:szCs w:val="28"/>
        </w:rPr>
      </w:pPr>
      <w:r w:rsidRPr="00101A4C">
        <w:rPr>
          <w:sz w:val="28"/>
          <w:szCs w:val="28"/>
        </w:rPr>
        <w:t>обеспечен</w:t>
      </w:r>
      <w:r w:rsidR="00AC7337">
        <w:rPr>
          <w:sz w:val="28"/>
          <w:szCs w:val="28"/>
        </w:rPr>
        <w:t xml:space="preserve"> </w:t>
      </w:r>
      <w:r w:rsidRPr="00101A4C">
        <w:rPr>
          <w:sz w:val="28"/>
          <w:szCs w:val="28"/>
        </w:rPr>
        <w:t>правопорядок</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привлечения</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охране</w:t>
      </w:r>
      <w:r w:rsidR="00AC7337">
        <w:rPr>
          <w:sz w:val="28"/>
          <w:szCs w:val="28"/>
        </w:rPr>
        <w:t xml:space="preserve"> </w:t>
      </w:r>
      <w:r w:rsidRPr="00101A4C">
        <w:rPr>
          <w:sz w:val="28"/>
          <w:szCs w:val="28"/>
        </w:rPr>
        <w:t>правопорядка</w:t>
      </w:r>
      <w:r w:rsidR="00AC7337">
        <w:rPr>
          <w:sz w:val="28"/>
          <w:szCs w:val="28"/>
        </w:rPr>
        <w:t xml:space="preserve"> </w:t>
      </w:r>
      <w:r w:rsidRPr="00101A4C">
        <w:rPr>
          <w:sz w:val="28"/>
          <w:szCs w:val="28"/>
        </w:rPr>
        <w:t>членов</w:t>
      </w:r>
      <w:r w:rsidR="00AC7337">
        <w:rPr>
          <w:sz w:val="28"/>
          <w:szCs w:val="28"/>
        </w:rPr>
        <w:t xml:space="preserve"> </w:t>
      </w:r>
      <w:r w:rsidRPr="00101A4C">
        <w:rPr>
          <w:sz w:val="28"/>
          <w:szCs w:val="28"/>
        </w:rPr>
        <w:t>добровольных</w:t>
      </w:r>
      <w:r w:rsidR="00AC7337">
        <w:rPr>
          <w:sz w:val="28"/>
          <w:szCs w:val="28"/>
        </w:rPr>
        <w:t xml:space="preserve"> </w:t>
      </w:r>
      <w:r w:rsidRPr="00101A4C">
        <w:rPr>
          <w:sz w:val="28"/>
          <w:szCs w:val="28"/>
        </w:rPr>
        <w:t>народных</w:t>
      </w:r>
      <w:r w:rsidR="00AC7337">
        <w:rPr>
          <w:sz w:val="28"/>
          <w:szCs w:val="28"/>
        </w:rPr>
        <w:t xml:space="preserve"> </w:t>
      </w:r>
      <w:r w:rsidRPr="00101A4C">
        <w:rPr>
          <w:sz w:val="28"/>
          <w:szCs w:val="28"/>
        </w:rPr>
        <w:t>дружин</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поощрение</w:t>
      </w:r>
      <w:r w:rsidR="00AC7337">
        <w:rPr>
          <w:sz w:val="28"/>
          <w:szCs w:val="28"/>
        </w:rPr>
        <w:t xml:space="preserve"> </w:t>
      </w:r>
      <w:r w:rsidRPr="00101A4C">
        <w:rPr>
          <w:sz w:val="28"/>
          <w:szCs w:val="28"/>
        </w:rPr>
        <w:t>членов</w:t>
      </w:r>
      <w:r w:rsidR="00AC7337">
        <w:rPr>
          <w:sz w:val="28"/>
          <w:szCs w:val="28"/>
        </w:rPr>
        <w:t xml:space="preserve"> </w:t>
      </w:r>
      <w:r w:rsidRPr="00101A4C">
        <w:rPr>
          <w:sz w:val="28"/>
          <w:szCs w:val="28"/>
        </w:rPr>
        <w:t>народных</w:t>
      </w:r>
      <w:r w:rsidR="00AC7337">
        <w:rPr>
          <w:sz w:val="28"/>
          <w:szCs w:val="28"/>
        </w:rPr>
        <w:t xml:space="preserve"> </w:t>
      </w:r>
      <w:r w:rsidRPr="00101A4C">
        <w:rPr>
          <w:sz w:val="28"/>
          <w:szCs w:val="28"/>
        </w:rPr>
        <w:t>дружин,</w:t>
      </w:r>
      <w:r w:rsidR="00AC7337">
        <w:rPr>
          <w:sz w:val="28"/>
          <w:szCs w:val="28"/>
        </w:rPr>
        <w:t xml:space="preserve"> </w:t>
      </w:r>
      <w:r w:rsidRPr="00101A4C">
        <w:rPr>
          <w:sz w:val="28"/>
          <w:szCs w:val="28"/>
        </w:rPr>
        <w:t>участвующих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правопорядке</w:t>
      </w:r>
      <w:r w:rsidR="00AC7337">
        <w:rPr>
          <w:sz w:val="28"/>
          <w:szCs w:val="28"/>
        </w:rPr>
        <w:t xml:space="preserve"> </w:t>
      </w:r>
      <w:r w:rsidRPr="00101A4C">
        <w:rPr>
          <w:sz w:val="28"/>
          <w:szCs w:val="28"/>
        </w:rPr>
        <w:t>будет</w:t>
      </w:r>
      <w:r w:rsidR="00AC7337">
        <w:rPr>
          <w:sz w:val="28"/>
          <w:szCs w:val="28"/>
        </w:rPr>
        <w:t xml:space="preserve"> </w:t>
      </w:r>
      <w:r w:rsidRPr="00101A4C">
        <w:rPr>
          <w:sz w:val="28"/>
          <w:szCs w:val="28"/>
        </w:rPr>
        <w:t>направлено</w:t>
      </w:r>
      <w:r w:rsidR="00AC7337">
        <w:rPr>
          <w:sz w:val="28"/>
          <w:szCs w:val="28"/>
        </w:rPr>
        <w:t xml:space="preserve"> </w:t>
      </w:r>
      <w:r w:rsidRPr="00101A4C">
        <w:rPr>
          <w:sz w:val="28"/>
          <w:szCs w:val="28"/>
        </w:rPr>
        <w:t>6,99</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p>
    <w:p w:rsidR="008C48AE" w:rsidRPr="00101A4C" w:rsidRDefault="008C48AE" w:rsidP="008C48AE">
      <w:pPr>
        <w:ind w:firstLine="567"/>
        <w:jc w:val="both"/>
        <w:rPr>
          <w:sz w:val="28"/>
          <w:szCs w:val="28"/>
        </w:rPr>
      </w:pPr>
      <w:r w:rsidRPr="00101A4C">
        <w:rPr>
          <w:sz w:val="28"/>
          <w:szCs w:val="28"/>
        </w:rPr>
        <w:t>обеспечена</w:t>
      </w:r>
      <w:r w:rsidR="00AC7337">
        <w:rPr>
          <w:sz w:val="28"/>
          <w:szCs w:val="28"/>
        </w:rPr>
        <w:t xml:space="preserve"> </w:t>
      </w:r>
      <w:r w:rsidRPr="00101A4C">
        <w:rPr>
          <w:sz w:val="28"/>
          <w:szCs w:val="28"/>
        </w:rPr>
        <w:t>реализация</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ливнезащите</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реализацию</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планируется</w:t>
      </w:r>
      <w:r w:rsidR="00AC7337">
        <w:rPr>
          <w:sz w:val="28"/>
          <w:szCs w:val="28"/>
        </w:rPr>
        <w:t xml:space="preserve"> </w:t>
      </w:r>
      <w:r w:rsidRPr="00101A4C">
        <w:rPr>
          <w:sz w:val="28"/>
          <w:szCs w:val="28"/>
        </w:rPr>
        <w:t>направить</w:t>
      </w:r>
      <w:r w:rsidR="00AC7337">
        <w:rPr>
          <w:sz w:val="28"/>
          <w:szCs w:val="28"/>
        </w:rPr>
        <w:t xml:space="preserve"> </w:t>
      </w:r>
      <w:r w:rsidRPr="00101A4C">
        <w:rPr>
          <w:sz w:val="28"/>
          <w:szCs w:val="28"/>
        </w:rPr>
        <w:t>6,75</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p>
    <w:p w:rsidR="008C48AE" w:rsidRPr="00101A4C" w:rsidRDefault="008C48AE" w:rsidP="008C48AE">
      <w:pPr>
        <w:ind w:firstLine="567"/>
        <w:jc w:val="both"/>
        <w:rPr>
          <w:sz w:val="28"/>
          <w:szCs w:val="28"/>
        </w:rPr>
      </w:pPr>
    </w:p>
    <w:p w:rsidR="008C48AE" w:rsidRPr="00101A4C" w:rsidRDefault="008C48AE" w:rsidP="008C48AE">
      <w:pPr>
        <w:ind w:left="1080"/>
        <w:jc w:val="center"/>
        <w:rPr>
          <w:sz w:val="28"/>
          <w:szCs w:val="28"/>
        </w:rPr>
      </w:pPr>
      <w:r w:rsidRPr="00101A4C">
        <w:rPr>
          <w:sz w:val="28"/>
          <w:szCs w:val="28"/>
          <w:lang w:val="en-US"/>
        </w:rPr>
        <w:t>X</w:t>
      </w:r>
      <w:r w:rsidRPr="00101A4C">
        <w:rPr>
          <w:sz w:val="28"/>
          <w:szCs w:val="28"/>
        </w:rPr>
        <w:t>.РАЗВИТИЕ</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УПРАВЛЕНИЯ</w:t>
      </w:r>
    </w:p>
    <w:p w:rsidR="008C48AE" w:rsidRPr="00101A4C" w:rsidRDefault="008C48AE" w:rsidP="008C48AE">
      <w:pPr>
        <w:pStyle w:val="a5"/>
        <w:ind w:left="0"/>
        <w:jc w:val="center"/>
        <w:rPr>
          <w:sz w:val="32"/>
          <w:szCs w:val="32"/>
        </w:rPr>
      </w:pPr>
    </w:p>
    <w:p w:rsidR="008C48AE" w:rsidRPr="00101A4C" w:rsidRDefault="008C48AE" w:rsidP="008C48AE">
      <w:pPr>
        <w:widowControl w:val="0"/>
        <w:suppressAutoHyphens/>
        <w:autoSpaceDE w:val="0"/>
        <w:ind w:firstLine="708"/>
        <w:jc w:val="both"/>
        <w:rPr>
          <w:sz w:val="28"/>
          <w:szCs w:val="28"/>
        </w:rPr>
      </w:pPr>
      <w:r w:rsidRPr="00101A4C">
        <w:rPr>
          <w:sz w:val="28"/>
          <w:szCs w:val="28"/>
        </w:rPr>
        <w:t>Для</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разработано</w:t>
      </w:r>
      <w:r w:rsidR="00AC7337">
        <w:rPr>
          <w:sz w:val="28"/>
          <w:szCs w:val="28"/>
        </w:rPr>
        <w:t xml:space="preserve"> </w:t>
      </w:r>
      <w:r w:rsidRPr="00101A4C">
        <w:rPr>
          <w:sz w:val="28"/>
          <w:szCs w:val="28"/>
        </w:rPr>
        <w:t>стратегическое</w:t>
      </w:r>
      <w:r w:rsidR="00AC7337">
        <w:rPr>
          <w:sz w:val="28"/>
          <w:szCs w:val="28"/>
        </w:rPr>
        <w:t xml:space="preserve"> </w:t>
      </w:r>
      <w:r w:rsidRPr="00101A4C">
        <w:rPr>
          <w:sz w:val="28"/>
          <w:szCs w:val="28"/>
        </w:rPr>
        <w:t>направление</w:t>
      </w:r>
      <w:r w:rsidR="00AC7337">
        <w:rPr>
          <w:sz w:val="28"/>
          <w:szCs w:val="28"/>
        </w:rPr>
        <w:t xml:space="preserve"> </w:t>
      </w:r>
      <w:r w:rsidRPr="00101A4C">
        <w:rPr>
          <w:sz w:val="28"/>
          <w:szCs w:val="28"/>
        </w:rPr>
        <w:t>«Городской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активных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информационного</w:t>
      </w:r>
      <w:r w:rsidR="00AC7337">
        <w:rPr>
          <w:sz w:val="28"/>
          <w:szCs w:val="28"/>
        </w:rPr>
        <w:t xml:space="preserve"> </w:t>
      </w:r>
      <w:r w:rsidRPr="00101A4C">
        <w:rPr>
          <w:sz w:val="28"/>
          <w:szCs w:val="28"/>
        </w:rPr>
        <w:t>общества».</w:t>
      </w:r>
    </w:p>
    <w:p w:rsidR="008C48AE" w:rsidRPr="00101A4C" w:rsidRDefault="008C48AE" w:rsidP="008C48AE">
      <w:pPr>
        <w:ind w:right="-20" w:firstLine="709"/>
        <w:jc w:val="both"/>
        <w:rPr>
          <w:sz w:val="28"/>
          <w:szCs w:val="28"/>
        </w:rPr>
      </w:pPr>
      <w:r w:rsidRPr="00101A4C">
        <w:rPr>
          <w:sz w:val="28"/>
          <w:szCs w:val="28"/>
        </w:rPr>
        <w:t>В</w:t>
      </w:r>
      <w:r w:rsidR="00AC7337">
        <w:rPr>
          <w:sz w:val="28"/>
          <w:szCs w:val="28"/>
        </w:rPr>
        <w:t xml:space="preserve"> </w:t>
      </w:r>
      <w:r w:rsidRPr="00101A4C">
        <w:rPr>
          <w:sz w:val="28"/>
          <w:szCs w:val="28"/>
        </w:rPr>
        <w:t>последние</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активную</w:t>
      </w:r>
      <w:r w:rsidR="00AC7337">
        <w:rPr>
          <w:sz w:val="28"/>
          <w:szCs w:val="28"/>
        </w:rPr>
        <w:t xml:space="preserve"> </w:t>
      </w:r>
      <w:r w:rsidRPr="00101A4C">
        <w:rPr>
          <w:sz w:val="28"/>
          <w:szCs w:val="28"/>
        </w:rPr>
        <w:t>поддержку</w:t>
      </w:r>
      <w:r w:rsidR="00AC7337">
        <w:rPr>
          <w:sz w:val="28"/>
          <w:szCs w:val="28"/>
        </w:rPr>
        <w:t xml:space="preserve"> </w:t>
      </w:r>
      <w:r w:rsidRPr="00101A4C">
        <w:rPr>
          <w:sz w:val="28"/>
          <w:szCs w:val="28"/>
        </w:rPr>
        <w:t>получает</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социально</w:t>
      </w:r>
      <w:r w:rsidR="00AC7337">
        <w:rPr>
          <w:sz w:val="28"/>
          <w:szCs w:val="28"/>
        </w:rPr>
        <w:t xml:space="preserve"> </w:t>
      </w:r>
      <w:r w:rsidRPr="00101A4C">
        <w:rPr>
          <w:sz w:val="28"/>
          <w:szCs w:val="28"/>
        </w:rPr>
        <w:t>ориентированных</w:t>
      </w:r>
      <w:r w:rsidR="00AC7337">
        <w:rPr>
          <w:sz w:val="28"/>
          <w:szCs w:val="28"/>
        </w:rPr>
        <w:t xml:space="preserve"> </w:t>
      </w:r>
      <w:r w:rsidRPr="00101A4C">
        <w:rPr>
          <w:sz w:val="28"/>
          <w:szCs w:val="28"/>
        </w:rPr>
        <w:t>некоммерческих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осуществляющих</w:t>
      </w:r>
      <w:r w:rsidR="00AC7337">
        <w:rPr>
          <w:sz w:val="28"/>
          <w:szCs w:val="28"/>
        </w:rPr>
        <w:t xml:space="preserve"> </w:t>
      </w:r>
      <w:r w:rsidRPr="00101A4C">
        <w:rPr>
          <w:sz w:val="28"/>
          <w:szCs w:val="28"/>
        </w:rPr>
        <w:t>деятельность,</w:t>
      </w:r>
      <w:r w:rsidR="00AC7337">
        <w:rPr>
          <w:sz w:val="28"/>
          <w:szCs w:val="28"/>
        </w:rPr>
        <w:t xml:space="preserve"> </w:t>
      </w:r>
      <w:r w:rsidRPr="00101A4C">
        <w:rPr>
          <w:sz w:val="28"/>
          <w:szCs w:val="28"/>
        </w:rPr>
        <w:t>направленную</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решение</w:t>
      </w:r>
      <w:r w:rsidR="00AC7337">
        <w:rPr>
          <w:sz w:val="28"/>
          <w:szCs w:val="28"/>
        </w:rPr>
        <w:t xml:space="preserve"> </w:t>
      </w:r>
      <w:r w:rsidRPr="00101A4C">
        <w:rPr>
          <w:sz w:val="28"/>
          <w:szCs w:val="28"/>
        </w:rPr>
        <w:t>социальных</w:t>
      </w:r>
      <w:r w:rsidR="00AC7337">
        <w:rPr>
          <w:sz w:val="28"/>
          <w:szCs w:val="28"/>
        </w:rPr>
        <w:t xml:space="preserve"> </w:t>
      </w:r>
      <w:r w:rsidRPr="00101A4C">
        <w:rPr>
          <w:sz w:val="28"/>
          <w:szCs w:val="28"/>
        </w:rPr>
        <w:t>проблем,</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Основы</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данных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заложены</w:t>
      </w:r>
      <w:r w:rsidR="00AC7337">
        <w:rPr>
          <w:sz w:val="28"/>
          <w:szCs w:val="28"/>
        </w:rPr>
        <w:t xml:space="preserve"> </w:t>
      </w:r>
      <w:r w:rsidRPr="00101A4C">
        <w:rPr>
          <w:sz w:val="28"/>
          <w:szCs w:val="28"/>
        </w:rPr>
        <w:t>Федеральным</w:t>
      </w:r>
      <w:r w:rsidR="00AC7337">
        <w:rPr>
          <w:sz w:val="28"/>
          <w:szCs w:val="28"/>
        </w:rPr>
        <w:t xml:space="preserve"> </w:t>
      </w:r>
      <w:r w:rsidRPr="00101A4C">
        <w:rPr>
          <w:sz w:val="28"/>
          <w:szCs w:val="28"/>
        </w:rPr>
        <w:t>законом</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05</w:t>
      </w:r>
      <w:r w:rsidR="00AC7337">
        <w:rPr>
          <w:sz w:val="28"/>
          <w:szCs w:val="28"/>
        </w:rPr>
        <w:t xml:space="preserve"> </w:t>
      </w:r>
      <w:r w:rsidRPr="00101A4C">
        <w:rPr>
          <w:sz w:val="28"/>
          <w:szCs w:val="28"/>
        </w:rPr>
        <w:t>апреля</w:t>
      </w:r>
      <w:r w:rsidR="00AC7337">
        <w:rPr>
          <w:sz w:val="28"/>
          <w:szCs w:val="28"/>
        </w:rPr>
        <w:t xml:space="preserve"> </w:t>
      </w:r>
      <w:r w:rsidRPr="00101A4C">
        <w:rPr>
          <w:sz w:val="28"/>
          <w:szCs w:val="28"/>
        </w:rPr>
        <w:t>2010</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40-ФЗ</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внесении</w:t>
      </w:r>
      <w:r w:rsidR="00AC7337">
        <w:rPr>
          <w:sz w:val="28"/>
          <w:szCs w:val="28"/>
        </w:rPr>
        <w:t xml:space="preserve"> </w:t>
      </w:r>
      <w:r w:rsidRPr="00101A4C">
        <w:rPr>
          <w:sz w:val="28"/>
          <w:szCs w:val="28"/>
        </w:rPr>
        <w:t>изменений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отдельные</w:t>
      </w:r>
      <w:r w:rsidR="00AC7337">
        <w:rPr>
          <w:sz w:val="28"/>
          <w:szCs w:val="28"/>
        </w:rPr>
        <w:t xml:space="preserve"> </w:t>
      </w:r>
      <w:r w:rsidRPr="00101A4C">
        <w:rPr>
          <w:sz w:val="28"/>
          <w:szCs w:val="28"/>
        </w:rPr>
        <w:t>законодательные</w:t>
      </w:r>
      <w:r w:rsidR="00AC7337">
        <w:rPr>
          <w:sz w:val="28"/>
          <w:szCs w:val="28"/>
        </w:rPr>
        <w:t xml:space="preserve"> </w:t>
      </w:r>
      <w:r w:rsidRPr="00101A4C">
        <w:rPr>
          <w:sz w:val="28"/>
          <w:szCs w:val="28"/>
        </w:rPr>
        <w:t>акты</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вопросу</w:t>
      </w:r>
      <w:r w:rsidR="00AC7337">
        <w:rPr>
          <w:sz w:val="28"/>
          <w:szCs w:val="28"/>
        </w:rPr>
        <w:t xml:space="preserve"> </w:t>
      </w:r>
      <w:r w:rsidRPr="00101A4C">
        <w:rPr>
          <w:sz w:val="28"/>
          <w:szCs w:val="28"/>
        </w:rPr>
        <w:t>поддержки</w:t>
      </w:r>
      <w:r w:rsidR="00AC7337">
        <w:rPr>
          <w:sz w:val="28"/>
          <w:szCs w:val="28"/>
        </w:rPr>
        <w:t xml:space="preserve"> </w:t>
      </w:r>
      <w:r w:rsidRPr="00101A4C">
        <w:rPr>
          <w:sz w:val="28"/>
          <w:szCs w:val="28"/>
        </w:rPr>
        <w:t>социально</w:t>
      </w:r>
      <w:r w:rsidR="00AC7337">
        <w:rPr>
          <w:sz w:val="28"/>
          <w:szCs w:val="28"/>
        </w:rPr>
        <w:t xml:space="preserve"> </w:t>
      </w:r>
      <w:r w:rsidRPr="00101A4C">
        <w:rPr>
          <w:sz w:val="28"/>
          <w:szCs w:val="28"/>
        </w:rPr>
        <w:t>ориентированных</w:t>
      </w:r>
      <w:r w:rsidR="00AC7337">
        <w:rPr>
          <w:sz w:val="28"/>
          <w:szCs w:val="28"/>
        </w:rPr>
        <w:t xml:space="preserve"> </w:t>
      </w:r>
      <w:r w:rsidRPr="00101A4C">
        <w:rPr>
          <w:sz w:val="28"/>
          <w:szCs w:val="28"/>
        </w:rPr>
        <w:t>некоммерческих</w:t>
      </w:r>
      <w:r w:rsidR="00AC7337">
        <w:rPr>
          <w:sz w:val="28"/>
          <w:szCs w:val="28"/>
        </w:rPr>
        <w:t xml:space="preserve"> </w:t>
      </w:r>
      <w:r w:rsidRPr="00101A4C">
        <w:rPr>
          <w:sz w:val="28"/>
          <w:szCs w:val="28"/>
        </w:rPr>
        <w:t>органи</w:t>
      </w:r>
      <w:r w:rsidRPr="00101A4C">
        <w:rPr>
          <w:sz w:val="28"/>
          <w:szCs w:val="28"/>
        </w:rPr>
        <w:softHyphen/>
        <w:t>заций».</w:t>
      </w:r>
      <w:r w:rsidR="00AC7337">
        <w:rPr>
          <w:sz w:val="28"/>
          <w:szCs w:val="28"/>
        </w:rPr>
        <w:t xml:space="preserve"> </w:t>
      </w:r>
      <w:r w:rsidRPr="00101A4C">
        <w:rPr>
          <w:sz w:val="28"/>
          <w:szCs w:val="28"/>
        </w:rPr>
        <w:t>Созд</w:t>
      </w:r>
      <w:r w:rsidRPr="00101A4C">
        <w:rPr>
          <w:spacing w:val="1"/>
          <w:sz w:val="28"/>
          <w:szCs w:val="28"/>
        </w:rPr>
        <w:t>а</w:t>
      </w:r>
      <w:r w:rsidRPr="00101A4C">
        <w:rPr>
          <w:sz w:val="28"/>
          <w:szCs w:val="28"/>
        </w:rPr>
        <w:t>н</w:t>
      </w:r>
      <w:r w:rsidRPr="00101A4C">
        <w:rPr>
          <w:spacing w:val="-1"/>
          <w:sz w:val="28"/>
          <w:szCs w:val="28"/>
        </w:rPr>
        <w:t>и</w:t>
      </w:r>
      <w:r w:rsidRPr="00101A4C">
        <w:rPr>
          <w:sz w:val="28"/>
          <w:szCs w:val="28"/>
        </w:rPr>
        <w:t>е</w:t>
      </w:r>
      <w:r w:rsidR="00AC7337">
        <w:rPr>
          <w:sz w:val="28"/>
          <w:szCs w:val="28"/>
        </w:rPr>
        <w:t xml:space="preserve"> </w:t>
      </w:r>
      <w:r w:rsidRPr="00101A4C">
        <w:rPr>
          <w:spacing w:val="1"/>
          <w:sz w:val="28"/>
          <w:szCs w:val="28"/>
        </w:rPr>
        <w:t>р</w:t>
      </w:r>
      <w:r w:rsidRPr="00101A4C">
        <w:rPr>
          <w:sz w:val="28"/>
          <w:szCs w:val="28"/>
        </w:rPr>
        <w:t>азветвленной</w:t>
      </w:r>
      <w:r w:rsidR="00AC7337">
        <w:rPr>
          <w:sz w:val="28"/>
          <w:szCs w:val="28"/>
        </w:rPr>
        <w:t xml:space="preserve"> </w:t>
      </w:r>
      <w:r w:rsidRPr="00101A4C">
        <w:rPr>
          <w:spacing w:val="-1"/>
          <w:sz w:val="28"/>
          <w:szCs w:val="28"/>
        </w:rPr>
        <w:t>с</w:t>
      </w:r>
      <w:r w:rsidRPr="00101A4C">
        <w:rPr>
          <w:sz w:val="28"/>
          <w:szCs w:val="28"/>
        </w:rPr>
        <w:t>ети</w:t>
      </w:r>
      <w:r w:rsidR="00AC7337">
        <w:rPr>
          <w:sz w:val="28"/>
          <w:szCs w:val="28"/>
        </w:rPr>
        <w:t xml:space="preserve"> </w:t>
      </w:r>
      <w:r w:rsidRPr="00101A4C">
        <w:rPr>
          <w:sz w:val="28"/>
          <w:szCs w:val="28"/>
        </w:rPr>
        <w:t>общественных</w:t>
      </w:r>
      <w:r w:rsidR="00AC7337">
        <w:rPr>
          <w:sz w:val="28"/>
          <w:szCs w:val="28"/>
        </w:rPr>
        <w:t xml:space="preserve"> </w:t>
      </w:r>
      <w:r w:rsidRPr="00101A4C">
        <w:rPr>
          <w:spacing w:val="-1"/>
          <w:sz w:val="28"/>
          <w:szCs w:val="28"/>
        </w:rPr>
        <w:t>с</w:t>
      </w:r>
      <w:r w:rsidRPr="00101A4C">
        <w:rPr>
          <w:sz w:val="28"/>
          <w:szCs w:val="28"/>
        </w:rPr>
        <w:t>о</w:t>
      </w:r>
      <w:r w:rsidRPr="00101A4C">
        <w:rPr>
          <w:spacing w:val="-1"/>
          <w:sz w:val="28"/>
          <w:szCs w:val="28"/>
        </w:rPr>
        <w:t>в</w:t>
      </w:r>
      <w:r w:rsidRPr="00101A4C">
        <w:rPr>
          <w:sz w:val="28"/>
          <w:szCs w:val="28"/>
        </w:rPr>
        <w:t>етов</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вс</w:t>
      </w:r>
      <w:r w:rsidRPr="00101A4C">
        <w:rPr>
          <w:spacing w:val="-2"/>
          <w:sz w:val="28"/>
          <w:szCs w:val="28"/>
        </w:rPr>
        <w:t>е</w:t>
      </w:r>
      <w:r w:rsidRPr="00101A4C">
        <w:rPr>
          <w:sz w:val="28"/>
          <w:szCs w:val="28"/>
        </w:rPr>
        <w:t>х</w:t>
      </w:r>
      <w:r w:rsidR="00AC7337">
        <w:rPr>
          <w:sz w:val="28"/>
          <w:szCs w:val="28"/>
        </w:rPr>
        <w:t xml:space="preserve"> </w:t>
      </w:r>
      <w:r w:rsidRPr="00101A4C">
        <w:rPr>
          <w:sz w:val="28"/>
          <w:szCs w:val="28"/>
        </w:rPr>
        <w:t>с</w:t>
      </w:r>
      <w:r w:rsidRPr="00101A4C">
        <w:rPr>
          <w:spacing w:val="1"/>
          <w:sz w:val="28"/>
          <w:szCs w:val="28"/>
        </w:rPr>
        <w:t>ф</w:t>
      </w:r>
      <w:r w:rsidRPr="00101A4C">
        <w:rPr>
          <w:sz w:val="28"/>
          <w:szCs w:val="28"/>
        </w:rPr>
        <w:t>ерах</w:t>
      </w:r>
      <w:r w:rsidR="00AC7337">
        <w:rPr>
          <w:sz w:val="28"/>
          <w:szCs w:val="28"/>
        </w:rPr>
        <w:t xml:space="preserve"> </w:t>
      </w:r>
      <w:r w:rsidRPr="00101A4C">
        <w:rPr>
          <w:sz w:val="28"/>
          <w:szCs w:val="28"/>
        </w:rPr>
        <w:t>жизнедеятельности</w:t>
      </w:r>
      <w:r w:rsidR="00AC7337">
        <w:rPr>
          <w:sz w:val="28"/>
          <w:szCs w:val="28"/>
        </w:rPr>
        <w:t xml:space="preserve"> </w:t>
      </w:r>
      <w:r w:rsidRPr="00101A4C">
        <w:rPr>
          <w:sz w:val="28"/>
          <w:szCs w:val="28"/>
        </w:rPr>
        <w:t>те</w:t>
      </w:r>
      <w:r w:rsidRPr="00101A4C">
        <w:rPr>
          <w:spacing w:val="1"/>
          <w:sz w:val="28"/>
          <w:szCs w:val="28"/>
        </w:rPr>
        <w:t>рр</w:t>
      </w:r>
      <w:r w:rsidRPr="00101A4C">
        <w:rPr>
          <w:sz w:val="28"/>
          <w:szCs w:val="28"/>
        </w:rPr>
        <w:t>итори</w:t>
      </w:r>
      <w:r w:rsidRPr="00101A4C">
        <w:rPr>
          <w:spacing w:val="-1"/>
          <w:sz w:val="28"/>
          <w:szCs w:val="28"/>
        </w:rPr>
        <w:t>и</w:t>
      </w:r>
      <w:r w:rsidRPr="00101A4C">
        <w:rPr>
          <w:sz w:val="28"/>
          <w:szCs w:val="28"/>
        </w:rPr>
        <w:t>,</w:t>
      </w:r>
      <w:r w:rsidR="00AC7337">
        <w:rPr>
          <w:sz w:val="28"/>
          <w:szCs w:val="28"/>
        </w:rPr>
        <w:t xml:space="preserve"> </w:t>
      </w:r>
      <w:r w:rsidRPr="00101A4C">
        <w:rPr>
          <w:sz w:val="28"/>
          <w:szCs w:val="28"/>
        </w:rPr>
        <w:t>сти</w:t>
      </w:r>
      <w:r w:rsidRPr="00101A4C">
        <w:rPr>
          <w:spacing w:val="-1"/>
          <w:sz w:val="28"/>
          <w:szCs w:val="28"/>
        </w:rPr>
        <w:t>м</w:t>
      </w:r>
      <w:r w:rsidRPr="00101A4C">
        <w:rPr>
          <w:spacing w:val="-10"/>
          <w:sz w:val="28"/>
          <w:szCs w:val="28"/>
        </w:rPr>
        <w:t>у</w:t>
      </w:r>
      <w:r w:rsidRPr="00101A4C">
        <w:rPr>
          <w:sz w:val="28"/>
          <w:szCs w:val="28"/>
        </w:rPr>
        <w:t>лирование</w:t>
      </w:r>
      <w:r w:rsidR="00AC7337">
        <w:rPr>
          <w:sz w:val="28"/>
          <w:szCs w:val="28"/>
        </w:rPr>
        <w:t xml:space="preserve"> </w:t>
      </w:r>
      <w:r w:rsidRPr="00101A4C">
        <w:rPr>
          <w:spacing w:val="1"/>
          <w:sz w:val="28"/>
          <w:szCs w:val="28"/>
        </w:rPr>
        <w:t>ф</w:t>
      </w:r>
      <w:r w:rsidRPr="00101A4C">
        <w:rPr>
          <w:sz w:val="28"/>
          <w:szCs w:val="28"/>
        </w:rPr>
        <w:t>о</w:t>
      </w:r>
      <w:r w:rsidRPr="00101A4C">
        <w:rPr>
          <w:spacing w:val="1"/>
          <w:sz w:val="28"/>
          <w:szCs w:val="28"/>
        </w:rPr>
        <w:t>р</w:t>
      </w:r>
      <w:r w:rsidRPr="00101A4C">
        <w:rPr>
          <w:sz w:val="28"/>
          <w:szCs w:val="28"/>
        </w:rPr>
        <w:t>мирован</w:t>
      </w:r>
      <w:r w:rsidRPr="00101A4C">
        <w:rPr>
          <w:spacing w:val="-2"/>
          <w:sz w:val="28"/>
          <w:szCs w:val="28"/>
        </w:rPr>
        <w:t>и</w:t>
      </w:r>
      <w:r w:rsidRPr="00101A4C">
        <w:rPr>
          <w:sz w:val="28"/>
          <w:szCs w:val="28"/>
        </w:rPr>
        <w:t>я</w:t>
      </w:r>
      <w:r w:rsidR="00AC7337">
        <w:rPr>
          <w:sz w:val="28"/>
          <w:szCs w:val="28"/>
        </w:rPr>
        <w:t xml:space="preserve"> </w:t>
      </w:r>
      <w:r w:rsidRPr="00101A4C">
        <w:rPr>
          <w:spacing w:val="5"/>
          <w:sz w:val="28"/>
          <w:szCs w:val="28"/>
        </w:rPr>
        <w:t>к</w:t>
      </w:r>
      <w:r w:rsidRPr="00101A4C">
        <w:rPr>
          <w:sz w:val="28"/>
          <w:szCs w:val="28"/>
        </w:rPr>
        <w:t>лубов</w:t>
      </w:r>
      <w:r w:rsidR="00AC7337">
        <w:rPr>
          <w:sz w:val="28"/>
          <w:szCs w:val="28"/>
        </w:rPr>
        <w:t xml:space="preserve"> </w:t>
      </w:r>
      <w:r w:rsidRPr="00101A4C">
        <w:rPr>
          <w:spacing w:val="1"/>
          <w:sz w:val="28"/>
          <w:szCs w:val="28"/>
        </w:rPr>
        <w:t>п</w:t>
      </w:r>
      <w:r w:rsidRPr="00101A4C">
        <w:rPr>
          <w:sz w:val="28"/>
          <w:szCs w:val="28"/>
        </w:rPr>
        <w:t>о</w:t>
      </w:r>
      <w:r w:rsidR="00AC7337">
        <w:rPr>
          <w:sz w:val="28"/>
          <w:szCs w:val="28"/>
        </w:rPr>
        <w:t xml:space="preserve"> </w:t>
      </w:r>
      <w:r w:rsidRPr="00101A4C">
        <w:rPr>
          <w:sz w:val="28"/>
          <w:szCs w:val="28"/>
        </w:rPr>
        <w:t>инте</w:t>
      </w:r>
      <w:r w:rsidRPr="00101A4C">
        <w:rPr>
          <w:spacing w:val="1"/>
          <w:sz w:val="28"/>
          <w:szCs w:val="28"/>
        </w:rPr>
        <w:t>р</w:t>
      </w:r>
      <w:r w:rsidRPr="00101A4C">
        <w:rPr>
          <w:sz w:val="28"/>
          <w:szCs w:val="28"/>
        </w:rPr>
        <w:t>ес</w:t>
      </w:r>
      <w:r w:rsidRPr="00101A4C">
        <w:rPr>
          <w:spacing w:val="-1"/>
          <w:sz w:val="28"/>
          <w:szCs w:val="28"/>
        </w:rPr>
        <w:t>а</w:t>
      </w:r>
      <w:r w:rsidRPr="00101A4C">
        <w:rPr>
          <w:sz w:val="28"/>
          <w:szCs w:val="28"/>
        </w:rPr>
        <w:t>м,</w:t>
      </w:r>
      <w:r w:rsidR="00AC7337">
        <w:rPr>
          <w:sz w:val="28"/>
          <w:szCs w:val="28"/>
        </w:rPr>
        <w:t xml:space="preserve"> </w:t>
      </w:r>
      <w:r w:rsidRPr="00101A4C">
        <w:rPr>
          <w:sz w:val="28"/>
          <w:szCs w:val="28"/>
        </w:rPr>
        <w:t>д</w:t>
      </w:r>
      <w:r w:rsidRPr="00101A4C">
        <w:rPr>
          <w:spacing w:val="-3"/>
          <w:sz w:val="28"/>
          <w:szCs w:val="28"/>
        </w:rPr>
        <w:t>р</w:t>
      </w:r>
      <w:r w:rsidRPr="00101A4C">
        <w:rPr>
          <w:spacing w:val="-1"/>
          <w:sz w:val="28"/>
          <w:szCs w:val="28"/>
        </w:rPr>
        <w:t>у</w:t>
      </w:r>
      <w:r w:rsidRPr="00101A4C">
        <w:rPr>
          <w:sz w:val="28"/>
          <w:szCs w:val="28"/>
        </w:rPr>
        <w:t>гих</w:t>
      </w:r>
      <w:r w:rsidR="00AC7337">
        <w:rPr>
          <w:sz w:val="28"/>
          <w:szCs w:val="28"/>
        </w:rPr>
        <w:t xml:space="preserve"> </w:t>
      </w:r>
      <w:r w:rsidRPr="00101A4C">
        <w:rPr>
          <w:sz w:val="28"/>
          <w:szCs w:val="28"/>
        </w:rPr>
        <w:t>общест</w:t>
      </w:r>
      <w:r w:rsidRPr="00101A4C">
        <w:rPr>
          <w:spacing w:val="-1"/>
          <w:sz w:val="28"/>
          <w:szCs w:val="28"/>
        </w:rPr>
        <w:t>в</w:t>
      </w:r>
      <w:r w:rsidRPr="00101A4C">
        <w:rPr>
          <w:sz w:val="28"/>
          <w:szCs w:val="28"/>
        </w:rPr>
        <w:t>енных</w:t>
      </w:r>
      <w:r w:rsidR="00AC7337">
        <w:rPr>
          <w:sz w:val="28"/>
          <w:szCs w:val="28"/>
        </w:rPr>
        <w:t xml:space="preserve"> </w:t>
      </w:r>
      <w:r w:rsidRPr="00101A4C">
        <w:rPr>
          <w:sz w:val="28"/>
          <w:szCs w:val="28"/>
        </w:rPr>
        <w:t>обр</w:t>
      </w:r>
      <w:r w:rsidRPr="00101A4C">
        <w:rPr>
          <w:spacing w:val="1"/>
          <w:sz w:val="28"/>
          <w:szCs w:val="28"/>
        </w:rPr>
        <w:t>а</w:t>
      </w:r>
      <w:r w:rsidRPr="00101A4C">
        <w:rPr>
          <w:sz w:val="28"/>
          <w:szCs w:val="28"/>
        </w:rPr>
        <w:t>зований</w:t>
      </w:r>
      <w:r w:rsidR="00AC7337">
        <w:rPr>
          <w:sz w:val="28"/>
          <w:szCs w:val="28"/>
        </w:rPr>
        <w:t xml:space="preserve"> </w:t>
      </w:r>
      <w:r w:rsidRPr="00101A4C">
        <w:rPr>
          <w:sz w:val="28"/>
          <w:szCs w:val="28"/>
        </w:rPr>
        <w:t>позволяет</w:t>
      </w:r>
      <w:r w:rsidR="00AC7337">
        <w:rPr>
          <w:sz w:val="28"/>
          <w:szCs w:val="28"/>
        </w:rPr>
        <w:t xml:space="preserve"> </w:t>
      </w:r>
      <w:r w:rsidRPr="00101A4C">
        <w:rPr>
          <w:sz w:val="28"/>
          <w:szCs w:val="28"/>
        </w:rPr>
        <w:t>более</w:t>
      </w:r>
      <w:r w:rsidR="00AC7337">
        <w:rPr>
          <w:sz w:val="28"/>
          <w:szCs w:val="28"/>
        </w:rPr>
        <w:t xml:space="preserve"> </w:t>
      </w:r>
      <w:r w:rsidRPr="00101A4C">
        <w:rPr>
          <w:sz w:val="28"/>
          <w:szCs w:val="28"/>
        </w:rPr>
        <w:t>качественно</w:t>
      </w:r>
      <w:r w:rsidR="00AC7337">
        <w:rPr>
          <w:sz w:val="28"/>
          <w:szCs w:val="28"/>
        </w:rPr>
        <w:t xml:space="preserve"> </w:t>
      </w:r>
      <w:r w:rsidRPr="00101A4C">
        <w:rPr>
          <w:sz w:val="28"/>
          <w:szCs w:val="28"/>
        </w:rPr>
        <w:t>решать</w:t>
      </w:r>
      <w:r w:rsidR="00AC7337">
        <w:rPr>
          <w:sz w:val="28"/>
          <w:szCs w:val="28"/>
        </w:rPr>
        <w:t xml:space="preserve"> </w:t>
      </w:r>
      <w:r w:rsidRPr="00101A4C">
        <w:rPr>
          <w:sz w:val="28"/>
          <w:szCs w:val="28"/>
        </w:rPr>
        <w:t>вопросы</w:t>
      </w:r>
      <w:r w:rsidR="00AC7337">
        <w:rPr>
          <w:sz w:val="28"/>
          <w:szCs w:val="28"/>
        </w:rPr>
        <w:t xml:space="preserve"> </w:t>
      </w:r>
      <w:r w:rsidRPr="00101A4C">
        <w:rPr>
          <w:sz w:val="28"/>
          <w:szCs w:val="28"/>
        </w:rPr>
        <w:t>социально</w:t>
      </w:r>
      <w:r w:rsidRPr="00101A4C">
        <w:rPr>
          <w:spacing w:val="-1"/>
          <w:sz w:val="28"/>
          <w:szCs w:val="28"/>
        </w:rPr>
        <w:t>-</w:t>
      </w:r>
      <w:r w:rsidRPr="00101A4C">
        <w:rPr>
          <w:sz w:val="28"/>
          <w:szCs w:val="28"/>
        </w:rPr>
        <w:t>э</w:t>
      </w:r>
      <w:r w:rsidRPr="00101A4C">
        <w:rPr>
          <w:spacing w:val="-2"/>
          <w:sz w:val="28"/>
          <w:szCs w:val="28"/>
        </w:rPr>
        <w:t>к</w:t>
      </w:r>
      <w:r w:rsidRPr="00101A4C">
        <w:rPr>
          <w:sz w:val="28"/>
          <w:szCs w:val="28"/>
        </w:rPr>
        <w:t>оно</w:t>
      </w:r>
      <w:r w:rsidRPr="00101A4C">
        <w:rPr>
          <w:spacing w:val="-1"/>
          <w:sz w:val="28"/>
          <w:szCs w:val="28"/>
        </w:rPr>
        <w:t>м</w:t>
      </w:r>
      <w:r w:rsidRPr="00101A4C">
        <w:rPr>
          <w:sz w:val="28"/>
          <w:szCs w:val="28"/>
        </w:rPr>
        <w:t>ич</w:t>
      </w:r>
      <w:r w:rsidRPr="00101A4C">
        <w:rPr>
          <w:spacing w:val="1"/>
          <w:sz w:val="28"/>
          <w:szCs w:val="28"/>
        </w:rPr>
        <w:t>е</w:t>
      </w:r>
      <w:r w:rsidRPr="00101A4C">
        <w:rPr>
          <w:sz w:val="28"/>
          <w:szCs w:val="28"/>
        </w:rPr>
        <w:t>с</w:t>
      </w:r>
      <w:r w:rsidRPr="00101A4C">
        <w:rPr>
          <w:spacing w:val="-1"/>
          <w:sz w:val="28"/>
          <w:szCs w:val="28"/>
        </w:rPr>
        <w:t>к</w:t>
      </w:r>
      <w:r w:rsidRPr="00101A4C">
        <w:rPr>
          <w:sz w:val="28"/>
          <w:szCs w:val="28"/>
        </w:rPr>
        <w:t>ого</w:t>
      </w:r>
      <w:r w:rsidR="00AC7337">
        <w:rPr>
          <w:sz w:val="28"/>
          <w:szCs w:val="28"/>
        </w:rPr>
        <w:t xml:space="preserve"> </w:t>
      </w:r>
      <w:r w:rsidRPr="00101A4C">
        <w:rPr>
          <w:spacing w:val="1"/>
          <w:sz w:val="28"/>
          <w:szCs w:val="28"/>
        </w:rPr>
        <w:t>р</w:t>
      </w:r>
      <w:r w:rsidRPr="00101A4C">
        <w:rPr>
          <w:sz w:val="28"/>
          <w:szCs w:val="28"/>
        </w:rPr>
        <w:t>азвития</w:t>
      </w:r>
      <w:r w:rsidR="00AC7337">
        <w:rPr>
          <w:sz w:val="28"/>
          <w:szCs w:val="28"/>
        </w:rPr>
        <w:t xml:space="preserve"> </w:t>
      </w:r>
      <w:r w:rsidRPr="00101A4C">
        <w:rPr>
          <w:sz w:val="28"/>
          <w:szCs w:val="28"/>
        </w:rPr>
        <w:t>те</w:t>
      </w:r>
      <w:r w:rsidRPr="00101A4C">
        <w:rPr>
          <w:spacing w:val="1"/>
          <w:sz w:val="28"/>
          <w:szCs w:val="28"/>
        </w:rPr>
        <w:t>рр</w:t>
      </w:r>
      <w:r w:rsidRPr="00101A4C">
        <w:rPr>
          <w:sz w:val="28"/>
          <w:szCs w:val="28"/>
        </w:rPr>
        <w:t>итории.</w:t>
      </w:r>
      <w:r w:rsidR="00AC7337">
        <w:rPr>
          <w:sz w:val="28"/>
          <w:szCs w:val="28"/>
        </w:rPr>
        <w:t xml:space="preserve"> </w:t>
      </w:r>
      <w:r w:rsidRPr="00101A4C">
        <w:rPr>
          <w:sz w:val="28"/>
          <w:szCs w:val="28"/>
        </w:rPr>
        <w:t>Чле</w:t>
      </w:r>
      <w:r w:rsidRPr="00101A4C">
        <w:rPr>
          <w:spacing w:val="1"/>
          <w:sz w:val="28"/>
          <w:szCs w:val="28"/>
        </w:rPr>
        <w:t>н</w:t>
      </w:r>
      <w:r w:rsidRPr="00101A4C">
        <w:rPr>
          <w:sz w:val="28"/>
          <w:szCs w:val="28"/>
        </w:rPr>
        <w:t>ы</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со</w:t>
      </w:r>
      <w:r w:rsidRPr="00101A4C">
        <w:rPr>
          <w:spacing w:val="-2"/>
          <w:sz w:val="28"/>
          <w:szCs w:val="28"/>
        </w:rPr>
        <w:t>о</w:t>
      </w:r>
      <w:r w:rsidRPr="00101A4C">
        <w:rPr>
          <w:sz w:val="28"/>
          <w:szCs w:val="28"/>
        </w:rPr>
        <w:t>бщест</w:t>
      </w:r>
      <w:r w:rsidRPr="00101A4C">
        <w:rPr>
          <w:spacing w:val="-1"/>
          <w:sz w:val="28"/>
          <w:szCs w:val="28"/>
        </w:rPr>
        <w:t>в</w:t>
      </w:r>
      <w:r w:rsidRPr="00101A4C">
        <w:rPr>
          <w:sz w:val="28"/>
          <w:szCs w:val="28"/>
        </w:rPr>
        <w:t>а</w:t>
      </w:r>
      <w:r w:rsidR="00AC7337">
        <w:rPr>
          <w:sz w:val="28"/>
          <w:szCs w:val="28"/>
        </w:rPr>
        <w:t xml:space="preserve"> </w:t>
      </w:r>
      <w:r w:rsidRPr="00101A4C">
        <w:rPr>
          <w:sz w:val="28"/>
          <w:szCs w:val="28"/>
        </w:rPr>
        <w:t>должны</w:t>
      </w:r>
      <w:r w:rsidR="00AC7337">
        <w:rPr>
          <w:sz w:val="28"/>
          <w:szCs w:val="28"/>
        </w:rPr>
        <w:t xml:space="preserve"> </w:t>
      </w:r>
      <w:r w:rsidRPr="00101A4C">
        <w:rPr>
          <w:sz w:val="28"/>
          <w:szCs w:val="28"/>
        </w:rPr>
        <w:t>быть</w:t>
      </w:r>
      <w:r w:rsidR="00AC7337">
        <w:rPr>
          <w:sz w:val="28"/>
          <w:szCs w:val="28"/>
        </w:rPr>
        <w:t xml:space="preserve"> </w:t>
      </w:r>
      <w:r w:rsidRPr="00101A4C">
        <w:rPr>
          <w:sz w:val="28"/>
          <w:szCs w:val="28"/>
        </w:rPr>
        <w:t>во</w:t>
      </w:r>
      <w:r w:rsidRPr="00101A4C">
        <w:rPr>
          <w:spacing w:val="-1"/>
          <w:sz w:val="28"/>
          <w:szCs w:val="28"/>
        </w:rPr>
        <w:t>в</w:t>
      </w:r>
      <w:r w:rsidRPr="00101A4C">
        <w:rPr>
          <w:sz w:val="28"/>
          <w:szCs w:val="28"/>
        </w:rPr>
        <w:t>лечены</w:t>
      </w:r>
      <w:r w:rsidR="00AC7337">
        <w:rPr>
          <w:sz w:val="28"/>
          <w:szCs w:val="28"/>
        </w:rPr>
        <w:t xml:space="preserve"> </w:t>
      </w:r>
      <w:r w:rsidRPr="00101A4C">
        <w:rPr>
          <w:sz w:val="28"/>
          <w:szCs w:val="28"/>
        </w:rPr>
        <w:t>в</w:t>
      </w:r>
      <w:r w:rsidR="00AC7337">
        <w:rPr>
          <w:sz w:val="28"/>
          <w:szCs w:val="28"/>
        </w:rPr>
        <w:t xml:space="preserve"> </w:t>
      </w:r>
      <w:r w:rsidRPr="00101A4C">
        <w:rPr>
          <w:spacing w:val="1"/>
          <w:sz w:val="28"/>
          <w:szCs w:val="28"/>
        </w:rPr>
        <w:t>п</w:t>
      </w:r>
      <w:r w:rsidRPr="00101A4C">
        <w:rPr>
          <w:sz w:val="28"/>
          <w:szCs w:val="28"/>
        </w:rPr>
        <w:t>роцесс</w:t>
      </w:r>
      <w:r w:rsidR="00AC7337">
        <w:rPr>
          <w:sz w:val="28"/>
          <w:szCs w:val="28"/>
        </w:rPr>
        <w:t xml:space="preserve"> </w:t>
      </w:r>
      <w:r w:rsidRPr="00101A4C">
        <w:rPr>
          <w:sz w:val="28"/>
          <w:szCs w:val="28"/>
        </w:rPr>
        <w:t>п</w:t>
      </w:r>
      <w:r w:rsidRPr="00101A4C">
        <w:rPr>
          <w:spacing w:val="1"/>
          <w:sz w:val="28"/>
          <w:szCs w:val="28"/>
        </w:rPr>
        <w:t>р</w:t>
      </w:r>
      <w:r w:rsidRPr="00101A4C">
        <w:rPr>
          <w:sz w:val="28"/>
          <w:szCs w:val="28"/>
        </w:rPr>
        <w:t>инятия</w:t>
      </w:r>
      <w:r w:rsidR="00AC7337">
        <w:rPr>
          <w:sz w:val="28"/>
          <w:szCs w:val="28"/>
        </w:rPr>
        <w:t xml:space="preserve"> </w:t>
      </w:r>
      <w:r w:rsidRPr="00101A4C">
        <w:rPr>
          <w:sz w:val="28"/>
          <w:szCs w:val="28"/>
        </w:rPr>
        <w:t>реш</w:t>
      </w:r>
      <w:r w:rsidRPr="00101A4C">
        <w:rPr>
          <w:spacing w:val="1"/>
          <w:sz w:val="28"/>
          <w:szCs w:val="28"/>
        </w:rPr>
        <w:t>е</w:t>
      </w:r>
      <w:r w:rsidRPr="00101A4C">
        <w:rPr>
          <w:sz w:val="28"/>
          <w:szCs w:val="28"/>
        </w:rPr>
        <w:t>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Страте</w:t>
      </w:r>
      <w:r w:rsidRPr="00101A4C">
        <w:rPr>
          <w:spacing w:val="1"/>
          <w:sz w:val="28"/>
          <w:szCs w:val="28"/>
        </w:rPr>
        <w:t>г</w:t>
      </w:r>
      <w:r w:rsidRPr="00101A4C">
        <w:rPr>
          <w:sz w:val="28"/>
          <w:szCs w:val="28"/>
        </w:rPr>
        <w:t>ия</w:t>
      </w:r>
      <w:r w:rsidR="00AC7337">
        <w:rPr>
          <w:sz w:val="28"/>
          <w:szCs w:val="28"/>
        </w:rPr>
        <w:t xml:space="preserve"> </w:t>
      </w:r>
      <w:r w:rsidRPr="00101A4C">
        <w:rPr>
          <w:sz w:val="28"/>
          <w:szCs w:val="28"/>
        </w:rPr>
        <w:t>фо</w:t>
      </w:r>
      <w:r w:rsidRPr="00101A4C">
        <w:rPr>
          <w:spacing w:val="1"/>
          <w:sz w:val="28"/>
          <w:szCs w:val="28"/>
        </w:rPr>
        <w:t>р</w:t>
      </w:r>
      <w:r w:rsidRPr="00101A4C">
        <w:rPr>
          <w:sz w:val="28"/>
          <w:szCs w:val="28"/>
        </w:rPr>
        <w:t>ми</w:t>
      </w:r>
      <w:r w:rsidRPr="00101A4C">
        <w:rPr>
          <w:spacing w:val="-4"/>
          <w:sz w:val="28"/>
          <w:szCs w:val="28"/>
        </w:rPr>
        <w:t>р</w:t>
      </w:r>
      <w:r w:rsidRPr="00101A4C">
        <w:rPr>
          <w:spacing w:val="-6"/>
          <w:sz w:val="28"/>
          <w:szCs w:val="28"/>
        </w:rPr>
        <w:t>у</w:t>
      </w:r>
      <w:r w:rsidRPr="00101A4C">
        <w:rPr>
          <w:sz w:val="28"/>
          <w:szCs w:val="28"/>
        </w:rPr>
        <w:t>ет</w:t>
      </w:r>
      <w:r w:rsidR="00AC7337">
        <w:rPr>
          <w:sz w:val="28"/>
          <w:szCs w:val="28"/>
        </w:rPr>
        <w:t xml:space="preserve"> </w:t>
      </w:r>
      <w:r w:rsidRPr="00101A4C">
        <w:rPr>
          <w:sz w:val="28"/>
          <w:szCs w:val="28"/>
        </w:rPr>
        <w:t>м</w:t>
      </w:r>
      <w:r w:rsidRPr="00101A4C">
        <w:rPr>
          <w:spacing w:val="-2"/>
          <w:sz w:val="28"/>
          <w:szCs w:val="28"/>
        </w:rPr>
        <w:t>е</w:t>
      </w:r>
      <w:r w:rsidRPr="00101A4C">
        <w:rPr>
          <w:spacing w:val="-3"/>
          <w:sz w:val="28"/>
          <w:szCs w:val="28"/>
        </w:rPr>
        <w:t>х</w:t>
      </w:r>
      <w:r w:rsidRPr="00101A4C">
        <w:rPr>
          <w:sz w:val="28"/>
          <w:szCs w:val="28"/>
        </w:rPr>
        <w:t>анизмы</w:t>
      </w:r>
      <w:r w:rsidR="00AC7337">
        <w:rPr>
          <w:sz w:val="28"/>
          <w:szCs w:val="28"/>
        </w:rPr>
        <w:t xml:space="preserve"> </w:t>
      </w:r>
      <w:r w:rsidRPr="00101A4C">
        <w:rPr>
          <w:spacing w:val="-2"/>
          <w:sz w:val="28"/>
          <w:szCs w:val="28"/>
        </w:rPr>
        <w:t>э</w:t>
      </w:r>
      <w:r w:rsidRPr="00101A4C">
        <w:rPr>
          <w:sz w:val="28"/>
          <w:szCs w:val="28"/>
        </w:rPr>
        <w:t>того</w:t>
      </w:r>
      <w:r w:rsidR="00AC7337">
        <w:rPr>
          <w:sz w:val="28"/>
          <w:szCs w:val="28"/>
        </w:rPr>
        <w:t xml:space="preserve"> </w:t>
      </w:r>
      <w:r w:rsidRPr="00101A4C">
        <w:rPr>
          <w:spacing w:val="-1"/>
          <w:sz w:val="28"/>
          <w:szCs w:val="28"/>
        </w:rPr>
        <w:t>у</w:t>
      </w:r>
      <w:r w:rsidRPr="00101A4C">
        <w:rPr>
          <w:sz w:val="28"/>
          <w:szCs w:val="28"/>
        </w:rPr>
        <w:t>частия.</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DE1BA4">
      <w:pPr>
        <w:tabs>
          <w:tab w:val="left" w:pos="1134"/>
        </w:tabs>
        <w:spacing w:after="48"/>
        <w:ind w:firstLine="709"/>
        <w:jc w:val="both"/>
        <w:rPr>
          <w:sz w:val="28"/>
          <w:szCs w:val="28"/>
        </w:rPr>
      </w:pPr>
      <w:r w:rsidRPr="00101A4C">
        <w:rPr>
          <w:sz w:val="28"/>
          <w:szCs w:val="28"/>
        </w:rPr>
        <w:t>поддержка</w:t>
      </w:r>
      <w:r w:rsidR="00AC7337">
        <w:rPr>
          <w:sz w:val="28"/>
          <w:szCs w:val="28"/>
        </w:rPr>
        <w:t xml:space="preserve"> </w:t>
      </w:r>
      <w:r w:rsidRPr="00101A4C">
        <w:rPr>
          <w:sz w:val="28"/>
          <w:szCs w:val="28"/>
        </w:rPr>
        <w:t>социально</w:t>
      </w:r>
      <w:r w:rsidR="00AC7337">
        <w:rPr>
          <w:sz w:val="28"/>
          <w:szCs w:val="28"/>
        </w:rPr>
        <w:t xml:space="preserve"> </w:t>
      </w:r>
      <w:r w:rsidRPr="00101A4C">
        <w:rPr>
          <w:sz w:val="28"/>
          <w:szCs w:val="28"/>
        </w:rPr>
        <w:t>ориентированных</w:t>
      </w:r>
      <w:r w:rsidR="00AC7337">
        <w:rPr>
          <w:sz w:val="28"/>
          <w:szCs w:val="28"/>
        </w:rPr>
        <w:t xml:space="preserve"> </w:t>
      </w:r>
      <w:r w:rsidRPr="00101A4C">
        <w:rPr>
          <w:sz w:val="28"/>
          <w:szCs w:val="28"/>
        </w:rPr>
        <w:t>некоммерческих</w:t>
      </w:r>
      <w:r w:rsidR="00AC7337">
        <w:rPr>
          <w:sz w:val="28"/>
          <w:szCs w:val="28"/>
        </w:rPr>
        <w:t xml:space="preserve"> </w:t>
      </w:r>
      <w:r w:rsidRPr="00101A4C">
        <w:rPr>
          <w:sz w:val="28"/>
          <w:szCs w:val="28"/>
        </w:rPr>
        <w:t>организаций;</w:t>
      </w:r>
    </w:p>
    <w:p w:rsidR="008C48AE" w:rsidRPr="00101A4C" w:rsidRDefault="008C48AE" w:rsidP="00DE1BA4">
      <w:pPr>
        <w:tabs>
          <w:tab w:val="left" w:pos="1134"/>
        </w:tabs>
        <w:spacing w:after="48"/>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общественными</w:t>
      </w:r>
      <w:r w:rsidR="00AC7337">
        <w:rPr>
          <w:sz w:val="28"/>
          <w:szCs w:val="28"/>
        </w:rPr>
        <w:t xml:space="preserve"> </w:t>
      </w:r>
      <w:r w:rsidRPr="00101A4C">
        <w:rPr>
          <w:sz w:val="28"/>
          <w:szCs w:val="28"/>
        </w:rPr>
        <w:t>организациями;</w:t>
      </w:r>
    </w:p>
    <w:p w:rsidR="008C48AE" w:rsidRPr="00101A4C" w:rsidRDefault="008C48AE" w:rsidP="00DE1BA4">
      <w:pPr>
        <w:tabs>
          <w:tab w:val="left" w:pos="1134"/>
        </w:tabs>
        <w:spacing w:after="48"/>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представителями</w:t>
      </w:r>
      <w:r w:rsidR="00AC7337">
        <w:rPr>
          <w:sz w:val="28"/>
          <w:szCs w:val="28"/>
        </w:rPr>
        <w:t xml:space="preserve"> </w:t>
      </w:r>
      <w:r w:rsidRPr="00101A4C">
        <w:rPr>
          <w:sz w:val="28"/>
          <w:szCs w:val="28"/>
        </w:rPr>
        <w:t>национальных</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объединений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религиозных</w:t>
      </w:r>
      <w:r w:rsidR="00AC7337">
        <w:rPr>
          <w:sz w:val="28"/>
          <w:szCs w:val="28"/>
        </w:rPr>
        <w:t xml:space="preserve"> </w:t>
      </w:r>
      <w:r w:rsidRPr="00101A4C">
        <w:rPr>
          <w:sz w:val="28"/>
          <w:szCs w:val="28"/>
        </w:rPr>
        <w:t>организаций;</w:t>
      </w:r>
    </w:p>
    <w:p w:rsidR="008C48AE" w:rsidRPr="00101A4C" w:rsidRDefault="008C48AE" w:rsidP="00DE1BA4">
      <w:pPr>
        <w:tabs>
          <w:tab w:val="left" w:pos="1134"/>
        </w:tabs>
        <w:spacing w:after="48"/>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стабильной</w:t>
      </w:r>
      <w:r w:rsidR="00AC7337">
        <w:rPr>
          <w:sz w:val="28"/>
          <w:szCs w:val="28"/>
        </w:rPr>
        <w:t xml:space="preserve"> </w:t>
      </w:r>
      <w:r w:rsidRPr="00101A4C">
        <w:rPr>
          <w:sz w:val="28"/>
          <w:szCs w:val="28"/>
        </w:rPr>
        <w:t>обстановки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межнациональных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межрелигиозных</w:t>
      </w:r>
      <w:r w:rsidR="00AC7337">
        <w:rPr>
          <w:sz w:val="28"/>
          <w:szCs w:val="28"/>
        </w:rPr>
        <w:t xml:space="preserve"> </w:t>
      </w:r>
      <w:r w:rsidRPr="00101A4C">
        <w:rPr>
          <w:sz w:val="28"/>
          <w:szCs w:val="28"/>
        </w:rPr>
        <w:t>отношений,</w:t>
      </w:r>
      <w:r w:rsidR="00AC7337">
        <w:rPr>
          <w:sz w:val="28"/>
          <w:szCs w:val="28"/>
        </w:rPr>
        <w:t xml:space="preserve"> </w:t>
      </w:r>
      <w:r w:rsidRPr="00101A4C">
        <w:rPr>
          <w:sz w:val="28"/>
          <w:szCs w:val="28"/>
        </w:rPr>
        <w:t>укрепление</w:t>
      </w:r>
      <w:r w:rsidR="00AC7337">
        <w:rPr>
          <w:sz w:val="28"/>
          <w:szCs w:val="28"/>
        </w:rPr>
        <w:t xml:space="preserve"> </w:t>
      </w:r>
      <w:r w:rsidRPr="00101A4C">
        <w:rPr>
          <w:sz w:val="28"/>
          <w:szCs w:val="28"/>
        </w:rPr>
        <w:t>доверия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дружбы</w:t>
      </w:r>
      <w:r w:rsidR="00AC7337">
        <w:rPr>
          <w:sz w:val="28"/>
          <w:szCs w:val="28"/>
        </w:rPr>
        <w:t xml:space="preserve"> </w:t>
      </w:r>
      <w:r w:rsidRPr="00101A4C">
        <w:rPr>
          <w:sz w:val="28"/>
          <w:szCs w:val="28"/>
        </w:rPr>
        <w:t>между</w:t>
      </w:r>
      <w:r w:rsidR="00AC7337">
        <w:rPr>
          <w:sz w:val="28"/>
          <w:szCs w:val="28"/>
        </w:rPr>
        <w:t xml:space="preserve"> </w:t>
      </w:r>
      <w:r w:rsidRPr="00101A4C">
        <w:rPr>
          <w:sz w:val="28"/>
          <w:szCs w:val="28"/>
        </w:rPr>
        <w:t>представителями</w:t>
      </w:r>
      <w:r w:rsidR="00AC7337">
        <w:rPr>
          <w:sz w:val="28"/>
          <w:szCs w:val="28"/>
        </w:rPr>
        <w:t xml:space="preserve"> </w:t>
      </w:r>
      <w:r w:rsidRPr="00101A4C">
        <w:rPr>
          <w:sz w:val="28"/>
          <w:szCs w:val="28"/>
        </w:rPr>
        <w:t>различных</w:t>
      </w:r>
      <w:r w:rsidR="00AC7337">
        <w:rPr>
          <w:sz w:val="28"/>
          <w:szCs w:val="28"/>
        </w:rPr>
        <w:t xml:space="preserve"> </w:t>
      </w:r>
      <w:r w:rsidRPr="00101A4C">
        <w:rPr>
          <w:sz w:val="28"/>
          <w:szCs w:val="28"/>
        </w:rPr>
        <w:t>этносов;</w:t>
      </w:r>
    </w:p>
    <w:p w:rsidR="008C48AE" w:rsidRPr="00101A4C" w:rsidRDefault="008C48AE" w:rsidP="00DE1BA4">
      <w:pPr>
        <w:tabs>
          <w:tab w:val="left" w:pos="1134"/>
        </w:tabs>
        <w:spacing w:after="48"/>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форм</w:t>
      </w:r>
      <w:r w:rsidR="00AC7337">
        <w:rPr>
          <w:sz w:val="28"/>
          <w:szCs w:val="28"/>
        </w:rPr>
        <w:t xml:space="preserve"> </w:t>
      </w:r>
      <w:r w:rsidRPr="00101A4C">
        <w:rPr>
          <w:sz w:val="28"/>
          <w:szCs w:val="28"/>
        </w:rPr>
        <w:t>участия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осуществлении</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p>
    <w:p w:rsidR="008C48AE" w:rsidRPr="00101A4C" w:rsidRDefault="008C48AE" w:rsidP="00DE1BA4">
      <w:pPr>
        <w:tabs>
          <w:tab w:val="left" w:pos="1134"/>
        </w:tabs>
        <w:spacing w:after="48"/>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доступности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доступом</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получению</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принципу</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окна»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месту</w:t>
      </w:r>
      <w:r w:rsidR="00AC7337">
        <w:rPr>
          <w:sz w:val="28"/>
          <w:szCs w:val="28"/>
        </w:rPr>
        <w:t xml:space="preserve"> </w:t>
      </w:r>
      <w:r w:rsidRPr="00101A4C">
        <w:rPr>
          <w:sz w:val="28"/>
          <w:szCs w:val="28"/>
        </w:rPr>
        <w:t>пребывания,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многофункциональных</w:t>
      </w:r>
      <w:r w:rsidR="00AC7337">
        <w:rPr>
          <w:sz w:val="28"/>
          <w:szCs w:val="28"/>
        </w:rPr>
        <w:t xml:space="preserve"> </w:t>
      </w:r>
      <w:r w:rsidRPr="00101A4C">
        <w:rPr>
          <w:sz w:val="28"/>
          <w:szCs w:val="28"/>
        </w:rPr>
        <w:t>центрах</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p>
    <w:p w:rsidR="008C48AE" w:rsidRPr="00101A4C" w:rsidRDefault="008C48AE" w:rsidP="008C48AE">
      <w:pPr>
        <w:tabs>
          <w:tab w:val="left" w:pos="1134"/>
        </w:tabs>
        <w:spacing w:after="48"/>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доступности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информации</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tabs>
          <w:tab w:val="left" w:pos="1134"/>
        </w:tabs>
        <w:spacing w:after="48"/>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эксплуатация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популяризация</w:t>
      </w:r>
      <w:r w:rsidR="00AC7337">
        <w:rPr>
          <w:sz w:val="28"/>
          <w:szCs w:val="28"/>
        </w:rPr>
        <w:t xml:space="preserve"> </w:t>
      </w:r>
      <w:r w:rsidRPr="00101A4C">
        <w:rPr>
          <w:sz w:val="28"/>
          <w:szCs w:val="28"/>
        </w:rPr>
        <w:t>механизмов</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электронном</w:t>
      </w:r>
      <w:r w:rsidR="00AC7337">
        <w:rPr>
          <w:sz w:val="28"/>
          <w:szCs w:val="28"/>
        </w:rPr>
        <w:t xml:space="preserve"> </w:t>
      </w:r>
      <w:r w:rsidRPr="00101A4C">
        <w:rPr>
          <w:sz w:val="28"/>
          <w:szCs w:val="28"/>
        </w:rPr>
        <w:t>виде;</w:t>
      </w:r>
    </w:p>
    <w:p w:rsidR="008C48AE" w:rsidRPr="00101A4C" w:rsidRDefault="008C48AE" w:rsidP="008C48AE">
      <w:pPr>
        <w:tabs>
          <w:tab w:val="left" w:pos="1134"/>
        </w:tabs>
        <w:spacing w:after="48"/>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современной</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телекоммуникационной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образования;</w:t>
      </w:r>
    </w:p>
    <w:p w:rsidR="008C48AE" w:rsidRPr="00101A4C" w:rsidRDefault="008C48AE" w:rsidP="008C48AE">
      <w:pPr>
        <w:tabs>
          <w:tab w:val="left" w:pos="1134"/>
        </w:tabs>
        <w:spacing w:after="48"/>
        <w:ind w:firstLine="709"/>
        <w:jc w:val="both"/>
        <w:rPr>
          <w:sz w:val="28"/>
          <w:szCs w:val="28"/>
        </w:rPr>
      </w:pPr>
      <w:r w:rsidRPr="00101A4C">
        <w:rPr>
          <w:sz w:val="28"/>
          <w:szCs w:val="28"/>
        </w:rPr>
        <w:t>поддержание</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функционирования</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информационно-телекоммуникационной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информационных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телекоммуникационных</w:t>
      </w:r>
      <w:r w:rsidR="00AC7337">
        <w:rPr>
          <w:sz w:val="28"/>
          <w:szCs w:val="28"/>
        </w:rPr>
        <w:t xml:space="preserve"> </w:t>
      </w:r>
      <w:r w:rsidRPr="00101A4C">
        <w:rPr>
          <w:sz w:val="28"/>
          <w:szCs w:val="28"/>
        </w:rPr>
        <w:t>систем;</w:t>
      </w:r>
    </w:p>
    <w:p w:rsidR="008C48AE" w:rsidRPr="00101A4C" w:rsidRDefault="008C48AE" w:rsidP="008C48AE">
      <w:pPr>
        <w:tabs>
          <w:tab w:val="left" w:pos="1134"/>
        </w:tabs>
        <w:spacing w:after="48"/>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информатизации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образования;</w:t>
      </w:r>
    </w:p>
    <w:p w:rsidR="008C48AE" w:rsidRPr="00101A4C" w:rsidRDefault="008C48AE" w:rsidP="008C48AE">
      <w:pPr>
        <w:tabs>
          <w:tab w:val="left" w:pos="1134"/>
        </w:tabs>
        <w:spacing w:after="48"/>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устойчивости</w:t>
      </w:r>
      <w:r w:rsidR="00AC7337">
        <w:rPr>
          <w:sz w:val="28"/>
          <w:szCs w:val="28"/>
        </w:rPr>
        <w:t xml:space="preserve"> </w:t>
      </w:r>
      <w:r w:rsidRPr="00101A4C">
        <w:rPr>
          <w:sz w:val="28"/>
          <w:szCs w:val="28"/>
        </w:rPr>
        <w:t>финансово-экономической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распоряжения</w:t>
      </w:r>
      <w:r w:rsidR="00AC7337">
        <w:rPr>
          <w:sz w:val="28"/>
          <w:szCs w:val="28"/>
        </w:rPr>
        <w:t xml:space="preserve"> </w:t>
      </w:r>
      <w:r w:rsidRPr="00101A4C">
        <w:rPr>
          <w:sz w:val="28"/>
          <w:szCs w:val="28"/>
        </w:rPr>
        <w:t>муниципальным</w:t>
      </w:r>
      <w:r w:rsidR="00AC7337">
        <w:rPr>
          <w:sz w:val="28"/>
          <w:szCs w:val="28"/>
        </w:rPr>
        <w:t xml:space="preserve"> </w:t>
      </w:r>
      <w:r w:rsidRPr="00101A4C">
        <w:rPr>
          <w:sz w:val="28"/>
          <w:szCs w:val="28"/>
        </w:rPr>
        <w:t>имуществом;</w:t>
      </w:r>
    </w:p>
    <w:p w:rsidR="008C48AE" w:rsidRPr="00101A4C" w:rsidRDefault="008C48AE" w:rsidP="008C48AE">
      <w:pPr>
        <w:tabs>
          <w:tab w:val="left" w:pos="1134"/>
        </w:tabs>
        <w:spacing w:after="48"/>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финансовой</w:t>
      </w:r>
      <w:r w:rsidR="00AC7337">
        <w:rPr>
          <w:sz w:val="28"/>
          <w:szCs w:val="28"/>
        </w:rPr>
        <w:t xml:space="preserve"> </w:t>
      </w:r>
      <w:r w:rsidRPr="00101A4C">
        <w:rPr>
          <w:sz w:val="28"/>
          <w:szCs w:val="28"/>
        </w:rPr>
        <w:t>устойчивости,</w:t>
      </w:r>
      <w:r w:rsidR="00AC7337">
        <w:rPr>
          <w:sz w:val="28"/>
          <w:szCs w:val="28"/>
        </w:rPr>
        <w:t xml:space="preserve"> </w:t>
      </w:r>
      <w:r w:rsidRPr="00101A4C">
        <w:rPr>
          <w:sz w:val="28"/>
          <w:szCs w:val="28"/>
        </w:rPr>
        <w:t>сбалансированности</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tabs>
          <w:tab w:val="left" w:pos="1134"/>
        </w:tabs>
        <w:spacing w:after="48"/>
        <w:ind w:firstLine="709"/>
        <w:jc w:val="both"/>
        <w:rPr>
          <w:sz w:val="28"/>
          <w:szCs w:val="28"/>
        </w:rPr>
      </w:pPr>
      <w:r w:rsidRPr="00101A4C">
        <w:rPr>
          <w:sz w:val="28"/>
          <w:szCs w:val="28"/>
        </w:rPr>
        <w:t>укрепление</w:t>
      </w:r>
      <w:r w:rsidR="00AC7337">
        <w:rPr>
          <w:sz w:val="28"/>
          <w:szCs w:val="28"/>
        </w:rPr>
        <w:t xml:space="preserve"> </w:t>
      </w:r>
      <w:r w:rsidRPr="00101A4C">
        <w:rPr>
          <w:sz w:val="28"/>
          <w:szCs w:val="28"/>
        </w:rPr>
        <w:t>доходной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неналоговым</w:t>
      </w:r>
      <w:r w:rsidR="00AC7337">
        <w:rPr>
          <w:sz w:val="28"/>
          <w:szCs w:val="28"/>
        </w:rPr>
        <w:t xml:space="preserve"> </w:t>
      </w:r>
      <w:r w:rsidRPr="00101A4C">
        <w:rPr>
          <w:sz w:val="28"/>
          <w:szCs w:val="28"/>
        </w:rPr>
        <w:t>доходам.</w:t>
      </w:r>
    </w:p>
    <w:p w:rsidR="008C48AE" w:rsidRPr="00101A4C" w:rsidRDefault="008C48AE" w:rsidP="008C48AE">
      <w:pPr>
        <w:pStyle w:val="ae"/>
        <w:ind w:firstLine="709"/>
        <w:jc w:val="both"/>
        <w:rPr>
          <w:rFonts w:ascii="Times New Roman" w:hAnsi="Times New Roman" w:cs="Times New Roman"/>
          <w:sz w:val="28"/>
          <w:szCs w:val="28"/>
          <w:lang w:eastAsia="ru-RU"/>
        </w:rPr>
      </w:pP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территории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активную</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деятельность</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ведут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такие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общественные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организации,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как</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общественная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организация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“Благодарненская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районная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организация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Всероссийского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инвалидов</w:t>
      </w:r>
      <w:r w:rsidRPr="00101A4C">
        <w:rPr>
          <w:rFonts w:ascii="Times New Roman" w:hAnsi="Times New Roman" w:cs="Times New Roman"/>
          <w:sz w:val="28"/>
          <w:szCs w:val="28"/>
          <w:lang w:eastAsia="ru-RU"/>
        </w:rPr>
        <w:t>.</w:t>
      </w:r>
    </w:p>
    <w:p w:rsidR="008C48AE" w:rsidRPr="00101A4C" w:rsidRDefault="008C48AE" w:rsidP="008C48AE">
      <w:pPr>
        <w:shd w:val="clear" w:color="auto" w:fill="FFFFFF"/>
        <w:ind w:firstLine="709"/>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привлечения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участию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решении</w:t>
      </w:r>
      <w:r w:rsidR="00AC7337">
        <w:rPr>
          <w:sz w:val="28"/>
          <w:szCs w:val="28"/>
        </w:rPr>
        <w:t xml:space="preserve"> </w:t>
      </w:r>
      <w:r w:rsidRPr="00101A4C">
        <w:rPr>
          <w:sz w:val="28"/>
          <w:szCs w:val="28"/>
        </w:rPr>
        <w:t>вопросов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информирования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ежегодно</w:t>
      </w:r>
      <w:r w:rsidR="00AC7337">
        <w:rPr>
          <w:sz w:val="28"/>
          <w:szCs w:val="28"/>
        </w:rPr>
        <w:t xml:space="preserve"> </w:t>
      </w:r>
      <w:r w:rsidRPr="00101A4C">
        <w:rPr>
          <w:sz w:val="28"/>
          <w:szCs w:val="28"/>
        </w:rPr>
        <w:t>заслушивается</w:t>
      </w:r>
      <w:r w:rsidR="00AC7337">
        <w:rPr>
          <w:sz w:val="28"/>
          <w:szCs w:val="28"/>
        </w:rPr>
        <w:t xml:space="preserve"> </w:t>
      </w:r>
      <w:r w:rsidRPr="00101A4C">
        <w:rPr>
          <w:sz w:val="28"/>
          <w:szCs w:val="28"/>
        </w:rPr>
        <w:t>Отчет</w:t>
      </w:r>
      <w:r w:rsidR="00AC7337">
        <w:rPr>
          <w:sz w:val="28"/>
          <w:szCs w:val="28"/>
        </w:rPr>
        <w:t xml:space="preserve"> </w:t>
      </w:r>
      <w:r w:rsidRPr="00101A4C">
        <w:rPr>
          <w:sz w:val="28"/>
          <w:szCs w:val="28"/>
        </w:rPr>
        <w:t>Главы</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вопросу</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autoSpaceDE w:val="0"/>
        <w:autoSpaceDN w:val="0"/>
        <w:adjustRightInd w:val="0"/>
        <w:ind w:firstLine="709"/>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принципу</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окна»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w:t>
      </w:r>
      <w:r w:rsidR="00AC7337">
        <w:rPr>
          <w:sz w:val="28"/>
          <w:szCs w:val="28"/>
        </w:rPr>
        <w:t xml:space="preserve"> </w:t>
      </w:r>
      <w:r w:rsidRPr="00101A4C">
        <w:rPr>
          <w:sz w:val="28"/>
          <w:szCs w:val="28"/>
        </w:rPr>
        <w:t>Благодарный</w:t>
      </w:r>
      <w:r w:rsidR="00AC7337">
        <w:rPr>
          <w:sz w:val="28"/>
          <w:szCs w:val="28"/>
        </w:rPr>
        <w:t xml:space="preserve"> </w:t>
      </w:r>
      <w:r w:rsidRPr="00101A4C">
        <w:rPr>
          <w:sz w:val="28"/>
          <w:szCs w:val="28"/>
        </w:rPr>
        <w:t>открыто</w:t>
      </w:r>
      <w:r w:rsidR="00AC7337">
        <w:rPr>
          <w:sz w:val="28"/>
          <w:szCs w:val="28"/>
        </w:rPr>
        <w:t xml:space="preserve"> </w:t>
      </w:r>
      <w:r w:rsidRPr="00101A4C">
        <w:rPr>
          <w:sz w:val="28"/>
          <w:szCs w:val="28"/>
        </w:rPr>
        <w:t>муниципальное</w:t>
      </w:r>
      <w:r w:rsidR="00075C33">
        <w:rPr>
          <w:sz w:val="28"/>
          <w:szCs w:val="28"/>
        </w:rPr>
        <w:t xml:space="preserve"> </w:t>
      </w:r>
      <w:r w:rsidRPr="00101A4C">
        <w:rPr>
          <w:sz w:val="28"/>
          <w:szCs w:val="28"/>
        </w:rPr>
        <w:t>учреждение</w:t>
      </w:r>
      <w:r w:rsidR="00AC7337">
        <w:rPr>
          <w:sz w:val="28"/>
          <w:szCs w:val="28"/>
        </w:rPr>
        <w:t xml:space="preserve"> </w:t>
      </w:r>
      <w:r w:rsidRPr="00101A4C">
        <w:rPr>
          <w:sz w:val="28"/>
          <w:szCs w:val="28"/>
        </w:rPr>
        <w:t>«Многофункциональный</w:t>
      </w:r>
      <w:r w:rsidR="00AC7337">
        <w:rPr>
          <w:sz w:val="28"/>
          <w:szCs w:val="28"/>
        </w:rPr>
        <w:t xml:space="preserve"> </w:t>
      </w:r>
      <w:r w:rsidRPr="00101A4C">
        <w:rPr>
          <w:sz w:val="28"/>
          <w:szCs w:val="28"/>
        </w:rPr>
        <w:t>центр</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075C33">
        <w:rPr>
          <w:sz w:val="28"/>
          <w:szCs w:val="28"/>
        </w:rPr>
        <w:t xml:space="preserve"> </w:t>
      </w:r>
      <w:r w:rsidRPr="00101A4C">
        <w:rPr>
          <w:sz w:val="28"/>
          <w:szCs w:val="28"/>
        </w:rPr>
        <w:t>Благодарненского</w:t>
      </w:r>
      <w:r w:rsidR="00075C33">
        <w:rPr>
          <w:sz w:val="28"/>
          <w:szCs w:val="28"/>
        </w:rPr>
        <w:t xml:space="preserve"> </w:t>
      </w:r>
      <w:r w:rsidRPr="00101A4C">
        <w:rPr>
          <w:sz w:val="28"/>
          <w:szCs w:val="28"/>
        </w:rPr>
        <w:t>района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МФЦ).</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настоящее</w:t>
      </w:r>
      <w:r w:rsidR="00AC7337">
        <w:rPr>
          <w:sz w:val="28"/>
          <w:szCs w:val="28"/>
        </w:rPr>
        <w:t xml:space="preserve"> </w:t>
      </w:r>
      <w:r w:rsidRPr="00101A4C">
        <w:rPr>
          <w:sz w:val="28"/>
          <w:szCs w:val="28"/>
        </w:rPr>
        <w:t>время</w:t>
      </w:r>
      <w:r w:rsidR="00AC7337">
        <w:rPr>
          <w:sz w:val="28"/>
          <w:szCs w:val="28"/>
        </w:rPr>
        <w:t xml:space="preserve"> </w:t>
      </w:r>
      <w:r w:rsidRPr="00101A4C">
        <w:rPr>
          <w:sz w:val="28"/>
          <w:szCs w:val="28"/>
        </w:rPr>
        <w:t>между</w:t>
      </w:r>
      <w:r w:rsidR="00AC7337">
        <w:rPr>
          <w:sz w:val="28"/>
          <w:szCs w:val="28"/>
        </w:rPr>
        <w:t xml:space="preserve"> </w:t>
      </w:r>
      <w:r w:rsidRPr="00101A4C">
        <w:rPr>
          <w:sz w:val="28"/>
          <w:szCs w:val="28"/>
        </w:rPr>
        <w:t>администрацией</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государственным</w:t>
      </w:r>
      <w:r w:rsidR="00AC7337">
        <w:rPr>
          <w:sz w:val="28"/>
          <w:szCs w:val="28"/>
        </w:rPr>
        <w:t xml:space="preserve">  </w:t>
      </w:r>
      <w:r w:rsidRPr="00101A4C">
        <w:rPr>
          <w:sz w:val="28"/>
          <w:szCs w:val="28"/>
        </w:rPr>
        <w:t>казенным</w:t>
      </w:r>
      <w:r w:rsidR="00AC7337">
        <w:rPr>
          <w:sz w:val="28"/>
          <w:szCs w:val="28"/>
        </w:rPr>
        <w:t xml:space="preserve"> </w:t>
      </w:r>
      <w:r w:rsidRPr="00101A4C">
        <w:rPr>
          <w:sz w:val="28"/>
          <w:szCs w:val="28"/>
        </w:rPr>
        <w:t>учреждением</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«МФЦ</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Ставропольском</w:t>
      </w:r>
      <w:r w:rsidR="00AC7337">
        <w:rPr>
          <w:sz w:val="28"/>
          <w:szCs w:val="28"/>
        </w:rPr>
        <w:t xml:space="preserve"> </w:t>
      </w:r>
      <w:r w:rsidRPr="00101A4C">
        <w:rPr>
          <w:sz w:val="28"/>
          <w:szCs w:val="28"/>
        </w:rPr>
        <w:t>крае»</w:t>
      </w:r>
      <w:r w:rsidR="00AC7337">
        <w:rPr>
          <w:sz w:val="28"/>
          <w:szCs w:val="28"/>
        </w:rPr>
        <w:t xml:space="preserve"> </w:t>
      </w:r>
      <w:r w:rsidRPr="00101A4C">
        <w:rPr>
          <w:sz w:val="28"/>
          <w:szCs w:val="28"/>
        </w:rPr>
        <w:t>заключено</w:t>
      </w:r>
      <w:r w:rsidR="00AC7337">
        <w:rPr>
          <w:sz w:val="28"/>
          <w:szCs w:val="28"/>
        </w:rPr>
        <w:t xml:space="preserve"> </w:t>
      </w:r>
      <w:r w:rsidRPr="00101A4C">
        <w:rPr>
          <w:sz w:val="28"/>
          <w:szCs w:val="28"/>
        </w:rPr>
        <w:t>соглашение</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предоставлении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через</w:t>
      </w:r>
      <w:r w:rsidR="00AC7337">
        <w:rPr>
          <w:sz w:val="28"/>
          <w:szCs w:val="28"/>
        </w:rPr>
        <w:t xml:space="preserve"> </w:t>
      </w:r>
      <w:r w:rsidRPr="00101A4C">
        <w:rPr>
          <w:sz w:val="28"/>
          <w:szCs w:val="28"/>
        </w:rPr>
        <w:t>МФЦ.</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Указом</w:t>
      </w:r>
      <w:r w:rsidR="00AC7337">
        <w:rPr>
          <w:sz w:val="28"/>
          <w:szCs w:val="28"/>
        </w:rPr>
        <w:t xml:space="preserve"> </w:t>
      </w:r>
      <w:r w:rsidRPr="00101A4C">
        <w:rPr>
          <w:sz w:val="28"/>
          <w:szCs w:val="28"/>
        </w:rPr>
        <w:t>Президента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мая</w:t>
      </w:r>
      <w:r w:rsidR="00AC7337">
        <w:rPr>
          <w:sz w:val="28"/>
          <w:szCs w:val="28"/>
        </w:rPr>
        <w:t xml:space="preserve"> </w:t>
      </w:r>
      <w:r w:rsidRPr="00101A4C">
        <w:rPr>
          <w:sz w:val="28"/>
          <w:szCs w:val="28"/>
        </w:rPr>
        <w:t>2012</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601</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основных</w:t>
      </w:r>
      <w:r w:rsidR="00AC7337">
        <w:rPr>
          <w:sz w:val="28"/>
          <w:szCs w:val="28"/>
        </w:rPr>
        <w:t xml:space="preserve"> </w:t>
      </w:r>
      <w:r w:rsidRPr="00101A4C">
        <w:rPr>
          <w:sz w:val="28"/>
          <w:szCs w:val="28"/>
        </w:rPr>
        <w:t>направлениях</w:t>
      </w:r>
      <w:r w:rsidR="00AC7337">
        <w:rPr>
          <w:sz w:val="28"/>
          <w:szCs w:val="28"/>
        </w:rPr>
        <w:t xml:space="preserve"> </w:t>
      </w:r>
      <w:r w:rsidRPr="00101A4C">
        <w:rPr>
          <w:sz w:val="28"/>
          <w:szCs w:val="28"/>
        </w:rPr>
        <w:t>совершенствования</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государственного</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доля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имеющих</w:t>
      </w:r>
      <w:r w:rsidR="00AC7337">
        <w:rPr>
          <w:sz w:val="28"/>
          <w:szCs w:val="28"/>
        </w:rPr>
        <w:t xml:space="preserve"> </w:t>
      </w:r>
      <w:r w:rsidRPr="00101A4C">
        <w:rPr>
          <w:sz w:val="28"/>
          <w:szCs w:val="28"/>
        </w:rPr>
        <w:t>доступ</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получению</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принципу</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окна»</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месту</w:t>
      </w:r>
      <w:r w:rsidR="00AC7337">
        <w:rPr>
          <w:sz w:val="28"/>
          <w:szCs w:val="28"/>
        </w:rPr>
        <w:t xml:space="preserve"> </w:t>
      </w:r>
      <w:r w:rsidRPr="00101A4C">
        <w:rPr>
          <w:sz w:val="28"/>
          <w:szCs w:val="28"/>
        </w:rPr>
        <w:t>пребывания,</w:t>
      </w:r>
      <w:r w:rsidR="00AC7337">
        <w:rPr>
          <w:sz w:val="28"/>
          <w:szCs w:val="28"/>
        </w:rPr>
        <w:t xml:space="preserve"> </w:t>
      </w:r>
      <w:r w:rsidRPr="00101A4C">
        <w:rPr>
          <w:sz w:val="28"/>
          <w:szCs w:val="28"/>
        </w:rPr>
        <w:t>должна</w:t>
      </w:r>
      <w:r w:rsidR="00AC7337">
        <w:rPr>
          <w:sz w:val="28"/>
          <w:szCs w:val="28"/>
        </w:rPr>
        <w:t xml:space="preserve"> </w:t>
      </w:r>
      <w:r w:rsidRPr="00101A4C">
        <w:rPr>
          <w:sz w:val="28"/>
          <w:szCs w:val="28"/>
        </w:rPr>
        <w:t>составлять</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менее</w:t>
      </w:r>
      <w:r w:rsidR="00AC7337">
        <w:rPr>
          <w:sz w:val="28"/>
          <w:szCs w:val="28"/>
        </w:rPr>
        <w:t xml:space="preserve"> </w:t>
      </w:r>
      <w:r w:rsidRPr="00101A4C">
        <w:rPr>
          <w:sz w:val="28"/>
          <w:szCs w:val="28"/>
        </w:rPr>
        <w:t>90</w:t>
      </w:r>
      <w:r w:rsidR="00AC7337">
        <w:rPr>
          <w:sz w:val="28"/>
          <w:szCs w:val="28"/>
        </w:rPr>
        <w:t xml:space="preserve"> </w:t>
      </w:r>
      <w:r w:rsidRPr="00101A4C">
        <w:rPr>
          <w:sz w:val="28"/>
          <w:szCs w:val="28"/>
        </w:rPr>
        <w:t>процентов.</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t>общества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электронных</w:t>
      </w:r>
      <w:r w:rsidR="00AC7337">
        <w:rPr>
          <w:sz w:val="28"/>
          <w:szCs w:val="28"/>
        </w:rPr>
        <w:t xml:space="preserve"> </w:t>
      </w:r>
      <w:r w:rsidRPr="00101A4C">
        <w:rPr>
          <w:sz w:val="28"/>
          <w:szCs w:val="28"/>
        </w:rPr>
        <w:t>форм</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населением</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организациями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внедрение</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информационных</w:t>
      </w:r>
      <w:r w:rsidR="00AC7337">
        <w:rPr>
          <w:sz w:val="28"/>
          <w:szCs w:val="28"/>
        </w:rPr>
        <w:t xml:space="preserve"> </w:t>
      </w:r>
      <w:r w:rsidRPr="00101A4C">
        <w:rPr>
          <w:sz w:val="28"/>
          <w:szCs w:val="28"/>
        </w:rPr>
        <w:t>технологий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управлении;</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внедрение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техническая</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информационных</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предоставлению</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электронном</w:t>
      </w:r>
      <w:r w:rsidR="00AC7337">
        <w:rPr>
          <w:sz w:val="28"/>
          <w:szCs w:val="28"/>
        </w:rPr>
        <w:t xml:space="preserve"> </w:t>
      </w:r>
      <w:r w:rsidRPr="00101A4C">
        <w:rPr>
          <w:sz w:val="28"/>
          <w:szCs w:val="28"/>
        </w:rPr>
        <w:t>виде;</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организация</w:t>
      </w:r>
      <w:r w:rsidR="00AC7337">
        <w:rPr>
          <w:sz w:val="28"/>
          <w:szCs w:val="28"/>
        </w:rPr>
        <w:t xml:space="preserve"> </w:t>
      </w:r>
      <w:r w:rsidRPr="00101A4C">
        <w:rPr>
          <w:sz w:val="28"/>
          <w:szCs w:val="28"/>
        </w:rPr>
        <w:t>центров</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доступа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Интернет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базе</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библиотек;</w:t>
      </w:r>
      <w:r w:rsidR="00AC7337">
        <w:rPr>
          <w:sz w:val="28"/>
          <w:szCs w:val="28"/>
        </w:rPr>
        <w:t xml:space="preserve"> </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обеспечение</w:t>
      </w:r>
      <w:r w:rsidR="00AC7337">
        <w:rPr>
          <w:sz w:val="28"/>
          <w:szCs w:val="28"/>
        </w:rPr>
        <w:t xml:space="preserve"> </w:t>
      </w:r>
      <w:r w:rsidRPr="00101A4C">
        <w:rPr>
          <w:sz w:val="28"/>
          <w:szCs w:val="28"/>
        </w:rPr>
        <w:t>эффективного</w:t>
      </w:r>
      <w:r w:rsidR="00AC7337">
        <w:rPr>
          <w:sz w:val="28"/>
          <w:szCs w:val="28"/>
        </w:rPr>
        <w:t xml:space="preserve"> </w:t>
      </w:r>
      <w:r w:rsidRPr="00101A4C">
        <w:rPr>
          <w:sz w:val="28"/>
          <w:szCs w:val="28"/>
        </w:rPr>
        <w:t>межведомственного</w:t>
      </w:r>
      <w:r w:rsidR="00AC7337">
        <w:rPr>
          <w:sz w:val="28"/>
          <w:szCs w:val="28"/>
        </w:rPr>
        <w:t xml:space="preserve"> </w:t>
      </w:r>
      <w:r w:rsidRPr="00101A4C">
        <w:rPr>
          <w:sz w:val="28"/>
          <w:szCs w:val="28"/>
        </w:rPr>
        <w:t>информационного</w:t>
      </w:r>
      <w:r w:rsidR="00AC7337">
        <w:rPr>
          <w:sz w:val="28"/>
          <w:szCs w:val="28"/>
        </w:rPr>
        <w:t xml:space="preserve"> </w:t>
      </w:r>
      <w:r w:rsidRPr="00101A4C">
        <w:rPr>
          <w:sz w:val="28"/>
          <w:szCs w:val="28"/>
        </w:rPr>
        <w:t>обмена;</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развитие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электронного</w:t>
      </w:r>
      <w:r w:rsidR="00AC7337">
        <w:rPr>
          <w:sz w:val="28"/>
          <w:szCs w:val="28"/>
        </w:rPr>
        <w:t xml:space="preserve"> </w:t>
      </w:r>
      <w:r w:rsidRPr="00101A4C">
        <w:rPr>
          <w:sz w:val="28"/>
          <w:szCs w:val="28"/>
        </w:rPr>
        <w:t>документооборота;</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автоматизация</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счет</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федеральных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региональных</w:t>
      </w:r>
      <w:r w:rsidR="00AC7337">
        <w:rPr>
          <w:sz w:val="28"/>
          <w:szCs w:val="28"/>
        </w:rPr>
        <w:t xml:space="preserve"> </w:t>
      </w:r>
      <w:r w:rsidRPr="00101A4C">
        <w:rPr>
          <w:sz w:val="28"/>
          <w:szCs w:val="28"/>
        </w:rPr>
        <w:t>информационных</w:t>
      </w:r>
      <w:r w:rsidR="00AC7337">
        <w:rPr>
          <w:sz w:val="28"/>
          <w:szCs w:val="28"/>
        </w:rPr>
        <w:t xml:space="preserve"> </w:t>
      </w:r>
      <w:r w:rsidRPr="00101A4C">
        <w:rPr>
          <w:sz w:val="28"/>
          <w:szCs w:val="28"/>
        </w:rPr>
        <w:t>систем;</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развитие</w:t>
      </w:r>
      <w:r w:rsidR="00AC7337">
        <w:rPr>
          <w:sz w:val="28"/>
          <w:szCs w:val="28"/>
        </w:rPr>
        <w:t xml:space="preserve"> </w:t>
      </w:r>
      <w:r w:rsidRPr="00101A4C">
        <w:rPr>
          <w:sz w:val="28"/>
          <w:szCs w:val="28"/>
        </w:rPr>
        <w:t>форм</w:t>
      </w:r>
      <w:r w:rsidR="00AC7337">
        <w:rPr>
          <w:sz w:val="28"/>
          <w:szCs w:val="28"/>
        </w:rPr>
        <w:t xml:space="preserve"> </w:t>
      </w:r>
      <w:r w:rsidRPr="00101A4C">
        <w:rPr>
          <w:sz w:val="28"/>
          <w:szCs w:val="28"/>
        </w:rPr>
        <w:t>информирования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вовлечение</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решение</w:t>
      </w:r>
      <w:r w:rsidR="00AC7337">
        <w:rPr>
          <w:sz w:val="28"/>
          <w:szCs w:val="28"/>
        </w:rPr>
        <w:t xml:space="preserve"> </w:t>
      </w:r>
      <w:r w:rsidRPr="00101A4C">
        <w:rPr>
          <w:sz w:val="28"/>
          <w:szCs w:val="28"/>
        </w:rPr>
        <w:t>вопросов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проведение</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межнациональных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межрелигиозных</w:t>
      </w:r>
      <w:r w:rsidR="00AC7337">
        <w:rPr>
          <w:sz w:val="28"/>
          <w:szCs w:val="28"/>
        </w:rPr>
        <w:t xml:space="preserve"> </w:t>
      </w:r>
      <w:r w:rsidRPr="00101A4C">
        <w:rPr>
          <w:sz w:val="28"/>
          <w:szCs w:val="28"/>
        </w:rPr>
        <w:t>отношений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про</w:t>
      </w:r>
      <w:r w:rsidRPr="00101A4C">
        <w:rPr>
          <w:spacing w:val="-1"/>
          <w:sz w:val="28"/>
          <w:szCs w:val="28"/>
        </w:rPr>
        <w:t>в</w:t>
      </w:r>
      <w:r w:rsidRPr="00101A4C">
        <w:rPr>
          <w:sz w:val="28"/>
          <w:szCs w:val="28"/>
        </w:rPr>
        <w:t>еде</w:t>
      </w:r>
      <w:r w:rsidRPr="00101A4C">
        <w:rPr>
          <w:spacing w:val="1"/>
          <w:sz w:val="28"/>
          <w:szCs w:val="28"/>
        </w:rPr>
        <w:t>н</w:t>
      </w:r>
      <w:r w:rsidRPr="00101A4C">
        <w:rPr>
          <w:sz w:val="28"/>
          <w:szCs w:val="28"/>
        </w:rPr>
        <w:t>ие</w:t>
      </w:r>
      <w:r w:rsidR="00AC7337">
        <w:rPr>
          <w:sz w:val="28"/>
          <w:szCs w:val="28"/>
        </w:rPr>
        <w:t xml:space="preserve"> </w:t>
      </w:r>
      <w:r w:rsidRPr="00101A4C">
        <w:rPr>
          <w:sz w:val="28"/>
          <w:szCs w:val="28"/>
        </w:rPr>
        <w:t>постоянн</w:t>
      </w:r>
      <w:r w:rsidRPr="00101A4C">
        <w:rPr>
          <w:spacing w:val="-4"/>
          <w:sz w:val="28"/>
          <w:szCs w:val="28"/>
        </w:rPr>
        <w:t>о</w:t>
      </w:r>
      <w:r w:rsidR="00AC7337">
        <w:rPr>
          <w:spacing w:val="-4"/>
          <w:sz w:val="28"/>
          <w:szCs w:val="28"/>
        </w:rPr>
        <w:t xml:space="preserve"> </w:t>
      </w:r>
      <w:r w:rsidRPr="00101A4C">
        <w:rPr>
          <w:sz w:val="28"/>
          <w:szCs w:val="28"/>
        </w:rPr>
        <w:t>дейст</w:t>
      </w:r>
      <w:r w:rsidRPr="00101A4C">
        <w:rPr>
          <w:spacing w:val="-1"/>
          <w:sz w:val="28"/>
          <w:szCs w:val="28"/>
        </w:rPr>
        <w:t>ву</w:t>
      </w:r>
      <w:r w:rsidRPr="00101A4C">
        <w:rPr>
          <w:sz w:val="28"/>
          <w:szCs w:val="28"/>
        </w:rPr>
        <w:t>ющего</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мнения;</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организация</w:t>
      </w:r>
      <w:r w:rsidR="00AC7337">
        <w:rPr>
          <w:sz w:val="28"/>
          <w:szCs w:val="28"/>
        </w:rPr>
        <w:t xml:space="preserve"> </w:t>
      </w:r>
      <w:r w:rsidRPr="00101A4C">
        <w:rPr>
          <w:sz w:val="28"/>
          <w:szCs w:val="28"/>
        </w:rPr>
        <w:t>публичного</w:t>
      </w:r>
      <w:r w:rsidR="00AC7337">
        <w:rPr>
          <w:sz w:val="28"/>
          <w:szCs w:val="28"/>
        </w:rPr>
        <w:t xml:space="preserve"> </w:t>
      </w:r>
      <w:r w:rsidRPr="00101A4C">
        <w:rPr>
          <w:sz w:val="28"/>
          <w:szCs w:val="28"/>
        </w:rPr>
        <w:t>обсуждения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публичных</w:t>
      </w:r>
      <w:r w:rsidR="00AC7337">
        <w:rPr>
          <w:sz w:val="28"/>
          <w:szCs w:val="28"/>
        </w:rPr>
        <w:t xml:space="preserve"> </w:t>
      </w:r>
      <w:r w:rsidRPr="00101A4C">
        <w:rPr>
          <w:sz w:val="28"/>
          <w:szCs w:val="28"/>
        </w:rPr>
        <w:t>слушаний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всем</w:t>
      </w:r>
      <w:r w:rsidR="00AC7337">
        <w:rPr>
          <w:sz w:val="28"/>
          <w:szCs w:val="28"/>
        </w:rPr>
        <w:t xml:space="preserve"> </w:t>
      </w:r>
      <w:r w:rsidRPr="00101A4C">
        <w:rPr>
          <w:sz w:val="28"/>
          <w:szCs w:val="28"/>
        </w:rPr>
        <w:t>актуальным</w:t>
      </w:r>
      <w:r w:rsidR="00AC7337">
        <w:rPr>
          <w:sz w:val="28"/>
          <w:szCs w:val="28"/>
        </w:rPr>
        <w:t xml:space="preserve"> </w:t>
      </w:r>
      <w:r w:rsidRPr="00101A4C">
        <w:rPr>
          <w:sz w:val="28"/>
          <w:szCs w:val="28"/>
        </w:rPr>
        <w:t>вопросам</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образования;</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включение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состав</w:t>
      </w:r>
      <w:r w:rsidR="00AC7337">
        <w:rPr>
          <w:sz w:val="28"/>
          <w:szCs w:val="28"/>
        </w:rPr>
        <w:t xml:space="preserve"> </w:t>
      </w:r>
      <w:r w:rsidRPr="00101A4C">
        <w:rPr>
          <w:sz w:val="28"/>
          <w:szCs w:val="28"/>
        </w:rPr>
        <w:t>межведомственных</w:t>
      </w:r>
      <w:r w:rsidR="00AC7337">
        <w:rPr>
          <w:sz w:val="28"/>
          <w:szCs w:val="28"/>
        </w:rPr>
        <w:t xml:space="preserve"> </w:t>
      </w:r>
      <w:r w:rsidRPr="00101A4C">
        <w:rPr>
          <w:sz w:val="28"/>
          <w:szCs w:val="28"/>
        </w:rPr>
        <w:t>комиссий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групп</w:t>
      </w:r>
      <w:r w:rsidR="00AC7337">
        <w:rPr>
          <w:sz w:val="28"/>
          <w:szCs w:val="28"/>
        </w:rPr>
        <w:t xml:space="preserve"> </w:t>
      </w:r>
      <w:r w:rsidRPr="00101A4C">
        <w:rPr>
          <w:sz w:val="28"/>
          <w:szCs w:val="28"/>
        </w:rPr>
        <w:t>представителей</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объединений</w:t>
      </w:r>
      <w:r w:rsidR="00AC7337">
        <w:rPr>
          <w:sz w:val="28"/>
          <w:szCs w:val="28"/>
        </w:rPr>
        <w:t xml:space="preserve"> </w:t>
      </w:r>
      <w:r w:rsidRPr="00101A4C">
        <w:rPr>
          <w:sz w:val="28"/>
          <w:szCs w:val="28"/>
        </w:rPr>
        <w:t>граждан;</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привлечение</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объединений</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проведению</w:t>
      </w:r>
      <w:r w:rsidR="00AC7337">
        <w:rPr>
          <w:sz w:val="28"/>
          <w:szCs w:val="28"/>
        </w:rPr>
        <w:t xml:space="preserve"> </w:t>
      </w:r>
      <w:r w:rsidRPr="00101A4C">
        <w:rPr>
          <w:sz w:val="28"/>
          <w:szCs w:val="28"/>
        </w:rPr>
        <w:t>опросов</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мониторингу</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p>
    <w:p w:rsidR="008C48AE" w:rsidRPr="00101A4C" w:rsidRDefault="008C48AE" w:rsidP="008C48AE">
      <w:pPr>
        <w:widowControl w:val="0"/>
        <w:tabs>
          <w:tab w:val="left" w:pos="1134"/>
        </w:tabs>
        <w:overflowPunct w:val="0"/>
        <w:autoSpaceDE w:val="0"/>
        <w:autoSpaceDN w:val="0"/>
        <w:adjustRightInd w:val="0"/>
        <w:ind w:firstLine="709"/>
        <w:jc w:val="both"/>
        <w:textAlignment w:val="baseline"/>
        <w:rPr>
          <w:sz w:val="28"/>
          <w:szCs w:val="28"/>
        </w:rPr>
      </w:pPr>
      <w:r w:rsidRPr="00101A4C">
        <w:rPr>
          <w:sz w:val="28"/>
          <w:szCs w:val="28"/>
        </w:rPr>
        <w:t>взаимодействие</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общественными</w:t>
      </w:r>
      <w:r w:rsidR="00AC7337">
        <w:rPr>
          <w:sz w:val="28"/>
          <w:szCs w:val="28"/>
        </w:rPr>
        <w:t xml:space="preserve"> </w:t>
      </w:r>
      <w:r w:rsidRPr="00101A4C">
        <w:rPr>
          <w:sz w:val="28"/>
          <w:szCs w:val="28"/>
        </w:rPr>
        <w:t>организациями</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работу</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созданию</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социально-ориентированных</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организаций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объединений</w:t>
      </w:r>
      <w:r w:rsidR="00AC7337">
        <w:rPr>
          <w:sz w:val="28"/>
          <w:szCs w:val="28"/>
        </w:rPr>
        <w:t xml:space="preserve"> </w:t>
      </w:r>
      <w:r w:rsidRPr="00101A4C">
        <w:rPr>
          <w:sz w:val="28"/>
          <w:szCs w:val="28"/>
        </w:rPr>
        <w:t>граждан;</w:t>
      </w:r>
    </w:p>
    <w:p w:rsidR="008C48AE" w:rsidRPr="00101A4C" w:rsidRDefault="008C48AE" w:rsidP="008C48AE">
      <w:pPr>
        <w:tabs>
          <w:tab w:val="left" w:pos="1134"/>
        </w:tabs>
        <w:spacing w:after="48"/>
        <w:ind w:firstLine="709"/>
        <w:jc w:val="both"/>
        <w:rPr>
          <w:sz w:val="28"/>
          <w:szCs w:val="28"/>
        </w:rPr>
      </w:pPr>
      <w:r w:rsidRPr="00101A4C">
        <w:rPr>
          <w:sz w:val="28"/>
          <w:szCs w:val="28"/>
        </w:rPr>
        <w:t>соблюдение</w:t>
      </w:r>
      <w:r w:rsidR="00AC7337">
        <w:rPr>
          <w:sz w:val="28"/>
          <w:szCs w:val="28"/>
        </w:rPr>
        <w:t xml:space="preserve"> </w:t>
      </w:r>
      <w:r w:rsidRPr="00101A4C">
        <w:rPr>
          <w:sz w:val="28"/>
          <w:szCs w:val="28"/>
        </w:rPr>
        <w:t>принципов</w:t>
      </w:r>
      <w:r w:rsidR="00AC7337">
        <w:rPr>
          <w:sz w:val="28"/>
          <w:szCs w:val="28"/>
        </w:rPr>
        <w:t xml:space="preserve"> </w:t>
      </w:r>
      <w:r w:rsidRPr="00101A4C">
        <w:rPr>
          <w:sz w:val="28"/>
          <w:szCs w:val="28"/>
        </w:rPr>
        <w:t>сбалансированности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устойчивости</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через</w:t>
      </w:r>
      <w:r w:rsidR="00AC7337">
        <w:rPr>
          <w:sz w:val="28"/>
          <w:szCs w:val="28"/>
        </w:rPr>
        <w:t xml:space="preserve"> </w:t>
      </w:r>
      <w:r w:rsidRPr="00101A4C">
        <w:rPr>
          <w:sz w:val="28"/>
          <w:szCs w:val="28"/>
        </w:rPr>
        <w:t>формирование</w:t>
      </w:r>
      <w:r w:rsidR="00AC7337">
        <w:rPr>
          <w:sz w:val="28"/>
          <w:szCs w:val="28"/>
        </w:rPr>
        <w:t xml:space="preserve"> </w:t>
      </w:r>
      <w:r w:rsidRPr="00101A4C">
        <w:rPr>
          <w:sz w:val="28"/>
          <w:szCs w:val="28"/>
        </w:rPr>
        <w:t>оптимального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позволяющего</w:t>
      </w:r>
      <w:r w:rsidR="00AC7337">
        <w:rPr>
          <w:sz w:val="28"/>
          <w:szCs w:val="28"/>
        </w:rPr>
        <w:t xml:space="preserve"> </w:t>
      </w:r>
      <w:r w:rsidRPr="00101A4C">
        <w:rPr>
          <w:sz w:val="28"/>
          <w:szCs w:val="28"/>
        </w:rPr>
        <w:t>обеспечить</w:t>
      </w:r>
      <w:r w:rsidR="00AC7337">
        <w:rPr>
          <w:sz w:val="28"/>
          <w:szCs w:val="28"/>
        </w:rPr>
        <w:t xml:space="preserve"> </w:t>
      </w:r>
      <w:r w:rsidRPr="00101A4C">
        <w:rPr>
          <w:sz w:val="28"/>
          <w:szCs w:val="28"/>
        </w:rPr>
        <w:t>безусловное</w:t>
      </w:r>
      <w:r w:rsidR="00AC7337">
        <w:rPr>
          <w:sz w:val="28"/>
          <w:szCs w:val="28"/>
        </w:rPr>
        <w:t xml:space="preserve"> </w:t>
      </w:r>
      <w:r w:rsidRPr="00101A4C">
        <w:rPr>
          <w:sz w:val="28"/>
          <w:szCs w:val="28"/>
        </w:rPr>
        <w:t>исполнение</w:t>
      </w:r>
      <w:r w:rsidR="00AC7337">
        <w:rPr>
          <w:sz w:val="28"/>
          <w:szCs w:val="28"/>
        </w:rPr>
        <w:t xml:space="preserve"> </w:t>
      </w:r>
      <w:r w:rsidRPr="00101A4C">
        <w:rPr>
          <w:sz w:val="28"/>
          <w:szCs w:val="28"/>
        </w:rPr>
        <w:t>принятых</w:t>
      </w:r>
      <w:r w:rsidR="00AC7337">
        <w:rPr>
          <w:sz w:val="28"/>
          <w:szCs w:val="28"/>
        </w:rPr>
        <w:t xml:space="preserve"> </w:t>
      </w:r>
      <w:r w:rsidRPr="00101A4C">
        <w:rPr>
          <w:sz w:val="28"/>
          <w:szCs w:val="28"/>
        </w:rPr>
        <w:t>обязательств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достижение</w:t>
      </w:r>
      <w:r w:rsidR="00AC7337">
        <w:rPr>
          <w:sz w:val="28"/>
          <w:szCs w:val="28"/>
        </w:rPr>
        <w:t xml:space="preserve"> </w:t>
      </w:r>
      <w:r w:rsidRPr="00101A4C">
        <w:rPr>
          <w:sz w:val="28"/>
          <w:szCs w:val="28"/>
        </w:rPr>
        <w:t>запланированных</w:t>
      </w:r>
      <w:r w:rsidR="00AC7337">
        <w:rPr>
          <w:sz w:val="28"/>
          <w:szCs w:val="28"/>
        </w:rPr>
        <w:t xml:space="preserve"> </w:t>
      </w:r>
      <w:r w:rsidRPr="00101A4C">
        <w:rPr>
          <w:sz w:val="28"/>
          <w:szCs w:val="28"/>
        </w:rPr>
        <w:t>целевых</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наиболее</w:t>
      </w:r>
      <w:r w:rsidR="00AC7337">
        <w:rPr>
          <w:sz w:val="28"/>
          <w:szCs w:val="28"/>
        </w:rPr>
        <w:t xml:space="preserve"> </w:t>
      </w:r>
      <w:r w:rsidRPr="00101A4C">
        <w:rPr>
          <w:sz w:val="28"/>
          <w:szCs w:val="28"/>
        </w:rPr>
        <w:t>эффективными</w:t>
      </w:r>
      <w:r w:rsidR="00AC7337">
        <w:rPr>
          <w:sz w:val="28"/>
          <w:szCs w:val="28"/>
        </w:rPr>
        <w:t xml:space="preserve"> </w:t>
      </w:r>
      <w:r w:rsidRPr="00101A4C">
        <w:rPr>
          <w:sz w:val="28"/>
          <w:szCs w:val="28"/>
        </w:rPr>
        <w:t>способами;</w:t>
      </w:r>
      <w:r w:rsidR="00AC7337">
        <w:rPr>
          <w:sz w:val="28"/>
          <w:szCs w:val="28"/>
        </w:rPr>
        <w:t xml:space="preserve"> </w:t>
      </w:r>
    </w:p>
    <w:p w:rsidR="008C48AE" w:rsidRPr="00101A4C" w:rsidRDefault="008C48AE" w:rsidP="008C48AE">
      <w:pPr>
        <w:tabs>
          <w:tab w:val="left" w:pos="1134"/>
        </w:tabs>
        <w:spacing w:after="48"/>
        <w:ind w:firstLine="709"/>
        <w:jc w:val="both"/>
        <w:rPr>
          <w:sz w:val="28"/>
          <w:szCs w:val="28"/>
        </w:rPr>
      </w:pPr>
      <w:r w:rsidRPr="00101A4C">
        <w:rPr>
          <w:sz w:val="28"/>
          <w:szCs w:val="28"/>
        </w:rPr>
        <w:t>усиление</w:t>
      </w:r>
      <w:r w:rsidR="00AC7337">
        <w:rPr>
          <w:sz w:val="28"/>
          <w:szCs w:val="28"/>
        </w:rPr>
        <w:t xml:space="preserve"> </w:t>
      </w:r>
      <w:r w:rsidRPr="00101A4C">
        <w:rPr>
          <w:sz w:val="28"/>
          <w:szCs w:val="28"/>
        </w:rPr>
        <w:t>ответственности</w:t>
      </w:r>
      <w:r w:rsidR="00AC7337">
        <w:rPr>
          <w:sz w:val="28"/>
          <w:szCs w:val="28"/>
        </w:rPr>
        <w:t xml:space="preserve"> </w:t>
      </w:r>
      <w:r w:rsidRPr="00101A4C">
        <w:rPr>
          <w:sz w:val="28"/>
          <w:szCs w:val="28"/>
        </w:rPr>
        <w:t>руководителей</w:t>
      </w:r>
      <w:r w:rsidR="00AC7337">
        <w:rPr>
          <w:sz w:val="28"/>
          <w:szCs w:val="28"/>
        </w:rPr>
        <w:t xml:space="preserve"> </w:t>
      </w:r>
      <w:r w:rsidRPr="00101A4C">
        <w:rPr>
          <w:sz w:val="28"/>
          <w:szCs w:val="28"/>
        </w:rPr>
        <w:t>исполнительных</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результаты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эффективность</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утвержденными</w:t>
      </w:r>
      <w:r w:rsidR="00AC7337">
        <w:rPr>
          <w:sz w:val="28"/>
          <w:szCs w:val="28"/>
        </w:rPr>
        <w:t xml:space="preserve"> </w:t>
      </w:r>
      <w:r w:rsidRPr="00101A4C">
        <w:rPr>
          <w:sz w:val="28"/>
          <w:szCs w:val="28"/>
        </w:rPr>
        <w:t>количественными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качественными</w:t>
      </w:r>
      <w:r w:rsidR="00AC7337">
        <w:rPr>
          <w:sz w:val="28"/>
          <w:szCs w:val="28"/>
        </w:rPr>
        <w:t xml:space="preserve"> </w:t>
      </w:r>
      <w:r w:rsidRPr="00101A4C">
        <w:rPr>
          <w:sz w:val="28"/>
          <w:szCs w:val="28"/>
        </w:rPr>
        <w:t>показателями;</w:t>
      </w:r>
    </w:p>
    <w:p w:rsidR="008C48AE" w:rsidRPr="00101A4C" w:rsidRDefault="008C48AE" w:rsidP="008C48AE">
      <w:pPr>
        <w:tabs>
          <w:tab w:val="left" w:pos="1134"/>
        </w:tabs>
        <w:spacing w:after="48"/>
        <w:ind w:firstLine="709"/>
        <w:jc w:val="both"/>
        <w:rPr>
          <w:sz w:val="28"/>
          <w:szCs w:val="28"/>
        </w:rPr>
      </w:pPr>
      <w:r w:rsidRPr="00101A4C">
        <w:rPr>
          <w:sz w:val="28"/>
          <w:szCs w:val="28"/>
        </w:rPr>
        <w:t>осуществление</w:t>
      </w:r>
      <w:r w:rsidR="00AC7337">
        <w:rPr>
          <w:sz w:val="28"/>
          <w:szCs w:val="28"/>
        </w:rPr>
        <w:t xml:space="preserve"> </w:t>
      </w:r>
      <w:r w:rsidRPr="00101A4C">
        <w:rPr>
          <w:sz w:val="28"/>
          <w:szCs w:val="28"/>
        </w:rPr>
        <w:t>дальнейшей</w:t>
      </w:r>
      <w:r w:rsidR="00AC7337">
        <w:rPr>
          <w:sz w:val="28"/>
          <w:szCs w:val="28"/>
        </w:rPr>
        <w:t xml:space="preserve"> </w:t>
      </w:r>
      <w:r w:rsidRPr="00101A4C">
        <w:rPr>
          <w:sz w:val="28"/>
          <w:szCs w:val="28"/>
        </w:rPr>
        <w:t>интеграции</w:t>
      </w:r>
      <w:r w:rsidR="00AC7337">
        <w:rPr>
          <w:sz w:val="28"/>
          <w:szCs w:val="28"/>
        </w:rPr>
        <w:t xml:space="preserve"> </w:t>
      </w:r>
      <w:r w:rsidRPr="00101A4C">
        <w:rPr>
          <w:sz w:val="28"/>
          <w:szCs w:val="28"/>
        </w:rPr>
        <w:t>стратегического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бюджетного</w:t>
      </w:r>
      <w:r w:rsidR="00AC7337">
        <w:rPr>
          <w:sz w:val="28"/>
          <w:szCs w:val="28"/>
        </w:rPr>
        <w:t xml:space="preserve"> </w:t>
      </w:r>
      <w:r w:rsidRPr="00101A4C">
        <w:rPr>
          <w:sz w:val="28"/>
          <w:szCs w:val="28"/>
        </w:rPr>
        <w:t>планирования;</w:t>
      </w:r>
    </w:p>
    <w:p w:rsidR="008C48AE" w:rsidRPr="00101A4C" w:rsidRDefault="008C48AE" w:rsidP="008C48AE">
      <w:pPr>
        <w:tabs>
          <w:tab w:val="left" w:pos="1134"/>
        </w:tabs>
        <w:spacing w:after="48"/>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администрирования</w:t>
      </w:r>
      <w:r w:rsidR="00AC7337">
        <w:rPr>
          <w:sz w:val="28"/>
          <w:szCs w:val="28"/>
        </w:rPr>
        <w:t xml:space="preserve"> </w:t>
      </w:r>
      <w:r w:rsidRPr="00101A4C">
        <w:rPr>
          <w:sz w:val="28"/>
          <w:szCs w:val="28"/>
        </w:rPr>
        <w:t>доходных</w:t>
      </w:r>
      <w:r w:rsidR="00AC7337">
        <w:rPr>
          <w:sz w:val="28"/>
          <w:szCs w:val="28"/>
        </w:rPr>
        <w:t xml:space="preserve"> </w:t>
      </w:r>
      <w:r w:rsidRPr="00101A4C">
        <w:rPr>
          <w:sz w:val="28"/>
          <w:szCs w:val="28"/>
        </w:rPr>
        <w:t>источников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бюджета;</w:t>
      </w:r>
    </w:p>
    <w:p w:rsidR="008C48AE" w:rsidRPr="00101A4C" w:rsidRDefault="008C48AE" w:rsidP="008C48AE">
      <w:pPr>
        <w:tabs>
          <w:tab w:val="left" w:pos="1134"/>
        </w:tabs>
        <w:spacing w:after="48"/>
        <w:ind w:firstLine="709"/>
        <w:jc w:val="both"/>
        <w:rPr>
          <w:sz w:val="28"/>
          <w:szCs w:val="28"/>
        </w:rPr>
      </w:pPr>
      <w:r w:rsidRPr="00101A4C">
        <w:rPr>
          <w:sz w:val="28"/>
          <w:szCs w:val="28"/>
        </w:rPr>
        <w:t>сохранение</w:t>
      </w:r>
      <w:r w:rsidR="00AC7337">
        <w:rPr>
          <w:sz w:val="28"/>
          <w:szCs w:val="28"/>
        </w:rPr>
        <w:t xml:space="preserve"> </w:t>
      </w:r>
      <w:r w:rsidRPr="00101A4C">
        <w:rPr>
          <w:sz w:val="28"/>
          <w:szCs w:val="28"/>
        </w:rPr>
        <w:t>приоритетного</w:t>
      </w:r>
      <w:r w:rsidR="00AC7337">
        <w:rPr>
          <w:sz w:val="28"/>
          <w:szCs w:val="28"/>
        </w:rPr>
        <w:t xml:space="preserve"> </w:t>
      </w:r>
      <w:r w:rsidRPr="00101A4C">
        <w:rPr>
          <w:sz w:val="28"/>
          <w:szCs w:val="28"/>
        </w:rPr>
        <w:t>финансового</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соответствующих</w:t>
      </w:r>
      <w:r w:rsidR="00AC7337">
        <w:rPr>
          <w:sz w:val="28"/>
          <w:szCs w:val="28"/>
        </w:rPr>
        <w:t xml:space="preserve"> </w:t>
      </w:r>
      <w:r w:rsidRPr="00101A4C">
        <w:rPr>
          <w:sz w:val="28"/>
          <w:szCs w:val="28"/>
        </w:rPr>
        <w:t>отраслей</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исполнении</w:t>
      </w:r>
      <w:r w:rsidR="00AC7337">
        <w:rPr>
          <w:sz w:val="28"/>
          <w:szCs w:val="28"/>
        </w:rPr>
        <w:t xml:space="preserve"> </w:t>
      </w:r>
      <w:r w:rsidRPr="00101A4C">
        <w:rPr>
          <w:sz w:val="28"/>
          <w:szCs w:val="28"/>
        </w:rPr>
        <w:t>указа</w:t>
      </w:r>
      <w:r w:rsidR="00AC7337">
        <w:rPr>
          <w:sz w:val="28"/>
          <w:szCs w:val="28"/>
        </w:rPr>
        <w:t xml:space="preserve"> </w:t>
      </w:r>
      <w:r w:rsidRPr="00101A4C">
        <w:rPr>
          <w:sz w:val="28"/>
          <w:szCs w:val="28"/>
        </w:rPr>
        <w:t>Президента</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07</w:t>
      </w:r>
      <w:r w:rsidR="00AC7337">
        <w:rPr>
          <w:sz w:val="28"/>
          <w:szCs w:val="28"/>
        </w:rPr>
        <w:t xml:space="preserve"> </w:t>
      </w:r>
      <w:r w:rsidRPr="00101A4C">
        <w:rPr>
          <w:sz w:val="28"/>
          <w:szCs w:val="28"/>
        </w:rPr>
        <w:t>мая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№204;</w:t>
      </w:r>
    </w:p>
    <w:p w:rsidR="008C48AE" w:rsidRPr="00101A4C" w:rsidRDefault="008C48AE" w:rsidP="008C48AE">
      <w:pPr>
        <w:tabs>
          <w:tab w:val="left" w:pos="1134"/>
        </w:tabs>
        <w:spacing w:after="48"/>
        <w:ind w:firstLine="709"/>
        <w:jc w:val="both"/>
        <w:rPr>
          <w:sz w:val="28"/>
          <w:szCs w:val="28"/>
        </w:rPr>
      </w:pPr>
      <w:r w:rsidRPr="00101A4C">
        <w:rPr>
          <w:sz w:val="28"/>
          <w:szCs w:val="28"/>
        </w:rPr>
        <w:t>эффективное</w:t>
      </w:r>
      <w:r w:rsidR="00AC7337">
        <w:rPr>
          <w:sz w:val="28"/>
          <w:szCs w:val="28"/>
        </w:rPr>
        <w:t xml:space="preserve"> </w:t>
      </w:r>
      <w:r w:rsidRPr="00101A4C">
        <w:rPr>
          <w:sz w:val="28"/>
          <w:szCs w:val="28"/>
        </w:rPr>
        <w:t>использование</w:t>
      </w:r>
      <w:r w:rsidR="00AC7337">
        <w:rPr>
          <w:sz w:val="28"/>
          <w:szCs w:val="28"/>
        </w:rPr>
        <w:t xml:space="preserve"> </w:t>
      </w:r>
      <w:r w:rsidRPr="00101A4C">
        <w:rPr>
          <w:sz w:val="28"/>
          <w:szCs w:val="28"/>
        </w:rPr>
        <w:t>имущества,</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поступлений</w:t>
      </w:r>
      <w:r w:rsidR="00AC7337">
        <w:rPr>
          <w:sz w:val="28"/>
          <w:szCs w:val="28"/>
        </w:rPr>
        <w:t xml:space="preserve"> </w:t>
      </w:r>
      <w:r w:rsidRPr="00101A4C">
        <w:rPr>
          <w:sz w:val="28"/>
          <w:szCs w:val="28"/>
        </w:rPr>
        <w:t>налоговых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неналоговых</w:t>
      </w:r>
      <w:r w:rsidR="00AC7337">
        <w:rPr>
          <w:sz w:val="28"/>
          <w:szCs w:val="28"/>
        </w:rPr>
        <w:t xml:space="preserve"> </w:t>
      </w:r>
      <w:r w:rsidRPr="00101A4C">
        <w:rPr>
          <w:sz w:val="28"/>
          <w:szCs w:val="28"/>
        </w:rPr>
        <w:t>доходов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бюджет</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tabs>
          <w:tab w:val="left" w:pos="1134"/>
        </w:tabs>
        <w:spacing w:after="48"/>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качественного</w:t>
      </w:r>
      <w:r w:rsidR="00AC7337">
        <w:rPr>
          <w:sz w:val="28"/>
          <w:szCs w:val="28"/>
        </w:rPr>
        <w:t xml:space="preserve"> </w:t>
      </w:r>
      <w:r w:rsidRPr="00101A4C">
        <w:rPr>
          <w:sz w:val="28"/>
          <w:szCs w:val="28"/>
        </w:rPr>
        <w:t>бюджетного</w:t>
      </w:r>
      <w:r w:rsidR="00AC7337">
        <w:rPr>
          <w:sz w:val="28"/>
          <w:szCs w:val="28"/>
        </w:rPr>
        <w:t xml:space="preserve"> </w:t>
      </w:r>
      <w:r w:rsidRPr="00101A4C">
        <w:rPr>
          <w:sz w:val="28"/>
          <w:szCs w:val="28"/>
        </w:rPr>
        <w:t>планирования,</w:t>
      </w:r>
      <w:r w:rsidR="00AC7337">
        <w:rPr>
          <w:sz w:val="28"/>
          <w:szCs w:val="28"/>
        </w:rPr>
        <w:t xml:space="preserve"> </w:t>
      </w:r>
      <w:r w:rsidRPr="00101A4C">
        <w:rPr>
          <w:sz w:val="28"/>
          <w:szCs w:val="28"/>
        </w:rPr>
        <w:t>приоритизации</w:t>
      </w:r>
      <w:r w:rsidR="00AC7337">
        <w:rPr>
          <w:sz w:val="28"/>
          <w:szCs w:val="28"/>
        </w:rPr>
        <w:t xml:space="preserve"> </w:t>
      </w:r>
      <w:r w:rsidRPr="00101A4C">
        <w:rPr>
          <w:sz w:val="28"/>
          <w:szCs w:val="28"/>
        </w:rPr>
        <w:t>расходов,</w:t>
      </w:r>
      <w:r w:rsidR="00AC7337">
        <w:rPr>
          <w:sz w:val="28"/>
          <w:szCs w:val="28"/>
        </w:rPr>
        <w:t xml:space="preserve"> </w:t>
      </w:r>
      <w:r w:rsidRPr="00101A4C">
        <w:rPr>
          <w:sz w:val="28"/>
          <w:szCs w:val="28"/>
        </w:rPr>
        <w:t>отсутствия</w:t>
      </w:r>
      <w:r w:rsidR="00AC7337">
        <w:rPr>
          <w:sz w:val="28"/>
          <w:szCs w:val="28"/>
        </w:rPr>
        <w:t xml:space="preserve"> </w:t>
      </w:r>
      <w:r w:rsidRPr="00101A4C">
        <w:rPr>
          <w:sz w:val="28"/>
          <w:szCs w:val="28"/>
        </w:rPr>
        <w:t>просроченной</w:t>
      </w:r>
      <w:r w:rsidR="00AC7337">
        <w:rPr>
          <w:sz w:val="28"/>
          <w:szCs w:val="28"/>
        </w:rPr>
        <w:t xml:space="preserve"> </w:t>
      </w:r>
      <w:r w:rsidRPr="00101A4C">
        <w:rPr>
          <w:sz w:val="28"/>
          <w:szCs w:val="28"/>
        </w:rPr>
        <w:t>кредиторской</w:t>
      </w:r>
      <w:r w:rsidR="00AC7337">
        <w:rPr>
          <w:sz w:val="28"/>
          <w:szCs w:val="28"/>
        </w:rPr>
        <w:t xml:space="preserve"> </w:t>
      </w:r>
      <w:r w:rsidRPr="00101A4C">
        <w:rPr>
          <w:sz w:val="28"/>
          <w:szCs w:val="28"/>
        </w:rPr>
        <w:t>задолженности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расходам,</w:t>
      </w:r>
      <w:r w:rsidR="00AC7337">
        <w:rPr>
          <w:sz w:val="28"/>
          <w:szCs w:val="28"/>
        </w:rPr>
        <w:t xml:space="preserve"> </w:t>
      </w:r>
      <w:r w:rsidRPr="00101A4C">
        <w:rPr>
          <w:sz w:val="28"/>
          <w:szCs w:val="28"/>
        </w:rPr>
        <w:t>осуществляемым</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счёт</w:t>
      </w:r>
      <w:r w:rsidR="00AC7337">
        <w:rPr>
          <w:sz w:val="28"/>
          <w:szCs w:val="28"/>
        </w:rPr>
        <w:t xml:space="preserve"> </w:t>
      </w:r>
      <w:r w:rsidRPr="00101A4C">
        <w:rPr>
          <w:sz w:val="28"/>
          <w:szCs w:val="28"/>
        </w:rPr>
        <w:t>налоговых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неналоговых</w:t>
      </w:r>
      <w:r w:rsidR="00AC7337">
        <w:rPr>
          <w:sz w:val="28"/>
          <w:szCs w:val="28"/>
        </w:rPr>
        <w:t xml:space="preserve"> </w:t>
      </w:r>
      <w:r w:rsidRPr="00101A4C">
        <w:rPr>
          <w:sz w:val="28"/>
          <w:szCs w:val="28"/>
        </w:rPr>
        <w:t>доходов</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tabs>
          <w:tab w:val="left" w:pos="1134"/>
        </w:tabs>
        <w:spacing w:after="48"/>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автоматизации</w:t>
      </w:r>
      <w:r w:rsidR="00AC7337">
        <w:rPr>
          <w:sz w:val="28"/>
          <w:szCs w:val="28"/>
        </w:rPr>
        <w:t xml:space="preserve"> </w:t>
      </w:r>
      <w:r w:rsidRPr="00101A4C">
        <w:rPr>
          <w:sz w:val="28"/>
          <w:szCs w:val="28"/>
        </w:rPr>
        <w:t>процессов</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межведомственного</w:t>
      </w:r>
      <w:r w:rsidR="00AC7337">
        <w:rPr>
          <w:sz w:val="28"/>
          <w:szCs w:val="28"/>
        </w:rPr>
        <w:t xml:space="preserve"> </w:t>
      </w:r>
      <w:r w:rsidRPr="00101A4C">
        <w:rPr>
          <w:sz w:val="28"/>
          <w:szCs w:val="28"/>
        </w:rPr>
        <w:t>информационного</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p>
    <w:p w:rsidR="008C48AE" w:rsidRPr="00101A4C" w:rsidRDefault="008C48AE" w:rsidP="008C48AE">
      <w:pPr>
        <w:tabs>
          <w:tab w:val="left" w:pos="1134"/>
        </w:tabs>
        <w:spacing w:after="48"/>
        <w:ind w:firstLine="709"/>
        <w:jc w:val="both"/>
        <w:rPr>
          <w:sz w:val="28"/>
          <w:szCs w:val="28"/>
        </w:rPr>
      </w:pPr>
      <w:r w:rsidRPr="00101A4C">
        <w:rPr>
          <w:sz w:val="28"/>
          <w:szCs w:val="28"/>
        </w:rPr>
        <w:t>внедрение</w:t>
      </w:r>
      <w:r w:rsidR="00AC7337">
        <w:rPr>
          <w:sz w:val="28"/>
          <w:szCs w:val="28"/>
        </w:rPr>
        <w:t xml:space="preserve"> </w:t>
      </w:r>
      <w:r w:rsidRPr="00101A4C">
        <w:rPr>
          <w:sz w:val="28"/>
          <w:szCs w:val="28"/>
        </w:rPr>
        <w:t>современных</w:t>
      </w:r>
      <w:r w:rsidR="00AC7337">
        <w:rPr>
          <w:sz w:val="28"/>
          <w:szCs w:val="28"/>
        </w:rPr>
        <w:t xml:space="preserve"> </w:t>
      </w:r>
      <w:r w:rsidRPr="00101A4C">
        <w:rPr>
          <w:sz w:val="28"/>
          <w:szCs w:val="28"/>
        </w:rPr>
        <w:t>информационно-коммуникационных</w:t>
      </w:r>
      <w:r w:rsidR="00AC7337">
        <w:rPr>
          <w:sz w:val="28"/>
          <w:szCs w:val="28"/>
        </w:rPr>
        <w:t xml:space="preserve"> </w:t>
      </w:r>
      <w:r w:rsidRPr="00101A4C">
        <w:rPr>
          <w:sz w:val="28"/>
          <w:szCs w:val="28"/>
        </w:rPr>
        <w:t>технологий;</w:t>
      </w:r>
    </w:p>
    <w:p w:rsidR="008C48AE" w:rsidRPr="00101A4C" w:rsidRDefault="008C48AE" w:rsidP="008C48AE">
      <w:pPr>
        <w:tabs>
          <w:tab w:val="left" w:pos="1134"/>
        </w:tabs>
        <w:spacing w:after="48"/>
        <w:ind w:firstLine="709"/>
        <w:jc w:val="both"/>
        <w:rPr>
          <w:sz w:val="28"/>
          <w:szCs w:val="28"/>
        </w:rPr>
      </w:pPr>
      <w:r w:rsidRPr="00101A4C">
        <w:rPr>
          <w:sz w:val="28"/>
          <w:szCs w:val="28"/>
        </w:rPr>
        <w:t>внедрение</w:t>
      </w:r>
      <w:r w:rsidR="00AC7337">
        <w:rPr>
          <w:sz w:val="28"/>
          <w:szCs w:val="28"/>
        </w:rPr>
        <w:t xml:space="preserve"> </w:t>
      </w:r>
      <w:r w:rsidRPr="00101A4C">
        <w:rPr>
          <w:sz w:val="28"/>
          <w:szCs w:val="28"/>
        </w:rPr>
        <w:t>методов</w:t>
      </w:r>
      <w:r w:rsidR="00AC7337">
        <w:rPr>
          <w:sz w:val="28"/>
          <w:szCs w:val="28"/>
        </w:rPr>
        <w:t xml:space="preserve"> </w:t>
      </w:r>
      <w:r w:rsidRPr="00101A4C">
        <w:rPr>
          <w:sz w:val="28"/>
          <w:szCs w:val="28"/>
        </w:rPr>
        <w:t>проектного</w:t>
      </w:r>
      <w:r w:rsidR="00AC7337">
        <w:rPr>
          <w:sz w:val="28"/>
          <w:szCs w:val="28"/>
        </w:rPr>
        <w:t xml:space="preserve"> </w:t>
      </w:r>
      <w:r w:rsidRPr="00101A4C">
        <w:rPr>
          <w:sz w:val="28"/>
          <w:szCs w:val="28"/>
        </w:rPr>
        <w:t>управления;</w:t>
      </w:r>
    </w:p>
    <w:p w:rsidR="008C48AE" w:rsidRPr="00101A4C" w:rsidRDefault="008C48AE" w:rsidP="008C48AE">
      <w:pPr>
        <w:tabs>
          <w:tab w:val="left" w:pos="1134"/>
        </w:tabs>
        <w:spacing w:after="48"/>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гражданской</w:t>
      </w:r>
      <w:r w:rsidR="00AC7337">
        <w:rPr>
          <w:sz w:val="28"/>
          <w:szCs w:val="28"/>
        </w:rPr>
        <w:t xml:space="preserve"> </w:t>
      </w:r>
      <w:r w:rsidRPr="00101A4C">
        <w:rPr>
          <w:sz w:val="28"/>
          <w:szCs w:val="28"/>
        </w:rPr>
        <w:t>активности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вовлечение</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решение</w:t>
      </w:r>
      <w:r w:rsidR="00AC7337">
        <w:rPr>
          <w:sz w:val="28"/>
          <w:szCs w:val="28"/>
        </w:rPr>
        <w:t xml:space="preserve"> </w:t>
      </w:r>
      <w:r w:rsidRPr="00101A4C">
        <w:rPr>
          <w:sz w:val="28"/>
          <w:szCs w:val="28"/>
        </w:rPr>
        <w:t>проблем;</w:t>
      </w:r>
    </w:p>
    <w:p w:rsidR="00DE1BA4" w:rsidRDefault="008C48AE" w:rsidP="00DE1BA4">
      <w:pPr>
        <w:tabs>
          <w:tab w:val="left" w:pos="1134"/>
        </w:tabs>
        <w:spacing w:after="48"/>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собираемости,</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собственности</w:t>
      </w:r>
      <w:r w:rsidR="00AC7337">
        <w:rPr>
          <w:sz w:val="28"/>
          <w:szCs w:val="28"/>
        </w:rPr>
        <w:t xml:space="preserve"> </w:t>
      </w:r>
      <w:r w:rsidRPr="00101A4C">
        <w:rPr>
          <w:sz w:val="28"/>
          <w:szCs w:val="28"/>
        </w:rPr>
        <w:t>путём</w:t>
      </w:r>
      <w:r w:rsidR="00AC7337">
        <w:rPr>
          <w:sz w:val="28"/>
          <w:szCs w:val="28"/>
        </w:rPr>
        <w:t xml:space="preserve"> </w:t>
      </w:r>
      <w:r w:rsidRPr="00101A4C">
        <w:rPr>
          <w:sz w:val="28"/>
          <w:szCs w:val="28"/>
        </w:rPr>
        <w:t>отчуждения</w:t>
      </w:r>
      <w:r w:rsidR="00AC7337">
        <w:rPr>
          <w:sz w:val="28"/>
          <w:szCs w:val="28"/>
        </w:rPr>
        <w:t xml:space="preserve"> </w:t>
      </w:r>
      <w:r w:rsidRPr="00101A4C">
        <w:rPr>
          <w:sz w:val="28"/>
          <w:szCs w:val="28"/>
        </w:rPr>
        <w:t>неиспользуемого</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имущества.</w:t>
      </w:r>
      <w:r w:rsidR="00AC7337">
        <w:rPr>
          <w:sz w:val="28"/>
          <w:szCs w:val="28"/>
        </w:rPr>
        <w:t xml:space="preserve"> </w:t>
      </w:r>
      <w:r w:rsidRPr="00101A4C">
        <w:rPr>
          <w:sz w:val="28"/>
          <w:szCs w:val="28"/>
        </w:rPr>
        <w:t>Проведение</w:t>
      </w:r>
      <w:r w:rsidR="00AC7337">
        <w:rPr>
          <w:sz w:val="28"/>
          <w:szCs w:val="28"/>
        </w:rPr>
        <w:t xml:space="preserve"> </w:t>
      </w:r>
      <w:r w:rsidRPr="00101A4C">
        <w:rPr>
          <w:sz w:val="28"/>
          <w:szCs w:val="28"/>
        </w:rPr>
        <w:t>инвентаризации</w:t>
      </w:r>
      <w:r w:rsidR="00AC7337">
        <w:rPr>
          <w:sz w:val="28"/>
          <w:szCs w:val="28"/>
        </w:rPr>
        <w:t xml:space="preserve"> </w:t>
      </w:r>
      <w:r w:rsidRPr="00101A4C">
        <w:rPr>
          <w:sz w:val="28"/>
          <w:szCs w:val="28"/>
        </w:rPr>
        <w:t>имеющихся</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участков,</w:t>
      </w:r>
      <w:r w:rsidR="00AC7337">
        <w:rPr>
          <w:sz w:val="28"/>
          <w:szCs w:val="28"/>
        </w:rPr>
        <w:t xml:space="preserve"> </w:t>
      </w:r>
      <w:r w:rsidRPr="00101A4C">
        <w:rPr>
          <w:sz w:val="28"/>
          <w:szCs w:val="28"/>
        </w:rPr>
        <w:t>зданий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другого</w:t>
      </w:r>
      <w:r w:rsidR="00AC7337">
        <w:rPr>
          <w:sz w:val="28"/>
          <w:szCs w:val="28"/>
        </w:rPr>
        <w:t xml:space="preserve"> </w:t>
      </w:r>
      <w:r w:rsidRPr="00101A4C">
        <w:rPr>
          <w:sz w:val="28"/>
          <w:szCs w:val="28"/>
        </w:rPr>
        <w:t>имущества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сокращения</w:t>
      </w:r>
      <w:r w:rsidR="00AC7337">
        <w:rPr>
          <w:sz w:val="28"/>
          <w:szCs w:val="28"/>
        </w:rPr>
        <w:t xml:space="preserve"> </w:t>
      </w:r>
      <w:r w:rsidRPr="00101A4C">
        <w:rPr>
          <w:sz w:val="28"/>
          <w:szCs w:val="28"/>
        </w:rPr>
        <w:t>налогооблагаемой</w:t>
      </w:r>
      <w:r w:rsidR="00AC7337">
        <w:rPr>
          <w:sz w:val="28"/>
          <w:szCs w:val="28"/>
        </w:rPr>
        <w:t xml:space="preserve"> </w:t>
      </w:r>
      <w:r w:rsidRPr="00101A4C">
        <w:rPr>
          <w:sz w:val="28"/>
          <w:szCs w:val="28"/>
        </w:rPr>
        <w:t>базы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затрат,</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связанных</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основными</w:t>
      </w:r>
      <w:r w:rsidR="00AC7337">
        <w:rPr>
          <w:sz w:val="28"/>
          <w:szCs w:val="28"/>
        </w:rPr>
        <w:t xml:space="preserve"> </w:t>
      </w:r>
      <w:r w:rsidRPr="00101A4C">
        <w:rPr>
          <w:sz w:val="28"/>
          <w:szCs w:val="28"/>
        </w:rPr>
        <w:t>видами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учреждений.</w:t>
      </w:r>
    </w:p>
    <w:p w:rsidR="00DE1BA4" w:rsidRDefault="008C48AE" w:rsidP="00DE1BA4">
      <w:pPr>
        <w:tabs>
          <w:tab w:val="left" w:pos="1134"/>
        </w:tabs>
        <w:spacing w:after="48"/>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DE1BA4">
      <w:pPr>
        <w:tabs>
          <w:tab w:val="left" w:pos="1134"/>
        </w:tabs>
        <w:spacing w:after="48"/>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поощрение</w:t>
      </w:r>
      <w:r w:rsidR="00AC7337">
        <w:rPr>
          <w:sz w:val="28"/>
          <w:szCs w:val="28"/>
        </w:rPr>
        <w:t xml:space="preserve"> </w:t>
      </w:r>
      <w:r w:rsidRPr="00101A4C">
        <w:rPr>
          <w:sz w:val="28"/>
          <w:szCs w:val="28"/>
        </w:rPr>
        <w:t>гражданских</w:t>
      </w:r>
      <w:r w:rsidR="00AC7337">
        <w:rPr>
          <w:sz w:val="28"/>
          <w:szCs w:val="28"/>
        </w:rPr>
        <w:t xml:space="preserve"> </w:t>
      </w:r>
      <w:r w:rsidRPr="00101A4C">
        <w:rPr>
          <w:sz w:val="28"/>
          <w:szCs w:val="28"/>
        </w:rPr>
        <w:t>инициатив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качестве</w:t>
      </w:r>
      <w:r w:rsidR="00AC7337">
        <w:rPr>
          <w:sz w:val="28"/>
          <w:szCs w:val="28"/>
        </w:rPr>
        <w:t xml:space="preserve"> </w:t>
      </w:r>
      <w:r w:rsidRPr="00101A4C">
        <w:rPr>
          <w:sz w:val="28"/>
          <w:szCs w:val="28"/>
        </w:rPr>
        <w:t>катализатора</w:t>
      </w:r>
      <w:r w:rsidR="00AC7337">
        <w:rPr>
          <w:sz w:val="28"/>
          <w:szCs w:val="28"/>
        </w:rPr>
        <w:t xml:space="preserve"> </w:t>
      </w:r>
      <w:r w:rsidRPr="00101A4C">
        <w:rPr>
          <w:sz w:val="28"/>
          <w:szCs w:val="28"/>
        </w:rPr>
        <w:t>устойчивого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экономической,</w:t>
      </w:r>
      <w:r w:rsidR="00AC7337">
        <w:rPr>
          <w:sz w:val="28"/>
          <w:szCs w:val="28"/>
        </w:rPr>
        <w:t xml:space="preserve"> </w:t>
      </w:r>
      <w:r w:rsidRPr="00101A4C">
        <w:rPr>
          <w:sz w:val="28"/>
          <w:szCs w:val="28"/>
        </w:rPr>
        <w:t>социально-политической,</w:t>
      </w:r>
      <w:r w:rsidR="00AC7337">
        <w:rPr>
          <w:sz w:val="28"/>
          <w:szCs w:val="28"/>
        </w:rPr>
        <w:t xml:space="preserve"> </w:t>
      </w:r>
      <w:r w:rsidRPr="00101A4C">
        <w:rPr>
          <w:sz w:val="28"/>
          <w:szCs w:val="28"/>
        </w:rPr>
        <w:t>культурной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духовной</w:t>
      </w:r>
      <w:r w:rsidR="00AC7337">
        <w:rPr>
          <w:sz w:val="28"/>
          <w:szCs w:val="28"/>
        </w:rPr>
        <w:t xml:space="preserve"> </w:t>
      </w:r>
      <w:r w:rsidRPr="00101A4C">
        <w:rPr>
          <w:sz w:val="28"/>
          <w:szCs w:val="28"/>
        </w:rPr>
        <w:t>сфер</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общества;</w:t>
      </w:r>
    </w:p>
    <w:p w:rsidR="008C48AE" w:rsidRPr="00101A4C" w:rsidRDefault="008C48AE" w:rsidP="00DE1BA4">
      <w:pPr>
        <w:tabs>
          <w:tab w:val="left" w:pos="1134"/>
        </w:tabs>
        <w:ind w:firstLine="709"/>
        <w:jc w:val="both"/>
        <w:rPr>
          <w:sz w:val="28"/>
          <w:szCs w:val="28"/>
        </w:rPr>
      </w:pPr>
      <w:r w:rsidRPr="00101A4C">
        <w:rPr>
          <w:sz w:val="28"/>
          <w:szCs w:val="28"/>
        </w:rPr>
        <w:t>100</w:t>
      </w:r>
      <w:r w:rsidR="00AC7337">
        <w:rPr>
          <w:sz w:val="28"/>
          <w:szCs w:val="28"/>
        </w:rPr>
        <w:t xml:space="preserve"> </w:t>
      </w:r>
      <w:r w:rsidRPr="00101A4C">
        <w:rPr>
          <w:sz w:val="28"/>
          <w:szCs w:val="28"/>
        </w:rPr>
        <w:t>процентов</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Pr>
          <w:sz w:val="28"/>
          <w:szCs w:val="28"/>
        </w:rPr>
        <w:t>предоставляются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электронном</w:t>
      </w:r>
      <w:r w:rsidR="00AC7337">
        <w:rPr>
          <w:sz w:val="28"/>
          <w:szCs w:val="28"/>
        </w:rPr>
        <w:t xml:space="preserve"> </w:t>
      </w:r>
      <w:r w:rsidRPr="00101A4C">
        <w:rPr>
          <w:sz w:val="28"/>
          <w:szCs w:val="28"/>
        </w:rPr>
        <w:t>виде;</w:t>
      </w:r>
    </w:p>
    <w:p w:rsidR="008C48AE" w:rsidRPr="00101A4C" w:rsidRDefault="008C48AE" w:rsidP="00DE1BA4">
      <w:pPr>
        <w:tabs>
          <w:tab w:val="left" w:pos="1134"/>
        </w:tabs>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доступа</w:t>
      </w:r>
      <w:r w:rsidR="00AC7337">
        <w:rPr>
          <w:sz w:val="28"/>
          <w:szCs w:val="28"/>
        </w:rPr>
        <w:t xml:space="preserve"> </w:t>
      </w:r>
      <w:r w:rsidRPr="00101A4C">
        <w:rPr>
          <w:sz w:val="28"/>
          <w:szCs w:val="28"/>
        </w:rPr>
        <w:t>гражданам</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сети</w:t>
      </w:r>
      <w:r w:rsidR="00AC7337">
        <w:rPr>
          <w:sz w:val="28"/>
          <w:szCs w:val="28"/>
        </w:rPr>
        <w:t xml:space="preserve"> </w:t>
      </w:r>
      <w:r w:rsidRPr="00101A4C">
        <w:rPr>
          <w:sz w:val="28"/>
          <w:szCs w:val="28"/>
        </w:rPr>
        <w:t>Интернет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территориях</w:t>
      </w:r>
      <w:r w:rsidR="00AC7337">
        <w:rPr>
          <w:sz w:val="28"/>
          <w:szCs w:val="28"/>
        </w:rPr>
        <w:t xml:space="preserve"> </w:t>
      </w:r>
      <w:r w:rsidRPr="00101A4C">
        <w:rPr>
          <w:sz w:val="28"/>
          <w:szCs w:val="28"/>
        </w:rPr>
        <w:t>всех</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p>
    <w:p w:rsidR="008C48AE" w:rsidRPr="00101A4C" w:rsidRDefault="008C48AE" w:rsidP="00DE1BA4">
      <w:pPr>
        <w:tabs>
          <w:tab w:val="left" w:pos="1134"/>
        </w:tabs>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возможности</w:t>
      </w:r>
      <w:r w:rsidR="00AC7337">
        <w:rPr>
          <w:sz w:val="28"/>
          <w:szCs w:val="28"/>
        </w:rPr>
        <w:t xml:space="preserve"> </w:t>
      </w:r>
      <w:r w:rsidRPr="00101A4C">
        <w:rPr>
          <w:sz w:val="28"/>
          <w:szCs w:val="28"/>
        </w:rPr>
        <w:t>получения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принципу</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окна»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tabs>
          <w:tab w:val="left" w:pos="1134"/>
        </w:tabs>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удовлетворенности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качеством</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p>
    <w:p w:rsidR="008C48AE" w:rsidRPr="00101A4C" w:rsidRDefault="008C48AE" w:rsidP="00DE1BA4">
      <w:pPr>
        <w:tabs>
          <w:tab w:val="left" w:pos="1134"/>
        </w:tabs>
        <w:ind w:firstLine="709"/>
        <w:jc w:val="both"/>
        <w:rPr>
          <w:sz w:val="28"/>
          <w:szCs w:val="28"/>
        </w:rPr>
      </w:pPr>
      <w:r w:rsidRPr="00101A4C">
        <w:rPr>
          <w:sz w:val="28"/>
          <w:szCs w:val="28"/>
        </w:rPr>
        <w:t>увеличение</w:t>
      </w:r>
      <w:r w:rsidR="00AC7337">
        <w:rPr>
          <w:sz w:val="28"/>
          <w:szCs w:val="28"/>
        </w:rPr>
        <w:t xml:space="preserve"> </w:t>
      </w:r>
      <w:r w:rsidRPr="00101A4C">
        <w:rPr>
          <w:sz w:val="28"/>
          <w:szCs w:val="28"/>
        </w:rPr>
        <w:t>активности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решении</w:t>
      </w:r>
      <w:r w:rsidR="00AC7337">
        <w:rPr>
          <w:sz w:val="28"/>
          <w:szCs w:val="28"/>
        </w:rPr>
        <w:t xml:space="preserve"> </w:t>
      </w:r>
      <w:r w:rsidRPr="00101A4C">
        <w:rPr>
          <w:sz w:val="28"/>
          <w:szCs w:val="28"/>
        </w:rPr>
        <w:t>вопросов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p>
    <w:p w:rsidR="008C48AE" w:rsidRPr="00101A4C" w:rsidRDefault="008C48AE" w:rsidP="00DE1BA4">
      <w:pPr>
        <w:tabs>
          <w:tab w:val="left" w:pos="1134"/>
        </w:tabs>
        <w:ind w:firstLine="709"/>
        <w:jc w:val="both"/>
        <w:rPr>
          <w:sz w:val="28"/>
          <w:szCs w:val="28"/>
        </w:rPr>
      </w:pPr>
      <w:r w:rsidRPr="00101A4C">
        <w:rPr>
          <w:sz w:val="28"/>
          <w:szCs w:val="28"/>
        </w:rPr>
        <w:t>повышение</w:t>
      </w:r>
      <w:r w:rsidR="00AC7337">
        <w:rPr>
          <w:sz w:val="28"/>
          <w:szCs w:val="28"/>
        </w:rPr>
        <w:t xml:space="preserve"> </w:t>
      </w:r>
      <w:r w:rsidRPr="00101A4C">
        <w:rPr>
          <w:sz w:val="28"/>
          <w:szCs w:val="28"/>
        </w:rPr>
        <w:t>уровня</w:t>
      </w:r>
      <w:r w:rsidR="00AC7337">
        <w:rPr>
          <w:sz w:val="28"/>
          <w:szCs w:val="28"/>
        </w:rPr>
        <w:t xml:space="preserve"> </w:t>
      </w:r>
      <w:r w:rsidRPr="00101A4C">
        <w:rPr>
          <w:sz w:val="28"/>
          <w:szCs w:val="28"/>
        </w:rPr>
        <w:t>удовлетворенности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деятельностью</w:t>
      </w:r>
      <w:r w:rsidR="00AC7337">
        <w:rPr>
          <w:sz w:val="28"/>
          <w:szCs w:val="28"/>
        </w:rPr>
        <w:t xml:space="preserve"> </w:t>
      </w:r>
      <w:r w:rsidRPr="00101A4C">
        <w:rPr>
          <w:sz w:val="28"/>
          <w:szCs w:val="28"/>
        </w:rPr>
        <w:t>органов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самоуправления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tabs>
          <w:tab w:val="left" w:pos="1134"/>
        </w:tabs>
        <w:ind w:firstLine="709"/>
        <w:jc w:val="both"/>
        <w:rPr>
          <w:sz w:val="28"/>
          <w:szCs w:val="28"/>
        </w:rPr>
      </w:pPr>
      <w:r w:rsidRPr="00101A4C">
        <w:rPr>
          <w:sz w:val="28"/>
          <w:szCs w:val="28"/>
        </w:rPr>
        <w:t>установление</w:t>
      </w:r>
      <w:r w:rsidR="00AC7337">
        <w:rPr>
          <w:sz w:val="28"/>
          <w:szCs w:val="28"/>
        </w:rPr>
        <w:t xml:space="preserve"> </w:t>
      </w:r>
      <w:r w:rsidRPr="00101A4C">
        <w:rPr>
          <w:sz w:val="28"/>
          <w:szCs w:val="28"/>
        </w:rPr>
        <w:t>обратной</w:t>
      </w:r>
      <w:r w:rsidR="00AC7337">
        <w:rPr>
          <w:sz w:val="28"/>
          <w:szCs w:val="28"/>
        </w:rPr>
        <w:t xml:space="preserve"> </w:t>
      </w:r>
      <w:r w:rsidRPr="00101A4C">
        <w:rPr>
          <w:sz w:val="28"/>
          <w:szCs w:val="28"/>
        </w:rPr>
        <w:t>связи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DE1BA4">
      <w:pPr>
        <w:tabs>
          <w:tab w:val="left" w:pos="1134"/>
        </w:tabs>
        <w:ind w:firstLine="709"/>
        <w:jc w:val="both"/>
        <w:rPr>
          <w:sz w:val="28"/>
          <w:szCs w:val="28"/>
        </w:rPr>
      </w:pPr>
      <w:r w:rsidRPr="00101A4C">
        <w:rPr>
          <w:sz w:val="28"/>
          <w:szCs w:val="28"/>
        </w:rPr>
        <w:t>внедрение</w:t>
      </w:r>
      <w:r w:rsidR="00AC7337">
        <w:rPr>
          <w:sz w:val="28"/>
          <w:szCs w:val="28"/>
        </w:rPr>
        <w:t xml:space="preserve"> </w:t>
      </w:r>
      <w:r w:rsidRPr="00101A4C">
        <w:rPr>
          <w:sz w:val="28"/>
          <w:szCs w:val="28"/>
        </w:rPr>
        <w:t>эффективной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населением.</w:t>
      </w:r>
    </w:p>
    <w:p w:rsidR="008C48AE" w:rsidRPr="00101A4C" w:rsidRDefault="008C48AE" w:rsidP="00DE1BA4">
      <w:pPr>
        <w:tabs>
          <w:tab w:val="left" w:pos="709"/>
        </w:tabs>
        <w:ind w:firstLine="709"/>
        <w:jc w:val="both"/>
        <w:rPr>
          <w:sz w:val="28"/>
          <w:szCs w:val="28"/>
        </w:rPr>
      </w:pPr>
      <w:r w:rsidRPr="00101A4C">
        <w:rPr>
          <w:sz w:val="28"/>
          <w:szCs w:val="28"/>
        </w:rPr>
        <w:t>Реализация</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позволит</w:t>
      </w:r>
      <w:r w:rsidR="00AC7337">
        <w:rPr>
          <w:sz w:val="28"/>
          <w:szCs w:val="28"/>
        </w:rPr>
        <w:t xml:space="preserve"> </w:t>
      </w:r>
      <w:r w:rsidRPr="00101A4C">
        <w:rPr>
          <w:sz w:val="28"/>
          <w:szCs w:val="28"/>
        </w:rPr>
        <w:t>повысить</w:t>
      </w:r>
      <w:r w:rsidR="00AC7337">
        <w:rPr>
          <w:sz w:val="28"/>
          <w:szCs w:val="28"/>
        </w:rPr>
        <w:t xml:space="preserve"> </w:t>
      </w:r>
      <w:r w:rsidRPr="00101A4C">
        <w:rPr>
          <w:sz w:val="28"/>
          <w:szCs w:val="28"/>
        </w:rPr>
        <w:t>эффективность</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снизить</w:t>
      </w:r>
      <w:r w:rsidR="00AC7337">
        <w:rPr>
          <w:sz w:val="28"/>
          <w:szCs w:val="28"/>
        </w:rPr>
        <w:t xml:space="preserve"> </w:t>
      </w:r>
      <w:r w:rsidRPr="00101A4C">
        <w:rPr>
          <w:sz w:val="28"/>
          <w:szCs w:val="28"/>
        </w:rPr>
        <w:t>административные</w:t>
      </w:r>
      <w:r w:rsidR="00AC7337">
        <w:rPr>
          <w:sz w:val="28"/>
          <w:szCs w:val="28"/>
        </w:rPr>
        <w:t xml:space="preserve"> </w:t>
      </w:r>
      <w:r w:rsidRPr="00101A4C">
        <w:rPr>
          <w:sz w:val="28"/>
          <w:szCs w:val="28"/>
        </w:rPr>
        <w:t>барьеры,</w:t>
      </w:r>
      <w:r w:rsidR="00AC7337">
        <w:rPr>
          <w:sz w:val="28"/>
          <w:szCs w:val="28"/>
        </w:rPr>
        <w:t xml:space="preserve"> </w:t>
      </w:r>
      <w:r w:rsidRPr="00101A4C">
        <w:rPr>
          <w:sz w:val="28"/>
          <w:szCs w:val="28"/>
        </w:rPr>
        <w:t>повысить</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межведомственного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межуровневого</w:t>
      </w:r>
      <w:r w:rsidR="00AC7337">
        <w:rPr>
          <w:sz w:val="28"/>
          <w:szCs w:val="28"/>
        </w:rPr>
        <w:t xml:space="preserve"> </w:t>
      </w:r>
      <w:r w:rsidRPr="00101A4C">
        <w:rPr>
          <w:sz w:val="28"/>
          <w:szCs w:val="28"/>
        </w:rPr>
        <w:t>взаимодействия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электронном</w:t>
      </w:r>
      <w:r w:rsidR="00AC7337">
        <w:rPr>
          <w:sz w:val="28"/>
          <w:szCs w:val="28"/>
        </w:rPr>
        <w:t xml:space="preserve"> </w:t>
      </w:r>
      <w:r w:rsidRPr="00101A4C">
        <w:rPr>
          <w:sz w:val="28"/>
          <w:szCs w:val="28"/>
        </w:rPr>
        <w:t>виде,</w:t>
      </w:r>
      <w:r w:rsidR="00AC7337">
        <w:rPr>
          <w:sz w:val="28"/>
          <w:szCs w:val="28"/>
        </w:rPr>
        <w:t xml:space="preserve"> </w:t>
      </w:r>
      <w:r w:rsidRPr="00101A4C">
        <w:rPr>
          <w:sz w:val="28"/>
          <w:szCs w:val="28"/>
        </w:rPr>
        <w:t>усовершенствовать</w:t>
      </w:r>
      <w:r w:rsidR="00AC7337">
        <w:rPr>
          <w:sz w:val="28"/>
          <w:szCs w:val="28"/>
        </w:rPr>
        <w:t xml:space="preserve"> </w:t>
      </w:r>
      <w:r w:rsidRPr="00101A4C">
        <w:rPr>
          <w:sz w:val="28"/>
          <w:szCs w:val="28"/>
        </w:rPr>
        <w:t>систему</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населению</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p>
    <w:p w:rsidR="008C48AE" w:rsidRPr="00974DBB" w:rsidRDefault="008C48AE" w:rsidP="008C48AE">
      <w:pPr>
        <w:jc w:val="center"/>
        <w:rPr>
          <w:sz w:val="28"/>
          <w:szCs w:val="28"/>
        </w:rPr>
      </w:pPr>
    </w:p>
    <w:p w:rsidR="008C48AE" w:rsidRPr="00101A4C" w:rsidRDefault="008C48AE" w:rsidP="008C48AE">
      <w:pPr>
        <w:jc w:val="center"/>
        <w:rPr>
          <w:sz w:val="28"/>
          <w:szCs w:val="28"/>
        </w:rPr>
      </w:pPr>
      <w:r w:rsidRPr="00101A4C">
        <w:rPr>
          <w:sz w:val="28"/>
          <w:szCs w:val="28"/>
          <w:lang w:val="en-US"/>
        </w:rPr>
        <w:t>XI</w:t>
      </w:r>
      <w:r w:rsidRPr="00101A4C">
        <w:rPr>
          <w:sz w:val="28"/>
          <w:szCs w:val="28"/>
        </w:rPr>
        <w:t>.</w:t>
      </w:r>
      <w:r w:rsidR="00AC7337">
        <w:rPr>
          <w:sz w:val="28"/>
          <w:szCs w:val="28"/>
        </w:rPr>
        <w:t xml:space="preserve"> </w:t>
      </w:r>
      <w:r w:rsidRPr="00101A4C">
        <w:rPr>
          <w:sz w:val="28"/>
          <w:szCs w:val="28"/>
        </w:rPr>
        <w:t>ГРАДОСТРОИТЕЛЬСТВО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ЗЕМЛЕПОЛЬЗОВАНИЕ</w:t>
      </w:r>
    </w:p>
    <w:p w:rsidR="008C48AE" w:rsidRPr="00101A4C" w:rsidRDefault="008C48AE" w:rsidP="008C48AE">
      <w:pPr>
        <w:jc w:val="both"/>
        <w:rPr>
          <w:sz w:val="28"/>
          <w:szCs w:val="28"/>
        </w:rPr>
      </w:pPr>
    </w:p>
    <w:p w:rsidR="008C48AE" w:rsidRPr="00101A4C" w:rsidRDefault="008C48AE" w:rsidP="008C48AE">
      <w:pPr>
        <w:widowControl w:val="0"/>
        <w:suppressAutoHyphens/>
        <w:autoSpaceDE w:val="0"/>
        <w:ind w:firstLine="708"/>
        <w:jc w:val="both"/>
        <w:rPr>
          <w:sz w:val="28"/>
          <w:szCs w:val="28"/>
        </w:rPr>
      </w:pPr>
      <w:r w:rsidRPr="00101A4C">
        <w:rPr>
          <w:sz w:val="28"/>
          <w:szCs w:val="28"/>
        </w:rPr>
        <w:t>Для</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градостроительства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землепользования</w:t>
      </w:r>
      <w:r w:rsidR="00AC7337">
        <w:rPr>
          <w:sz w:val="28"/>
          <w:szCs w:val="28"/>
        </w:rPr>
        <w:t xml:space="preserve"> </w:t>
      </w:r>
      <w:r w:rsidRPr="00101A4C">
        <w:rPr>
          <w:sz w:val="28"/>
          <w:szCs w:val="28"/>
        </w:rPr>
        <w:t>разработаны</w:t>
      </w:r>
      <w:r w:rsidR="00AC7337">
        <w:rPr>
          <w:sz w:val="28"/>
          <w:szCs w:val="28"/>
        </w:rPr>
        <w:t xml:space="preserve"> </w:t>
      </w:r>
      <w:r w:rsidRPr="00101A4C">
        <w:rPr>
          <w:sz w:val="28"/>
          <w:szCs w:val="28"/>
        </w:rPr>
        <w:t>2</w:t>
      </w:r>
      <w:r w:rsidR="00AC7337">
        <w:rPr>
          <w:sz w:val="28"/>
          <w:szCs w:val="28"/>
        </w:rPr>
        <w:t xml:space="preserve"> </w:t>
      </w:r>
      <w:r w:rsidRPr="00101A4C">
        <w:rPr>
          <w:sz w:val="28"/>
          <w:szCs w:val="28"/>
        </w:rPr>
        <w:t>стратегических</w:t>
      </w:r>
      <w:r w:rsidR="00DE1BA4">
        <w:rPr>
          <w:sz w:val="28"/>
          <w:szCs w:val="28"/>
        </w:rPr>
        <w:t xml:space="preserve"> </w:t>
      </w:r>
      <w:r w:rsidRPr="00101A4C">
        <w:rPr>
          <w:sz w:val="28"/>
          <w:szCs w:val="28"/>
        </w:rPr>
        <w:t>направления:</w:t>
      </w:r>
    </w:p>
    <w:p w:rsidR="008C48AE" w:rsidRPr="00101A4C" w:rsidRDefault="00AC7337" w:rsidP="008C48AE">
      <w:pPr>
        <w:widowControl w:val="0"/>
        <w:suppressAutoHyphens/>
        <w:autoSpaceDE w:val="0"/>
        <w:ind w:firstLine="708"/>
        <w:jc w:val="both"/>
        <w:rPr>
          <w:sz w:val="28"/>
          <w:szCs w:val="28"/>
        </w:rPr>
      </w:pPr>
      <w:r>
        <w:rPr>
          <w:sz w:val="28"/>
          <w:szCs w:val="28"/>
        </w:rPr>
        <w:t xml:space="preserve"> </w:t>
      </w:r>
      <w:r w:rsidR="008C48AE" w:rsidRPr="00101A4C">
        <w:rPr>
          <w:sz w:val="28"/>
          <w:szCs w:val="28"/>
        </w:rPr>
        <w:t>Генеральный</w:t>
      </w:r>
      <w:r>
        <w:rPr>
          <w:sz w:val="28"/>
          <w:szCs w:val="28"/>
        </w:rPr>
        <w:t xml:space="preserve"> </w:t>
      </w:r>
      <w:r w:rsidR="008C48AE" w:rsidRPr="00101A4C">
        <w:rPr>
          <w:sz w:val="28"/>
          <w:szCs w:val="28"/>
        </w:rPr>
        <w:t>план</w:t>
      </w:r>
      <w:r>
        <w:rPr>
          <w:sz w:val="28"/>
          <w:szCs w:val="28"/>
        </w:rPr>
        <w:t xml:space="preserve"> </w:t>
      </w:r>
      <w:r w:rsidR="008C48AE" w:rsidRPr="00101A4C">
        <w:rPr>
          <w:sz w:val="28"/>
          <w:szCs w:val="28"/>
        </w:rPr>
        <w:t>округа</w:t>
      </w:r>
      <w:r>
        <w:rPr>
          <w:sz w:val="28"/>
          <w:szCs w:val="28"/>
        </w:rPr>
        <w:t xml:space="preserve"> </w:t>
      </w:r>
      <w:r w:rsidR="008C48AE" w:rsidRPr="00101A4C">
        <w:rPr>
          <w:sz w:val="28"/>
          <w:szCs w:val="28"/>
        </w:rPr>
        <w:t>–</w:t>
      </w:r>
      <w:r>
        <w:rPr>
          <w:sz w:val="28"/>
          <w:szCs w:val="28"/>
        </w:rPr>
        <w:t xml:space="preserve"> </w:t>
      </w:r>
      <w:r w:rsidR="008C48AE" w:rsidRPr="00101A4C">
        <w:rPr>
          <w:sz w:val="28"/>
          <w:szCs w:val="28"/>
        </w:rPr>
        <w:t>градостроительное</w:t>
      </w:r>
      <w:r>
        <w:rPr>
          <w:sz w:val="28"/>
          <w:szCs w:val="28"/>
        </w:rPr>
        <w:t xml:space="preserve"> </w:t>
      </w:r>
      <w:r w:rsidR="008C48AE" w:rsidRPr="00101A4C">
        <w:rPr>
          <w:sz w:val="28"/>
          <w:szCs w:val="28"/>
        </w:rPr>
        <w:t>обеспечение</w:t>
      </w:r>
      <w:r>
        <w:rPr>
          <w:sz w:val="28"/>
          <w:szCs w:val="28"/>
        </w:rPr>
        <w:t xml:space="preserve"> </w:t>
      </w:r>
      <w:r w:rsidR="00F66F84">
        <w:rPr>
          <w:sz w:val="28"/>
          <w:szCs w:val="28"/>
        </w:rPr>
        <w:t>С</w:t>
      </w:r>
      <w:r w:rsidR="008C48AE" w:rsidRPr="00101A4C">
        <w:rPr>
          <w:sz w:val="28"/>
          <w:szCs w:val="28"/>
        </w:rPr>
        <w:t>тратегии;</w:t>
      </w:r>
    </w:p>
    <w:p w:rsidR="008C48AE" w:rsidRPr="00101A4C" w:rsidRDefault="00AC7337" w:rsidP="008C48AE">
      <w:pPr>
        <w:widowControl w:val="0"/>
        <w:suppressAutoHyphens/>
        <w:autoSpaceDE w:val="0"/>
        <w:ind w:firstLine="708"/>
        <w:jc w:val="both"/>
        <w:rPr>
          <w:sz w:val="28"/>
          <w:szCs w:val="28"/>
        </w:rPr>
      </w:pPr>
      <w:r>
        <w:rPr>
          <w:sz w:val="28"/>
          <w:szCs w:val="28"/>
        </w:rPr>
        <w:t xml:space="preserve"> </w:t>
      </w:r>
      <w:r w:rsidR="008C48AE" w:rsidRPr="00101A4C">
        <w:rPr>
          <w:sz w:val="28"/>
          <w:szCs w:val="28"/>
        </w:rPr>
        <w:t>Городской</w:t>
      </w:r>
      <w:r>
        <w:rPr>
          <w:sz w:val="28"/>
          <w:szCs w:val="28"/>
        </w:rPr>
        <w:t xml:space="preserve"> </w:t>
      </w:r>
      <w:r w:rsidR="008C48AE" w:rsidRPr="00101A4C">
        <w:rPr>
          <w:sz w:val="28"/>
          <w:szCs w:val="28"/>
        </w:rPr>
        <w:t>округ</w:t>
      </w:r>
      <w:r>
        <w:rPr>
          <w:sz w:val="28"/>
          <w:szCs w:val="28"/>
        </w:rPr>
        <w:t xml:space="preserve"> </w:t>
      </w:r>
      <w:r w:rsidR="008C48AE" w:rsidRPr="00101A4C">
        <w:rPr>
          <w:sz w:val="28"/>
          <w:szCs w:val="28"/>
        </w:rPr>
        <w:t>доступного</w:t>
      </w:r>
      <w:r>
        <w:rPr>
          <w:sz w:val="28"/>
          <w:szCs w:val="28"/>
        </w:rPr>
        <w:t xml:space="preserve"> </w:t>
      </w:r>
      <w:r w:rsidR="008C48AE" w:rsidRPr="00101A4C">
        <w:rPr>
          <w:sz w:val="28"/>
          <w:szCs w:val="28"/>
        </w:rPr>
        <w:t>и</w:t>
      </w:r>
      <w:r>
        <w:rPr>
          <w:sz w:val="28"/>
          <w:szCs w:val="28"/>
        </w:rPr>
        <w:t xml:space="preserve"> </w:t>
      </w:r>
      <w:r w:rsidR="008C48AE" w:rsidRPr="00101A4C">
        <w:rPr>
          <w:sz w:val="28"/>
          <w:szCs w:val="28"/>
        </w:rPr>
        <w:t>комфортного</w:t>
      </w:r>
      <w:r>
        <w:rPr>
          <w:sz w:val="28"/>
          <w:szCs w:val="28"/>
        </w:rPr>
        <w:t xml:space="preserve"> </w:t>
      </w:r>
      <w:r w:rsidR="008C48AE" w:rsidRPr="00101A4C">
        <w:rPr>
          <w:sz w:val="28"/>
          <w:szCs w:val="28"/>
        </w:rPr>
        <w:t>жилья.</w:t>
      </w:r>
    </w:p>
    <w:p w:rsidR="008C48AE" w:rsidRPr="00101A4C" w:rsidRDefault="008C48AE" w:rsidP="008C48AE">
      <w:pPr>
        <w:jc w:val="both"/>
        <w:rPr>
          <w:sz w:val="28"/>
          <w:szCs w:val="28"/>
        </w:rPr>
      </w:pPr>
    </w:p>
    <w:p w:rsidR="008C48AE" w:rsidRPr="00101A4C" w:rsidRDefault="008C48AE" w:rsidP="008C48AE">
      <w:pPr>
        <w:pStyle w:val="a5"/>
        <w:widowControl w:val="0"/>
        <w:suppressAutoHyphens/>
        <w:autoSpaceDE w:val="0"/>
        <w:ind w:left="709"/>
        <w:jc w:val="both"/>
        <w:rPr>
          <w:sz w:val="28"/>
          <w:szCs w:val="28"/>
        </w:rPr>
      </w:pPr>
      <w:r w:rsidRPr="00101A4C">
        <w:rPr>
          <w:sz w:val="28"/>
          <w:szCs w:val="28"/>
        </w:rPr>
        <w:t>1.</w:t>
      </w:r>
      <w:r w:rsidR="00AC7337">
        <w:rPr>
          <w:sz w:val="28"/>
          <w:szCs w:val="28"/>
        </w:rPr>
        <w:t xml:space="preserve"> </w:t>
      </w:r>
      <w:r w:rsidRPr="00101A4C">
        <w:rPr>
          <w:sz w:val="28"/>
          <w:szCs w:val="28"/>
        </w:rPr>
        <w:t>Генеральный</w:t>
      </w:r>
      <w:r w:rsidR="00AC7337">
        <w:rPr>
          <w:sz w:val="28"/>
          <w:szCs w:val="28"/>
        </w:rPr>
        <w:t xml:space="preserve"> </w:t>
      </w:r>
      <w:r w:rsidRPr="00101A4C">
        <w:rPr>
          <w:sz w:val="28"/>
          <w:szCs w:val="28"/>
        </w:rPr>
        <w:t>план</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градостроительное</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Стратегии.</w:t>
      </w:r>
    </w:p>
    <w:p w:rsidR="008C48AE" w:rsidRPr="00101A4C" w:rsidRDefault="008C48AE" w:rsidP="008C48AE">
      <w:pPr>
        <w:pStyle w:val="a5"/>
        <w:widowControl w:val="0"/>
        <w:suppressAutoHyphens/>
        <w:autoSpaceDE w:val="0"/>
        <w:ind w:left="709"/>
        <w:jc w:val="both"/>
        <w:rPr>
          <w:sz w:val="28"/>
          <w:szCs w:val="28"/>
        </w:rPr>
      </w:pPr>
    </w:p>
    <w:p w:rsidR="008C48AE" w:rsidRPr="00101A4C" w:rsidRDefault="008C48AE" w:rsidP="008C48AE">
      <w:pPr>
        <w:ind w:firstLine="709"/>
        <w:jc w:val="both"/>
        <w:rPr>
          <w:sz w:val="28"/>
          <w:szCs w:val="28"/>
        </w:rPr>
      </w:pPr>
      <w:r w:rsidRPr="00101A4C">
        <w:rPr>
          <w:sz w:val="28"/>
          <w:szCs w:val="28"/>
        </w:rPr>
        <w:t>Целесообразность</w:t>
      </w:r>
      <w:r w:rsidR="00AC7337">
        <w:rPr>
          <w:sz w:val="28"/>
          <w:szCs w:val="28"/>
        </w:rPr>
        <w:t xml:space="preserve"> </w:t>
      </w:r>
      <w:r w:rsidRPr="00101A4C">
        <w:rPr>
          <w:sz w:val="28"/>
          <w:szCs w:val="28"/>
        </w:rPr>
        <w:t>разработки</w:t>
      </w:r>
      <w:r w:rsidR="00AC7337">
        <w:rPr>
          <w:sz w:val="28"/>
          <w:szCs w:val="28"/>
        </w:rPr>
        <w:t xml:space="preserve"> </w:t>
      </w:r>
      <w:r w:rsidRPr="00101A4C">
        <w:rPr>
          <w:sz w:val="28"/>
          <w:szCs w:val="28"/>
        </w:rPr>
        <w:t>данного</w:t>
      </w:r>
      <w:r w:rsidR="00AC7337">
        <w:rPr>
          <w:sz w:val="28"/>
          <w:szCs w:val="28"/>
        </w:rPr>
        <w:t xml:space="preserve"> </w:t>
      </w:r>
      <w:r w:rsidRPr="00101A4C">
        <w:rPr>
          <w:sz w:val="28"/>
          <w:szCs w:val="28"/>
        </w:rPr>
        <w:t>направления</w:t>
      </w:r>
      <w:r w:rsidR="00AC7337">
        <w:rPr>
          <w:sz w:val="28"/>
          <w:szCs w:val="28"/>
        </w:rPr>
        <w:t xml:space="preserve"> </w:t>
      </w:r>
      <w:r w:rsidRPr="00101A4C">
        <w:rPr>
          <w:sz w:val="28"/>
          <w:szCs w:val="28"/>
        </w:rPr>
        <w:t>определяется</w:t>
      </w:r>
      <w:r w:rsidR="00AC7337">
        <w:rPr>
          <w:sz w:val="28"/>
          <w:szCs w:val="28"/>
        </w:rPr>
        <w:t xml:space="preserve"> </w:t>
      </w:r>
      <w:r w:rsidRPr="00101A4C">
        <w:rPr>
          <w:sz w:val="28"/>
          <w:szCs w:val="28"/>
        </w:rPr>
        <w:t>экономическим</w:t>
      </w:r>
      <w:r w:rsidR="00AC7337">
        <w:rPr>
          <w:sz w:val="28"/>
          <w:szCs w:val="28"/>
        </w:rPr>
        <w:t xml:space="preserve"> </w:t>
      </w:r>
      <w:r w:rsidRPr="00101A4C">
        <w:rPr>
          <w:sz w:val="28"/>
          <w:szCs w:val="28"/>
        </w:rPr>
        <w:t>эффектом,</w:t>
      </w:r>
      <w:r w:rsidR="00AC7337">
        <w:rPr>
          <w:sz w:val="28"/>
          <w:szCs w:val="28"/>
        </w:rPr>
        <w:t xml:space="preserve"> </w:t>
      </w:r>
      <w:r w:rsidRPr="00101A4C">
        <w:rPr>
          <w:sz w:val="28"/>
          <w:szCs w:val="28"/>
        </w:rPr>
        <w:t>который</w:t>
      </w:r>
      <w:r w:rsidR="00AC7337">
        <w:rPr>
          <w:sz w:val="28"/>
          <w:szCs w:val="28"/>
        </w:rPr>
        <w:t xml:space="preserve"> </w:t>
      </w:r>
      <w:r w:rsidRPr="00101A4C">
        <w:rPr>
          <w:sz w:val="28"/>
          <w:szCs w:val="28"/>
        </w:rPr>
        <w:t>может</w:t>
      </w:r>
      <w:r w:rsidR="00AC7337">
        <w:rPr>
          <w:sz w:val="28"/>
          <w:szCs w:val="28"/>
        </w:rPr>
        <w:t xml:space="preserve"> </w:t>
      </w:r>
      <w:r w:rsidRPr="00101A4C">
        <w:rPr>
          <w:sz w:val="28"/>
          <w:szCs w:val="28"/>
        </w:rPr>
        <w:t>быть</w:t>
      </w:r>
      <w:r w:rsidR="00AC7337">
        <w:rPr>
          <w:sz w:val="28"/>
          <w:szCs w:val="28"/>
        </w:rPr>
        <w:t xml:space="preserve"> </w:t>
      </w:r>
      <w:r w:rsidRPr="00101A4C">
        <w:rPr>
          <w:sz w:val="28"/>
          <w:szCs w:val="28"/>
        </w:rPr>
        <w:t>получен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результате</w:t>
      </w:r>
      <w:r w:rsidR="00AC7337">
        <w:rPr>
          <w:sz w:val="28"/>
          <w:szCs w:val="28"/>
        </w:rPr>
        <w:t xml:space="preserve"> </w:t>
      </w:r>
      <w:r w:rsidRPr="00101A4C">
        <w:rPr>
          <w:sz w:val="28"/>
          <w:szCs w:val="28"/>
        </w:rPr>
        <w:t>комплексного</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проблем</w:t>
      </w:r>
      <w:r w:rsidR="00AC7337">
        <w:rPr>
          <w:sz w:val="28"/>
          <w:szCs w:val="28"/>
        </w:rPr>
        <w:t xml:space="preserve"> </w:t>
      </w:r>
      <w:r w:rsidRPr="00101A4C">
        <w:rPr>
          <w:sz w:val="28"/>
          <w:szCs w:val="28"/>
        </w:rPr>
        <w:t>Генерального</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Генеральный</w:t>
      </w:r>
      <w:r w:rsidR="00AC7337">
        <w:rPr>
          <w:sz w:val="28"/>
          <w:szCs w:val="28"/>
        </w:rPr>
        <w:t xml:space="preserve"> </w:t>
      </w:r>
      <w:r w:rsidRPr="00101A4C">
        <w:rPr>
          <w:sz w:val="28"/>
          <w:szCs w:val="28"/>
        </w:rPr>
        <w:t>план).</w:t>
      </w:r>
      <w:r w:rsidR="00AC7337">
        <w:rPr>
          <w:sz w:val="28"/>
          <w:szCs w:val="28"/>
        </w:rPr>
        <w:t xml:space="preserve"> </w:t>
      </w:r>
      <w:r w:rsidRPr="00101A4C">
        <w:rPr>
          <w:sz w:val="28"/>
          <w:szCs w:val="28"/>
        </w:rPr>
        <w:t>Определение</w:t>
      </w:r>
      <w:r w:rsidR="00AC7337">
        <w:rPr>
          <w:sz w:val="28"/>
          <w:szCs w:val="28"/>
        </w:rPr>
        <w:t xml:space="preserve"> </w:t>
      </w:r>
      <w:r w:rsidRPr="00101A4C">
        <w:rPr>
          <w:sz w:val="28"/>
          <w:szCs w:val="28"/>
        </w:rPr>
        <w:t>перспектив</w:t>
      </w:r>
      <w:r w:rsidR="00AC7337">
        <w:rPr>
          <w:sz w:val="28"/>
          <w:szCs w:val="28"/>
        </w:rPr>
        <w:t xml:space="preserve"> </w:t>
      </w:r>
      <w:r w:rsidRPr="00101A4C">
        <w:rPr>
          <w:sz w:val="28"/>
          <w:szCs w:val="28"/>
        </w:rPr>
        <w:t>Генерального</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позволит</w:t>
      </w:r>
      <w:r w:rsidR="00AC7337">
        <w:rPr>
          <w:sz w:val="28"/>
          <w:szCs w:val="28"/>
        </w:rPr>
        <w:t xml:space="preserve"> </w:t>
      </w:r>
      <w:r w:rsidRPr="00101A4C">
        <w:rPr>
          <w:sz w:val="28"/>
          <w:szCs w:val="28"/>
        </w:rPr>
        <w:t>добиться</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только</w:t>
      </w:r>
      <w:r w:rsidR="00AC7337">
        <w:rPr>
          <w:sz w:val="28"/>
          <w:szCs w:val="28"/>
        </w:rPr>
        <w:t xml:space="preserve"> </w:t>
      </w:r>
      <w:r w:rsidRPr="00101A4C">
        <w:rPr>
          <w:sz w:val="28"/>
          <w:szCs w:val="28"/>
        </w:rPr>
        <w:t>ежегодного</w:t>
      </w:r>
      <w:r w:rsidR="00AC7337">
        <w:rPr>
          <w:sz w:val="28"/>
          <w:szCs w:val="28"/>
        </w:rPr>
        <w:t xml:space="preserve"> </w:t>
      </w:r>
      <w:r w:rsidRPr="00101A4C">
        <w:rPr>
          <w:sz w:val="28"/>
          <w:szCs w:val="28"/>
        </w:rPr>
        <w:t>расходования</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содержание</w:t>
      </w:r>
      <w:r w:rsidR="00AC7337">
        <w:rPr>
          <w:sz w:val="28"/>
          <w:szCs w:val="28"/>
        </w:rPr>
        <w:t xml:space="preserve"> </w:t>
      </w:r>
      <w:r w:rsidRPr="00101A4C">
        <w:rPr>
          <w:sz w:val="28"/>
          <w:szCs w:val="28"/>
        </w:rPr>
        <w:t>отдельных</w:t>
      </w:r>
      <w:r w:rsidR="00AC7337">
        <w:rPr>
          <w:sz w:val="28"/>
          <w:szCs w:val="28"/>
        </w:rPr>
        <w:t xml:space="preserve"> </w:t>
      </w:r>
      <w:r w:rsidRPr="00101A4C">
        <w:rPr>
          <w:sz w:val="28"/>
          <w:szCs w:val="28"/>
        </w:rPr>
        <w:t>участков,</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т.д.,</w:t>
      </w:r>
      <w:r w:rsidR="00AC7337">
        <w:rPr>
          <w:sz w:val="28"/>
          <w:szCs w:val="28"/>
        </w:rPr>
        <w:t xml:space="preserve"> </w:t>
      </w:r>
      <w:r w:rsidRPr="00101A4C">
        <w:rPr>
          <w:sz w:val="28"/>
          <w:szCs w:val="28"/>
        </w:rPr>
        <w:t>но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сосредоточения</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на</w:t>
      </w:r>
      <w:r w:rsidR="00AC7337">
        <w:rPr>
          <w:sz w:val="28"/>
          <w:szCs w:val="28"/>
        </w:rPr>
        <w:t xml:space="preserve"> </w:t>
      </w:r>
      <w:r w:rsidR="00075C33">
        <w:rPr>
          <w:sz w:val="28"/>
          <w:szCs w:val="28"/>
        </w:rPr>
        <w:t>решение</w:t>
      </w:r>
      <w:r w:rsidR="00AC7337">
        <w:rPr>
          <w:sz w:val="28"/>
          <w:szCs w:val="28"/>
        </w:rPr>
        <w:t xml:space="preserve"> </w:t>
      </w:r>
      <w:r w:rsidRPr="00101A4C">
        <w:rPr>
          <w:sz w:val="28"/>
          <w:szCs w:val="28"/>
        </w:rPr>
        <w:t>поставленных</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Обязательным</w:t>
      </w:r>
      <w:r w:rsidR="00AC7337">
        <w:rPr>
          <w:sz w:val="28"/>
          <w:szCs w:val="28"/>
        </w:rPr>
        <w:t xml:space="preserve"> </w:t>
      </w:r>
      <w:r w:rsidRPr="00101A4C">
        <w:rPr>
          <w:sz w:val="28"/>
          <w:szCs w:val="28"/>
        </w:rPr>
        <w:t>приложением</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Генеральному</w:t>
      </w:r>
      <w:r w:rsidR="00AC7337">
        <w:rPr>
          <w:sz w:val="28"/>
          <w:szCs w:val="28"/>
        </w:rPr>
        <w:t xml:space="preserve"> </w:t>
      </w:r>
      <w:r w:rsidRPr="00101A4C">
        <w:rPr>
          <w:sz w:val="28"/>
          <w:szCs w:val="28"/>
        </w:rPr>
        <w:t>плану</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сведения</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границах</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границах</w:t>
      </w:r>
      <w:r w:rsidR="00AC7337">
        <w:rPr>
          <w:sz w:val="28"/>
          <w:szCs w:val="28"/>
        </w:rPr>
        <w:t xml:space="preserve"> </w:t>
      </w:r>
      <w:r w:rsidRPr="00101A4C">
        <w:rPr>
          <w:sz w:val="28"/>
          <w:szCs w:val="28"/>
        </w:rPr>
        <w:t>образуемых</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входящих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состав</w:t>
      </w:r>
      <w:r w:rsidR="00AC7337">
        <w:rPr>
          <w:sz w:val="28"/>
          <w:szCs w:val="28"/>
        </w:rPr>
        <w:t xml:space="preserve"> </w:t>
      </w:r>
      <w:r w:rsidRPr="00101A4C">
        <w:rPr>
          <w:sz w:val="28"/>
          <w:szCs w:val="28"/>
        </w:rPr>
        <w:t>поселения</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которые</w:t>
      </w:r>
      <w:r w:rsidR="00AC7337">
        <w:rPr>
          <w:sz w:val="28"/>
          <w:szCs w:val="28"/>
        </w:rPr>
        <w:t xml:space="preserve"> </w:t>
      </w:r>
      <w:r w:rsidRPr="00101A4C">
        <w:rPr>
          <w:sz w:val="28"/>
          <w:szCs w:val="28"/>
        </w:rPr>
        <w:t>должны</w:t>
      </w:r>
      <w:r w:rsidR="00AC7337">
        <w:rPr>
          <w:sz w:val="28"/>
          <w:szCs w:val="28"/>
        </w:rPr>
        <w:t xml:space="preserve"> </w:t>
      </w:r>
      <w:r w:rsidRPr="00101A4C">
        <w:rPr>
          <w:sz w:val="28"/>
          <w:szCs w:val="28"/>
        </w:rPr>
        <w:t>содержать</w:t>
      </w:r>
      <w:r w:rsidR="00AC7337">
        <w:rPr>
          <w:sz w:val="28"/>
          <w:szCs w:val="28"/>
        </w:rPr>
        <w:t xml:space="preserve"> </w:t>
      </w:r>
      <w:r w:rsidRPr="00101A4C">
        <w:rPr>
          <w:sz w:val="28"/>
          <w:szCs w:val="28"/>
        </w:rPr>
        <w:t>графическое</w:t>
      </w:r>
      <w:r w:rsidR="00AC7337">
        <w:rPr>
          <w:sz w:val="28"/>
          <w:szCs w:val="28"/>
        </w:rPr>
        <w:t xml:space="preserve"> </w:t>
      </w:r>
      <w:r w:rsidRPr="00101A4C">
        <w:rPr>
          <w:sz w:val="28"/>
          <w:szCs w:val="28"/>
        </w:rPr>
        <w:t>описание</w:t>
      </w:r>
      <w:r w:rsidR="00AC7337">
        <w:rPr>
          <w:sz w:val="28"/>
          <w:szCs w:val="28"/>
        </w:rPr>
        <w:t xml:space="preserve"> </w:t>
      </w:r>
      <w:r w:rsidRPr="00101A4C">
        <w:rPr>
          <w:sz w:val="28"/>
          <w:szCs w:val="28"/>
        </w:rPr>
        <w:t>местоположения</w:t>
      </w:r>
      <w:r w:rsidR="00AC7337">
        <w:rPr>
          <w:sz w:val="28"/>
          <w:szCs w:val="28"/>
        </w:rPr>
        <w:t xml:space="preserve"> </w:t>
      </w:r>
      <w:r w:rsidRPr="00101A4C">
        <w:rPr>
          <w:sz w:val="28"/>
          <w:szCs w:val="28"/>
        </w:rPr>
        <w:t>границ</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перечень</w:t>
      </w:r>
      <w:r w:rsidR="00AC7337">
        <w:rPr>
          <w:sz w:val="28"/>
          <w:szCs w:val="28"/>
        </w:rPr>
        <w:t xml:space="preserve"> </w:t>
      </w:r>
      <w:r w:rsidRPr="00101A4C">
        <w:rPr>
          <w:sz w:val="28"/>
          <w:szCs w:val="28"/>
        </w:rPr>
        <w:t>координат</w:t>
      </w:r>
      <w:r w:rsidR="00AC7337">
        <w:rPr>
          <w:sz w:val="28"/>
          <w:szCs w:val="28"/>
        </w:rPr>
        <w:t xml:space="preserve"> </w:t>
      </w:r>
      <w:r w:rsidRPr="00101A4C">
        <w:rPr>
          <w:sz w:val="28"/>
          <w:szCs w:val="28"/>
        </w:rPr>
        <w:t>характерных</w:t>
      </w:r>
      <w:r w:rsidR="00AC7337">
        <w:rPr>
          <w:sz w:val="28"/>
          <w:szCs w:val="28"/>
        </w:rPr>
        <w:t xml:space="preserve"> </w:t>
      </w:r>
      <w:r w:rsidRPr="00101A4C">
        <w:rPr>
          <w:sz w:val="28"/>
          <w:szCs w:val="28"/>
        </w:rPr>
        <w:t>точек</w:t>
      </w:r>
      <w:r w:rsidR="00AC7337">
        <w:rPr>
          <w:sz w:val="28"/>
          <w:szCs w:val="28"/>
        </w:rPr>
        <w:t xml:space="preserve"> </w:t>
      </w:r>
      <w:r w:rsidRPr="00101A4C">
        <w:rPr>
          <w:sz w:val="28"/>
          <w:szCs w:val="28"/>
        </w:rPr>
        <w:t>этих</w:t>
      </w:r>
      <w:r w:rsidR="00AC7337">
        <w:rPr>
          <w:sz w:val="28"/>
          <w:szCs w:val="28"/>
        </w:rPr>
        <w:t xml:space="preserve"> </w:t>
      </w:r>
      <w:r w:rsidRPr="00101A4C">
        <w:rPr>
          <w:sz w:val="28"/>
          <w:szCs w:val="28"/>
        </w:rPr>
        <w:t>границ</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системе</w:t>
      </w:r>
      <w:r w:rsidR="00AC7337">
        <w:rPr>
          <w:sz w:val="28"/>
          <w:szCs w:val="28"/>
        </w:rPr>
        <w:t xml:space="preserve"> </w:t>
      </w:r>
      <w:r w:rsidRPr="00101A4C">
        <w:rPr>
          <w:sz w:val="28"/>
          <w:szCs w:val="28"/>
        </w:rPr>
        <w:t>координат,</w:t>
      </w:r>
      <w:r w:rsidR="00AC7337">
        <w:rPr>
          <w:sz w:val="28"/>
          <w:szCs w:val="28"/>
        </w:rPr>
        <w:t xml:space="preserve"> </w:t>
      </w:r>
      <w:r w:rsidRPr="00101A4C">
        <w:rPr>
          <w:sz w:val="28"/>
          <w:szCs w:val="28"/>
        </w:rPr>
        <w:t>используемой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ведения</w:t>
      </w:r>
      <w:r w:rsidR="00AC7337">
        <w:rPr>
          <w:sz w:val="28"/>
          <w:szCs w:val="28"/>
        </w:rPr>
        <w:t xml:space="preserve"> </w:t>
      </w:r>
      <w:r w:rsidRPr="00101A4C">
        <w:rPr>
          <w:sz w:val="28"/>
          <w:szCs w:val="28"/>
        </w:rPr>
        <w:t>Единого</w:t>
      </w:r>
      <w:r w:rsidR="00AC7337">
        <w:rPr>
          <w:sz w:val="28"/>
          <w:szCs w:val="28"/>
        </w:rPr>
        <w:t xml:space="preserve"> </w:t>
      </w:r>
      <w:r w:rsidRPr="00101A4C">
        <w:rPr>
          <w:sz w:val="28"/>
          <w:szCs w:val="28"/>
        </w:rPr>
        <w:t>государственного</w:t>
      </w:r>
      <w:r w:rsidR="00AC7337">
        <w:rPr>
          <w:sz w:val="28"/>
          <w:szCs w:val="28"/>
        </w:rPr>
        <w:t xml:space="preserve"> </w:t>
      </w:r>
      <w:r w:rsidRPr="00101A4C">
        <w:rPr>
          <w:sz w:val="28"/>
          <w:szCs w:val="28"/>
        </w:rPr>
        <w:t>реестра</w:t>
      </w:r>
      <w:r w:rsidR="00AC7337">
        <w:rPr>
          <w:sz w:val="28"/>
          <w:szCs w:val="28"/>
        </w:rPr>
        <w:t xml:space="preserve"> </w:t>
      </w:r>
      <w:r w:rsidRPr="00101A4C">
        <w:rPr>
          <w:sz w:val="28"/>
          <w:szCs w:val="28"/>
        </w:rPr>
        <w:t>недвижимости.</w:t>
      </w:r>
    </w:p>
    <w:p w:rsidR="008C48AE" w:rsidRPr="00101A4C" w:rsidRDefault="008C48AE" w:rsidP="008C48AE">
      <w:pPr>
        <w:ind w:firstLine="708"/>
        <w:jc w:val="both"/>
        <w:rPr>
          <w:sz w:val="28"/>
          <w:szCs w:val="28"/>
        </w:rPr>
      </w:pPr>
      <w:r w:rsidRPr="00101A4C">
        <w:rPr>
          <w:sz w:val="28"/>
          <w:szCs w:val="28"/>
        </w:rPr>
        <w:t>Необходимость</w:t>
      </w:r>
      <w:r w:rsidR="00AC7337">
        <w:rPr>
          <w:sz w:val="28"/>
          <w:szCs w:val="28"/>
        </w:rPr>
        <w:t xml:space="preserve"> </w:t>
      </w:r>
      <w:r w:rsidRPr="00101A4C">
        <w:rPr>
          <w:sz w:val="28"/>
          <w:szCs w:val="28"/>
        </w:rPr>
        <w:t>разработки</w:t>
      </w:r>
      <w:r w:rsidR="00AC7337">
        <w:rPr>
          <w:sz w:val="28"/>
          <w:szCs w:val="28"/>
        </w:rPr>
        <w:t xml:space="preserve"> </w:t>
      </w:r>
      <w:r w:rsidRPr="00101A4C">
        <w:rPr>
          <w:sz w:val="28"/>
          <w:szCs w:val="28"/>
        </w:rPr>
        <w:t>генерального</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правил</w:t>
      </w:r>
      <w:r w:rsidR="00AC7337">
        <w:rPr>
          <w:sz w:val="28"/>
          <w:szCs w:val="28"/>
        </w:rPr>
        <w:t xml:space="preserve"> </w:t>
      </w:r>
      <w:r w:rsidRPr="00101A4C">
        <w:rPr>
          <w:sz w:val="28"/>
          <w:szCs w:val="28"/>
        </w:rPr>
        <w:t>землепользования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застройки</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внесение</w:t>
      </w:r>
      <w:r w:rsidR="00AC7337">
        <w:rPr>
          <w:sz w:val="28"/>
          <w:szCs w:val="28"/>
        </w:rPr>
        <w:t xml:space="preserve"> </w:t>
      </w:r>
      <w:r w:rsidRPr="00101A4C">
        <w:rPr>
          <w:sz w:val="28"/>
          <w:szCs w:val="28"/>
        </w:rPr>
        <w:t>сведений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Единый</w:t>
      </w:r>
      <w:r w:rsidR="00AC7337">
        <w:rPr>
          <w:sz w:val="28"/>
          <w:szCs w:val="28"/>
        </w:rPr>
        <w:t xml:space="preserve"> </w:t>
      </w:r>
      <w:r w:rsidRPr="00101A4C">
        <w:rPr>
          <w:sz w:val="28"/>
          <w:szCs w:val="28"/>
        </w:rPr>
        <w:t>государственный</w:t>
      </w:r>
      <w:r w:rsidR="00AC7337">
        <w:rPr>
          <w:sz w:val="28"/>
          <w:szCs w:val="28"/>
        </w:rPr>
        <w:t xml:space="preserve"> </w:t>
      </w:r>
      <w:r w:rsidRPr="00101A4C">
        <w:rPr>
          <w:sz w:val="28"/>
          <w:szCs w:val="28"/>
        </w:rPr>
        <w:t>кадастр</w:t>
      </w:r>
      <w:r w:rsidR="00AC7337">
        <w:rPr>
          <w:sz w:val="28"/>
          <w:szCs w:val="28"/>
        </w:rPr>
        <w:t xml:space="preserve"> </w:t>
      </w:r>
      <w:r w:rsidRPr="00101A4C">
        <w:rPr>
          <w:sz w:val="28"/>
          <w:szCs w:val="28"/>
        </w:rPr>
        <w:t>недвижимости</w:t>
      </w:r>
      <w:r w:rsidR="00AC7337">
        <w:rPr>
          <w:sz w:val="28"/>
          <w:szCs w:val="28"/>
        </w:rPr>
        <w:t xml:space="preserve"> </w:t>
      </w:r>
      <w:r w:rsidRPr="00101A4C">
        <w:rPr>
          <w:sz w:val="28"/>
          <w:szCs w:val="28"/>
        </w:rPr>
        <w:t>границ</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территориальных</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обусловлено</w:t>
      </w:r>
      <w:r w:rsidR="00AC7337">
        <w:rPr>
          <w:sz w:val="28"/>
          <w:szCs w:val="28"/>
        </w:rPr>
        <w:t xml:space="preserve"> </w:t>
      </w:r>
      <w:r w:rsidRPr="00101A4C">
        <w:rPr>
          <w:sz w:val="28"/>
          <w:szCs w:val="28"/>
        </w:rPr>
        <w:t>тем,</w:t>
      </w:r>
      <w:r w:rsidR="00AC7337">
        <w:rPr>
          <w:sz w:val="28"/>
          <w:szCs w:val="28"/>
        </w:rPr>
        <w:t xml:space="preserve"> </w:t>
      </w:r>
      <w:r w:rsidRPr="00101A4C">
        <w:rPr>
          <w:sz w:val="28"/>
          <w:szCs w:val="28"/>
        </w:rPr>
        <w:t>что</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01</w:t>
      </w:r>
      <w:r w:rsidR="00AC7337">
        <w:rPr>
          <w:sz w:val="28"/>
          <w:szCs w:val="28"/>
        </w:rPr>
        <w:t xml:space="preserve"> </w:t>
      </w:r>
      <w:r w:rsidRPr="00101A4C">
        <w:rPr>
          <w:sz w:val="28"/>
          <w:szCs w:val="28"/>
        </w:rPr>
        <w:t>января</w:t>
      </w:r>
      <w:r w:rsidR="00AC7337">
        <w:rPr>
          <w:sz w:val="28"/>
          <w:szCs w:val="28"/>
        </w:rPr>
        <w:t xml:space="preserve"> </w:t>
      </w:r>
      <w:r w:rsidRPr="00101A4C">
        <w:rPr>
          <w:sz w:val="28"/>
          <w:szCs w:val="28"/>
        </w:rPr>
        <w:t>2021</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допускается</w:t>
      </w:r>
      <w:r w:rsidR="00AC7337">
        <w:rPr>
          <w:sz w:val="28"/>
          <w:szCs w:val="28"/>
        </w:rPr>
        <w:t xml:space="preserve"> </w:t>
      </w:r>
      <w:r w:rsidRPr="00101A4C">
        <w:rPr>
          <w:sz w:val="28"/>
          <w:szCs w:val="28"/>
        </w:rPr>
        <w:t>выдача</w:t>
      </w:r>
      <w:r w:rsidR="00AC7337">
        <w:rPr>
          <w:sz w:val="28"/>
          <w:szCs w:val="28"/>
        </w:rPr>
        <w:t xml:space="preserve"> </w:t>
      </w:r>
      <w:r w:rsidRPr="00101A4C">
        <w:rPr>
          <w:sz w:val="28"/>
          <w:szCs w:val="28"/>
        </w:rPr>
        <w:t>разрешений</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отсутствии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Едином</w:t>
      </w:r>
      <w:r w:rsidR="00AC7337">
        <w:rPr>
          <w:sz w:val="28"/>
          <w:szCs w:val="28"/>
        </w:rPr>
        <w:t xml:space="preserve"> </w:t>
      </w:r>
      <w:r w:rsidRPr="00101A4C">
        <w:rPr>
          <w:sz w:val="28"/>
          <w:szCs w:val="28"/>
        </w:rPr>
        <w:t>государственном</w:t>
      </w:r>
      <w:r w:rsidR="00AC7337">
        <w:rPr>
          <w:sz w:val="28"/>
          <w:szCs w:val="28"/>
        </w:rPr>
        <w:t xml:space="preserve"> </w:t>
      </w:r>
      <w:r w:rsidRPr="00101A4C">
        <w:rPr>
          <w:sz w:val="28"/>
          <w:szCs w:val="28"/>
        </w:rPr>
        <w:t>реестре</w:t>
      </w:r>
      <w:r w:rsidR="00AC7337">
        <w:rPr>
          <w:sz w:val="28"/>
          <w:szCs w:val="28"/>
        </w:rPr>
        <w:t xml:space="preserve"> </w:t>
      </w:r>
      <w:r w:rsidRPr="00101A4C">
        <w:rPr>
          <w:sz w:val="28"/>
          <w:szCs w:val="28"/>
        </w:rPr>
        <w:t>недвижимости</w:t>
      </w:r>
      <w:r w:rsidR="00AC7337">
        <w:rPr>
          <w:sz w:val="28"/>
          <w:szCs w:val="28"/>
        </w:rPr>
        <w:t xml:space="preserve"> </w:t>
      </w:r>
      <w:r w:rsidRPr="00101A4C">
        <w:rPr>
          <w:sz w:val="28"/>
          <w:szCs w:val="28"/>
        </w:rPr>
        <w:t>сведений</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границах</w:t>
      </w:r>
      <w:r w:rsidR="00AC7337">
        <w:rPr>
          <w:sz w:val="28"/>
          <w:szCs w:val="28"/>
        </w:rPr>
        <w:t xml:space="preserve"> </w:t>
      </w:r>
      <w:r w:rsidRPr="00101A4C">
        <w:rPr>
          <w:sz w:val="28"/>
          <w:szCs w:val="28"/>
        </w:rPr>
        <w:t>территориальных</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расположены</w:t>
      </w:r>
      <w:r w:rsidR="00AC7337">
        <w:rPr>
          <w:sz w:val="28"/>
          <w:szCs w:val="28"/>
        </w:rPr>
        <w:t xml:space="preserve"> </w:t>
      </w:r>
      <w:r w:rsidRPr="00101A4C">
        <w:rPr>
          <w:sz w:val="28"/>
          <w:szCs w:val="28"/>
        </w:rPr>
        <w:t>земельные</w:t>
      </w:r>
      <w:r w:rsidR="00AC7337">
        <w:rPr>
          <w:sz w:val="28"/>
          <w:szCs w:val="28"/>
        </w:rPr>
        <w:t xml:space="preserve"> </w:t>
      </w:r>
      <w:r w:rsidRPr="00101A4C">
        <w:rPr>
          <w:sz w:val="28"/>
          <w:szCs w:val="28"/>
        </w:rPr>
        <w:t>участки,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планируются</w:t>
      </w:r>
      <w:r w:rsidR="00AC7337">
        <w:rPr>
          <w:sz w:val="28"/>
          <w:szCs w:val="28"/>
        </w:rPr>
        <w:t xml:space="preserve"> </w:t>
      </w:r>
      <w:r w:rsidRPr="00101A4C">
        <w:rPr>
          <w:sz w:val="28"/>
          <w:szCs w:val="28"/>
        </w:rPr>
        <w:t>строительство,</w:t>
      </w:r>
      <w:r w:rsidR="00AC7337">
        <w:rPr>
          <w:sz w:val="28"/>
          <w:szCs w:val="28"/>
        </w:rPr>
        <w:t xml:space="preserve"> </w:t>
      </w:r>
      <w:r w:rsidRPr="00101A4C">
        <w:rPr>
          <w:sz w:val="28"/>
          <w:szCs w:val="28"/>
        </w:rPr>
        <w:t>реконструкция</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исключением</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реконструкции</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регионального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значения</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района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участках,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которые</w:t>
      </w:r>
      <w:r w:rsidR="00AC7337">
        <w:rPr>
          <w:sz w:val="28"/>
          <w:szCs w:val="28"/>
        </w:rPr>
        <w:t xml:space="preserve"> </w:t>
      </w:r>
      <w:r w:rsidRPr="00101A4C">
        <w:rPr>
          <w:sz w:val="28"/>
          <w:szCs w:val="28"/>
        </w:rPr>
        <w:t>действие</w:t>
      </w:r>
      <w:r w:rsidR="00AC7337">
        <w:rPr>
          <w:sz w:val="28"/>
          <w:szCs w:val="28"/>
        </w:rPr>
        <w:t xml:space="preserve"> </w:t>
      </w:r>
      <w:r w:rsidRPr="00101A4C">
        <w:rPr>
          <w:sz w:val="28"/>
          <w:szCs w:val="28"/>
        </w:rPr>
        <w:t>градостроительных</w:t>
      </w:r>
      <w:r w:rsidR="00AC7337">
        <w:rPr>
          <w:sz w:val="28"/>
          <w:szCs w:val="28"/>
        </w:rPr>
        <w:t xml:space="preserve"> </w:t>
      </w:r>
      <w:r w:rsidRPr="00101A4C">
        <w:rPr>
          <w:sz w:val="28"/>
          <w:szCs w:val="28"/>
        </w:rPr>
        <w:t>регламентов</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распространяется</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градостроительные</w:t>
      </w:r>
      <w:r w:rsidR="00AC7337">
        <w:rPr>
          <w:sz w:val="28"/>
          <w:szCs w:val="28"/>
        </w:rPr>
        <w:t xml:space="preserve"> </w:t>
      </w:r>
      <w:r w:rsidRPr="00101A4C">
        <w:rPr>
          <w:sz w:val="28"/>
          <w:szCs w:val="28"/>
        </w:rPr>
        <w:t>регламенты</w:t>
      </w:r>
      <w:r w:rsidR="00AC7337">
        <w:rPr>
          <w:sz w:val="28"/>
          <w:szCs w:val="28"/>
        </w:rPr>
        <w:t xml:space="preserve"> </w:t>
      </w:r>
      <w:r w:rsidRPr="00101A4C">
        <w:rPr>
          <w:sz w:val="28"/>
          <w:szCs w:val="28"/>
        </w:rPr>
        <w:t>не</w:t>
      </w:r>
      <w:r w:rsidR="00AC7337">
        <w:rPr>
          <w:sz w:val="28"/>
          <w:szCs w:val="28"/>
        </w:rPr>
        <w:t xml:space="preserve"> </w:t>
      </w:r>
      <w:r w:rsidRPr="00101A4C">
        <w:rPr>
          <w:sz w:val="28"/>
          <w:szCs w:val="28"/>
        </w:rPr>
        <w:t>устанавливаются).</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градостроительной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ind w:firstLine="708"/>
        <w:jc w:val="both"/>
        <w:rPr>
          <w:sz w:val="28"/>
          <w:szCs w:val="28"/>
        </w:rPr>
      </w:pPr>
      <w:r w:rsidRPr="00101A4C">
        <w:rPr>
          <w:sz w:val="28"/>
          <w:szCs w:val="28"/>
        </w:rPr>
        <w:t>разработка</w:t>
      </w:r>
      <w:r w:rsidR="00AC7337">
        <w:rPr>
          <w:sz w:val="28"/>
          <w:szCs w:val="28"/>
        </w:rPr>
        <w:t xml:space="preserve"> </w:t>
      </w:r>
      <w:r w:rsidRPr="00101A4C">
        <w:rPr>
          <w:sz w:val="28"/>
          <w:szCs w:val="28"/>
        </w:rPr>
        <w:t>документов</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внесения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Единый</w:t>
      </w:r>
      <w:r w:rsidR="00AC7337">
        <w:rPr>
          <w:sz w:val="28"/>
          <w:szCs w:val="28"/>
        </w:rPr>
        <w:t xml:space="preserve"> </w:t>
      </w:r>
      <w:r w:rsidRPr="00101A4C">
        <w:rPr>
          <w:sz w:val="28"/>
          <w:szCs w:val="28"/>
        </w:rPr>
        <w:t>государственный</w:t>
      </w:r>
      <w:r w:rsidR="00AC7337">
        <w:rPr>
          <w:sz w:val="28"/>
          <w:szCs w:val="28"/>
        </w:rPr>
        <w:t xml:space="preserve"> </w:t>
      </w:r>
      <w:r w:rsidRPr="00101A4C">
        <w:rPr>
          <w:sz w:val="28"/>
          <w:szCs w:val="28"/>
        </w:rPr>
        <w:t>реестр</w:t>
      </w:r>
      <w:r w:rsidR="00AC7337">
        <w:rPr>
          <w:sz w:val="28"/>
          <w:szCs w:val="28"/>
        </w:rPr>
        <w:t xml:space="preserve"> </w:t>
      </w:r>
      <w:r w:rsidRPr="00101A4C">
        <w:rPr>
          <w:sz w:val="28"/>
          <w:szCs w:val="28"/>
        </w:rPr>
        <w:t>недвижимости</w:t>
      </w:r>
      <w:r w:rsidR="00AC7337">
        <w:rPr>
          <w:sz w:val="28"/>
          <w:szCs w:val="28"/>
        </w:rPr>
        <w:t xml:space="preserve"> </w:t>
      </w:r>
      <w:r w:rsidRPr="00101A4C">
        <w:rPr>
          <w:sz w:val="28"/>
          <w:szCs w:val="28"/>
        </w:rPr>
        <w:t>сведений</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границах</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границах</w:t>
      </w:r>
      <w:r w:rsidR="00AC7337">
        <w:rPr>
          <w:sz w:val="28"/>
          <w:szCs w:val="28"/>
        </w:rPr>
        <w:t xml:space="preserve"> </w:t>
      </w:r>
      <w:r w:rsidRPr="00101A4C">
        <w:rPr>
          <w:sz w:val="28"/>
          <w:szCs w:val="28"/>
        </w:rPr>
        <w:t>территориальных</w:t>
      </w:r>
      <w:r w:rsidR="00AC7337">
        <w:rPr>
          <w:sz w:val="28"/>
          <w:szCs w:val="28"/>
        </w:rPr>
        <w:t xml:space="preserve"> </w:t>
      </w:r>
      <w:r w:rsidRPr="00101A4C">
        <w:rPr>
          <w:sz w:val="28"/>
          <w:szCs w:val="28"/>
        </w:rPr>
        <w:t>зон;</w:t>
      </w:r>
    </w:p>
    <w:p w:rsidR="008C48AE" w:rsidRPr="00101A4C" w:rsidRDefault="008C48AE" w:rsidP="008C48AE">
      <w:pPr>
        <w:ind w:firstLine="708"/>
        <w:jc w:val="both"/>
        <w:rPr>
          <w:sz w:val="28"/>
          <w:szCs w:val="28"/>
        </w:rPr>
      </w:pPr>
      <w:r w:rsidRPr="00101A4C">
        <w:rPr>
          <w:sz w:val="28"/>
          <w:szCs w:val="28"/>
        </w:rPr>
        <w:t>проведение</w:t>
      </w:r>
      <w:r w:rsidR="00AC7337">
        <w:rPr>
          <w:sz w:val="28"/>
          <w:szCs w:val="28"/>
        </w:rPr>
        <w:t xml:space="preserve"> </w:t>
      </w:r>
      <w:r w:rsidRPr="00101A4C">
        <w:rPr>
          <w:sz w:val="28"/>
          <w:szCs w:val="28"/>
        </w:rPr>
        <w:t>кадастровых,</w:t>
      </w:r>
      <w:r w:rsidR="00AC7337">
        <w:rPr>
          <w:sz w:val="28"/>
          <w:szCs w:val="28"/>
        </w:rPr>
        <w:t xml:space="preserve"> </w:t>
      </w:r>
      <w:r w:rsidRPr="00101A4C">
        <w:rPr>
          <w:sz w:val="28"/>
          <w:szCs w:val="28"/>
        </w:rPr>
        <w:t>топографических,</w:t>
      </w:r>
      <w:r w:rsidR="00AC7337">
        <w:rPr>
          <w:sz w:val="28"/>
          <w:szCs w:val="28"/>
        </w:rPr>
        <w:t xml:space="preserve"> </w:t>
      </w:r>
      <w:r w:rsidRPr="00101A4C">
        <w:rPr>
          <w:sz w:val="28"/>
          <w:szCs w:val="28"/>
        </w:rPr>
        <w:t>геодезических</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наличия</w:t>
      </w:r>
      <w:r w:rsidR="00AC7337">
        <w:rPr>
          <w:sz w:val="28"/>
          <w:szCs w:val="28"/>
        </w:rPr>
        <w:t xml:space="preserve"> </w:t>
      </w:r>
      <w:r w:rsidRPr="00101A4C">
        <w:rPr>
          <w:sz w:val="28"/>
          <w:szCs w:val="28"/>
        </w:rPr>
        <w:t>достоверных</w:t>
      </w:r>
      <w:r w:rsidR="00AC7337">
        <w:rPr>
          <w:sz w:val="28"/>
          <w:szCs w:val="28"/>
        </w:rPr>
        <w:t xml:space="preserve"> </w:t>
      </w:r>
      <w:r w:rsidRPr="00101A4C">
        <w:rPr>
          <w:sz w:val="28"/>
          <w:szCs w:val="28"/>
        </w:rPr>
        <w:t>сведений,</w:t>
      </w:r>
      <w:r w:rsidR="00AC7337">
        <w:rPr>
          <w:sz w:val="28"/>
          <w:szCs w:val="28"/>
        </w:rPr>
        <w:t xml:space="preserve"> </w:t>
      </w:r>
      <w:r w:rsidRPr="00101A4C">
        <w:rPr>
          <w:sz w:val="28"/>
          <w:szCs w:val="28"/>
        </w:rPr>
        <w:t>необходимых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осуществления</w:t>
      </w:r>
      <w:r w:rsidR="00AC7337">
        <w:rPr>
          <w:sz w:val="28"/>
          <w:szCs w:val="28"/>
        </w:rPr>
        <w:t xml:space="preserve"> </w:t>
      </w:r>
      <w:r w:rsidRPr="00101A4C">
        <w:rPr>
          <w:sz w:val="28"/>
          <w:szCs w:val="28"/>
        </w:rPr>
        <w:t>градостроительной,</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иной</w:t>
      </w:r>
      <w:r w:rsidR="00AC7337">
        <w:rPr>
          <w:sz w:val="28"/>
          <w:szCs w:val="28"/>
        </w:rPr>
        <w:t xml:space="preserve"> </w:t>
      </w:r>
      <w:r w:rsidRPr="00101A4C">
        <w:rPr>
          <w:sz w:val="28"/>
          <w:szCs w:val="28"/>
        </w:rPr>
        <w:t>хозяйственной</w:t>
      </w:r>
      <w:r w:rsidR="00AC7337">
        <w:rPr>
          <w:sz w:val="28"/>
          <w:szCs w:val="28"/>
        </w:rPr>
        <w:t xml:space="preserve"> </w:t>
      </w:r>
      <w:r w:rsidRPr="00101A4C">
        <w:rPr>
          <w:sz w:val="28"/>
          <w:szCs w:val="28"/>
        </w:rPr>
        <w:t>деятельности;</w:t>
      </w:r>
    </w:p>
    <w:p w:rsidR="008C48AE" w:rsidRPr="00101A4C" w:rsidRDefault="008C48AE" w:rsidP="008C48AE">
      <w:pPr>
        <w:ind w:firstLine="708"/>
        <w:jc w:val="both"/>
        <w:rPr>
          <w:sz w:val="28"/>
          <w:szCs w:val="28"/>
        </w:rPr>
      </w:pPr>
      <w:r w:rsidRPr="00101A4C">
        <w:rPr>
          <w:sz w:val="28"/>
          <w:szCs w:val="28"/>
        </w:rPr>
        <w:t>ведение</w:t>
      </w:r>
      <w:r w:rsidR="00AC7337">
        <w:rPr>
          <w:sz w:val="28"/>
          <w:szCs w:val="28"/>
        </w:rPr>
        <w:t xml:space="preserve"> </w:t>
      </w:r>
      <w:r w:rsidRPr="00101A4C">
        <w:rPr>
          <w:sz w:val="28"/>
          <w:szCs w:val="28"/>
        </w:rPr>
        <w:t>информационной</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градостроительной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8C48AE" w:rsidRPr="00101A4C" w:rsidRDefault="008C48AE" w:rsidP="008C48AE">
      <w:pPr>
        <w:ind w:firstLine="709"/>
        <w:jc w:val="both"/>
        <w:rPr>
          <w:sz w:val="28"/>
          <w:szCs w:val="28"/>
        </w:rPr>
      </w:pPr>
      <w:r w:rsidRPr="00101A4C">
        <w:rPr>
          <w:sz w:val="28"/>
          <w:szCs w:val="28"/>
        </w:rPr>
        <w:t>выявление</w:t>
      </w:r>
      <w:r w:rsidR="00AC7337">
        <w:rPr>
          <w:sz w:val="28"/>
          <w:szCs w:val="28"/>
        </w:rPr>
        <w:t xml:space="preserve"> </w:t>
      </w:r>
      <w:r w:rsidRPr="00101A4C">
        <w:rPr>
          <w:sz w:val="28"/>
          <w:szCs w:val="28"/>
        </w:rPr>
        <w:t>резервных</w:t>
      </w:r>
      <w:r w:rsidR="00AC7337">
        <w:rPr>
          <w:sz w:val="28"/>
          <w:szCs w:val="28"/>
        </w:rPr>
        <w:t xml:space="preserve"> </w:t>
      </w:r>
      <w:r w:rsidRPr="00101A4C">
        <w:rPr>
          <w:sz w:val="28"/>
          <w:szCs w:val="28"/>
        </w:rPr>
        <w:t>площадок</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размещения</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гражданского,</w:t>
      </w:r>
      <w:r w:rsidR="00AC7337">
        <w:rPr>
          <w:sz w:val="28"/>
          <w:szCs w:val="28"/>
        </w:rPr>
        <w:t xml:space="preserve"> </w:t>
      </w:r>
      <w:r w:rsidRPr="00101A4C">
        <w:rPr>
          <w:sz w:val="28"/>
          <w:szCs w:val="28"/>
        </w:rPr>
        <w:t>промышленного,</w:t>
      </w:r>
      <w:r w:rsidR="00AC7337">
        <w:rPr>
          <w:sz w:val="28"/>
          <w:szCs w:val="28"/>
        </w:rPr>
        <w:t xml:space="preserve"> </w:t>
      </w:r>
      <w:r w:rsidRPr="00101A4C">
        <w:rPr>
          <w:sz w:val="28"/>
          <w:szCs w:val="28"/>
        </w:rPr>
        <w:t>коммунального,</w:t>
      </w:r>
      <w:r w:rsidR="00AC7337">
        <w:rPr>
          <w:sz w:val="28"/>
          <w:szCs w:val="28"/>
        </w:rPr>
        <w:t xml:space="preserve"> </w:t>
      </w:r>
      <w:r w:rsidRPr="00101A4C">
        <w:rPr>
          <w:sz w:val="28"/>
          <w:szCs w:val="28"/>
        </w:rPr>
        <w:t>коммунально-складского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сельскохозяйственного</w:t>
      </w:r>
      <w:r w:rsidR="00AC7337">
        <w:rPr>
          <w:sz w:val="28"/>
          <w:szCs w:val="28"/>
        </w:rPr>
        <w:t xml:space="preserve"> </w:t>
      </w:r>
      <w:r w:rsidRPr="00101A4C">
        <w:rPr>
          <w:sz w:val="28"/>
          <w:szCs w:val="28"/>
        </w:rPr>
        <w:t>строительства;</w:t>
      </w:r>
    </w:p>
    <w:p w:rsidR="008C48AE" w:rsidRPr="00101A4C" w:rsidRDefault="008C48AE" w:rsidP="008C48AE">
      <w:pPr>
        <w:ind w:firstLine="709"/>
        <w:jc w:val="both"/>
        <w:rPr>
          <w:sz w:val="28"/>
          <w:szCs w:val="28"/>
        </w:rPr>
      </w:pPr>
      <w:r w:rsidRPr="00101A4C">
        <w:rPr>
          <w:sz w:val="28"/>
          <w:szCs w:val="28"/>
        </w:rPr>
        <w:t>проведение</w:t>
      </w:r>
      <w:r w:rsidR="00AC7337">
        <w:rPr>
          <w:sz w:val="28"/>
          <w:szCs w:val="28"/>
        </w:rPr>
        <w:t xml:space="preserve"> </w:t>
      </w:r>
      <w:r w:rsidRPr="00101A4C">
        <w:rPr>
          <w:sz w:val="28"/>
          <w:szCs w:val="28"/>
        </w:rPr>
        <w:t>комплексной</w:t>
      </w:r>
      <w:r w:rsidR="00AC7337">
        <w:rPr>
          <w:sz w:val="28"/>
          <w:szCs w:val="28"/>
        </w:rPr>
        <w:t xml:space="preserve"> </w:t>
      </w:r>
      <w:r w:rsidRPr="00101A4C">
        <w:rPr>
          <w:sz w:val="28"/>
          <w:szCs w:val="28"/>
        </w:rPr>
        <w:t>оценки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исходя</w:t>
      </w:r>
      <w:r w:rsidR="00AC7337">
        <w:rPr>
          <w:sz w:val="28"/>
          <w:szCs w:val="28"/>
        </w:rPr>
        <w:t xml:space="preserve"> </w:t>
      </w:r>
      <w:r w:rsidRPr="00101A4C">
        <w:rPr>
          <w:sz w:val="28"/>
          <w:szCs w:val="28"/>
        </w:rPr>
        <w:t>из</w:t>
      </w:r>
      <w:r w:rsidR="00AC7337">
        <w:rPr>
          <w:sz w:val="28"/>
          <w:szCs w:val="28"/>
        </w:rPr>
        <w:t xml:space="preserve"> </w:t>
      </w:r>
      <w:r w:rsidRPr="00101A4C">
        <w:rPr>
          <w:sz w:val="28"/>
          <w:szCs w:val="28"/>
        </w:rPr>
        <w:t>природно-</w:t>
      </w:r>
      <w:r w:rsidR="00AC7337">
        <w:rPr>
          <w:sz w:val="28"/>
          <w:szCs w:val="28"/>
        </w:rPr>
        <w:t xml:space="preserve"> </w:t>
      </w:r>
      <w:r w:rsidRPr="00101A4C">
        <w:rPr>
          <w:sz w:val="28"/>
          <w:szCs w:val="28"/>
        </w:rPr>
        <w:t>климатических,</w:t>
      </w:r>
      <w:r w:rsidR="00AC7337">
        <w:rPr>
          <w:sz w:val="28"/>
          <w:szCs w:val="28"/>
        </w:rPr>
        <w:t xml:space="preserve"> </w:t>
      </w:r>
      <w:r w:rsidRPr="00101A4C">
        <w:rPr>
          <w:sz w:val="28"/>
          <w:szCs w:val="28"/>
        </w:rPr>
        <w:t>социально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экономических,</w:t>
      </w:r>
      <w:r w:rsidR="00AC7337">
        <w:rPr>
          <w:sz w:val="28"/>
          <w:szCs w:val="28"/>
        </w:rPr>
        <w:t xml:space="preserve"> </w:t>
      </w:r>
      <w:r w:rsidRPr="00101A4C">
        <w:rPr>
          <w:sz w:val="28"/>
          <w:szCs w:val="28"/>
        </w:rPr>
        <w:t>планировочных,</w:t>
      </w:r>
      <w:r w:rsidR="00AC7337">
        <w:rPr>
          <w:sz w:val="28"/>
          <w:szCs w:val="28"/>
        </w:rPr>
        <w:t xml:space="preserve"> </w:t>
      </w:r>
      <w:r w:rsidRPr="00101A4C">
        <w:rPr>
          <w:sz w:val="28"/>
          <w:szCs w:val="28"/>
        </w:rPr>
        <w:t>инфраструктурных,</w:t>
      </w:r>
      <w:r w:rsidR="00AC7337">
        <w:rPr>
          <w:sz w:val="28"/>
          <w:szCs w:val="28"/>
        </w:rPr>
        <w:t xml:space="preserve"> </w:t>
      </w:r>
      <w:r w:rsidRPr="00101A4C">
        <w:rPr>
          <w:sz w:val="28"/>
          <w:szCs w:val="28"/>
        </w:rPr>
        <w:t>экологических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факторов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учётом</w:t>
      </w:r>
      <w:r w:rsidR="00AC7337">
        <w:rPr>
          <w:sz w:val="28"/>
          <w:szCs w:val="28"/>
        </w:rPr>
        <w:t xml:space="preserve"> </w:t>
      </w:r>
      <w:r w:rsidRPr="00101A4C">
        <w:rPr>
          <w:sz w:val="28"/>
          <w:szCs w:val="28"/>
        </w:rPr>
        <w:t>местоположения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ind w:firstLine="709"/>
        <w:jc w:val="both"/>
        <w:rPr>
          <w:sz w:val="28"/>
          <w:szCs w:val="28"/>
        </w:rPr>
      </w:pPr>
      <w:r w:rsidRPr="00101A4C">
        <w:rPr>
          <w:sz w:val="28"/>
          <w:szCs w:val="28"/>
        </w:rPr>
        <w:t>выработка</w:t>
      </w:r>
      <w:r w:rsidR="00AC7337">
        <w:rPr>
          <w:sz w:val="28"/>
          <w:szCs w:val="28"/>
        </w:rPr>
        <w:t xml:space="preserve"> </w:t>
      </w:r>
      <w:r w:rsidRPr="00101A4C">
        <w:rPr>
          <w:sz w:val="28"/>
          <w:szCs w:val="28"/>
        </w:rPr>
        <w:t>проектных</w:t>
      </w:r>
      <w:r w:rsidR="00AC7337">
        <w:rPr>
          <w:sz w:val="28"/>
          <w:szCs w:val="28"/>
        </w:rPr>
        <w:t xml:space="preserve"> </w:t>
      </w:r>
      <w:r w:rsidRPr="00101A4C">
        <w:rPr>
          <w:sz w:val="28"/>
          <w:szCs w:val="28"/>
        </w:rPr>
        <w:t>предложений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первую</w:t>
      </w:r>
      <w:r w:rsidR="00AC7337">
        <w:rPr>
          <w:sz w:val="28"/>
          <w:szCs w:val="28"/>
        </w:rPr>
        <w:t xml:space="preserve"> </w:t>
      </w:r>
      <w:r w:rsidRPr="00101A4C">
        <w:rPr>
          <w:sz w:val="28"/>
          <w:szCs w:val="28"/>
        </w:rPr>
        <w:t>очередь,</w:t>
      </w:r>
      <w:r w:rsidR="00AC7337">
        <w:rPr>
          <w:sz w:val="28"/>
          <w:szCs w:val="28"/>
        </w:rPr>
        <w:t xml:space="preserve"> </w:t>
      </w:r>
      <w:r w:rsidRPr="00101A4C">
        <w:rPr>
          <w:sz w:val="28"/>
          <w:szCs w:val="28"/>
        </w:rPr>
        <w:t>выделению</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различного</w:t>
      </w:r>
      <w:r w:rsidR="00AC7337">
        <w:rPr>
          <w:sz w:val="28"/>
          <w:szCs w:val="28"/>
        </w:rPr>
        <w:t xml:space="preserve"> </w:t>
      </w:r>
      <w:r w:rsidRPr="00101A4C">
        <w:rPr>
          <w:sz w:val="28"/>
          <w:szCs w:val="28"/>
        </w:rPr>
        <w:t>функционального</w:t>
      </w:r>
      <w:r w:rsidR="00AC7337">
        <w:rPr>
          <w:sz w:val="28"/>
          <w:szCs w:val="28"/>
        </w:rPr>
        <w:t xml:space="preserve"> </w:t>
      </w:r>
      <w:r w:rsidRPr="00101A4C">
        <w:rPr>
          <w:sz w:val="28"/>
          <w:szCs w:val="28"/>
        </w:rPr>
        <w:t>назначения,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особыми</w:t>
      </w:r>
      <w:r w:rsidR="00AC7337">
        <w:rPr>
          <w:sz w:val="28"/>
          <w:szCs w:val="28"/>
        </w:rPr>
        <w:t xml:space="preserve"> </w:t>
      </w:r>
      <w:r w:rsidRPr="00101A4C">
        <w:rPr>
          <w:sz w:val="28"/>
          <w:szCs w:val="28"/>
        </w:rPr>
        <w:t>условиями</w:t>
      </w:r>
      <w:r w:rsidR="00AC7337">
        <w:rPr>
          <w:sz w:val="28"/>
          <w:szCs w:val="28"/>
        </w:rPr>
        <w:t xml:space="preserve"> </w:t>
      </w:r>
      <w:r w:rsidRPr="00101A4C">
        <w:rPr>
          <w:sz w:val="28"/>
          <w:szCs w:val="28"/>
        </w:rPr>
        <w:t>использования</w:t>
      </w:r>
      <w:r w:rsidR="00AC7337">
        <w:rPr>
          <w:sz w:val="28"/>
          <w:szCs w:val="28"/>
        </w:rPr>
        <w:t xml:space="preserve"> </w:t>
      </w:r>
      <w:r w:rsidRPr="00101A4C">
        <w:rPr>
          <w:sz w:val="28"/>
          <w:szCs w:val="28"/>
        </w:rPr>
        <w:t>территории;</w:t>
      </w:r>
    </w:p>
    <w:p w:rsidR="008C48AE" w:rsidRPr="00101A4C" w:rsidRDefault="008C48AE" w:rsidP="008C48AE">
      <w:pPr>
        <w:ind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проектных</w:t>
      </w:r>
      <w:r w:rsidR="00AC7337">
        <w:rPr>
          <w:sz w:val="28"/>
          <w:szCs w:val="28"/>
        </w:rPr>
        <w:t xml:space="preserve"> </w:t>
      </w:r>
      <w:r w:rsidRPr="00101A4C">
        <w:rPr>
          <w:sz w:val="28"/>
          <w:szCs w:val="28"/>
        </w:rPr>
        <w:t>предложений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территориальной</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систем</w:t>
      </w:r>
      <w:r w:rsidR="00AC7337">
        <w:rPr>
          <w:sz w:val="28"/>
          <w:szCs w:val="28"/>
        </w:rPr>
        <w:t xml:space="preserve"> </w:t>
      </w:r>
      <w:r w:rsidRPr="00101A4C">
        <w:rPr>
          <w:sz w:val="28"/>
          <w:szCs w:val="28"/>
        </w:rPr>
        <w:t>расселения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определение</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под</w:t>
      </w:r>
      <w:r w:rsidR="00AC7337">
        <w:rPr>
          <w:sz w:val="28"/>
          <w:szCs w:val="28"/>
        </w:rPr>
        <w:t xml:space="preserve"> </w:t>
      </w:r>
      <w:r w:rsidRPr="00101A4C">
        <w:rPr>
          <w:sz w:val="28"/>
          <w:szCs w:val="28"/>
        </w:rPr>
        <w:t>организацию</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отдыха</w:t>
      </w:r>
      <w:r w:rsidR="00AC7337">
        <w:rPr>
          <w:sz w:val="28"/>
          <w:szCs w:val="28"/>
        </w:rPr>
        <w:t xml:space="preserve"> </w:t>
      </w:r>
      <w:r w:rsidRPr="00101A4C">
        <w:rPr>
          <w:sz w:val="28"/>
          <w:szCs w:val="28"/>
        </w:rPr>
        <w:t>населения;</w:t>
      </w:r>
    </w:p>
    <w:p w:rsidR="008C48AE" w:rsidRPr="00101A4C" w:rsidRDefault="008C48AE" w:rsidP="008C48AE">
      <w:pPr>
        <w:ind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проектных</w:t>
      </w:r>
      <w:r w:rsidR="00AC7337">
        <w:rPr>
          <w:sz w:val="28"/>
          <w:szCs w:val="28"/>
        </w:rPr>
        <w:t xml:space="preserve"> </w:t>
      </w:r>
      <w:r w:rsidRPr="00101A4C">
        <w:rPr>
          <w:sz w:val="28"/>
          <w:szCs w:val="28"/>
        </w:rPr>
        <w:t>предложений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развитию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размещению</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инженерно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инфраструктуры;</w:t>
      </w:r>
    </w:p>
    <w:p w:rsidR="008C48AE" w:rsidRPr="00101A4C" w:rsidRDefault="008C48AE" w:rsidP="008C48AE">
      <w:pPr>
        <w:ind w:firstLine="709"/>
        <w:jc w:val="both"/>
        <w:rPr>
          <w:sz w:val="28"/>
          <w:szCs w:val="28"/>
        </w:rPr>
      </w:pPr>
      <w:r w:rsidRPr="00101A4C">
        <w:rPr>
          <w:sz w:val="28"/>
          <w:szCs w:val="28"/>
        </w:rPr>
        <w:t>сохранение</w:t>
      </w:r>
      <w:r w:rsidR="00AC7337">
        <w:rPr>
          <w:sz w:val="28"/>
          <w:szCs w:val="28"/>
        </w:rPr>
        <w:t xml:space="preserve"> </w:t>
      </w:r>
      <w:r w:rsidRPr="00101A4C">
        <w:rPr>
          <w:sz w:val="28"/>
          <w:szCs w:val="28"/>
        </w:rPr>
        <w:t>природно</w:t>
      </w:r>
      <w:r w:rsidR="00DE1BA4">
        <w:rPr>
          <w:sz w:val="28"/>
          <w:szCs w:val="28"/>
        </w:rPr>
        <w:t>-</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историко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культурного</w:t>
      </w:r>
      <w:r w:rsidR="00AC7337">
        <w:rPr>
          <w:sz w:val="28"/>
          <w:szCs w:val="28"/>
        </w:rPr>
        <w:t xml:space="preserve"> </w:t>
      </w:r>
      <w:r w:rsidRPr="00101A4C">
        <w:rPr>
          <w:sz w:val="28"/>
          <w:szCs w:val="28"/>
        </w:rPr>
        <w:t>наследия;</w:t>
      </w:r>
    </w:p>
    <w:p w:rsidR="008C48AE" w:rsidRPr="00101A4C" w:rsidRDefault="008C48AE" w:rsidP="008C48AE">
      <w:pPr>
        <w:ind w:firstLine="709"/>
        <w:jc w:val="both"/>
        <w:rPr>
          <w:sz w:val="28"/>
          <w:szCs w:val="28"/>
        </w:rPr>
      </w:pPr>
      <w:r w:rsidRPr="00101A4C">
        <w:rPr>
          <w:sz w:val="28"/>
          <w:szCs w:val="28"/>
        </w:rPr>
        <w:t>формирование</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зон</w:t>
      </w:r>
      <w:r w:rsidR="00AC7337">
        <w:rPr>
          <w:sz w:val="28"/>
          <w:szCs w:val="28"/>
        </w:rPr>
        <w:t xml:space="preserve"> </w:t>
      </w:r>
      <w:r w:rsidRPr="00101A4C">
        <w:rPr>
          <w:sz w:val="28"/>
          <w:szCs w:val="28"/>
        </w:rPr>
        <w:t>активного</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определение</w:t>
      </w:r>
      <w:r w:rsidR="00AC7337">
        <w:rPr>
          <w:sz w:val="28"/>
          <w:szCs w:val="28"/>
        </w:rPr>
        <w:t xml:space="preserve"> </w:t>
      </w:r>
      <w:r w:rsidRPr="00101A4C">
        <w:rPr>
          <w:sz w:val="28"/>
          <w:szCs w:val="28"/>
        </w:rPr>
        <w:t>первоочередных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размещению</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капитального</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значения;</w:t>
      </w:r>
    </w:p>
    <w:p w:rsidR="008C48AE" w:rsidRPr="00101A4C" w:rsidRDefault="008C48AE" w:rsidP="008C48AE">
      <w:pPr>
        <w:ind w:firstLine="709"/>
        <w:jc w:val="both"/>
        <w:rPr>
          <w:sz w:val="28"/>
          <w:szCs w:val="28"/>
        </w:rPr>
      </w:pPr>
      <w:r w:rsidRPr="00101A4C">
        <w:rPr>
          <w:sz w:val="28"/>
          <w:szCs w:val="28"/>
        </w:rPr>
        <w:t>улучшение</w:t>
      </w:r>
      <w:r w:rsidR="00AC7337">
        <w:rPr>
          <w:sz w:val="28"/>
          <w:szCs w:val="28"/>
        </w:rPr>
        <w:t xml:space="preserve"> </w:t>
      </w:r>
      <w:r w:rsidRPr="00101A4C">
        <w:rPr>
          <w:sz w:val="28"/>
          <w:szCs w:val="28"/>
        </w:rPr>
        <w:t>экологической</w:t>
      </w:r>
      <w:r w:rsidR="00AC7337">
        <w:rPr>
          <w:sz w:val="28"/>
          <w:szCs w:val="28"/>
        </w:rPr>
        <w:t xml:space="preserve"> </w:t>
      </w:r>
      <w:r w:rsidRPr="00101A4C">
        <w:rPr>
          <w:sz w:val="28"/>
          <w:szCs w:val="28"/>
        </w:rPr>
        <w:t>ситуации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выделением</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выполняющих</w:t>
      </w:r>
      <w:r w:rsidR="00AC7337">
        <w:rPr>
          <w:sz w:val="28"/>
          <w:szCs w:val="28"/>
        </w:rPr>
        <w:t xml:space="preserve"> </w:t>
      </w:r>
      <w:r w:rsidRPr="00101A4C">
        <w:rPr>
          <w:sz w:val="28"/>
          <w:szCs w:val="28"/>
        </w:rPr>
        <w:t>средозащитные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санитарно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гигиенические</w:t>
      </w:r>
      <w:r w:rsidR="00AC7337">
        <w:rPr>
          <w:sz w:val="28"/>
          <w:szCs w:val="28"/>
        </w:rPr>
        <w:t xml:space="preserve"> </w:t>
      </w:r>
      <w:r w:rsidRPr="00101A4C">
        <w:rPr>
          <w:sz w:val="28"/>
          <w:szCs w:val="28"/>
        </w:rPr>
        <w:t>функции),</w:t>
      </w:r>
      <w:r w:rsidR="00AC7337">
        <w:rPr>
          <w:sz w:val="28"/>
          <w:szCs w:val="28"/>
        </w:rPr>
        <w:t xml:space="preserve"> </w:t>
      </w:r>
      <w:r w:rsidRPr="00101A4C">
        <w:rPr>
          <w:sz w:val="28"/>
          <w:szCs w:val="28"/>
        </w:rPr>
        <w:t>выработка</w:t>
      </w:r>
      <w:r w:rsidR="00AC7337">
        <w:rPr>
          <w:sz w:val="28"/>
          <w:szCs w:val="28"/>
        </w:rPr>
        <w:t xml:space="preserve"> </w:t>
      </w:r>
      <w:r w:rsidRPr="00101A4C">
        <w:rPr>
          <w:sz w:val="28"/>
          <w:szCs w:val="28"/>
        </w:rPr>
        <w:t>предложений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размещению</w:t>
      </w:r>
      <w:r w:rsidR="00AC7337">
        <w:rPr>
          <w:sz w:val="28"/>
          <w:szCs w:val="28"/>
        </w:rPr>
        <w:t xml:space="preserve"> </w:t>
      </w:r>
      <w:r w:rsidRPr="00101A4C">
        <w:rPr>
          <w:sz w:val="28"/>
          <w:szCs w:val="28"/>
        </w:rPr>
        <w:t>объектов</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переработке,</w:t>
      </w:r>
      <w:r w:rsidR="00AC7337">
        <w:rPr>
          <w:sz w:val="28"/>
          <w:szCs w:val="28"/>
        </w:rPr>
        <w:t xml:space="preserve"> </w:t>
      </w:r>
      <w:r w:rsidRPr="00101A4C">
        <w:rPr>
          <w:sz w:val="28"/>
          <w:szCs w:val="28"/>
        </w:rPr>
        <w:t>утилизации</w:t>
      </w:r>
      <w:r w:rsidR="00AC7337">
        <w:rPr>
          <w:sz w:val="28"/>
          <w:szCs w:val="28"/>
        </w:rPr>
        <w:t xml:space="preserve"> </w:t>
      </w:r>
      <w:r w:rsidRPr="00101A4C">
        <w:rPr>
          <w:sz w:val="28"/>
          <w:szCs w:val="28"/>
        </w:rPr>
        <w:t>складированию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захоронению</w:t>
      </w:r>
      <w:r w:rsidR="00AC7337">
        <w:rPr>
          <w:sz w:val="28"/>
          <w:szCs w:val="28"/>
        </w:rPr>
        <w:t xml:space="preserve"> </w:t>
      </w:r>
      <w:r w:rsidRPr="00101A4C">
        <w:rPr>
          <w:sz w:val="28"/>
          <w:szCs w:val="28"/>
        </w:rPr>
        <w:t>производственных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бытовых</w:t>
      </w:r>
      <w:r w:rsidR="00AC7337">
        <w:rPr>
          <w:sz w:val="28"/>
          <w:szCs w:val="28"/>
        </w:rPr>
        <w:t xml:space="preserve"> </w:t>
      </w:r>
      <w:r w:rsidRPr="00101A4C">
        <w:rPr>
          <w:sz w:val="28"/>
          <w:szCs w:val="28"/>
        </w:rPr>
        <w:t>отходов;</w:t>
      </w:r>
    </w:p>
    <w:p w:rsidR="008C48AE" w:rsidRPr="00101A4C" w:rsidRDefault="008C48AE" w:rsidP="008C48AE">
      <w:pPr>
        <w:ind w:firstLine="709"/>
        <w:jc w:val="both"/>
        <w:rPr>
          <w:sz w:val="28"/>
          <w:szCs w:val="28"/>
        </w:rPr>
      </w:pPr>
      <w:r w:rsidRPr="00101A4C">
        <w:rPr>
          <w:sz w:val="28"/>
          <w:szCs w:val="28"/>
        </w:rPr>
        <w:t>выработка</w:t>
      </w:r>
      <w:r w:rsidR="00AC7337">
        <w:rPr>
          <w:sz w:val="28"/>
          <w:szCs w:val="28"/>
        </w:rPr>
        <w:t xml:space="preserve"> </w:t>
      </w:r>
      <w:r w:rsidRPr="00101A4C">
        <w:rPr>
          <w:sz w:val="28"/>
          <w:szCs w:val="28"/>
        </w:rPr>
        <w:t>проектных</w:t>
      </w:r>
      <w:r w:rsidR="00AC7337">
        <w:rPr>
          <w:sz w:val="28"/>
          <w:szCs w:val="28"/>
        </w:rPr>
        <w:t xml:space="preserve"> </w:t>
      </w:r>
      <w:r w:rsidRPr="00101A4C">
        <w:rPr>
          <w:sz w:val="28"/>
          <w:szCs w:val="28"/>
        </w:rPr>
        <w:t>предложений</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защите</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воздействия</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природного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техногенного</w:t>
      </w:r>
      <w:r w:rsidR="00AC7337">
        <w:rPr>
          <w:sz w:val="28"/>
          <w:szCs w:val="28"/>
        </w:rPr>
        <w:t xml:space="preserve"> </w:t>
      </w:r>
      <w:r w:rsidRPr="00101A4C">
        <w:rPr>
          <w:sz w:val="28"/>
          <w:szCs w:val="28"/>
        </w:rPr>
        <w:t>характера.</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градостроительной</w:t>
      </w:r>
      <w:r w:rsidR="00AC7337">
        <w:rPr>
          <w:sz w:val="28"/>
          <w:szCs w:val="28"/>
        </w:rPr>
        <w:t xml:space="preserve"> </w:t>
      </w:r>
      <w:r w:rsidRPr="00101A4C">
        <w:rPr>
          <w:sz w:val="28"/>
          <w:szCs w:val="28"/>
        </w:rPr>
        <w:t>политики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ind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утверждение</w:t>
      </w:r>
      <w:r w:rsidR="00AC7337">
        <w:rPr>
          <w:sz w:val="28"/>
          <w:szCs w:val="28"/>
        </w:rPr>
        <w:t xml:space="preserve"> </w:t>
      </w:r>
      <w:r w:rsidRPr="00101A4C">
        <w:rPr>
          <w:sz w:val="28"/>
          <w:szCs w:val="28"/>
        </w:rPr>
        <w:t>Генерального</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Правил</w:t>
      </w:r>
      <w:r w:rsidR="00DE1BA4">
        <w:rPr>
          <w:sz w:val="28"/>
          <w:szCs w:val="28"/>
        </w:rPr>
        <w:t xml:space="preserve"> </w:t>
      </w:r>
      <w:r w:rsidRPr="00101A4C">
        <w:rPr>
          <w:sz w:val="28"/>
          <w:szCs w:val="28"/>
        </w:rPr>
        <w:t>землепользования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застройки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ind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актуализация</w:t>
      </w:r>
      <w:r w:rsidR="00AC7337">
        <w:rPr>
          <w:sz w:val="28"/>
          <w:szCs w:val="28"/>
        </w:rPr>
        <w:t xml:space="preserve"> </w:t>
      </w:r>
      <w:r w:rsidRPr="00101A4C">
        <w:rPr>
          <w:sz w:val="28"/>
          <w:szCs w:val="28"/>
        </w:rPr>
        <w:t>документов</w:t>
      </w:r>
      <w:r w:rsidR="00AC7337">
        <w:rPr>
          <w:sz w:val="28"/>
          <w:szCs w:val="28"/>
        </w:rPr>
        <w:t xml:space="preserve"> </w:t>
      </w:r>
      <w:r w:rsidRPr="00101A4C">
        <w:rPr>
          <w:sz w:val="28"/>
          <w:szCs w:val="28"/>
        </w:rPr>
        <w:t>территориального</w:t>
      </w:r>
      <w:r w:rsidR="00AC7337">
        <w:rPr>
          <w:sz w:val="28"/>
          <w:szCs w:val="28"/>
        </w:rPr>
        <w:t xml:space="preserve"> </w:t>
      </w:r>
      <w:r w:rsidRPr="00101A4C">
        <w:rPr>
          <w:sz w:val="28"/>
          <w:szCs w:val="28"/>
        </w:rPr>
        <w:t>планирования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градостроительного</w:t>
      </w:r>
      <w:r w:rsidR="00AC7337">
        <w:rPr>
          <w:sz w:val="28"/>
          <w:szCs w:val="28"/>
        </w:rPr>
        <w:t xml:space="preserve"> </w:t>
      </w:r>
      <w:r w:rsidRPr="00101A4C">
        <w:rPr>
          <w:sz w:val="28"/>
          <w:szCs w:val="28"/>
        </w:rPr>
        <w:t>зонирования</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учётом</w:t>
      </w:r>
      <w:r w:rsidR="00AC7337">
        <w:rPr>
          <w:sz w:val="28"/>
          <w:szCs w:val="28"/>
        </w:rPr>
        <w:t xml:space="preserve"> </w:t>
      </w:r>
      <w:r w:rsidRPr="00101A4C">
        <w:rPr>
          <w:sz w:val="28"/>
          <w:szCs w:val="28"/>
        </w:rPr>
        <w:t>выполнения</w:t>
      </w:r>
      <w:r w:rsidR="00AC7337">
        <w:rPr>
          <w:sz w:val="28"/>
          <w:szCs w:val="28"/>
        </w:rPr>
        <w:t xml:space="preserve"> </w:t>
      </w:r>
      <w:r w:rsidRPr="00101A4C">
        <w:rPr>
          <w:sz w:val="28"/>
          <w:szCs w:val="28"/>
        </w:rPr>
        <w:t>цифровых</w:t>
      </w:r>
      <w:r w:rsidR="00AC7337">
        <w:rPr>
          <w:sz w:val="28"/>
          <w:szCs w:val="28"/>
        </w:rPr>
        <w:t xml:space="preserve"> </w:t>
      </w:r>
      <w:r w:rsidRPr="00101A4C">
        <w:rPr>
          <w:sz w:val="28"/>
          <w:szCs w:val="28"/>
        </w:rPr>
        <w:t>(векторных)</w:t>
      </w:r>
      <w:r w:rsidR="00AC7337">
        <w:rPr>
          <w:sz w:val="28"/>
          <w:szCs w:val="28"/>
        </w:rPr>
        <w:t xml:space="preserve"> </w:t>
      </w:r>
      <w:r w:rsidRPr="00101A4C">
        <w:rPr>
          <w:sz w:val="28"/>
          <w:szCs w:val="28"/>
        </w:rPr>
        <w:t>моделей</w:t>
      </w:r>
      <w:r w:rsidR="00AC7337">
        <w:rPr>
          <w:sz w:val="28"/>
          <w:szCs w:val="28"/>
        </w:rPr>
        <w:t xml:space="preserve"> </w:t>
      </w:r>
      <w:r w:rsidRPr="00101A4C">
        <w:rPr>
          <w:sz w:val="28"/>
          <w:szCs w:val="28"/>
        </w:rPr>
        <w:t>документов;</w:t>
      </w:r>
    </w:p>
    <w:p w:rsidR="00DE1BA4" w:rsidRDefault="008C48AE" w:rsidP="00DE1BA4">
      <w:pPr>
        <w:ind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планировки</w:t>
      </w:r>
      <w:r w:rsidR="00AC7337">
        <w:rPr>
          <w:sz w:val="28"/>
          <w:szCs w:val="28"/>
        </w:rPr>
        <w:t xml:space="preserve"> </w:t>
      </w:r>
      <w:r w:rsidRPr="00101A4C">
        <w:rPr>
          <w:sz w:val="28"/>
          <w:szCs w:val="28"/>
        </w:rPr>
        <w:t>территорий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межевания</w:t>
      </w:r>
      <w:r w:rsidR="00AC7337">
        <w:rPr>
          <w:sz w:val="28"/>
          <w:szCs w:val="28"/>
        </w:rPr>
        <w:t xml:space="preserve"> </w:t>
      </w:r>
      <w:r w:rsidRPr="00101A4C">
        <w:rPr>
          <w:sz w:val="28"/>
          <w:szCs w:val="28"/>
        </w:rPr>
        <w:t>территорий.</w:t>
      </w:r>
    </w:p>
    <w:p w:rsidR="00DE1BA4" w:rsidRDefault="008C48AE" w:rsidP="00DE1BA4">
      <w:pPr>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DE1BA4">
      <w:pPr>
        <w:ind w:firstLine="709"/>
        <w:jc w:val="both"/>
        <w:rPr>
          <w:sz w:val="28"/>
          <w:szCs w:val="28"/>
        </w:rPr>
      </w:pPr>
      <w:r w:rsidRPr="00101A4C">
        <w:rPr>
          <w:sz w:val="28"/>
          <w:szCs w:val="28"/>
        </w:rPr>
        <w:t>разработан</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утвержден</w:t>
      </w:r>
      <w:r w:rsidR="00AC7337">
        <w:rPr>
          <w:sz w:val="28"/>
          <w:szCs w:val="28"/>
        </w:rPr>
        <w:t xml:space="preserve"> </w:t>
      </w:r>
      <w:r w:rsidRPr="00101A4C">
        <w:rPr>
          <w:sz w:val="28"/>
          <w:szCs w:val="28"/>
        </w:rPr>
        <w:t>Генеральный</w:t>
      </w:r>
      <w:r w:rsidR="00AC7337">
        <w:rPr>
          <w:sz w:val="28"/>
          <w:szCs w:val="28"/>
        </w:rPr>
        <w:t xml:space="preserve"> </w:t>
      </w:r>
      <w:r w:rsidRPr="00101A4C">
        <w:rPr>
          <w:sz w:val="28"/>
          <w:szCs w:val="28"/>
        </w:rPr>
        <w:t>план</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центров;</w:t>
      </w:r>
    </w:p>
    <w:p w:rsidR="008C48AE" w:rsidRPr="00101A4C" w:rsidRDefault="008C48AE" w:rsidP="008C48AE">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транспортной,</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коммунальной</w:t>
      </w:r>
      <w:r w:rsidR="00AC7337">
        <w:rPr>
          <w:sz w:val="28"/>
          <w:szCs w:val="28"/>
        </w:rPr>
        <w:t xml:space="preserve"> </w:t>
      </w:r>
      <w:r w:rsidRPr="00101A4C">
        <w:rPr>
          <w:sz w:val="28"/>
          <w:szCs w:val="28"/>
        </w:rPr>
        <w:t>инфраструктур;</w:t>
      </w:r>
    </w:p>
    <w:p w:rsidR="008C48AE" w:rsidRPr="00101A4C" w:rsidRDefault="008C48AE" w:rsidP="008C48AE">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хозяйственного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культурно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бытового</w:t>
      </w:r>
      <w:r w:rsidR="00AC7337">
        <w:rPr>
          <w:sz w:val="28"/>
          <w:szCs w:val="28"/>
        </w:rPr>
        <w:t xml:space="preserve"> </w:t>
      </w:r>
      <w:r w:rsidRPr="00101A4C">
        <w:rPr>
          <w:sz w:val="28"/>
          <w:szCs w:val="28"/>
        </w:rPr>
        <w:t>потенциала;</w:t>
      </w:r>
    </w:p>
    <w:p w:rsidR="008C48AE" w:rsidRPr="00101A4C" w:rsidRDefault="008C48AE" w:rsidP="008C48AE">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улучшение</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населенных</w:t>
      </w:r>
      <w:r w:rsidR="00AC7337">
        <w:rPr>
          <w:sz w:val="28"/>
          <w:szCs w:val="28"/>
        </w:rPr>
        <w:t xml:space="preserve"> </w:t>
      </w:r>
      <w:r w:rsidRPr="00101A4C">
        <w:rPr>
          <w:sz w:val="28"/>
          <w:szCs w:val="28"/>
        </w:rPr>
        <w:t>пунктов</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Default="008C48AE" w:rsidP="008C48AE">
      <w:pPr>
        <w:ind w:left="709"/>
        <w:jc w:val="center"/>
        <w:rPr>
          <w:sz w:val="28"/>
          <w:szCs w:val="28"/>
        </w:rPr>
      </w:pPr>
    </w:p>
    <w:p w:rsidR="008C48AE" w:rsidRDefault="008C48AE" w:rsidP="003548C6">
      <w:pPr>
        <w:ind w:left="709"/>
        <w:jc w:val="center"/>
        <w:rPr>
          <w:sz w:val="28"/>
          <w:szCs w:val="28"/>
        </w:rPr>
      </w:pPr>
      <w:r w:rsidRPr="00101A4C">
        <w:rPr>
          <w:sz w:val="28"/>
          <w:szCs w:val="28"/>
        </w:rPr>
        <w:t>2.Городской</w:t>
      </w:r>
      <w:r w:rsidR="00AC7337">
        <w:rPr>
          <w:sz w:val="28"/>
          <w:szCs w:val="28"/>
        </w:rPr>
        <w:t xml:space="preserve"> </w:t>
      </w:r>
      <w:r w:rsidRPr="00101A4C">
        <w:rPr>
          <w:sz w:val="28"/>
          <w:szCs w:val="28"/>
        </w:rPr>
        <w:t>округ</w:t>
      </w:r>
      <w:r w:rsidR="00AC7337">
        <w:rPr>
          <w:sz w:val="28"/>
          <w:szCs w:val="28"/>
        </w:rPr>
        <w:t xml:space="preserve"> </w:t>
      </w:r>
      <w:r w:rsidRPr="00101A4C">
        <w:rPr>
          <w:sz w:val="28"/>
          <w:szCs w:val="28"/>
        </w:rPr>
        <w:t>доступного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комфортного</w:t>
      </w:r>
      <w:r w:rsidR="00AC7337">
        <w:rPr>
          <w:sz w:val="28"/>
          <w:szCs w:val="28"/>
        </w:rPr>
        <w:t xml:space="preserve"> </w:t>
      </w:r>
      <w:r w:rsidRPr="00101A4C">
        <w:rPr>
          <w:sz w:val="28"/>
          <w:szCs w:val="28"/>
        </w:rPr>
        <w:t>жилья</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доступного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комфортного</w:t>
      </w:r>
      <w:r w:rsidR="00AC7337">
        <w:rPr>
          <w:sz w:val="28"/>
          <w:szCs w:val="28"/>
        </w:rPr>
        <w:t xml:space="preserve"> </w:t>
      </w:r>
      <w:r w:rsidRPr="00101A4C">
        <w:rPr>
          <w:sz w:val="28"/>
          <w:szCs w:val="28"/>
        </w:rPr>
        <w:t>жилья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DE1BA4">
      <w:pPr>
        <w:ind w:firstLine="709"/>
        <w:jc w:val="both"/>
        <w:rPr>
          <w:sz w:val="28"/>
          <w:szCs w:val="28"/>
        </w:rPr>
      </w:pPr>
      <w:r w:rsidRPr="00101A4C">
        <w:rPr>
          <w:sz w:val="28"/>
          <w:szCs w:val="28"/>
        </w:rPr>
        <w:t>выявление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сокращение</w:t>
      </w:r>
      <w:r w:rsidR="00AC7337">
        <w:rPr>
          <w:sz w:val="28"/>
          <w:szCs w:val="28"/>
        </w:rPr>
        <w:t xml:space="preserve"> </w:t>
      </w:r>
      <w:r w:rsidRPr="00101A4C">
        <w:rPr>
          <w:sz w:val="28"/>
          <w:szCs w:val="28"/>
        </w:rPr>
        <w:t>аварийного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ветхого</w:t>
      </w:r>
      <w:r w:rsidR="00AC7337">
        <w:rPr>
          <w:sz w:val="28"/>
          <w:szCs w:val="28"/>
        </w:rPr>
        <w:t xml:space="preserve"> </w:t>
      </w:r>
      <w:r w:rsidRPr="00101A4C">
        <w:rPr>
          <w:sz w:val="28"/>
          <w:szCs w:val="28"/>
        </w:rPr>
        <w:t>жилья;</w:t>
      </w:r>
    </w:p>
    <w:p w:rsidR="008C48AE" w:rsidRPr="00101A4C" w:rsidRDefault="008C48AE" w:rsidP="00DE1BA4">
      <w:pPr>
        <w:ind w:firstLine="709"/>
        <w:jc w:val="both"/>
        <w:rPr>
          <w:sz w:val="28"/>
          <w:szCs w:val="28"/>
        </w:rPr>
      </w:pPr>
      <w:r w:rsidRPr="00101A4C">
        <w:rPr>
          <w:sz w:val="28"/>
          <w:szCs w:val="28"/>
        </w:rPr>
        <w:t>развитие</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строительства;</w:t>
      </w:r>
    </w:p>
    <w:p w:rsidR="008C48AE" w:rsidRPr="00101A4C" w:rsidRDefault="008C48AE" w:rsidP="00DE1BA4">
      <w:pPr>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конкуренции</w:t>
      </w:r>
      <w:r w:rsidR="00AC7337">
        <w:rPr>
          <w:sz w:val="28"/>
          <w:szCs w:val="28"/>
        </w:rPr>
        <w:t xml:space="preserve">  </w:t>
      </w:r>
      <w:r w:rsidRPr="00101A4C">
        <w:rPr>
          <w:sz w:val="28"/>
          <w:szCs w:val="28"/>
        </w:rPr>
        <w:t>управлением</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фондом;</w:t>
      </w:r>
    </w:p>
    <w:p w:rsidR="008C48AE" w:rsidRPr="00101A4C" w:rsidRDefault="008C48AE" w:rsidP="00DE1BA4">
      <w:pPr>
        <w:ind w:firstLine="709"/>
        <w:jc w:val="both"/>
        <w:rPr>
          <w:sz w:val="28"/>
          <w:szCs w:val="28"/>
        </w:rPr>
      </w:pPr>
      <w:r w:rsidRPr="00101A4C">
        <w:rPr>
          <w:sz w:val="28"/>
          <w:szCs w:val="28"/>
        </w:rPr>
        <w:t>совершенствование</w:t>
      </w:r>
      <w:r w:rsidR="00AC7337">
        <w:rPr>
          <w:sz w:val="28"/>
          <w:szCs w:val="28"/>
        </w:rPr>
        <w:t xml:space="preserve"> </w:t>
      </w:r>
      <w:r w:rsidRPr="00101A4C">
        <w:rPr>
          <w:sz w:val="28"/>
          <w:szCs w:val="28"/>
        </w:rPr>
        <w:t>тарифной</w:t>
      </w:r>
      <w:r w:rsidR="00AC7337">
        <w:rPr>
          <w:sz w:val="28"/>
          <w:szCs w:val="28"/>
        </w:rPr>
        <w:t xml:space="preserve"> </w:t>
      </w:r>
      <w:r w:rsidRPr="00101A4C">
        <w:rPr>
          <w:sz w:val="28"/>
          <w:szCs w:val="28"/>
        </w:rPr>
        <w:t>политики.</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обеспечению</w:t>
      </w:r>
      <w:r w:rsidR="00AC7337">
        <w:rPr>
          <w:sz w:val="28"/>
          <w:szCs w:val="28"/>
        </w:rPr>
        <w:t xml:space="preserve"> </w:t>
      </w:r>
      <w:r w:rsidRPr="00101A4C">
        <w:rPr>
          <w:sz w:val="28"/>
          <w:szCs w:val="28"/>
        </w:rPr>
        <w:t>доступного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комфортного</w:t>
      </w:r>
      <w:r w:rsidR="00AC7337">
        <w:rPr>
          <w:sz w:val="28"/>
          <w:szCs w:val="28"/>
        </w:rPr>
        <w:t xml:space="preserve"> </w:t>
      </w:r>
      <w:r w:rsidRPr="00101A4C">
        <w:rPr>
          <w:sz w:val="28"/>
          <w:szCs w:val="28"/>
        </w:rPr>
        <w:t>жилья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ind w:firstLine="709"/>
        <w:jc w:val="both"/>
        <w:rPr>
          <w:sz w:val="28"/>
          <w:szCs w:val="28"/>
        </w:rPr>
      </w:pPr>
      <w:r w:rsidRPr="00101A4C">
        <w:rPr>
          <w:sz w:val="28"/>
          <w:szCs w:val="28"/>
        </w:rPr>
        <w:t>сохранение</w:t>
      </w:r>
      <w:r w:rsidR="00AC7337">
        <w:rPr>
          <w:sz w:val="28"/>
          <w:szCs w:val="28"/>
        </w:rPr>
        <w:t xml:space="preserve"> </w:t>
      </w:r>
      <w:r w:rsidRPr="00101A4C">
        <w:rPr>
          <w:sz w:val="28"/>
          <w:szCs w:val="28"/>
        </w:rPr>
        <w:t>имеющегося</w:t>
      </w:r>
      <w:r w:rsidR="00AC7337">
        <w:rPr>
          <w:sz w:val="28"/>
          <w:szCs w:val="28"/>
        </w:rPr>
        <w:t xml:space="preserve"> </w:t>
      </w:r>
      <w:r w:rsidRPr="00101A4C">
        <w:rPr>
          <w:sz w:val="28"/>
          <w:szCs w:val="28"/>
        </w:rPr>
        <w:t>жилого</w:t>
      </w:r>
      <w:r w:rsidR="00AC7337">
        <w:rPr>
          <w:sz w:val="28"/>
          <w:szCs w:val="28"/>
        </w:rPr>
        <w:t xml:space="preserve"> </w:t>
      </w:r>
      <w:r w:rsidRPr="00101A4C">
        <w:rPr>
          <w:sz w:val="28"/>
          <w:szCs w:val="28"/>
        </w:rPr>
        <w:t>фонда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сложившимся</w:t>
      </w:r>
      <w:r w:rsidR="00AC7337">
        <w:rPr>
          <w:sz w:val="28"/>
          <w:szCs w:val="28"/>
        </w:rPr>
        <w:t xml:space="preserve"> </w:t>
      </w:r>
      <w:r w:rsidRPr="00101A4C">
        <w:rPr>
          <w:sz w:val="28"/>
          <w:szCs w:val="28"/>
        </w:rPr>
        <w:t>уровне,</w:t>
      </w:r>
      <w:r w:rsidR="00AC7337">
        <w:rPr>
          <w:sz w:val="28"/>
          <w:szCs w:val="28"/>
        </w:rPr>
        <w:t xml:space="preserve"> </w:t>
      </w:r>
      <w:r w:rsidRPr="00101A4C">
        <w:rPr>
          <w:sz w:val="28"/>
          <w:szCs w:val="28"/>
        </w:rPr>
        <w:t>поддержание</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хозяйства</w:t>
      </w:r>
      <w:r w:rsidR="00AC7337">
        <w:rPr>
          <w:sz w:val="28"/>
          <w:szCs w:val="28"/>
        </w:rPr>
        <w:t xml:space="preserve"> </w:t>
      </w:r>
      <w:r w:rsidRPr="00101A4C">
        <w:rPr>
          <w:sz w:val="28"/>
          <w:szCs w:val="28"/>
        </w:rPr>
        <w:t>путём</w:t>
      </w:r>
      <w:r w:rsidR="00AC7337">
        <w:rPr>
          <w:sz w:val="28"/>
          <w:szCs w:val="28"/>
        </w:rPr>
        <w:t xml:space="preserve"> </w:t>
      </w:r>
      <w:r w:rsidRPr="00101A4C">
        <w:rPr>
          <w:sz w:val="28"/>
          <w:szCs w:val="28"/>
        </w:rPr>
        <w:t>уравнивания</w:t>
      </w:r>
      <w:r w:rsidR="00AC7337">
        <w:rPr>
          <w:sz w:val="28"/>
          <w:szCs w:val="28"/>
        </w:rPr>
        <w:t xml:space="preserve"> </w:t>
      </w:r>
      <w:r w:rsidRPr="00101A4C">
        <w:rPr>
          <w:sz w:val="28"/>
          <w:szCs w:val="28"/>
        </w:rPr>
        <w:t>выбывших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вновь</w:t>
      </w:r>
      <w:r w:rsidR="00AC7337">
        <w:rPr>
          <w:sz w:val="28"/>
          <w:szCs w:val="28"/>
        </w:rPr>
        <w:t xml:space="preserve"> </w:t>
      </w:r>
      <w:r w:rsidRPr="00101A4C">
        <w:rPr>
          <w:sz w:val="28"/>
          <w:szCs w:val="28"/>
        </w:rPr>
        <w:t>вводимых</w:t>
      </w:r>
      <w:r w:rsidR="00AC7337">
        <w:rPr>
          <w:sz w:val="28"/>
          <w:szCs w:val="28"/>
        </w:rPr>
        <w:t xml:space="preserve"> </w:t>
      </w:r>
      <w:r w:rsidRPr="00101A4C">
        <w:rPr>
          <w:sz w:val="28"/>
          <w:szCs w:val="28"/>
        </w:rPr>
        <w:t>фондов;</w:t>
      </w:r>
    </w:p>
    <w:p w:rsidR="008C48AE" w:rsidRPr="00101A4C" w:rsidRDefault="008C48AE" w:rsidP="008C48AE">
      <w:pPr>
        <w:ind w:firstLine="709"/>
        <w:jc w:val="both"/>
        <w:rPr>
          <w:sz w:val="28"/>
          <w:szCs w:val="28"/>
        </w:rPr>
      </w:pPr>
      <w:r w:rsidRPr="00101A4C">
        <w:rPr>
          <w:sz w:val="28"/>
          <w:szCs w:val="28"/>
        </w:rPr>
        <w:t>улучшение</w:t>
      </w:r>
      <w:r w:rsidR="00AC7337">
        <w:rPr>
          <w:sz w:val="28"/>
          <w:szCs w:val="28"/>
        </w:rPr>
        <w:t xml:space="preserve"> </w:t>
      </w:r>
      <w:r w:rsidRPr="00101A4C">
        <w:rPr>
          <w:sz w:val="28"/>
          <w:szCs w:val="28"/>
        </w:rPr>
        <w:t>жилищных</w:t>
      </w:r>
      <w:r w:rsidR="00AC7337">
        <w:rPr>
          <w:sz w:val="28"/>
          <w:szCs w:val="28"/>
        </w:rPr>
        <w:t xml:space="preserve"> </w:t>
      </w:r>
      <w:r w:rsidRPr="00101A4C">
        <w:rPr>
          <w:sz w:val="28"/>
          <w:szCs w:val="28"/>
        </w:rPr>
        <w:t>условий;</w:t>
      </w:r>
    </w:p>
    <w:p w:rsidR="008C48AE" w:rsidRPr="00101A4C" w:rsidRDefault="008C48AE" w:rsidP="008C48AE">
      <w:pPr>
        <w:ind w:firstLine="709"/>
        <w:jc w:val="both"/>
        <w:rPr>
          <w:sz w:val="28"/>
          <w:szCs w:val="28"/>
        </w:rPr>
      </w:pPr>
      <w:r w:rsidRPr="00101A4C">
        <w:rPr>
          <w:sz w:val="28"/>
          <w:szCs w:val="28"/>
        </w:rPr>
        <w:t>увеличение</w:t>
      </w:r>
      <w:r w:rsidR="00AC7337">
        <w:rPr>
          <w:sz w:val="28"/>
          <w:szCs w:val="28"/>
        </w:rPr>
        <w:t xml:space="preserve"> </w:t>
      </w:r>
      <w:r w:rsidRPr="00101A4C">
        <w:rPr>
          <w:sz w:val="28"/>
          <w:szCs w:val="28"/>
        </w:rPr>
        <w:t>объемов</w:t>
      </w:r>
      <w:r w:rsidR="00AC7337">
        <w:rPr>
          <w:sz w:val="28"/>
          <w:szCs w:val="28"/>
        </w:rPr>
        <w:t xml:space="preserve"> </w:t>
      </w:r>
      <w:r w:rsidRPr="00101A4C">
        <w:rPr>
          <w:sz w:val="28"/>
          <w:szCs w:val="28"/>
        </w:rPr>
        <w:t>жилищного</w:t>
      </w:r>
      <w:r w:rsidR="00AC7337">
        <w:rPr>
          <w:sz w:val="28"/>
          <w:szCs w:val="28"/>
        </w:rPr>
        <w:t xml:space="preserve"> </w:t>
      </w:r>
      <w:r w:rsidRPr="00101A4C">
        <w:rPr>
          <w:sz w:val="28"/>
          <w:szCs w:val="28"/>
        </w:rPr>
        <w:t>строительства;</w:t>
      </w:r>
      <w:r w:rsidR="00AC7337">
        <w:rPr>
          <w:sz w:val="28"/>
          <w:szCs w:val="28"/>
        </w:rPr>
        <w:t xml:space="preserve"> </w:t>
      </w:r>
    </w:p>
    <w:p w:rsidR="008C48AE" w:rsidRPr="00101A4C" w:rsidRDefault="008C48AE" w:rsidP="008C48AE">
      <w:pPr>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жильём</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семей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молодых</w:t>
      </w:r>
      <w:r w:rsidR="00AC7337">
        <w:rPr>
          <w:sz w:val="28"/>
          <w:szCs w:val="28"/>
        </w:rPr>
        <w:t xml:space="preserve"> </w:t>
      </w:r>
      <w:r w:rsidRPr="00101A4C">
        <w:rPr>
          <w:sz w:val="28"/>
          <w:szCs w:val="28"/>
        </w:rPr>
        <w:t>специалистов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условиях,</w:t>
      </w:r>
      <w:r w:rsidR="00AC7337">
        <w:rPr>
          <w:sz w:val="28"/>
          <w:szCs w:val="28"/>
        </w:rPr>
        <w:t xml:space="preserve"> </w:t>
      </w:r>
      <w:r w:rsidRPr="00101A4C">
        <w:rPr>
          <w:sz w:val="28"/>
          <w:szCs w:val="28"/>
        </w:rPr>
        <w:t>определённых</w:t>
      </w:r>
      <w:r w:rsidR="00AC7337">
        <w:rPr>
          <w:sz w:val="28"/>
          <w:szCs w:val="28"/>
        </w:rPr>
        <w:t xml:space="preserve"> </w:t>
      </w:r>
      <w:r w:rsidRPr="00101A4C">
        <w:rPr>
          <w:sz w:val="28"/>
          <w:szCs w:val="28"/>
        </w:rPr>
        <w:t>федеральными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краевыми</w:t>
      </w:r>
      <w:r w:rsidR="00AC7337">
        <w:rPr>
          <w:sz w:val="28"/>
          <w:szCs w:val="28"/>
        </w:rPr>
        <w:t xml:space="preserve"> </w:t>
      </w:r>
      <w:r w:rsidRPr="00101A4C">
        <w:rPr>
          <w:sz w:val="28"/>
          <w:szCs w:val="28"/>
        </w:rPr>
        <w:t>нормативными</w:t>
      </w:r>
      <w:r w:rsidR="00AC7337">
        <w:rPr>
          <w:sz w:val="28"/>
          <w:szCs w:val="28"/>
        </w:rPr>
        <w:t xml:space="preserve"> </w:t>
      </w:r>
      <w:r w:rsidRPr="00101A4C">
        <w:rPr>
          <w:sz w:val="28"/>
          <w:szCs w:val="28"/>
        </w:rPr>
        <w:t>правовыми</w:t>
      </w:r>
      <w:r w:rsidR="00AC7337">
        <w:rPr>
          <w:sz w:val="28"/>
          <w:szCs w:val="28"/>
        </w:rPr>
        <w:t xml:space="preserve"> </w:t>
      </w:r>
      <w:r w:rsidRPr="00101A4C">
        <w:rPr>
          <w:sz w:val="28"/>
          <w:szCs w:val="28"/>
        </w:rPr>
        <w:t>актами;</w:t>
      </w:r>
    </w:p>
    <w:p w:rsidR="00DE1BA4" w:rsidRDefault="008C48AE" w:rsidP="00DE1BA4">
      <w:pPr>
        <w:ind w:firstLine="709"/>
        <w:jc w:val="both"/>
        <w:rPr>
          <w:sz w:val="28"/>
          <w:szCs w:val="28"/>
        </w:rPr>
      </w:pPr>
      <w:r w:rsidRPr="00101A4C">
        <w:rPr>
          <w:sz w:val="28"/>
          <w:szCs w:val="28"/>
        </w:rPr>
        <w:t>обеспечение</w:t>
      </w:r>
      <w:r w:rsidR="00AC7337">
        <w:rPr>
          <w:sz w:val="28"/>
          <w:szCs w:val="28"/>
        </w:rPr>
        <w:t xml:space="preserve"> </w:t>
      </w:r>
      <w:r w:rsidRPr="00101A4C">
        <w:rPr>
          <w:sz w:val="28"/>
          <w:szCs w:val="28"/>
        </w:rPr>
        <w:t>жильём</w:t>
      </w:r>
      <w:r w:rsidR="00AC7337">
        <w:rPr>
          <w:sz w:val="28"/>
          <w:szCs w:val="28"/>
        </w:rPr>
        <w:t xml:space="preserve"> </w:t>
      </w:r>
      <w:r w:rsidRPr="00101A4C">
        <w:rPr>
          <w:sz w:val="28"/>
          <w:szCs w:val="28"/>
        </w:rPr>
        <w:t>малоимущих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соответствии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жилищным</w:t>
      </w:r>
      <w:r w:rsidR="00AC7337">
        <w:rPr>
          <w:sz w:val="28"/>
          <w:szCs w:val="28"/>
        </w:rPr>
        <w:t xml:space="preserve"> </w:t>
      </w:r>
      <w:r w:rsidRPr="00101A4C">
        <w:rPr>
          <w:sz w:val="28"/>
          <w:szCs w:val="28"/>
        </w:rPr>
        <w:t>законодательством.</w:t>
      </w:r>
    </w:p>
    <w:p w:rsidR="00DE1BA4" w:rsidRDefault="008C48AE" w:rsidP="00DE1BA4">
      <w:pPr>
        <w:ind w:firstLine="709"/>
        <w:jc w:val="both"/>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DE1BA4">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увеличение</w:t>
      </w:r>
      <w:r w:rsidR="00AC7337">
        <w:rPr>
          <w:sz w:val="28"/>
          <w:szCs w:val="28"/>
        </w:rPr>
        <w:t xml:space="preserve"> </w:t>
      </w:r>
      <w:r w:rsidRPr="00101A4C">
        <w:rPr>
          <w:sz w:val="28"/>
          <w:szCs w:val="28"/>
        </w:rPr>
        <w:t>строительства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ввода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эксплуатацию</w:t>
      </w:r>
      <w:r w:rsidR="00AC7337">
        <w:rPr>
          <w:sz w:val="28"/>
          <w:szCs w:val="28"/>
        </w:rPr>
        <w:t xml:space="preserve"> </w:t>
      </w:r>
      <w:r w:rsidRPr="00101A4C">
        <w:rPr>
          <w:sz w:val="28"/>
          <w:szCs w:val="28"/>
        </w:rPr>
        <w:t>индивидуального</w:t>
      </w:r>
      <w:r w:rsidR="00AC7337">
        <w:rPr>
          <w:sz w:val="28"/>
          <w:szCs w:val="28"/>
        </w:rPr>
        <w:t xml:space="preserve"> </w:t>
      </w:r>
      <w:r w:rsidRPr="00101A4C">
        <w:rPr>
          <w:sz w:val="28"/>
          <w:szCs w:val="28"/>
        </w:rPr>
        <w:t>жилья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многоквартирных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сокращение</w:t>
      </w:r>
      <w:r w:rsidR="00AC7337">
        <w:rPr>
          <w:sz w:val="28"/>
          <w:szCs w:val="28"/>
        </w:rPr>
        <w:t xml:space="preserve">  </w:t>
      </w:r>
      <w:r w:rsidRPr="00101A4C">
        <w:rPr>
          <w:sz w:val="28"/>
          <w:szCs w:val="28"/>
        </w:rPr>
        <w:t>аварийного</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ветхого</w:t>
      </w:r>
      <w:r w:rsidR="00AC7337">
        <w:rPr>
          <w:sz w:val="28"/>
          <w:szCs w:val="28"/>
        </w:rPr>
        <w:t xml:space="preserve"> </w:t>
      </w:r>
      <w:r w:rsidRPr="00101A4C">
        <w:rPr>
          <w:sz w:val="28"/>
          <w:szCs w:val="28"/>
        </w:rPr>
        <w:t>жилья;</w:t>
      </w:r>
    </w:p>
    <w:p w:rsidR="008C48AE" w:rsidRPr="00101A4C" w:rsidRDefault="008C48AE" w:rsidP="008C48AE">
      <w:pPr>
        <w:ind w:firstLine="708"/>
        <w:jc w:val="both"/>
        <w:rPr>
          <w:sz w:val="28"/>
          <w:szCs w:val="28"/>
        </w:rPr>
      </w:pPr>
      <w:r w:rsidRPr="00101A4C">
        <w:rPr>
          <w:sz w:val="28"/>
          <w:szCs w:val="28"/>
        </w:rPr>
        <w:t>доля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получившего</w:t>
      </w:r>
      <w:r w:rsidR="00AC7337">
        <w:rPr>
          <w:sz w:val="28"/>
          <w:szCs w:val="28"/>
        </w:rPr>
        <w:t xml:space="preserve"> </w:t>
      </w:r>
      <w:r w:rsidRPr="00101A4C">
        <w:rPr>
          <w:sz w:val="28"/>
          <w:szCs w:val="28"/>
        </w:rPr>
        <w:t>жилые</w:t>
      </w:r>
      <w:r w:rsidR="00AC7337">
        <w:rPr>
          <w:sz w:val="28"/>
          <w:szCs w:val="28"/>
        </w:rPr>
        <w:t xml:space="preserve"> </w:t>
      </w:r>
      <w:r w:rsidRPr="00101A4C">
        <w:rPr>
          <w:sz w:val="28"/>
          <w:szCs w:val="28"/>
        </w:rPr>
        <w:t>помещения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улучшившего</w:t>
      </w:r>
      <w:r w:rsidR="00AC7337">
        <w:rPr>
          <w:sz w:val="28"/>
          <w:szCs w:val="28"/>
        </w:rPr>
        <w:t xml:space="preserve"> </w:t>
      </w:r>
      <w:r w:rsidRPr="00101A4C">
        <w:rPr>
          <w:sz w:val="28"/>
          <w:szCs w:val="28"/>
        </w:rPr>
        <w:t>жилищные</w:t>
      </w:r>
      <w:r w:rsidR="00AC7337">
        <w:rPr>
          <w:sz w:val="28"/>
          <w:szCs w:val="28"/>
        </w:rPr>
        <w:t xml:space="preserve"> </w:t>
      </w:r>
      <w:r w:rsidRPr="00101A4C">
        <w:rPr>
          <w:sz w:val="28"/>
          <w:szCs w:val="28"/>
        </w:rPr>
        <w:t>условия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отчетном</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общей</w:t>
      </w:r>
      <w:r w:rsidR="00AC7337">
        <w:rPr>
          <w:sz w:val="28"/>
          <w:szCs w:val="28"/>
        </w:rPr>
        <w:t xml:space="preserve"> </w:t>
      </w:r>
      <w:r w:rsidRPr="00101A4C">
        <w:rPr>
          <w:sz w:val="28"/>
          <w:szCs w:val="28"/>
        </w:rPr>
        <w:t>численности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состоящего</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учете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качестве</w:t>
      </w:r>
      <w:r w:rsidR="00AC7337">
        <w:rPr>
          <w:sz w:val="28"/>
          <w:szCs w:val="28"/>
        </w:rPr>
        <w:t xml:space="preserve"> </w:t>
      </w:r>
      <w:r w:rsidRPr="00101A4C">
        <w:rPr>
          <w:sz w:val="28"/>
          <w:szCs w:val="28"/>
        </w:rPr>
        <w:t>нуждающегося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жилых</w:t>
      </w:r>
      <w:r w:rsidR="00AC7337">
        <w:rPr>
          <w:sz w:val="28"/>
          <w:szCs w:val="28"/>
        </w:rPr>
        <w:t xml:space="preserve"> </w:t>
      </w:r>
      <w:r w:rsidRPr="00101A4C">
        <w:rPr>
          <w:sz w:val="28"/>
          <w:szCs w:val="28"/>
        </w:rPr>
        <w:t>помещениях</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27</w:t>
      </w:r>
      <w:r w:rsidR="00AC7337">
        <w:rPr>
          <w:sz w:val="28"/>
          <w:szCs w:val="28"/>
        </w:rPr>
        <w:t xml:space="preserve"> </w:t>
      </w:r>
      <w:r w:rsidRPr="00101A4C">
        <w:rPr>
          <w:sz w:val="28"/>
          <w:szCs w:val="28"/>
        </w:rPr>
        <w:t>процентов;</w:t>
      </w:r>
    </w:p>
    <w:p w:rsidR="008C48AE" w:rsidRPr="00101A4C" w:rsidRDefault="008C48AE" w:rsidP="008C48AE">
      <w:pPr>
        <w:ind w:firstLine="708"/>
        <w:jc w:val="both"/>
        <w:rPr>
          <w:sz w:val="28"/>
          <w:szCs w:val="28"/>
        </w:rPr>
      </w:pPr>
      <w:r w:rsidRPr="00101A4C">
        <w:rPr>
          <w:sz w:val="28"/>
          <w:szCs w:val="28"/>
        </w:rPr>
        <w:t>ввод</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действие</w:t>
      </w:r>
      <w:r w:rsidR="00AC7337">
        <w:rPr>
          <w:sz w:val="28"/>
          <w:szCs w:val="28"/>
        </w:rPr>
        <w:t xml:space="preserve"> </w:t>
      </w:r>
      <w:r w:rsidRPr="00101A4C">
        <w:rPr>
          <w:sz w:val="28"/>
          <w:szCs w:val="28"/>
        </w:rPr>
        <w:t>жилых</w:t>
      </w:r>
      <w:r w:rsidR="00AC7337">
        <w:rPr>
          <w:sz w:val="28"/>
          <w:szCs w:val="28"/>
        </w:rPr>
        <w:t xml:space="preserve"> </w:t>
      </w:r>
      <w:r w:rsidRPr="00101A4C">
        <w:rPr>
          <w:sz w:val="28"/>
          <w:szCs w:val="28"/>
        </w:rPr>
        <w:t>домов</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9,5</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кв.м.;</w:t>
      </w:r>
    </w:p>
    <w:p w:rsidR="008C48AE" w:rsidRPr="00101A4C" w:rsidRDefault="008C48AE" w:rsidP="008C48AE">
      <w:pPr>
        <w:ind w:firstLine="708"/>
        <w:jc w:val="both"/>
        <w:rPr>
          <w:sz w:val="28"/>
          <w:szCs w:val="28"/>
        </w:rPr>
      </w:pPr>
      <w:r w:rsidRPr="00101A4C">
        <w:rPr>
          <w:sz w:val="28"/>
          <w:szCs w:val="28"/>
        </w:rPr>
        <w:t>общая</w:t>
      </w:r>
      <w:r w:rsidR="00AC7337">
        <w:rPr>
          <w:sz w:val="28"/>
          <w:szCs w:val="28"/>
        </w:rPr>
        <w:t xml:space="preserve"> </w:t>
      </w:r>
      <w:r w:rsidRPr="00101A4C">
        <w:rPr>
          <w:sz w:val="28"/>
          <w:szCs w:val="28"/>
        </w:rPr>
        <w:t>площадь</w:t>
      </w:r>
      <w:r w:rsidR="00AC7337">
        <w:rPr>
          <w:sz w:val="28"/>
          <w:szCs w:val="28"/>
        </w:rPr>
        <w:t xml:space="preserve"> </w:t>
      </w:r>
      <w:r w:rsidRPr="00101A4C">
        <w:rPr>
          <w:sz w:val="28"/>
          <w:szCs w:val="28"/>
        </w:rPr>
        <w:t>жилых</w:t>
      </w:r>
      <w:r w:rsidR="00AC7337">
        <w:rPr>
          <w:sz w:val="28"/>
          <w:szCs w:val="28"/>
        </w:rPr>
        <w:t xml:space="preserve"> </w:t>
      </w:r>
      <w:r w:rsidRPr="00101A4C">
        <w:rPr>
          <w:sz w:val="28"/>
          <w:szCs w:val="28"/>
        </w:rPr>
        <w:t>помещений,</w:t>
      </w:r>
      <w:r w:rsidR="00AC7337">
        <w:rPr>
          <w:sz w:val="28"/>
          <w:szCs w:val="28"/>
        </w:rPr>
        <w:t xml:space="preserve"> </w:t>
      </w:r>
      <w:r w:rsidRPr="00101A4C">
        <w:rPr>
          <w:sz w:val="28"/>
          <w:szCs w:val="28"/>
        </w:rPr>
        <w:t>приходящаяся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среднем</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одного</w:t>
      </w:r>
      <w:r w:rsidR="00AC7337">
        <w:rPr>
          <w:sz w:val="28"/>
          <w:szCs w:val="28"/>
        </w:rPr>
        <w:t xml:space="preserve"> </w:t>
      </w:r>
      <w:r w:rsidRPr="00101A4C">
        <w:rPr>
          <w:sz w:val="28"/>
          <w:szCs w:val="28"/>
        </w:rPr>
        <w:t>жителя</w:t>
      </w:r>
      <w:r w:rsidR="00AC7337">
        <w:rPr>
          <w:sz w:val="28"/>
          <w:szCs w:val="28"/>
        </w:rPr>
        <w:t xml:space="preserve"> </w:t>
      </w:r>
      <w:r w:rsidRPr="00101A4C">
        <w:rPr>
          <w:sz w:val="28"/>
          <w:szCs w:val="28"/>
        </w:rPr>
        <w:t>составит</w:t>
      </w:r>
      <w:r w:rsidR="00AC7337">
        <w:rPr>
          <w:sz w:val="28"/>
          <w:szCs w:val="28"/>
        </w:rPr>
        <w:t xml:space="preserve"> </w:t>
      </w:r>
      <w:r w:rsidRPr="00101A4C">
        <w:rPr>
          <w:sz w:val="28"/>
          <w:szCs w:val="28"/>
        </w:rPr>
        <w:t>26,8</w:t>
      </w:r>
      <w:r w:rsidR="00AC7337">
        <w:rPr>
          <w:sz w:val="28"/>
          <w:szCs w:val="28"/>
        </w:rPr>
        <w:t xml:space="preserve"> </w:t>
      </w:r>
      <w:r w:rsidRPr="00101A4C">
        <w:rPr>
          <w:sz w:val="28"/>
          <w:szCs w:val="28"/>
        </w:rPr>
        <w:t>кв.м.;</w:t>
      </w:r>
    </w:p>
    <w:p w:rsidR="008C48AE" w:rsidRPr="00101A4C" w:rsidRDefault="008C48AE" w:rsidP="008C48AE">
      <w:pPr>
        <w:ind w:firstLine="709"/>
        <w:jc w:val="both"/>
        <w:rPr>
          <w:sz w:val="28"/>
          <w:szCs w:val="28"/>
        </w:rPr>
      </w:pPr>
      <w:r w:rsidRPr="00101A4C">
        <w:rPr>
          <w:sz w:val="28"/>
          <w:szCs w:val="28"/>
        </w:rPr>
        <w:t>обеспечено</w:t>
      </w:r>
      <w:r w:rsidR="00AC7337">
        <w:rPr>
          <w:sz w:val="28"/>
          <w:szCs w:val="28"/>
        </w:rPr>
        <w:t xml:space="preserve"> </w:t>
      </w:r>
      <w:r w:rsidRPr="00101A4C">
        <w:rPr>
          <w:sz w:val="28"/>
          <w:szCs w:val="28"/>
        </w:rPr>
        <w:t>уменьшение</w:t>
      </w:r>
      <w:r w:rsidR="00AC7337">
        <w:rPr>
          <w:sz w:val="28"/>
          <w:szCs w:val="28"/>
        </w:rPr>
        <w:t xml:space="preserve"> </w:t>
      </w:r>
      <w:r w:rsidRPr="00101A4C">
        <w:rPr>
          <w:sz w:val="28"/>
          <w:szCs w:val="28"/>
        </w:rPr>
        <w:t>очереди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предоставлению</w:t>
      </w:r>
      <w:r w:rsidR="00AC7337">
        <w:rPr>
          <w:sz w:val="28"/>
          <w:szCs w:val="28"/>
        </w:rPr>
        <w:t xml:space="preserve"> </w:t>
      </w:r>
      <w:r w:rsidRPr="00101A4C">
        <w:rPr>
          <w:sz w:val="28"/>
          <w:szCs w:val="28"/>
        </w:rPr>
        <w:t>жилья.</w:t>
      </w:r>
    </w:p>
    <w:p w:rsidR="008C48AE" w:rsidRDefault="008C48AE" w:rsidP="008C48AE">
      <w:pPr>
        <w:jc w:val="both"/>
        <w:rPr>
          <w:sz w:val="28"/>
          <w:szCs w:val="28"/>
        </w:rPr>
      </w:pPr>
    </w:p>
    <w:p w:rsidR="008C48AE" w:rsidRPr="00101A4C" w:rsidRDefault="008C48AE" w:rsidP="008C48AE">
      <w:pPr>
        <w:jc w:val="center"/>
        <w:rPr>
          <w:sz w:val="28"/>
          <w:szCs w:val="28"/>
        </w:rPr>
      </w:pPr>
      <w:r w:rsidRPr="00101A4C">
        <w:rPr>
          <w:sz w:val="28"/>
          <w:szCs w:val="28"/>
          <w:lang w:val="en-US"/>
        </w:rPr>
        <w:t>XII</w:t>
      </w:r>
      <w:r w:rsidRPr="00101A4C">
        <w:rPr>
          <w:sz w:val="28"/>
          <w:szCs w:val="28"/>
        </w:rPr>
        <w:t>.КАДРОВОЕ</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jc w:val="center"/>
        <w:rPr>
          <w:sz w:val="28"/>
          <w:szCs w:val="28"/>
        </w:rPr>
      </w:pPr>
    </w:p>
    <w:p w:rsidR="008C48AE" w:rsidRPr="00101A4C" w:rsidRDefault="008C48AE" w:rsidP="008C48AE">
      <w:pPr>
        <w:ind w:firstLine="709"/>
        <w:jc w:val="both"/>
        <w:rPr>
          <w:sz w:val="28"/>
          <w:szCs w:val="28"/>
        </w:rPr>
      </w:pPr>
      <w:r w:rsidRPr="00101A4C">
        <w:rPr>
          <w:sz w:val="28"/>
          <w:szCs w:val="28"/>
        </w:rPr>
        <w:t>Важным</w:t>
      </w:r>
      <w:r w:rsidR="00AC7337">
        <w:rPr>
          <w:sz w:val="28"/>
          <w:szCs w:val="28"/>
        </w:rPr>
        <w:t xml:space="preserve"> </w:t>
      </w:r>
      <w:r w:rsidRPr="00101A4C">
        <w:rPr>
          <w:sz w:val="28"/>
          <w:szCs w:val="28"/>
        </w:rPr>
        <w:t>фактором,</w:t>
      </w:r>
      <w:r w:rsidR="00AC7337">
        <w:rPr>
          <w:sz w:val="28"/>
          <w:szCs w:val="28"/>
        </w:rPr>
        <w:t xml:space="preserve"> </w:t>
      </w:r>
      <w:r w:rsidRPr="00101A4C">
        <w:rPr>
          <w:sz w:val="28"/>
          <w:szCs w:val="28"/>
        </w:rPr>
        <w:t>оказывающим</w:t>
      </w:r>
      <w:r w:rsidR="00AC7337">
        <w:rPr>
          <w:sz w:val="28"/>
          <w:szCs w:val="28"/>
        </w:rPr>
        <w:t xml:space="preserve"> </w:t>
      </w:r>
      <w:r w:rsidRPr="00101A4C">
        <w:rPr>
          <w:sz w:val="28"/>
          <w:szCs w:val="28"/>
        </w:rPr>
        <w:t>влияние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устойчивое</w:t>
      </w:r>
      <w:r w:rsidR="00AC7337">
        <w:rPr>
          <w:sz w:val="28"/>
          <w:szCs w:val="28"/>
        </w:rPr>
        <w:t xml:space="preserve"> </w:t>
      </w:r>
      <w:r w:rsidRPr="00101A4C">
        <w:rPr>
          <w:sz w:val="28"/>
          <w:szCs w:val="28"/>
        </w:rPr>
        <w:t>экономическое</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трудовые</w:t>
      </w:r>
      <w:r w:rsidR="00AC7337">
        <w:rPr>
          <w:sz w:val="28"/>
          <w:szCs w:val="28"/>
        </w:rPr>
        <w:t xml:space="preserve"> </w:t>
      </w:r>
      <w:r w:rsidRPr="00101A4C">
        <w:rPr>
          <w:sz w:val="28"/>
          <w:szCs w:val="28"/>
        </w:rPr>
        <w:t>ресурсы.</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Приоритетными</w:t>
      </w:r>
      <w:r w:rsidR="00AC7337">
        <w:rPr>
          <w:sz w:val="28"/>
          <w:szCs w:val="28"/>
        </w:rPr>
        <w:t xml:space="preserve"> </w:t>
      </w:r>
      <w:r w:rsidRPr="00101A4C">
        <w:rPr>
          <w:sz w:val="28"/>
          <w:szCs w:val="28"/>
        </w:rPr>
        <w:t>задачами</w:t>
      </w:r>
      <w:r w:rsidR="00AC7337">
        <w:rPr>
          <w:sz w:val="28"/>
          <w:szCs w:val="28"/>
        </w:rPr>
        <w:t xml:space="preserve"> </w:t>
      </w:r>
      <w:r w:rsidRPr="00101A4C">
        <w:rPr>
          <w:sz w:val="28"/>
          <w:szCs w:val="28"/>
        </w:rPr>
        <w:t>кадрового</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содействия</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DE1BA4">
      <w:pPr>
        <w:tabs>
          <w:tab w:val="left" w:pos="709"/>
        </w:tabs>
        <w:ind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прогноза</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кадровых</w:t>
      </w:r>
      <w:r w:rsidR="00AC7337">
        <w:rPr>
          <w:sz w:val="28"/>
          <w:szCs w:val="28"/>
        </w:rPr>
        <w:t xml:space="preserve"> </w:t>
      </w:r>
      <w:r w:rsidRPr="00101A4C">
        <w:rPr>
          <w:sz w:val="28"/>
          <w:szCs w:val="28"/>
        </w:rPr>
        <w:t>ресурсах</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краткосрочную</w:t>
      </w:r>
      <w:r w:rsidR="00AC7337">
        <w:rPr>
          <w:sz w:val="28"/>
          <w:szCs w:val="28"/>
        </w:rPr>
        <w:t xml:space="preserve"> </w:t>
      </w:r>
      <w:r w:rsidRPr="00101A4C">
        <w:rPr>
          <w:sz w:val="28"/>
          <w:szCs w:val="28"/>
        </w:rPr>
        <w:t>(3</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долгосрочную</w:t>
      </w:r>
      <w:r w:rsidR="00AC7337">
        <w:rPr>
          <w:sz w:val="28"/>
          <w:szCs w:val="28"/>
        </w:rPr>
        <w:t xml:space="preserve"> </w:t>
      </w:r>
      <w:r w:rsidRPr="00101A4C">
        <w:rPr>
          <w:sz w:val="28"/>
          <w:szCs w:val="28"/>
        </w:rPr>
        <w:t>перспективы</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7</w:t>
      </w:r>
      <w:r w:rsidR="00AC7337">
        <w:rPr>
          <w:sz w:val="28"/>
          <w:szCs w:val="28"/>
        </w:rPr>
        <w:t xml:space="preserve"> </w:t>
      </w:r>
      <w:r w:rsidRPr="00101A4C">
        <w:rPr>
          <w:sz w:val="28"/>
          <w:szCs w:val="28"/>
        </w:rPr>
        <w:t>лет)</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приоритетов</w:t>
      </w:r>
      <w:r w:rsidR="00AC7337">
        <w:rPr>
          <w:sz w:val="28"/>
          <w:szCs w:val="28"/>
        </w:rPr>
        <w:t xml:space="preserve"> </w:t>
      </w:r>
      <w:r w:rsidRPr="00101A4C">
        <w:rPr>
          <w:sz w:val="28"/>
          <w:szCs w:val="28"/>
        </w:rPr>
        <w:t>ведущих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перспективных</w:t>
      </w:r>
      <w:r w:rsidR="00AC7337">
        <w:rPr>
          <w:sz w:val="28"/>
          <w:szCs w:val="28"/>
        </w:rPr>
        <w:t xml:space="preserve"> </w:t>
      </w:r>
      <w:r w:rsidRPr="00101A4C">
        <w:rPr>
          <w:sz w:val="28"/>
          <w:szCs w:val="28"/>
        </w:rPr>
        <w:t>отраслей</w:t>
      </w:r>
      <w:r w:rsidR="00AC7337">
        <w:rPr>
          <w:sz w:val="28"/>
          <w:szCs w:val="28"/>
        </w:rPr>
        <w:t xml:space="preserve"> </w:t>
      </w:r>
      <w:r w:rsidRPr="00101A4C">
        <w:rPr>
          <w:sz w:val="28"/>
          <w:szCs w:val="28"/>
        </w:rPr>
        <w:t>экономики;</w:t>
      </w:r>
    </w:p>
    <w:p w:rsidR="008C48AE" w:rsidRPr="00101A4C" w:rsidRDefault="008C48AE" w:rsidP="00DE1BA4">
      <w:pPr>
        <w:tabs>
          <w:tab w:val="left" w:pos="709"/>
        </w:tabs>
        <w:ind w:firstLine="709"/>
        <w:jc w:val="both"/>
        <w:rPr>
          <w:sz w:val="28"/>
          <w:szCs w:val="28"/>
        </w:rPr>
      </w:pPr>
      <w:r w:rsidRPr="00101A4C">
        <w:rPr>
          <w:sz w:val="28"/>
          <w:szCs w:val="28"/>
        </w:rPr>
        <w:t>создание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кадрового</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экономики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ind w:firstLine="709"/>
        <w:jc w:val="both"/>
        <w:rPr>
          <w:sz w:val="28"/>
          <w:szCs w:val="28"/>
        </w:rPr>
      </w:pPr>
      <w:r w:rsidRPr="00101A4C">
        <w:rPr>
          <w:sz w:val="28"/>
          <w:szCs w:val="28"/>
        </w:rPr>
        <w:t>разработка</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стимулирования</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целевому</w:t>
      </w:r>
      <w:r w:rsidR="00AC7337">
        <w:rPr>
          <w:sz w:val="28"/>
          <w:szCs w:val="28"/>
        </w:rPr>
        <w:t xml:space="preserve"> </w:t>
      </w:r>
      <w:r w:rsidRPr="00101A4C">
        <w:rPr>
          <w:sz w:val="28"/>
          <w:szCs w:val="28"/>
        </w:rPr>
        <w:t>обучению</w:t>
      </w:r>
      <w:r w:rsidR="00AC7337">
        <w:rPr>
          <w:sz w:val="28"/>
          <w:szCs w:val="28"/>
        </w:rPr>
        <w:t xml:space="preserve"> </w:t>
      </w:r>
      <w:r w:rsidRPr="00101A4C">
        <w:rPr>
          <w:sz w:val="28"/>
          <w:szCs w:val="28"/>
        </w:rPr>
        <w:t>кадров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профессиональных</w:t>
      </w:r>
      <w:r w:rsidR="00AC7337">
        <w:rPr>
          <w:sz w:val="28"/>
          <w:szCs w:val="28"/>
        </w:rPr>
        <w:t xml:space="preserve"> </w:t>
      </w:r>
      <w:r w:rsidRPr="00101A4C">
        <w:rPr>
          <w:sz w:val="28"/>
          <w:szCs w:val="28"/>
        </w:rPr>
        <w:t>образовательных</w:t>
      </w:r>
      <w:r w:rsidR="00AC7337">
        <w:rPr>
          <w:sz w:val="28"/>
          <w:szCs w:val="28"/>
        </w:rPr>
        <w:t xml:space="preserve"> </w:t>
      </w:r>
      <w:r w:rsidRPr="00101A4C">
        <w:rPr>
          <w:sz w:val="28"/>
          <w:szCs w:val="28"/>
        </w:rPr>
        <w:t>учреждениях;</w:t>
      </w:r>
    </w:p>
    <w:p w:rsidR="008C48AE" w:rsidRPr="00101A4C" w:rsidRDefault="008C48AE" w:rsidP="00DE1BA4">
      <w:pPr>
        <w:ind w:firstLine="709"/>
        <w:jc w:val="both"/>
        <w:rPr>
          <w:sz w:val="28"/>
          <w:szCs w:val="28"/>
        </w:rPr>
      </w:pPr>
      <w:r w:rsidRPr="00101A4C">
        <w:rPr>
          <w:sz w:val="28"/>
          <w:szCs w:val="28"/>
        </w:rPr>
        <w:t>совершенствование</w:t>
      </w:r>
      <w:r w:rsidR="00AC7337">
        <w:rPr>
          <w:sz w:val="28"/>
          <w:szCs w:val="28"/>
        </w:rPr>
        <w:t xml:space="preserve"> </w:t>
      </w:r>
      <w:r w:rsidRPr="00101A4C">
        <w:rPr>
          <w:sz w:val="28"/>
          <w:szCs w:val="28"/>
        </w:rPr>
        <w:t>системы</w:t>
      </w:r>
      <w:r w:rsidR="00AC7337">
        <w:rPr>
          <w:sz w:val="28"/>
          <w:szCs w:val="28"/>
        </w:rPr>
        <w:t xml:space="preserve"> </w:t>
      </w:r>
      <w:r w:rsidRPr="00101A4C">
        <w:rPr>
          <w:sz w:val="28"/>
          <w:szCs w:val="28"/>
        </w:rPr>
        <w:t>информирования</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состоянии</w:t>
      </w:r>
    </w:p>
    <w:p w:rsidR="008C48AE" w:rsidRPr="00101A4C" w:rsidRDefault="008C48AE" w:rsidP="00DE1BA4">
      <w:pPr>
        <w:ind w:firstLine="709"/>
        <w:jc w:val="both"/>
        <w:rPr>
          <w:sz w:val="28"/>
          <w:szCs w:val="28"/>
        </w:rPr>
      </w:pPr>
      <w:r w:rsidRPr="00101A4C">
        <w:rPr>
          <w:sz w:val="28"/>
          <w:szCs w:val="28"/>
        </w:rPr>
        <w:t>рынка</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возможностях</w:t>
      </w:r>
      <w:r w:rsidR="00AC7337">
        <w:rPr>
          <w:sz w:val="28"/>
          <w:szCs w:val="28"/>
        </w:rPr>
        <w:t xml:space="preserve"> </w:t>
      </w:r>
      <w:r w:rsidRPr="00101A4C">
        <w:rPr>
          <w:sz w:val="28"/>
          <w:szCs w:val="28"/>
        </w:rPr>
        <w:t>трудоустройства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различных</w:t>
      </w:r>
      <w:r w:rsidR="00AC7337">
        <w:rPr>
          <w:sz w:val="28"/>
          <w:szCs w:val="28"/>
        </w:rPr>
        <w:t xml:space="preserve"> </w:t>
      </w:r>
      <w:r w:rsidRPr="00101A4C">
        <w:rPr>
          <w:sz w:val="28"/>
          <w:szCs w:val="28"/>
        </w:rPr>
        <w:t>отраслях</w:t>
      </w:r>
      <w:r w:rsidR="00AC7337">
        <w:rPr>
          <w:sz w:val="28"/>
          <w:szCs w:val="28"/>
        </w:rPr>
        <w:t xml:space="preserve"> </w:t>
      </w:r>
      <w:r w:rsidRPr="00101A4C">
        <w:rPr>
          <w:sz w:val="28"/>
          <w:szCs w:val="28"/>
        </w:rPr>
        <w:t>экономики;</w:t>
      </w:r>
    </w:p>
    <w:p w:rsidR="008C48AE" w:rsidRPr="00101A4C" w:rsidRDefault="008C48AE" w:rsidP="00DE1BA4">
      <w:pPr>
        <w:ind w:firstLine="709"/>
        <w:jc w:val="both"/>
        <w:rPr>
          <w:sz w:val="28"/>
          <w:szCs w:val="28"/>
        </w:rPr>
      </w:pPr>
      <w:r w:rsidRPr="00101A4C">
        <w:rPr>
          <w:sz w:val="28"/>
          <w:szCs w:val="28"/>
        </w:rPr>
        <w:t>реализация</w:t>
      </w:r>
      <w:r w:rsidR="00AC7337">
        <w:rPr>
          <w:sz w:val="28"/>
          <w:szCs w:val="28"/>
        </w:rPr>
        <w:t xml:space="preserve"> </w:t>
      </w:r>
      <w:r w:rsidRPr="00101A4C">
        <w:rPr>
          <w:sz w:val="28"/>
          <w:szCs w:val="28"/>
        </w:rPr>
        <w:t>превентивных</w:t>
      </w:r>
      <w:r w:rsidR="00AC7337">
        <w:rPr>
          <w:sz w:val="28"/>
          <w:szCs w:val="28"/>
        </w:rPr>
        <w:t xml:space="preserve"> </w:t>
      </w:r>
      <w:r w:rsidRPr="00101A4C">
        <w:rPr>
          <w:sz w:val="28"/>
          <w:szCs w:val="28"/>
        </w:rPr>
        <w:t>мер</w:t>
      </w:r>
      <w:r w:rsidR="00AC7337">
        <w:rPr>
          <w:sz w:val="28"/>
          <w:szCs w:val="28"/>
        </w:rPr>
        <w:t xml:space="preserve"> </w:t>
      </w:r>
      <w:r w:rsidRPr="00101A4C">
        <w:rPr>
          <w:sz w:val="28"/>
          <w:szCs w:val="28"/>
        </w:rPr>
        <w:t>содействия</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внедрение</w:t>
      </w:r>
      <w:r w:rsidR="00AC7337">
        <w:rPr>
          <w:sz w:val="28"/>
          <w:szCs w:val="28"/>
        </w:rPr>
        <w:t xml:space="preserve"> </w:t>
      </w:r>
      <w:r w:rsidRPr="00101A4C">
        <w:rPr>
          <w:sz w:val="28"/>
          <w:szCs w:val="28"/>
        </w:rPr>
        <w:t>эффективных</w:t>
      </w:r>
      <w:r w:rsidR="00AC7337">
        <w:rPr>
          <w:sz w:val="28"/>
          <w:szCs w:val="28"/>
        </w:rPr>
        <w:t xml:space="preserve"> </w:t>
      </w:r>
      <w:r w:rsidRPr="00101A4C">
        <w:rPr>
          <w:sz w:val="28"/>
          <w:szCs w:val="28"/>
        </w:rPr>
        <w:t>механизмов</w:t>
      </w:r>
      <w:r w:rsidR="00AC7337">
        <w:rPr>
          <w:sz w:val="28"/>
          <w:szCs w:val="28"/>
        </w:rPr>
        <w:t xml:space="preserve"> </w:t>
      </w:r>
      <w:r w:rsidRPr="00101A4C">
        <w:rPr>
          <w:sz w:val="28"/>
          <w:szCs w:val="28"/>
        </w:rPr>
        <w:t>перепрофилирования</w:t>
      </w:r>
      <w:r w:rsidR="00AC7337">
        <w:rPr>
          <w:sz w:val="28"/>
          <w:szCs w:val="28"/>
        </w:rPr>
        <w:t xml:space="preserve"> </w:t>
      </w:r>
      <w:r w:rsidRPr="00101A4C">
        <w:rPr>
          <w:sz w:val="28"/>
          <w:szCs w:val="28"/>
        </w:rPr>
        <w:t>безработных</w:t>
      </w:r>
      <w:r w:rsidR="00AC7337">
        <w:rPr>
          <w:sz w:val="28"/>
          <w:szCs w:val="28"/>
        </w:rPr>
        <w:t xml:space="preserve"> </w:t>
      </w:r>
      <w:r w:rsidRPr="00101A4C">
        <w:rPr>
          <w:sz w:val="28"/>
          <w:szCs w:val="28"/>
        </w:rPr>
        <w:t>граждан.</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Основными</w:t>
      </w:r>
      <w:r w:rsidR="00AC7337">
        <w:rPr>
          <w:sz w:val="28"/>
          <w:szCs w:val="28"/>
        </w:rPr>
        <w:t xml:space="preserve"> </w:t>
      </w:r>
      <w:r w:rsidRPr="00101A4C">
        <w:rPr>
          <w:sz w:val="28"/>
          <w:szCs w:val="28"/>
        </w:rPr>
        <w:t>мероприятиями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кадровому</w:t>
      </w:r>
      <w:r w:rsidR="00AC7337">
        <w:rPr>
          <w:sz w:val="28"/>
          <w:szCs w:val="28"/>
        </w:rPr>
        <w:t xml:space="preserve"> </w:t>
      </w:r>
      <w:r w:rsidRPr="00101A4C">
        <w:rPr>
          <w:sz w:val="28"/>
          <w:szCs w:val="28"/>
        </w:rPr>
        <w:t>обеспечению</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содействию</w:t>
      </w:r>
      <w:r w:rsidR="00AC7337">
        <w:rPr>
          <w:sz w:val="28"/>
          <w:szCs w:val="28"/>
        </w:rPr>
        <w:t xml:space="preserve"> </w:t>
      </w:r>
      <w:r w:rsidRPr="00101A4C">
        <w:rPr>
          <w:sz w:val="28"/>
          <w:szCs w:val="28"/>
        </w:rPr>
        <w:t>занятости</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являются:</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определение</w:t>
      </w:r>
      <w:r w:rsidR="00AC7337">
        <w:rPr>
          <w:sz w:val="28"/>
          <w:szCs w:val="28"/>
        </w:rPr>
        <w:t xml:space="preserve"> </w:t>
      </w:r>
      <w:r w:rsidRPr="00101A4C">
        <w:rPr>
          <w:sz w:val="28"/>
          <w:szCs w:val="28"/>
        </w:rPr>
        <w:t>(расчетно)</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профессиональном</w:t>
      </w:r>
      <w:r w:rsidR="00AC7337">
        <w:rPr>
          <w:sz w:val="28"/>
          <w:szCs w:val="28"/>
        </w:rPr>
        <w:t xml:space="preserve"> </w:t>
      </w:r>
      <w:r w:rsidRPr="00101A4C">
        <w:rPr>
          <w:sz w:val="28"/>
          <w:szCs w:val="28"/>
        </w:rPr>
        <w:t>обучении</w:t>
      </w:r>
      <w:r w:rsidR="00AC7337">
        <w:rPr>
          <w:sz w:val="28"/>
          <w:szCs w:val="28"/>
        </w:rPr>
        <w:t xml:space="preserve"> </w:t>
      </w:r>
      <w:r w:rsidRPr="00101A4C">
        <w:rPr>
          <w:sz w:val="28"/>
          <w:szCs w:val="28"/>
        </w:rPr>
        <w:t>безработных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профессионально</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квалификационном</w:t>
      </w:r>
      <w:r w:rsidR="00AC7337">
        <w:rPr>
          <w:sz w:val="28"/>
          <w:szCs w:val="28"/>
        </w:rPr>
        <w:t xml:space="preserve"> </w:t>
      </w:r>
      <w:r w:rsidRPr="00101A4C">
        <w:rPr>
          <w:sz w:val="28"/>
          <w:szCs w:val="28"/>
        </w:rPr>
        <w:t>разрезе</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анализа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прогноза</w:t>
      </w:r>
      <w:r w:rsidR="00AC7337">
        <w:rPr>
          <w:sz w:val="28"/>
          <w:szCs w:val="28"/>
        </w:rPr>
        <w:t xml:space="preserve"> </w:t>
      </w:r>
      <w:r w:rsidRPr="00101A4C">
        <w:rPr>
          <w:sz w:val="28"/>
          <w:szCs w:val="28"/>
        </w:rPr>
        <w:t>рынка</w:t>
      </w:r>
      <w:r w:rsidR="00AC7337">
        <w:rPr>
          <w:sz w:val="28"/>
          <w:szCs w:val="28"/>
        </w:rPr>
        <w:t xml:space="preserve"> </w:t>
      </w:r>
      <w:r w:rsidRPr="00101A4C">
        <w:rPr>
          <w:sz w:val="28"/>
          <w:szCs w:val="28"/>
        </w:rPr>
        <w:t>труда;</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информирование</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профессиях,</w:t>
      </w:r>
      <w:r w:rsidR="00AC7337">
        <w:rPr>
          <w:sz w:val="28"/>
          <w:szCs w:val="28"/>
        </w:rPr>
        <w:t xml:space="preserve"> </w:t>
      </w:r>
      <w:r w:rsidRPr="00101A4C">
        <w:rPr>
          <w:sz w:val="28"/>
          <w:szCs w:val="28"/>
        </w:rPr>
        <w:t>специальностях,</w:t>
      </w:r>
      <w:r w:rsidR="00AC7337">
        <w:rPr>
          <w:sz w:val="28"/>
          <w:szCs w:val="28"/>
        </w:rPr>
        <w:t xml:space="preserve"> </w:t>
      </w:r>
      <w:r w:rsidRPr="00101A4C">
        <w:rPr>
          <w:sz w:val="28"/>
          <w:szCs w:val="28"/>
        </w:rPr>
        <w:t>востребованных</w:t>
      </w:r>
      <w:r w:rsidR="00AC7337">
        <w:rPr>
          <w:sz w:val="28"/>
          <w:szCs w:val="28"/>
        </w:rPr>
        <w:t xml:space="preserve"> </w:t>
      </w:r>
      <w:bookmarkStart w:id="1" w:name="31c38"/>
      <w:bookmarkEnd w:id="1"/>
      <w:r w:rsidRPr="00101A4C">
        <w:rPr>
          <w:sz w:val="28"/>
          <w:szCs w:val="28"/>
        </w:rPr>
        <w:t>региональным</w:t>
      </w:r>
      <w:r w:rsidR="00AC7337">
        <w:rPr>
          <w:sz w:val="28"/>
          <w:szCs w:val="28"/>
        </w:rPr>
        <w:t xml:space="preserve"> </w:t>
      </w:r>
      <w:r w:rsidRPr="00101A4C">
        <w:rPr>
          <w:sz w:val="28"/>
          <w:szCs w:val="28"/>
        </w:rPr>
        <w:t>рынком</w:t>
      </w:r>
      <w:r w:rsidR="00AC7337">
        <w:rPr>
          <w:sz w:val="28"/>
          <w:szCs w:val="28"/>
        </w:rPr>
        <w:t xml:space="preserve"> </w:t>
      </w:r>
      <w:r w:rsidRPr="00101A4C">
        <w:rPr>
          <w:sz w:val="28"/>
          <w:szCs w:val="28"/>
        </w:rPr>
        <w:t>труда;</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организация</w:t>
      </w:r>
      <w:r w:rsidR="00AC7337">
        <w:rPr>
          <w:sz w:val="28"/>
          <w:szCs w:val="28"/>
        </w:rPr>
        <w:t xml:space="preserve"> </w:t>
      </w:r>
      <w:r w:rsidRPr="00101A4C">
        <w:rPr>
          <w:sz w:val="28"/>
          <w:szCs w:val="28"/>
        </w:rPr>
        <w:t>ярмарок</w:t>
      </w:r>
      <w:r w:rsidR="00AC7337">
        <w:rPr>
          <w:sz w:val="28"/>
          <w:szCs w:val="28"/>
        </w:rPr>
        <w:t xml:space="preserve"> </w:t>
      </w:r>
      <w:r w:rsidRPr="00101A4C">
        <w:rPr>
          <w:sz w:val="28"/>
          <w:szCs w:val="28"/>
        </w:rPr>
        <w:t>вакансий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учебных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осуществление</w:t>
      </w:r>
      <w:r w:rsidR="00AC7337">
        <w:rPr>
          <w:sz w:val="28"/>
          <w:szCs w:val="28"/>
        </w:rPr>
        <w:t xml:space="preserve"> </w:t>
      </w:r>
      <w:r w:rsidRPr="00101A4C">
        <w:rPr>
          <w:sz w:val="28"/>
          <w:szCs w:val="28"/>
        </w:rPr>
        <w:t>подбора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ищущих</w:t>
      </w:r>
      <w:r w:rsidR="00AC7337">
        <w:rPr>
          <w:sz w:val="28"/>
          <w:szCs w:val="28"/>
        </w:rPr>
        <w:t xml:space="preserve"> </w:t>
      </w:r>
      <w:r w:rsidRPr="00101A4C">
        <w:rPr>
          <w:sz w:val="28"/>
          <w:szCs w:val="28"/>
        </w:rPr>
        <w:t>работу,</w:t>
      </w:r>
      <w:r w:rsidR="00AC7337">
        <w:rPr>
          <w:sz w:val="28"/>
          <w:szCs w:val="28"/>
        </w:rPr>
        <w:t xml:space="preserve"> </w:t>
      </w:r>
      <w:r w:rsidRPr="00101A4C">
        <w:rPr>
          <w:sz w:val="28"/>
          <w:szCs w:val="28"/>
        </w:rPr>
        <w:t>места</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учебных</w:t>
      </w:r>
      <w:r w:rsidR="00AC7337">
        <w:rPr>
          <w:sz w:val="28"/>
          <w:szCs w:val="28"/>
        </w:rPr>
        <w:t xml:space="preserve"> </w:t>
      </w:r>
      <w:r w:rsidRPr="00101A4C">
        <w:rPr>
          <w:sz w:val="28"/>
          <w:szCs w:val="28"/>
        </w:rPr>
        <w:t>рабочих</w:t>
      </w:r>
      <w:r w:rsidR="00AC7337">
        <w:rPr>
          <w:sz w:val="28"/>
          <w:szCs w:val="28"/>
        </w:rPr>
        <w:t xml:space="preserve"> </w:t>
      </w:r>
      <w:r w:rsidRPr="00101A4C">
        <w:rPr>
          <w:sz w:val="28"/>
          <w:szCs w:val="28"/>
        </w:rPr>
        <w:t>мест,</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требуемых</w:t>
      </w:r>
      <w:r w:rsidR="00AC7337">
        <w:rPr>
          <w:sz w:val="28"/>
          <w:szCs w:val="28"/>
        </w:rPr>
        <w:t xml:space="preserve"> </w:t>
      </w:r>
      <w:r w:rsidRPr="00101A4C">
        <w:rPr>
          <w:sz w:val="28"/>
          <w:szCs w:val="28"/>
        </w:rPr>
        <w:t>специалистов;</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информирование</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работодателей</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положении</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рынке</w:t>
      </w:r>
      <w:r w:rsidR="00AC7337">
        <w:rPr>
          <w:sz w:val="28"/>
          <w:szCs w:val="28"/>
        </w:rPr>
        <w:t xml:space="preserve"> </w:t>
      </w:r>
      <w:r w:rsidRPr="00101A4C">
        <w:rPr>
          <w:sz w:val="28"/>
          <w:szCs w:val="28"/>
        </w:rPr>
        <w:t>труда,</w:t>
      </w:r>
      <w:r w:rsidR="00AC7337">
        <w:rPr>
          <w:sz w:val="28"/>
          <w:szCs w:val="28"/>
        </w:rPr>
        <w:t xml:space="preserve"> </w:t>
      </w:r>
      <w:r w:rsidRPr="00101A4C">
        <w:rPr>
          <w:sz w:val="28"/>
          <w:szCs w:val="28"/>
        </w:rPr>
        <w:t>данных</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потребности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работниках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об</w:t>
      </w:r>
      <w:r w:rsidR="00AC7337">
        <w:rPr>
          <w:sz w:val="28"/>
          <w:szCs w:val="28"/>
        </w:rPr>
        <w:t xml:space="preserve"> </w:t>
      </w:r>
      <w:r w:rsidRPr="00101A4C">
        <w:rPr>
          <w:sz w:val="28"/>
          <w:szCs w:val="28"/>
        </w:rPr>
        <w:t>ищущих</w:t>
      </w:r>
      <w:r w:rsidR="00AC7337">
        <w:rPr>
          <w:sz w:val="28"/>
          <w:szCs w:val="28"/>
        </w:rPr>
        <w:t xml:space="preserve"> </w:t>
      </w:r>
      <w:r w:rsidRPr="00101A4C">
        <w:rPr>
          <w:sz w:val="28"/>
          <w:szCs w:val="28"/>
        </w:rPr>
        <w:t>работу,</w:t>
      </w:r>
      <w:r w:rsidR="00AC7337">
        <w:rPr>
          <w:sz w:val="28"/>
          <w:szCs w:val="28"/>
        </w:rPr>
        <w:t xml:space="preserve"> </w:t>
      </w:r>
      <w:bookmarkStart w:id="2" w:name="d197c"/>
      <w:bookmarkEnd w:id="2"/>
      <w:r w:rsidRPr="00101A4C">
        <w:rPr>
          <w:sz w:val="28"/>
          <w:szCs w:val="28"/>
        </w:rPr>
        <w:t>о</w:t>
      </w:r>
      <w:r w:rsidR="00AC7337">
        <w:rPr>
          <w:sz w:val="28"/>
          <w:szCs w:val="28"/>
        </w:rPr>
        <w:t xml:space="preserve"> </w:t>
      </w:r>
      <w:r w:rsidRPr="00101A4C">
        <w:rPr>
          <w:sz w:val="28"/>
          <w:szCs w:val="28"/>
        </w:rPr>
        <w:t>возможностях</w:t>
      </w:r>
      <w:r w:rsidR="00AC7337">
        <w:rPr>
          <w:sz w:val="28"/>
          <w:szCs w:val="28"/>
        </w:rPr>
        <w:t xml:space="preserve"> </w:t>
      </w:r>
      <w:r w:rsidRPr="00101A4C">
        <w:rPr>
          <w:sz w:val="28"/>
          <w:szCs w:val="28"/>
        </w:rPr>
        <w:t>профессионального</w:t>
      </w:r>
      <w:r w:rsidR="00AC7337">
        <w:rPr>
          <w:sz w:val="28"/>
          <w:szCs w:val="28"/>
        </w:rPr>
        <w:t xml:space="preserve"> </w:t>
      </w:r>
      <w:r w:rsidRPr="00101A4C">
        <w:rPr>
          <w:sz w:val="28"/>
          <w:szCs w:val="28"/>
        </w:rPr>
        <w:t>обучения;</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организация</w:t>
      </w:r>
      <w:r w:rsidR="00AC7337">
        <w:rPr>
          <w:sz w:val="28"/>
          <w:szCs w:val="28"/>
        </w:rPr>
        <w:t xml:space="preserve"> </w:t>
      </w:r>
      <w:r w:rsidRPr="00101A4C">
        <w:rPr>
          <w:sz w:val="28"/>
          <w:szCs w:val="28"/>
        </w:rPr>
        <w:t>общественных</w:t>
      </w:r>
      <w:r w:rsidR="00AC7337">
        <w:rPr>
          <w:sz w:val="28"/>
          <w:szCs w:val="28"/>
        </w:rPr>
        <w:t xml:space="preserve"> </w:t>
      </w:r>
      <w:r w:rsidRPr="00101A4C">
        <w:rPr>
          <w:sz w:val="28"/>
          <w:szCs w:val="28"/>
        </w:rPr>
        <w:t>работ;</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организация</w:t>
      </w:r>
      <w:r w:rsidR="00AC7337">
        <w:rPr>
          <w:sz w:val="28"/>
          <w:szCs w:val="28"/>
        </w:rPr>
        <w:t xml:space="preserve"> </w:t>
      </w:r>
      <w:r w:rsidRPr="00101A4C">
        <w:rPr>
          <w:sz w:val="28"/>
          <w:szCs w:val="28"/>
        </w:rPr>
        <w:t>временного</w:t>
      </w:r>
      <w:r w:rsidR="00AC7337">
        <w:rPr>
          <w:sz w:val="28"/>
          <w:szCs w:val="28"/>
        </w:rPr>
        <w:t xml:space="preserve"> </w:t>
      </w:r>
      <w:r w:rsidRPr="00101A4C">
        <w:rPr>
          <w:sz w:val="28"/>
          <w:szCs w:val="28"/>
        </w:rPr>
        <w:t>трудоустройства</w:t>
      </w:r>
      <w:r w:rsidR="00AC7337">
        <w:rPr>
          <w:sz w:val="28"/>
          <w:szCs w:val="28"/>
        </w:rPr>
        <w:t xml:space="preserve"> </w:t>
      </w:r>
      <w:r w:rsidRPr="00101A4C">
        <w:rPr>
          <w:sz w:val="28"/>
          <w:szCs w:val="28"/>
        </w:rPr>
        <w:t>несовершеннолетних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безработных</w:t>
      </w:r>
      <w:r w:rsidR="00AC7337">
        <w:rPr>
          <w:sz w:val="28"/>
          <w:szCs w:val="28"/>
        </w:rPr>
        <w:t xml:space="preserve"> </w:t>
      </w:r>
      <w:r w:rsidRPr="00101A4C">
        <w:rPr>
          <w:sz w:val="28"/>
          <w:szCs w:val="28"/>
        </w:rPr>
        <w:t>граждан,</w:t>
      </w:r>
      <w:r w:rsidR="00AC7337">
        <w:rPr>
          <w:sz w:val="28"/>
          <w:szCs w:val="28"/>
        </w:rPr>
        <w:t xml:space="preserve"> </w:t>
      </w:r>
      <w:r w:rsidRPr="00101A4C">
        <w:rPr>
          <w:sz w:val="28"/>
          <w:szCs w:val="28"/>
        </w:rPr>
        <w:t>особо</w:t>
      </w:r>
      <w:r w:rsidR="00AC7337">
        <w:rPr>
          <w:sz w:val="28"/>
          <w:szCs w:val="28"/>
        </w:rPr>
        <w:t xml:space="preserve"> </w:t>
      </w:r>
      <w:r w:rsidRPr="00101A4C">
        <w:rPr>
          <w:sz w:val="28"/>
          <w:szCs w:val="28"/>
        </w:rPr>
        <w:t>нуждающихся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социальной</w:t>
      </w:r>
      <w:r w:rsidR="00AC7337">
        <w:rPr>
          <w:sz w:val="28"/>
          <w:szCs w:val="28"/>
        </w:rPr>
        <w:t xml:space="preserve"> </w:t>
      </w:r>
      <w:r w:rsidRPr="00101A4C">
        <w:rPr>
          <w:sz w:val="28"/>
          <w:szCs w:val="28"/>
        </w:rPr>
        <w:t>защите;</w:t>
      </w:r>
    </w:p>
    <w:p w:rsidR="00DE1BA4" w:rsidRDefault="008C48AE" w:rsidP="00DE1BA4">
      <w:pPr>
        <w:pStyle w:val="af3"/>
        <w:spacing w:before="0" w:beforeAutospacing="0" w:after="0" w:afterAutospacing="0"/>
        <w:ind w:firstLine="709"/>
        <w:rPr>
          <w:sz w:val="28"/>
          <w:szCs w:val="28"/>
        </w:rPr>
      </w:pPr>
      <w:r w:rsidRPr="00101A4C">
        <w:rPr>
          <w:sz w:val="28"/>
          <w:szCs w:val="28"/>
        </w:rPr>
        <w:t>содействие</w:t>
      </w:r>
      <w:r w:rsidR="00AC7337">
        <w:rPr>
          <w:sz w:val="28"/>
          <w:szCs w:val="28"/>
        </w:rPr>
        <w:t xml:space="preserve"> </w:t>
      </w:r>
      <w:r w:rsidRPr="00101A4C">
        <w:rPr>
          <w:sz w:val="28"/>
          <w:szCs w:val="28"/>
        </w:rPr>
        <w:t>гражданам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организации</w:t>
      </w:r>
      <w:r w:rsidR="00AC7337">
        <w:rPr>
          <w:sz w:val="28"/>
          <w:szCs w:val="28"/>
        </w:rPr>
        <w:t xml:space="preserve"> </w:t>
      </w:r>
      <w:r w:rsidRPr="00101A4C">
        <w:rPr>
          <w:sz w:val="28"/>
          <w:szCs w:val="28"/>
        </w:rPr>
        <w:t>предпринимательской</w:t>
      </w:r>
      <w:r w:rsidR="00AC7337">
        <w:rPr>
          <w:sz w:val="28"/>
          <w:szCs w:val="28"/>
        </w:rPr>
        <w:t xml:space="preserve"> </w:t>
      </w:r>
      <w:bookmarkStart w:id="3" w:name="125b5"/>
      <w:bookmarkEnd w:id="3"/>
      <w:r w:rsidRPr="00101A4C">
        <w:rPr>
          <w:sz w:val="28"/>
          <w:szCs w:val="28"/>
        </w:rPr>
        <w:t>деятельности</w:t>
      </w:r>
      <w:r>
        <w:rPr>
          <w:sz w:val="28"/>
          <w:szCs w:val="28"/>
        </w:rPr>
        <w:t>.</w:t>
      </w:r>
    </w:p>
    <w:p w:rsidR="00DE1BA4" w:rsidRDefault="008C48AE" w:rsidP="00DE1BA4">
      <w:pPr>
        <w:pStyle w:val="af3"/>
        <w:spacing w:before="0" w:beforeAutospacing="0" w:after="0" w:afterAutospacing="0"/>
        <w:ind w:firstLine="709"/>
        <w:rPr>
          <w:sz w:val="28"/>
          <w:szCs w:val="28"/>
        </w:rPr>
      </w:pPr>
      <w:r w:rsidRPr="00101A4C">
        <w:rPr>
          <w:sz w:val="28"/>
          <w:szCs w:val="28"/>
        </w:rPr>
        <w:t>Ожидаемыми</w:t>
      </w:r>
      <w:r w:rsidR="00AC7337">
        <w:rPr>
          <w:sz w:val="28"/>
          <w:szCs w:val="28"/>
        </w:rPr>
        <w:t xml:space="preserve"> </w:t>
      </w:r>
      <w:r w:rsidRPr="00101A4C">
        <w:rPr>
          <w:sz w:val="28"/>
          <w:szCs w:val="28"/>
        </w:rPr>
        <w:t>результатами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p>
    <w:p w:rsidR="008C48AE" w:rsidRPr="00101A4C" w:rsidRDefault="008C48AE" w:rsidP="00DE1BA4">
      <w:pPr>
        <w:pStyle w:val="af3"/>
        <w:spacing w:before="0" w:beforeAutospacing="0" w:after="0" w:afterAutospacing="0"/>
        <w:ind w:firstLine="709"/>
        <w:rPr>
          <w:sz w:val="28"/>
          <w:szCs w:val="28"/>
        </w:rPr>
      </w:pPr>
      <w:r w:rsidRPr="00101A4C">
        <w:rPr>
          <w:sz w:val="28"/>
          <w:szCs w:val="28"/>
        </w:rPr>
        <w:t>уровень</w:t>
      </w:r>
      <w:r w:rsidR="00AC7337">
        <w:rPr>
          <w:sz w:val="28"/>
          <w:szCs w:val="28"/>
        </w:rPr>
        <w:t xml:space="preserve"> </w:t>
      </w:r>
      <w:r w:rsidRPr="00101A4C">
        <w:rPr>
          <w:sz w:val="28"/>
          <w:szCs w:val="28"/>
        </w:rPr>
        <w:t>регистрируемой</w:t>
      </w:r>
      <w:r w:rsidR="00AC7337">
        <w:rPr>
          <w:sz w:val="28"/>
          <w:szCs w:val="28"/>
        </w:rPr>
        <w:t xml:space="preserve"> </w:t>
      </w:r>
      <w:r w:rsidRPr="00101A4C">
        <w:rPr>
          <w:sz w:val="28"/>
          <w:szCs w:val="28"/>
        </w:rPr>
        <w:t>безработицы</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году</w:t>
      </w:r>
      <w:r w:rsidR="00AC7337">
        <w:rPr>
          <w:sz w:val="28"/>
          <w:szCs w:val="28"/>
        </w:rPr>
        <w:t xml:space="preserve"> </w:t>
      </w:r>
      <w:r>
        <w:rPr>
          <w:sz w:val="28"/>
          <w:szCs w:val="28"/>
        </w:rPr>
        <w:t>снизится</w:t>
      </w:r>
      <w:r w:rsidR="00AC7337">
        <w:rPr>
          <w:sz w:val="28"/>
          <w:szCs w:val="28"/>
        </w:rPr>
        <w:t xml:space="preserve"> </w:t>
      </w:r>
      <w:r>
        <w:rPr>
          <w:sz w:val="28"/>
          <w:szCs w:val="28"/>
        </w:rPr>
        <w:t>до</w:t>
      </w:r>
      <w:r w:rsidR="00AC7337">
        <w:rPr>
          <w:sz w:val="28"/>
          <w:szCs w:val="28"/>
        </w:rPr>
        <w:t xml:space="preserve"> </w:t>
      </w:r>
      <w:r w:rsidRPr="00101A4C">
        <w:rPr>
          <w:sz w:val="28"/>
          <w:szCs w:val="28"/>
        </w:rPr>
        <w:t>0,6</w:t>
      </w:r>
      <w:r w:rsidR="00AC7337">
        <w:rPr>
          <w:sz w:val="28"/>
          <w:szCs w:val="28"/>
        </w:rPr>
        <w:t xml:space="preserve"> </w:t>
      </w:r>
      <w:r w:rsidRPr="00101A4C">
        <w:rPr>
          <w:sz w:val="28"/>
          <w:szCs w:val="28"/>
        </w:rPr>
        <w:t>процентов;</w:t>
      </w:r>
    </w:p>
    <w:p w:rsidR="008C48AE" w:rsidRPr="002F0828" w:rsidRDefault="008C48AE" w:rsidP="008C48AE">
      <w:pPr>
        <w:ind w:firstLine="709"/>
        <w:jc w:val="both"/>
        <w:rPr>
          <w:sz w:val="28"/>
          <w:szCs w:val="28"/>
        </w:rPr>
      </w:pPr>
      <w:r w:rsidRPr="002F0828">
        <w:rPr>
          <w:sz w:val="28"/>
          <w:szCs w:val="28"/>
        </w:rPr>
        <w:t>доля</w:t>
      </w:r>
      <w:r w:rsidR="00AC7337">
        <w:rPr>
          <w:sz w:val="28"/>
          <w:szCs w:val="28"/>
        </w:rPr>
        <w:t xml:space="preserve"> </w:t>
      </w:r>
      <w:r w:rsidRPr="002F0828">
        <w:rPr>
          <w:sz w:val="28"/>
          <w:szCs w:val="28"/>
        </w:rPr>
        <w:t>занятых</w:t>
      </w:r>
      <w:r w:rsidR="00AC7337">
        <w:rPr>
          <w:sz w:val="28"/>
          <w:szCs w:val="28"/>
        </w:rPr>
        <w:t xml:space="preserve"> </w:t>
      </w:r>
      <w:r w:rsidRPr="002F0828">
        <w:rPr>
          <w:sz w:val="28"/>
          <w:szCs w:val="28"/>
        </w:rPr>
        <w:t>граждан</w:t>
      </w:r>
      <w:r w:rsidR="00AC7337">
        <w:rPr>
          <w:sz w:val="28"/>
          <w:szCs w:val="28"/>
        </w:rPr>
        <w:t xml:space="preserve"> </w:t>
      </w:r>
      <w:r w:rsidRPr="002F0828">
        <w:rPr>
          <w:sz w:val="28"/>
          <w:szCs w:val="28"/>
        </w:rPr>
        <w:t>предпенсионного</w:t>
      </w:r>
      <w:r w:rsidR="00AC7337">
        <w:rPr>
          <w:sz w:val="28"/>
          <w:szCs w:val="28"/>
        </w:rPr>
        <w:t xml:space="preserve"> </w:t>
      </w:r>
      <w:r w:rsidRPr="002F0828">
        <w:rPr>
          <w:sz w:val="28"/>
          <w:szCs w:val="28"/>
        </w:rPr>
        <w:t>возраста</w:t>
      </w:r>
      <w:r w:rsidR="00AC7337">
        <w:rPr>
          <w:sz w:val="28"/>
          <w:szCs w:val="28"/>
        </w:rPr>
        <w:t xml:space="preserve"> </w:t>
      </w:r>
      <w:r w:rsidRPr="002F0828">
        <w:rPr>
          <w:sz w:val="28"/>
          <w:szCs w:val="28"/>
        </w:rPr>
        <w:t>в</w:t>
      </w:r>
      <w:r w:rsidR="00AC7337">
        <w:rPr>
          <w:sz w:val="28"/>
          <w:szCs w:val="28"/>
        </w:rPr>
        <w:t xml:space="preserve"> </w:t>
      </w:r>
      <w:r w:rsidRPr="002F0828">
        <w:rPr>
          <w:sz w:val="28"/>
          <w:szCs w:val="28"/>
        </w:rPr>
        <w:t>общей</w:t>
      </w:r>
      <w:r w:rsidR="00AC7337">
        <w:rPr>
          <w:sz w:val="28"/>
          <w:szCs w:val="28"/>
        </w:rPr>
        <w:t xml:space="preserve"> </w:t>
      </w:r>
      <w:r w:rsidRPr="002F0828">
        <w:rPr>
          <w:sz w:val="28"/>
          <w:szCs w:val="28"/>
        </w:rPr>
        <w:t>численности</w:t>
      </w:r>
      <w:r w:rsidR="00AC7337">
        <w:rPr>
          <w:sz w:val="28"/>
          <w:szCs w:val="28"/>
        </w:rPr>
        <w:t xml:space="preserve"> </w:t>
      </w:r>
      <w:r w:rsidRPr="002F0828">
        <w:rPr>
          <w:sz w:val="28"/>
          <w:szCs w:val="28"/>
        </w:rPr>
        <w:t>граждан</w:t>
      </w:r>
      <w:r w:rsidR="00AC7337">
        <w:rPr>
          <w:sz w:val="28"/>
          <w:szCs w:val="28"/>
        </w:rPr>
        <w:t xml:space="preserve"> </w:t>
      </w:r>
      <w:r w:rsidRPr="002F0828">
        <w:rPr>
          <w:sz w:val="28"/>
          <w:szCs w:val="28"/>
        </w:rPr>
        <w:t>предпенсионного</w:t>
      </w:r>
      <w:r w:rsidR="00AC7337">
        <w:rPr>
          <w:sz w:val="28"/>
          <w:szCs w:val="28"/>
        </w:rPr>
        <w:t xml:space="preserve"> </w:t>
      </w:r>
      <w:r w:rsidRPr="002F0828">
        <w:rPr>
          <w:sz w:val="28"/>
          <w:szCs w:val="28"/>
        </w:rPr>
        <w:t>возраста,</w:t>
      </w:r>
      <w:r w:rsidR="00AC7337">
        <w:rPr>
          <w:sz w:val="28"/>
          <w:szCs w:val="28"/>
        </w:rPr>
        <w:t xml:space="preserve"> </w:t>
      </w:r>
      <w:r w:rsidRPr="002F0828">
        <w:rPr>
          <w:sz w:val="28"/>
          <w:szCs w:val="28"/>
        </w:rPr>
        <w:t>прошедших</w:t>
      </w:r>
      <w:r w:rsidR="00AC7337">
        <w:rPr>
          <w:sz w:val="28"/>
          <w:szCs w:val="28"/>
        </w:rPr>
        <w:t xml:space="preserve"> </w:t>
      </w:r>
      <w:r w:rsidRPr="002F0828">
        <w:rPr>
          <w:sz w:val="28"/>
          <w:szCs w:val="28"/>
        </w:rPr>
        <w:t>профессиональное</w:t>
      </w:r>
      <w:r w:rsidR="00AC7337">
        <w:rPr>
          <w:sz w:val="28"/>
          <w:szCs w:val="28"/>
        </w:rPr>
        <w:t xml:space="preserve"> </w:t>
      </w:r>
      <w:r w:rsidRPr="002F0828">
        <w:rPr>
          <w:sz w:val="28"/>
          <w:szCs w:val="28"/>
        </w:rPr>
        <w:t>обучение</w:t>
      </w:r>
      <w:r w:rsidR="00AC7337">
        <w:rPr>
          <w:sz w:val="28"/>
          <w:szCs w:val="28"/>
        </w:rPr>
        <w:t xml:space="preserve"> </w:t>
      </w:r>
      <w:r w:rsidRPr="002F0828">
        <w:rPr>
          <w:sz w:val="28"/>
          <w:szCs w:val="28"/>
        </w:rPr>
        <w:t>или</w:t>
      </w:r>
      <w:r w:rsidR="00AC7337">
        <w:rPr>
          <w:sz w:val="28"/>
          <w:szCs w:val="28"/>
        </w:rPr>
        <w:t xml:space="preserve"> </w:t>
      </w:r>
      <w:r w:rsidRPr="002F0828">
        <w:rPr>
          <w:sz w:val="28"/>
          <w:szCs w:val="28"/>
        </w:rPr>
        <w:t>получивших</w:t>
      </w:r>
      <w:r w:rsidR="00AC7337">
        <w:rPr>
          <w:sz w:val="28"/>
          <w:szCs w:val="28"/>
        </w:rPr>
        <w:t xml:space="preserve"> </w:t>
      </w:r>
      <w:r w:rsidRPr="002F0828">
        <w:rPr>
          <w:sz w:val="28"/>
          <w:szCs w:val="28"/>
        </w:rPr>
        <w:t>дополнительное</w:t>
      </w:r>
      <w:r w:rsidR="00AC7337">
        <w:rPr>
          <w:sz w:val="28"/>
          <w:szCs w:val="28"/>
        </w:rPr>
        <w:t xml:space="preserve"> </w:t>
      </w:r>
      <w:r w:rsidRPr="002F0828">
        <w:rPr>
          <w:sz w:val="28"/>
          <w:szCs w:val="28"/>
        </w:rPr>
        <w:t>профессиональное</w:t>
      </w:r>
      <w:r w:rsidR="00AC7337">
        <w:rPr>
          <w:sz w:val="28"/>
          <w:szCs w:val="28"/>
        </w:rPr>
        <w:t xml:space="preserve"> </w:t>
      </w:r>
      <w:r w:rsidRPr="002F0828">
        <w:rPr>
          <w:sz w:val="28"/>
          <w:szCs w:val="28"/>
        </w:rPr>
        <w:t>образование</w:t>
      </w:r>
      <w:r w:rsidR="00AC7337">
        <w:rPr>
          <w:sz w:val="28"/>
          <w:szCs w:val="28"/>
        </w:rPr>
        <w:t xml:space="preserve"> </w:t>
      </w:r>
      <w:r w:rsidRPr="002F0828">
        <w:rPr>
          <w:sz w:val="28"/>
          <w:szCs w:val="28"/>
        </w:rPr>
        <w:t>составит</w:t>
      </w:r>
      <w:r w:rsidR="00AC7337">
        <w:rPr>
          <w:sz w:val="28"/>
          <w:szCs w:val="28"/>
        </w:rPr>
        <w:t xml:space="preserve"> </w:t>
      </w:r>
      <w:r w:rsidRPr="002F0828">
        <w:rPr>
          <w:sz w:val="28"/>
          <w:szCs w:val="28"/>
        </w:rPr>
        <w:t>85</w:t>
      </w:r>
      <w:r w:rsidR="00AC7337">
        <w:rPr>
          <w:sz w:val="28"/>
          <w:szCs w:val="28"/>
        </w:rPr>
        <w:t xml:space="preserve"> </w:t>
      </w:r>
      <w:r w:rsidRPr="002F0828">
        <w:rPr>
          <w:sz w:val="28"/>
          <w:szCs w:val="28"/>
        </w:rPr>
        <w:t>процентов;</w:t>
      </w:r>
    </w:p>
    <w:p w:rsidR="008C48AE" w:rsidRPr="00101A4C" w:rsidRDefault="008C48AE" w:rsidP="008C48AE">
      <w:pPr>
        <w:ind w:firstLine="709"/>
        <w:jc w:val="both"/>
        <w:rPr>
          <w:sz w:val="28"/>
          <w:szCs w:val="28"/>
        </w:rPr>
      </w:pPr>
      <w:r w:rsidRPr="002F0828">
        <w:rPr>
          <w:sz w:val="28"/>
          <w:szCs w:val="28"/>
        </w:rPr>
        <w:t>обеспечен</w:t>
      </w:r>
      <w:r w:rsidR="00AC7337">
        <w:rPr>
          <w:sz w:val="28"/>
          <w:szCs w:val="28"/>
        </w:rPr>
        <w:t xml:space="preserve"> </w:t>
      </w:r>
      <w:r w:rsidRPr="002F0828">
        <w:rPr>
          <w:sz w:val="28"/>
          <w:szCs w:val="28"/>
        </w:rPr>
        <w:t>свободный</w:t>
      </w:r>
      <w:r w:rsidR="00AC7337">
        <w:rPr>
          <w:sz w:val="28"/>
          <w:szCs w:val="28"/>
        </w:rPr>
        <w:t xml:space="preserve"> </w:t>
      </w:r>
      <w:r w:rsidRPr="002F0828">
        <w:rPr>
          <w:sz w:val="28"/>
          <w:szCs w:val="28"/>
        </w:rPr>
        <w:t>и</w:t>
      </w:r>
      <w:r w:rsidR="00AC7337">
        <w:rPr>
          <w:sz w:val="28"/>
          <w:szCs w:val="28"/>
        </w:rPr>
        <w:t xml:space="preserve"> </w:t>
      </w:r>
      <w:r w:rsidRPr="002F0828">
        <w:rPr>
          <w:sz w:val="28"/>
          <w:szCs w:val="28"/>
        </w:rPr>
        <w:t>удобный</w:t>
      </w:r>
      <w:r w:rsidR="00AC7337">
        <w:rPr>
          <w:sz w:val="28"/>
          <w:szCs w:val="28"/>
        </w:rPr>
        <w:t xml:space="preserve"> </w:t>
      </w:r>
      <w:r w:rsidRPr="002F0828">
        <w:rPr>
          <w:sz w:val="28"/>
          <w:szCs w:val="28"/>
        </w:rPr>
        <w:t>доступ</w:t>
      </w:r>
      <w:r w:rsidR="00AC7337">
        <w:rPr>
          <w:sz w:val="28"/>
          <w:szCs w:val="28"/>
        </w:rPr>
        <w:t xml:space="preserve"> </w:t>
      </w:r>
      <w:r w:rsidRPr="002F0828">
        <w:rPr>
          <w:sz w:val="28"/>
          <w:szCs w:val="28"/>
        </w:rPr>
        <w:t>к</w:t>
      </w:r>
      <w:r w:rsidR="00AC7337">
        <w:rPr>
          <w:sz w:val="28"/>
          <w:szCs w:val="28"/>
        </w:rPr>
        <w:t xml:space="preserve"> </w:t>
      </w:r>
      <w:r w:rsidRPr="002F0828">
        <w:rPr>
          <w:sz w:val="28"/>
          <w:szCs w:val="28"/>
        </w:rPr>
        <w:t>информации</w:t>
      </w:r>
      <w:r w:rsidR="00AC7337">
        <w:rPr>
          <w:sz w:val="28"/>
          <w:szCs w:val="28"/>
        </w:rPr>
        <w:t xml:space="preserve"> </w:t>
      </w:r>
      <w:r w:rsidRPr="002F0828">
        <w:rPr>
          <w:sz w:val="28"/>
          <w:szCs w:val="28"/>
        </w:rPr>
        <w:t>о</w:t>
      </w:r>
      <w:r w:rsidR="00AC7337">
        <w:rPr>
          <w:sz w:val="28"/>
          <w:szCs w:val="28"/>
        </w:rPr>
        <w:t xml:space="preserve"> </w:t>
      </w:r>
      <w:r w:rsidRPr="002F0828">
        <w:rPr>
          <w:sz w:val="28"/>
          <w:szCs w:val="28"/>
        </w:rPr>
        <w:t>процессах</w:t>
      </w:r>
      <w:r w:rsidR="00AC7337">
        <w:rPr>
          <w:sz w:val="28"/>
          <w:szCs w:val="28"/>
        </w:rPr>
        <w:t xml:space="preserve"> </w:t>
      </w:r>
      <w:r w:rsidRPr="002F0828">
        <w:rPr>
          <w:sz w:val="28"/>
          <w:szCs w:val="28"/>
        </w:rPr>
        <w:t>и</w:t>
      </w:r>
      <w:r w:rsidR="00AC7337">
        <w:rPr>
          <w:sz w:val="28"/>
          <w:szCs w:val="28"/>
        </w:rPr>
        <w:t xml:space="preserve"> </w:t>
      </w:r>
      <w:r w:rsidRPr="002F0828">
        <w:rPr>
          <w:sz w:val="28"/>
          <w:szCs w:val="28"/>
        </w:rPr>
        <w:t>итогах</w:t>
      </w:r>
      <w:r w:rsidR="00AC7337">
        <w:rPr>
          <w:sz w:val="28"/>
          <w:szCs w:val="28"/>
        </w:rPr>
        <w:t xml:space="preserve"> </w:t>
      </w:r>
      <w:r w:rsidRPr="002F0828">
        <w:rPr>
          <w:sz w:val="28"/>
          <w:szCs w:val="28"/>
        </w:rPr>
        <w:t>кадрового</w:t>
      </w:r>
      <w:r w:rsidR="00AC7337">
        <w:rPr>
          <w:sz w:val="28"/>
          <w:szCs w:val="28"/>
        </w:rPr>
        <w:t xml:space="preserve"> </w:t>
      </w:r>
      <w:r w:rsidRPr="002F0828">
        <w:rPr>
          <w:sz w:val="28"/>
          <w:szCs w:val="28"/>
        </w:rPr>
        <w:t>обеспечения.</w:t>
      </w:r>
    </w:p>
    <w:p w:rsidR="008C48AE" w:rsidRPr="00101A4C" w:rsidRDefault="008C48AE" w:rsidP="008C48AE">
      <w:pPr>
        <w:jc w:val="both"/>
        <w:rPr>
          <w:sz w:val="28"/>
          <w:szCs w:val="28"/>
        </w:rPr>
      </w:pPr>
    </w:p>
    <w:p w:rsidR="008C48AE" w:rsidRPr="00101A4C" w:rsidRDefault="008C48AE" w:rsidP="008C48AE">
      <w:pPr>
        <w:jc w:val="center"/>
        <w:rPr>
          <w:sz w:val="28"/>
          <w:szCs w:val="28"/>
        </w:rPr>
      </w:pPr>
      <w:r w:rsidRPr="00101A4C">
        <w:rPr>
          <w:sz w:val="28"/>
          <w:szCs w:val="28"/>
          <w:lang w:val="en-US"/>
        </w:rPr>
        <w:t>XIII</w:t>
      </w:r>
      <w:r w:rsidRPr="00101A4C">
        <w:rPr>
          <w:sz w:val="28"/>
          <w:szCs w:val="28"/>
        </w:rPr>
        <w:t>.</w:t>
      </w:r>
      <w:r w:rsidR="00AC7337">
        <w:rPr>
          <w:sz w:val="28"/>
          <w:szCs w:val="28"/>
        </w:rPr>
        <w:t xml:space="preserve"> </w:t>
      </w:r>
      <w:r w:rsidRPr="00101A4C">
        <w:rPr>
          <w:sz w:val="28"/>
          <w:szCs w:val="28"/>
        </w:rPr>
        <w:t>МЕХАНИЗМЫ</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p>
    <w:p w:rsidR="008C48AE" w:rsidRPr="00101A4C" w:rsidRDefault="008C48AE" w:rsidP="008C48AE">
      <w:pPr>
        <w:ind w:firstLine="709"/>
        <w:jc w:val="both"/>
        <w:rPr>
          <w:b/>
          <w:bCs/>
          <w:sz w:val="28"/>
          <w:szCs w:val="28"/>
        </w:rPr>
      </w:pPr>
    </w:p>
    <w:p w:rsidR="008C48AE" w:rsidRPr="00101A4C" w:rsidRDefault="008C48AE" w:rsidP="008C48AE">
      <w:pPr>
        <w:autoSpaceDE w:val="0"/>
        <w:autoSpaceDN w:val="0"/>
        <w:adjustRightInd w:val="0"/>
        <w:ind w:firstLine="709"/>
        <w:jc w:val="both"/>
        <w:outlineLvl w:val="1"/>
        <w:rPr>
          <w:sz w:val="28"/>
          <w:szCs w:val="28"/>
        </w:rPr>
      </w:pPr>
      <w:bookmarkStart w:id="4" w:name="_Toc266298296"/>
      <w:bookmarkStart w:id="5" w:name="_Toc266479095"/>
      <w:bookmarkStart w:id="6" w:name="_Toc142304265"/>
      <w:bookmarkStart w:id="7" w:name="_Toc268612290"/>
      <w:r w:rsidRPr="00101A4C">
        <w:rPr>
          <w:sz w:val="28"/>
          <w:szCs w:val="28"/>
        </w:rPr>
        <w:t>Механизм</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первую</w:t>
      </w:r>
      <w:r w:rsidR="00AC7337">
        <w:rPr>
          <w:sz w:val="28"/>
          <w:szCs w:val="28"/>
        </w:rPr>
        <w:t xml:space="preserve"> </w:t>
      </w:r>
      <w:r w:rsidRPr="00101A4C">
        <w:rPr>
          <w:sz w:val="28"/>
          <w:szCs w:val="28"/>
        </w:rPr>
        <w:t>очередь,</w:t>
      </w:r>
      <w:r w:rsidR="00AC7337">
        <w:rPr>
          <w:sz w:val="28"/>
          <w:szCs w:val="28"/>
        </w:rPr>
        <w:t xml:space="preserve"> </w:t>
      </w:r>
      <w:r w:rsidRPr="00101A4C">
        <w:rPr>
          <w:sz w:val="28"/>
          <w:szCs w:val="28"/>
        </w:rPr>
        <w:t>базируется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выполнении</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предусмотренных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предусмотренных</w:t>
      </w:r>
      <w:r w:rsidR="00AC7337">
        <w:rPr>
          <w:sz w:val="28"/>
          <w:szCs w:val="28"/>
        </w:rPr>
        <w:t xml:space="preserve"> </w:t>
      </w:r>
      <w:r w:rsidRPr="00101A4C">
        <w:rPr>
          <w:sz w:val="28"/>
          <w:szCs w:val="28"/>
        </w:rPr>
        <w:t>муниципальными</w:t>
      </w:r>
      <w:r w:rsidR="00AC7337">
        <w:rPr>
          <w:sz w:val="28"/>
          <w:szCs w:val="28"/>
        </w:rPr>
        <w:t xml:space="preserve"> </w:t>
      </w:r>
      <w:r w:rsidRPr="00101A4C">
        <w:rPr>
          <w:sz w:val="28"/>
          <w:szCs w:val="28"/>
        </w:rPr>
        <w:t>программами</w:t>
      </w:r>
      <w:r w:rsidR="00AC7337">
        <w:rPr>
          <w:sz w:val="28"/>
          <w:szCs w:val="28"/>
        </w:rPr>
        <w:t xml:space="preserve"> </w:t>
      </w:r>
      <w:r>
        <w:rPr>
          <w:sz w:val="28"/>
          <w:szCs w:val="28"/>
        </w:rPr>
        <w:t>Благодарненского</w:t>
      </w:r>
      <w:r w:rsidR="00AC7337">
        <w:rPr>
          <w:sz w:val="28"/>
          <w:szCs w:val="28"/>
        </w:rPr>
        <w:t xml:space="preserve"> </w:t>
      </w:r>
      <w:r>
        <w:rPr>
          <w:sz w:val="28"/>
          <w:szCs w:val="28"/>
        </w:rPr>
        <w:t>городского</w:t>
      </w:r>
      <w:r w:rsidR="00AC7337">
        <w:rPr>
          <w:sz w:val="28"/>
          <w:szCs w:val="28"/>
        </w:rPr>
        <w:t xml:space="preserve"> </w:t>
      </w:r>
      <w:r>
        <w:rPr>
          <w:sz w:val="28"/>
          <w:szCs w:val="28"/>
        </w:rPr>
        <w:t>округа</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муниципальные</w:t>
      </w:r>
      <w:r w:rsidR="00AC7337">
        <w:rPr>
          <w:sz w:val="28"/>
          <w:szCs w:val="28"/>
        </w:rPr>
        <w:t xml:space="preserve"> </w:t>
      </w:r>
      <w:r w:rsidRPr="00101A4C">
        <w:rPr>
          <w:sz w:val="28"/>
          <w:szCs w:val="28"/>
        </w:rPr>
        <w:t>программы).</w:t>
      </w:r>
    </w:p>
    <w:p w:rsidR="008C48AE" w:rsidRPr="00101A4C" w:rsidRDefault="008C48AE" w:rsidP="008C48AE">
      <w:pPr>
        <w:pStyle w:val="af3"/>
        <w:spacing w:before="0" w:beforeAutospacing="0" w:after="0" w:afterAutospacing="0"/>
        <w:ind w:firstLine="709"/>
        <w:rPr>
          <w:sz w:val="28"/>
          <w:szCs w:val="28"/>
        </w:rPr>
      </w:pPr>
      <w:r w:rsidRPr="00101A4C">
        <w:rPr>
          <w:sz w:val="28"/>
          <w:szCs w:val="28"/>
        </w:rPr>
        <w:t>Наличие</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свидетельствует</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возможности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способности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представлять</w:t>
      </w:r>
      <w:r w:rsidR="00AC7337">
        <w:rPr>
          <w:sz w:val="28"/>
          <w:szCs w:val="28"/>
        </w:rPr>
        <w:t xml:space="preserve"> </w:t>
      </w:r>
      <w:r w:rsidRPr="00101A4C">
        <w:rPr>
          <w:sz w:val="28"/>
          <w:szCs w:val="28"/>
        </w:rPr>
        <w:t>свое</w:t>
      </w:r>
      <w:r w:rsidR="00AC7337">
        <w:rPr>
          <w:sz w:val="28"/>
          <w:szCs w:val="28"/>
        </w:rPr>
        <w:t xml:space="preserve"> </w:t>
      </w:r>
      <w:r w:rsidRPr="00101A4C">
        <w:rPr>
          <w:sz w:val="28"/>
          <w:szCs w:val="28"/>
        </w:rPr>
        <w:t>будущее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планомерно</w:t>
      </w:r>
      <w:r w:rsidR="00AC7337">
        <w:rPr>
          <w:sz w:val="28"/>
          <w:szCs w:val="28"/>
        </w:rPr>
        <w:t xml:space="preserve"> </w:t>
      </w:r>
      <w:r w:rsidRPr="00101A4C">
        <w:rPr>
          <w:sz w:val="28"/>
          <w:szCs w:val="28"/>
        </w:rPr>
        <w:t>к</w:t>
      </w:r>
      <w:r w:rsidR="00AC7337">
        <w:rPr>
          <w:sz w:val="28"/>
          <w:szCs w:val="28"/>
        </w:rPr>
        <w:t xml:space="preserve"> </w:t>
      </w:r>
      <w:r w:rsidRPr="00101A4C">
        <w:rPr>
          <w:sz w:val="28"/>
          <w:szCs w:val="28"/>
        </w:rPr>
        <w:t>нему</w:t>
      </w:r>
      <w:r w:rsidR="00AC7337">
        <w:rPr>
          <w:sz w:val="28"/>
          <w:szCs w:val="28"/>
        </w:rPr>
        <w:t xml:space="preserve"> </w:t>
      </w:r>
      <w:r w:rsidRPr="00101A4C">
        <w:rPr>
          <w:sz w:val="28"/>
          <w:szCs w:val="28"/>
        </w:rPr>
        <w:t>двигаться.</w:t>
      </w:r>
      <w:r w:rsidR="00AC7337">
        <w:rPr>
          <w:sz w:val="28"/>
          <w:szCs w:val="28"/>
        </w:rPr>
        <w:t xml:space="preserve"> </w:t>
      </w:r>
      <w:r w:rsidRPr="00101A4C">
        <w:rPr>
          <w:sz w:val="28"/>
          <w:szCs w:val="28"/>
        </w:rPr>
        <w:t>Стратегия</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придаст</w:t>
      </w:r>
      <w:r w:rsidR="00AC7337">
        <w:rPr>
          <w:sz w:val="28"/>
          <w:szCs w:val="28"/>
        </w:rPr>
        <w:t xml:space="preserve"> </w:t>
      </w:r>
      <w:r w:rsidRPr="00101A4C">
        <w:rPr>
          <w:sz w:val="28"/>
          <w:szCs w:val="28"/>
        </w:rPr>
        <w:t>новый</w:t>
      </w:r>
      <w:r w:rsidR="00AC7337">
        <w:rPr>
          <w:sz w:val="28"/>
          <w:szCs w:val="28"/>
        </w:rPr>
        <w:t xml:space="preserve"> </w:t>
      </w:r>
      <w:r w:rsidRPr="00101A4C">
        <w:rPr>
          <w:sz w:val="28"/>
          <w:szCs w:val="28"/>
        </w:rPr>
        <w:t>импульс</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экономического</w:t>
      </w:r>
      <w:r w:rsidR="00AC7337">
        <w:rPr>
          <w:sz w:val="28"/>
          <w:szCs w:val="28"/>
        </w:rPr>
        <w:t xml:space="preserve"> </w:t>
      </w:r>
      <w:r w:rsidRPr="00101A4C">
        <w:rPr>
          <w:sz w:val="28"/>
          <w:szCs w:val="28"/>
        </w:rPr>
        <w:t>роста,</w:t>
      </w:r>
      <w:r w:rsidR="00AC7337">
        <w:rPr>
          <w:sz w:val="28"/>
          <w:szCs w:val="28"/>
        </w:rPr>
        <w:t xml:space="preserve"> </w:t>
      </w:r>
      <w:r w:rsidRPr="00101A4C">
        <w:rPr>
          <w:sz w:val="28"/>
          <w:szCs w:val="28"/>
        </w:rPr>
        <w:t>усилит</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конкурентные</w:t>
      </w:r>
      <w:r w:rsidR="00AC7337">
        <w:rPr>
          <w:sz w:val="28"/>
          <w:szCs w:val="28"/>
        </w:rPr>
        <w:t xml:space="preserve"> </w:t>
      </w:r>
      <w:r w:rsidRPr="00101A4C">
        <w:rPr>
          <w:sz w:val="28"/>
          <w:szCs w:val="28"/>
        </w:rPr>
        <w:t>преимущества,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конечном</w:t>
      </w:r>
      <w:r w:rsidR="00AC7337">
        <w:rPr>
          <w:sz w:val="28"/>
          <w:szCs w:val="28"/>
        </w:rPr>
        <w:t xml:space="preserve"> </w:t>
      </w:r>
      <w:r w:rsidRPr="00101A4C">
        <w:rPr>
          <w:sz w:val="28"/>
          <w:szCs w:val="28"/>
        </w:rPr>
        <w:t>итоге,</w:t>
      </w:r>
      <w:r w:rsidR="00AC7337">
        <w:rPr>
          <w:sz w:val="28"/>
          <w:szCs w:val="28"/>
        </w:rPr>
        <w:t xml:space="preserve"> </w:t>
      </w:r>
      <w:r w:rsidRPr="00101A4C">
        <w:rPr>
          <w:sz w:val="28"/>
          <w:szCs w:val="28"/>
        </w:rPr>
        <w:t>повысит</w:t>
      </w:r>
      <w:r w:rsidR="00AC7337">
        <w:rPr>
          <w:sz w:val="28"/>
          <w:szCs w:val="28"/>
        </w:rPr>
        <w:t xml:space="preserve"> </w:t>
      </w:r>
      <w:r w:rsidRPr="00101A4C">
        <w:rPr>
          <w:sz w:val="28"/>
          <w:szCs w:val="28"/>
        </w:rPr>
        <w:t>качество</w:t>
      </w:r>
      <w:r w:rsidR="00AC7337">
        <w:rPr>
          <w:sz w:val="28"/>
          <w:szCs w:val="28"/>
        </w:rPr>
        <w:t xml:space="preserve"> </w:t>
      </w:r>
      <w:r w:rsidRPr="00101A4C">
        <w:rPr>
          <w:sz w:val="28"/>
          <w:szCs w:val="28"/>
        </w:rPr>
        <w:t>жизни</w:t>
      </w:r>
      <w:r w:rsidR="00AC7337">
        <w:rPr>
          <w:sz w:val="28"/>
          <w:szCs w:val="28"/>
        </w:rPr>
        <w:t xml:space="preserve"> </w:t>
      </w:r>
      <w:r w:rsidRPr="00101A4C">
        <w:rPr>
          <w:sz w:val="28"/>
          <w:szCs w:val="28"/>
        </w:rPr>
        <w:t>населения.</w:t>
      </w:r>
    </w:p>
    <w:p w:rsidR="008C48AE" w:rsidRPr="00101A4C" w:rsidRDefault="008C48AE" w:rsidP="008C48AE">
      <w:pPr>
        <w:autoSpaceDE w:val="0"/>
        <w:autoSpaceDN w:val="0"/>
        <w:adjustRightInd w:val="0"/>
        <w:ind w:firstLine="709"/>
        <w:jc w:val="both"/>
        <w:rPr>
          <w:sz w:val="28"/>
          <w:szCs w:val="28"/>
        </w:rPr>
      </w:pPr>
      <w:r w:rsidRPr="00101A4C">
        <w:rPr>
          <w:sz w:val="28"/>
          <w:szCs w:val="28"/>
        </w:rPr>
        <w:t>Стратегия</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документом</w:t>
      </w:r>
      <w:r w:rsidR="00AC7337">
        <w:rPr>
          <w:sz w:val="28"/>
          <w:szCs w:val="28"/>
        </w:rPr>
        <w:t xml:space="preserve"> </w:t>
      </w:r>
      <w:r w:rsidRPr="00101A4C">
        <w:rPr>
          <w:sz w:val="28"/>
          <w:szCs w:val="28"/>
        </w:rPr>
        <w:t>долгосрочного</w:t>
      </w:r>
      <w:r w:rsidR="00AC7337">
        <w:rPr>
          <w:sz w:val="28"/>
          <w:szCs w:val="28"/>
        </w:rPr>
        <w:t xml:space="preserve"> </w:t>
      </w:r>
      <w:r w:rsidRPr="00101A4C">
        <w:rPr>
          <w:sz w:val="28"/>
          <w:szCs w:val="28"/>
        </w:rPr>
        <w:t>планирования</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определяет</w:t>
      </w:r>
      <w:r w:rsidR="00AC7337">
        <w:rPr>
          <w:sz w:val="28"/>
          <w:szCs w:val="28"/>
        </w:rPr>
        <w:t xml:space="preserve"> </w:t>
      </w:r>
      <w:r w:rsidRPr="00101A4C">
        <w:rPr>
          <w:sz w:val="28"/>
          <w:szCs w:val="28"/>
        </w:rPr>
        <w:t>долгосрочную</w:t>
      </w:r>
      <w:r w:rsidR="00AC7337">
        <w:rPr>
          <w:sz w:val="28"/>
          <w:szCs w:val="28"/>
        </w:rPr>
        <w:t xml:space="preserve"> </w:t>
      </w:r>
      <w:r w:rsidRPr="00101A4C">
        <w:rPr>
          <w:sz w:val="28"/>
          <w:szCs w:val="28"/>
        </w:rPr>
        <w:t>цель,</w:t>
      </w:r>
      <w:r w:rsidR="00AC7337">
        <w:rPr>
          <w:sz w:val="28"/>
          <w:szCs w:val="28"/>
        </w:rPr>
        <w:t xml:space="preserve"> </w:t>
      </w:r>
      <w:r w:rsidRPr="00101A4C">
        <w:rPr>
          <w:sz w:val="28"/>
          <w:szCs w:val="28"/>
        </w:rPr>
        <w:t>стратегические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приоритетные</w:t>
      </w:r>
      <w:r w:rsidR="00AC7337">
        <w:rPr>
          <w:sz w:val="28"/>
          <w:szCs w:val="28"/>
        </w:rPr>
        <w:t xml:space="preserve"> </w:t>
      </w:r>
      <w:r w:rsidRPr="00101A4C">
        <w:rPr>
          <w:sz w:val="28"/>
          <w:szCs w:val="28"/>
        </w:rPr>
        <w:t>направления,</w:t>
      </w:r>
      <w:r w:rsidR="00AC7337">
        <w:rPr>
          <w:sz w:val="28"/>
          <w:szCs w:val="28"/>
        </w:rPr>
        <w:t xml:space="preserve"> </w:t>
      </w:r>
      <w:r w:rsidRPr="00101A4C">
        <w:rPr>
          <w:sz w:val="28"/>
          <w:szCs w:val="28"/>
        </w:rPr>
        <w:t>задачи</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основные</w:t>
      </w:r>
      <w:r w:rsidR="00AC7337">
        <w:rPr>
          <w:sz w:val="28"/>
          <w:szCs w:val="28"/>
        </w:rPr>
        <w:t xml:space="preserve"> </w:t>
      </w:r>
      <w:r w:rsidRPr="00101A4C">
        <w:rPr>
          <w:sz w:val="28"/>
          <w:szCs w:val="28"/>
        </w:rPr>
        <w:t>механизмы</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соответствующие</w:t>
      </w:r>
      <w:r w:rsidR="00AC7337">
        <w:rPr>
          <w:sz w:val="28"/>
          <w:szCs w:val="28"/>
        </w:rPr>
        <w:t xml:space="preserve"> </w:t>
      </w:r>
      <w:r w:rsidRPr="00101A4C">
        <w:rPr>
          <w:sz w:val="28"/>
          <w:szCs w:val="28"/>
        </w:rPr>
        <w:t>им</w:t>
      </w:r>
      <w:r w:rsidR="00AC7337">
        <w:rPr>
          <w:sz w:val="28"/>
          <w:szCs w:val="28"/>
        </w:rPr>
        <w:t xml:space="preserve"> </w:t>
      </w:r>
      <w:r w:rsidRPr="00101A4C">
        <w:rPr>
          <w:sz w:val="28"/>
          <w:szCs w:val="28"/>
        </w:rPr>
        <w:t>целевые</w:t>
      </w:r>
      <w:r w:rsidR="00AC7337">
        <w:rPr>
          <w:sz w:val="28"/>
          <w:szCs w:val="28"/>
        </w:rPr>
        <w:t xml:space="preserve"> </w:t>
      </w:r>
      <w:r w:rsidRPr="00101A4C">
        <w:rPr>
          <w:sz w:val="28"/>
          <w:szCs w:val="28"/>
        </w:rPr>
        <w:t>показатели.</w:t>
      </w:r>
    </w:p>
    <w:p w:rsidR="008C48AE" w:rsidRPr="00101A4C" w:rsidRDefault="008C48AE" w:rsidP="008C48AE">
      <w:pPr>
        <w:autoSpaceDE w:val="0"/>
        <w:autoSpaceDN w:val="0"/>
        <w:adjustRightInd w:val="0"/>
        <w:ind w:firstLine="709"/>
        <w:jc w:val="both"/>
        <w:rPr>
          <w:sz w:val="28"/>
          <w:szCs w:val="28"/>
        </w:rPr>
      </w:pP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процесс</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управления,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именно:</w:t>
      </w:r>
    </w:p>
    <w:p w:rsidR="008C48AE" w:rsidRPr="00101A4C" w:rsidRDefault="008C48AE" w:rsidP="008C48AE">
      <w:pPr>
        <w:autoSpaceDE w:val="0"/>
        <w:autoSpaceDN w:val="0"/>
        <w:adjustRightInd w:val="0"/>
        <w:ind w:firstLine="709"/>
        <w:jc w:val="both"/>
        <w:rPr>
          <w:sz w:val="28"/>
          <w:szCs w:val="28"/>
        </w:rPr>
      </w:pPr>
      <w:r w:rsidRPr="00101A4C">
        <w:rPr>
          <w:sz w:val="28"/>
          <w:szCs w:val="28"/>
        </w:rPr>
        <w:t>среднесрочное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долгосрочное</w:t>
      </w:r>
      <w:r w:rsidR="00AC7337">
        <w:rPr>
          <w:sz w:val="28"/>
          <w:szCs w:val="28"/>
        </w:rPr>
        <w:t xml:space="preserve"> </w:t>
      </w:r>
      <w:r w:rsidRPr="00101A4C">
        <w:rPr>
          <w:sz w:val="28"/>
          <w:szCs w:val="28"/>
        </w:rPr>
        <w:t>планирование</w:t>
      </w:r>
      <w:r w:rsidR="00AC7337">
        <w:rPr>
          <w:sz w:val="28"/>
          <w:szCs w:val="28"/>
        </w:rPr>
        <w:t xml:space="preserve"> </w:t>
      </w:r>
      <w:r w:rsidRPr="00101A4C">
        <w:rPr>
          <w:sz w:val="28"/>
          <w:szCs w:val="28"/>
        </w:rPr>
        <w:t>социально-экономического</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autoSpaceDE w:val="0"/>
        <w:autoSpaceDN w:val="0"/>
        <w:adjustRightInd w:val="0"/>
        <w:ind w:firstLine="709"/>
        <w:jc w:val="both"/>
        <w:rPr>
          <w:sz w:val="28"/>
          <w:szCs w:val="28"/>
        </w:rPr>
      </w:pPr>
      <w:r w:rsidRPr="00101A4C">
        <w:rPr>
          <w:sz w:val="28"/>
          <w:szCs w:val="28"/>
        </w:rPr>
        <w:t>документы</w:t>
      </w:r>
      <w:r w:rsidR="00AC7337">
        <w:rPr>
          <w:sz w:val="28"/>
          <w:szCs w:val="28"/>
        </w:rPr>
        <w:t xml:space="preserve"> </w:t>
      </w:r>
      <w:r w:rsidRPr="00101A4C">
        <w:rPr>
          <w:sz w:val="28"/>
          <w:szCs w:val="28"/>
        </w:rPr>
        <w:t>территориального</w:t>
      </w:r>
      <w:r w:rsidR="00AC7337">
        <w:rPr>
          <w:sz w:val="28"/>
          <w:szCs w:val="28"/>
        </w:rPr>
        <w:t xml:space="preserve"> </w:t>
      </w:r>
      <w:r w:rsidRPr="00101A4C">
        <w:rPr>
          <w:sz w:val="28"/>
          <w:szCs w:val="28"/>
        </w:rPr>
        <w:t>планирования,</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коммунальной</w:t>
      </w:r>
      <w:r w:rsidR="00AC7337">
        <w:rPr>
          <w:sz w:val="28"/>
          <w:szCs w:val="28"/>
        </w:rPr>
        <w:t xml:space="preserve"> </w:t>
      </w:r>
      <w:r w:rsidRPr="00101A4C">
        <w:rPr>
          <w:sz w:val="28"/>
          <w:szCs w:val="28"/>
        </w:rPr>
        <w:t>инфраструктуры</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другие</w:t>
      </w:r>
      <w:r w:rsidR="00AC7337">
        <w:rPr>
          <w:sz w:val="28"/>
          <w:szCs w:val="28"/>
        </w:rPr>
        <w:t xml:space="preserve"> </w:t>
      </w:r>
      <w:r w:rsidRPr="00101A4C">
        <w:rPr>
          <w:sz w:val="28"/>
          <w:szCs w:val="28"/>
        </w:rPr>
        <w:t>программные</w:t>
      </w:r>
      <w:r w:rsidR="00AC7337">
        <w:rPr>
          <w:sz w:val="28"/>
          <w:szCs w:val="28"/>
        </w:rPr>
        <w:t xml:space="preserve"> </w:t>
      </w:r>
      <w:r w:rsidRPr="00101A4C">
        <w:rPr>
          <w:sz w:val="28"/>
          <w:szCs w:val="28"/>
        </w:rPr>
        <w:t>документы</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разрабатываются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реализуются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координации</w:t>
      </w:r>
      <w:r w:rsidR="00AC7337">
        <w:rPr>
          <w:sz w:val="28"/>
          <w:szCs w:val="28"/>
        </w:rPr>
        <w:t xml:space="preserve"> </w:t>
      </w:r>
      <w:r w:rsidRPr="00101A4C">
        <w:rPr>
          <w:sz w:val="28"/>
          <w:szCs w:val="28"/>
        </w:rPr>
        <w:t>со</w:t>
      </w:r>
      <w:r w:rsidR="00AC7337">
        <w:rPr>
          <w:sz w:val="28"/>
          <w:szCs w:val="28"/>
        </w:rPr>
        <w:t xml:space="preserve"> </w:t>
      </w:r>
      <w:r w:rsidRPr="00101A4C">
        <w:rPr>
          <w:sz w:val="28"/>
          <w:szCs w:val="28"/>
        </w:rPr>
        <w:t>Стратегией;</w:t>
      </w:r>
    </w:p>
    <w:p w:rsidR="008C48AE" w:rsidRPr="00101A4C" w:rsidRDefault="008C48AE" w:rsidP="008C48AE">
      <w:pPr>
        <w:autoSpaceDE w:val="0"/>
        <w:autoSpaceDN w:val="0"/>
        <w:adjustRightInd w:val="0"/>
        <w:ind w:firstLine="709"/>
        <w:jc w:val="both"/>
        <w:rPr>
          <w:sz w:val="28"/>
          <w:szCs w:val="28"/>
        </w:rPr>
      </w:pPr>
      <w:r w:rsidRPr="00101A4C">
        <w:rPr>
          <w:sz w:val="28"/>
          <w:szCs w:val="28"/>
        </w:rPr>
        <w:t>организация</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подразделений</w:t>
      </w:r>
      <w:r w:rsidR="00AC7337">
        <w:rPr>
          <w:sz w:val="28"/>
          <w:szCs w:val="28"/>
        </w:rPr>
        <w:t xml:space="preserve"> </w:t>
      </w:r>
      <w:r w:rsidRPr="00101A4C">
        <w:rPr>
          <w:sz w:val="28"/>
          <w:szCs w:val="28"/>
        </w:rPr>
        <w:t>осуществляется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стратегической</w:t>
      </w:r>
      <w:r w:rsidR="00AC7337">
        <w:rPr>
          <w:sz w:val="28"/>
          <w:szCs w:val="28"/>
        </w:rPr>
        <w:t xml:space="preserve"> </w:t>
      </w:r>
      <w:r w:rsidRPr="00101A4C">
        <w:rPr>
          <w:sz w:val="28"/>
          <w:szCs w:val="28"/>
        </w:rPr>
        <w:t>цели,</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приоритетных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целевых</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p>
    <w:p w:rsidR="008C48AE" w:rsidRPr="00101A4C" w:rsidRDefault="008C48AE" w:rsidP="008C48AE">
      <w:pPr>
        <w:pStyle w:val="afa"/>
        <w:spacing w:line="240" w:lineRule="auto"/>
        <w:rPr>
          <w:rFonts w:ascii="Times New Roman" w:hAnsi="Times New Roman"/>
          <w:sz w:val="28"/>
          <w:szCs w:val="28"/>
        </w:rPr>
      </w:pPr>
      <w:r w:rsidRPr="00101A4C">
        <w:rPr>
          <w:rFonts w:ascii="Times New Roman" w:hAnsi="Times New Roman"/>
          <w:sz w:val="28"/>
          <w:szCs w:val="28"/>
        </w:rPr>
        <w:t>Достижение</w:t>
      </w:r>
      <w:r w:rsidR="00AC7337">
        <w:rPr>
          <w:rFonts w:ascii="Times New Roman" w:hAnsi="Times New Roman"/>
          <w:sz w:val="28"/>
          <w:szCs w:val="28"/>
        </w:rPr>
        <w:t xml:space="preserve"> </w:t>
      </w:r>
      <w:r w:rsidRPr="00101A4C">
        <w:rPr>
          <w:rFonts w:ascii="Times New Roman" w:hAnsi="Times New Roman"/>
          <w:sz w:val="28"/>
          <w:szCs w:val="28"/>
        </w:rPr>
        <w:t>цели</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задач</w:t>
      </w:r>
      <w:r w:rsidR="00AC7337">
        <w:rPr>
          <w:rFonts w:ascii="Times New Roman" w:hAnsi="Times New Roman"/>
          <w:sz w:val="28"/>
          <w:szCs w:val="28"/>
        </w:rPr>
        <w:t xml:space="preserve"> </w:t>
      </w:r>
      <w:r w:rsidRPr="00101A4C">
        <w:rPr>
          <w:rFonts w:ascii="Times New Roman" w:hAnsi="Times New Roman"/>
          <w:sz w:val="28"/>
          <w:szCs w:val="28"/>
        </w:rPr>
        <w:t>настоящей</w:t>
      </w:r>
      <w:r w:rsidR="00AC7337">
        <w:rPr>
          <w:rFonts w:ascii="Times New Roman" w:hAnsi="Times New Roman"/>
          <w:sz w:val="28"/>
          <w:szCs w:val="28"/>
        </w:rPr>
        <w:t xml:space="preserve"> </w:t>
      </w:r>
      <w:r w:rsidRPr="00101A4C">
        <w:rPr>
          <w:rFonts w:ascii="Times New Roman" w:hAnsi="Times New Roman"/>
          <w:sz w:val="28"/>
          <w:szCs w:val="28"/>
        </w:rPr>
        <w:t>Стратегии</w:t>
      </w:r>
      <w:r w:rsidR="00AC7337">
        <w:rPr>
          <w:rFonts w:ascii="Times New Roman" w:hAnsi="Times New Roman"/>
          <w:sz w:val="28"/>
          <w:szCs w:val="28"/>
        </w:rPr>
        <w:t xml:space="preserve"> </w:t>
      </w:r>
      <w:r w:rsidRPr="00101A4C">
        <w:rPr>
          <w:rFonts w:ascii="Times New Roman" w:hAnsi="Times New Roman"/>
          <w:sz w:val="28"/>
          <w:szCs w:val="28"/>
        </w:rPr>
        <w:t>будет</w:t>
      </w:r>
      <w:r w:rsidR="00AC7337">
        <w:rPr>
          <w:rFonts w:ascii="Times New Roman" w:hAnsi="Times New Roman"/>
          <w:sz w:val="28"/>
          <w:szCs w:val="28"/>
        </w:rPr>
        <w:t xml:space="preserve"> </w:t>
      </w:r>
      <w:r w:rsidRPr="00101A4C">
        <w:rPr>
          <w:rFonts w:ascii="Times New Roman" w:hAnsi="Times New Roman"/>
          <w:sz w:val="28"/>
          <w:szCs w:val="28"/>
        </w:rPr>
        <w:t>осуществляться</w:t>
      </w:r>
      <w:r w:rsidR="00AC7337">
        <w:rPr>
          <w:rFonts w:ascii="Times New Roman" w:hAnsi="Times New Roman"/>
          <w:sz w:val="28"/>
          <w:szCs w:val="28"/>
        </w:rPr>
        <w:t xml:space="preserve"> </w:t>
      </w:r>
      <w:r w:rsidRPr="00101A4C">
        <w:rPr>
          <w:rFonts w:ascii="Times New Roman" w:hAnsi="Times New Roman"/>
          <w:sz w:val="28"/>
          <w:szCs w:val="28"/>
        </w:rPr>
        <w:t>через</w:t>
      </w:r>
      <w:r w:rsidR="00AC7337">
        <w:rPr>
          <w:rFonts w:ascii="Times New Roman" w:hAnsi="Times New Roman"/>
          <w:sz w:val="28"/>
          <w:szCs w:val="28"/>
        </w:rPr>
        <w:t xml:space="preserve"> </w:t>
      </w:r>
      <w:r w:rsidRPr="00101A4C">
        <w:rPr>
          <w:rFonts w:ascii="Times New Roman" w:hAnsi="Times New Roman"/>
          <w:sz w:val="28"/>
          <w:szCs w:val="28"/>
        </w:rPr>
        <w:t>План</w:t>
      </w:r>
      <w:r w:rsidR="00AC7337">
        <w:rPr>
          <w:rFonts w:ascii="Times New Roman" w:hAnsi="Times New Roman"/>
          <w:sz w:val="28"/>
          <w:szCs w:val="28"/>
        </w:rPr>
        <w:t xml:space="preserve"> </w:t>
      </w:r>
      <w:r w:rsidRPr="00101A4C">
        <w:rPr>
          <w:rFonts w:ascii="Times New Roman" w:hAnsi="Times New Roman"/>
          <w:sz w:val="28"/>
          <w:szCs w:val="28"/>
        </w:rPr>
        <w:t>мероприятий</w:t>
      </w:r>
      <w:r w:rsidR="00AC7337">
        <w:rPr>
          <w:rFonts w:ascii="Times New Roman" w:hAnsi="Times New Roman"/>
          <w:sz w:val="28"/>
          <w:szCs w:val="28"/>
        </w:rPr>
        <w:t xml:space="preserve"> </w:t>
      </w:r>
      <w:r w:rsidRPr="00101A4C">
        <w:rPr>
          <w:rFonts w:ascii="Times New Roman" w:hAnsi="Times New Roman"/>
          <w:sz w:val="28"/>
          <w:szCs w:val="28"/>
        </w:rPr>
        <w:t>по</w:t>
      </w:r>
      <w:r w:rsidR="00AC7337">
        <w:rPr>
          <w:rFonts w:ascii="Times New Roman" w:hAnsi="Times New Roman"/>
          <w:sz w:val="28"/>
          <w:szCs w:val="28"/>
        </w:rPr>
        <w:t xml:space="preserve"> </w:t>
      </w:r>
      <w:r w:rsidRPr="00101A4C">
        <w:rPr>
          <w:rFonts w:ascii="Times New Roman" w:hAnsi="Times New Roman"/>
          <w:sz w:val="28"/>
          <w:szCs w:val="28"/>
        </w:rPr>
        <w:t>реализации</w:t>
      </w:r>
      <w:r w:rsidR="00AC7337">
        <w:rPr>
          <w:rFonts w:ascii="Times New Roman" w:hAnsi="Times New Roman"/>
          <w:sz w:val="28"/>
          <w:szCs w:val="28"/>
        </w:rPr>
        <w:t xml:space="preserve"> </w:t>
      </w:r>
      <w:r w:rsidR="00F66F84">
        <w:rPr>
          <w:rFonts w:ascii="Times New Roman" w:hAnsi="Times New Roman"/>
          <w:sz w:val="28"/>
          <w:szCs w:val="28"/>
        </w:rPr>
        <w:t>С</w:t>
      </w:r>
      <w:r w:rsidRPr="00101A4C">
        <w:rPr>
          <w:rFonts w:ascii="Times New Roman" w:hAnsi="Times New Roman"/>
          <w:sz w:val="28"/>
          <w:szCs w:val="28"/>
        </w:rPr>
        <w:t>тратегии</w:t>
      </w:r>
      <w:r w:rsidR="00AC7337">
        <w:rPr>
          <w:rFonts w:ascii="Times New Roman" w:hAnsi="Times New Roman"/>
          <w:sz w:val="28"/>
          <w:szCs w:val="28"/>
        </w:rPr>
        <w:t xml:space="preserve"> </w:t>
      </w:r>
      <w:r w:rsidRPr="00101A4C">
        <w:rPr>
          <w:rFonts w:ascii="Times New Roman" w:hAnsi="Times New Roman"/>
          <w:sz w:val="28"/>
          <w:szCs w:val="28"/>
        </w:rPr>
        <w:t>социально-экономического</w:t>
      </w:r>
      <w:r w:rsidR="00AC7337">
        <w:rPr>
          <w:rFonts w:ascii="Times New Roman" w:hAnsi="Times New Roman"/>
          <w:sz w:val="28"/>
          <w:szCs w:val="28"/>
        </w:rPr>
        <w:t xml:space="preserve"> </w:t>
      </w:r>
      <w:r w:rsidRPr="00101A4C">
        <w:rPr>
          <w:rFonts w:ascii="Times New Roman" w:hAnsi="Times New Roman"/>
          <w:sz w:val="28"/>
          <w:szCs w:val="28"/>
        </w:rPr>
        <w:t>развития</w:t>
      </w:r>
      <w:r w:rsidR="00AC7337">
        <w:rPr>
          <w:rFonts w:ascii="Times New Roman" w:hAnsi="Times New Roman"/>
          <w:sz w:val="28"/>
          <w:szCs w:val="28"/>
        </w:rPr>
        <w:t xml:space="preserve"> </w:t>
      </w:r>
      <w:r w:rsidRPr="00101A4C">
        <w:rPr>
          <w:rFonts w:ascii="Times New Roman" w:hAnsi="Times New Roman"/>
          <w:sz w:val="28"/>
          <w:szCs w:val="28"/>
        </w:rPr>
        <w:t>Благодарненского</w:t>
      </w:r>
      <w:r w:rsidR="00AC7337">
        <w:rPr>
          <w:rFonts w:ascii="Times New Roman" w:hAnsi="Times New Roman"/>
          <w:sz w:val="28"/>
          <w:szCs w:val="28"/>
        </w:rPr>
        <w:t xml:space="preserve"> </w:t>
      </w:r>
      <w:r w:rsidRPr="00101A4C">
        <w:rPr>
          <w:rFonts w:ascii="Times New Roman" w:hAnsi="Times New Roman"/>
          <w:sz w:val="28"/>
          <w:szCs w:val="28"/>
        </w:rPr>
        <w:t>городского</w:t>
      </w:r>
      <w:r w:rsidR="00AC7337">
        <w:rPr>
          <w:rFonts w:ascii="Times New Roman" w:hAnsi="Times New Roman"/>
          <w:sz w:val="28"/>
          <w:szCs w:val="28"/>
        </w:rPr>
        <w:t xml:space="preserve"> </w:t>
      </w:r>
      <w:r w:rsidRPr="00101A4C">
        <w:rPr>
          <w:rFonts w:ascii="Times New Roman" w:hAnsi="Times New Roman"/>
          <w:sz w:val="28"/>
          <w:szCs w:val="28"/>
        </w:rPr>
        <w:t>округа</w:t>
      </w:r>
      <w:r w:rsidR="00AC7337">
        <w:rPr>
          <w:rFonts w:ascii="Times New Roman" w:hAnsi="Times New Roman"/>
          <w:sz w:val="28"/>
          <w:szCs w:val="28"/>
        </w:rPr>
        <w:t xml:space="preserve"> </w:t>
      </w:r>
      <w:r w:rsidRPr="00101A4C">
        <w:rPr>
          <w:rFonts w:ascii="Times New Roman" w:hAnsi="Times New Roman"/>
          <w:sz w:val="28"/>
          <w:szCs w:val="28"/>
        </w:rPr>
        <w:t>до</w:t>
      </w:r>
      <w:r w:rsidR="00AC7337">
        <w:rPr>
          <w:rFonts w:ascii="Times New Roman" w:hAnsi="Times New Roman"/>
          <w:sz w:val="28"/>
          <w:szCs w:val="28"/>
        </w:rPr>
        <w:t xml:space="preserve"> </w:t>
      </w:r>
      <w:r w:rsidRPr="00101A4C">
        <w:rPr>
          <w:rFonts w:ascii="Times New Roman" w:hAnsi="Times New Roman"/>
          <w:sz w:val="28"/>
          <w:szCs w:val="28"/>
        </w:rPr>
        <w:t>2035</w:t>
      </w:r>
      <w:r w:rsidR="00AC7337">
        <w:rPr>
          <w:rFonts w:ascii="Times New Roman" w:hAnsi="Times New Roman"/>
          <w:sz w:val="28"/>
          <w:szCs w:val="28"/>
        </w:rPr>
        <w:t xml:space="preserve"> </w:t>
      </w:r>
      <w:r w:rsidRPr="00101A4C">
        <w:rPr>
          <w:rFonts w:ascii="Times New Roman" w:hAnsi="Times New Roman"/>
          <w:sz w:val="28"/>
          <w:szCs w:val="28"/>
        </w:rPr>
        <w:t>года</w:t>
      </w:r>
      <w:r w:rsidR="00AC7337">
        <w:rPr>
          <w:rFonts w:ascii="Times New Roman" w:hAnsi="Times New Roman"/>
          <w:sz w:val="28"/>
          <w:szCs w:val="28"/>
        </w:rPr>
        <w:t xml:space="preserve"> </w:t>
      </w:r>
      <w:r w:rsidRPr="00101A4C">
        <w:rPr>
          <w:rFonts w:ascii="Times New Roman" w:hAnsi="Times New Roman"/>
          <w:sz w:val="28"/>
          <w:szCs w:val="28"/>
        </w:rPr>
        <w:t>(далее</w:t>
      </w:r>
      <w:r w:rsidR="00AC7337">
        <w:rPr>
          <w:rFonts w:ascii="Times New Roman" w:hAnsi="Times New Roman"/>
          <w:sz w:val="28"/>
          <w:szCs w:val="28"/>
        </w:rPr>
        <w:t xml:space="preserve"> </w:t>
      </w:r>
      <w:r w:rsidRPr="00101A4C">
        <w:rPr>
          <w:rFonts w:ascii="Times New Roman" w:hAnsi="Times New Roman"/>
          <w:sz w:val="28"/>
          <w:szCs w:val="28"/>
        </w:rPr>
        <w:t>–</w:t>
      </w:r>
      <w:r w:rsidR="00AC7337">
        <w:rPr>
          <w:rFonts w:ascii="Times New Roman" w:hAnsi="Times New Roman"/>
          <w:sz w:val="28"/>
          <w:szCs w:val="28"/>
        </w:rPr>
        <w:t xml:space="preserve"> </w:t>
      </w:r>
      <w:r w:rsidRPr="00101A4C">
        <w:rPr>
          <w:rFonts w:ascii="Times New Roman" w:hAnsi="Times New Roman"/>
          <w:sz w:val="28"/>
          <w:szCs w:val="28"/>
        </w:rPr>
        <w:t>План</w:t>
      </w:r>
      <w:r w:rsidR="00AC7337">
        <w:rPr>
          <w:rFonts w:ascii="Times New Roman" w:hAnsi="Times New Roman"/>
          <w:sz w:val="28"/>
          <w:szCs w:val="28"/>
        </w:rPr>
        <w:t xml:space="preserve"> </w:t>
      </w:r>
      <w:r w:rsidRPr="00101A4C">
        <w:rPr>
          <w:rFonts w:ascii="Times New Roman" w:hAnsi="Times New Roman"/>
          <w:sz w:val="28"/>
          <w:szCs w:val="28"/>
        </w:rPr>
        <w:t>мероприятий),</w:t>
      </w:r>
      <w:r w:rsidR="00AC7337">
        <w:rPr>
          <w:rFonts w:ascii="Times New Roman" w:hAnsi="Times New Roman"/>
          <w:sz w:val="28"/>
          <w:szCs w:val="28"/>
        </w:rPr>
        <w:t xml:space="preserve"> </w:t>
      </w:r>
      <w:r w:rsidRPr="00101A4C">
        <w:rPr>
          <w:rFonts w:ascii="Times New Roman" w:hAnsi="Times New Roman"/>
          <w:sz w:val="28"/>
          <w:szCs w:val="28"/>
        </w:rPr>
        <w:t>муниципальные</w:t>
      </w:r>
      <w:r w:rsidR="00AC7337">
        <w:rPr>
          <w:rFonts w:ascii="Times New Roman" w:hAnsi="Times New Roman"/>
          <w:sz w:val="28"/>
          <w:szCs w:val="28"/>
        </w:rPr>
        <w:t xml:space="preserve"> </w:t>
      </w:r>
      <w:r w:rsidRPr="00101A4C">
        <w:rPr>
          <w:rFonts w:ascii="Times New Roman" w:hAnsi="Times New Roman"/>
          <w:sz w:val="28"/>
          <w:szCs w:val="28"/>
        </w:rPr>
        <w:t>программы,</w:t>
      </w:r>
      <w:r w:rsidR="00AC7337">
        <w:rPr>
          <w:rFonts w:ascii="Times New Roman" w:hAnsi="Times New Roman"/>
          <w:sz w:val="28"/>
          <w:szCs w:val="28"/>
        </w:rPr>
        <w:t xml:space="preserve"> </w:t>
      </w:r>
      <w:r w:rsidRPr="00101A4C">
        <w:rPr>
          <w:rFonts w:ascii="Times New Roman" w:hAnsi="Times New Roman"/>
          <w:sz w:val="28"/>
          <w:szCs w:val="28"/>
        </w:rPr>
        <w:t>участие</w:t>
      </w:r>
      <w:r w:rsidR="00AC7337">
        <w:rPr>
          <w:rFonts w:ascii="Times New Roman" w:hAnsi="Times New Roman"/>
          <w:sz w:val="28"/>
          <w:szCs w:val="28"/>
        </w:rPr>
        <w:t xml:space="preserve"> </w:t>
      </w:r>
      <w:r w:rsidRPr="00101A4C">
        <w:rPr>
          <w:rFonts w:ascii="Times New Roman" w:hAnsi="Times New Roman"/>
          <w:sz w:val="28"/>
          <w:szCs w:val="28"/>
        </w:rPr>
        <w:t>в</w:t>
      </w:r>
      <w:r w:rsidR="00AC7337">
        <w:rPr>
          <w:rFonts w:ascii="Times New Roman" w:hAnsi="Times New Roman"/>
          <w:sz w:val="28"/>
          <w:szCs w:val="28"/>
        </w:rPr>
        <w:t xml:space="preserve"> </w:t>
      </w:r>
      <w:r w:rsidRPr="00101A4C">
        <w:rPr>
          <w:rFonts w:ascii="Times New Roman" w:hAnsi="Times New Roman"/>
          <w:sz w:val="28"/>
          <w:szCs w:val="28"/>
        </w:rPr>
        <w:t>национальных,</w:t>
      </w:r>
      <w:r w:rsidR="00AC7337">
        <w:rPr>
          <w:rFonts w:ascii="Times New Roman" w:hAnsi="Times New Roman"/>
          <w:sz w:val="28"/>
          <w:szCs w:val="28"/>
        </w:rPr>
        <w:t xml:space="preserve"> </w:t>
      </w:r>
      <w:r w:rsidRPr="00101A4C">
        <w:rPr>
          <w:rFonts w:ascii="Times New Roman" w:hAnsi="Times New Roman"/>
          <w:sz w:val="28"/>
          <w:szCs w:val="28"/>
        </w:rPr>
        <w:t>федеральных</w:t>
      </w:r>
      <w:r w:rsidR="00AC7337">
        <w:rPr>
          <w:rFonts w:ascii="Times New Roman" w:hAnsi="Times New Roman"/>
          <w:sz w:val="28"/>
          <w:szCs w:val="28"/>
        </w:rPr>
        <w:t xml:space="preserve"> </w:t>
      </w:r>
      <w:r w:rsidRPr="00101A4C">
        <w:rPr>
          <w:rFonts w:ascii="Times New Roman" w:hAnsi="Times New Roman"/>
          <w:sz w:val="28"/>
          <w:szCs w:val="28"/>
        </w:rPr>
        <w:t>проектах</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программах,</w:t>
      </w:r>
      <w:r w:rsidR="00AC7337">
        <w:rPr>
          <w:rFonts w:ascii="Times New Roman" w:hAnsi="Times New Roman"/>
          <w:sz w:val="28"/>
          <w:szCs w:val="28"/>
        </w:rPr>
        <w:t xml:space="preserve"> </w:t>
      </w:r>
      <w:r w:rsidRPr="00101A4C">
        <w:rPr>
          <w:rFonts w:ascii="Times New Roman" w:hAnsi="Times New Roman"/>
          <w:sz w:val="28"/>
          <w:szCs w:val="28"/>
        </w:rPr>
        <w:t>реализацию</w:t>
      </w:r>
      <w:r w:rsidR="00AC7337">
        <w:rPr>
          <w:rFonts w:ascii="Times New Roman" w:hAnsi="Times New Roman"/>
          <w:sz w:val="28"/>
          <w:szCs w:val="28"/>
        </w:rPr>
        <w:t xml:space="preserve"> </w:t>
      </w:r>
      <w:r w:rsidRPr="00101A4C">
        <w:rPr>
          <w:rFonts w:ascii="Times New Roman" w:hAnsi="Times New Roman"/>
          <w:sz w:val="28"/>
          <w:szCs w:val="28"/>
        </w:rPr>
        <w:t>проектов</w:t>
      </w:r>
      <w:r w:rsidR="00AC7337">
        <w:rPr>
          <w:rFonts w:ascii="Times New Roman" w:hAnsi="Times New Roman"/>
          <w:sz w:val="28"/>
          <w:szCs w:val="28"/>
        </w:rPr>
        <w:t xml:space="preserve"> </w:t>
      </w:r>
      <w:r w:rsidRPr="00101A4C">
        <w:rPr>
          <w:rFonts w:ascii="Times New Roman" w:hAnsi="Times New Roman"/>
          <w:sz w:val="28"/>
          <w:szCs w:val="28"/>
        </w:rPr>
        <w:t>муниципального</w:t>
      </w:r>
      <w:r w:rsidR="00AC7337">
        <w:rPr>
          <w:rFonts w:ascii="Times New Roman" w:hAnsi="Times New Roman"/>
          <w:sz w:val="28"/>
          <w:szCs w:val="28"/>
        </w:rPr>
        <w:t xml:space="preserve"> </w:t>
      </w:r>
      <w:r w:rsidRPr="00101A4C">
        <w:rPr>
          <w:rFonts w:ascii="Times New Roman" w:hAnsi="Times New Roman"/>
          <w:sz w:val="28"/>
          <w:szCs w:val="28"/>
        </w:rPr>
        <w:t>уровня</w:t>
      </w:r>
      <w:r w:rsidR="00AC7337">
        <w:rPr>
          <w:rFonts w:ascii="Times New Roman" w:hAnsi="Times New Roman"/>
          <w:sz w:val="28"/>
          <w:szCs w:val="28"/>
        </w:rPr>
        <w:t xml:space="preserve"> </w:t>
      </w:r>
      <w:r w:rsidRPr="00101A4C">
        <w:rPr>
          <w:rFonts w:ascii="Times New Roman" w:hAnsi="Times New Roman"/>
          <w:sz w:val="28"/>
          <w:szCs w:val="28"/>
        </w:rPr>
        <w:t>с</w:t>
      </w:r>
      <w:r w:rsidR="00AC7337">
        <w:rPr>
          <w:rFonts w:ascii="Times New Roman" w:hAnsi="Times New Roman"/>
          <w:sz w:val="28"/>
          <w:szCs w:val="28"/>
        </w:rPr>
        <w:t xml:space="preserve"> </w:t>
      </w:r>
      <w:r w:rsidRPr="00101A4C">
        <w:rPr>
          <w:rFonts w:ascii="Times New Roman" w:hAnsi="Times New Roman"/>
          <w:sz w:val="28"/>
          <w:szCs w:val="28"/>
        </w:rPr>
        <w:t>использованием</w:t>
      </w:r>
      <w:r w:rsidR="00AC7337">
        <w:rPr>
          <w:rFonts w:ascii="Times New Roman" w:hAnsi="Times New Roman"/>
          <w:sz w:val="28"/>
          <w:szCs w:val="28"/>
        </w:rPr>
        <w:t xml:space="preserve"> </w:t>
      </w:r>
      <w:r w:rsidRPr="00101A4C">
        <w:rPr>
          <w:rFonts w:ascii="Times New Roman" w:hAnsi="Times New Roman"/>
          <w:sz w:val="28"/>
          <w:szCs w:val="28"/>
        </w:rPr>
        <w:t>проектного</w:t>
      </w:r>
      <w:r w:rsidR="00AC7337">
        <w:rPr>
          <w:rFonts w:ascii="Times New Roman" w:hAnsi="Times New Roman"/>
          <w:sz w:val="28"/>
          <w:szCs w:val="28"/>
        </w:rPr>
        <w:t xml:space="preserve"> </w:t>
      </w:r>
      <w:r w:rsidRPr="00101A4C">
        <w:rPr>
          <w:rFonts w:ascii="Times New Roman" w:hAnsi="Times New Roman"/>
          <w:sz w:val="28"/>
          <w:szCs w:val="28"/>
        </w:rPr>
        <w:t>метод</w:t>
      </w:r>
      <w:r>
        <w:rPr>
          <w:rFonts w:ascii="Times New Roman" w:hAnsi="Times New Roman"/>
          <w:sz w:val="28"/>
          <w:szCs w:val="28"/>
        </w:rPr>
        <w:t>а</w:t>
      </w:r>
      <w:r w:rsidR="00AC7337">
        <w:rPr>
          <w:rFonts w:ascii="Times New Roman" w:hAnsi="Times New Roman"/>
          <w:sz w:val="28"/>
          <w:szCs w:val="28"/>
        </w:rPr>
        <w:t xml:space="preserve"> </w:t>
      </w:r>
      <w:r w:rsidRPr="00101A4C">
        <w:rPr>
          <w:rFonts w:ascii="Times New Roman" w:hAnsi="Times New Roman"/>
          <w:sz w:val="28"/>
          <w:szCs w:val="28"/>
        </w:rPr>
        <w:t>управления.</w:t>
      </w:r>
    </w:p>
    <w:p w:rsidR="008C48AE" w:rsidRPr="00101A4C" w:rsidRDefault="008C48AE" w:rsidP="008C48AE">
      <w:pPr>
        <w:pStyle w:val="afa"/>
        <w:spacing w:line="240" w:lineRule="auto"/>
        <w:rPr>
          <w:rFonts w:ascii="Times New Roman" w:hAnsi="Times New Roman"/>
          <w:sz w:val="28"/>
          <w:szCs w:val="28"/>
        </w:rPr>
      </w:pPr>
      <w:r w:rsidRPr="00101A4C">
        <w:rPr>
          <w:rFonts w:ascii="Times New Roman" w:hAnsi="Times New Roman"/>
          <w:sz w:val="28"/>
          <w:szCs w:val="28"/>
        </w:rPr>
        <w:t>План</w:t>
      </w:r>
      <w:r w:rsidR="00AC7337">
        <w:rPr>
          <w:rFonts w:ascii="Times New Roman" w:hAnsi="Times New Roman"/>
          <w:sz w:val="28"/>
          <w:szCs w:val="28"/>
        </w:rPr>
        <w:t xml:space="preserve"> </w:t>
      </w:r>
      <w:r w:rsidRPr="00101A4C">
        <w:rPr>
          <w:rFonts w:ascii="Times New Roman" w:hAnsi="Times New Roman"/>
          <w:sz w:val="28"/>
          <w:szCs w:val="28"/>
        </w:rPr>
        <w:t>мероприятий</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муниципальные</w:t>
      </w:r>
      <w:r w:rsidR="00AC7337">
        <w:rPr>
          <w:rFonts w:ascii="Times New Roman" w:hAnsi="Times New Roman"/>
          <w:sz w:val="28"/>
          <w:szCs w:val="28"/>
        </w:rPr>
        <w:t xml:space="preserve"> </w:t>
      </w:r>
      <w:r w:rsidRPr="00101A4C">
        <w:rPr>
          <w:rFonts w:ascii="Times New Roman" w:hAnsi="Times New Roman"/>
          <w:sz w:val="28"/>
          <w:szCs w:val="28"/>
        </w:rPr>
        <w:t>программы</w:t>
      </w:r>
      <w:r w:rsidR="00AC7337">
        <w:rPr>
          <w:rFonts w:ascii="Times New Roman" w:hAnsi="Times New Roman"/>
          <w:sz w:val="28"/>
          <w:szCs w:val="28"/>
        </w:rPr>
        <w:t xml:space="preserve"> </w:t>
      </w:r>
      <w:r w:rsidRPr="00101A4C">
        <w:rPr>
          <w:rFonts w:ascii="Times New Roman" w:hAnsi="Times New Roman"/>
          <w:sz w:val="28"/>
          <w:szCs w:val="28"/>
        </w:rPr>
        <w:t>обеспечат</w:t>
      </w:r>
      <w:r w:rsidR="00AC7337">
        <w:rPr>
          <w:rFonts w:ascii="Times New Roman" w:hAnsi="Times New Roman"/>
          <w:sz w:val="28"/>
          <w:szCs w:val="28"/>
        </w:rPr>
        <w:t xml:space="preserve"> </w:t>
      </w:r>
      <w:r w:rsidRPr="00101A4C">
        <w:rPr>
          <w:rFonts w:ascii="Times New Roman" w:hAnsi="Times New Roman"/>
          <w:sz w:val="28"/>
          <w:szCs w:val="28"/>
        </w:rPr>
        <w:t>взаимоувязку</w:t>
      </w:r>
      <w:r w:rsidR="00AC7337">
        <w:rPr>
          <w:rFonts w:ascii="Times New Roman" w:hAnsi="Times New Roman"/>
          <w:sz w:val="28"/>
          <w:szCs w:val="28"/>
        </w:rPr>
        <w:t xml:space="preserve"> </w:t>
      </w:r>
      <w:r w:rsidRPr="00101A4C">
        <w:rPr>
          <w:rFonts w:ascii="Times New Roman" w:hAnsi="Times New Roman"/>
          <w:sz w:val="28"/>
          <w:szCs w:val="28"/>
        </w:rPr>
        <w:t>стратегической</w:t>
      </w:r>
      <w:r w:rsidR="00AC7337">
        <w:rPr>
          <w:rFonts w:ascii="Times New Roman" w:hAnsi="Times New Roman"/>
          <w:sz w:val="28"/>
          <w:szCs w:val="28"/>
        </w:rPr>
        <w:t xml:space="preserve"> </w:t>
      </w:r>
      <w:r w:rsidRPr="00101A4C">
        <w:rPr>
          <w:rFonts w:ascii="Times New Roman" w:hAnsi="Times New Roman"/>
          <w:sz w:val="28"/>
          <w:szCs w:val="28"/>
        </w:rPr>
        <w:t>цели</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задач</w:t>
      </w:r>
      <w:r w:rsidR="00AC7337">
        <w:rPr>
          <w:rFonts w:ascii="Times New Roman" w:hAnsi="Times New Roman"/>
          <w:sz w:val="28"/>
          <w:szCs w:val="28"/>
        </w:rPr>
        <w:t xml:space="preserve"> </w:t>
      </w:r>
      <w:r w:rsidRPr="00101A4C">
        <w:rPr>
          <w:rFonts w:ascii="Times New Roman" w:hAnsi="Times New Roman"/>
          <w:sz w:val="28"/>
          <w:szCs w:val="28"/>
        </w:rPr>
        <w:t>Стратегии</w:t>
      </w:r>
      <w:r w:rsidR="00AC7337">
        <w:rPr>
          <w:rFonts w:ascii="Times New Roman" w:hAnsi="Times New Roman"/>
          <w:sz w:val="28"/>
          <w:szCs w:val="28"/>
        </w:rPr>
        <w:t xml:space="preserve"> </w:t>
      </w:r>
      <w:r w:rsidRPr="00101A4C">
        <w:rPr>
          <w:rFonts w:ascii="Times New Roman" w:hAnsi="Times New Roman"/>
          <w:sz w:val="28"/>
          <w:szCs w:val="28"/>
        </w:rPr>
        <w:t>с</w:t>
      </w:r>
      <w:r w:rsidR="00AC7337">
        <w:rPr>
          <w:rFonts w:ascii="Times New Roman" w:hAnsi="Times New Roman"/>
          <w:sz w:val="28"/>
          <w:szCs w:val="28"/>
        </w:rPr>
        <w:t xml:space="preserve"> </w:t>
      </w:r>
      <w:r w:rsidRPr="00101A4C">
        <w:rPr>
          <w:rFonts w:ascii="Times New Roman" w:hAnsi="Times New Roman"/>
          <w:sz w:val="28"/>
          <w:szCs w:val="28"/>
        </w:rPr>
        <w:t>ресурсами,</w:t>
      </w:r>
      <w:r w:rsidR="00AC7337">
        <w:rPr>
          <w:rFonts w:ascii="Times New Roman" w:hAnsi="Times New Roman"/>
          <w:sz w:val="28"/>
          <w:szCs w:val="28"/>
        </w:rPr>
        <w:t xml:space="preserve"> </w:t>
      </w:r>
      <w:r w:rsidRPr="00101A4C">
        <w:rPr>
          <w:rFonts w:ascii="Times New Roman" w:hAnsi="Times New Roman"/>
          <w:sz w:val="28"/>
          <w:szCs w:val="28"/>
        </w:rPr>
        <w:t>исполнителями</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сроками</w:t>
      </w:r>
      <w:r w:rsidR="00AC7337">
        <w:rPr>
          <w:rFonts w:ascii="Times New Roman" w:hAnsi="Times New Roman"/>
          <w:sz w:val="28"/>
          <w:szCs w:val="28"/>
        </w:rPr>
        <w:t xml:space="preserve"> </w:t>
      </w:r>
      <w:r w:rsidRPr="00101A4C">
        <w:rPr>
          <w:rFonts w:ascii="Times New Roman" w:hAnsi="Times New Roman"/>
          <w:sz w:val="28"/>
          <w:szCs w:val="28"/>
        </w:rPr>
        <w:t>проведения</w:t>
      </w:r>
      <w:r w:rsidR="00AC7337">
        <w:rPr>
          <w:rFonts w:ascii="Times New Roman" w:hAnsi="Times New Roman"/>
          <w:sz w:val="28"/>
          <w:szCs w:val="28"/>
        </w:rPr>
        <w:t xml:space="preserve"> </w:t>
      </w:r>
      <w:r w:rsidRPr="00101A4C">
        <w:rPr>
          <w:rFonts w:ascii="Times New Roman" w:hAnsi="Times New Roman"/>
          <w:sz w:val="28"/>
          <w:szCs w:val="28"/>
        </w:rPr>
        <w:t>комплекса</w:t>
      </w:r>
      <w:r w:rsidR="00AC7337">
        <w:rPr>
          <w:rFonts w:ascii="Times New Roman" w:hAnsi="Times New Roman"/>
          <w:sz w:val="28"/>
          <w:szCs w:val="28"/>
        </w:rPr>
        <w:t xml:space="preserve"> </w:t>
      </w:r>
      <w:r w:rsidRPr="00101A4C">
        <w:rPr>
          <w:rFonts w:ascii="Times New Roman" w:hAnsi="Times New Roman"/>
          <w:sz w:val="28"/>
          <w:szCs w:val="28"/>
        </w:rPr>
        <w:t>мероприятий</w:t>
      </w:r>
      <w:r w:rsidR="00AC7337">
        <w:rPr>
          <w:rFonts w:ascii="Times New Roman" w:hAnsi="Times New Roman"/>
          <w:sz w:val="28"/>
          <w:szCs w:val="28"/>
        </w:rPr>
        <w:t xml:space="preserve"> </w:t>
      </w:r>
      <w:r w:rsidRPr="00101A4C">
        <w:rPr>
          <w:rFonts w:ascii="Times New Roman" w:hAnsi="Times New Roman"/>
          <w:sz w:val="28"/>
          <w:szCs w:val="28"/>
        </w:rPr>
        <w:t>по</w:t>
      </w:r>
      <w:r w:rsidR="00AC7337">
        <w:rPr>
          <w:rFonts w:ascii="Times New Roman" w:hAnsi="Times New Roman"/>
          <w:sz w:val="28"/>
          <w:szCs w:val="28"/>
        </w:rPr>
        <w:t xml:space="preserve"> </w:t>
      </w:r>
      <w:r w:rsidRPr="00101A4C">
        <w:rPr>
          <w:rFonts w:ascii="Times New Roman" w:hAnsi="Times New Roman"/>
          <w:sz w:val="28"/>
          <w:szCs w:val="28"/>
        </w:rPr>
        <w:t>развитию</w:t>
      </w:r>
      <w:r w:rsidR="00AC7337">
        <w:rPr>
          <w:rFonts w:ascii="Times New Roman" w:hAnsi="Times New Roman"/>
          <w:sz w:val="28"/>
          <w:szCs w:val="28"/>
        </w:rPr>
        <w:t xml:space="preserve"> </w:t>
      </w:r>
      <w:r w:rsidRPr="00101A4C">
        <w:rPr>
          <w:rFonts w:ascii="Times New Roman" w:hAnsi="Times New Roman"/>
          <w:sz w:val="28"/>
          <w:szCs w:val="28"/>
        </w:rPr>
        <w:t>городского</w:t>
      </w:r>
      <w:r w:rsidR="00AC7337">
        <w:rPr>
          <w:rFonts w:ascii="Times New Roman" w:hAnsi="Times New Roman"/>
          <w:sz w:val="28"/>
          <w:szCs w:val="28"/>
        </w:rPr>
        <w:t xml:space="preserve"> </w:t>
      </w:r>
      <w:r w:rsidRPr="00101A4C">
        <w:rPr>
          <w:rFonts w:ascii="Times New Roman" w:hAnsi="Times New Roman"/>
          <w:sz w:val="28"/>
          <w:szCs w:val="28"/>
        </w:rPr>
        <w:t>округа</w:t>
      </w:r>
      <w:r w:rsidR="00AC7337">
        <w:rPr>
          <w:rFonts w:ascii="Times New Roman" w:hAnsi="Times New Roman"/>
          <w:sz w:val="28"/>
          <w:szCs w:val="28"/>
        </w:rPr>
        <w:t xml:space="preserve"> </w:t>
      </w:r>
      <w:r w:rsidRPr="00101A4C">
        <w:rPr>
          <w:rFonts w:ascii="Times New Roman" w:hAnsi="Times New Roman"/>
          <w:sz w:val="28"/>
          <w:szCs w:val="28"/>
        </w:rPr>
        <w:t>в</w:t>
      </w:r>
      <w:r w:rsidR="00AC7337">
        <w:rPr>
          <w:rFonts w:ascii="Times New Roman" w:hAnsi="Times New Roman"/>
          <w:sz w:val="28"/>
          <w:szCs w:val="28"/>
        </w:rPr>
        <w:t xml:space="preserve"> </w:t>
      </w:r>
      <w:r w:rsidRPr="00101A4C">
        <w:rPr>
          <w:rFonts w:ascii="Times New Roman" w:hAnsi="Times New Roman"/>
          <w:sz w:val="28"/>
          <w:szCs w:val="28"/>
        </w:rPr>
        <w:t>конкретных</w:t>
      </w:r>
      <w:r w:rsidR="00AC7337">
        <w:rPr>
          <w:rFonts w:ascii="Times New Roman" w:hAnsi="Times New Roman"/>
          <w:sz w:val="28"/>
          <w:szCs w:val="28"/>
        </w:rPr>
        <w:t xml:space="preserve"> </w:t>
      </w:r>
      <w:r w:rsidRPr="00101A4C">
        <w:rPr>
          <w:rFonts w:ascii="Times New Roman" w:hAnsi="Times New Roman"/>
          <w:sz w:val="28"/>
          <w:szCs w:val="28"/>
        </w:rPr>
        <w:t>отраслях.</w:t>
      </w:r>
    </w:p>
    <w:p w:rsidR="008C48AE" w:rsidRPr="00101A4C" w:rsidRDefault="008C48AE" w:rsidP="008C48AE">
      <w:pPr>
        <w:ind w:firstLine="709"/>
        <w:jc w:val="both"/>
        <w:rPr>
          <w:sz w:val="28"/>
          <w:szCs w:val="28"/>
        </w:rPr>
      </w:pPr>
      <w:r w:rsidRPr="00101A4C">
        <w:rPr>
          <w:sz w:val="28"/>
          <w:szCs w:val="28"/>
        </w:rPr>
        <w:t>Мероприятия</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прочих</w:t>
      </w:r>
      <w:r w:rsidR="00AC7337">
        <w:rPr>
          <w:sz w:val="28"/>
          <w:szCs w:val="28"/>
        </w:rPr>
        <w:t xml:space="preserve"> </w:t>
      </w:r>
      <w:r w:rsidRPr="00101A4C">
        <w:rPr>
          <w:sz w:val="28"/>
          <w:szCs w:val="28"/>
        </w:rPr>
        <w:t>равных</w:t>
      </w:r>
      <w:r w:rsidR="00AC7337">
        <w:rPr>
          <w:sz w:val="28"/>
          <w:szCs w:val="28"/>
        </w:rPr>
        <w:t xml:space="preserve"> </w:t>
      </w:r>
      <w:r w:rsidRPr="00101A4C">
        <w:rPr>
          <w:sz w:val="28"/>
          <w:szCs w:val="28"/>
        </w:rPr>
        <w:t>условиях</w:t>
      </w:r>
      <w:r w:rsidR="00AC7337">
        <w:rPr>
          <w:sz w:val="28"/>
          <w:szCs w:val="28"/>
        </w:rPr>
        <w:t xml:space="preserve"> </w:t>
      </w:r>
      <w:r w:rsidRPr="00101A4C">
        <w:rPr>
          <w:sz w:val="28"/>
          <w:szCs w:val="28"/>
        </w:rPr>
        <w:t>пользуются</w:t>
      </w:r>
      <w:r w:rsidR="00AC7337">
        <w:rPr>
          <w:sz w:val="28"/>
          <w:szCs w:val="28"/>
        </w:rPr>
        <w:t xml:space="preserve"> </w:t>
      </w:r>
      <w:r w:rsidRPr="00101A4C">
        <w:rPr>
          <w:sz w:val="28"/>
          <w:szCs w:val="28"/>
        </w:rPr>
        <w:t>приоритетом</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планировании</w:t>
      </w:r>
      <w:r w:rsidR="00AC7337">
        <w:rPr>
          <w:sz w:val="28"/>
          <w:szCs w:val="28"/>
        </w:rPr>
        <w:t xml:space="preserve"> </w:t>
      </w:r>
      <w:r w:rsidRPr="00101A4C">
        <w:rPr>
          <w:sz w:val="28"/>
          <w:szCs w:val="28"/>
        </w:rPr>
        <w:t>расходов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привлечении</w:t>
      </w:r>
      <w:r w:rsidR="00AC7337">
        <w:rPr>
          <w:sz w:val="28"/>
          <w:szCs w:val="28"/>
        </w:rPr>
        <w:t xml:space="preserve"> </w:t>
      </w:r>
      <w:r w:rsidRPr="00101A4C">
        <w:rPr>
          <w:sz w:val="28"/>
          <w:szCs w:val="28"/>
        </w:rPr>
        <w:t>федеральных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краевых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Кроме</w:t>
      </w:r>
      <w:r w:rsidR="00AC7337">
        <w:rPr>
          <w:sz w:val="28"/>
          <w:szCs w:val="28"/>
        </w:rPr>
        <w:t xml:space="preserve"> </w:t>
      </w:r>
      <w:r w:rsidRPr="00101A4C">
        <w:rPr>
          <w:sz w:val="28"/>
          <w:szCs w:val="28"/>
        </w:rPr>
        <w:t>того,</w:t>
      </w:r>
      <w:r w:rsidR="00AC7337">
        <w:rPr>
          <w:sz w:val="28"/>
          <w:szCs w:val="28"/>
        </w:rPr>
        <w:t xml:space="preserve"> </w:t>
      </w:r>
      <w:r w:rsidRPr="00101A4C">
        <w:rPr>
          <w:sz w:val="28"/>
          <w:szCs w:val="28"/>
        </w:rPr>
        <w:t>включение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Стратегию</w:t>
      </w:r>
      <w:r w:rsidR="00AC7337">
        <w:rPr>
          <w:sz w:val="28"/>
          <w:szCs w:val="28"/>
        </w:rPr>
        <w:t xml:space="preserve"> </w:t>
      </w:r>
      <w:r w:rsidRPr="00101A4C">
        <w:rPr>
          <w:sz w:val="28"/>
          <w:szCs w:val="28"/>
        </w:rPr>
        <w:t>определенного</w:t>
      </w:r>
      <w:r w:rsidR="00AC7337">
        <w:rPr>
          <w:sz w:val="28"/>
          <w:szCs w:val="28"/>
        </w:rPr>
        <w:t xml:space="preserve"> </w:t>
      </w:r>
      <w:r w:rsidRPr="00101A4C">
        <w:rPr>
          <w:sz w:val="28"/>
          <w:szCs w:val="28"/>
        </w:rPr>
        <w:t>проекта</w:t>
      </w:r>
      <w:r w:rsidR="00AC7337">
        <w:rPr>
          <w:sz w:val="28"/>
          <w:szCs w:val="28"/>
        </w:rPr>
        <w:t xml:space="preserve"> </w:t>
      </w:r>
      <w:r w:rsidRPr="00101A4C">
        <w:rPr>
          <w:sz w:val="28"/>
          <w:szCs w:val="28"/>
        </w:rPr>
        <w:t>служит</w:t>
      </w:r>
      <w:r w:rsidR="00AC7337">
        <w:rPr>
          <w:sz w:val="28"/>
          <w:szCs w:val="28"/>
        </w:rPr>
        <w:t xml:space="preserve"> </w:t>
      </w:r>
      <w:r w:rsidRPr="00101A4C">
        <w:rPr>
          <w:sz w:val="28"/>
          <w:szCs w:val="28"/>
        </w:rPr>
        <w:t>дополнительным</w:t>
      </w:r>
      <w:r w:rsidR="00AC7337">
        <w:rPr>
          <w:sz w:val="28"/>
          <w:szCs w:val="28"/>
        </w:rPr>
        <w:t xml:space="preserve"> </w:t>
      </w:r>
      <w:r w:rsidRPr="00101A4C">
        <w:rPr>
          <w:sz w:val="28"/>
          <w:szCs w:val="28"/>
        </w:rPr>
        <w:t>аргументом</w:t>
      </w:r>
      <w:r w:rsidR="00AC7337">
        <w:rPr>
          <w:sz w:val="28"/>
          <w:szCs w:val="28"/>
        </w:rPr>
        <w:t xml:space="preserve"> </w:t>
      </w:r>
      <w:r w:rsidRPr="00101A4C">
        <w:rPr>
          <w:sz w:val="28"/>
          <w:szCs w:val="28"/>
        </w:rPr>
        <w:t>при</w:t>
      </w:r>
      <w:r w:rsidR="00AC7337">
        <w:rPr>
          <w:sz w:val="28"/>
          <w:szCs w:val="28"/>
        </w:rPr>
        <w:t xml:space="preserve"> </w:t>
      </w:r>
      <w:r w:rsidRPr="00101A4C">
        <w:rPr>
          <w:sz w:val="28"/>
          <w:szCs w:val="28"/>
        </w:rPr>
        <w:t>привлечении</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частных</w:t>
      </w:r>
      <w:r w:rsidR="00AC7337">
        <w:rPr>
          <w:sz w:val="28"/>
          <w:szCs w:val="28"/>
        </w:rPr>
        <w:t xml:space="preserve"> </w:t>
      </w:r>
      <w:r w:rsidRPr="00101A4C">
        <w:rPr>
          <w:sz w:val="28"/>
          <w:szCs w:val="28"/>
        </w:rPr>
        <w:t>инвесторов.</w:t>
      </w:r>
    </w:p>
    <w:p w:rsidR="008C48AE" w:rsidRPr="00101A4C" w:rsidRDefault="008C48AE" w:rsidP="008C48AE">
      <w:pPr>
        <w:autoSpaceDE w:val="0"/>
        <w:autoSpaceDN w:val="0"/>
        <w:adjustRightInd w:val="0"/>
        <w:ind w:firstLine="709"/>
        <w:jc w:val="both"/>
        <w:rPr>
          <w:sz w:val="28"/>
          <w:szCs w:val="28"/>
        </w:rPr>
      </w:pPr>
      <w:r w:rsidRPr="00101A4C">
        <w:rPr>
          <w:sz w:val="28"/>
          <w:szCs w:val="28"/>
        </w:rPr>
        <w:t>Приоритетными</w:t>
      </w:r>
      <w:r w:rsidR="00AC7337">
        <w:rPr>
          <w:sz w:val="28"/>
          <w:szCs w:val="28"/>
        </w:rPr>
        <w:t xml:space="preserve"> </w:t>
      </w:r>
      <w:r w:rsidRPr="00101A4C">
        <w:rPr>
          <w:sz w:val="28"/>
          <w:szCs w:val="28"/>
        </w:rPr>
        <w:t>способами</w:t>
      </w:r>
      <w:r w:rsidR="00AC7337">
        <w:rPr>
          <w:sz w:val="28"/>
          <w:szCs w:val="28"/>
        </w:rPr>
        <w:t xml:space="preserve"> </w:t>
      </w:r>
      <w:r w:rsidRPr="00101A4C">
        <w:rPr>
          <w:sz w:val="28"/>
          <w:szCs w:val="28"/>
        </w:rPr>
        <w:t>оформления</w:t>
      </w:r>
      <w:r w:rsidR="00AC7337">
        <w:rPr>
          <w:sz w:val="28"/>
          <w:szCs w:val="28"/>
        </w:rPr>
        <w:t xml:space="preserve"> </w:t>
      </w:r>
      <w:r w:rsidRPr="00101A4C">
        <w:rPr>
          <w:sz w:val="28"/>
          <w:szCs w:val="28"/>
        </w:rPr>
        <w:t>юридических</w:t>
      </w:r>
      <w:r w:rsidR="00AC7337">
        <w:rPr>
          <w:sz w:val="28"/>
          <w:szCs w:val="28"/>
        </w:rPr>
        <w:t xml:space="preserve"> </w:t>
      </w:r>
      <w:r w:rsidRPr="00101A4C">
        <w:rPr>
          <w:sz w:val="28"/>
          <w:szCs w:val="28"/>
        </w:rPr>
        <w:t>отношений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будут</w:t>
      </w:r>
      <w:r w:rsidR="00AC7337">
        <w:rPr>
          <w:sz w:val="28"/>
          <w:szCs w:val="28"/>
        </w:rPr>
        <w:t xml:space="preserve"> </w:t>
      </w:r>
      <w:r w:rsidRPr="00101A4C">
        <w:rPr>
          <w:sz w:val="28"/>
          <w:szCs w:val="28"/>
        </w:rPr>
        <w:t>являться:</w:t>
      </w:r>
      <w:r w:rsidR="00AC7337">
        <w:rPr>
          <w:sz w:val="28"/>
          <w:szCs w:val="28"/>
        </w:rPr>
        <w:t xml:space="preserve"> </w:t>
      </w:r>
      <w:r w:rsidRPr="00101A4C">
        <w:rPr>
          <w:sz w:val="28"/>
          <w:szCs w:val="28"/>
        </w:rPr>
        <w:t>заключение</w:t>
      </w:r>
      <w:r w:rsidR="00AC7337">
        <w:rPr>
          <w:sz w:val="28"/>
          <w:szCs w:val="28"/>
        </w:rPr>
        <w:t xml:space="preserve"> </w:t>
      </w:r>
      <w:r w:rsidRPr="00101A4C">
        <w:rPr>
          <w:sz w:val="28"/>
          <w:szCs w:val="28"/>
        </w:rPr>
        <w:t>контрактов,</w:t>
      </w:r>
      <w:r w:rsidR="00AC7337">
        <w:rPr>
          <w:sz w:val="28"/>
          <w:szCs w:val="28"/>
        </w:rPr>
        <w:t xml:space="preserve"> </w:t>
      </w:r>
      <w:r w:rsidRPr="00101A4C">
        <w:rPr>
          <w:sz w:val="28"/>
          <w:szCs w:val="28"/>
        </w:rPr>
        <w:t>предусматривающих</w:t>
      </w:r>
      <w:r w:rsidR="00AC7337">
        <w:rPr>
          <w:sz w:val="28"/>
          <w:szCs w:val="28"/>
        </w:rPr>
        <w:t xml:space="preserve"> </w:t>
      </w:r>
      <w:r w:rsidRPr="00101A4C">
        <w:rPr>
          <w:sz w:val="28"/>
          <w:szCs w:val="28"/>
        </w:rPr>
        <w:t>закупку</w:t>
      </w:r>
      <w:r w:rsidR="00AC7337">
        <w:rPr>
          <w:sz w:val="28"/>
          <w:szCs w:val="28"/>
        </w:rPr>
        <w:t xml:space="preserve"> </w:t>
      </w:r>
      <w:r w:rsidRPr="00101A4C">
        <w:rPr>
          <w:sz w:val="28"/>
          <w:szCs w:val="28"/>
        </w:rPr>
        <w:t>товара</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работы</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закона</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контрактной</w:t>
      </w:r>
      <w:r w:rsidR="00AC7337">
        <w:rPr>
          <w:sz w:val="28"/>
          <w:szCs w:val="28"/>
        </w:rPr>
        <w:t xml:space="preserve"> </w:t>
      </w:r>
      <w:r w:rsidRPr="00101A4C">
        <w:rPr>
          <w:sz w:val="28"/>
          <w:szCs w:val="28"/>
        </w:rPr>
        <w:t>системе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сфере</w:t>
      </w:r>
      <w:r w:rsidR="00AC7337">
        <w:rPr>
          <w:sz w:val="28"/>
          <w:szCs w:val="28"/>
        </w:rPr>
        <w:t xml:space="preserve"> </w:t>
      </w:r>
      <w:r w:rsidRPr="00101A4C">
        <w:rPr>
          <w:sz w:val="28"/>
          <w:szCs w:val="28"/>
        </w:rPr>
        <w:t>закупок</w:t>
      </w:r>
      <w:r w:rsidR="00AC7337">
        <w:rPr>
          <w:sz w:val="28"/>
          <w:szCs w:val="28"/>
        </w:rPr>
        <w:t xml:space="preserve"> </w:t>
      </w:r>
      <w:r w:rsidRPr="00101A4C">
        <w:rPr>
          <w:sz w:val="28"/>
          <w:szCs w:val="28"/>
        </w:rPr>
        <w:t>товаров,</w:t>
      </w:r>
      <w:r w:rsidR="00AC7337">
        <w:rPr>
          <w:sz w:val="28"/>
          <w:szCs w:val="28"/>
        </w:rPr>
        <w:t xml:space="preserve"> </w:t>
      </w:r>
      <w:r w:rsidRPr="00101A4C">
        <w:rPr>
          <w:sz w:val="28"/>
          <w:szCs w:val="28"/>
        </w:rPr>
        <w:t>работ,</w:t>
      </w:r>
      <w:r w:rsidR="00AC7337">
        <w:rPr>
          <w:sz w:val="28"/>
          <w:szCs w:val="28"/>
        </w:rPr>
        <w:t xml:space="preserve"> </w:t>
      </w:r>
      <w:r w:rsidRPr="00101A4C">
        <w:rPr>
          <w:sz w:val="28"/>
          <w:szCs w:val="28"/>
        </w:rPr>
        <w:t>услуг</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нужд».</w:t>
      </w:r>
    </w:p>
    <w:p w:rsidR="008C48AE" w:rsidRPr="00101A4C" w:rsidRDefault="008C48AE" w:rsidP="008C48AE">
      <w:pPr>
        <w:pStyle w:val="a"/>
        <w:numPr>
          <w:ilvl w:val="0"/>
          <w:numId w:val="0"/>
        </w:numPr>
        <w:spacing w:line="240" w:lineRule="auto"/>
        <w:ind w:firstLine="709"/>
        <w:rPr>
          <w:rFonts w:ascii="Times New Roman" w:hAnsi="Times New Roman"/>
          <w:sz w:val="28"/>
        </w:rPr>
      </w:pPr>
      <w:r w:rsidRPr="00101A4C">
        <w:rPr>
          <w:rFonts w:ascii="Times New Roman" w:hAnsi="Times New Roman"/>
          <w:sz w:val="28"/>
        </w:rPr>
        <w:t>Механизмами</w:t>
      </w:r>
      <w:r w:rsidR="00AC7337">
        <w:rPr>
          <w:rFonts w:ascii="Times New Roman" w:hAnsi="Times New Roman"/>
          <w:sz w:val="28"/>
        </w:rPr>
        <w:t xml:space="preserve"> </w:t>
      </w:r>
      <w:r w:rsidRPr="00101A4C">
        <w:rPr>
          <w:rFonts w:ascii="Times New Roman" w:hAnsi="Times New Roman"/>
          <w:sz w:val="28"/>
        </w:rPr>
        <w:t>реализации</w:t>
      </w:r>
      <w:r w:rsidR="00AC7337">
        <w:rPr>
          <w:rFonts w:ascii="Times New Roman" w:hAnsi="Times New Roman"/>
          <w:sz w:val="28"/>
        </w:rPr>
        <w:t xml:space="preserve"> </w:t>
      </w:r>
      <w:r w:rsidRPr="00101A4C">
        <w:rPr>
          <w:rFonts w:ascii="Times New Roman" w:hAnsi="Times New Roman"/>
          <w:sz w:val="28"/>
        </w:rPr>
        <w:t>Стратегии</w:t>
      </w:r>
      <w:r w:rsidR="00AC7337">
        <w:rPr>
          <w:rFonts w:ascii="Times New Roman" w:hAnsi="Times New Roman"/>
          <w:sz w:val="28"/>
        </w:rPr>
        <w:t xml:space="preserve"> </w:t>
      </w:r>
      <w:r w:rsidRPr="00101A4C">
        <w:rPr>
          <w:rFonts w:ascii="Times New Roman" w:hAnsi="Times New Roman"/>
          <w:sz w:val="28"/>
        </w:rPr>
        <w:t>являются:</w:t>
      </w:r>
    </w:p>
    <w:p w:rsidR="008C48AE" w:rsidRPr="00101A4C" w:rsidRDefault="008C48AE" w:rsidP="008C48AE">
      <w:pPr>
        <w:pStyle w:val="a"/>
        <w:numPr>
          <w:ilvl w:val="0"/>
          <w:numId w:val="0"/>
        </w:numPr>
        <w:spacing w:line="240" w:lineRule="auto"/>
        <w:ind w:firstLine="709"/>
        <w:rPr>
          <w:rFonts w:ascii="Times New Roman" w:hAnsi="Times New Roman"/>
          <w:sz w:val="28"/>
        </w:rPr>
      </w:pPr>
      <w:r w:rsidRPr="00101A4C">
        <w:rPr>
          <w:rFonts w:ascii="Times New Roman" w:hAnsi="Times New Roman"/>
          <w:sz w:val="28"/>
        </w:rPr>
        <w:t>организационная</w:t>
      </w:r>
      <w:r w:rsidR="00AC7337">
        <w:rPr>
          <w:rFonts w:ascii="Times New Roman" w:hAnsi="Times New Roman"/>
          <w:sz w:val="28"/>
        </w:rPr>
        <w:t xml:space="preserve"> </w:t>
      </w:r>
      <w:r w:rsidRPr="00101A4C">
        <w:rPr>
          <w:rFonts w:ascii="Times New Roman" w:hAnsi="Times New Roman"/>
          <w:sz w:val="28"/>
        </w:rPr>
        <w:t>структура</w:t>
      </w:r>
      <w:r w:rsidR="00AC7337">
        <w:rPr>
          <w:rFonts w:ascii="Times New Roman" w:hAnsi="Times New Roman"/>
          <w:sz w:val="28"/>
        </w:rPr>
        <w:t xml:space="preserve"> </w:t>
      </w:r>
      <w:r w:rsidRPr="00101A4C">
        <w:rPr>
          <w:rFonts w:ascii="Times New Roman" w:hAnsi="Times New Roman"/>
          <w:sz w:val="28"/>
        </w:rPr>
        <w:t>управления</w:t>
      </w:r>
      <w:r w:rsidR="00AC7337">
        <w:rPr>
          <w:rFonts w:ascii="Times New Roman" w:hAnsi="Times New Roman"/>
          <w:sz w:val="28"/>
        </w:rPr>
        <w:t xml:space="preserve"> </w:t>
      </w:r>
      <w:r w:rsidRPr="00101A4C">
        <w:rPr>
          <w:rFonts w:ascii="Times New Roman" w:hAnsi="Times New Roman"/>
          <w:sz w:val="28"/>
        </w:rPr>
        <w:t>и</w:t>
      </w:r>
      <w:r w:rsidR="00AC7337">
        <w:rPr>
          <w:rFonts w:ascii="Times New Roman" w:hAnsi="Times New Roman"/>
          <w:sz w:val="28"/>
        </w:rPr>
        <w:t xml:space="preserve"> </w:t>
      </w:r>
      <w:r w:rsidRPr="00101A4C">
        <w:rPr>
          <w:rFonts w:ascii="Times New Roman" w:hAnsi="Times New Roman"/>
          <w:sz w:val="28"/>
        </w:rPr>
        <w:t>инструменты</w:t>
      </w:r>
      <w:r w:rsidR="00AC7337">
        <w:rPr>
          <w:rFonts w:ascii="Times New Roman" w:hAnsi="Times New Roman"/>
          <w:sz w:val="28"/>
        </w:rPr>
        <w:t xml:space="preserve"> </w:t>
      </w:r>
      <w:r w:rsidRPr="00101A4C">
        <w:rPr>
          <w:rFonts w:ascii="Times New Roman" w:hAnsi="Times New Roman"/>
          <w:sz w:val="28"/>
        </w:rPr>
        <w:t>реализации</w:t>
      </w:r>
      <w:r w:rsidR="00AC7337">
        <w:rPr>
          <w:rFonts w:ascii="Times New Roman" w:hAnsi="Times New Roman"/>
          <w:sz w:val="28"/>
        </w:rPr>
        <w:t xml:space="preserve"> </w:t>
      </w:r>
      <w:r w:rsidRPr="00101A4C">
        <w:rPr>
          <w:rFonts w:ascii="Times New Roman" w:hAnsi="Times New Roman"/>
          <w:sz w:val="28"/>
        </w:rPr>
        <w:t>Стратегии;</w:t>
      </w:r>
    </w:p>
    <w:p w:rsidR="008C48AE" w:rsidRPr="00101A4C" w:rsidRDefault="008C48AE" w:rsidP="008C48AE">
      <w:pPr>
        <w:pStyle w:val="a"/>
        <w:numPr>
          <w:ilvl w:val="0"/>
          <w:numId w:val="0"/>
        </w:numPr>
        <w:spacing w:line="240" w:lineRule="auto"/>
        <w:ind w:firstLine="709"/>
        <w:rPr>
          <w:rFonts w:ascii="Times New Roman" w:hAnsi="Times New Roman"/>
          <w:sz w:val="28"/>
          <w:lang w:eastAsia="ru-RU"/>
        </w:rPr>
      </w:pPr>
      <w:r w:rsidRPr="00101A4C">
        <w:rPr>
          <w:rFonts w:ascii="Times New Roman" w:hAnsi="Times New Roman"/>
          <w:sz w:val="28"/>
          <w:lang w:eastAsia="ru-RU"/>
        </w:rPr>
        <w:t>мониторинг</w:t>
      </w:r>
      <w:r w:rsidR="00AC7337">
        <w:rPr>
          <w:rFonts w:ascii="Times New Roman" w:hAnsi="Times New Roman"/>
          <w:sz w:val="28"/>
          <w:lang w:eastAsia="ru-RU"/>
        </w:rPr>
        <w:t xml:space="preserve"> </w:t>
      </w:r>
      <w:r w:rsidRPr="00101A4C">
        <w:rPr>
          <w:rFonts w:ascii="Times New Roman" w:hAnsi="Times New Roman"/>
          <w:sz w:val="28"/>
          <w:lang w:eastAsia="ru-RU"/>
        </w:rPr>
        <w:t>и</w:t>
      </w:r>
      <w:r w:rsidR="00AC7337">
        <w:rPr>
          <w:rFonts w:ascii="Times New Roman" w:hAnsi="Times New Roman"/>
          <w:sz w:val="28"/>
          <w:lang w:eastAsia="ru-RU"/>
        </w:rPr>
        <w:t xml:space="preserve"> </w:t>
      </w:r>
      <w:r w:rsidRPr="00101A4C">
        <w:rPr>
          <w:rFonts w:ascii="Times New Roman" w:hAnsi="Times New Roman"/>
          <w:sz w:val="28"/>
          <w:lang w:eastAsia="ru-RU"/>
        </w:rPr>
        <w:t>оценка</w:t>
      </w:r>
      <w:r w:rsidR="00AC7337">
        <w:rPr>
          <w:rFonts w:ascii="Times New Roman" w:hAnsi="Times New Roman"/>
          <w:sz w:val="28"/>
          <w:lang w:eastAsia="ru-RU"/>
        </w:rPr>
        <w:t xml:space="preserve"> </w:t>
      </w:r>
      <w:r w:rsidRPr="00101A4C">
        <w:rPr>
          <w:rFonts w:ascii="Times New Roman" w:hAnsi="Times New Roman"/>
          <w:sz w:val="28"/>
          <w:lang w:eastAsia="ru-RU"/>
        </w:rPr>
        <w:t>реализации</w:t>
      </w:r>
      <w:r w:rsidR="00AC7337">
        <w:rPr>
          <w:rFonts w:ascii="Times New Roman" w:hAnsi="Times New Roman"/>
          <w:sz w:val="28"/>
          <w:lang w:eastAsia="ru-RU"/>
        </w:rPr>
        <w:t xml:space="preserve"> </w:t>
      </w:r>
      <w:r w:rsidRPr="00101A4C">
        <w:rPr>
          <w:rFonts w:ascii="Times New Roman" w:hAnsi="Times New Roman"/>
          <w:sz w:val="28"/>
          <w:lang w:eastAsia="ru-RU"/>
        </w:rPr>
        <w:t>Стратегии;</w:t>
      </w:r>
    </w:p>
    <w:p w:rsidR="008C48AE" w:rsidRPr="00101A4C" w:rsidRDefault="008C48AE" w:rsidP="008C48AE">
      <w:pPr>
        <w:pStyle w:val="a"/>
        <w:numPr>
          <w:ilvl w:val="0"/>
          <w:numId w:val="0"/>
        </w:numPr>
        <w:spacing w:line="240" w:lineRule="auto"/>
        <w:ind w:firstLine="709"/>
        <w:rPr>
          <w:rFonts w:ascii="Times New Roman" w:hAnsi="Times New Roman"/>
          <w:sz w:val="28"/>
        </w:rPr>
      </w:pPr>
      <w:r w:rsidRPr="00101A4C">
        <w:rPr>
          <w:rFonts w:ascii="Times New Roman" w:hAnsi="Times New Roman"/>
          <w:sz w:val="28"/>
        </w:rPr>
        <w:t>информационно-коммуникационное</w:t>
      </w:r>
      <w:r w:rsidR="00AC7337">
        <w:rPr>
          <w:rFonts w:ascii="Times New Roman" w:hAnsi="Times New Roman"/>
          <w:sz w:val="28"/>
        </w:rPr>
        <w:t xml:space="preserve"> </w:t>
      </w:r>
      <w:r w:rsidRPr="00101A4C">
        <w:rPr>
          <w:rFonts w:ascii="Times New Roman" w:hAnsi="Times New Roman"/>
          <w:sz w:val="28"/>
        </w:rPr>
        <w:t>обеспечение</w:t>
      </w:r>
      <w:r w:rsidR="00AC7337">
        <w:rPr>
          <w:rFonts w:ascii="Times New Roman" w:hAnsi="Times New Roman"/>
          <w:sz w:val="28"/>
        </w:rPr>
        <w:t xml:space="preserve"> </w:t>
      </w:r>
      <w:r w:rsidRPr="00101A4C">
        <w:rPr>
          <w:rFonts w:ascii="Times New Roman" w:hAnsi="Times New Roman"/>
          <w:sz w:val="28"/>
          <w:lang w:eastAsia="ru-RU"/>
        </w:rPr>
        <w:t>реализации</w:t>
      </w:r>
      <w:r w:rsidR="00AC7337">
        <w:rPr>
          <w:rFonts w:ascii="Times New Roman" w:hAnsi="Times New Roman"/>
          <w:sz w:val="28"/>
          <w:lang w:eastAsia="ru-RU"/>
        </w:rPr>
        <w:t xml:space="preserve"> </w:t>
      </w:r>
      <w:r w:rsidRPr="00101A4C">
        <w:rPr>
          <w:rFonts w:ascii="Times New Roman" w:hAnsi="Times New Roman"/>
          <w:sz w:val="28"/>
          <w:lang w:eastAsia="ru-RU"/>
        </w:rPr>
        <w:t>Стратегии</w:t>
      </w:r>
      <w:r w:rsidRPr="00101A4C">
        <w:rPr>
          <w:rFonts w:ascii="Times New Roman" w:hAnsi="Times New Roman"/>
          <w:sz w:val="28"/>
        </w:rPr>
        <w:t>.</w:t>
      </w:r>
    </w:p>
    <w:p w:rsidR="008C48AE" w:rsidRPr="00101A4C" w:rsidRDefault="008C48AE" w:rsidP="008C48AE">
      <w:pPr>
        <w:pStyle w:val="a"/>
        <w:numPr>
          <w:ilvl w:val="0"/>
          <w:numId w:val="0"/>
        </w:numPr>
        <w:spacing w:line="240" w:lineRule="auto"/>
        <w:ind w:firstLine="709"/>
        <w:rPr>
          <w:rFonts w:ascii="Times New Roman" w:hAnsi="Times New Roman"/>
          <w:sz w:val="28"/>
          <w:szCs w:val="28"/>
        </w:rPr>
      </w:pPr>
      <w:r w:rsidRPr="00101A4C">
        <w:rPr>
          <w:rFonts w:ascii="Times New Roman" w:hAnsi="Times New Roman"/>
          <w:sz w:val="28"/>
          <w:szCs w:val="28"/>
        </w:rPr>
        <w:t>Отделом</w:t>
      </w:r>
      <w:r w:rsidR="00AC7337">
        <w:rPr>
          <w:rFonts w:ascii="Times New Roman" w:hAnsi="Times New Roman"/>
          <w:sz w:val="28"/>
          <w:szCs w:val="28"/>
        </w:rPr>
        <w:t xml:space="preserve"> </w:t>
      </w:r>
      <w:r w:rsidRPr="00101A4C">
        <w:rPr>
          <w:rFonts w:ascii="Times New Roman" w:hAnsi="Times New Roman"/>
          <w:sz w:val="28"/>
          <w:szCs w:val="28"/>
        </w:rPr>
        <w:t>экономического</w:t>
      </w:r>
      <w:r w:rsidR="00AC7337">
        <w:rPr>
          <w:rFonts w:ascii="Times New Roman" w:hAnsi="Times New Roman"/>
          <w:sz w:val="28"/>
          <w:szCs w:val="28"/>
        </w:rPr>
        <w:t xml:space="preserve"> </w:t>
      </w:r>
      <w:r w:rsidRPr="00101A4C">
        <w:rPr>
          <w:rFonts w:ascii="Times New Roman" w:hAnsi="Times New Roman"/>
          <w:sz w:val="28"/>
          <w:szCs w:val="28"/>
        </w:rPr>
        <w:t>развития</w:t>
      </w:r>
      <w:r w:rsidR="00AC7337">
        <w:rPr>
          <w:rFonts w:ascii="Times New Roman" w:hAnsi="Times New Roman"/>
          <w:sz w:val="28"/>
          <w:szCs w:val="28"/>
        </w:rPr>
        <w:t xml:space="preserve"> </w:t>
      </w:r>
      <w:r w:rsidRPr="00101A4C">
        <w:rPr>
          <w:rFonts w:ascii="Times New Roman" w:hAnsi="Times New Roman"/>
          <w:sz w:val="28"/>
          <w:szCs w:val="28"/>
        </w:rPr>
        <w:t>администрации</w:t>
      </w:r>
      <w:r w:rsidR="00AC7337">
        <w:rPr>
          <w:rFonts w:ascii="Times New Roman" w:hAnsi="Times New Roman"/>
          <w:sz w:val="28"/>
          <w:szCs w:val="28"/>
        </w:rPr>
        <w:t xml:space="preserve"> </w:t>
      </w:r>
      <w:r w:rsidRPr="00101A4C">
        <w:rPr>
          <w:rFonts w:ascii="Times New Roman" w:hAnsi="Times New Roman"/>
          <w:sz w:val="28"/>
          <w:szCs w:val="28"/>
        </w:rPr>
        <w:t>городского</w:t>
      </w:r>
      <w:r w:rsidR="00AC7337">
        <w:rPr>
          <w:rFonts w:ascii="Times New Roman" w:hAnsi="Times New Roman"/>
          <w:sz w:val="28"/>
          <w:szCs w:val="28"/>
        </w:rPr>
        <w:t xml:space="preserve"> </w:t>
      </w:r>
      <w:r w:rsidRPr="00101A4C">
        <w:rPr>
          <w:rFonts w:ascii="Times New Roman" w:hAnsi="Times New Roman"/>
          <w:sz w:val="28"/>
          <w:szCs w:val="28"/>
        </w:rPr>
        <w:t>округа</w:t>
      </w:r>
      <w:r w:rsidR="00AC7337">
        <w:rPr>
          <w:rFonts w:ascii="Times New Roman" w:hAnsi="Times New Roman"/>
          <w:sz w:val="28"/>
          <w:szCs w:val="28"/>
        </w:rPr>
        <w:t xml:space="preserve"> </w:t>
      </w:r>
      <w:r w:rsidRPr="00101A4C">
        <w:rPr>
          <w:rFonts w:ascii="Times New Roman" w:hAnsi="Times New Roman"/>
          <w:sz w:val="28"/>
          <w:szCs w:val="28"/>
        </w:rPr>
        <w:t>совместно</w:t>
      </w:r>
      <w:r w:rsidR="00AC7337">
        <w:rPr>
          <w:rFonts w:ascii="Times New Roman" w:hAnsi="Times New Roman"/>
          <w:sz w:val="28"/>
          <w:szCs w:val="28"/>
        </w:rPr>
        <w:t xml:space="preserve"> </w:t>
      </w:r>
      <w:r w:rsidRPr="00101A4C">
        <w:rPr>
          <w:rFonts w:ascii="Times New Roman" w:hAnsi="Times New Roman"/>
          <w:sz w:val="28"/>
          <w:szCs w:val="28"/>
        </w:rPr>
        <w:t>со</w:t>
      </w:r>
      <w:r w:rsidR="00AC7337">
        <w:rPr>
          <w:rFonts w:ascii="Times New Roman" w:hAnsi="Times New Roman"/>
          <w:sz w:val="28"/>
          <w:szCs w:val="28"/>
        </w:rPr>
        <w:t xml:space="preserve"> </w:t>
      </w:r>
      <w:r w:rsidRPr="00101A4C">
        <w:rPr>
          <w:rFonts w:ascii="Times New Roman" w:hAnsi="Times New Roman"/>
          <w:sz w:val="28"/>
          <w:szCs w:val="28"/>
        </w:rPr>
        <w:t>структурными</w:t>
      </w:r>
      <w:r w:rsidR="00AC7337">
        <w:rPr>
          <w:rFonts w:ascii="Times New Roman" w:hAnsi="Times New Roman"/>
          <w:sz w:val="28"/>
          <w:szCs w:val="28"/>
        </w:rPr>
        <w:t xml:space="preserve"> </w:t>
      </w:r>
      <w:r w:rsidRPr="00101A4C">
        <w:rPr>
          <w:rFonts w:ascii="Times New Roman" w:hAnsi="Times New Roman"/>
          <w:sz w:val="28"/>
          <w:szCs w:val="28"/>
        </w:rPr>
        <w:t>подразделениями</w:t>
      </w:r>
      <w:r w:rsidR="00AC7337">
        <w:rPr>
          <w:rFonts w:ascii="Times New Roman" w:hAnsi="Times New Roman"/>
          <w:sz w:val="28"/>
          <w:szCs w:val="28"/>
        </w:rPr>
        <w:t xml:space="preserve"> </w:t>
      </w:r>
      <w:r w:rsidRPr="00101A4C">
        <w:rPr>
          <w:rFonts w:ascii="Times New Roman" w:hAnsi="Times New Roman"/>
          <w:sz w:val="28"/>
          <w:szCs w:val="28"/>
        </w:rPr>
        <w:t>администрации</w:t>
      </w:r>
      <w:r w:rsidR="00AC7337">
        <w:rPr>
          <w:rFonts w:ascii="Times New Roman" w:hAnsi="Times New Roman"/>
          <w:sz w:val="28"/>
          <w:szCs w:val="28"/>
        </w:rPr>
        <w:t xml:space="preserve"> </w:t>
      </w:r>
      <w:r w:rsidRPr="00101A4C">
        <w:rPr>
          <w:rFonts w:ascii="Times New Roman" w:hAnsi="Times New Roman"/>
          <w:sz w:val="28"/>
          <w:szCs w:val="28"/>
        </w:rPr>
        <w:t>городского</w:t>
      </w:r>
      <w:r w:rsidR="00AC7337">
        <w:rPr>
          <w:rFonts w:ascii="Times New Roman" w:hAnsi="Times New Roman"/>
          <w:sz w:val="28"/>
          <w:szCs w:val="28"/>
        </w:rPr>
        <w:t xml:space="preserve"> </w:t>
      </w:r>
      <w:r w:rsidRPr="00101A4C">
        <w:rPr>
          <w:rFonts w:ascii="Times New Roman" w:hAnsi="Times New Roman"/>
          <w:sz w:val="28"/>
          <w:szCs w:val="28"/>
        </w:rPr>
        <w:t>округа</w:t>
      </w:r>
      <w:r w:rsidR="00AC7337">
        <w:rPr>
          <w:rFonts w:ascii="Times New Roman" w:hAnsi="Times New Roman"/>
          <w:sz w:val="28"/>
          <w:szCs w:val="28"/>
        </w:rPr>
        <w:t xml:space="preserve"> </w:t>
      </w:r>
      <w:r w:rsidRPr="00101A4C">
        <w:rPr>
          <w:rFonts w:ascii="Times New Roman" w:hAnsi="Times New Roman"/>
          <w:sz w:val="28"/>
          <w:szCs w:val="28"/>
        </w:rPr>
        <w:t>в</w:t>
      </w:r>
      <w:r w:rsidR="00AC7337">
        <w:rPr>
          <w:rFonts w:ascii="Times New Roman" w:hAnsi="Times New Roman"/>
          <w:sz w:val="28"/>
          <w:szCs w:val="28"/>
        </w:rPr>
        <w:t xml:space="preserve"> </w:t>
      </w:r>
      <w:r w:rsidRPr="00101A4C">
        <w:rPr>
          <w:rFonts w:ascii="Times New Roman" w:hAnsi="Times New Roman"/>
          <w:sz w:val="28"/>
          <w:szCs w:val="28"/>
        </w:rPr>
        <w:t>течение</w:t>
      </w:r>
      <w:r w:rsidR="00AC7337">
        <w:rPr>
          <w:rFonts w:ascii="Times New Roman" w:hAnsi="Times New Roman"/>
          <w:sz w:val="28"/>
          <w:szCs w:val="28"/>
        </w:rPr>
        <w:t xml:space="preserve"> </w:t>
      </w:r>
      <w:r w:rsidRPr="00101A4C">
        <w:rPr>
          <w:rFonts w:ascii="Times New Roman" w:hAnsi="Times New Roman"/>
          <w:sz w:val="28"/>
          <w:szCs w:val="28"/>
        </w:rPr>
        <w:t>3</w:t>
      </w:r>
      <w:r w:rsidR="00AC7337">
        <w:rPr>
          <w:rFonts w:ascii="Times New Roman" w:hAnsi="Times New Roman"/>
          <w:sz w:val="28"/>
          <w:szCs w:val="28"/>
        </w:rPr>
        <w:t xml:space="preserve"> </w:t>
      </w:r>
      <w:r w:rsidRPr="00101A4C">
        <w:rPr>
          <w:rFonts w:ascii="Times New Roman" w:hAnsi="Times New Roman"/>
          <w:sz w:val="28"/>
          <w:szCs w:val="28"/>
        </w:rPr>
        <w:t>месяцев</w:t>
      </w:r>
      <w:r w:rsidR="00AC7337">
        <w:rPr>
          <w:rFonts w:ascii="Times New Roman" w:hAnsi="Times New Roman"/>
          <w:sz w:val="28"/>
          <w:szCs w:val="28"/>
        </w:rPr>
        <w:t xml:space="preserve"> </w:t>
      </w:r>
      <w:r w:rsidRPr="00101A4C">
        <w:rPr>
          <w:rFonts w:ascii="Times New Roman" w:hAnsi="Times New Roman"/>
          <w:sz w:val="28"/>
          <w:szCs w:val="28"/>
        </w:rPr>
        <w:t>после</w:t>
      </w:r>
      <w:r w:rsidR="00AC7337">
        <w:rPr>
          <w:rFonts w:ascii="Times New Roman" w:hAnsi="Times New Roman"/>
          <w:sz w:val="28"/>
          <w:szCs w:val="28"/>
        </w:rPr>
        <w:t xml:space="preserve"> </w:t>
      </w:r>
      <w:r w:rsidRPr="00101A4C">
        <w:rPr>
          <w:rFonts w:ascii="Times New Roman" w:hAnsi="Times New Roman"/>
          <w:sz w:val="28"/>
          <w:szCs w:val="28"/>
        </w:rPr>
        <w:t>утверждения</w:t>
      </w:r>
      <w:r w:rsidR="00AC7337">
        <w:rPr>
          <w:rFonts w:ascii="Times New Roman" w:hAnsi="Times New Roman"/>
          <w:sz w:val="28"/>
          <w:szCs w:val="28"/>
        </w:rPr>
        <w:t xml:space="preserve"> </w:t>
      </w:r>
      <w:r w:rsidRPr="00101A4C">
        <w:rPr>
          <w:rFonts w:ascii="Times New Roman" w:hAnsi="Times New Roman"/>
          <w:sz w:val="28"/>
          <w:szCs w:val="28"/>
        </w:rPr>
        <w:t>Стратегии</w:t>
      </w:r>
      <w:r w:rsidR="00AC7337">
        <w:rPr>
          <w:rFonts w:ascii="Times New Roman" w:hAnsi="Times New Roman"/>
          <w:sz w:val="28"/>
          <w:szCs w:val="28"/>
        </w:rPr>
        <w:t xml:space="preserve"> </w:t>
      </w:r>
      <w:r w:rsidRPr="00101A4C">
        <w:rPr>
          <w:rFonts w:ascii="Times New Roman" w:hAnsi="Times New Roman"/>
          <w:sz w:val="28"/>
          <w:szCs w:val="28"/>
        </w:rPr>
        <w:t>формируется</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утверждается</w:t>
      </w:r>
      <w:r w:rsidR="00AC7337">
        <w:rPr>
          <w:rFonts w:ascii="Times New Roman" w:hAnsi="Times New Roman"/>
          <w:sz w:val="28"/>
          <w:szCs w:val="28"/>
        </w:rPr>
        <w:t xml:space="preserve"> </w:t>
      </w:r>
      <w:r w:rsidRPr="00101A4C">
        <w:rPr>
          <w:rFonts w:ascii="Times New Roman" w:hAnsi="Times New Roman"/>
          <w:sz w:val="28"/>
          <w:szCs w:val="28"/>
        </w:rPr>
        <w:t>План</w:t>
      </w:r>
      <w:r w:rsidR="00AC7337">
        <w:rPr>
          <w:rFonts w:ascii="Times New Roman" w:hAnsi="Times New Roman"/>
          <w:sz w:val="28"/>
          <w:szCs w:val="28"/>
        </w:rPr>
        <w:t xml:space="preserve"> </w:t>
      </w:r>
      <w:r w:rsidRPr="00101A4C">
        <w:rPr>
          <w:rFonts w:ascii="Times New Roman" w:hAnsi="Times New Roman"/>
          <w:sz w:val="28"/>
          <w:szCs w:val="28"/>
        </w:rPr>
        <w:t>мероприятий.</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Структурные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подразделения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администрации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рамках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указанных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направлений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разрабатывают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муниципальные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программы,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обеспечивающие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реализацию</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основных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приоритетов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стратегического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развития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также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формирование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инвестиционных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проектов.</w:t>
      </w:r>
    </w:p>
    <w:p w:rsidR="008C48AE" w:rsidRPr="00101A4C" w:rsidRDefault="008C48AE" w:rsidP="008C48AE">
      <w:pPr>
        <w:pStyle w:val="ConsPlusNormal"/>
        <w:ind w:firstLine="709"/>
        <w:jc w:val="both"/>
        <w:rPr>
          <w:rFonts w:ascii="Times New Roman" w:hAnsi="Times New Roman" w:cs="Times New Roman"/>
          <w:sz w:val="28"/>
          <w:szCs w:val="28"/>
        </w:rPr>
      </w:pPr>
      <w:r w:rsidRPr="00101A4C">
        <w:rPr>
          <w:rFonts w:ascii="Times New Roman" w:hAnsi="Times New Roman" w:cs="Times New Roman"/>
          <w:sz w:val="28"/>
          <w:szCs w:val="28"/>
        </w:rPr>
        <w:t>При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формировании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проекта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бюджета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Благодарненского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проводится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согласование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соответствия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муниципальных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программ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приоритетам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Стратегии.</w:t>
      </w:r>
    </w:p>
    <w:p w:rsidR="008C48AE" w:rsidRPr="00101A4C" w:rsidRDefault="008C48AE" w:rsidP="008C48AE">
      <w:pPr>
        <w:tabs>
          <w:tab w:val="num" w:pos="0"/>
          <w:tab w:val="left" w:pos="1080"/>
        </w:tabs>
        <w:ind w:firstLine="709"/>
        <w:jc w:val="both"/>
        <w:rPr>
          <w:sz w:val="28"/>
          <w:szCs w:val="28"/>
        </w:rPr>
      </w:pPr>
      <w:r w:rsidRPr="00101A4C">
        <w:rPr>
          <w:sz w:val="28"/>
          <w:szCs w:val="28"/>
        </w:rPr>
        <w:t>Для</w:t>
      </w:r>
      <w:r w:rsidR="00AC7337">
        <w:rPr>
          <w:sz w:val="28"/>
          <w:szCs w:val="28"/>
        </w:rPr>
        <w:t xml:space="preserve"> </w:t>
      </w:r>
      <w:r w:rsidRPr="00101A4C">
        <w:rPr>
          <w:sz w:val="28"/>
          <w:szCs w:val="28"/>
        </w:rPr>
        <w:t>эффективной</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инвестиционных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предполагается</w:t>
      </w:r>
      <w:r w:rsidR="00AC7337">
        <w:rPr>
          <w:sz w:val="28"/>
          <w:szCs w:val="28"/>
        </w:rPr>
        <w:t xml:space="preserve"> </w:t>
      </w:r>
      <w:r w:rsidRPr="00101A4C">
        <w:rPr>
          <w:sz w:val="28"/>
          <w:szCs w:val="28"/>
        </w:rPr>
        <w:t>активное</w:t>
      </w:r>
      <w:r w:rsidR="00AC7337">
        <w:rPr>
          <w:sz w:val="28"/>
          <w:szCs w:val="28"/>
        </w:rPr>
        <w:t xml:space="preserve"> </w:t>
      </w:r>
      <w:r w:rsidRPr="00101A4C">
        <w:rPr>
          <w:sz w:val="28"/>
          <w:szCs w:val="28"/>
        </w:rPr>
        <w:t>сотрудничество</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хозяйствующими</w:t>
      </w:r>
      <w:r w:rsidR="00AC7337">
        <w:rPr>
          <w:sz w:val="28"/>
          <w:szCs w:val="28"/>
        </w:rPr>
        <w:t xml:space="preserve"> </w:t>
      </w:r>
      <w:r w:rsidRPr="00101A4C">
        <w:rPr>
          <w:sz w:val="28"/>
          <w:szCs w:val="28"/>
        </w:rPr>
        <w:t>субъектами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органами</w:t>
      </w:r>
      <w:r w:rsidR="00AC7337">
        <w:rPr>
          <w:sz w:val="28"/>
          <w:szCs w:val="28"/>
        </w:rPr>
        <w:t xml:space="preserve"> </w:t>
      </w:r>
      <w:r w:rsidRPr="00101A4C">
        <w:rPr>
          <w:sz w:val="28"/>
          <w:szCs w:val="28"/>
        </w:rPr>
        <w:t>исполнительной</w:t>
      </w:r>
      <w:r w:rsidR="00AC7337">
        <w:rPr>
          <w:sz w:val="28"/>
          <w:szCs w:val="28"/>
        </w:rPr>
        <w:t xml:space="preserve"> </w:t>
      </w:r>
      <w:r w:rsidRPr="00101A4C">
        <w:rPr>
          <w:sz w:val="28"/>
          <w:szCs w:val="28"/>
        </w:rPr>
        <w:t>власти</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8C48AE" w:rsidRPr="00101A4C" w:rsidRDefault="008C48AE" w:rsidP="008C48AE">
      <w:pPr>
        <w:pStyle w:val="ConsPlusNonformat"/>
        <w:ind w:firstLine="709"/>
        <w:jc w:val="both"/>
        <w:rPr>
          <w:rFonts w:ascii="Times New Roman" w:hAnsi="Times New Roman" w:cs="Times New Roman"/>
          <w:sz w:val="28"/>
          <w:szCs w:val="28"/>
        </w:rPr>
      </w:pPr>
      <w:r w:rsidRPr="00101A4C">
        <w:rPr>
          <w:rFonts w:ascii="Times New Roman" w:hAnsi="Times New Roman" w:cs="Times New Roman"/>
          <w:sz w:val="28"/>
          <w:szCs w:val="28"/>
        </w:rPr>
        <w:t>Отчеты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реализации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Стратегии,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Плана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мероприятий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муниципальных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программ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размещаются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официальном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сайте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сети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«Интернет»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общедоступном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информационном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ресурсе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стратегического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планирования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сети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«Интернет»</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(далее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информационный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ресурс).</w:t>
      </w:r>
    </w:p>
    <w:p w:rsidR="008C48AE" w:rsidRPr="00101A4C" w:rsidRDefault="008C48AE" w:rsidP="008C48AE">
      <w:pPr>
        <w:autoSpaceDE w:val="0"/>
        <w:autoSpaceDN w:val="0"/>
        <w:adjustRightInd w:val="0"/>
        <w:ind w:firstLine="709"/>
        <w:jc w:val="both"/>
        <w:rPr>
          <w:sz w:val="28"/>
          <w:szCs w:val="28"/>
        </w:rPr>
      </w:pP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анализа</w:t>
      </w:r>
      <w:r w:rsidR="00AC7337">
        <w:rPr>
          <w:sz w:val="28"/>
          <w:szCs w:val="28"/>
        </w:rPr>
        <w:t xml:space="preserve"> </w:t>
      </w:r>
      <w:r w:rsidRPr="00101A4C">
        <w:rPr>
          <w:sz w:val="28"/>
          <w:szCs w:val="28"/>
        </w:rPr>
        <w:t>результативности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будут</w:t>
      </w:r>
      <w:r w:rsidR="00AC7337">
        <w:rPr>
          <w:sz w:val="28"/>
          <w:szCs w:val="28"/>
        </w:rPr>
        <w:t xml:space="preserve"> </w:t>
      </w:r>
      <w:r w:rsidRPr="00101A4C">
        <w:rPr>
          <w:sz w:val="28"/>
          <w:szCs w:val="28"/>
        </w:rPr>
        <w:t>проводиться</w:t>
      </w:r>
      <w:r w:rsidR="00AC7337">
        <w:rPr>
          <w:sz w:val="28"/>
          <w:szCs w:val="28"/>
        </w:rPr>
        <w:t xml:space="preserve"> </w:t>
      </w:r>
      <w:r w:rsidRPr="00101A4C">
        <w:rPr>
          <w:sz w:val="28"/>
          <w:szCs w:val="28"/>
        </w:rPr>
        <w:t>мониторинг</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оценка</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итогам</w:t>
      </w:r>
      <w:r w:rsidR="00AC7337">
        <w:rPr>
          <w:sz w:val="28"/>
          <w:szCs w:val="28"/>
        </w:rPr>
        <w:t xml:space="preserve"> </w:t>
      </w:r>
      <w:r w:rsidRPr="00101A4C">
        <w:rPr>
          <w:sz w:val="28"/>
          <w:szCs w:val="28"/>
        </w:rPr>
        <w:t>завершения</w:t>
      </w:r>
      <w:r w:rsidR="00AC7337">
        <w:rPr>
          <w:sz w:val="28"/>
          <w:szCs w:val="28"/>
        </w:rPr>
        <w:t xml:space="preserve"> </w:t>
      </w:r>
      <w:r w:rsidRPr="00101A4C">
        <w:rPr>
          <w:sz w:val="28"/>
          <w:szCs w:val="28"/>
        </w:rPr>
        <w:t>соответствующего</w:t>
      </w:r>
      <w:r w:rsidR="00AC7337">
        <w:rPr>
          <w:sz w:val="28"/>
          <w:szCs w:val="28"/>
        </w:rPr>
        <w:t xml:space="preserve"> </w:t>
      </w:r>
      <w:r w:rsidRPr="00101A4C">
        <w:rPr>
          <w:sz w:val="28"/>
          <w:szCs w:val="28"/>
        </w:rPr>
        <w:t>этапа</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целом,</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степени</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целевых</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Стратегии.</w:t>
      </w:r>
    </w:p>
    <w:p w:rsidR="008C48AE" w:rsidRPr="00101A4C" w:rsidRDefault="008C48AE" w:rsidP="008C48AE">
      <w:pPr>
        <w:autoSpaceDE w:val="0"/>
        <w:autoSpaceDN w:val="0"/>
        <w:adjustRightInd w:val="0"/>
        <w:ind w:firstLine="709"/>
        <w:jc w:val="both"/>
        <w:rPr>
          <w:sz w:val="28"/>
          <w:szCs w:val="28"/>
        </w:rPr>
      </w:pPr>
      <w:r w:rsidRPr="00101A4C">
        <w:rPr>
          <w:sz w:val="28"/>
          <w:szCs w:val="28"/>
        </w:rPr>
        <w:t>Информационной</w:t>
      </w:r>
      <w:r w:rsidR="00AC7337">
        <w:rPr>
          <w:sz w:val="28"/>
          <w:szCs w:val="28"/>
        </w:rPr>
        <w:t xml:space="preserve"> </w:t>
      </w:r>
      <w:r w:rsidRPr="00101A4C">
        <w:rPr>
          <w:sz w:val="28"/>
          <w:szCs w:val="28"/>
        </w:rPr>
        <w:t>базой</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будут</w:t>
      </w:r>
      <w:r w:rsidR="00AC7337">
        <w:rPr>
          <w:sz w:val="28"/>
          <w:szCs w:val="28"/>
        </w:rPr>
        <w:t xml:space="preserve"> </w:t>
      </w:r>
      <w:r w:rsidRPr="00101A4C">
        <w:rPr>
          <w:sz w:val="28"/>
          <w:szCs w:val="28"/>
        </w:rPr>
        <w:t>данные</w:t>
      </w:r>
      <w:r w:rsidR="00AC7337">
        <w:rPr>
          <w:sz w:val="28"/>
          <w:szCs w:val="28"/>
        </w:rPr>
        <w:t xml:space="preserve"> </w:t>
      </w:r>
      <w:r w:rsidRPr="00101A4C">
        <w:rPr>
          <w:sz w:val="28"/>
          <w:szCs w:val="28"/>
        </w:rPr>
        <w:t>государственного</w:t>
      </w:r>
      <w:r w:rsidR="00AC7337">
        <w:rPr>
          <w:sz w:val="28"/>
          <w:szCs w:val="28"/>
        </w:rPr>
        <w:t xml:space="preserve"> </w:t>
      </w:r>
      <w:r w:rsidRPr="00101A4C">
        <w:rPr>
          <w:sz w:val="28"/>
          <w:szCs w:val="28"/>
        </w:rPr>
        <w:t>статистического</w:t>
      </w:r>
      <w:r w:rsidR="00AC7337">
        <w:rPr>
          <w:sz w:val="28"/>
          <w:szCs w:val="28"/>
        </w:rPr>
        <w:t xml:space="preserve"> </w:t>
      </w:r>
      <w:r w:rsidRPr="00101A4C">
        <w:rPr>
          <w:sz w:val="28"/>
          <w:szCs w:val="28"/>
        </w:rPr>
        <w:t>наблюдения,</w:t>
      </w:r>
      <w:r w:rsidR="00AC7337">
        <w:rPr>
          <w:sz w:val="28"/>
          <w:szCs w:val="28"/>
        </w:rPr>
        <w:t xml:space="preserve"> </w:t>
      </w:r>
      <w:r w:rsidRPr="00101A4C">
        <w:rPr>
          <w:sz w:val="28"/>
          <w:szCs w:val="28"/>
        </w:rPr>
        <w:t>отчеты</w:t>
      </w:r>
      <w:r w:rsidR="00AC7337">
        <w:rPr>
          <w:sz w:val="28"/>
          <w:szCs w:val="28"/>
        </w:rPr>
        <w:t xml:space="preserve"> </w:t>
      </w:r>
      <w:r w:rsidRPr="00101A4C">
        <w:rPr>
          <w:sz w:val="28"/>
          <w:szCs w:val="28"/>
        </w:rPr>
        <w:t>структурных</w:t>
      </w:r>
      <w:r w:rsidR="00AC7337">
        <w:rPr>
          <w:sz w:val="28"/>
          <w:szCs w:val="28"/>
        </w:rPr>
        <w:t xml:space="preserve"> </w:t>
      </w:r>
      <w:r w:rsidRPr="00101A4C">
        <w:rPr>
          <w:sz w:val="28"/>
          <w:szCs w:val="28"/>
        </w:rPr>
        <w:t>подразделений</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участников</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результаты</w:t>
      </w:r>
      <w:r w:rsidR="00AC7337">
        <w:rPr>
          <w:sz w:val="28"/>
          <w:szCs w:val="28"/>
        </w:rPr>
        <w:t xml:space="preserve"> </w:t>
      </w:r>
      <w:r w:rsidRPr="00101A4C">
        <w:rPr>
          <w:sz w:val="28"/>
          <w:szCs w:val="28"/>
        </w:rPr>
        <w:t>социологических</w:t>
      </w:r>
      <w:r w:rsidR="00AC7337">
        <w:rPr>
          <w:sz w:val="28"/>
          <w:szCs w:val="28"/>
        </w:rPr>
        <w:t xml:space="preserve"> </w:t>
      </w:r>
      <w:r w:rsidRPr="00101A4C">
        <w:rPr>
          <w:sz w:val="28"/>
          <w:szCs w:val="28"/>
        </w:rPr>
        <w:t>обследований.</w:t>
      </w:r>
    </w:p>
    <w:p w:rsidR="008C48AE" w:rsidRPr="00101A4C" w:rsidRDefault="008C48AE" w:rsidP="008C48AE">
      <w:pPr>
        <w:autoSpaceDE w:val="0"/>
        <w:autoSpaceDN w:val="0"/>
        <w:adjustRightInd w:val="0"/>
        <w:ind w:firstLine="709"/>
        <w:jc w:val="both"/>
        <w:rPr>
          <w:sz w:val="28"/>
          <w:szCs w:val="28"/>
        </w:rPr>
      </w:pPr>
      <w:r w:rsidRPr="00101A4C">
        <w:rPr>
          <w:sz w:val="28"/>
          <w:szCs w:val="28"/>
        </w:rPr>
        <w:t>Мониторинг</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предусматривает</w:t>
      </w:r>
      <w:r w:rsidR="00AC7337">
        <w:rPr>
          <w:sz w:val="28"/>
          <w:szCs w:val="28"/>
        </w:rPr>
        <w:t xml:space="preserve"> </w:t>
      </w:r>
      <w:r w:rsidRPr="00101A4C">
        <w:rPr>
          <w:sz w:val="28"/>
          <w:szCs w:val="28"/>
        </w:rPr>
        <w:t>сопоставление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анализ</w:t>
      </w:r>
      <w:r w:rsidR="00AC7337">
        <w:rPr>
          <w:sz w:val="28"/>
          <w:szCs w:val="28"/>
        </w:rPr>
        <w:t xml:space="preserve"> </w:t>
      </w:r>
      <w:r w:rsidRPr="00101A4C">
        <w:rPr>
          <w:sz w:val="28"/>
          <w:szCs w:val="28"/>
        </w:rPr>
        <w:t>значений</w:t>
      </w:r>
      <w:r w:rsidR="00AC7337">
        <w:rPr>
          <w:sz w:val="28"/>
          <w:szCs w:val="28"/>
        </w:rPr>
        <w:t xml:space="preserve"> </w:t>
      </w:r>
      <w:r w:rsidRPr="00101A4C">
        <w:rPr>
          <w:sz w:val="28"/>
          <w:szCs w:val="28"/>
        </w:rPr>
        <w:t>целевых</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отчетный</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аналогичным</w:t>
      </w:r>
      <w:r w:rsidR="00AC7337">
        <w:rPr>
          <w:sz w:val="28"/>
          <w:szCs w:val="28"/>
        </w:rPr>
        <w:t xml:space="preserve"> </w:t>
      </w:r>
      <w:r w:rsidRPr="00101A4C">
        <w:rPr>
          <w:sz w:val="28"/>
          <w:szCs w:val="28"/>
        </w:rPr>
        <w:t>показателем</w:t>
      </w:r>
      <w:r w:rsidR="00AC7337">
        <w:rPr>
          <w:sz w:val="28"/>
          <w:szCs w:val="28"/>
        </w:rPr>
        <w:t xml:space="preserve"> </w:t>
      </w:r>
      <w:r w:rsidRPr="00101A4C">
        <w:rPr>
          <w:sz w:val="28"/>
          <w:szCs w:val="28"/>
        </w:rPr>
        <w:t>за</w:t>
      </w:r>
      <w:r w:rsidR="00AC7337">
        <w:rPr>
          <w:sz w:val="28"/>
          <w:szCs w:val="28"/>
        </w:rPr>
        <w:t xml:space="preserve"> </w:t>
      </w:r>
      <w:r w:rsidRPr="00101A4C">
        <w:rPr>
          <w:sz w:val="28"/>
          <w:szCs w:val="28"/>
        </w:rPr>
        <w:t>предыдущий</w:t>
      </w:r>
      <w:r w:rsidR="00AC7337">
        <w:rPr>
          <w:sz w:val="28"/>
          <w:szCs w:val="28"/>
        </w:rPr>
        <w:t xml:space="preserve"> </w:t>
      </w:r>
      <w:r w:rsidRPr="00101A4C">
        <w:rPr>
          <w:sz w:val="28"/>
          <w:szCs w:val="28"/>
        </w:rPr>
        <w:t>(базовый)</w:t>
      </w:r>
      <w:r w:rsidR="00AC7337">
        <w:rPr>
          <w:sz w:val="28"/>
          <w:szCs w:val="28"/>
        </w:rPr>
        <w:t xml:space="preserve"> </w:t>
      </w:r>
      <w:r w:rsidRPr="00101A4C">
        <w:rPr>
          <w:sz w:val="28"/>
          <w:szCs w:val="28"/>
        </w:rPr>
        <w:t>период.</w:t>
      </w:r>
    </w:p>
    <w:p w:rsidR="008C48AE" w:rsidRPr="00101A4C" w:rsidRDefault="008C48AE" w:rsidP="008C48AE">
      <w:pPr>
        <w:autoSpaceDE w:val="0"/>
        <w:autoSpaceDN w:val="0"/>
        <w:adjustRightInd w:val="0"/>
        <w:ind w:firstLine="709"/>
        <w:jc w:val="both"/>
        <w:rPr>
          <w:sz w:val="28"/>
          <w:szCs w:val="28"/>
        </w:rPr>
      </w:pPr>
      <w:r w:rsidRPr="00101A4C">
        <w:rPr>
          <w:sz w:val="28"/>
          <w:szCs w:val="28"/>
        </w:rPr>
        <w:t>Основой</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анализа</w:t>
      </w:r>
      <w:r w:rsidR="00AC7337">
        <w:rPr>
          <w:sz w:val="28"/>
          <w:szCs w:val="28"/>
        </w:rPr>
        <w:t xml:space="preserve"> </w:t>
      </w:r>
      <w:r w:rsidRPr="00101A4C">
        <w:rPr>
          <w:sz w:val="28"/>
          <w:szCs w:val="28"/>
        </w:rPr>
        <w:t>является</w:t>
      </w:r>
      <w:r w:rsidR="00AC7337">
        <w:rPr>
          <w:sz w:val="28"/>
          <w:szCs w:val="28"/>
        </w:rPr>
        <w:t xml:space="preserve"> </w:t>
      </w:r>
      <w:r w:rsidRPr="00101A4C">
        <w:rPr>
          <w:sz w:val="28"/>
          <w:szCs w:val="28"/>
        </w:rPr>
        <w:t>система</w:t>
      </w:r>
      <w:r w:rsidR="00AC7337">
        <w:rPr>
          <w:sz w:val="28"/>
          <w:szCs w:val="28"/>
        </w:rPr>
        <w:t xml:space="preserve"> </w:t>
      </w:r>
      <w:r w:rsidRPr="00101A4C">
        <w:rPr>
          <w:sz w:val="28"/>
          <w:szCs w:val="28"/>
        </w:rPr>
        <w:t>целевых</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рамках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разработанных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принятых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p>
    <w:p w:rsidR="008C48AE" w:rsidRPr="00101A4C" w:rsidRDefault="008C48AE" w:rsidP="008C48AE">
      <w:pPr>
        <w:autoSpaceDE w:val="0"/>
        <w:autoSpaceDN w:val="0"/>
        <w:adjustRightInd w:val="0"/>
        <w:ind w:firstLine="709"/>
        <w:jc w:val="both"/>
        <w:rPr>
          <w:sz w:val="28"/>
          <w:szCs w:val="28"/>
        </w:rPr>
      </w:pPr>
      <w:r w:rsidRPr="00101A4C">
        <w:rPr>
          <w:sz w:val="28"/>
          <w:szCs w:val="28"/>
        </w:rPr>
        <w:t>По</w:t>
      </w:r>
      <w:r w:rsidR="00AC7337">
        <w:rPr>
          <w:sz w:val="28"/>
          <w:szCs w:val="28"/>
        </w:rPr>
        <w:t xml:space="preserve"> </w:t>
      </w:r>
      <w:r w:rsidRPr="00101A4C">
        <w:rPr>
          <w:sz w:val="28"/>
          <w:szCs w:val="28"/>
        </w:rPr>
        <w:t>итогам</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принимаются</w:t>
      </w:r>
      <w:r w:rsidR="00AC7337">
        <w:rPr>
          <w:sz w:val="28"/>
          <w:szCs w:val="28"/>
        </w:rPr>
        <w:t xml:space="preserve"> </w:t>
      </w:r>
      <w:r w:rsidRPr="00101A4C">
        <w:rPr>
          <w:sz w:val="28"/>
          <w:szCs w:val="28"/>
        </w:rPr>
        <w:t>решения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корректировке</w:t>
      </w:r>
      <w:r w:rsidR="00AC7337">
        <w:rPr>
          <w:sz w:val="28"/>
          <w:szCs w:val="28"/>
        </w:rPr>
        <w:t xml:space="preserve"> </w:t>
      </w:r>
      <w:r w:rsidRPr="00101A4C">
        <w:rPr>
          <w:sz w:val="28"/>
          <w:szCs w:val="28"/>
        </w:rPr>
        <w:t>выполнения</w:t>
      </w:r>
      <w:r w:rsidR="00AC7337">
        <w:rPr>
          <w:sz w:val="28"/>
          <w:szCs w:val="28"/>
        </w:rPr>
        <w:t xml:space="preserve"> </w:t>
      </w:r>
      <w:r w:rsidRPr="00101A4C">
        <w:rPr>
          <w:sz w:val="28"/>
          <w:szCs w:val="28"/>
        </w:rPr>
        <w:t>плановых</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повышения</w:t>
      </w:r>
      <w:r w:rsidR="00AC7337">
        <w:rPr>
          <w:sz w:val="28"/>
          <w:szCs w:val="28"/>
        </w:rPr>
        <w:t xml:space="preserve"> </w:t>
      </w:r>
      <w:r w:rsidRPr="00101A4C">
        <w:rPr>
          <w:sz w:val="28"/>
          <w:szCs w:val="28"/>
        </w:rPr>
        <w:t>их</w:t>
      </w:r>
      <w:r w:rsidR="00AC7337">
        <w:rPr>
          <w:sz w:val="28"/>
          <w:szCs w:val="28"/>
        </w:rPr>
        <w:t xml:space="preserve"> </w:t>
      </w:r>
      <w:r w:rsidRPr="00101A4C">
        <w:rPr>
          <w:sz w:val="28"/>
          <w:szCs w:val="28"/>
        </w:rPr>
        <w:t>эффективности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точки</w:t>
      </w:r>
      <w:r w:rsidR="00AC7337">
        <w:rPr>
          <w:sz w:val="28"/>
          <w:szCs w:val="28"/>
        </w:rPr>
        <w:t xml:space="preserve"> </w:t>
      </w:r>
      <w:r w:rsidRPr="00101A4C">
        <w:rPr>
          <w:sz w:val="28"/>
          <w:szCs w:val="28"/>
        </w:rPr>
        <w:t>зрения</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долгосрочных</w:t>
      </w:r>
      <w:r w:rsidR="00AC7337">
        <w:rPr>
          <w:sz w:val="28"/>
          <w:szCs w:val="28"/>
        </w:rPr>
        <w:t xml:space="preserve"> </w:t>
      </w:r>
      <w:r w:rsidRPr="00101A4C">
        <w:rPr>
          <w:sz w:val="28"/>
          <w:szCs w:val="28"/>
        </w:rPr>
        <w:t>стратегических</w:t>
      </w:r>
      <w:r w:rsidR="00AC7337">
        <w:rPr>
          <w:sz w:val="28"/>
          <w:szCs w:val="28"/>
        </w:rPr>
        <w:t xml:space="preserve"> </w:t>
      </w:r>
      <w:r w:rsidRPr="00101A4C">
        <w:rPr>
          <w:sz w:val="28"/>
          <w:szCs w:val="28"/>
        </w:rPr>
        <w:t>целей</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widowControl w:val="0"/>
        <w:autoSpaceDE w:val="0"/>
        <w:autoSpaceDN w:val="0"/>
        <w:adjustRightInd w:val="0"/>
        <w:ind w:firstLine="709"/>
        <w:jc w:val="both"/>
        <w:rPr>
          <w:sz w:val="28"/>
          <w:szCs w:val="28"/>
        </w:rPr>
      </w:pPr>
      <w:r w:rsidRPr="00101A4C">
        <w:rPr>
          <w:sz w:val="28"/>
          <w:szCs w:val="28"/>
        </w:rPr>
        <w:t>Результаты</w:t>
      </w:r>
      <w:r w:rsidR="00AC7337">
        <w:rPr>
          <w:sz w:val="28"/>
          <w:szCs w:val="28"/>
        </w:rPr>
        <w:t xml:space="preserve"> </w:t>
      </w:r>
      <w:r w:rsidRPr="00101A4C">
        <w:rPr>
          <w:sz w:val="28"/>
          <w:szCs w:val="28"/>
        </w:rPr>
        <w:t>мониторинга</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Плана</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включаются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ежегодный</w:t>
      </w:r>
      <w:r w:rsidR="00AC7337">
        <w:rPr>
          <w:sz w:val="28"/>
          <w:szCs w:val="28"/>
        </w:rPr>
        <w:t xml:space="preserve"> </w:t>
      </w:r>
      <w:r w:rsidRPr="00101A4C">
        <w:rPr>
          <w:sz w:val="28"/>
          <w:szCs w:val="28"/>
        </w:rPr>
        <w:t>отчет</w:t>
      </w:r>
      <w:r w:rsidR="00AC7337">
        <w:rPr>
          <w:sz w:val="28"/>
          <w:szCs w:val="28"/>
        </w:rPr>
        <w:t xml:space="preserve"> </w:t>
      </w:r>
      <w:r w:rsidRPr="00101A4C">
        <w:rPr>
          <w:sz w:val="28"/>
          <w:szCs w:val="28"/>
        </w:rPr>
        <w:t>главы</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результатах</w:t>
      </w:r>
      <w:r w:rsidR="00AC7337">
        <w:rPr>
          <w:sz w:val="28"/>
          <w:szCs w:val="28"/>
        </w:rPr>
        <w:t xml:space="preserve"> </w:t>
      </w:r>
      <w:r w:rsidRPr="00101A4C">
        <w:rPr>
          <w:sz w:val="28"/>
          <w:szCs w:val="28"/>
        </w:rPr>
        <w:t>своей</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деятельности</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которые</w:t>
      </w:r>
      <w:r w:rsidR="00AC7337">
        <w:rPr>
          <w:sz w:val="28"/>
          <w:szCs w:val="28"/>
        </w:rPr>
        <w:t xml:space="preserve"> </w:t>
      </w:r>
      <w:r w:rsidRPr="00101A4C">
        <w:rPr>
          <w:sz w:val="28"/>
          <w:szCs w:val="28"/>
        </w:rPr>
        <w:t>размещаются</w:t>
      </w:r>
      <w:r w:rsidR="00AC7337">
        <w:rPr>
          <w:sz w:val="28"/>
          <w:szCs w:val="28"/>
        </w:rPr>
        <w:t xml:space="preserve"> </w:t>
      </w:r>
      <w:r w:rsidRPr="00101A4C">
        <w:rPr>
          <w:sz w:val="28"/>
          <w:szCs w:val="28"/>
        </w:rPr>
        <w:t>на</w:t>
      </w:r>
      <w:r w:rsidR="00AC7337">
        <w:rPr>
          <w:sz w:val="28"/>
          <w:szCs w:val="28"/>
        </w:rPr>
        <w:t xml:space="preserve"> </w:t>
      </w:r>
      <w:r>
        <w:rPr>
          <w:sz w:val="28"/>
          <w:szCs w:val="28"/>
        </w:rPr>
        <w:t>официальном</w:t>
      </w:r>
      <w:r w:rsidR="00AC7337">
        <w:rPr>
          <w:sz w:val="28"/>
          <w:szCs w:val="28"/>
        </w:rPr>
        <w:t xml:space="preserve"> </w:t>
      </w:r>
      <w:r>
        <w:rPr>
          <w:sz w:val="28"/>
          <w:szCs w:val="28"/>
        </w:rPr>
        <w:t>сайте</w:t>
      </w:r>
      <w:r w:rsidR="00AC7337">
        <w:rPr>
          <w:sz w:val="28"/>
          <w:szCs w:val="28"/>
        </w:rPr>
        <w:t xml:space="preserve"> </w:t>
      </w:r>
      <w:r>
        <w:rPr>
          <w:sz w:val="28"/>
          <w:szCs w:val="28"/>
        </w:rPr>
        <w:t>городского</w:t>
      </w:r>
      <w:r w:rsidR="00AC7337">
        <w:rPr>
          <w:sz w:val="28"/>
          <w:szCs w:val="28"/>
        </w:rPr>
        <w:t xml:space="preserve"> </w:t>
      </w:r>
      <w:r>
        <w:rPr>
          <w:sz w:val="28"/>
          <w:szCs w:val="28"/>
        </w:rPr>
        <w:t>округа</w:t>
      </w:r>
      <w:r w:rsidR="00AC7337">
        <w:rPr>
          <w:sz w:val="28"/>
          <w:szCs w:val="28"/>
        </w:rPr>
        <w:t xml:space="preserve"> </w:t>
      </w:r>
      <w:r>
        <w:rPr>
          <w:sz w:val="28"/>
          <w:szCs w:val="28"/>
        </w:rPr>
        <w:t>и</w:t>
      </w:r>
      <w:r w:rsidR="00AC7337">
        <w:rPr>
          <w:sz w:val="28"/>
          <w:szCs w:val="28"/>
        </w:rPr>
        <w:t xml:space="preserve"> </w:t>
      </w:r>
      <w:r w:rsidRPr="00101A4C">
        <w:rPr>
          <w:sz w:val="28"/>
          <w:szCs w:val="28"/>
        </w:rPr>
        <w:t>информационном</w:t>
      </w:r>
      <w:r w:rsidR="00AC7337">
        <w:rPr>
          <w:sz w:val="28"/>
          <w:szCs w:val="28"/>
        </w:rPr>
        <w:t xml:space="preserve"> </w:t>
      </w:r>
      <w:r w:rsidRPr="00101A4C">
        <w:rPr>
          <w:sz w:val="28"/>
          <w:szCs w:val="28"/>
        </w:rPr>
        <w:t>ресурсе.</w:t>
      </w:r>
    </w:p>
    <w:p w:rsidR="008C48AE" w:rsidRPr="00101A4C" w:rsidRDefault="008C48AE" w:rsidP="008C48AE">
      <w:pPr>
        <w:autoSpaceDE w:val="0"/>
        <w:autoSpaceDN w:val="0"/>
        <w:adjustRightInd w:val="0"/>
        <w:ind w:firstLine="709"/>
        <w:jc w:val="both"/>
        <w:rPr>
          <w:sz w:val="28"/>
          <w:szCs w:val="28"/>
        </w:rPr>
      </w:pPr>
      <w:r w:rsidRPr="00101A4C">
        <w:rPr>
          <w:sz w:val="28"/>
          <w:szCs w:val="28"/>
        </w:rPr>
        <w:t>Стратегия</w:t>
      </w:r>
      <w:r w:rsidR="00AC7337">
        <w:rPr>
          <w:sz w:val="28"/>
          <w:szCs w:val="28"/>
        </w:rPr>
        <w:t xml:space="preserve"> </w:t>
      </w:r>
      <w:r w:rsidRPr="00101A4C">
        <w:rPr>
          <w:sz w:val="28"/>
          <w:szCs w:val="28"/>
        </w:rPr>
        <w:t>корректируется</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мере</w:t>
      </w:r>
      <w:r w:rsidR="00AC7337">
        <w:rPr>
          <w:sz w:val="28"/>
          <w:szCs w:val="28"/>
        </w:rPr>
        <w:t xml:space="preserve"> </w:t>
      </w:r>
      <w:r w:rsidRPr="00101A4C">
        <w:rPr>
          <w:sz w:val="28"/>
          <w:szCs w:val="28"/>
        </w:rPr>
        <w:t>ее</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изменения</w:t>
      </w:r>
      <w:r w:rsidR="00AC7337">
        <w:rPr>
          <w:sz w:val="28"/>
          <w:szCs w:val="28"/>
        </w:rPr>
        <w:t xml:space="preserve"> </w:t>
      </w:r>
      <w:r w:rsidRPr="00101A4C">
        <w:rPr>
          <w:sz w:val="28"/>
          <w:szCs w:val="28"/>
        </w:rPr>
        <w:t>внешних</w:t>
      </w:r>
      <w:r w:rsidR="00AC7337">
        <w:rPr>
          <w:sz w:val="28"/>
          <w:szCs w:val="28"/>
        </w:rPr>
        <w:t xml:space="preserve"> </w:t>
      </w:r>
      <w:r w:rsidRPr="00101A4C">
        <w:rPr>
          <w:sz w:val="28"/>
          <w:szCs w:val="28"/>
        </w:rPr>
        <w:t>условий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внутренних</w:t>
      </w:r>
      <w:r w:rsidR="00AC7337">
        <w:rPr>
          <w:sz w:val="28"/>
          <w:szCs w:val="28"/>
        </w:rPr>
        <w:t xml:space="preserve"> </w:t>
      </w:r>
      <w:r w:rsidRPr="00101A4C">
        <w:rPr>
          <w:sz w:val="28"/>
          <w:szCs w:val="28"/>
        </w:rPr>
        <w:t>процессов</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p>
    <w:p w:rsidR="008C48AE" w:rsidRPr="00101A4C" w:rsidRDefault="008C48AE" w:rsidP="008C48AE">
      <w:pPr>
        <w:autoSpaceDE w:val="0"/>
        <w:autoSpaceDN w:val="0"/>
        <w:adjustRightInd w:val="0"/>
        <w:ind w:firstLine="709"/>
        <w:jc w:val="both"/>
        <w:rPr>
          <w:sz w:val="28"/>
          <w:szCs w:val="28"/>
        </w:rPr>
      </w:pPr>
      <w:r w:rsidRPr="00101A4C">
        <w:rPr>
          <w:sz w:val="28"/>
          <w:szCs w:val="28"/>
        </w:rPr>
        <w:t>делающих</w:t>
      </w:r>
      <w:r w:rsidR="00AC7337">
        <w:rPr>
          <w:sz w:val="28"/>
          <w:szCs w:val="28"/>
        </w:rPr>
        <w:t xml:space="preserve"> </w:t>
      </w:r>
      <w:r w:rsidRPr="00101A4C">
        <w:rPr>
          <w:sz w:val="28"/>
          <w:szCs w:val="28"/>
        </w:rPr>
        <w:t>невозможным</w:t>
      </w:r>
      <w:r w:rsidR="00AC7337">
        <w:rPr>
          <w:sz w:val="28"/>
          <w:szCs w:val="28"/>
        </w:rPr>
        <w:t xml:space="preserve"> </w:t>
      </w:r>
      <w:r w:rsidRPr="00101A4C">
        <w:rPr>
          <w:sz w:val="28"/>
          <w:szCs w:val="28"/>
        </w:rPr>
        <w:t>или</w:t>
      </w:r>
      <w:r w:rsidR="00AC7337">
        <w:rPr>
          <w:sz w:val="28"/>
          <w:szCs w:val="28"/>
        </w:rPr>
        <w:t xml:space="preserve"> </w:t>
      </w:r>
      <w:r w:rsidRPr="00101A4C">
        <w:rPr>
          <w:sz w:val="28"/>
          <w:szCs w:val="28"/>
        </w:rPr>
        <w:t>нецелесообразным</w:t>
      </w:r>
      <w:r w:rsidR="00AC7337">
        <w:rPr>
          <w:sz w:val="28"/>
          <w:szCs w:val="28"/>
        </w:rPr>
        <w:t xml:space="preserve"> </w:t>
      </w:r>
      <w:r w:rsidRPr="00101A4C">
        <w:rPr>
          <w:sz w:val="28"/>
          <w:szCs w:val="28"/>
        </w:rPr>
        <w:t>реализацию</w:t>
      </w:r>
      <w:r w:rsidR="00AC7337">
        <w:rPr>
          <w:sz w:val="28"/>
          <w:szCs w:val="28"/>
        </w:rPr>
        <w:t xml:space="preserve"> </w:t>
      </w:r>
      <w:r w:rsidRPr="00101A4C">
        <w:rPr>
          <w:sz w:val="28"/>
          <w:szCs w:val="28"/>
        </w:rPr>
        <w:t>отдельных</w:t>
      </w:r>
      <w:r w:rsidR="00AC7337">
        <w:rPr>
          <w:sz w:val="28"/>
          <w:szCs w:val="28"/>
        </w:rPr>
        <w:t xml:space="preserve"> </w:t>
      </w:r>
      <w:r w:rsidRPr="00101A4C">
        <w:rPr>
          <w:sz w:val="28"/>
          <w:szCs w:val="28"/>
        </w:rPr>
        <w:t>приоритетных</w:t>
      </w:r>
      <w:r w:rsidR="00AC7337">
        <w:rPr>
          <w:sz w:val="28"/>
          <w:szCs w:val="28"/>
        </w:rPr>
        <w:t xml:space="preserve"> </w:t>
      </w:r>
      <w:r w:rsidRPr="00101A4C">
        <w:rPr>
          <w:sz w:val="28"/>
          <w:szCs w:val="28"/>
        </w:rPr>
        <w:t>направлений,</w:t>
      </w:r>
      <w:r w:rsidR="00AC7337">
        <w:rPr>
          <w:sz w:val="28"/>
          <w:szCs w:val="28"/>
        </w:rPr>
        <w:t xml:space="preserve"> </w:t>
      </w:r>
      <w:r w:rsidRPr="00101A4C">
        <w:rPr>
          <w:sz w:val="28"/>
          <w:szCs w:val="28"/>
        </w:rPr>
        <w:t>отдельных</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достижение</w:t>
      </w:r>
      <w:r w:rsidR="00AC7337">
        <w:rPr>
          <w:sz w:val="28"/>
          <w:szCs w:val="28"/>
        </w:rPr>
        <w:t xml:space="preserve"> </w:t>
      </w:r>
      <w:r w:rsidRPr="00101A4C">
        <w:rPr>
          <w:sz w:val="28"/>
          <w:szCs w:val="28"/>
        </w:rPr>
        <w:t>целевых</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установленные</w:t>
      </w:r>
      <w:r w:rsidR="00AC7337">
        <w:rPr>
          <w:sz w:val="28"/>
          <w:szCs w:val="28"/>
        </w:rPr>
        <w:t xml:space="preserve"> </w:t>
      </w:r>
      <w:r w:rsidRPr="00101A4C">
        <w:rPr>
          <w:sz w:val="28"/>
          <w:szCs w:val="28"/>
        </w:rPr>
        <w:t>сроки;</w:t>
      </w:r>
    </w:p>
    <w:p w:rsidR="008C48AE" w:rsidRPr="00101A4C" w:rsidRDefault="008C48AE" w:rsidP="008C48AE">
      <w:pPr>
        <w:autoSpaceDE w:val="0"/>
        <w:autoSpaceDN w:val="0"/>
        <w:adjustRightInd w:val="0"/>
        <w:ind w:firstLine="709"/>
        <w:jc w:val="both"/>
        <w:rPr>
          <w:sz w:val="28"/>
          <w:szCs w:val="28"/>
        </w:rPr>
      </w:pPr>
      <w:r w:rsidRPr="00101A4C">
        <w:rPr>
          <w:sz w:val="28"/>
          <w:szCs w:val="28"/>
        </w:rPr>
        <w:t>требующих</w:t>
      </w:r>
      <w:r w:rsidR="00AC7337">
        <w:rPr>
          <w:sz w:val="28"/>
          <w:szCs w:val="28"/>
        </w:rPr>
        <w:t xml:space="preserve"> </w:t>
      </w:r>
      <w:r w:rsidRPr="00101A4C">
        <w:rPr>
          <w:sz w:val="28"/>
          <w:szCs w:val="28"/>
        </w:rPr>
        <w:t>формирования</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приоритетов</w:t>
      </w:r>
      <w:r w:rsidR="00AC7337">
        <w:rPr>
          <w:sz w:val="28"/>
          <w:szCs w:val="28"/>
        </w:rPr>
        <w:t xml:space="preserve"> </w:t>
      </w:r>
      <w:r w:rsidRPr="00101A4C">
        <w:rPr>
          <w:sz w:val="28"/>
          <w:szCs w:val="28"/>
        </w:rPr>
        <w:t>развития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постановки</w:t>
      </w:r>
      <w:r w:rsidR="00AC7337">
        <w:rPr>
          <w:sz w:val="28"/>
          <w:szCs w:val="28"/>
        </w:rPr>
        <w:t xml:space="preserve"> </w:t>
      </w:r>
      <w:r w:rsidRPr="00101A4C">
        <w:rPr>
          <w:sz w:val="28"/>
          <w:szCs w:val="28"/>
        </w:rPr>
        <w:t>новых</w:t>
      </w:r>
      <w:r w:rsidR="00AC7337">
        <w:rPr>
          <w:sz w:val="28"/>
          <w:szCs w:val="28"/>
        </w:rPr>
        <w:t xml:space="preserve"> </w:t>
      </w:r>
      <w:r w:rsidRPr="00101A4C">
        <w:rPr>
          <w:sz w:val="28"/>
          <w:szCs w:val="28"/>
        </w:rPr>
        <w:t>задач,</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случае</w:t>
      </w:r>
      <w:r w:rsidR="00AC7337">
        <w:rPr>
          <w:sz w:val="28"/>
          <w:szCs w:val="28"/>
        </w:rPr>
        <w:t xml:space="preserve"> </w:t>
      </w:r>
      <w:r w:rsidRPr="00101A4C">
        <w:rPr>
          <w:sz w:val="28"/>
          <w:szCs w:val="28"/>
        </w:rPr>
        <w:t>досрочного</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отдельных</w:t>
      </w:r>
      <w:r w:rsidR="00AC7337">
        <w:rPr>
          <w:sz w:val="28"/>
          <w:szCs w:val="28"/>
        </w:rPr>
        <w:t xml:space="preserve"> </w:t>
      </w:r>
      <w:r w:rsidRPr="00101A4C">
        <w:rPr>
          <w:sz w:val="28"/>
          <w:szCs w:val="28"/>
        </w:rPr>
        <w:t>целевых</w:t>
      </w:r>
      <w:r w:rsidR="00AC7337">
        <w:rPr>
          <w:sz w:val="28"/>
          <w:szCs w:val="28"/>
        </w:rPr>
        <w:t xml:space="preserve"> </w:t>
      </w:r>
      <w:r w:rsidRPr="00101A4C">
        <w:rPr>
          <w:sz w:val="28"/>
          <w:szCs w:val="28"/>
        </w:rPr>
        <w:t>показателей</w:t>
      </w:r>
      <w:r w:rsidR="00AC7337">
        <w:rPr>
          <w:sz w:val="28"/>
          <w:szCs w:val="28"/>
        </w:rPr>
        <w:t xml:space="preserve"> </w:t>
      </w:r>
      <w:r w:rsidRPr="00101A4C">
        <w:rPr>
          <w:sz w:val="28"/>
          <w:szCs w:val="28"/>
        </w:rPr>
        <w:t>Стратегии.</w:t>
      </w:r>
    </w:p>
    <w:p w:rsidR="008C48AE" w:rsidRPr="00101A4C" w:rsidRDefault="008C48AE" w:rsidP="008C48AE">
      <w:pPr>
        <w:autoSpaceDE w:val="0"/>
        <w:autoSpaceDN w:val="0"/>
        <w:adjustRightInd w:val="0"/>
        <w:ind w:firstLine="709"/>
        <w:jc w:val="both"/>
        <w:rPr>
          <w:sz w:val="28"/>
          <w:szCs w:val="28"/>
        </w:rPr>
      </w:pPr>
      <w:r w:rsidRPr="00101A4C">
        <w:rPr>
          <w:sz w:val="28"/>
          <w:szCs w:val="28"/>
        </w:rPr>
        <w:t>Стратегия</w:t>
      </w:r>
      <w:r w:rsidR="00AC7337">
        <w:rPr>
          <w:sz w:val="28"/>
          <w:szCs w:val="28"/>
        </w:rPr>
        <w:t xml:space="preserve"> </w:t>
      </w:r>
      <w:r w:rsidRPr="00101A4C">
        <w:rPr>
          <w:sz w:val="28"/>
          <w:szCs w:val="28"/>
        </w:rPr>
        <w:t>может</w:t>
      </w:r>
      <w:r w:rsidR="00AC7337">
        <w:rPr>
          <w:sz w:val="28"/>
          <w:szCs w:val="28"/>
        </w:rPr>
        <w:t xml:space="preserve"> </w:t>
      </w:r>
      <w:r w:rsidRPr="00101A4C">
        <w:rPr>
          <w:sz w:val="28"/>
          <w:szCs w:val="28"/>
        </w:rPr>
        <w:t>быть</w:t>
      </w:r>
      <w:r w:rsidR="00AC7337">
        <w:rPr>
          <w:sz w:val="28"/>
          <w:szCs w:val="28"/>
        </w:rPr>
        <w:t xml:space="preserve"> </w:t>
      </w:r>
      <w:r w:rsidRPr="00101A4C">
        <w:rPr>
          <w:sz w:val="28"/>
          <w:szCs w:val="28"/>
        </w:rPr>
        <w:t>скорректирована</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других</w:t>
      </w:r>
      <w:r w:rsidR="00AC7337">
        <w:rPr>
          <w:sz w:val="28"/>
          <w:szCs w:val="28"/>
        </w:rPr>
        <w:t xml:space="preserve"> </w:t>
      </w:r>
      <w:r w:rsidRPr="00101A4C">
        <w:rPr>
          <w:sz w:val="28"/>
          <w:szCs w:val="28"/>
        </w:rPr>
        <w:t>случаях</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учетом</w:t>
      </w:r>
      <w:r w:rsidR="00AC7337">
        <w:rPr>
          <w:sz w:val="28"/>
          <w:szCs w:val="28"/>
        </w:rPr>
        <w:t xml:space="preserve"> </w:t>
      </w:r>
      <w:r w:rsidRPr="00101A4C">
        <w:rPr>
          <w:sz w:val="28"/>
          <w:szCs w:val="28"/>
        </w:rPr>
        <w:t>соблюдения</w:t>
      </w:r>
      <w:r w:rsidR="00AC7337">
        <w:rPr>
          <w:sz w:val="28"/>
          <w:szCs w:val="28"/>
        </w:rPr>
        <w:t xml:space="preserve"> </w:t>
      </w:r>
      <w:r w:rsidRPr="00101A4C">
        <w:rPr>
          <w:sz w:val="28"/>
          <w:szCs w:val="28"/>
        </w:rPr>
        <w:t>принципов</w:t>
      </w:r>
      <w:r w:rsidR="00AC7337">
        <w:rPr>
          <w:sz w:val="28"/>
          <w:szCs w:val="28"/>
        </w:rPr>
        <w:t xml:space="preserve"> </w:t>
      </w:r>
      <w:r w:rsidRPr="00101A4C">
        <w:rPr>
          <w:sz w:val="28"/>
          <w:szCs w:val="28"/>
        </w:rPr>
        <w:t>устойчивости</w:t>
      </w:r>
      <w:r w:rsidR="00AC7337">
        <w:rPr>
          <w:sz w:val="28"/>
          <w:szCs w:val="28"/>
        </w:rPr>
        <w:t xml:space="preserve"> </w:t>
      </w:r>
      <w:r w:rsidRPr="00101A4C">
        <w:rPr>
          <w:sz w:val="28"/>
          <w:szCs w:val="28"/>
        </w:rPr>
        <w:t>долгосрочных</w:t>
      </w:r>
      <w:r w:rsidR="00AC7337">
        <w:rPr>
          <w:sz w:val="28"/>
          <w:szCs w:val="28"/>
        </w:rPr>
        <w:t xml:space="preserve"> </w:t>
      </w:r>
      <w:r w:rsidRPr="00101A4C">
        <w:rPr>
          <w:sz w:val="28"/>
          <w:szCs w:val="28"/>
        </w:rPr>
        <w:t>целей</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гибкости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выборе</w:t>
      </w:r>
      <w:r w:rsidR="00AC7337">
        <w:rPr>
          <w:sz w:val="28"/>
          <w:szCs w:val="28"/>
        </w:rPr>
        <w:t xml:space="preserve"> </w:t>
      </w:r>
      <w:r w:rsidRPr="00101A4C">
        <w:rPr>
          <w:sz w:val="28"/>
          <w:szCs w:val="28"/>
        </w:rPr>
        <w:t>механизмов</w:t>
      </w:r>
      <w:r w:rsidR="00AC7337">
        <w:rPr>
          <w:sz w:val="28"/>
          <w:szCs w:val="28"/>
        </w:rPr>
        <w:t xml:space="preserve"> </w:t>
      </w:r>
      <w:r w:rsidRPr="00101A4C">
        <w:rPr>
          <w:sz w:val="28"/>
          <w:szCs w:val="28"/>
        </w:rPr>
        <w:t>достижения</w:t>
      </w:r>
      <w:r w:rsidR="00AC7337">
        <w:rPr>
          <w:sz w:val="28"/>
          <w:szCs w:val="28"/>
        </w:rPr>
        <w:t xml:space="preserve"> </w:t>
      </w:r>
      <w:r w:rsidRPr="00101A4C">
        <w:rPr>
          <w:sz w:val="28"/>
          <w:szCs w:val="28"/>
        </w:rPr>
        <w:t>стратегической</w:t>
      </w:r>
      <w:r w:rsidR="00AC7337">
        <w:rPr>
          <w:sz w:val="28"/>
          <w:szCs w:val="28"/>
        </w:rPr>
        <w:t xml:space="preserve"> </w:t>
      </w:r>
      <w:r w:rsidRPr="00101A4C">
        <w:rPr>
          <w:sz w:val="28"/>
          <w:szCs w:val="28"/>
        </w:rPr>
        <w:t>цели,</w:t>
      </w:r>
      <w:r w:rsidR="00AC7337">
        <w:rPr>
          <w:sz w:val="28"/>
          <w:szCs w:val="28"/>
        </w:rPr>
        <w:t xml:space="preserve"> </w:t>
      </w:r>
      <w:r w:rsidRPr="00101A4C">
        <w:rPr>
          <w:sz w:val="28"/>
          <w:szCs w:val="28"/>
        </w:rPr>
        <w:t>установленных</w:t>
      </w:r>
      <w:r w:rsidR="00AC7337">
        <w:rPr>
          <w:sz w:val="28"/>
          <w:szCs w:val="28"/>
        </w:rPr>
        <w:t xml:space="preserve"> </w:t>
      </w:r>
      <w:r w:rsidRPr="00101A4C">
        <w:rPr>
          <w:sz w:val="28"/>
          <w:szCs w:val="28"/>
        </w:rPr>
        <w:t>Стратегией.</w:t>
      </w:r>
    </w:p>
    <w:p w:rsidR="008C48AE" w:rsidRPr="00101A4C" w:rsidRDefault="008C48AE" w:rsidP="008C48AE">
      <w:pPr>
        <w:autoSpaceDE w:val="0"/>
        <w:autoSpaceDN w:val="0"/>
        <w:adjustRightInd w:val="0"/>
        <w:ind w:firstLine="709"/>
        <w:jc w:val="both"/>
        <w:rPr>
          <w:sz w:val="28"/>
          <w:szCs w:val="28"/>
        </w:rPr>
      </w:pPr>
      <w:r w:rsidRPr="00101A4C">
        <w:rPr>
          <w:sz w:val="28"/>
          <w:szCs w:val="28"/>
        </w:rPr>
        <w:t>Изменения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дополнения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Стратегию</w:t>
      </w:r>
      <w:r w:rsidR="00AC7337">
        <w:rPr>
          <w:sz w:val="28"/>
          <w:szCs w:val="28"/>
        </w:rPr>
        <w:t xml:space="preserve"> </w:t>
      </w:r>
      <w:r w:rsidRPr="00101A4C">
        <w:rPr>
          <w:sz w:val="28"/>
          <w:szCs w:val="28"/>
        </w:rPr>
        <w:t>утверждаются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установленном</w:t>
      </w:r>
      <w:r w:rsidR="00AC7337">
        <w:rPr>
          <w:sz w:val="28"/>
          <w:szCs w:val="28"/>
        </w:rPr>
        <w:t xml:space="preserve"> </w:t>
      </w:r>
      <w:r w:rsidRPr="00101A4C">
        <w:rPr>
          <w:sz w:val="28"/>
          <w:szCs w:val="28"/>
        </w:rPr>
        <w:t>порядке</w:t>
      </w:r>
      <w:r w:rsidR="00AC7337">
        <w:rPr>
          <w:sz w:val="28"/>
          <w:szCs w:val="28"/>
        </w:rPr>
        <w:t xml:space="preserve"> </w:t>
      </w:r>
      <w:r w:rsidRPr="00101A4C">
        <w:rPr>
          <w:sz w:val="28"/>
          <w:szCs w:val="28"/>
        </w:rPr>
        <w:t>решением</w:t>
      </w:r>
      <w:r w:rsidR="00AC7337">
        <w:rPr>
          <w:sz w:val="28"/>
          <w:szCs w:val="28"/>
        </w:rPr>
        <w:t xml:space="preserve"> </w:t>
      </w:r>
      <w:r w:rsidRPr="00101A4C">
        <w:rPr>
          <w:sz w:val="28"/>
          <w:szCs w:val="28"/>
        </w:rPr>
        <w:t>совета</w:t>
      </w:r>
      <w:r w:rsidR="00AC7337">
        <w:rPr>
          <w:sz w:val="28"/>
          <w:szCs w:val="28"/>
        </w:rPr>
        <w:t xml:space="preserve"> </w:t>
      </w:r>
      <w:r w:rsidRPr="00101A4C">
        <w:rPr>
          <w:sz w:val="28"/>
          <w:szCs w:val="28"/>
        </w:rPr>
        <w:t>депутатов</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8C48AE" w:rsidRPr="00101A4C" w:rsidRDefault="008C48AE" w:rsidP="008C48AE">
      <w:pPr>
        <w:pStyle w:val="afa"/>
        <w:spacing w:line="240" w:lineRule="auto"/>
        <w:rPr>
          <w:rFonts w:ascii="Times New Roman" w:hAnsi="Times New Roman"/>
          <w:sz w:val="28"/>
          <w:szCs w:val="28"/>
        </w:rPr>
      </w:pPr>
      <w:r w:rsidRPr="00101A4C">
        <w:rPr>
          <w:rFonts w:ascii="Times New Roman" w:hAnsi="Times New Roman"/>
          <w:sz w:val="28"/>
          <w:szCs w:val="28"/>
        </w:rPr>
        <w:t>Информационно-коммуникационное</w:t>
      </w:r>
      <w:r w:rsidR="00AC7337">
        <w:rPr>
          <w:rFonts w:ascii="Times New Roman" w:hAnsi="Times New Roman"/>
          <w:sz w:val="28"/>
          <w:szCs w:val="28"/>
        </w:rPr>
        <w:t xml:space="preserve"> </w:t>
      </w:r>
      <w:r w:rsidRPr="00101A4C">
        <w:rPr>
          <w:rFonts w:ascii="Times New Roman" w:hAnsi="Times New Roman"/>
          <w:sz w:val="28"/>
          <w:szCs w:val="28"/>
        </w:rPr>
        <w:t>обеспечение</w:t>
      </w:r>
      <w:r w:rsidR="00AC7337">
        <w:rPr>
          <w:rFonts w:ascii="Times New Roman" w:hAnsi="Times New Roman"/>
          <w:sz w:val="28"/>
          <w:szCs w:val="28"/>
        </w:rPr>
        <w:t xml:space="preserve"> </w:t>
      </w:r>
      <w:r w:rsidRPr="00101A4C">
        <w:rPr>
          <w:rFonts w:ascii="Times New Roman" w:hAnsi="Times New Roman"/>
          <w:sz w:val="28"/>
          <w:szCs w:val="28"/>
        </w:rPr>
        <w:t>реализации</w:t>
      </w:r>
      <w:r w:rsidR="00AC7337">
        <w:rPr>
          <w:rFonts w:ascii="Times New Roman" w:hAnsi="Times New Roman"/>
          <w:sz w:val="28"/>
          <w:szCs w:val="28"/>
        </w:rPr>
        <w:t xml:space="preserve"> </w:t>
      </w:r>
      <w:r w:rsidRPr="00101A4C">
        <w:rPr>
          <w:rFonts w:ascii="Times New Roman" w:hAnsi="Times New Roman"/>
          <w:sz w:val="28"/>
          <w:szCs w:val="28"/>
          <w:lang w:eastAsia="ru-RU"/>
        </w:rPr>
        <w:t>настоящей</w:t>
      </w:r>
      <w:r w:rsidR="00AC7337">
        <w:rPr>
          <w:rFonts w:ascii="Times New Roman" w:hAnsi="Times New Roman"/>
          <w:sz w:val="28"/>
          <w:szCs w:val="28"/>
        </w:rPr>
        <w:t xml:space="preserve"> </w:t>
      </w:r>
      <w:r w:rsidRPr="00101A4C">
        <w:rPr>
          <w:rFonts w:ascii="Times New Roman" w:hAnsi="Times New Roman"/>
          <w:sz w:val="28"/>
          <w:szCs w:val="28"/>
        </w:rPr>
        <w:t>Стратегии</w:t>
      </w:r>
      <w:r w:rsidR="00AC7337">
        <w:rPr>
          <w:rFonts w:ascii="Times New Roman" w:hAnsi="Times New Roman"/>
          <w:sz w:val="28"/>
          <w:szCs w:val="28"/>
        </w:rPr>
        <w:t xml:space="preserve"> </w:t>
      </w:r>
      <w:r w:rsidRPr="00101A4C">
        <w:rPr>
          <w:rFonts w:ascii="Times New Roman" w:hAnsi="Times New Roman"/>
          <w:sz w:val="28"/>
          <w:szCs w:val="28"/>
        </w:rPr>
        <w:t>состоит</w:t>
      </w:r>
      <w:r w:rsidR="00AC7337">
        <w:rPr>
          <w:rFonts w:ascii="Times New Roman" w:hAnsi="Times New Roman"/>
          <w:sz w:val="28"/>
          <w:szCs w:val="28"/>
        </w:rPr>
        <w:t xml:space="preserve"> </w:t>
      </w:r>
      <w:r w:rsidRPr="00101A4C">
        <w:rPr>
          <w:rFonts w:ascii="Times New Roman" w:hAnsi="Times New Roman"/>
          <w:sz w:val="28"/>
          <w:szCs w:val="28"/>
        </w:rPr>
        <w:t>из</w:t>
      </w:r>
      <w:r w:rsidR="00AC7337">
        <w:rPr>
          <w:rFonts w:ascii="Times New Roman" w:hAnsi="Times New Roman"/>
          <w:sz w:val="28"/>
          <w:szCs w:val="28"/>
        </w:rPr>
        <w:t xml:space="preserve"> </w:t>
      </w:r>
      <w:r w:rsidRPr="00101A4C">
        <w:rPr>
          <w:rFonts w:ascii="Times New Roman" w:hAnsi="Times New Roman"/>
          <w:sz w:val="28"/>
          <w:szCs w:val="28"/>
        </w:rPr>
        <w:t>следующих</w:t>
      </w:r>
      <w:r w:rsidR="00AC7337">
        <w:rPr>
          <w:rFonts w:ascii="Times New Roman" w:hAnsi="Times New Roman"/>
          <w:sz w:val="28"/>
          <w:szCs w:val="28"/>
        </w:rPr>
        <w:t xml:space="preserve"> </w:t>
      </w:r>
      <w:r w:rsidRPr="00101A4C">
        <w:rPr>
          <w:rFonts w:ascii="Times New Roman" w:hAnsi="Times New Roman"/>
          <w:sz w:val="28"/>
          <w:szCs w:val="28"/>
        </w:rPr>
        <w:t>блоков:</w:t>
      </w:r>
    </w:p>
    <w:p w:rsidR="008C48AE" w:rsidRPr="00101A4C" w:rsidRDefault="008C48AE" w:rsidP="008C48AE">
      <w:pPr>
        <w:pStyle w:val="afa"/>
        <w:spacing w:line="240" w:lineRule="auto"/>
        <w:rPr>
          <w:rFonts w:ascii="Times New Roman" w:hAnsi="Times New Roman"/>
          <w:sz w:val="28"/>
          <w:szCs w:val="28"/>
        </w:rPr>
      </w:pPr>
      <w:r w:rsidRPr="00101A4C">
        <w:rPr>
          <w:rFonts w:ascii="Times New Roman" w:hAnsi="Times New Roman"/>
          <w:sz w:val="28"/>
          <w:szCs w:val="28"/>
        </w:rPr>
        <w:t>система</w:t>
      </w:r>
      <w:r w:rsidR="00AC7337">
        <w:rPr>
          <w:rFonts w:ascii="Times New Roman" w:hAnsi="Times New Roman"/>
          <w:sz w:val="28"/>
          <w:szCs w:val="28"/>
        </w:rPr>
        <w:t xml:space="preserve"> </w:t>
      </w:r>
      <w:r w:rsidRPr="00101A4C">
        <w:rPr>
          <w:rFonts w:ascii="Times New Roman" w:hAnsi="Times New Roman"/>
          <w:sz w:val="28"/>
          <w:szCs w:val="28"/>
        </w:rPr>
        <w:t>управления</w:t>
      </w:r>
      <w:r w:rsidR="00AC7337">
        <w:rPr>
          <w:rFonts w:ascii="Times New Roman" w:hAnsi="Times New Roman"/>
          <w:sz w:val="28"/>
          <w:szCs w:val="28"/>
        </w:rPr>
        <w:t xml:space="preserve"> </w:t>
      </w:r>
      <w:r w:rsidRPr="00101A4C">
        <w:rPr>
          <w:rFonts w:ascii="Times New Roman" w:hAnsi="Times New Roman"/>
          <w:sz w:val="28"/>
          <w:szCs w:val="28"/>
        </w:rPr>
        <w:t>Стратегией;</w:t>
      </w:r>
    </w:p>
    <w:p w:rsidR="008C48AE" w:rsidRPr="00101A4C" w:rsidRDefault="008C48AE" w:rsidP="008C48AE">
      <w:pPr>
        <w:pStyle w:val="afa"/>
        <w:spacing w:line="240" w:lineRule="auto"/>
        <w:rPr>
          <w:rFonts w:ascii="Times New Roman" w:hAnsi="Times New Roman"/>
          <w:sz w:val="28"/>
          <w:szCs w:val="28"/>
        </w:rPr>
      </w:pPr>
      <w:r w:rsidRPr="00101A4C">
        <w:rPr>
          <w:rFonts w:ascii="Times New Roman" w:hAnsi="Times New Roman"/>
          <w:sz w:val="28"/>
          <w:szCs w:val="28"/>
        </w:rPr>
        <w:t>организация</w:t>
      </w:r>
      <w:r w:rsidR="00AC7337">
        <w:rPr>
          <w:rFonts w:ascii="Times New Roman" w:hAnsi="Times New Roman"/>
          <w:sz w:val="28"/>
          <w:szCs w:val="28"/>
        </w:rPr>
        <w:t xml:space="preserve"> </w:t>
      </w:r>
      <w:r w:rsidRPr="00101A4C">
        <w:rPr>
          <w:rFonts w:ascii="Times New Roman" w:hAnsi="Times New Roman"/>
          <w:sz w:val="28"/>
          <w:szCs w:val="28"/>
        </w:rPr>
        <w:t>информирования</w:t>
      </w:r>
      <w:r w:rsidR="00AC7337">
        <w:rPr>
          <w:rFonts w:ascii="Times New Roman" w:hAnsi="Times New Roman"/>
          <w:sz w:val="28"/>
          <w:szCs w:val="28"/>
        </w:rPr>
        <w:t xml:space="preserve"> </w:t>
      </w:r>
      <w:r w:rsidRPr="00101A4C">
        <w:rPr>
          <w:rFonts w:ascii="Times New Roman" w:hAnsi="Times New Roman"/>
          <w:sz w:val="28"/>
          <w:szCs w:val="28"/>
        </w:rPr>
        <w:t>физических</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юридических</w:t>
      </w:r>
      <w:r w:rsidR="00AC7337">
        <w:rPr>
          <w:rFonts w:ascii="Times New Roman" w:hAnsi="Times New Roman"/>
          <w:sz w:val="28"/>
          <w:szCs w:val="28"/>
        </w:rPr>
        <w:t xml:space="preserve"> </w:t>
      </w:r>
      <w:r w:rsidRPr="00101A4C">
        <w:rPr>
          <w:rFonts w:ascii="Times New Roman" w:hAnsi="Times New Roman"/>
          <w:sz w:val="28"/>
          <w:szCs w:val="28"/>
        </w:rPr>
        <w:t>лиц,</w:t>
      </w:r>
      <w:r w:rsidR="00AC7337">
        <w:rPr>
          <w:rFonts w:ascii="Times New Roman" w:hAnsi="Times New Roman"/>
          <w:sz w:val="28"/>
          <w:szCs w:val="28"/>
        </w:rPr>
        <w:t xml:space="preserve"> </w:t>
      </w:r>
      <w:r w:rsidRPr="00101A4C">
        <w:rPr>
          <w:rFonts w:ascii="Times New Roman" w:hAnsi="Times New Roman"/>
          <w:sz w:val="28"/>
          <w:szCs w:val="28"/>
        </w:rPr>
        <w:t>не</w:t>
      </w:r>
      <w:r w:rsidR="00AC7337">
        <w:rPr>
          <w:rFonts w:ascii="Times New Roman" w:hAnsi="Times New Roman"/>
          <w:sz w:val="28"/>
          <w:szCs w:val="28"/>
        </w:rPr>
        <w:t xml:space="preserve"> </w:t>
      </w:r>
      <w:r w:rsidRPr="00101A4C">
        <w:rPr>
          <w:rFonts w:ascii="Times New Roman" w:hAnsi="Times New Roman"/>
          <w:sz w:val="28"/>
          <w:szCs w:val="28"/>
        </w:rPr>
        <w:t>включенных</w:t>
      </w:r>
      <w:r w:rsidR="00AC7337">
        <w:rPr>
          <w:rFonts w:ascii="Times New Roman" w:hAnsi="Times New Roman"/>
          <w:sz w:val="28"/>
          <w:szCs w:val="28"/>
        </w:rPr>
        <w:t xml:space="preserve"> </w:t>
      </w:r>
      <w:r w:rsidRPr="00101A4C">
        <w:rPr>
          <w:rFonts w:ascii="Times New Roman" w:hAnsi="Times New Roman"/>
          <w:sz w:val="28"/>
          <w:szCs w:val="28"/>
        </w:rPr>
        <w:t>непосредственно</w:t>
      </w:r>
      <w:r w:rsidR="00AC7337">
        <w:rPr>
          <w:rFonts w:ascii="Times New Roman" w:hAnsi="Times New Roman"/>
          <w:sz w:val="28"/>
          <w:szCs w:val="28"/>
        </w:rPr>
        <w:t xml:space="preserve"> </w:t>
      </w:r>
      <w:r w:rsidRPr="00101A4C">
        <w:rPr>
          <w:rFonts w:ascii="Times New Roman" w:hAnsi="Times New Roman"/>
          <w:sz w:val="28"/>
          <w:szCs w:val="28"/>
        </w:rPr>
        <w:t>в</w:t>
      </w:r>
      <w:r w:rsidR="00AC7337">
        <w:rPr>
          <w:rFonts w:ascii="Times New Roman" w:hAnsi="Times New Roman"/>
          <w:sz w:val="28"/>
          <w:szCs w:val="28"/>
        </w:rPr>
        <w:t xml:space="preserve"> </w:t>
      </w:r>
      <w:r w:rsidRPr="00101A4C">
        <w:rPr>
          <w:rFonts w:ascii="Times New Roman" w:hAnsi="Times New Roman"/>
          <w:sz w:val="28"/>
          <w:szCs w:val="28"/>
        </w:rPr>
        <w:t>систему</w:t>
      </w:r>
      <w:r w:rsidR="00AC7337">
        <w:rPr>
          <w:rFonts w:ascii="Times New Roman" w:hAnsi="Times New Roman"/>
          <w:sz w:val="28"/>
          <w:szCs w:val="28"/>
        </w:rPr>
        <w:t xml:space="preserve"> </w:t>
      </w:r>
      <w:r w:rsidRPr="00101A4C">
        <w:rPr>
          <w:rFonts w:ascii="Times New Roman" w:hAnsi="Times New Roman"/>
          <w:sz w:val="28"/>
          <w:szCs w:val="28"/>
        </w:rPr>
        <w:t>управления</w:t>
      </w:r>
      <w:r w:rsidR="00AC7337">
        <w:rPr>
          <w:rFonts w:ascii="Times New Roman" w:hAnsi="Times New Roman"/>
          <w:sz w:val="28"/>
          <w:szCs w:val="28"/>
        </w:rPr>
        <w:t xml:space="preserve"> </w:t>
      </w:r>
      <w:r w:rsidRPr="00101A4C">
        <w:rPr>
          <w:rFonts w:ascii="Times New Roman" w:hAnsi="Times New Roman"/>
          <w:sz w:val="28"/>
          <w:szCs w:val="28"/>
        </w:rPr>
        <w:t>Стратегией.</w:t>
      </w:r>
    </w:p>
    <w:p w:rsidR="008C48AE" w:rsidRPr="00101A4C" w:rsidRDefault="008C48AE" w:rsidP="008C48AE">
      <w:pPr>
        <w:pStyle w:val="afa"/>
        <w:spacing w:line="240" w:lineRule="auto"/>
        <w:rPr>
          <w:rFonts w:ascii="Times New Roman" w:hAnsi="Times New Roman"/>
          <w:sz w:val="28"/>
          <w:szCs w:val="28"/>
        </w:rPr>
      </w:pPr>
      <w:r w:rsidRPr="00101A4C">
        <w:rPr>
          <w:rFonts w:ascii="Times New Roman" w:hAnsi="Times New Roman"/>
          <w:sz w:val="28"/>
          <w:szCs w:val="28"/>
        </w:rPr>
        <w:t>Система</w:t>
      </w:r>
      <w:r w:rsidR="00AC7337">
        <w:rPr>
          <w:rFonts w:ascii="Times New Roman" w:hAnsi="Times New Roman"/>
          <w:sz w:val="28"/>
          <w:szCs w:val="28"/>
        </w:rPr>
        <w:t xml:space="preserve"> </w:t>
      </w:r>
      <w:r w:rsidRPr="00101A4C">
        <w:rPr>
          <w:rFonts w:ascii="Times New Roman" w:hAnsi="Times New Roman"/>
          <w:sz w:val="28"/>
          <w:szCs w:val="28"/>
        </w:rPr>
        <w:t>управления</w:t>
      </w:r>
      <w:r w:rsidR="00AC7337">
        <w:rPr>
          <w:rFonts w:ascii="Times New Roman" w:hAnsi="Times New Roman"/>
          <w:sz w:val="28"/>
          <w:szCs w:val="28"/>
        </w:rPr>
        <w:t xml:space="preserve"> </w:t>
      </w:r>
      <w:r w:rsidRPr="00101A4C">
        <w:rPr>
          <w:rFonts w:ascii="Times New Roman" w:hAnsi="Times New Roman"/>
          <w:sz w:val="28"/>
          <w:szCs w:val="28"/>
        </w:rPr>
        <w:t>Стратегией</w:t>
      </w:r>
      <w:r w:rsidR="00AC7337">
        <w:rPr>
          <w:rFonts w:ascii="Times New Roman" w:hAnsi="Times New Roman"/>
          <w:sz w:val="28"/>
          <w:szCs w:val="28"/>
        </w:rPr>
        <w:t xml:space="preserve"> </w:t>
      </w:r>
      <w:r w:rsidRPr="00101A4C">
        <w:rPr>
          <w:rFonts w:ascii="Times New Roman" w:hAnsi="Times New Roman"/>
          <w:sz w:val="28"/>
          <w:szCs w:val="28"/>
        </w:rPr>
        <w:t>включает</w:t>
      </w:r>
      <w:r w:rsidR="00AC7337">
        <w:rPr>
          <w:rFonts w:ascii="Times New Roman" w:hAnsi="Times New Roman"/>
          <w:sz w:val="28"/>
          <w:szCs w:val="28"/>
        </w:rPr>
        <w:t xml:space="preserve"> </w:t>
      </w:r>
      <w:r w:rsidRPr="00101A4C">
        <w:rPr>
          <w:rFonts w:ascii="Times New Roman" w:hAnsi="Times New Roman"/>
          <w:sz w:val="28"/>
          <w:szCs w:val="28"/>
        </w:rPr>
        <w:t>в</w:t>
      </w:r>
      <w:r w:rsidR="00AC7337">
        <w:rPr>
          <w:rFonts w:ascii="Times New Roman" w:hAnsi="Times New Roman"/>
          <w:sz w:val="28"/>
          <w:szCs w:val="28"/>
        </w:rPr>
        <w:t xml:space="preserve"> </w:t>
      </w:r>
      <w:r w:rsidRPr="00101A4C">
        <w:rPr>
          <w:rFonts w:ascii="Times New Roman" w:hAnsi="Times New Roman"/>
          <w:sz w:val="28"/>
          <w:szCs w:val="28"/>
        </w:rPr>
        <w:t>себя</w:t>
      </w:r>
      <w:r w:rsidR="00AC7337">
        <w:rPr>
          <w:rFonts w:ascii="Times New Roman" w:hAnsi="Times New Roman"/>
          <w:sz w:val="28"/>
          <w:szCs w:val="28"/>
        </w:rPr>
        <w:t xml:space="preserve"> </w:t>
      </w:r>
      <w:r w:rsidRPr="00101A4C">
        <w:rPr>
          <w:rFonts w:ascii="Times New Roman" w:hAnsi="Times New Roman"/>
          <w:sz w:val="28"/>
          <w:szCs w:val="28"/>
        </w:rPr>
        <w:t>информационную</w:t>
      </w:r>
      <w:r w:rsidR="00AC7337">
        <w:rPr>
          <w:rFonts w:ascii="Times New Roman" w:hAnsi="Times New Roman"/>
          <w:sz w:val="28"/>
          <w:szCs w:val="28"/>
        </w:rPr>
        <w:t xml:space="preserve"> </w:t>
      </w:r>
      <w:r w:rsidRPr="00101A4C">
        <w:rPr>
          <w:rFonts w:ascii="Times New Roman" w:hAnsi="Times New Roman"/>
          <w:sz w:val="28"/>
          <w:szCs w:val="28"/>
        </w:rPr>
        <w:t>систему</w:t>
      </w:r>
      <w:r w:rsidR="00AC7337">
        <w:rPr>
          <w:rFonts w:ascii="Times New Roman" w:hAnsi="Times New Roman"/>
          <w:sz w:val="28"/>
          <w:szCs w:val="28"/>
        </w:rPr>
        <w:t xml:space="preserve"> </w:t>
      </w:r>
      <w:r w:rsidRPr="00101A4C">
        <w:rPr>
          <w:rFonts w:ascii="Times New Roman" w:hAnsi="Times New Roman"/>
          <w:sz w:val="28"/>
          <w:szCs w:val="28"/>
        </w:rPr>
        <w:t>управления</w:t>
      </w:r>
      <w:r w:rsidR="00AC7337">
        <w:rPr>
          <w:rFonts w:ascii="Times New Roman" w:hAnsi="Times New Roman"/>
          <w:sz w:val="28"/>
          <w:szCs w:val="28"/>
        </w:rPr>
        <w:t xml:space="preserve"> </w:t>
      </w:r>
      <w:r w:rsidRPr="00101A4C">
        <w:rPr>
          <w:rFonts w:ascii="Times New Roman" w:hAnsi="Times New Roman"/>
          <w:sz w:val="28"/>
          <w:szCs w:val="28"/>
        </w:rPr>
        <w:t>Стратегией</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сопутствующие</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обеспечивающие</w:t>
      </w:r>
      <w:r w:rsidR="00AC7337">
        <w:rPr>
          <w:rFonts w:ascii="Times New Roman" w:hAnsi="Times New Roman"/>
          <w:sz w:val="28"/>
          <w:szCs w:val="28"/>
        </w:rPr>
        <w:t xml:space="preserve"> </w:t>
      </w:r>
      <w:r w:rsidRPr="00101A4C">
        <w:rPr>
          <w:rFonts w:ascii="Times New Roman" w:hAnsi="Times New Roman"/>
          <w:sz w:val="28"/>
          <w:szCs w:val="28"/>
        </w:rPr>
        <w:t>базы</w:t>
      </w:r>
      <w:r w:rsidR="00AC7337">
        <w:rPr>
          <w:rFonts w:ascii="Times New Roman" w:hAnsi="Times New Roman"/>
          <w:sz w:val="28"/>
          <w:szCs w:val="28"/>
        </w:rPr>
        <w:t xml:space="preserve"> </w:t>
      </w:r>
      <w:r w:rsidRPr="00101A4C">
        <w:rPr>
          <w:rFonts w:ascii="Times New Roman" w:hAnsi="Times New Roman"/>
          <w:sz w:val="28"/>
          <w:szCs w:val="28"/>
        </w:rPr>
        <w:t>данных.</w:t>
      </w:r>
    </w:p>
    <w:p w:rsidR="008C48AE" w:rsidRPr="00101A4C" w:rsidRDefault="008C48AE" w:rsidP="008C48AE">
      <w:pPr>
        <w:pStyle w:val="afa"/>
        <w:spacing w:line="240" w:lineRule="auto"/>
        <w:rPr>
          <w:rFonts w:ascii="Times New Roman" w:hAnsi="Times New Roman"/>
          <w:sz w:val="28"/>
          <w:szCs w:val="28"/>
        </w:rPr>
      </w:pPr>
      <w:r w:rsidRPr="00101A4C">
        <w:rPr>
          <w:rFonts w:ascii="Times New Roman" w:hAnsi="Times New Roman"/>
          <w:sz w:val="28"/>
          <w:szCs w:val="28"/>
        </w:rPr>
        <w:t>Информационная</w:t>
      </w:r>
      <w:r w:rsidR="00AC7337">
        <w:rPr>
          <w:rFonts w:ascii="Times New Roman" w:hAnsi="Times New Roman"/>
          <w:sz w:val="28"/>
          <w:szCs w:val="28"/>
        </w:rPr>
        <w:t xml:space="preserve"> </w:t>
      </w:r>
      <w:r w:rsidRPr="00101A4C">
        <w:rPr>
          <w:rFonts w:ascii="Times New Roman" w:hAnsi="Times New Roman"/>
          <w:sz w:val="28"/>
          <w:szCs w:val="28"/>
        </w:rPr>
        <w:t>система</w:t>
      </w:r>
      <w:r w:rsidR="00AC7337">
        <w:rPr>
          <w:rFonts w:ascii="Times New Roman" w:hAnsi="Times New Roman"/>
          <w:sz w:val="28"/>
          <w:szCs w:val="28"/>
        </w:rPr>
        <w:t xml:space="preserve"> </w:t>
      </w:r>
      <w:r w:rsidRPr="00101A4C">
        <w:rPr>
          <w:rFonts w:ascii="Times New Roman" w:hAnsi="Times New Roman"/>
          <w:sz w:val="28"/>
          <w:szCs w:val="28"/>
        </w:rPr>
        <w:t>управления</w:t>
      </w:r>
      <w:r w:rsidR="00AC7337">
        <w:rPr>
          <w:rFonts w:ascii="Times New Roman" w:hAnsi="Times New Roman"/>
          <w:sz w:val="28"/>
          <w:szCs w:val="28"/>
        </w:rPr>
        <w:t xml:space="preserve"> </w:t>
      </w:r>
      <w:r w:rsidRPr="00101A4C">
        <w:rPr>
          <w:rFonts w:ascii="Times New Roman" w:hAnsi="Times New Roman"/>
          <w:sz w:val="28"/>
          <w:szCs w:val="28"/>
        </w:rPr>
        <w:t>Стратегией</w:t>
      </w:r>
      <w:r w:rsidR="00AC7337">
        <w:rPr>
          <w:rFonts w:ascii="Times New Roman" w:hAnsi="Times New Roman"/>
          <w:sz w:val="28"/>
          <w:szCs w:val="28"/>
        </w:rPr>
        <w:t xml:space="preserve"> </w:t>
      </w:r>
      <w:r w:rsidRPr="00101A4C">
        <w:rPr>
          <w:rFonts w:ascii="Times New Roman" w:hAnsi="Times New Roman"/>
          <w:sz w:val="28"/>
          <w:szCs w:val="28"/>
        </w:rPr>
        <w:t>будет</w:t>
      </w:r>
      <w:r w:rsidR="00AC7337">
        <w:rPr>
          <w:rFonts w:ascii="Times New Roman" w:hAnsi="Times New Roman"/>
          <w:sz w:val="28"/>
          <w:szCs w:val="28"/>
        </w:rPr>
        <w:t xml:space="preserve"> </w:t>
      </w:r>
      <w:r w:rsidRPr="00101A4C">
        <w:rPr>
          <w:rFonts w:ascii="Times New Roman" w:hAnsi="Times New Roman"/>
          <w:sz w:val="28"/>
          <w:szCs w:val="28"/>
        </w:rPr>
        <w:t>обеспечивать</w:t>
      </w:r>
      <w:r w:rsidR="00AC7337">
        <w:rPr>
          <w:rFonts w:ascii="Times New Roman" w:hAnsi="Times New Roman"/>
          <w:sz w:val="28"/>
          <w:szCs w:val="28"/>
        </w:rPr>
        <w:t xml:space="preserve"> </w:t>
      </w:r>
      <w:r w:rsidRPr="00101A4C">
        <w:rPr>
          <w:rFonts w:ascii="Times New Roman" w:hAnsi="Times New Roman"/>
          <w:sz w:val="28"/>
          <w:szCs w:val="28"/>
        </w:rPr>
        <w:t>поддержку</w:t>
      </w:r>
      <w:r w:rsidR="00AC7337">
        <w:rPr>
          <w:rFonts w:ascii="Times New Roman" w:hAnsi="Times New Roman"/>
          <w:sz w:val="28"/>
          <w:szCs w:val="28"/>
        </w:rPr>
        <w:t xml:space="preserve"> </w:t>
      </w:r>
      <w:r w:rsidRPr="00101A4C">
        <w:rPr>
          <w:rFonts w:ascii="Times New Roman" w:hAnsi="Times New Roman"/>
          <w:sz w:val="28"/>
          <w:szCs w:val="28"/>
        </w:rPr>
        <w:t>принятия</w:t>
      </w:r>
      <w:r w:rsidR="00AC7337">
        <w:rPr>
          <w:rFonts w:ascii="Times New Roman" w:hAnsi="Times New Roman"/>
          <w:sz w:val="28"/>
          <w:szCs w:val="28"/>
        </w:rPr>
        <w:t xml:space="preserve"> </w:t>
      </w:r>
      <w:r w:rsidRPr="00101A4C">
        <w:rPr>
          <w:rFonts w:ascii="Times New Roman" w:hAnsi="Times New Roman"/>
          <w:sz w:val="28"/>
          <w:szCs w:val="28"/>
        </w:rPr>
        <w:t>решений</w:t>
      </w:r>
      <w:r w:rsidR="00AC7337">
        <w:rPr>
          <w:rFonts w:ascii="Times New Roman" w:hAnsi="Times New Roman"/>
          <w:sz w:val="28"/>
          <w:szCs w:val="28"/>
        </w:rPr>
        <w:t xml:space="preserve"> </w:t>
      </w:r>
      <w:r w:rsidRPr="00101A4C">
        <w:rPr>
          <w:rFonts w:ascii="Times New Roman" w:hAnsi="Times New Roman"/>
          <w:sz w:val="28"/>
          <w:szCs w:val="28"/>
        </w:rPr>
        <w:t>через</w:t>
      </w:r>
      <w:r w:rsidR="00AC7337">
        <w:rPr>
          <w:rFonts w:ascii="Times New Roman" w:hAnsi="Times New Roman"/>
          <w:sz w:val="28"/>
          <w:szCs w:val="28"/>
        </w:rPr>
        <w:t xml:space="preserve"> </w:t>
      </w:r>
      <w:r w:rsidRPr="00101A4C">
        <w:rPr>
          <w:rFonts w:ascii="Times New Roman" w:hAnsi="Times New Roman"/>
          <w:sz w:val="28"/>
          <w:szCs w:val="28"/>
        </w:rPr>
        <w:t>обеспечение</w:t>
      </w:r>
      <w:r w:rsidR="00AC7337">
        <w:rPr>
          <w:rFonts w:ascii="Times New Roman" w:hAnsi="Times New Roman"/>
          <w:sz w:val="28"/>
          <w:szCs w:val="28"/>
        </w:rPr>
        <w:t xml:space="preserve"> </w:t>
      </w:r>
      <w:r w:rsidRPr="00101A4C">
        <w:rPr>
          <w:rFonts w:ascii="Times New Roman" w:hAnsi="Times New Roman"/>
          <w:sz w:val="28"/>
          <w:szCs w:val="28"/>
        </w:rPr>
        <w:t>руководящего</w:t>
      </w:r>
      <w:r w:rsidR="00AC7337">
        <w:rPr>
          <w:rFonts w:ascii="Times New Roman" w:hAnsi="Times New Roman"/>
          <w:sz w:val="28"/>
          <w:szCs w:val="28"/>
        </w:rPr>
        <w:t xml:space="preserve"> </w:t>
      </w:r>
      <w:r w:rsidRPr="00101A4C">
        <w:rPr>
          <w:rFonts w:ascii="Times New Roman" w:hAnsi="Times New Roman"/>
          <w:sz w:val="28"/>
          <w:szCs w:val="28"/>
        </w:rPr>
        <w:t>состава</w:t>
      </w:r>
      <w:r w:rsidR="00AC7337">
        <w:rPr>
          <w:rFonts w:ascii="Times New Roman" w:hAnsi="Times New Roman"/>
          <w:sz w:val="28"/>
          <w:szCs w:val="28"/>
        </w:rPr>
        <w:t xml:space="preserve"> </w:t>
      </w:r>
      <w:r w:rsidRPr="00101A4C">
        <w:rPr>
          <w:rFonts w:ascii="Times New Roman" w:hAnsi="Times New Roman"/>
          <w:sz w:val="28"/>
          <w:szCs w:val="28"/>
        </w:rPr>
        <w:t>достоверной</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оперативной</w:t>
      </w:r>
      <w:r w:rsidR="00AC7337">
        <w:rPr>
          <w:rFonts w:ascii="Times New Roman" w:hAnsi="Times New Roman"/>
          <w:sz w:val="28"/>
          <w:szCs w:val="28"/>
        </w:rPr>
        <w:t xml:space="preserve"> </w:t>
      </w:r>
      <w:r w:rsidRPr="00101A4C">
        <w:rPr>
          <w:rFonts w:ascii="Times New Roman" w:hAnsi="Times New Roman"/>
          <w:sz w:val="28"/>
          <w:szCs w:val="28"/>
        </w:rPr>
        <w:t>информацией.</w:t>
      </w:r>
    </w:p>
    <w:p w:rsidR="008C48AE" w:rsidRPr="00101A4C" w:rsidRDefault="008C48AE" w:rsidP="008C48AE">
      <w:pPr>
        <w:pStyle w:val="afa"/>
        <w:spacing w:line="240" w:lineRule="auto"/>
        <w:rPr>
          <w:rFonts w:ascii="Times New Roman" w:hAnsi="Times New Roman"/>
          <w:sz w:val="28"/>
          <w:szCs w:val="28"/>
        </w:rPr>
      </w:pPr>
      <w:r w:rsidRPr="00101A4C">
        <w:rPr>
          <w:rFonts w:ascii="Times New Roman" w:hAnsi="Times New Roman"/>
          <w:sz w:val="28"/>
          <w:szCs w:val="28"/>
        </w:rPr>
        <w:t>Система</w:t>
      </w:r>
      <w:r w:rsidR="00AC7337">
        <w:rPr>
          <w:rFonts w:ascii="Times New Roman" w:hAnsi="Times New Roman"/>
          <w:sz w:val="28"/>
          <w:szCs w:val="28"/>
        </w:rPr>
        <w:t xml:space="preserve"> </w:t>
      </w:r>
      <w:r w:rsidRPr="00101A4C">
        <w:rPr>
          <w:rFonts w:ascii="Times New Roman" w:hAnsi="Times New Roman"/>
          <w:sz w:val="28"/>
          <w:szCs w:val="28"/>
        </w:rPr>
        <w:t>управления</w:t>
      </w:r>
      <w:r w:rsidR="00AC7337">
        <w:rPr>
          <w:rFonts w:ascii="Times New Roman" w:hAnsi="Times New Roman"/>
          <w:sz w:val="28"/>
          <w:szCs w:val="28"/>
        </w:rPr>
        <w:t xml:space="preserve"> </w:t>
      </w:r>
      <w:r w:rsidRPr="00101A4C">
        <w:rPr>
          <w:rFonts w:ascii="Times New Roman" w:hAnsi="Times New Roman"/>
          <w:sz w:val="28"/>
          <w:szCs w:val="28"/>
        </w:rPr>
        <w:t>Стратегией</w:t>
      </w:r>
      <w:r w:rsidR="00AC7337">
        <w:rPr>
          <w:rFonts w:ascii="Times New Roman" w:hAnsi="Times New Roman"/>
          <w:sz w:val="28"/>
          <w:szCs w:val="28"/>
        </w:rPr>
        <w:t xml:space="preserve"> </w:t>
      </w:r>
      <w:r w:rsidRPr="00101A4C">
        <w:rPr>
          <w:rFonts w:ascii="Times New Roman" w:hAnsi="Times New Roman"/>
          <w:sz w:val="28"/>
          <w:szCs w:val="28"/>
        </w:rPr>
        <w:t>будет</w:t>
      </w:r>
      <w:r w:rsidR="00AC7337">
        <w:rPr>
          <w:rFonts w:ascii="Times New Roman" w:hAnsi="Times New Roman"/>
          <w:sz w:val="28"/>
          <w:szCs w:val="28"/>
        </w:rPr>
        <w:t xml:space="preserve"> </w:t>
      </w:r>
      <w:r w:rsidRPr="00101A4C">
        <w:rPr>
          <w:rFonts w:ascii="Times New Roman" w:hAnsi="Times New Roman"/>
          <w:sz w:val="28"/>
          <w:szCs w:val="28"/>
        </w:rPr>
        <w:t>обеспечивать</w:t>
      </w:r>
      <w:r w:rsidR="00AC7337">
        <w:rPr>
          <w:rFonts w:ascii="Times New Roman" w:hAnsi="Times New Roman"/>
          <w:sz w:val="28"/>
          <w:szCs w:val="28"/>
        </w:rPr>
        <w:t xml:space="preserve"> </w:t>
      </w:r>
      <w:r w:rsidRPr="00101A4C">
        <w:rPr>
          <w:rFonts w:ascii="Times New Roman" w:hAnsi="Times New Roman"/>
          <w:sz w:val="28"/>
          <w:szCs w:val="28"/>
        </w:rPr>
        <w:t>формирование</w:t>
      </w:r>
      <w:r w:rsidR="00AC7337">
        <w:rPr>
          <w:rFonts w:ascii="Times New Roman" w:hAnsi="Times New Roman"/>
          <w:sz w:val="28"/>
          <w:szCs w:val="28"/>
        </w:rPr>
        <w:t xml:space="preserve"> </w:t>
      </w:r>
      <w:r w:rsidRPr="00101A4C">
        <w:rPr>
          <w:rFonts w:ascii="Times New Roman" w:hAnsi="Times New Roman"/>
          <w:sz w:val="28"/>
          <w:szCs w:val="28"/>
        </w:rPr>
        <w:t>планов</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проектов</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их</w:t>
      </w:r>
      <w:r w:rsidR="00AC7337">
        <w:rPr>
          <w:rFonts w:ascii="Times New Roman" w:hAnsi="Times New Roman"/>
          <w:sz w:val="28"/>
          <w:szCs w:val="28"/>
        </w:rPr>
        <w:t xml:space="preserve"> </w:t>
      </w:r>
      <w:r w:rsidRPr="00101A4C">
        <w:rPr>
          <w:rFonts w:ascii="Times New Roman" w:hAnsi="Times New Roman"/>
          <w:sz w:val="28"/>
          <w:szCs w:val="28"/>
        </w:rPr>
        <w:t>актуализацию,</w:t>
      </w:r>
      <w:r w:rsidR="00AC7337">
        <w:rPr>
          <w:rFonts w:ascii="Times New Roman" w:hAnsi="Times New Roman"/>
          <w:sz w:val="28"/>
          <w:szCs w:val="28"/>
        </w:rPr>
        <w:t xml:space="preserve"> </w:t>
      </w:r>
      <w:r w:rsidRPr="00101A4C">
        <w:rPr>
          <w:rFonts w:ascii="Times New Roman" w:hAnsi="Times New Roman"/>
          <w:sz w:val="28"/>
          <w:szCs w:val="28"/>
        </w:rPr>
        <w:t>управление</w:t>
      </w:r>
      <w:r w:rsidR="00AC7337">
        <w:rPr>
          <w:rFonts w:ascii="Times New Roman" w:hAnsi="Times New Roman"/>
          <w:sz w:val="28"/>
          <w:szCs w:val="28"/>
        </w:rPr>
        <w:t xml:space="preserve"> </w:t>
      </w:r>
      <w:r w:rsidRPr="00101A4C">
        <w:rPr>
          <w:rFonts w:ascii="Times New Roman" w:hAnsi="Times New Roman"/>
          <w:sz w:val="28"/>
          <w:szCs w:val="28"/>
        </w:rPr>
        <w:t>рисками</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изменениями,</w:t>
      </w:r>
      <w:r w:rsidR="00AC7337">
        <w:rPr>
          <w:rFonts w:ascii="Times New Roman" w:hAnsi="Times New Roman"/>
          <w:sz w:val="28"/>
          <w:szCs w:val="28"/>
        </w:rPr>
        <w:t xml:space="preserve"> </w:t>
      </w:r>
      <w:r w:rsidRPr="00101A4C">
        <w:rPr>
          <w:rFonts w:ascii="Times New Roman" w:hAnsi="Times New Roman"/>
          <w:sz w:val="28"/>
          <w:szCs w:val="28"/>
        </w:rPr>
        <w:t>формирование</w:t>
      </w:r>
      <w:r w:rsidR="00AC7337">
        <w:rPr>
          <w:rFonts w:ascii="Times New Roman" w:hAnsi="Times New Roman"/>
          <w:sz w:val="28"/>
          <w:szCs w:val="28"/>
        </w:rPr>
        <w:t xml:space="preserve"> </w:t>
      </w:r>
      <w:r w:rsidRPr="00101A4C">
        <w:rPr>
          <w:rFonts w:ascii="Times New Roman" w:hAnsi="Times New Roman"/>
          <w:sz w:val="28"/>
          <w:szCs w:val="28"/>
        </w:rPr>
        <w:t>системы</w:t>
      </w:r>
      <w:r w:rsidR="00AC7337">
        <w:rPr>
          <w:rFonts w:ascii="Times New Roman" w:hAnsi="Times New Roman"/>
          <w:sz w:val="28"/>
          <w:szCs w:val="28"/>
        </w:rPr>
        <w:t xml:space="preserve"> </w:t>
      </w:r>
      <w:r w:rsidRPr="00101A4C">
        <w:rPr>
          <w:rFonts w:ascii="Times New Roman" w:hAnsi="Times New Roman"/>
          <w:sz w:val="28"/>
          <w:szCs w:val="28"/>
        </w:rPr>
        <w:t>целевых</w:t>
      </w:r>
      <w:r w:rsidR="00AC7337">
        <w:rPr>
          <w:rFonts w:ascii="Times New Roman" w:hAnsi="Times New Roman"/>
          <w:sz w:val="28"/>
          <w:szCs w:val="28"/>
        </w:rPr>
        <w:t xml:space="preserve"> </w:t>
      </w:r>
      <w:r w:rsidRPr="00101A4C">
        <w:rPr>
          <w:rFonts w:ascii="Times New Roman" w:hAnsi="Times New Roman"/>
          <w:sz w:val="28"/>
          <w:szCs w:val="28"/>
        </w:rPr>
        <w:t>показателей,</w:t>
      </w:r>
      <w:r w:rsidR="00AC7337">
        <w:rPr>
          <w:rFonts w:ascii="Times New Roman" w:hAnsi="Times New Roman"/>
          <w:sz w:val="28"/>
          <w:szCs w:val="28"/>
        </w:rPr>
        <w:t xml:space="preserve"> </w:t>
      </w:r>
      <w:r w:rsidRPr="00101A4C">
        <w:rPr>
          <w:rFonts w:ascii="Times New Roman" w:hAnsi="Times New Roman"/>
          <w:sz w:val="28"/>
          <w:szCs w:val="28"/>
        </w:rPr>
        <w:t>сбор</w:t>
      </w:r>
      <w:r w:rsidR="00AC7337">
        <w:rPr>
          <w:rFonts w:ascii="Times New Roman" w:hAnsi="Times New Roman"/>
          <w:sz w:val="28"/>
          <w:szCs w:val="28"/>
        </w:rPr>
        <w:t xml:space="preserve"> </w:t>
      </w:r>
      <w:r w:rsidRPr="00101A4C">
        <w:rPr>
          <w:rFonts w:ascii="Times New Roman" w:hAnsi="Times New Roman"/>
          <w:sz w:val="28"/>
          <w:szCs w:val="28"/>
        </w:rPr>
        <w:t>отчетности</w:t>
      </w:r>
      <w:r w:rsidR="00AC7337">
        <w:rPr>
          <w:rFonts w:ascii="Times New Roman" w:hAnsi="Times New Roman"/>
          <w:sz w:val="28"/>
          <w:szCs w:val="28"/>
        </w:rPr>
        <w:t xml:space="preserve"> </w:t>
      </w:r>
      <w:r w:rsidRPr="00101A4C">
        <w:rPr>
          <w:rFonts w:ascii="Times New Roman" w:hAnsi="Times New Roman"/>
          <w:sz w:val="28"/>
          <w:szCs w:val="28"/>
        </w:rPr>
        <w:t>по</w:t>
      </w:r>
      <w:r w:rsidR="00AC7337">
        <w:rPr>
          <w:rFonts w:ascii="Times New Roman" w:hAnsi="Times New Roman"/>
          <w:sz w:val="28"/>
          <w:szCs w:val="28"/>
        </w:rPr>
        <w:t xml:space="preserve"> </w:t>
      </w:r>
      <w:r w:rsidRPr="00101A4C">
        <w:rPr>
          <w:rFonts w:ascii="Times New Roman" w:hAnsi="Times New Roman"/>
          <w:sz w:val="28"/>
          <w:szCs w:val="28"/>
        </w:rPr>
        <w:t>проектам,</w:t>
      </w:r>
      <w:r w:rsidR="00AC7337">
        <w:rPr>
          <w:rFonts w:ascii="Times New Roman" w:hAnsi="Times New Roman"/>
          <w:sz w:val="28"/>
          <w:szCs w:val="28"/>
        </w:rPr>
        <w:t xml:space="preserve"> </w:t>
      </w:r>
      <w:r w:rsidRPr="00101A4C">
        <w:rPr>
          <w:rFonts w:ascii="Times New Roman" w:hAnsi="Times New Roman"/>
          <w:sz w:val="28"/>
          <w:szCs w:val="28"/>
        </w:rPr>
        <w:t>мониторинг</w:t>
      </w:r>
      <w:r w:rsidR="00AC7337">
        <w:rPr>
          <w:rFonts w:ascii="Times New Roman" w:hAnsi="Times New Roman"/>
          <w:sz w:val="28"/>
          <w:szCs w:val="28"/>
        </w:rPr>
        <w:t xml:space="preserve"> </w:t>
      </w:r>
      <w:r w:rsidRPr="00101A4C">
        <w:rPr>
          <w:rFonts w:ascii="Times New Roman" w:hAnsi="Times New Roman"/>
          <w:sz w:val="28"/>
          <w:szCs w:val="28"/>
        </w:rPr>
        <w:t>достижения</w:t>
      </w:r>
      <w:r w:rsidR="00AC7337">
        <w:rPr>
          <w:rFonts w:ascii="Times New Roman" w:hAnsi="Times New Roman"/>
          <w:sz w:val="28"/>
          <w:szCs w:val="28"/>
        </w:rPr>
        <w:t xml:space="preserve"> </w:t>
      </w:r>
      <w:r w:rsidRPr="00101A4C">
        <w:rPr>
          <w:rFonts w:ascii="Times New Roman" w:hAnsi="Times New Roman"/>
          <w:sz w:val="28"/>
          <w:szCs w:val="28"/>
        </w:rPr>
        <w:t>результатов</w:t>
      </w:r>
      <w:r w:rsidR="00AC7337">
        <w:rPr>
          <w:rFonts w:ascii="Times New Roman" w:hAnsi="Times New Roman"/>
          <w:sz w:val="28"/>
          <w:szCs w:val="28"/>
        </w:rPr>
        <w:t xml:space="preserve"> </w:t>
      </w:r>
      <w:r w:rsidRPr="00101A4C">
        <w:rPr>
          <w:rFonts w:ascii="Times New Roman" w:hAnsi="Times New Roman"/>
          <w:sz w:val="28"/>
          <w:szCs w:val="28"/>
        </w:rPr>
        <w:t>проектов.</w:t>
      </w:r>
    </w:p>
    <w:p w:rsidR="008C48AE" w:rsidRPr="00101A4C" w:rsidRDefault="008C48AE" w:rsidP="008C48AE">
      <w:pPr>
        <w:pStyle w:val="afa"/>
        <w:spacing w:line="240" w:lineRule="auto"/>
      </w:pPr>
      <w:r w:rsidRPr="00101A4C">
        <w:rPr>
          <w:rFonts w:ascii="Times New Roman" w:hAnsi="Times New Roman"/>
          <w:sz w:val="28"/>
          <w:szCs w:val="28"/>
        </w:rPr>
        <w:t>Будет</w:t>
      </w:r>
      <w:r w:rsidR="00AC7337">
        <w:rPr>
          <w:rFonts w:ascii="Times New Roman" w:hAnsi="Times New Roman"/>
          <w:sz w:val="28"/>
          <w:szCs w:val="28"/>
        </w:rPr>
        <w:t xml:space="preserve"> </w:t>
      </w:r>
      <w:r w:rsidRPr="00101A4C">
        <w:rPr>
          <w:rFonts w:ascii="Times New Roman" w:hAnsi="Times New Roman"/>
          <w:sz w:val="28"/>
          <w:szCs w:val="28"/>
        </w:rPr>
        <w:t>обеспечено</w:t>
      </w:r>
      <w:r w:rsidR="00AC7337">
        <w:rPr>
          <w:rFonts w:ascii="Times New Roman" w:hAnsi="Times New Roman"/>
          <w:sz w:val="28"/>
          <w:szCs w:val="28"/>
        </w:rPr>
        <w:t xml:space="preserve"> </w:t>
      </w:r>
      <w:r w:rsidRPr="00101A4C">
        <w:rPr>
          <w:rFonts w:ascii="Times New Roman" w:hAnsi="Times New Roman"/>
          <w:sz w:val="28"/>
          <w:szCs w:val="28"/>
        </w:rPr>
        <w:t>максимальное</w:t>
      </w:r>
      <w:r w:rsidR="00AC7337">
        <w:rPr>
          <w:rFonts w:ascii="Times New Roman" w:hAnsi="Times New Roman"/>
          <w:sz w:val="28"/>
          <w:szCs w:val="28"/>
        </w:rPr>
        <w:t xml:space="preserve"> </w:t>
      </w:r>
      <w:r w:rsidRPr="00101A4C">
        <w:rPr>
          <w:rFonts w:ascii="Times New Roman" w:hAnsi="Times New Roman"/>
          <w:sz w:val="28"/>
          <w:szCs w:val="28"/>
        </w:rPr>
        <w:t>вовлечение</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информирование</w:t>
      </w:r>
      <w:r w:rsidR="00AC7337">
        <w:rPr>
          <w:rFonts w:ascii="Times New Roman" w:hAnsi="Times New Roman"/>
          <w:sz w:val="28"/>
          <w:szCs w:val="28"/>
        </w:rPr>
        <w:t xml:space="preserve"> </w:t>
      </w:r>
      <w:r w:rsidRPr="00101A4C">
        <w:rPr>
          <w:rFonts w:ascii="Times New Roman" w:hAnsi="Times New Roman"/>
          <w:sz w:val="28"/>
          <w:szCs w:val="28"/>
        </w:rPr>
        <w:t>физических</w:t>
      </w:r>
      <w:r w:rsidR="00AC7337">
        <w:rPr>
          <w:rFonts w:ascii="Times New Roman" w:hAnsi="Times New Roman"/>
          <w:sz w:val="28"/>
          <w:szCs w:val="28"/>
        </w:rPr>
        <w:t xml:space="preserve"> </w:t>
      </w:r>
      <w:r w:rsidRPr="00101A4C">
        <w:rPr>
          <w:rFonts w:ascii="Times New Roman" w:hAnsi="Times New Roman"/>
          <w:sz w:val="28"/>
          <w:szCs w:val="28"/>
        </w:rPr>
        <w:t>и</w:t>
      </w:r>
      <w:r w:rsidR="00AC7337">
        <w:rPr>
          <w:rFonts w:ascii="Times New Roman" w:hAnsi="Times New Roman"/>
          <w:sz w:val="28"/>
          <w:szCs w:val="28"/>
        </w:rPr>
        <w:t xml:space="preserve"> </w:t>
      </w:r>
      <w:r w:rsidRPr="00101A4C">
        <w:rPr>
          <w:rFonts w:ascii="Times New Roman" w:hAnsi="Times New Roman"/>
          <w:sz w:val="28"/>
          <w:szCs w:val="28"/>
        </w:rPr>
        <w:t>юридических</w:t>
      </w:r>
      <w:r w:rsidR="00AC7337">
        <w:rPr>
          <w:rFonts w:ascii="Times New Roman" w:hAnsi="Times New Roman"/>
          <w:sz w:val="28"/>
          <w:szCs w:val="28"/>
        </w:rPr>
        <w:t xml:space="preserve"> </w:t>
      </w:r>
      <w:r w:rsidRPr="00101A4C">
        <w:rPr>
          <w:rFonts w:ascii="Times New Roman" w:hAnsi="Times New Roman"/>
          <w:sz w:val="28"/>
          <w:szCs w:val="28"/>
        </w:rPr>
        <w:t>лиц,</w:t>
      </w:r>
      <w:r w:rsidR="00AC7337">
        <w:rPr>
          <w:rFonts w:ascii="Times New Roman" w:hAnsi="Times New Roman"/>
          <w:sz w:val="28"/>
          <w:szCs w:val="28"/>
        </w:rPr>
        <w:t xml:space="preserve"> </w:t>
      </w:r>
      <w:r w:rsidRPr="00101A4C">
        <w:rPr>
          <w:rFonts w:ascii="Times New Roman" w:hAnsi="Times New Roman"/>
          <w:sz w:val="28"/>
          <w:szCs w:val="28"/>
        </w:rPr>
        <w:t>не</w:t>
      </w:r>
      <w:r w:rsidR="00AC7337">
        <w:rPr>
          <w:rFonts w:ascii="Times New Roman" w:hAnsi="Times New Roman"/>
          <w:sz w:val="28"/>
          <w:szCs w:val="28"/>
        </w:rPr>
        <w:t xml:space="preserve"> </w:t>
      </w:r>
      <w:r w:rsidRPr="00101A4C">
        <w:rPr>
          <w:rFonts w:ascii="Times New Roman" w:hAnsi="Times New Roman"/>
          <w:sz w:val="28"/>
          <w:szCs w:val="28"/>
        </w:rPr>
        <w:t>включенных</w:t>
      </w:r>
      <w:r w:rsidR="00AC7337">
        <w:rPr>
          <w:rFonts w:ascii="Times New Roman" w:hAnsi="Times New Roman"/>
          <w:sz w:val="28"/>
          <w:szCs w:val="28"/>
        </w:rPr>
        <w:t xml:space="preserve"> </w:t>
      </w:r>
      <w:r w:rsidRPr="00101A4C">
        <w:rPr>
          <w:rFonts w:ascii="Times New Roman" w:hAnsi="Times New Roman"/>
          <w:sz w:val="28"/>
          <w:szCs w:val="28"/>
        </w:rPr>
        <w:t>непосредственно</w:t>
      </w:r>
      <w:r w:rsidR="00AC7337">
        <w:rPr>
          <w:rFonts w:ascii="Times New Roman" w:hAnsi="Times New Roman"/>
          <w:sz w:val="28"/>
          <w:szCs w:val="28"/>
        </w:rPr>
        <w:t xml:space="preserve"> </w:t>
      </w:r>
      <w:r w:rsidRPr="00101A4C">
        <w:rPr>
          <w:rFonts w:ascii="Times New Roman" w:hAnsi="Times New Roman"/>
          <w:sz w:val="28"/>
          <w:szCs w:val="28"/>
        </w:rPr>
        <w:t>в</w:t>
      </w:r>
      <w:r w:rsidR="00AC7337">
        <w:rPr>
          <w:rFonts w:ascii="Times New Roman" w:hAnsi="Times New Roman"/>
          <w:sz w:val="28"/>
          <w:szCs w:val="28"/>
        </w:rPr>
        <w:t xml:space="preserve"> </w:t>
      </w:r>
      <w:r w:rsidRPr="00101A4C">
        <w:rPr>
          <w:rFonts w:ascii="Times New Roman" w:hAnsi="Times New Roman"/>
          <w:sz w:val="28"/>
          <w:szCs w:val="28"/>
        </w:rPr>
        <w:t>систему</w:t>
      </w:r>
      <w:r w:rsidR="00AC7337">
        <w:rPr>
          <w:rFonts w:ascii="Times New Roman" w:hAnsi="Times New Roman"/>
          <w:sz w:val="28"/>
          <w:szCs w:val="28"/>
        </w:rPr>
        <w:t xml:space="preserve"> </w:t>
      </w:r>
      <w:r w:rsidRPr="00101A4C">
        <w:rPr>
          <w:rFonts w:ascii="Times New Roman" w:hAnsi="Times New Roman"/>
          <w:sz w:val="28"/>
          <w:szCs w:val="28"/>
        </w:rPr>
        <w:t>управления</w:t>
      </w:r>
      <w:r w:rsidR="00AC7337">
        <w:rPr>
          <w:rFonts w:ascii="Times New Roman" w:hAnsi="Times New Roman"/>
          <w:sz w:val="28"/>
          <w:szCs w:val="28"/>
        </w:rPr>
        <w:t xml:space="preserve"> </w:t>
      </w:r>
      <w:r w:rsidRPr="00101A4C">
        <w:rPr>
          <w:rFonts w:ascii="Times New Roman" w:hAnsi="Times New Roman"/>
          <w:sz w:val="28"/>
          <w:szCs w:val="28"/>
        </w:rPr>
        <w:t>Стратегией,</w:t>
      </w:r>
      <w:r w:rsidR="00AC7337">
        <w:rPr>
          <w:rFonts w:ascii="Times New Roman" w:hAnsi="Times New Roman"/>
          <w:sz w:val="28"/>
          <w:szCs w:val="28"/>
        </w:rPr>
        <w:t xml:space="preserve"> </w:t>
      </w:r>
      <w:r w:rsidRPr="00101A4C">
        <w:rPr>
          <w:rFonts w:ascii="Times New Roman" w:hAnsi="Times New Roman"/>
          <w:sz w:val="28"/>
          <w:szCs w:val="28"/>
        </w:rPr>
        <w:t>через</w:t>
      </w:r>
      <w:r w:rsidR="00AC7337">
        <w:rPr>
          <w:rFonts w:ascii="Times New Roman" w:hAnsi="Times New Roman"/>
          <w:sz w:val="28"/>
          <w:szCs w:val="28"/>
        </w:rPr>
        <w:t xml:space="preserve"> </w:t>
      </w:r>
      <w:r w:rsidRPr="00101A4C">
        <w:rPr>
          <w:rFonts w:ascii="Times New Roman" w:hAnsi="Times New Roman"/>
          <w:sz w:val="28"/>
          <w:szCs w:val="28"/>
        </w:rPr>
        <w:t>освещение</w:t>
      </w:r>
      <w:r w:rsidR="00AC7337">
        <w:rPr>
          <w:rFonts w:ascii="Times New Roman" w:hAnsi="Times New Roman"/>
          <w:sz w:val="28"/>
          <w:szCs w:val="28"/>
        </w:rPr>
        <w:t xml:space="preserve"> </w:t>
      </w:r>
      <w:r w:rsidRPr="00101A4C">
        <w:rPr>
          <w:rFonts w:ascii="Times New Roman" w:hAnsi="Times New Roman"/>
          <w:sz w:val="28"/>
          <w:szCs w:val="28"/>
        </w:rPr>
        <w:t>основных</w:t>
      </w:r>
      <w:r w:rsidR="00AC7337">
        <w:rPr>
          <w:rFonts w:ascii="Times New Roman" w:hAnsi="Times New Roman"/>
          <w:sz w:val="28"/>
          <w:szCs w:val="28"/>
        </w:rPr>
        <w:t xml:space="preserve"> </w:t>
      </w:r>
      <w:r w:rsidRPr="00101A4C">
        <w:rPr>
          <w:rFonts w:ascii="Times New Roman" w:hAnsi="Times New Roman"/>
          <w:sz w:val="28"/>
          <w:szCs w:val="28"/>
        </w:rPr>
        <w:t>этапов</w:t>
      </w:r>
      <w:r w:rsidR="00AC7337">
        <w:rPr>
          <w:rFonts w:ascii="Times New Roman" w:hAnsi="Times New Roman"/>
          <w:sz w:val="28"/>
          <w:szCs w:val="28"/>
        </w:rPr>
        <w:t xml:space="preserve"> </w:t>
      </w:r>
      <w:r w:rsidRPr="00101A4C">
        <w:rPr>
          <w:rFonts w:ascii="Times New Roman" w:hAnsi="Times New Roman"/>
          <w:sz w:val="28"/>
          <w:szCs w:val="28"/>
        </w:rPr>
        <w:t>реализации</w:t>
      </w:r>
      <w:r w:rsidR="00AC7337">
        <w:rPr>
          <w:rFonts w:ascii="Times New Roman" w:hAnsi="Times New Roman"/>
          <w:sz w:val="28"/>
          <w:szCs w:val="28"/>
        </w:rPr>
        <w:t xml:space="preserve"> </w:t>
      </w:r>
      <w:r w:rsidRPr="00101A4C">
        <w:rPr>
          <w:rFonts w:ascii="Times New Roman" w:hAnsi="Times New Roman"/>
          <w:sz w:val="28"/>
          <w:szCs w:val="28"/>
        </w:rPr>
        <w:t>Стратегии</w:t>
      </w:r>
      <w:r w:rsidR="00AC7337">
        <w:rPr>
          <w:rFonts w:ascii="Times New Roman" w:hAnsi="Times New Roman"/>
          <w:sz w:val="28"/>
          <w:szCs w:val="28"/>
        </w:rPr>
        <w:t xml:space="preserve"> </w:t>
      </w:r>
      <w:r w:rsidRPr="00101A4C">
        <w:rPr>
          <w:rFonts w:ascii="Times New Roman" w:hAnsi="Times New Roman"/>
          <w:sz w:val="28"/>
          <w:szCs w:val="28"/>
        </w:rPr>
        <w:t>через</w:t>
      </w:r>
      <w:r w:rsidR="00AC7337">
        <w:rPr>
          <w:rFonts w:ascii="Times New Roman" w:hAnsi="Times New Roman"/>
          <w:sz w:val="28"/>
          <w:szCs w:val="28"/>
        </w:rPr>
        <w:t xml:space="preserve"> </w:t>
      </w:r>
      <w:r w:rsidRPr="00101A4C">
        <w:rPr>
          <w:rFonts w:ascii="Times New Roman" w:hAnsi="Times New Roman"/>
          <w:sz w:val="28"/>
          <w:szCs w:val="28"/>
        </w:rPr>
        <w:t>сеть</w:t>
      </w:r>
      <w:r w:rsidR="00AC7337">
        <w:rPr>
          <w:rFonts w:ascii="Times New Roman" w:hAnsi="Times New Roman"/>
          <w:sz w:val="28"/>
          <w:szCs w:val="28"/>
        </w:rPr>
        <w:t xml:space="preserve"> </w:t>
      </w:r>
      <w:r w:rsidRPr="00101A4C">
        <w:rPr>
          <w:rFonts w:ascii="Times New Roman" w:hAnsi="Times New Roman"/>
          <w:sz w:val="28"/>
          <w:szCs w:val="28"/>
        </w:rPr>
        <w:t>«Интернет»</w:t>
      </w:r>
      <w:r w:rsidR="00AC7337">
        <w:rPr>
          <w:rFonts w:ascii="Times New Roman" w:hAnsi="Times New Roman"/>
          <w:sz w:val="28"/>
          <w:szCs w:val="28"/>
        </w:rPr>
        <w:t xml:space="preserve"> </w:t>
      </w:r>
      <w:r w:rsidRPr="00101A4C">
        <w:rPr>
          <w:rFonts w:ascii="Times New Roman" w:hAnsi="Times New Roman"/>
          <w:sz w:val="28"/>
          <w:szCs w:val="28"/>
        </w:rPr>
        <w:t>на</w:t>
      </w:r>
      <w:r w:rsidR="00AC7337">
        <w:rPr>
          <w:rFonts w:ascii="Times New Roman" w:hAnsi="Times New Roman"/>
          <w:sz w:val="28"/>
          <w:szCs w:val="28"/>
        </w:rPr>
        <w:t xml:space="preserve"> </w:t>
      </w:r>
      <w:r w:rsidRPr="00101A4C">
        <w:rPr>
          <w:rFonts w:ascii="Times New Roman" w:hAnsi="Times New Roman"/>
          <w:sz w:val="28"/>
          <w:szCs w:val="28"/>
        </w:rPr>
        <w:t>официальном</w:t>
      </w:r>
      <w:r w:rsidR="00AC7337">
        <w:rPr>
          <w:rFonts w:ascii="Times New Roman" w:hAnsi="Times New Roman"/>
          <w:sz w:val="28"/>
          <w:szCs w:val="28"/>
        </w:rPr>
        <w:t xml:space="preserve"> </w:t>
      </w:r>
      <w:r w:rsidRPr="00101A4C">
        <w:rPr>
          <w:rFonts w:ascii="Times New Roman" w:hAnsi="Times New Roman"/>
          <w:sz w:val="28"/>
          <w:szCs w:val="28"/>
        </w:rPr>
        <w:t>сайте</w:t>
      </w:r>
      <w:r w:rsidR="00AC7337">
        <w:rPr>
          <w:rFonts w:ascii="Times New Roman" w:hAnsi="Times New Roman"/>
          <w:sz w:val="28"/>
          <w:szCs w:val="28"/>
        </w:rPr>
        <w:t xml:space="preserve"> </w:t>
      </w:r>
      <w:r w:rsidRPr="00101A4C">
        <w:rPr>
          <w:rFonts w:ascii="Times New Roman" w:hAnsi="Times New Roman"/>
          <w:sz w:val="28"/>
          <w:szCs w:val="28"/>
        </w:rPr>
        <w:t>администрации</w:t>
      </w:r>
      <w:r w:rsidR="00AC7337">
        <w:rPr>
          <w:rFonts w:ascii="Times New Roman" w:hAnsi="Times New Roman"/>
          <w:sz w:val="28"/>
          <w:szCs w:val="28"/>
        </w:rPr>
        <w:t xml:space="preserve"> </w:t>
      </w:r>
      <w:r w:rsidRPr="00101A4C">
        <w:rPr>
          <w:rFonts w:ascii="Times New Roman" w:hAnsi="Times New Roman"/>
          <w:sz w:val="28"/>
          <w:szCs w:val="28"/>
        </w:rPr>
        <w:t>Благодарненского</w:t>
      </w:r>
      <w:r w:rsidR="00AC7337">
        <w:rPr>
          <w:rFonts w:ascii="Times New Roman" w:hAnsi="Times New Roman"/>
          <w:sz w:val="28"/>
          <w:szCs w:val="28"/>
        </w:rPr>
        <w:t xml:space="preserve"> </w:t>
      </w:r>
      <w:r w:rsidRPr="00101A4C">
        <w:rPr>
          <w:rFonts w:ascii="Times New Roman" w:hAnsi="Times New Roman"/>
          <w:sz w:val="28"/>
          <w:szCs w:val="28"/>
        </w:rPr>
        <w:t>городского</w:t>
      </w:r>
      <w:r w:rsidR="00AC7337">
        <w:rPr>
          <w:rFonts w:ascii="Times New Roman" w:hAnsi="Times New Roman"/>
          <w:sz w:val="28"/>
          <w:szCs w:val="28"/>
        </w:rPr>
        <w:t xml:space="preserve"> </w:t>
      </w:r>
      <w:r w:rsidRPr="00101A4C">
        <w:rPr>
          <w:rFonts w:ascii="Times New Roman" w:hAnsi="Times New Roman"/>
          <w:sz w:val="28"/>
          <w:szCs w:val="28"/>
        </w:rPr>
        <w:t>округа.</w:t>
      </w:r>
    </w:p>
    <w:p w:rsidR="008C48AE" w:rsidRPr="00101A4C" w:rsidRDefault="008C48AE" w:rsidP="008C48AE">
      <w:pPr>
        <w:pStyle w:val="ac"/>
        <w:spacing w:after="0"/>
        <w:ind w:left="720"/>
        <w:jc w:val="left"/>
        <w:outlineLvl w:val="0"/>
        <w:rPr>
          <w:rFonts w:ascii="Times New Roman" w:hAnsi="Times New Roman" w:cs="Times New Roman"/>
          <w:sz w:val="28"/>
          <w:szCs w:val="28"/>
        </w:rPr>
      </w:pPr>
      <w:r w:rsidRPr="00101A4C">
        <w:rPr>
          <w:rFonts w:ascii="Times New Roman" w:hAnsi="Times New Roman" w:cs="Times New Roman"/>
          <w:sz w:val="28"/>
          <w:szCs w:val="28"/>
          <w:lang w:val="en-US"/>
        </w:rPr>
        <w:t>XIV</w:t>
      </w:r>
      <w:r w:rsidRPr="00101A4C">
        <w:rPr>
          <w:rFonts w:ascii="Times New Roman" w:hAnsi="Times New Roman" w:cs="Times New Roman"/>
          <w:sz w:val="28"/>
          <w:szCs w:val="28"/>
        </w:rPr>
        <w:t>.РЕСУРСНОЕ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ОБЕСПЕЧЕНИЕ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РЕАЛИЗАЦИИ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СТРАТЕГИИ</w:t>
      </w:r>
      <w:bookmarkEnd w:id="4"/>
      <w:bookmarkEnd w:id="5"/>
      <w:bookmarkEnd w:id="6"/>
      <w:bookmarkEnd w:id="7"/>
    </w:p>
    <w:p w:rsidR="008C48AE" w:rsidRPr="00101A4C" w:rsidRDefault="008C48AE" w:rsidP="008C48AE">
      <w:pPr>
        <w:ind w:firstLine="709"/>
        <w:rPr>
          <w:sz w:val="28"/>
          <w:szCs w:val="28"/>
        </w:rPr>
      </w:pPr>
    </w:p>
    <w:p w:rsidR="008C48AE" w:rsidRPr="00101A4C" w:rsidRDefault="008C48AE" w:rsidP="008C48AE">
      <w:pPr>
        <w:autoSpaceDE w:val="0"/>
        <w:autoSpaceDN w:val="0"/>
        <w:adjustRightInd w:val="0"/>
        <w:ind w:firstLine="708"/>
        <w:jc w:val="both"/>
        <w:rPr>
          <w:sz w:val="28"/>
          <w:szCs w:val="28"/>
        </w:rPr>
      </w:pPr>
      <w:r w:rsidRPr="00101A4C">
        <w:rPr>
          <w:sz w:val="28"/>
          <w:szCs w:val="28"/>
        </w:rPr>
        <w:t>Для</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будут</w:t>
      </w:r>
      <w:r w:rsidR="00AC7337">
        <w:rPr>
          <w:sz w:val="28"/>
          <w:szCs w:val="28"/>
        </w:rPr>
        <w:t xml:space="preserve"> </w:t>
      </w:r>
      <w:r w:rsidRPr="00101A4C">
        <w:rPr>
          <w:sz w:val="28"/>
          <w:szCs w:val="28"/>
        </w:rPr>
        <w:t>задействованы</w:t>
      </w:r>
      <w:r w:rsidR="00AC7337">
        <w:rPr>
          <w:sz w:val="28"/>
          <w:szCs w:val="28"/>
        </w:rPr>
        <w:t xml:space="preserve"> </w:t>
      </w:r>
      <w:r w:rsidRPr="00101A4C">
        <w:rPr>
          <w:sz w:val="28"/>
          <w:szCs w:val="28"/>
        </w:rPr>
        <w:t>бюджетные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внебюджетные</w:t>
      </w:r>
      <w:r w:rsidR="00AC7337">
        <w:rPr>
          <w:sz w:val="28"/>
          <w:szCs w:val="28"/>
        </w:rPr>
        <w:t xml:space="preserve"> </w:t>
      </w:r>
      <w:r w:rsidRPr="00101A4C">
        <w:rPr>
          <w:sz w:val="28"/>
          <w:szCs w:val="28"/>
        </w:rPr>
        <w:t>финансовые</w:t>
      </w:r>
      <w:r w:rsidR="00AC7337">
        <w:rPr>
          <w:sz w:val="28"/>
          <w:szCs w:val="28"/>
        </w:rPr>
        <w:t xml:space="preserve"> </w:t>
      </w:r>
      <w:r w:rsidRPr="00101A4C">
        <w:rPr>
          <w:sz w:val="28"/>
          <w:szCs w:val="28"/>
        </w:rPr>
        <w:t>ресурсы.</w:t>
      </w:r>
      <w:r w:rsidR="00AC7337">
        <w:rPr>
          <w:sz w:val="28"/>
          <w:szCs w:val="28"/>
        </w:rPr>
        <w:t xml:space="preserve"> </w:t>
      </w:r>
      <w:r w:rsidRPr="00101A4C">
        <w:rPr>
          <w:sz w:val="28"/>
          <w:szCs w:val="28"/>
        </w:rPr>
        <w:t>Оценка</w:t>
      </w:r>
      <w:r w:rsidR="00AC7337">
        <w:rPr>
          <w:sz w:val="28"/>
          <w:szCs w:val="28"/>
        </w:rPr>
        <w:t xml:space="preserve"> </w:t>
      </w:r>
      <w:r w:rsidRPr="00101A4C">
        <w:rPr>
          <w:sz w:val="28"/>
          <w:szCs w:val="28"/>
        </w:rPr>
        <w:t>необходимого</w:t>
      </w:r>
      <w:r w:rsidR="00AC7337">
        <w:rPr>
          <w:sz w:val="28"/>
          <w:szCs w:val="28"/>
        </w:rPr>
        <w:t xml:space="preserve"> </w:t>
      </w:r>
      <w:r w:rsidRPr="00101A4C">
        <w:rPr>
          <w:sz w:val="28"/>
          <w:szCs w:val="28"/>
        </w:rPr>
        <w:t>объема</w:t>
      </w:r>
      <w:r w:rsidR="00AC7337">
        <w:rPr>
          <w:sz w:val="28"/>
          <w:szCs w:val="28"/>
        </w:rPr>
        <w:t xml:space="preserve"> </w:t>
      </w:r>
      <w:r w:rsidRPr="00101A4C">
        <w:rPr>
          <w:sz w:val="28"/>
          <w:szCs w:val="28"/>
        </w:rPr>
        <w:t>бюджетных</w:t>
      </w:r>
      <w:r w:rsidR="00AC7337">
        <w:rPr>
          <w:sz w:val="28"/>
          <w:szCs w:val="28"/>
        </w:rPr>
        <w:t xml:space="preserve"> </w:t>
      </w:r>
      <w:r w:rsidRPr="00101A4C">
        <w:rPr>
          <w:sz w:val="28"/>
          <w:szCs w:val="28"/>
        </w:rPr>
        <w:t>финансовых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произведена</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основе</w:t>
      </w:r>
      <w:r w:rsidR="00AC7337">
        <w:rPr>
          <w:sz w:val="28"/>
          <w:szCs w:val="28"/>
        </w:rPr>
        <w:t xml:space="preserve"> </w:t>
      </w:r>
      <w:r w:rsidRPr="00101A4C">
        <w:rPr>
          <w:sz w:val="28"/>
          <w:szCs w:val="28"/>
        </w:rPr>
        <w:t>бюджетного</w:t>
      </w:r>
      <w:r w:rsidR="00AC7337">
        <w:rPr>
          <w:sz w:val="28"/>
          <w:szCs w:val="28"/>
        </w:rPr>
        <w:t xml:space="preserve"> </w:t>
      </w:r>
      <w:r w:rsidRPr="00101A4C">
        <w:rPr>
          <w:sz w:val="28"/>
          <w:szCs w:val="28"/>
        </w:rPr>
        <w:t>прогноза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2023</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утвержденного</w:t>
      </w:r>
      <w:r w:rsidR="00AC7337">
        <w:rPr>
          <w:sz w:val="28"/>
          <w:szCs w:val="28"/>
        </w:rPr>
        <w:t xml:space="preserve"> </w:t>
      </w:r>
      <w:r w:rsidRPr="00101A4C">
        <w:rPr>
          <w:sz w:val="28"/>
          <w:szCs w:val="28"/>
        </w:rPr>
        <w:t>распоряжением</w:t>
      </w:r>
      <w:r w:rsidR="00AC7337">
        <w:rPr>
          <w:sz w:val="28"/>
          <w:szCs w:val="28"/>
        </w:rPr>
        <w:t xml:space="preserve"> </w:t>
      </w:r>
      <w:r w:rsidRPr="00101A4C">
        <w:rPr>
          <w:sz w:val="28"/>
          <w:szCs w:val="28"/>
        </w:rPr>
        <w:t>администрации</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21</w:t>
      </w:r>
      <w:r w:rsidR="00AC7337">
        <w:rPr>
          <w:sz w:val="28"/>
          <w:szCs w:val="28"/>
        </w:rPr>
        <w:t xml:space="preserve"> </w:t>
      </w:r>
      <w:r w:rsidRPr="00101A4C">
        <w:rPr>
          <w:sz w:val="28"/>
          <w:szCs w:val="28"/>
        </w:rPr>
        <w:t>февраля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103-р,</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плановый</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2020</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2021</w:t>
      </w:r>
      <w:r w:rsidR="00AC7337">
        <w:rPr>
          <w:sz w:val="28"/>
          <w:szCs w:val="28"/>
        </w:rPr>
        <w:t xml:space="preserve"> </w:t>
      </w:r>
      <w:r w:rsidRPr="00101A4C">
        <w:rPr>
          <w:sz w:val="28"/>
          <w:szCs w:val="28"/>
        </w:rPr>
        <w:t>годов,</w:t>
      </w:r>
      <w:r w:rsidR="00AC7337">
        <w:rPr>
          <w:sz w:val="28"/>
          <w:szCs w:val="28"/>
        </w:rPr>
        <w:t xml:space="preserve"> </w:t>
      </w:r>
      <w:r w:rsidRPr="00101A4C">
        <w:rPr>
          <w:sz w:val="28"/>
          <w:szCs w:val="28"/>
        </w:rPr>
        <w:t>утвержденного</w:t>
      </w:r>
      <w:r w:rsidR="00AC7337">
        <w:rPr>
          <w:sz w:val="28"/>
          <w:szCs w:val="28"/>
        </w:rPr>
        <w:t xml:space="preserve"> </w:t>
      </w:r>
      <w:r w:rsidRPr="00101A4C">
        <w:rPr>
          <w:sz w:val="28"/>
          <w:szCs w:val="28"/>
        </w:rPr>
        <w:t>решением</w:t>
      </w:r>
      <w:r w:rsidR="00AC7337">
        <w:rPr>
          <w:sz w:val="28"/>
          <w:szCs w:val="28"/>
        </w:rPr>
        <w:t xml:space="preserve"> </w:t>
      </w:r>
      <w:r w:rsidRPr="00101A4C">
        <w:rPr>
          <w:sz w:val="28"/>
          <w:szCs w:val="28"/>
        </w:rPr>
        <w:t>Совета</w:t>
      </w:r>
      <w:r w:rsidR="00AC7337">
        <w:rPr>
          <w:sz w:val="28"/>
          <w:szCs w:val="28"/>
        </w:rPr>
        <w:t xml:space="preserve"> </w:t>
      </w:r>
      <w:r w:rsidRPr="00101A4C">
        <w:rPr>
          <w:sz w:val="28"/>
          <w:szCs w:val="28"/>
        </w:rPr>
        <w:t>депутатов</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25</w:t>
      </w:r>
      <w:r w:rsidR="00AC7337">
        <w:rPr>
          <w:sz w:val="28"/>
          <w:szCs w:val="28"/>
        </w:rPr>
        <w:t xml:space="preserve"> </w:t>
      </w:r>
      <w:r w:rsidRPr="00101A4C">
        <w:rPr>
          <w:sz w:val="28"/>
          <w:szCs w:val="28"/>
        </w:rPr>
        <w:t>декабря</w:t>
      </w:r>
      <w:r w:rsidR="00AC7337">
        <w:rPr>
          <w:sz w:val="28"/>
          <w:szCs w:val="28"/>
        </w:rPr>
        <w:t xml:space="preserve"> </w:t>
      </w:r>
      <w:r w:rsidRPr="00101A4C">
        <w:rPr>
          <w:sz w:val="28"/>
          <w:szCs w:val="28"/>
        </w:rPr>
        <w:t>2018</w:t>
      </w:r>
      <w:r w:rsidR="00AC7337">
        <w:rPr>
          <w:sz w:val="28"/>
          <w:szCs w:val="28"/>
        </w:rPr>
        <w:t xml:space="preserve"> </w:t>
      </w:r>
      <w:r w:rsidRPr="00101A4C">
        <w:rPr>
          <w:sz w:val="28"/>
          <w:szCs w:val="28"/>
        </w:rPr>
        <w:t>года</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186</w:t>
      </w:r>
      <w:r w:rsidR="00AC7337">
        <w:rPr>
          <w:sz w:val="28"/>
          <w:szCs w:val="28"/>
        </w:rPr>
        <w:t xml:space="preserve"> </w:t>
      </w:r>
      <w:r w:rsidRPr="00101A4C">
        <w:rPr>
          <w:sz w:val="28"/>
          <w:szCs w:val="28"/>
        </w:rPr>
        <w:t>(далее</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местный</w:t>
      </w:r>
      <w:r w:rsidR="00AC7337">
        <w:rPr>
          <w:sz w:val="28"/>
          <w:szCs w:val="28"/>
        </w:rPr>
        <w:t xml:space="preserve"> </w:t>
      </w:r>
      <w:r w:rsidRPr="00101A4C">
        <w:rPr>
          <w:sz w:val="28"/>
          <w:szCs w:val="28"/>
        </w:rPr>
        <w:t>бюджет</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2019-2021</w:t>
      </w:r>
      <w:r w:rsidR="00AC7337">
        <w:rPr>
          <w:sz w:val="28"/>
          <w:szCs w:val="28"/>
        </w:rPr>
        <w:t xml:space="preserve"> </w:t>
      </w:r>
      <w:r w:rsidRPr="00101A4C">
        <w:rPr>
          <w:sz w:val="28"/>
          <w:szCs w:val="28"/>
        </w:rPr>
        <w:t>годы),</w:t>
      </w:r>
      <w:r w:rsidR="00AC7337">
        <w:rPr>
          <w:sz w:val="28"/>
          <w:szCs w:val="28"/>
        </w:rPr>
        <w:t xml:space="preserve"> </w:t>
      </w:r>
      <w:r w:rsidRPr="00101A4C">
        <w:rPr>
          <w:sz w:val="28"/>
          <w:szCs w:val="28"/>
        </w:rPr>
        <w:t>6</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8C48AE" w:rsidRPr="00101A4C" w:rsidRDefault="008C48AE" w:rsidP="008C48AE">
      <w:pPr>
        <w:ind w:firstLine="709"/>
        <w:jc w:val="both"/>
        <w:rPr>
          <w:sz w:val="28"/>
          <w:szCs w:val="28"/>
        </w:rPr>
      </w:pPr>
      <w:r w:rsidRPr="00101A4C">
        <w:rPr>
          <w:sz w:val="28"/>
          <w:szCs w:val="28"/>
        </w:rPr>
        <w:t>Финансирование</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предполагается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привлечением</w:t>
      </w:r>
      <w:r w:rsidR="00AC7337">
        <w:rPr>
          <w:sz w:val="28"/>
          <w:szCs w:val="28"/>
        </w:rPr>
        <w:t xml:space="preserve"> </w:t>
      </w:r>
      <w:r w:rsidRPr="00101A4C">
        <w:rPr>
          <w:sz w:val="28"/>
          <w:szCs w:val="28"/>
        </w:rPr>
        <w:t>средств</w:t>
      </w:r>
      <w:r w:rsidR="00AC7337">
        <w:rPr>
          <w:sz w:val="28"/>
          <w:szCs w:val="28"/>
        </w:rPr>
        <w:t xml:space="preserve"> </w:t>
      </w:r>
      <w:r w:rsidRPr="00101A4C">
        <w:rPr>
          <w:sz w:val="28"/>
          <w:szCs w:val="28"/>
        </w:rPr>
        <w:t>федерального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а</w:t>
      </w:r>
      <w:r w:rsidR="00AC7337">
        <w:rPr>
          <w:sz w:val="28"/>
          <w:szCs w:val="28"/>
        </w:rPr>
        <w:t xml:space="preserve"> </w:t>
      </w:r>
      <w:r w:rsidRPr="00101A4C">
        <w:rPr>
          <w:sz w:val="28"/>
          <w:szCs w:val="28"/>
        </w:rPr>
        <w:t>также</w:t>
      </w:r>
      <w:r w:rsidR="00AC7337">
        <w:rPr>
          <w:sz w:val="28"/>
          <w:szCs w:val="28"/>
        </w:rPr>
        <w:t xml:space="preserve"> </w:t>
      </w:r>
      <w:r w:rsidRPr="00101A4C">
        <w:rPr>
          <w:sz w:val="28"/>
          <w:szCs w:val="28"/>
        </w:rPr>
        <w:t>путем</w:t>
      </w:r>
      <w:r w:rsidR="00AC7337">
        <w:rPr>
          <w:sz w:val="28"/>
          <w:szCs w:val="28"/>
        </w:rPr>
        <w:t xml:space="preserve"> </w:t>
      </w:r>
      <w:r w:rsidRPr="00101A4C">
        <w:rPr>
          <w:sz w:val="28"/>
          <w:szCs w:val="28"/>
        </w:rPr>
        <w:t>привлечения</w:t>
      </w:r>
      <w:r w:rsidR="00AC7337">
        <w:rPr>
          <w:sz w:val="28"/>
          <w:szCs w:val="28"/>
        </w:rPr>
        <w:t xml:space="preserve"> </w:t>
      </w:r>
      <w:r w:rsidRPr="00101A4C">
        <w:rPr>
          <w:sz w:val="28"/>
          <w:szCs w:val="28"/>
        </w:rPr>
        <w:t>внебюджетных</w:t>
      </w:r>
      <w:r w:rsidR="00AC7337">
        <w:rPr>
          <w:sz w:val="28"/>
          <w:szCs w:val="28"/>
        </w:rPr>
        <w:t xml:space="preserve"> </w:t>
      </w:r>
      <w:r w:rsidRPr="00101A4C">
        <w:rPr>
          <w:sz w:val="28"/>
          <w:szCs w:val="28"/>
        </w:rPr>
        <w:t>источников,</w:t>
      </w:r>
      <w:r w:rsidR="00AC7337">
        <w:rPr>
          <w:sz w:val="28"/>
          <w:szCs w:val="28"/>
        </w:rPr>
        <w:t xml:space="preserve"> </w:t>
      </w:r>
      <w:r w:rsidRPr="00101A4C">
        <w:rPr>
          <w:sz w:val="28"/>
          <w:szCs w:val="28"/>
        </w:rPr>
        <w:t>включая</w:t>
      </w:r>
      <w:r w:rsidR="00AC7337">
        <w:rPr>
          <w:sz w:val="28"/>
          <w:szCs w:val="28"/>
        </w:rPr>
        <w:t xml:space="preserve"> </w:t>
      </w:r>
      <w:r w:rsidRPr="00101A4C">
        <w:rPr>
          <w:sz w:val="28"/>
          <w:szCs w:val="28"/>
        </w:rPr>
        <w:t>инвестиционные</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субъектов</w:t>
      </w:r>
      <w:r w:rsidR="00AC7337">
        <w:rPr>
          <w:sz w:val="28"/>
          <w:szCs w:val="28"/>
        </w:rPr>
        <w:t xml:space="preserve"> </w:t>
      </w:r>
      <w:r w:rsidRPr="00101A4C">
        <w:rPr>
          <w:sz w:val="28"/>
          <w:szCs w:val="28"/>
        </w:rPr>
        <w:t>естественных</w:t>
      </w:r>
      <w:r w:rsidR="00AC7337">
        <w:rPr>
          <w:sz w:val="28"/>
          <w:szCs w:val="28"/>
        </w:rPr>
        <w:t xml:space="preserve"> </w:t>
      </w:r>
      <w:r w:rsidRPr="00101A4C">
        <w:rPr>
          <w:sz w:val="28"/>
          <w:szCs w:val="28"/>
        </w:rPr>
        <w:t>монополий.</w:t>
      </w:r>
    </w:p>
    <w:p w:rsidR="008C48AE" w:rsidRPr="00101A4C" w:rsidRDefault="008C48AE" w:rsidP="008C48AE">
      <w:pPr>
        <w:autoSpaceDE w:val="0"/>
        <w:autoSpaceDN w:val="0"/>
        <w:adjustRightInd w:val="0"/>
        <w:ind w:firstLine="709"/>
        <w:jc w:val="both"/>
        <w:rPr>
          <w:sz w:val="28"/>
          <w:szCs w:val="28"/>
        </w:rPr>
      </w:pPr>
      <w:r w:rsidRPr="00101A4C">
        <w:rPr>
          <w:sz w:val="28"/>
          <w:szCs w:val="28"/>
        </w:rPr>
        <w:t>Участие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программ</w:t>
      </w:r>
      <w:r w:rsidR="00AC7337">
        <w:rPr>
          <w:sz w:val="28"/>
          <w:szCs w:val="28"/>
        </w:rPr>
        <w:t xml:space="preserve"> </w:t>
      </w:r>
      <w:r w:rsidRPr="00101A4C">
        <w:rPr>
          <w:sz w:val="28"/>
          <w:szCs w:val="28"/>
        </w:rPr>
        <w:t>Российской</w:t>
      </w:r>
      <w:r w:rsidR="00AC7337">
        <w:rPr>
          <w:sz w:val="28"/>
          <w:szCs w:val="28"/>
        </w:rPr>
        <w:t xml:space="preserve"> </w:t>
      </w:r>
      <w:r w:rsidRPr="00101A4C">
        <w:rPr>
          <w:sz w:val="28"/>
          <w:szCs w:val="28"/>
        </w:rPr>
        <w:t>Федерации</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даст</w:t>
      </w:r>
      <w:r w:rsidR="00AC7337">
        <w:rPr>
          <w:sz w:val="28"/>
          <w:szCs w:val="28"/>
        </w:rPr>
        <w:t xml:space="preserve"> </w:t>
      </w:r>
      <w:r w:rsidRPr="00101A4C">
        <w:rPr>
          <w:sz w:val="28"/>
          <w:szCs w:val="28"/>
        </w:rPr>
        <w:t>возможность</w:t>
      </w:r>
      <w:r w:rsidR="00AC7337">
        <w:rPr>
          <w:sz w:val="28"/>
          <w:szCs w:val="28"/>
        </w:rPr>
        <w:t xml:space="preserve"> </w:t>
      </w:r>
      <w:r w:rsidRPr="00101A4C">
        <w:rPr>
          <w:sz w:val="28"/>
          <w:szCs w:val="28"/>
        </w:rPr>
        <w:t>привлечь</w:t>
      </w:r>
      <w:r w:rsidR="00AC7337">
        <w:rPr>
          <w:sz w:val="28"/>
          <w:szCs w:val="28"/>
        </w:rPr>
        <w:t xml:space="preserve"> </w:t>
      </w:r>
      <w:r w:rsidRPr="00101A4C">
        <w:rPr>
          <w:sz w:val="28"/>
          <w:szCs w:val="28"/>
        </w:rPr>
        <w:t>дополнительные</w:t>
      </w:r>
      <w:r w:rsidR="00AC7337">
        <w:rPr>
          <w:sz w:val="28"/>
          <w:szCs w:val="28"/>
        </w:rPr>
        <w:t xml:space="preserve"> </w:t>
      </w:r>
      <w:r w:rsidRPr="00101A4C">
        <w:rPr>
          <w:sz w:val="28"/>
          <w:szCs w:val="28"/>
        </w:rPr>
        <w:t>средства</w:t>
      </w:r>
      <w:r w:rsidR="00AC7337">
        <w:rPr>
          <w:sz w:val="28"/>
          <w:szCs w:val="28"/>
        </w:rPr>
        <w:t xml:space="preserve"> </w:t>
      </w:r>
      <w:r w:rsidRPr="00101A4C">
        <w:rPr>
          <w:sz w:val="28"/>
          <w:szCs w:val="28"/>
        </w:rPr>
        <w:t>вышестоящих</w:t>
      </w:r>
      <w:r w:rsidR="00AC7337">
        <w:rPr>
          <w:sz w:val="28"/>
          <w:szCs w:val="28"/>
        </w:rPr>
        <w:t xml:space="preserve"> </w:t>
      </w:r>
      <w:r w:rsidRPr="00101A4C">
        <w:rPr>
          <w:sz w:val="28"/>
          <w:szCs w:val="28"/>
        </w:rPr>
        <w:t>бюджетов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реализацию</w:t>
      </w:r>
      <w:r w:rsidR="00AC7337">
        <w:rPr>
          <w:sz w:val="28"/>
          <w:szCs w:val="28"/>
        </w:rPr>
        <w:t xml:space="preserve"> </w:t>
      </w:r>
      <w:r w:rsidRPr="00101A4C">
        <w:rPr>
          <w:sz w:val="28"/>
          <w:szCs w:val="28"/>
        </w:rPr>
        <w:t>приоритетных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мероприятий</w:t>
      </w:r>
      <w:r w:rsidR="00AC7337">
        <w:rPr>
          <w:sz w:val="28"/>
          <w:szCs w:val="28"/>
        </w:rPr>
        <w:t xml:space="preserve"> </w:t>
      </w:r>
      <w:r w:rsidRPr="00101A4C">
        <w:rPr>
          <w:sz w:val="28"/>
          <w:szCs w:val="28"/>
        </w:rPr>
        <w:t>Стратегии.</w:t>
      </w:r>
      <w:r w:rsidR="00AC7337">
        <w:rPr>
          <w:sz w:val="28"/>
          <w:szCs w:val="28"/>
        </w:rPr>
        <w:t xml:space="preserve"> </w:t>
      </w:r>
    </w:p>
    <w:p w:rsidR="008C48AE" w:rsidRPr="00101A4C" w:rsidRDefault="008C48AE" w:rsidP="008C48AE">
      <w:pPr>
        <w:ind w:firstLine="708"/>
        <w:jc w:val="both"/>
        <w:rPr>
          <w:sz w:val="28"/>
          <w:szCs w:val="28"/>
        </w:rPr>
      </w:pPr>
      <w:r w:rsidRPr="00101A4C">
        <w:rPr>
          <w:sz w:val="28"/>
          <w:szCs w:val="28"/>
        </w:rPr>
        <w:t>Средства</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планируется</w:t>
      </w:r>
      <w:r w:rsidR="00AC7337">
        <w:rPr>
          <w:sz w:val="28"/>
          <w:szCs w:val="28"/>
        </w:rPr>
        <w:t xml:space="preserve"> </w:t>
      </w:r>
      <w:r w:rsidRPr="00101A4C">
        <w:rPr>
          <w:sz w:val="28"/>
          <w:szCs w:val="28"/>
        </w:rPr>
        <w:t>привлекать</w:t>
      </w:r>
      <w:r w:rsidR="00AC7337">
        <w:rPr>
          <w:sz w:val="28"/>
          <w:szCs w:val="28"/>
        </w:rPr>
        <w:t xml:space="preserve"> </w:t>
      </w:r>
      <w:r w:rsidRPr="00101A4C">
        <w:rPr>
          <w:sz w:val="28"/>
          <w:szCs w:val="28"/>
        </w:rPr>
        <w:t>путем</w:t>
      </w:r>
      <w:r w:rsidR="00AC7337">
        <w:rPr>
          <w:sz w:val="28"/>
          <w:szCs w:val="28"/>
        </w:rPr>
        <w:t xml:space="preserve"> </w:t>
      </w:r>
      <w:r w:rsidRPr="00101A4C">
        <w:rPr>
          <w:sz w:val="28"/>
          <w:szCs w:val="28"/>
        </w:rPr>
        <w:t>участия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программах</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краевой</w:t>
      </w:r>
      <w:r w:rsidR="00AC7337">
        <w:rPr>
          <w:sz w:val="28"/>
          <w:szCs w:val="28"/>
        </w:rPr>
        <w:t xml:space="preserve"> </w:t>
      </w:r>
      <w:r w:rsidRPr="00101A4C">
        <w:rPr>
          <w:sz w:val="28"/>
          <w:szCs w:val="28"/>
        </w:rPr>
        <w:t>адресной</w:t>
      </w:r>
      <w:r w:rsidR="00AC7337">
        <w:rPr>
          <w:sz w:val="28"/>
          <w:szCs w:val="28"/>
        </w:rPr>
        <w:t xml:space="preserve"> </w:t>
      </w:r>
      <w:r w:rsidRPr="00101A4C">
        <w:rPr>
          <w:sz w:val="28"/>
          <w:szCs w:val="28"/>
        </w:rPr>
        <w:t>инвестиционной</w:t>
      </w:r>
      <w:r w:rsidR="00AC7337">
        <w:rPr>
          <w:sz w:val="28"/>
          <w:szCs w:val="28"/>
        </w:rPr>
        <w:t xml:space="preserve"> </w:t>
      </w:r>
      <w:r w:rsidRPr="00101A4C">
        <w:rPr>
          <w:sz w:val="28"/>
          <w:szCs w:val="28"/>
        </w:rPr>
        <w:t>программ</w:t>
      </w:r>
      <w:r>
        <w:rPr>
          <w:sz w:val="28"/>
          <w:szCs w:val="28"/>
        </w:rPr>
        <w:t>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пределах</w:t>
      </w:r>
      <w:r w:rsidR="00AC7337">
        <w:rPr>
          <w:sz w:val="28"/>
          <w:szCs w:val="28"/>
        </w:rPr>
        <w:t xml:space="preserve"> </w:t>
      </w:r>
      <w:r w:rsidRPr="00101A4C">
        <w:rPr>
          <w:sz w:val="28"/>
          <w:szCs w:val="28"/>
        </w:rPr>
        <w:t>общего</w:t>
      </w:r>
      <w:r w:rsidR="00AC7337">
        <w:rPr>
          <w:sz w:val="28"/>
          <w:szCs w:val="28"/>
        </w:rPr>
        <w:t xml:space="preserve"> </w:t>
      </w:r>
      <w:r w:rsidRPr="00101A4C">
        <w:rPr>
          <w:sz w:val="28"/>
          <w:szCs w:val="28"/>
        </w:rPr>
        <w:t>объема</w:t>
      </w:r>
      <w:r w:rsidR="00AC7337">
        <w:rPr>
          <w:sz w:val="28"/>
          <w:szCs w:val="28"/>
        </w:rPr>
        <w:t xml:space="preserve"> </w:t>
      </w:r>
      <w:r w:rsidRPr="00101A4C">
        <w:rPr>
          <w:sz w:val="28"/>
          <w:szCs w:val="28"/>
        </w:rPr>
        <w:t>бюджетных</w:t>
      </w:r>
      <w:r w:rsidR="00AC7337">
        <w:rPr>
          <w:sz w:val="28"/>
          <w:szCs w:val="28"/>
        </w:rPr>
        <w:t xml:space="preserve"> </w:t>
      </w:r>
      <w:r w:rsidRPr="00101A4C">
        <w:rPr>
          <w:sz w:val="28"/>
          <w:szCs w:val="28"/>
        </w:rPr>
        <w:t>ассигнований,</w:t>
      </w:r>
      <w:r w:rsidR="00AC7337">
        <w:rPr>
          <w:sz w:val="28"/>
          <w:szCs w:val="28"/>
        </w:rPr>
        <w:t xml:space="preserve"> </w:t>
      </w:r>
      <w:r w:rsidRPr="00101A4C">
        <w:rPr>
          <w:sz w:val="28"/>
          <w:szCs w:val="28"/>
        </w:rPr>
        <w:t>утвержденного</w:t>
      </w:r>
      <w:r w:rsidR="00AC7337">
        <w:rPr>
          <w:sz w:val="28"/>
          <w:szCs w:val="28"/>
        </w:rPr>
        <w:t xml:space="preserve"> </w:t>
      </w:r>
      <w:r w:rsidRPr="00101A4C">
        <w:rPr>
          <w:sz w:val="28"/>
          <w:szCs w:val="28"/>
        </w:rPr>
        <w:t>бюджетом</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соответствующий</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плановый</w:t>
      </w:r>
      <w:r w:rsidR="00AC7337">
        <w:rPr>
          <w:sz w:val="28"/>
          <w:szCs w:val="28"/>
        </w:rPr>
        <w:t xml:space="preserve"> </w:t>
      </w:r>
      <w:r w:rsidRPr="00101A4C">
        <w:rPr>
          <w:sz w:val="28"/>
          <w:szCs w:val="28"/>
        </w:rPr>
        <w:t>период.</w:t>
      </w:r>
    </w:p>
    <w:p w:rsidR="008C48AE" w:rsidRPr="00101A4C" w:rsidRDefault="008C48AE" w:rsidP="008C48AE">
      <w:pPr>
        <w:ind w:firstLine="708"/>
        <w:jc w:val="both"/>
        <w:rPr>
          <w:sz w:val="28"/>
          <w:szCs w:val="28"/>
        </w:rPr>
      </w:pPr>
      <w:r w:rsidRPr="00101A4C">
        <w:rPr>
          <w:sz w:val="28"/>
          <w:szCs w:val="28"/>
        </w:rPr>
        <w:t>Основным</w:t>
      </w:r>
      <w:r w:rsidR="00AC7337">
        <w:rPr>
          <w:sz w:val="28"/>
          <w:szCs w:val="28"/>
        </w:rPr>
        <w:t xml:space="preserve"> </w:t>
      </w:r>
      <w:r w:rsidRPr="00101A4C">
        <w:rPr>
          <w:sz w:val="28"/>
          <w:szCs w:val="28"/>
        </w:rPr>
        <w:t>инструментом</w:t>
      </w:r>
      <w:r w:rsidR="00AC7337">
        <w:rPr>
          <w:sz w:val="28"/>
          <w:szCs w:val="28"/>
        </w:rPr>
        <w:t xml:space="preserve"> </w:t>
      </w:r>
      <w:r w:rsidRPr="00101A4C">
        <w:rPr>
          <w:sz w:val="28"/>
          <w:szCs w:val="28"/>
        </w:rPr>
        <w:t>финансирования</w:t>
      </w:r>
      <w:r w:rsidR="00AC7337">
        <w:rPr>
          <w:sz w:val="28"/>
          <w:szCs w:val="28"/>
        </w:rPr>
        <w:t xml:space="preserve"> </w:t>
      </w:r>
      <w:r w:rsidRPr="00101A4C">
        <w:rPr>
          <w:sz w:val="28"/>
          <w:szCs w:val="28"/>
        </w:rPr>
        <w:t>расходов</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реализацию</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являются</w:t>
      </w:r>
      <w:r w:rsidR="00AC7337">
        <w:rPr>
          <w:sz w:val="28"/>
          <w:szCs w:val="28"/>
        </w:rPr>
        <w:t xml:space="preserve"> </w:t>
      </w:r>
      <w:r w:rsidRPr="00101A4C">
        <w:rPr>
          <w:sz w:val="28"/>
          <w:szCs w:val="28"/>
        </w:rPr>
        <w:t>муниципальные</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посредством</w:t>
      </w:r>
      <w:r w:rsidR="00AC7337">
        <w:rPr>
          <w:sz w:val="28"/>
          <w:szCs w:val="28"/>
        </w:rPr>
        <w:t xml:space="preserve"> </w:t>
      </w:r>
      <w:r w:rsidRPr="00101A4C">
        <w:rPr>
          <w:sz w:val="28"/>
          <w:szCs w:val="28"/>
        </w:rPr>
        <w:t>которых</w:t>
      </w:r>
      <w:r w:rsidR="00AC7337">
        <w:rPr>
          <w:sz w:val="28"/>
          <w:szCs w:val="28"/>
        </w:rPr>
        <w:t xml:space="preserve"> </w:t>
      </w:r>
      <w:r w:rsidRPr="00101A4C">
        <w:rPr>
          <w:sz w:val="28"/>
          <w:szCs w:val="28"/>
        </w:rPr>
        <w:t>будут</w:t>
      </w:r>
      <w:r w:rsidR="00AC7337">
        <w:rPr>
          <w:sz w:val="28"/>
          <w:szCs w:val="28"/>
        </w:rPr>
        <w:t xml:space="preserve"> </w:t>
      </w:r>
      <w:r w:rsidRPr="00101A4C">
        <w:rPr>
          <w:sz w:val="28"/>
          <w:szCs w:val="28"/>
        </w:rPr>
        <w:t>реализованы</w:t>
      </w:r>
      <w:r w:rsidR="00AC7337">
        <w:rPr>
          <w:sz w:val="28"/>
          <w:szCs w:val="28"/>
        </w:rPr>
        <w:t xml:space="preserve"> </w:t>
      </w:r>
      <w:r w:rsidRPr="00101A4C">
        <w:rPr>
          <w:sz w:val="28"/>
          <w:szCs w:val="28"/>
        </w:rPr>
        <w:t>проекты</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во</w:t>
      </w:r>
      <w:r w:rsidR="00AC7337">
        <w:rPr>
          <w:sz w:val="28"/>
          <w:szCs w:val="28"/>
        </w:rPr>
        <w:t xml:space="preserve"> </w:t>
      </w:r>
      <w:r w:rsidRPr="00101A4C">
        <w:rPr>
          <w:sz w:val="28"/>
          <w:szCs w:val="28"/>
        </w:rPr>
        <w:t>исполнение</w:t>
      </w:r>
      <w:r w:rsidR="00AC7337">
        <w:rPr>
          <w:sz w:val="28"/>
          <w:szCs w:val="28"/>
        </w:rPr>
        <w:t xml:space="preserve"> </w:t>
      </w:r>
      <w:r w:rsidRPr="00101A4C">
        <w:rPr>
          <w:sz w:val="28"/>
          <w:szCs w:val="28"/>
        </w:rPr>
        <w:t>национальных</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период</w:t>
      </w:r>
      <w:r w:rsidR="00AC7337">
        <w:rPr>
          <w:sz w:val="28"/>
          <w:szCs w:val="28"/>
        </w:rPr>
        <w:t xml:space="preserve"> </w:t>
      </w:r>
      <w:r w:rsidRPr="00101A4C">
        <w:rPr>
          <w:sz w:val="28"/>
          <w:szCs w:val="28"/>
        </w:rPr>
        <w:t>до</w:t>
      </w:r>
      <w:r w:rsidR="00AC7337">
        <w:rPr>
          <w:sz w:val="28"/>
          <w:szCs w:val="28"/>
        </w:rPr>
        <w:t xml:space="preserve"> </w:t>
      </w:r>
      <w:r w:rsidRPr="00101A4C">
        <w:rPr>
          <w:sz w:val="28"/>
          <w:szCs w:val="28"/>
        </w:rPr>
        <w:t>2024</w:t>
      </w:r>
      <w:r w:rsidR="00AC7337">
        <w:rPr>
          <w:sz w:val="28"/>
          <w:szCs w:val="28"/>
        </w:rPr>
        <w:t xml:space="preserve"> </w:t>
      </w:r>
      <w:r w:rsidRPr="00101A4C">
        <w:rPr>
          <w:sz w:val="28"/>
          <w:szCs w:val="28"/>
        </w:rPr>
        <w:t>года).</w:t>
      </w:r>
      <w:r w:rsidR="00AC7337">
        <w:rPr>
          <w:sz w:val="28"/>
          <w:szCs w:val="28"/>
        </w:rPr>
        <w:t xml:space="preserve"> </w:t>
      </w:r>
    </w:p>
    <w:p w:rsidR="008C48AE" w:rsidRPr="00101A4C" w:rsidRDefault="008C48AE" w:rsidP="008C48AE">
      <w:pPr>
        <w:ind w:firstLine="709"/>
        <w:jc w:val="both"/>
        <w:rPr>
          <w:sz w:val="28"/>
          <w:szCs w:val="28"/>
        </w:rPr>
      </w:pPr>
      <w:r w:rsidRPr="00101A4C">
        <w:rPr>
          <w:sz w:val="28"/>
          <w:szCs w:val="28"/>
        </w:rPr>
        <w:t>С</w:t>
      </w:r>
      <w:r w:rsidR="00AC7337">
        <w:rPr>
          <w:sz w:val="28"/>
          <w:szCs w:val="28"/>
        </w:rPr>
        <w:t xml:space="preserve"> </w:t>
      </w:r>
      <w:r w:rsidRPr="00101A4C">
        <w:rPr>
          <w:sz w:val="28"/>
          <w:szCs w:val="28"/>
        </w:rPr>
        <w:t>целью</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финансирования</w:t>
      </w:r>
      <w:r w:rsidR="00AC7337">
        <w:rPr>
          <w:sz w:val="28"/>
          <w:szCs w:val="28"/>
        </w:rPr>
        <w:t xml:space="preserve"> </w:t>
      </w:r>
      <w:r w:rsidRPr="00101A4C">
        <w:rPr>
          <w:sz w:val="28"/>
          <w:szCs w:val="28"/>
        </w:rPr>
        <w:t>проектов</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муниципальные</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предполагается</w:t>
      </w:r>
      <w:r w:rsidR="00AC7337">
        <w:rPr>
          <w:sz w:val="28"/>
          <w:szCs w:val="28"/>
        </w:rPr>
        <w:t xml:space="preserve"> </w:t>
      </w:r>
      <w:r w:rsidRPr="00101A4C">
        <w:rPr>
          <w:sz w:val="28"/>
          <w:szCs w:val="28"/>
        </w:rPr>
        <w:t>внести</w:t>
      </w:r>
      <w:r w:rsidR="00AC7337">
        <w:rPr>
          <w:sz w:val="28"/>
          <w:szCs w:val="28"/>
        </w:rPr>
        <w:t xml:space="preserve"> </w:t>
      </w:r>
      <w:r w:rsidRPr="00101A4C">
        <w:rPr>
          <w:sz w:val="28"/>
          <w:szCs w:val="28"/>
        </w:rPr>
        <w:t>изменения</w:t>
      </w:r>
      <w:r w:rsidR="00AC7337">
        <w:rPr>
          <w:sz w:val="28"/>
          <w:szCs w:val="28"/>
        </w:rPr>
        <w:t xml:space="preserve"> </w:t>
      </w:r>
      <w:r w:rsidRPr="00101A4C">
        <w:rPr>
          <w:sz w:val="28"/>
          <w:szCs w:val="28"/>
        </w:rPr>
        <w:t>с</w:t>
      </w:r>
      <w:r w:rsidR="00AC7337">
        <w:rPr>
          <w:sz w:val="28"/>
          <w:szCs w:val="28"/>
        </w:rPr>
        <w:t xml:space="preserve"> </w:t>
      </w:r>
      <w:r w:rsidRPr="00101A4C">
        <w:rPr>
          <w:sz w:val="28"/>
          <w:szCs w:val="28"/>
        </w:rPr>
        <w:t>указанием</w:t>
      </w:r>
      <w:r w:rsidR="00AC7337">
        <w:rPr>
          <w:sz w:val="28"/>
          <w:szCs w:val="28"/>
        </w:rPr>
        <w:t xml:space="preserve"> </w:t>
      </w:r>
      <w:r w:rsidRPr="00101A4C">
        <w:rPr>
          <w:sz w:val="28"/>
          <w:szCs w:val="28"/>
        </w:rPr>
        <w:t>объемов</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источников</w:t>
      </w:r>
      <w:r w:rsidR="00AC7337">
        <w:rPr>
          <w:sz w:val="28"/>
          <w:szCs w:val="28"/>
        </w:rPr>
        <w:t xml:space="preserve"> </w:t>
      </w:r>
      <w:r w:rsidRPr="00101A4C">
        <w:rPr>
          <w:sz w:val="28"/>
          <w:szCs w:val="28"/>
        </w:rPr>
        <w:t>финансирования.</w:t>
      </w:r>
      <w:r w:rsidR="00AC7337">
        <w:rPr>
          <w:sz w:val="28"/>
          <w:szCs w:val="28"/>
        </w:rPr>
        <w:t xml:space="preserve"> </w:t>
      </w:r>
    </w:p>
    <w:p w:rsidR="008C48AE" w:rsidRDefault="008C48AE" w:rsidP="008C48AE">
      <w:pPr>
        <w:ind w:firstLine="709"/>
        <w:jc w:val="both"/>
        <w:rPr>
          <w:sz w:val="28"/>
          <w:szCs w:val="28"/>
        </w:rPr>
      </w:pPr>
      <w:r w:rsidRPr="00101A4C">
        <w:rPr>
          <w:sz w:val="28"/>
          <w:szCs w:val="28"/>
        </w:rPr>
        <w:t>Общий</w:t>
      </w:r>
      <w:r w:rsidR="00AC7337">
        <w:rPr>
          <w:sz w:val="28"/>
          <w:szCs w:val="28"/>
        </w:rPr>
        <w:t xml:space="preserve"> </w:t>
      </w:r>
      <w:r w:rsidRPr="00101A4C">
        <w:rPr>
          <w:sz w:val="28"/>
          <w:szCs w:val="28"/>
        </w:rPr>
        <w:t>объем</w:t>
      </w:r>
      <w:r w:rsidR="00AC7337">
        <w:rPr>
          <w:sz w:val="28"/>
          <w:szCs w:val="28"/>
        </w:rPr>
        <w:t xml:space="preserve"> </w:t>
      </w:r>
      <w:r w:rsidRPr="00101A4C">
        <w:rPr>
          <w:sz w:val="28"/>
          <w:szCs w:val="28"/>
        </w:rPr>
        <w:t>расходов</w:t>
      </w:r>
      <w:r w:rsidR="00AC7337">
        <w:rPr>
          <w:sz w:val="28"/>
          <w:szCs w:val="28"/>
        </w:rPr>
        <w:t xml:space="preserve"> </w:t>
      </w:r>
      <w:r w:rsidRPr="00101A4C">
        <w:rPr>
          <w:sz w:val="28"/>
          <w:szCs w:val="28"/>
        </w:rPr>
        <w:t>местного</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2019</w:t>
      </w:r>
      <w:r w:rsidR="00AC7337">
        <w:rPr>
          <w:sz w:val="28"/>
          <w:szCs w:val="28"/>
        </w:rPr>
        <w:t xml:space="preserve"> </w:t>
      </w:r>
      <w:r w:rsidRPr="00101A4C">
        <w:rPr>
          <w:sz w:val="28"/>
          <w:szCs w:val="28"/>
        </w:rPr>
        <w:t>-</w:t>
      </w:r>
      <w:r w:rsidR="00AC7337">
        <w:rPr>
          <w:sz w:val="28"/>
          <w:szCs w:val="28"/>
        </w:rPr>
        <w:t xml:space="preserve"> </w:t>
      </w:r>
      <w:r w:rsidRPr="00101A4C">
        <w:rPr>
          <w:sz w:val="28"/>
          <w:szCs w:val="28"/>
        </w:rPr>
        <w:t>2035</w:t>
      </w:r>
      <w:r w:rsidR="00AC7337">
        <w:rPr>
          <w:sz w:val="28"/>
          <w:szCs w:val="28"/>
        </w:rPr>
        <w:t xml:space="preserve"> </w:t>
      </w:r>
      <w:r w:rsidRPr="00101A4C">
        <w:rPr>
          <w:sz w:val="28"/>
          <w:szCs w:val="28"/>
        </w:rPr>
        <w:t>годов</w:t>
      </w:r>
      <w:r w:rsidR="00AC7337">
        <w:rPr>
          <w:sz w:val="28"/>
          <w:szCs w:val="28"/>
        </w:rPr>
        <w:t xml:space="preserve"> </w:t>
      </w:r>
      <w:r w:rsidRPr="00101A4C">
        <w:rPr>
          <w:sz w:val="28"/>
          <w:szCs w:val="28"/>
        </w:rPr>
        <w:t>прогнозируется</w:t>
      </w:r>
      <w:r w:rsidR="00AC7337">
        <w:rPr>
          <w:sz w:val="28"/>
          <w:szCs w:val="28"/>
        </w:rPr>
        <w:t xml:space="preserve"> </w:t>
      </w:r>
      <w:r w:rsidRPr="00101A4C">
        <w:rPr>
          <w:sz w:val="28"/>
          <w:szCs w:val="28"/>
        </w:rPr>
        <w:t>на</w:t>
      </w:r>
      <w:r w:rsidR="00AC7337">
        <w:rPr>
          <w:sz w:val="28"/>
          <w:szCs w:val="28"/>
        </w:rPr>
        <w:t xml:space="preserve"> </w:t>
      </w:r>
      <w:r w:rsidRPr="00101A4C">
        <w:rPr>
          <w:sz w:val="28"/>
          <w:szCs w:val="28"/>
        </w:rPr>
        <w:t>уровне</w:t>
      </w:r>
      <w:r w:rsidR="00AC7337">
        <w:rPr>
          <w:sz w:val="28"/>
          <w:szCs w:val="28"/>
        </w:rPr>
        <w:t xml:space="preserve"> </w:t>
      </w:r>
      <w:r w:rsidRPr="00101A4C">
        <w:rPr>
          <w:sz w:val="28"/>
          <w:szCs w:val="28"/>
        </w:rPr>
        <w:t>31</w:t>
      </w:r>
      <w:r w:rsidR="00AC7337">
        <w:rPr>
          <w:sz w:val="28"/>
          <w:szCs w:val="28"/>
        </w:rPr>
        <w:t xml:space="preserve"> </w:t>
      </w:r>
      <w:r w:rsidRPr="00101A4C">
        <w:rPr>
          <w:sz w:val="28"/>
          <w:szCs w:val="28"/>
        </w:rPr>
        <w:t>503,5</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рублей.</w:t>
      </w:r>
    </w:p>
    <w:p w:rsidR="008C48AE" w:rsidRDefault="008C48AE" w:rsidP="008C48AE">
      <w:pPr>
        <w:ind w:firstLine="709"/>
        <w:jc w:val="both"/>
        <w:rPr>
          <w:sz w:val="28"/>
          <w:szCs w:val="28"/>
        </w:rPr>
      </w:pPr>
    </w:p>
    <w:p w:rsidR="008C48AE" w:rsidRDefault="008C48AE" w:rsidP="008C48AE">
      <w:pPr>
        <w:ind w:firstLine="709"/>
        <w:jc w:val="both"/>
        <w:rPr>
          <w:sz w:val="28"/>
          <w:szCs w:val="28"/>
        </w:rPr>
        <w:sectPr w:rsidR="008C48AE" w:rsidSect="003548C6">
          <w:pgSz w:w="11906" w:h="16838"/>
          <w:pgMar w:top="851" w:right="567" w:bottom="1134" w:left="1701" w:header="709" w:footer="369" w:gutter="0"/>
          <w:cols w:space="708"/>
          <w:titlePg/>
          <w:docGrid w:linePitch="360"/>
        </w:sectPr>
      </w:pPr>
    </w:p>
    <w:tbl>
      <w:tblPr>
        <w:tblW w:w="15306" w:type="dxa"/>
        <w:tblInd w:w="2" w:type="dxa"/>
        <w:tblLook w:val="00A0" w:firstRow="1" w:lastRow="0" w:firstColumn="1" w:lastColumn="0" w:noHBand="0" w:noVBand="0"/>
      </w:tblPr>
      <w:tblGrid>
        <w:gridCol w:w="4219"/>
        <w:gridCol w:w="1276"/>
        <w:gridCol w:w="2551"/>
        <w:gridCol w:w="1985"/>
        <w:gridCol w:w="1843"/>
        <w:gridCol w:w="1842"/>
        <w:gridCol w:w="1590"/>
      </w:tblGrid>
      <w:tr w:rsidR="008C48AE" w:rsidRPr="00101A4C" w:rsidTr="00075C33">
        <w:trPr>
          <w:trHeight w:val="993"/>
        </w:trPr>
        <w:tc>
          <w:tcPr>
            <w:tcW w:w="15306" w:type="dxa"/>
            <w:gridSpan w:val="7"/>
            <w:tcBorders>
              <w:top w:val="nil"/>
              <w:left w:val="nil"/>
              <w:bottom w:val="nil"/>
              <w:right w:val="nil"/>
            </w:tcBorders>
            <w:noWrap/>
          </w:tcPr>
          <w:p w:rsidR="008C48AE" w:rsidRPr="00101A4C" w:rsidRDefault="008C48AE" w:rsidP="00075C33">
            <w:pPr>
              <w:jc w:val="center"/>
              <w:rPr>
                <w:sz w:val="28"/>
                <w:szCs w:val="28"/>
              </w:rPr>
            </w:pPr>
          </w:p>
          <w:p w:rsidR="008C48AE" w:rsidRPr="00101A4C" w:rsidRDefault="008C48AE" w:rsidP="00075C33">
            <w:pPr>
              <w:jc w:val="center"/>
              <w:rPr>
                <w:sz w:val="28"/>
                <w:szCs w:val="28"/>
              </w:rPr>
            </w:pPr>
            <w:r w:rsidRPr="00101A4C">
              <w:rPr>
                <w:sz w:val="28"/>
                <w:szCs w:val="28"/>
              </w:rPr>
              <w:t>Оценка</w:t>
            </w:r>
            <w:r w:rsidR="00AC7337">
              <w:rPr>
                <w:sz w:val="28"/>
                <w:szCs w:val="28"/>
              </w:rPr>
              <w:t xml:space="preserve"> </w:t>
            </w:r>
            <w:r w:rsidRPr="00101A4C">
              <w:rPr>
                <w:sz w:val="28"/>
                <w:szCs w:val="28"/>
              </w:rPr>
              <w:t>финансовых</w:t>
            </w:r>
            <w:r w:rsidR="00AC7337">
              <w:rPr>
                <w:sz w:val="28"/>
                <w:szCs w:val="28"/>
              </w:rPr>
              <w:t xml:space="preserve"> </w:t>
            </w:r>
            <w:r w:rsidRPr="00101A4C">
              <w:rPr>
                <w:sz w:val="28"/>
                <w:szCs w:val="28"/>
              </w:rPr>
              <w:t>ресурсов</w:t>
            </w:r>
            <w:r w:rsidR="00AC7337">
              <w:rPr>
                <w:sz w:val="28"/>
                <w:szCs w:val="28"/>
              </w:rPr>
              <w:t xml:space="preserve"> </w:t>
            </w:r>
            <w:r w:rsidRPr="00101A4C">
              <w:rPr>
                <w:sz w:val="28"/>
                <w:szCs w:val="28"/>
              </w:rPr>
              <w:t>необходимых</w:t>
            </w:r>
            <w:r w:rsidR="00AC7337">
              <w:rPr>
                <w:sz w:val="28"/>
                <w:szCs w:val="28"/>
              </w:rPr>
              <w:t xml:space="preserve"> </w:t>
            </w:r>
            <w:r w:rsidRPr="00101A4C">
              <w:rPr>
                <w:sz w:val="28"/>
                <w:szCs w:val="28"/>
              </w:rPr>
              <w:t>для</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p>
        </w:tc>
      </w:tr>
      <w:tr w:rsidR="008C48AE" w:rsidRPr="00101A4C" w:rsidTr="003548C6">
        <w:trPr>
          <w:trHeight w:val="360"/>
        </w:trPr>
        <w:tc>
          <w:tcPr>
            <w:tcW w:w="4219" w:type="dxa"/>
            <w:tcBorders>
              <w:top w:val="nil"/>
              <w:left w:val="nil"/>
              <w:bottom w:val="single" w:sz="4" w:space="0" w:color="auto"/>
              <w:right w:val="nil"/>
            </w:tcBorders>
            <w:noWrap/>
            <w:vAlign w:val="bottom"/>
          </w:tcPr>
          <w:p w:rsidR="008C48AE" w:rsidRPr="00101A4C" w:rsidRDefault="008C48AE" w:rsidP="003548C6">
            <w:pPr>
              <w:rPr>
                <w:sz w:val="28"/>
                <w:szCs w:val="28"/>
              </w:rPr>
            </w:pPr>
          </w:p>
        </w:tc>
        <w:tc>
          <w:tcPr>
            <w:tcW w:w="1276" w:type="dxa"/>
            <w:tcBorders>
              <w:top w:val="nil"/>
              <w:left w:val="nil"/>
              <w:bottom w:val="single" w:sz="4" w:space="0" w:color="auto"/>
              <w:right w:val="nil"/>
            </w:tcBorders>
            <w:noWrap/>
            <w:vAlign w:val="bottom"/>
          </w:tcPr>
          <w:p w:rsidR="008C48AE" w:rsidRPr="00101A4C" w:rsidRDefault="008C48AE" w:rsidP="003548C6">
            <w:pPr>
              <w:rPr>
                <w:sz w:val="28"/>
                <w:szCs w:val="28"/>
              </w:rPr>
            </w:pPr>
          </w:p>
        </w:tc>
        <w:tc>
          <w:tcPr>
            <w:tcW w:w="2551" w:type="dxa"/>
            <w:tcBorders>
              <w:top w:val="nil"/>
              <w:left w:val="nil"/>
              <w:bottom w:val="single" w:sz="4" w:space="0" w:color="auto"/>
              <w:right w:val="nil"/>
            </w:tcBorders>
            <w:noWrap/>
            <w:vAlign w:val="bottom"/>
          </w:tcPr>
          <w:p w:rsidR="008C48AE" w:rsidRPr="00101A4C" w:rsidRDefault="008C48AE" w:rsidP="003548C6">
            <w:pPr>
              <w:rPr>
                <w:sz w:val="28"/>
                <w:szCs w:val="28"/>
              </w:rPr>
            </w:pPr>
          </w:p>
        </w:tc>
        <w:tc>
          <w:tcPr>
            <w:tcW w:w="1985" w:type="dxa"/>
            <w:tcBorders>
              <w:top w:val="nil"/>
              <w:left w:val="nil"/>
              <w:bottom w:val="single" w:sz="4" w:space="0" w:color="auto"/>
              <w:right w:val="nil"/>
            </w:tcBorders>
            <w:noWrap/>
            <w:vAlign w:val="bottom"/>
          </w:tcPr>
          <w:p w:rsidR="008C48AE" w:rsidRPr="00101A4C" w:rsidRDefault="008C48AE" w:rsidP="003548C6">
            <w:pPr>
              <w:rPr>
                <w:sz w:val="28"/>
                <w:szCs w:val="28"/>
              </w:rPr>
            </w:pPr>
          </w:p>
        </w:tc>
        <w:tc>
          <w:tcPr>
            <w:tcW w:w="1843" w:type="dxa"/>
            <w:tcBorders>
              <w:top w:val="nil"/>
              <w:left w:val="nil"/>
              <w:bottom w:val="single" w:sz="4" w:space="0" w:color="auto"/>
              <w:right w:val="nil"/>
            </w:tcBorders>
            <w:noWrap/>
            <w:vAlign w:val="bottom"/>
          </w:tcPr>
          <w:p w:rsidR="008C48AE" w:rsidRPr="00101A4C" w:rsidRDefault="008C48AE" w:rsidP="003548C6">
            <w:pPr>
              <w:rPr>
                <w:sz w:val="28"/>
                <w:szCs w:val="28"/>
              </w:rPr>
            </w:pPr>
          </w:p>
        </w:tc>
        <w:tc>
          <w:tcPr>
            <w:tcW w:w="1842" w:type="dxa"/>
            <w:tcBorders>
              <w:top w:val="nil"/>
              <w:left w:val="nil"/>
              <w:bottom w:val="single" w:sz="4" w:space="0" w:color="auto"/>
              <w:right w:val="nil"/>
            </w:tcBorders>
            <w:noWrap/>
            <w:vAlign w:val="bottom"/>
          </w:tcPr>
          <w:p w:rsidR="008C48AE" w:rsidRPr="00101A4C" w:rsidRDefault="008C48AE" w:rsidP="003548C6">
            <w:pPr>
              <w:rPr>
                <w:sz w:val="28"/>
                <w:szCs w:val="28"/>
              </w:rPr>
            </w:pPr>
          </w:p>
        </w:tc>
        <w:tc>
          <w:tcPr>
            <w:tcW w:w="1590" w:type="dxa"/>
            <w:tcBorders>
              <w:top w:val="nil"/>
              <w:left w:val="nil"/>
              <w:bottom w:val="single" w:sz="4" w:space="0" w:color="auto"/>
              <w:right w:val="nil"/>
            </w:tcBorders>
            <w:noWrap/>
            <w:vAlign w:val="bottom"/>
          </w:tcPr>
          <w:p w:rsidR="008C48AE" w:rsidRPr="00101A4C" w:rsidRDefault="008C48AE" w:rsidP="003548C6">
            <w:pPr>
              <w:jc w:val="both"/>
              <w:rPr>
                <w:sz w:val="28"/>
                <w:szCs w:val="28"/>
              </w:rPr>
            </w:pPr>
            <w:r w:rsidRPr="00101A4C">
              <w:rPr>
                <w:sz w:val="28"/>
                <w:szCs w:val="28"/>
              </w:rPr>
              <w:t>млн.рублей</w:t>
            </w:r>
          </w:p>
        </w:tc>
      </w:tr>
      <w:tr w:rsidR="008C48AE" w:rsidRPr="00101A4C" w:rsidTr="00075C33">
        <w:trPr>
          <w:trHeight w:val="1616"/>
        </w:trPr>
        <w:tc>
          <w:tcPr>
            <w:tcW w:w="4219" w:type="dxa"/>
            <w:tcBorders>
              <w:top w:val="single" w:sz="4" w:space="0" w:color="auto"/>
              <w:left w:val="single" w:sz="4" w:space="0" w:color="auto"/>
              <w:bottom w:val="single" w:sz="4" w:space="0" w:color="auto"/>
              <w:right w:val="single" w:sz="4" w:space="0" w:color="auto"/>
            </w:tcBorders>
          </w:tcPr>
          <w:p w:rsidR="008C48AE" w:rsidRPr="00101A4C" w:rsidRDefault="008C48AE" w:rsidP="003548C6">
            <w:pPr>
              <w:jc w:val="center"/>
              <w:rPr>
                <w:sz w:val="28"/>
                <w:szCs w:val="28"/>
              </w:rPr>
            </w:pPr>
            <w:r w:rsidRPr="00101A4C">
              <w:rPr>
                <w:sz w:val="28"/>
                <w:szCs w:val="28"/>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8C48AE" w:rsidRPr="00101A4C" w:rsidRDefault="008C48AE" w:rsidP="003548C6">
            <w:pPr>
              <w:jc w:val="center"/>
              <w:rPr>
                <w:sz w:val="28"/>
                <w:szCs w:val="28"/>
              </w:rPr>
            </w:pPr>
            <w:r w:rsidRPr="00101A4C">
              <w:rPr>
                <w:sz w:val="28"/>
                <w:szCs w:val="28"/>
              </w:rPr>
              <w:t>2018</w:t>
            </w:r>
            <w:r w:rsidR="00AC7337">
              <w:rPr>
                <w:sz w:val="28"/>
                <w:szCs w:val="28"/>
              </w:rPr>
              <w:t xml:space="preserve"> </w:t>
            </w:r>
            <w:r w:rsidRPr="00101A4C">
              <w:rPr>
                <w:sz w:val="28"/>
                <w:szCs w:val="28"/>
              </w:rPr>
              <w:t>год</w:t>
            </w:r>
            <w:r w:rsidR="00AC7337">
              <w:rPr>
                <w:sz w:val="28"/>
                <w:szCs w:val="28"/>
              </w:rPr>
              <w:t xml:space="preserve"> </w:t>
            </w:r>
            <w:r w:rsidRPr="00101A4C">
              <w:rPr>
                <w:sz w:val="28"/>
                <w:szCs w:val="28"/>
              </w:rPr>
              <w:t>млн.</w:t>
            </w:r>
            <w:r w:rsidR="00AC7337">
              <w:rPr>
                <w:sz w:val="28"/>
                <w:szCs w:val="28"/>
              </w:rPr>
              <w:t xml:space="preserve"> </w:t>
            </w:r>
            <w:r w:rsidRPr="00101A4C">
              <w:rPr>
                <w:sz w:val="28"/>
                <w:szCs w:val="28"/>
              </w:rPr>
              <w:t>руб.</w:t>
            </w:r>
          </w:p>
        </w:tc>
        <w:tc>
          <w:tcPr>
            <w:tcW w:w="2551" w:type="dxa"/>
            <w:tcBorders>
              <w:top w:val="single" w:sz="4" w:space="0" w:color="auto"/>
              <w:left w:val="nil"/>
              <w:bottom w:val="single" w:sz="4" w:space="0" w:color="auto"/>
              <w:right w:val="single" w:sz="4" w:space="0" w:color="auto"/>
            </w:tcBorders>
          </w:tcPr>
          <w:p w:rsidR="008C48AE" w:rsidRPr="00101A4C" w:rsidRDefault="008C48AE" w:rsidP="003548C6">
            <w:pPr>
              <w:jc w:val="center"/>
              <w:rPr>
                <w:sz w:val="28"/>
                <w:szCs w:val="28"/>
              </w:rPr>
            </w:pPr>
            <w:r w:rsidRPr="00101A4C">
              <w:rPr>
                <w:sz w:val="28"/>
                <w:szCs w:val="28"/>
              </w:rPr>
              <w:t>I</w:t>
            </w:r>
            <w:r w:rsidR="00AC7337">
              <w:rPr>
                <w:sz w:val="28"/>
                <w:szCs w:val="28"/>
              </w:rPr>
              <w:t xml:space="preserve"> </w:t>
            </w:r>
            <w:r w:rsidRPr="00101A4C">
              <w:rPr>
                <w:sz w:val="28"/>
                <w:szCs w:val="28"/>
              </w:rPr>
              <w:t>этап</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(2019-2021</w:t>
            </w:r>
            <w:r w:rsidR="00AC7337">
              <w:rPr>
                <w:sz w:val="28"/>
                <w:szCs w:val="28"/>
              </w:rPr>
              <w:t xml:space="preserve"> </w:t>
            </w:r>
            <w:r w:rsidRPr="00101A4C">
              <w:rPr>
                <w:sz w:val="28"/>
                <w:szCs w:val="28"/>
              </w:rPr>
              <w:t>гг.)</w:t>
            </w:r>
          </w:p>
        </w:tc>
        <w:tc>
          <w:tcPr>
            <w:tcW w:w="1985" w:type="dxa"/>
            <w:tcBorders>
              <w:top w:val="single" w:sz="4" w:space="0" w:color="auto"/>
              <w:left w:val="nil"/>
              <w:bottom w:val="single" w:sz="4" w:space="0" w:color="auto"/>
              <w:right w:val="single" w:sz="4" w:space="0" w:color="auto"/>
            </w:tcBorders>
          </w:tcPr>
          <w:p w:rsidR="008C48AE" w:rsidRPr="00101A4C" w:rsidRDefault="008C48AE" w:rsidP="003548C6">
            <w:pPr>
              <w:jc w:val="center"/>
              <w:rPr>
                <w:sz w:val="28"/>
                <w:szCs w:val="28"/>
              </w:rPr>
            </w:pPr>
            <w:r w:rsidRPr="00101A4C">
              <w:rPr>
                <w:sz w:val="28"/>
                <w:szCs w:val="28"/>
              </w:rPr>
              <w:t>II</w:t>
            </w:r>
            <w:r w:rsidR="00AC7337">
              <w:rPr>
                <w:sz w:val="28"/>
                <w:szCs w:val="28"/>
              </w:rPr>
              <w:t xml:space="preserve"> </w:t>
            </w:r>
            <w:r w:rsidRPr="00101A4C">
              <w:rPr>
                <w:sz w:val="28"/>
                <w:szCs w:val="28"/>
              </w:rPr>
              <w:t>этап</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(2022-2024</w:t>
            </w:r>
            <w:r w:rsidR="00AC7337">
              <w:rPr>
                <w:sz w:val="28"/>
                <w:szCs w:val="28"/>
              </w:rPr>
              <w:t xml:space="preserve"> </w:t>
            </w:r>
            <w:r w:rsidRPr="00101A4C">
              <w:rPr>
                <w:sz w:val="28"/>
                <w:szCs w:val="28"/>
              </w:rPr>
              <w:t>гг.)</w:t>
            </w:r>
          </w:p>
        </w:tc>
        <w:tc>
          <w:tcPr>
            <w:tcW w:w="1843" w:type="dxa"/>
            <w:tcBorders>
              <w:top w:val="single" w:sz="4" w:space="0" w:color="auto"/>
              <w:left w:val="nil"/>
              <w:bottom w:val="single" w:sz="4" w:space="0" w:color="auto"/>
              <w:right w:val="single" w:sz="4" w:space="0" w:color="auto"/>
            </w:tcBorders>
          </w:tcPr>
          <w:p w:rsidR="008C48AE" w:rsidRPr="00101A4C" w:rsidRDefault="008C48AE" w:rsidP="003548C6">
            <w:pPr>
              <w:jc w:val="center"/>
              <w:rPr>
                <w:sz w:val="28"/>
                <w:szCs w:val="28"/>
              </w:rPr>
            </w:pPr>
            <w:r w:rsidRPr="00101A4C">
              <w:rPr>
                <w:sz w:val="28"/>
                <w:szCs w:val="28"/>
              </w:rPr>
              <w:t>III</w:t>
            </w:r>
            <w:r w:rsidR="00AC7337">
              <w:rPr>
                <w:sz w:val="28"/>
                <w:szCs w:val="28"/>
              </w:rPr>
              <w:t xml:space="preserve"> </w:t>
            </w:r>
            <w:r w:rsidRPr="00101A4C">
              <w:rPr>
                <w:sz w:val="28"/>
                <w:szCs w:val="28"/>
              </w:rPr>
              <w:t>этап</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(2025-2029гг.)</w:t>
            </w:r>
          </w:p>
        </w:tc>
        <w:tc>
          <w:tcPr>
            <w:tcW w:w="1842" w:type="dxa"/>
            <w:tcBorders>
              <w:top w:val="single" w:sz="4" w:space="0" w:color="auto"/>
              <w:left w:val="nil"/>
              <w:bottom w:val="single" w:sz="4" w:space="0" w:color="auto"/>
              <w:right w:val="single" w:sz="4" w:space="0" w:color="auto"/>
            </w:tcBorders>
          </w:tcPr>
          <w:p w:rsidR="008C48AE" w:rsidRPr="00101A4C" w:rsidRDefault="008C48AE" w:rsidP="003548C6">
            <w:pPr>
              <w:jc w:val="center"/>
              <w:rPr>
                <w:sz w:val="28"/>
                <w:szCs w:val="28"/>
              </w:rPr>
            </w:pPr>
            <w:r w:rsidRPr="00101A4C">
              <w:rPr>
                <w:sz w:val="28"/>
                <w:szCs w:val="28"/>
              </w:rPr>
              <w:t>IV</w:t>
            </w:r>
            <w:r w:rsidR="00AC7337">
              <w:rPr>
                <w:sz w:val="28"/>
                <w:szCs w:val="28"/>
              </w:rPr>
              <w:t xml:space="preserve">  </w:t>
            </w:r>
            <w:r w:rsidRPr="00101A4C">
              <w:rPr>
                <w:sz w:val="28"/>
                <w:szCs w:val="28"/>
              </w:rPr>
              <w:t>этап</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r w:rsidR="00AC7337">
              <w:rPr>
                <w:sz w:val="28"/>
                <w:szCs w:val="28"/>
              </w:rPr>
              <w:t xml:space="preserve"> </w:t>
            </w:r>
            <w:r w:rsidRPr="00101A4C">
              <w:rPr>
                <w:sz w:val="28"/>
                <w:szCs w:val="28"/>
              </w:rPr>
              <w:t>(2030-2035гг.)</w:t>
            </w:r>
          </w:p>
        </w:tc>
        <w:tc>
          <w:tcPr>
            <w:tcW w:w="1590" w:type="dxa"/>
            <w:tcBorders>
              <w:top w:val="single" w:sz="4" w:space="0" w:color="auto"/>
              <w:left w:val="nil"/>
              <w:bottom w:val="single" w:sz="4" w:space="0" w:color="auto"/>
              <w:right w:val="single" w:sz="4" w:space="0" w:color="auto"/>
            </w:tcBorders>
          </w:tcPr>
          <w:p w:rsidR="008C48AE" w:rsidRPr="00101A4C" w:rsidRDefault="008C48AE" w:rsidP="003548C6">
            <w:pPr>
              <w:jc w:val="center"/>
              <w:rPr>
                <w:sz w:val="28"/>
                <w:szCs w:val="28"/>
              </w:rPr>
            </w:pPr>
            <w:r w:rsidRPr="00101A4C">
              <w:rPr>
                <w:sz w:val="28"/>
                <w:szCs w:val="28"/>
              </w:rPr>
              <w:t>Всего</w:t>
            </w:r>
          </w:p>
        </w:tc>
      </w:tr>
      <w:tr w:rsidR="008C48AE" w:rsidRPr="00101A4C" w:rsidTr="003548C6">
        <w:trPr>
          <w:trHeight w:val="329"/>
        </w:trPr>
        <w:tc>
          <w:tcPr>
            <w:tcW w:w="4219" w:type="dxa"/>
            <w:tcBorders>
              <w:top w:val="single" w:sz="4" w:space="0" w:color="auto"/>
              <w:left w:val="single" w:sz="4" w:space="0" w:color="auto"/>
              <w:bottom w:val="single" w:sz="4" w:space="0" w:color="auto"/>
              <w:right w:val="single" w:sz="4" w:space="0" w:color="auto"/>
            </w:tcBorders>
            <w:vAlign w:val="bottom"/>
          </w:tcPr>
          <w:p w:rsidR="008C48AE" w:rsidRPr="00101A4C" w:rsidRDefault="008C48AE" w:rsidP="003548C6">
            <w:pPr>
              <w:jc w:val="center"/>
              <w:rPr>
                <w:sz w:val="28"/>
                <w:szCs w:val="28"/>
              </w:rPr>
            </w:pPr>
            <w:r w:rsidRPr="00101A4C">
              <w:rPr>
                <w:sz w:val="28"/>
                <w:szCs w:val="28"/>
              </w:rPr>
              <w:t>1</w:t>
            </w:r>
          </w:p>
        </w:tc>
        <w:tc>
          <w:tcPr>
            <w:tcW w:w="1276" w:type="dxa"/>
            <w:tcBorders>
              <w:top w:val="single" w:sz="4" w:space="0" w:color="auto"/>
              <w:left w:val="nil"/>
              <w:bottom w:val="single" w:sz="4" w:space="0" w:color="auto"/>
              <w:right w:val="single" w:sz="4" w:space="0" w:color="auto"/>
            </w:tcBorders>
            <w:vAlign w:val="bottom"/>
          </w:tcPr>
          <w:p w:rsidR="008C48AE" w:rsidRPr="00101A4C" w:rsidRDefault="008C48AE" w:rsidP="003548C6">
            <w:pPr>
              <w:jc w:val="center"/>
              <w:rPr>
                <w:sz w:val="28"/>
                <w:szCs w:val="28"/>
              </w:rPr>
            </w:pPr>
            <w:r w:rsidRPr="00101A4C">
              <w:rPr>
                <w:sz w:val="28"/>
                <w:szCs w:val="28"/>
              </w:rPr>
              <w:t>2</w:t>
            </w:r>
          </w:p>
        </w:tc>
        <w:tc>
          <w:tcPr>
            <w:tcW w:w="2551" w:type="dxa"/>
            <w:tcBorders>
              <w:top w:val="single" w:sz="4" w:space="0" w:color="auto"/>
              <w:left w:val="nil"/>
              <w:bottom w:val="single" w:sz="4" w:space="0" w:color="auto"/>
              <w:right w:val="single" w:sz="4" w:space="0" w:color="auto"/>
            </w:tcBorders>
            <w:vAlign w:val="bottom"/>
          </w:tcPr>
          <w:p w:rsidR="008C48AE" w:rsidRPr="00101A4C" w:rsidRDefault="008C48AE" w:rsidP="003548C6">
            <w:pPr>
              <w:jc w:val="center"/>
              <w:rPr>
                <w:sz w:val="28"/>
                <w:szCs w:val="28"/>
              </w:rPr>
            </w:pPr>
            <w:r w:rsidRPr="00101A4C">
              <w:rPr>
                <w:sz w:val="28"/>
                <w:szCs w:val="28"/>
              </w:rPr>
              <w:t>3</w:t>
            </w:r>
          </w:p>
        </w:tc>
        <w:tc>
          <w:tcPr>
            <w:tcW w:w="1985" w:type="dxa"/>
            <w:tcBorders>
              <w:top w:val="single" w:sz="4" w:space="0" w:color="auto"/>
              <w:left w:val="nil"/>
              <w:bottom w:val="single" w:sz="4" w:space="0" w:color="auto"/>
              <w:right w:val="single" w:sz="4" w:space="0" w:color="auto"/>
            </w:tcBorders>
            <w:vAlign w:val="bottom"/>
          </w:tcPr>
          <w:p w:rsidR="008C48AE" w:rsidRPr="00101A4C" w:rsidRDefault="008C48AE" w:rsidP="003548C6">
            <w:pPr>
              <w:jc w:val="center"/>
              <w:rPr>
                <w:sz w:val="28"/>
                <w:szCs w:val="28"/>
              </w:rPr>
            </w:pPr>
            <w:r w:rsidRPr="00101A4C">
              <w:rPr>
                <w:sz w:val="28"/>
                <w:szCs w:val="28"/>
              </w:rPr>
              <w:t>4</w:t>
            </w:r>
          </w:p>
        </w:tc>
        <w:tc>
          <w:tcPr>
            <w:tcW w:w="1843" w:type="dxa"/>
            <w:tcBorders>
              <w:top w:val="single" w:sz="4" w:space="0" w:color="auto"/>
              <w:left w:val="nil"/>
              <w:bottom w:val="single" w:sz="4" w:space="0" w:color="auto"/>
              <w:right w:val="single" w:sz="4" w:space="0" w:color="auto"/>
            </w:tcBorders>
            <w:vAlign w:val="bottom"/>
          </w:tcPr>
          <w:p w:rsidR="008C48AE" w:rsidRPr="00101A4C" w:rsidRDefault="008C48AE" w:rsidP="003548C6">
            <w:pPr>
              <w:jc w:val="center"/>
              <w:rPr>
                <w:sz w:val="28"/>
                <w:szCs w:val="28"/>
              </w:rPr>
            </w:pPr>
            <w:r w:rsidRPr="00101A4C">
              <w:rPr>
                <w:sz w:val="28"/>
                <w:szCs w:val="28"/>
              </w:rPr>
              <w:t>5</w:t>
            </w:r>
          </w:p>
        </w:tc>
        <w:tc>
          <w:tcPr>
            <w:tcW w:w="1842" w:type="dxa"/>
            <w:tcBorders>
              <w:top w:val="single" w:sz="4" w:space="0" w:color="auto"/>
              <w:left w:val="nil"/>
              <w:bottom w:val="single" w:sz="4" w:space="0" w:color="auto"/>
              <w:right w:val="single" w:sz="4" w:space="0" w:color="auto"/>
            </w:tcBorders>
            <w:vAlign w:val="bottom"/>
          </w:tcPr>
          <w:p w:rsidR="008C48AE" w:rsidRPr="00101A4C" w:rsidRDefault="008C48AE" w:rsidP="003548C6">
            <w:pPr>
              <w:jc w:val="center"/>
              <w:rPr>
                <w:sz w:val="28"/>
                <w:szCs w:val="28"/>
              </w:rPr>
            </w:pPr>
            <w:r w:rsidRPr="00101A4C">
              <w:rPr>
                <w:sz w:val="28"/>
                <w:szCs w:val="28"/>
              </w:rPr>
              <w:t>6</w:t>
            </w:r>
          </w:p>
        </w:tc>
        <w:tc>
          <w:tcPr>
            <w:tcW w:w="1590" w:type="dxa"/>
            <w:tcBorders>
              <w:top w:val="single" w:sz="4" w:space="0" w:color="auto"/>
              <w:left w:val="nil"/>
              <w:bottom w:val="single" w:sz="4" w:space="0" w:color="auto"/>
              <w:right w:val="single" w:sz="4" w:space="0" w:color="auto"/>
            </w:tcBorders>
            <w:vAlign w:val="bottom"/>
          </w:tcPr>
          <w:p w:rsidR="008C48AE" w:rsidRPr="00101A4C" w:rsidRDefault="008C48AE" w:rsidP="003548C6">
            <w:pPr>
              <w:jc w:val="center"/>
              <w:rPr>
                <w:sz w:val="28"/>
                <w:szCs w:val="28"/>
              </w:rPr>
            </w:pPr>
            <w:r w:rsidRPr="00101A4C">
              <w:rPr>
                <w:sz w:val="28"/>
                <w:szCs w:val="28"/>
              </w:rPr>
              <w:t>7</w:t>
            </w:r>
          </w:p>
        </w:tc>
      </w:tr>
      <w:tr w:rsidR="008C48AE" w:rsidRPr="00101A4C" w:rsidTr="00075C33">
        <w:trPr>
          <w:trHeight w:val="1080"/>
        </w:trPr>
        <w:tc>
          <w:tcPr>
            <w:tcW w:w="4219" w:type="dxa"/>
            <w:tcBorders>
              <w:top w:val="nil"/>
              <w:left w:val="single" w:sz="4" w:space="0" w:color="auto"/>
              <w:bottom w:val="single" w:sz="4" w:space="0" w:color="auto"/>
              <w:right w:val="single" w:sz="4" w:space="0" w:color="auto"/>
            </w:tcBorders>
            <w:vAlign w:val="bottom"/>
          </w:tcPr>
          <w:p w:rsidR="008C48AE" w:rsidRPr="00101A4C" w:rsidRDefault="008C48AE" w:rsidP="003548C6">
            <w:pPr>
              <w:rPr>
                <w:sz w:val="28"/>
                <w:szCs w:val="28"/>
              </w:rPr>
            </w:pPr>
            <w:r w:rsidRPr="00101A4C">
              <w:rPr>
                <w:sz w:val="28"/>
                <w:szCs w:val="28"/>
              </w:rPr>
              <w:t>Доходы</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tc>
        <w:tc>
          <w:tcPr>
            <w:tcW w:w="1276"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1</w:t>
            </w:r>
            <w:r w:rsidR="00AC7337">
              <w:rPr>
                <w:sz w:val="28"/>
                <w:szCs w:val="28"/>
              </w:rPr>
              <w:t xml:space="preserve"> </w:t>
            </w:r>
            <w:r w:rsidRPr="00101A4C">
              <w:rPr>
                <w:sz w:val="28"/>
                <w:szCs w:val="28"/>
              </w:rPr>
              <w:t>556,2</w:t>
            </w:r>
          </w:p>
        </w:tc>
        <w:tc>
          <w:tcPr>
            <w:tcW w:w="2551"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4</w:t>
            </w:r>
            <w:r w:rsidR="00AC7337">
              <w:rPr>
                <w:sz w:val="28"/>
                <w:szCs w:val="28"/>
              </w:rPr>
              <w:t xml:space="preserve"> </w:t>
            </w:r>
            <w:r w:rsidRPr="00101A4C">
              <w:rPr>
                <w:sz w:val="28"/>
                <w:szCs w:val="28"/>
              </w:rPr>
              <w:t>591,0</w:t>
            </w:r>
          </w:p>
        </w:tc>
        <w:tc>
          <w:tcPr>
            <w:tcW w:w="1985"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4</w:t>
            </w:r>
            <w:r w:rsidR="00AC7337">
              <w:rPr>
                <w:sz w:val="28"/>
                <w:szCs w:val="28"/>
              </w:rPr>
              <w:t xml:space="preserve"> </w:t>
            </w:r>
            <w:r w:rsidRPr="00101A4C">
              <w:rPr>
                <w:sz w:val="28"/>
                <w:szCs w:val="28"/>
              </w:rPr>
              <w:t>887,1</w:t>
            </w:r>
          </w:p>
        </w:tc>
        <w:tc>
          <w:tcPr>
            <w:tcW w:w="1843"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9</w:t>
            </w:r>
            <w:r w:rsidR="00AC7337">
              <w:rPr>
                <w:sz w:val="28"/>
                <w:szCs w:val="28"/>
              </w:rPr>
              <w:t xml:space="preserve"> </w:t>
            </w:r>
            <w:r w:rsidRPr="00101A4C">
              <w:rPr>
                <w:sz w:val="28"/>
                <w:szCs w:val="28"/>
              </w:rPr>
              <w:t>131,6</w:t>
            </w:r>
          </w:p>
        </w:tc>
        <w:tc>
          <w:tcPr>
            <w:tcW w:w="1842"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12</w:t>
            </w:r>
            <w:r w:rsidR="00AC7337">
              <w:rPr>
                <w:sz w:val="28"/>
                <w:szCs w:val="28"/>
              </w:rPr>
              <w:t xml:space="preserve"> </w:t>
            </w:r>
            <w:r w:rsidRPr="00101A4C">
              <w:rPr>
                <w:sz w:val="28"/>
                <w:szCs w:val="28"/>
              </w:rPr>
              <w:t>893,8</w:t>
            </w:r>
          </w:p>
        </w:tc>
        <w:tc>
          <w:tcPr>
            <w:tcW w:w="1590"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31</w:t>
            </w:r>
            <w:r w:rsidR="00AC7337">
              <w:rPr>
                <w:sz w:val="28"/>
                <w:szCs w:val="28"/>
              </w:rPr>
              <w:t xml:space="preserve"> </w:t>
            </w:r>
            <w:r w:rsidRPr="00101A4C">
              <w:rPr>
                <w:sz w:val="28"/>
                <w:szCs w:val="28"/>
              </w:rPr>
              <w:t>503,5</w:t>
            </w:r>
          </w:p>
        </w:tc>
      </w:tr>
      <w:tr w:rsidR="008C48AE" w:rsidRPr="00101A4C" w:rsidTr="00075C33">
        <w:trPr>
          <w:trHeight w:val="360"/>
        </w:trPr>
        <w:tc>
          <w:tcPr>
            <w:tcW w:w="4219" w:type="dxa"/>
            <w:tcBorders>
              <w:top w:val="nil"/>
              <w:left w:val="single" w:sz="4" w:space="0" w:color="auto"/>
              <w:bottom w:val="single" w:sz="4" w:space="0" w:color="auto"/>
              <w:right w:val="single" w:sz="4" w:space="0" w:color="auto"/>
            </w:tcBorders>
            <w:vAlign w:val="bottom"/>
          </w:tcPr>
          <w:p w:rsidR="008C48AE" w:rsidRPr="00101A4C" w:rsidRDefault="008C48AE" w:rsidP="003548C6">
            <w:pPr>
              <w:rPr>
                <w:sz w:val="28"/>
                <w:szCs w:val="28"/>
              </w:rPr>
            </w:pPr>
            <w:r w:rsidRPr="00101A4C">
              <w:rPr>
                <w:sz w:val="28"/>
                <w:szCs w:val="28"/>
              </w:rPr>
              <w:t>Безвозмездные</w:t>
            </w:r>
            <w:r w:rsidR="00AC7337">
              <w:rPr>
                <w:sz w:val="28"/>
                <w:szCs w:val="28"/>
              </w:rPr>
              <w:t xml:space="preserve"> </w:t>
            </w:r>
            <w:r w:rsidRPr="00101A4C">
              <w:rPr>
                <w:sz w:val="28"/>
                <w:szCs w:val="28"/>
              </w:rPr>
              <w:t>поступления</w:t>
            </w:r>
          </w:p>
        </w:tc>
        <w:tc>
          <w:tcPr>
            <w:tcW w:w="1276"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1</w:t>
            </w:r>
            <w:r w:rsidR="00AC7337">
              <w:rPr>
                <w:sz w:val="28"/>
                <w:szCs w:val="28"/>
              </w:rPr>
              <w:t xml:space="preserve"> </w:t>
            </w:r>
            <w:r w:rsidRPr="00101A4C">
              <w:rPr>
                <w:sz w:val="28"/>
                <w:szCs w:val="28"/>
              </w:rPr>
              <w:t>140,7</w:t>
            </w:r>
          </w:p>
        </w:tc>
        <w:tc>
          <w:tcPr>
            <w:tcW w:w="2551"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3</w:t>
            </w:r>
            <w:r w:rsidR="00AC7337">
              <w:rPr>
                <w:sz w:val="28"/>
                <w:szCs w:val="28"/>
              </w:rPr>
              <w:t xml:space="preserve"> </w:t>
            </w:r>
            <w:r w:rsidRPr="00101A4C">
              <w:rPr>
                <w:sz w:val="28"/>
                <w:szCs w:val="28"/>
              </w:rPr>
              <w:t>380,6</w:t>
            </w:r>
          </w:p>
        </w:tc>
        <w:tc>
          <w:tcPr>
            <w:tcW w:w="1985"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3</w:t>
            </w:r>
            <w:r w:rsidR="00AC7337">
              <w:rPr>
                <w:sz w:val="28"/>
                <w:szCs w:val="28"/>
              </w:rPr>
              <w:t xml:space="preserve"> </w:t>
            </w:r>
            <w:r w:rsidRPr="00101A4C">
              <w:rPr>
                <w:sz w:val="28"/>
                <w:szCs w:val="28"/>
              </w:rPr>
              <w:t>270,1</w:t>
            </w:r>
          </w:p>
        </w:tc>
        <w:tc>
          <w:tcPr>
            <w:tcW w:w="1843"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5</w:t>
            </w:r>
            <w:r w:rsidR="00AC7337">
              <w:rPr>
                <w:sz w:val="28"/>
                <w:szCs w:val="28"/>
              </w:rPr>
              <w:t xml:space="preserve"> </w:t>
            </w:r>
            <w:r w:rsidRPr="00101A4C">
              <w:rPr>
                <w:sz w:val="28"/>
                <w:szCs w:val="28"/>
              </w:rPr>
              <w:t>447,3</w:t>
            </w:r>
          </w:p>
        </w:tc>
        <w:tc>
          <w:tcPr>
            <w:tcW w:w="1842"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6</w:t>
            </w:r>
            <w:r w:rsidR="00AC7337">
              <w:rPr>
                <w:sz w:val="28"/>
                <w:szCs w:val="28"/>
              </w:rPr>
              <w:t xml:space="preserve"> </w:t>
            </w:r>
            <w:r w:rsidRPr="00101A4C">
              <w:rPr>
                <w:sz w:val="28"/>
                <w:szCs w:val="28"/>
              </w:rPr>
              <w:t>537,3</w:t>
            </w:r>
          </w:p>
        </w:tc>
        <w:tc>
          <w:tcPr>
            <w:tcW w:w="1590"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18</w:t>
            </w:r>
            <w:r w:rsidR="00AC7337">
              <w:rPr>
                <w:sz w:val="28"/>
                <w:szCs w:val="28"/>
              </w:rPr>
              <w:t xml:space="preserve"> </w:t>
            </w:r>
            <w:r w:rsidRPr="00101A4C">
              <w:rPr>
                <w:sz w:val="28"/>
                <w:szCs w:val="28"/>
              </w:rPr>
              <w:t>635,3</w:t>
            </w:r>
          </w:p>
        </w:tc>
      </w:tr>
      <w:tr w:rsidR="008C48AE" w:rsidRPr="00101A4C" w:rsidTr="00075C33">
        <w:trPr>
          <w:trHeight w:val="1440"/>
        </w:trPr>
        <w:tc>
          <w:tcPr>
            <w:tcW w:w="4219" w:type="dxa"/>
            <w:tcBorders>
              <w:top w:val="nil"/>
              <w:left w:val="single" w:sz="4" w:space="0" w:color="auto"/>
              <w:bottom w:val="single" w:sz="4" w:space="0" w:color="auto"/>
              <w:right w:val="single" w:sz="4" w:space="0" w:color="auto"/>
            </w:tcBorders>
            <w:vAlign w:val="bottom"/>
          </w:tcPr>
          <w:p w:rsidR="008C48AE" w:rsidRPr="00101A4C" w:rsidRDefault="008C48AE" w:rsidP="003548C6">
            <w:pPr>
              <w:rPr>
                <w:sz w:val="28"/>
                <w:szCs w:val="28"/>
              </w:rPr>
            </w:pPr>
            <w:r w:rsidRPr="00101A4C">
              <w:rPr>
                <w:sz w:val="28"/>
                <w:szCs w:val="28"/>
              </w:rPr>
              <w:t>Расходы</w:t>
            </w:r>
            <w:r w:rsidR="00AC7337">
              <w:rPr>
                <w:sz w:val="28"/>
                <w:szCs w:val="28"/>
              </w:rPr>
              <w:t xml:space="preserve"> </w:t>
            </w:r>
            <w:r w:rsidRPr="00101A4C">
              <w:rPr>
                <w:sz w:val="28"/>
                <w:szCs w:val="28"/>
              </w:rPr>
              <w:t>бюджета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всего,</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по</w:t>
            </w:r>
            <w:r w:rsidR="00AC7337">
              <w:rPr>
                <w:sz w:val="28"/>
                <w:szCs w:val="28"/>
              </w:rPr>
              <w:t xml:space="preserve"> </w:t>
            </w:r>
            <w:r w:rsidRPr="00101A4C">
              <w:rPr>
                <w:sz w:val="28"/>
                <w:szCs w:val="28"/>
              </w:rPr>
              <w:t>направлениям:</w:t>
            </w:r>
          </w:p>
        </w:tc>
        <w:tc>
          <w:tcPr>
            <w:tcW w:w="1276"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1</w:t>
            </w:r>
            <w:r w:rsidR="00AC7337">
              <w:rPr>
                <w:sz w:val="28"/>
                <w:szCs w:val="28"/>
              </w:rPr>
              <w:t xml:space="preserve"> </w:t>
            </w:r>
            <w:r w:rsidRPr="00101A4C">
              <w:rPr>
                <w:sz w:val="28"/>
                <w:szCs w:val="28"/>
              </w:rPr>
              <w:t>552,9</w:t>
            </w:r>
          </w:p>
        </w:tc>
        <w:tc>
          <w:tcPr>
            <w:tcW w:w="2551"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4</w:t>
            </w:r>
            <w:r w:rsidR="00AC7337">
              <w:rPr>
                <w:sz w:val="28"/>
                <w:szCs w:val="28"/>
              </w:rPr>
              <w:t xml:space="preserve"> </w:t>
            </w:r>
            <w:r w:rsidRPr="00101A4C">
              <w:rPr>
                <w:sz w:val="28"/>
                <w:szCs w:val="28"/>
              </w:rPr>
              <w:t>591,0</w:t>
            </w:r>
          </w:p>
        </w:tc>
        <w:tc>
          <w:tcPr>
            <w:tcW w:w="1985"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4</w:t>
            </w:r>
            <w:r w:rsidR="00AC7337">
              <w:rPr>
                <w:sz w:val="28"/>
                <w:szCs w:val="28"/>
              </w:rPr>
              <w:t xml:space="preserve"> </w:t>
            </w:r>
            <w:r w:rsidRPr="00101A4C">
              <w:rPr>
                <w:sz w:val="28"/>
                <w:szCs w:val="28"/>
              </w:rPr>
              <w:t>887,1</w:t>
            </w:r>
          </w:p>
        </w:tc>
        <w:tc>
          <w:tcPr>
            <w:tcW w:w="1843"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9</w:t>
            </w:r>
            <w:r w:rsidR="00AC7337">
              <w:rPr>
                <w:sz w:val="28"/>
                <w:szCs w:val="28"/>
              </w:rPr>
              <w:t xml:space="preserve"> </w:t>
            </w:r>
            <w:r w:rsidRPr="00101A4C">
              <w:rPr>
                <w:sz w:val="28"/>
                <w:szCs w:val="28"/>
              </w:rPr>
              <w:t>131,6</w:t>
            </w:r>
          </w:p>
        </w:tc>
        <w:tc>
          <w:tcPr>
            <w:tcW w:w="1842"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12</w:t>
            </w:r>
            <w:r w:rsidR="00AC7337">
              <w:rPr>
                <w:sz w:val="28"/>
                <w:szCs w:val="28"/>
              </w:rPr>
              <w:t xml:space="preserve"> </w:t>
            </w:r>
            <w:r w:rsidRPr="00101A4C">
              <w:rPr>
                <w:sz w:val="28"/>
                <w:szCs w:val="28"/>
              </w:rPr>
              <w:t>893,8</w:t>
            </w:r>
          </w:p>
        </w:tc>
        <w:tc>
          <w:tcPr>
            <w:tcW w:w="1590"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31</w:t>
            </w:r>
            <w:r w:rsidR="00AC7337">
              <w:rPr>
                <w:sz w:val="28"/>
                <w:szCs w:val="28"/>
              </w:rPr>
              <w:t xml:space="preserve"> </w:t>
            </w:r>
            <w:r w:rsidRPr="00101A4C">
              <w:rPr>
                <w:sz w:val="28"/>
                <w:szCs w:val="28"/>
              </w:rPr>
              <w:t>503,5</w:t>
            </w:r>
          </w:p>
        </w:tc>
      </w:tr>
      <w:tr w:rsidR="008C48AE" w:rsidRPr="00101A4C" w:rsidTr="00075C33">
        <w:trPr>
          <w:trHeight w:val="1440"/>
        </w:trPr>
        <w:tc>
          <w:tcPr>
            <w:tcW w:w="4219" w:type="dxa"/>
            <w:tcBorders>
              <w:top w:val="nil"/>
              <w:left w:val="single" w:sz="4" w:space="0" w:color="auto"/>
              <w:bottom w:val="single" w:sz="4" w:space="0" w:color="auto"/>
              <w:right w:val="single" w:sz="4" w:space="0" w:color="auto"/>
            </w:tcBorders>
            <w:vAlign w:val="bottom"/>
          </w:tcPr>
          <w:p w:rsidR="008C48AE" w:rsidRPr="00101A4C" w:rsidRDefault="008C48AE" w:rsidP="003548C6">
            <w:pPr>
              <w:rPr>
                <w:sz w:val="28"/>
                <w:szCs w:val="28"/>
              </w:rPr>
            </w:pPr>
            <w:r w:rsidRPr="00101A4C">
              <w:rPr>
                <w:sz w:val="28"/>
                <w:szCs w:val="28"/>
              </w:rPr>
              <w:t>Обслуживание</w:t>
            </w:r>
            <w:r w:rsidR="00AC7337">
              <w:rPr>
                <w:sz w:val="28"/>
                <w:szCs w:val="28"/>
              </w:rPr>
              <w:t xml:space="preserve"> </w:t>
            </w:r>
            <w:r w:rsidRPr="00101A4C">
              <w:rPr>
                <w:sz w:val="28"/>
                <w:szCs w:val="28"/>
              </w:rPr>
              <w:t>муниципального</w:t>
            </w:r>
            <w:r w:rsidR="00AC7337">
              <w:rPr>
                <w:sz w:val="28"/>
                <w:szCs w:val="28"/>
              </w:rPr>
              <w:t xml:space="preserve"> </w:t>
            </w:r>
            <w:r w:rsidRPr="00101A4C">
              <w:rPr>
                <w:sz w:val="28"/>
                <w:szCs w:val="28"/>
              </w:rPr>
              <w:t>долга</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tc>
        <w:tc>
          <w:tcPr>
            <w:tcW w:w="1276"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2551"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985"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843"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842"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590"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r>
      <w:tr w:rsidR="008C48AE" w:rsidRPr="00101A4C" w:rsidTr="00075C33">
        <w:trPr>
          <w:trHeight w:val="360"/>
        </w:trPr>
        <w:tc>
          <w:tcPr>
            <w:tcW w:w="4219" w:type="dxa"/>
            <w:tcBorders>
              <w:top w:val="nil"/>
              <w:left w:val="single" w:sz="4" w:space="0" w:color="auto"/>
              <w:bottom w:val="single" w:sz="4" w:space="0" w:color="auto"/>
              <w:right w:val="single" w:sz="4" w:space="0" w:color="auto"/>
            </w:tcBorders>
            <w:vAlign w:val="bottom"/>
          </w:tcPr>
          <w:p w:rsidR="008C48AE" w:rsidRPr="00101A4C" w:rsidRDefault="008C48AE" w:rsidP="003548C6">
            <w:pPr>
              <w:rPr>
                <w:sz w:val="28"/>
                <w:szCs w:val="28"/>
              </w:rPr>
            </w:pPr>
            <w:r w:rsidRPr="00101A4C">
              <w:rPr>
                <w:sz w:val="28"/>
                <w:szCs w:val="28"/>
              </w:rPr>
              <w:t>Дефицит/профицит</w:t>
            </w:r>
          </w:p>
        </w:tc>
        <w:tc>
          <w:tcPr>
            <w:tcW w:w="1276"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3,3</w:t>
            </w:r>
          </w:p>
        </w:tc>
        <w:tc>
          <w:tcPr>
            <w:tcW w:w="2551"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985"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843"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842"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590"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r>
      <w:tr w:rsidR="008C48AE" w:rsidRPr="00101A4C" w:rsidTr="00075C33">
        <w:trPr>
          <w:trHeight w:val="360"/>
        </w:trPr>
        <w:tc>
          <w:tcPr>
            <w:tcW w:w="4219" w:type="dxa"/>
            <w:tcBorders>
              <w:top w:val="nil"/>
              <w:left w:val="single" w:sz="4" w:space="0" w:color="auto"/>
              <w:bottom w:val="single" w:sz="4" w:space="0" w:color="auto"/>
              <w:right w:val="single" w:sz="4" w:space="0" w:color="auto"/>
            </w:tcBorders>
            <w:vAlign w:val="bottom"/>
          </w:tcPr>
          <w:p w:rsidR="008C48AE" w:rsidRPr="00101A4C" w:rsidRDefault="008C48AE" w:rsidP="003548C6">
            <w:pPr>
              <w:rPr>
                <w:sz w:val="28"/>
                <w:szCs w:val="28"/>
              </w:rPr>
            </w:pPr>
            <w:r w:rsidRPr="00101A4C">
              <w:rPr>
                <w:sz w:val="28"/>
                <w:szCs w:val="28"/>
              </w:rPr>
              <w:t>Муниципальный</w:t>
            </w:r>
            <w:r w:rsidR="00AC7337">
              <w:rPr>
                <w:sz w:val="28"/>
                <w:szCs w:val="28"/>
              </w:rPr>
              <w:t xml:space="preserve"> </w:t>
            </w:r>
            <w:r w:rsidRPr="00101A4C">
              <w:rPr>
                <w:sz w:val="28"/>
                <w:szCs w:val="28"/>
              </w:rPr>
              <w:t>долг</w:t>
            </w:r>
          </w:p>
        </w:tc>
        <w:tc>
          <w:tcPr>
            <w:tcW w:w="1276"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2551"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985"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843"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842"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c>
          <w:tcPr>
            <w:tcW w:w="1590" w:type="dxa"/>
            <w:tcBorders>
              <w:top w:val="nil"/>
              <w:left w:val="nil"/>
              <w:bottom w:val="single" w:sz="4" w:space="0" w:color="auto"/>
              <w:right w:val="single" w:sz="4" w:space="0" w:color="auto"/>
            </w:tcBorders>
            <w:noWrap/>
            <w:vAlign w:val="bottom"/>
          </w:tcPr>
          <w:p w:rsidR="008C48AE" w:rsidRPr="00101A4C" w:rsidRDefault="008C48AE" w:rsidP="00075C33">
            <w:pPr>
              <w:jc w:val="center"/>
              <w:rPr>
                <w:sz w:val="28"/>
                <w:szCs w:val="28"/>
              </w:rPr>
            </w:pPr>
            <w:r w:rsidRPr="00101A4C">
              <w:rPr>
                <w:sz w:val="28"/>
                <w:szCs w:val="28"/>
              </w:rPr>
              <w:t>0,0</w:t>
            </w:r>
          </w:p>
        </w:tc>
      </w:tr>
    </w:tbl>
    <w:p w:rsidR="008C48AE" w:rsidRPr="00101A4C" w:rsidRDefault="008C48AE" w:rsidP="008C48AE">
      <w:pPr>
        <w:spacing w:line="240" w:lineRule="exact"/>
      </w:pPr>
    </w:p>
    <w:p w:rsidR="008C48AE" w:rsidRPr="00101A4C" w:rsidRDefault="008C48AE" w:rsidP="001F1654">
      <w:pPr>
        <w:autoSpaceDE w:val="0"/>
        <w:autoSpaceDN w:val="0"/>
        <w:adjustRightInd w:val="0"/>
        <w:jc w:val="center"/>
        <w:rPr>
          <w:sz w:val="28"/>
          <w:szCs w:val="28"/>
        </w:rPr>
      </w:pPr>
      <w:r w:rsidRPr="00101A4C">
        <w:rPr>
          <w:sz w:val="28"/>
          <w:szCs w:val="28"/>
          <w:lang w:val="en-US"/>
        </w:rPr>
        <w:t>XV</w:t>
      </w:r>
      <w:r w:rsidRPr="00101A4C">
        <w:rPr>
          <w:sz w:val="28"/>
          <w:szCs w:val="28"/>
        </w:rPr>
        <w:t>.</w:t>
      </w:r>
      <w:r w:rsidR="00AC7337">
        <w:rPr>
          <w:sz w:val="28"/>
          <w:szCs w:val="28"/>
        </w:rPr>
        <w:t xml:space="preserve"> </w:t>
      </w:r>
      <w:r w:rsidRPr="00101A4C">
        <w:rPr>
          <w:sz w:val="28"/>
          <w:szCs w:val="28"/>
        </w:rPr>
        <w:t>ИНФОРМАЦИЯ</w:t>
      </w:r>
      <w:r w:rsidR="00AC7337">
        <w:rPr>
          <w:sz w:val="28"/>
          <w:szCs w:val="28"/>
        </w:rPr>
        <w:t xml:space="preserve"> </w:t>
      </w:r>
      <w:r w:rsidRPr="00101A4C">
        <w:rPr>
          <w:sz w:val="28"/>
          <w:szCs w:val="28"/>
        </w:rPr>
        <w:t>О</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ПРОГРАММАХ</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УТВЕРЖДАЕМЫХ</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ЦЕЛЯХ</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СТРАТЕГИИ</w:t>
      </w:r>
    </w:p>
    <w:p w:rsidR="008C48AE" w:rsidRPr="00101A4C" w:rsidRDefault="008C48AE" w:rsidP="008C48AE">
      <w:pPr>
        <w:autoSpaceDE w:val="0"/>
        <w:autoSpaceDN w:val="0"/>
        <w:adjustRightInd w:val="0"/>
      </w:pP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794"/>
        <w:gridCol w:w="2268"/>
        <w:gridCol w:w="1560"/>
        <w:gridCol w:w="1559"/>
        <w:gridCol w:w="1559"/>
      </w:tblGrid>
      <w:tr w:rsidR="008C48AE" w:rsidRPr="00101A4C" w:rsidTr="00DB7180">
        <w:trPr>
          <w:trHeight w:val="636"/>
        </w:trPr>
        <w:tc>
          <w:tcPr>
            <w:tcW w:w="817" w:type="dxa"/>
            <w:vMerge w:val="restart"/>
            <w:vAlign w:val="center"/>
          </w:tcPr>
          <w:p w:rsidR="008C48AE" w:rsidRPr="00101A4C" w:rsidRDefault="008C48AE" w:rsidP="003548C6">
            <w:pPr>
              <w:jc w:val="center"/>
              <w:rPr>
                <w:sz w:val="28"/>
                <w:szCs w:val="28"/>
              </w:rPr>
            </w:pPr>
            <w:r w:rsidRPr="00101A4C">
              <w:rPr>
                <w:sz w:val="28"/>
                <w:szCs w:val="28"/>
              </w:rPr>
              <w:t>№</w:t>
            </w:r>
            <w:r w:rsidR="00AC7337">
              <w:rPr>
                <w:sz w:val="28"/>
                <w:szCs w:val="28"/>
              </w:rPr>
              <w:t xml:space="preserve"> </w:t>
            </w:r>
            <w:r w:rsidRPr="00101A4C">
              <w:rPr>
                <w:sz w:val="28"/>
                <w:szCs w:val="28"/>
              </w:rPr>
              <w:t>п/п</w:t>
            </w:r>
          </w:p>
        </w:tc>
        <w:tc>
          <w:tcPr>
            <w:tcW w:w="7794" w:type="dxa"/>
            <w:vMerge w:val="restart"/>
            <w:vAlign w:val="center"/>
          </w:tcPr>
          <w:p w:rsidR="008C48AE" w:rsidRPr="00101A4C" w:rsidRDefault="008C48AE" w:rsidP="003548C6">
            <w:pPr>
              <w:jc w:val="center"/>
              <w:rPr>
                <w:sz w:val="28"/>
                <w:szCs w:val="28"/>
              </w:rPr>
            </w:pPr>
            <w:r w:rsidRPr="00101A4C">
              <w:rPr>
                <w:sz w:val="28"/>
                <w:szCs w:val="28"/>
              </w:rPr>
              <w:t>Наименование</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программы</w:t>
            </w:r>
            <w:r w:rsidR="00AC7337">
              <w:rPr>
                <w:sz w:val="28"/>
                <w:szCs w:val="28"/>
              </w:rPr>
              <w:t xml:space="preserve"> </w:t>
            </w:r>
            <w:r w:rsidRPr="00101A4C">
              <w:rPr>
                <w:sz w:val="28"/>
                <w:szCs w:val="28"/>
              </w:rPr>
              <w:t>Благодарненского</w:t>
            </w:r>
            <w:r w:rsidR="00AC7337">
              <w:rPr>
                <w:sz w:val="28"/>
                <w:szCs w:val="28"/>
              </w:rPr>
              <w:t xml:space="preserve"> </w:t>
            </w:r>
            <w:r w:rsidRPr="00101A4C">
              <w:rPr>
                <w:sz w:val="28"/>
                <w:szCs w:val="28"/>
              </w:rPr>
              <w:t>городского</w:t>
            </w:r>
            <w:r w:rsidR="00AC7337">
              <w:rPr>
                <w:sz w:val="28"/>
                <w:szCs w:val="28"/>
              </w:rPr>
              <w:t xml:space="preserve"> </w:t>
            </w:r>
            <w:r w:rsidRPr="00101A4C">
              <w:rPr>
                <w:sz w:val="28"/>
                <w:szCs w:val="28"/>
              </w:rPr>
              <w:t>округа</w:t>
            </w:r>
            <w:r w:rsidR="00AC7337">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p>
          <w:p w:rsidR="008C48AE" w:rsidRPr="00101A4C" w:rsidRDefault="008C48AE" w:rsidP="003548C6">
            <w:pPr>
              <w:jc w:val="center"/>
              <w:rPr>
                <w:sz w:val="28"/>
                <w:szCs w:val="28"/>
              </w:rPr>
            </w:pPr>
          </w:p>
        </w:tc>
        <w:tc>
          <w:tcPr>
            <w:tcW w:w="2268" w:type="dxa"/>
            <w:vMerge w:val="restart"/>
            <w:vAlign w:val="center"/>
          </w:tcPr>
          <w:p w:rsidR="008C48AE" w:rsidRPr="00101A4C" w:rsidRDefault="008C48AE" w:rsidP="00DB7180">
            <w:pPr>
              <w:ind w:right="-108"/>
              <w:jc w:val="center"/>
              <w:rPr>
                <w:sz w:val="28"/>
                <w:szCs w:val="28"/>
              </w:rPr>
            </w:pPr>
            <w:r w:rsidRPr="00101A4C">
              <w:rPr>
                <w:sz w:val="28"/>
                <w:szCs w:val="28"/>
              </w:rPr>
              <w:t>Сроки</w:t>
            </w:r>
            <w:r w:rsidR="00AC7337">
              <w:rPr>
                <w:sz w:val="28"/>
                <w:szCs w:val="28"/>
              </w:rPr>
              <w:t xml:space="preserve"> </w:t>
            </w:r>
            <w:r w:rsidRPr="00101A4C">
              <w:rPr>
                <w:sz w:val="28"/>
                <w:szCs w:val="28"/>
              </w:rPr>
              <w:t>реализации</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программы</w:t>
            </w:r>
          </w:p>
        </w:tc>
        <w:tc>
          <w:tcPr>
            <w:tcW w:w="4678" w:type="dxa"/>
            <w:gridSpan w:val="3"/>
            <w:vAlign w:val="center"/>
          </w:tcPr>
          <w:p w:rsidR="008C48AE" w:rsidRPr="00101A4C" w:rsidRDefault="008C48AE" w:rsidP="003548C6">
            <w:pPr>
              <w:jc w:val="center"/>
              <w:rPr>
                <w:sz w:val="28"/>
                <w:szCs w:val="28"/>
              </w:rPr>
            </w:pPr>
            <w:r w:rsidRPr="00101A4C">
              <w:rPr>
                <w:sz w:val="28"/>
                <w:szCs w:val="28"/>
              </w:rPr>
              <w:t>Объем</w:t>
            </w:r>
            <w:r w:rsidR="00AC7337">
              <w:rPr>
                <w:sz w:val="28"/>
                <w:szCs w:val="28"/>
              </w:rPr>
              <w:t xml:space="preserve"> </w:t>
            </w:r>
            <w:r w:rsidRPr="00101A4C">
              <w:rPr>
                <w:sz w:val="28"/>
                <w:szCs w:val="28"/>
              </w:rPr>
              <w:t>финансового</w:t>
            </w:r>
            <w:r w:rsidR="00AC7337">
              <w:rPr>
                <w:sz w:val="28"/>
                <w:szCs w:val="28"/>
              </w:rPr>
              <w:t xml:space="preserve"> </w:t>
            </w:r>
            <w:r w:rsidRPr="00101A4C">
              <w:rPr>
                <w:sz w:val="28"/>
                <w:szCs w:val="28"/>
              </w:rPr>
              <w:t>обеспечения,</w:t>
            </w:r>
            <w:r w:rsidR="00AC7337">
              <w:rPr>
                <w:sz w:val="28"/>
                <w:szCs w:val="28"/>
              </w:rPr>
              <w:t xml:space="preserve"> </w:t>
            </w:r>
            <w:r w:rsidRPr="00101A4C">
              <w:rPr>
                <w:sz w:val="28"/>
                <w:szCs w:val="28"/>
              </w:rPr>
              <w:t>тыс.</w:t>
            </w:r>
            <w:r w:rsidR="00AC7337">
              <w:rPr>
                <w:sz w:val="28"/>
                <w:szCs w:val="28"/>
              </w:rPr>
              <w:t xml:space="preserve"> </w:t>
            </w:r>
            <w:r w:rsidRPr="00101A4C">
              <w:rPr>
                <w:sz w:val="28"/>
                <w:szCs w:val="28"/>
              </w:rPr>
              <w:t>рублей</w:t>
            </w:r>
          </w:p>
        </w:tc>
      </w:tr>
      <w:tr w:rsidR="008C48AE" w:rsidRPr="00101A4C" w:rsidTr="00DB7180">
        <w:trPr>
          <w:trHeight w:val="313"/>
        </w:trPr>
        <w:tc>
          <w:tcPr>
            <w:tcW w:w="817" w:type="dxa"/>
            <w:vMerge/>
            <w:vAlign w:val="center"/>
          </w:tcPr>
          <w:p w:rsidR="008C48AE" w:rsidRPr="00101A4C" w:rsidRDefault="008C48AE" w:rsidP="003548C6">
            <w:pPr>
              <w:jc w:val="center"/>
              <w:rPr>
                <w:sz w:val="28"/>
                <w:szCs w:val="28"/>
              </w:rPr>
            </w:pPr>
          </w:p>
        </w:tc>
        <w:tc>
          <w:tcPr>
            <w:tcW w:w="7794" w:type="dxa"/>
            <w:vMerge/>
            <w:vAlign w:val="center"/>
          </w:tcPr>
          <w:p w:rsidR="008C48AE" w:rsidRPr="00101A4C" w:rsidRDefault="008C48AE" w:rsidP="003548C6">
            <w:pPr>
              <w:jc w:val="center"/>
              <w:rPr>
                <w:sz w:val="28"/>
                <w:szCs w:val="28"/>
              </w:rPr>
            </w:pPr>
          </w:p>
        </w:tc>
        <w:tc>
          <w:tcPr>
            <w:tcW w:w="2268" w:type="dxa"/>
            <w:vMerge/>
            <w:vAlign w:val="center"/>
          </w:tcPr>
          <w:p w:rsidR="008C48AE" w:rsidRPr="00101A4C" w:rsidRDefault="008C48AE" w:rsidP="003548C6">
            <w:pPr>
              <w:jc w:val="center"/>
              <w:rPr>
                <w:sz w:val="28"/>
                <w:szCs w:val="28"/>
              </w:rPr>
            </w:pPr>
          </w:p>
        </w:tc>
        <w:tc>
          <w:tcPr>
            <w:tcW w:w="1560" w:type="dxa"/>
            <w:vAlign w:val="center"/>
          </w:tcPr>
          <w:p w:rsidR="008C48AE" w:rsidRPr="00101A4C" w:rsidRDefault="008C48AE" w:rsidP="003548C6">
            <w:pPr>
              <w:jc w:val="center"/>
              <w:rPr>
                <w:sz w:val="28"/>
                <w:szCs w:val="28"/>
              </w:rPr>
            </w:pPr>
            <w:r w:rsidRPr="00101A4C">
              <w:rPr>
                <w:sz w:val="28"/>
                <w:szCs w:val="28"/>
              </w:rPr>
              <w:t>2019</w:t>
            </w:r>
          </w:p>
        </w:tc>
        <w:tc>
          <w:tcPr>
            <w:tcW w:w="1559" w:type="dxa"/>
            <w:vAlign w:val="center"/>
          </w:tcPr>
          <w:p w:rsidR="008C48AE" w:rsidRPr="00101A4C" w:rsidRDefault="008C48AE" w:rsidP="003548C6">
            <w:pPr>
              <w:jc w:val="center"/>
              <w:rPr>
                <w:sz w:val="28"/>
                <w:szCs w:val="28"/>
              </w:rPr>
            </w:pPr>
            <w:r w:rsidRPr="00101A4C">
              <w:rPr>
                <w:sz w:val="28"/>
                <w:szCs w:val="28"/>
              </w:rPr>
              <w:t>2020</w:t>
            </w:r>
          </w:p>
        </w:tc>
        <w:tc>
          <w:tcPr>
            <w:tcW w:w="1559" w:type="dxa"/>
            <w:vAlign w:val="center"/>
          </w:tcPr>
          <w:p w:rsidR="008C48AE" w:rsidRPr="00101A4C" w:rsidRDefault="008C48AE" w:rsidP="003548C6">
            <w:pPr>
              <w:jc w:val="center"/>
              <w:rPr>
                <w:sz w:val="28"/>
                <w:szCs w:val="28"/>
              </w:rPr>
            </w:pPr>
            <w:r w:rsidRPr="00101A4C">
              <w:rPr>
                <w:sz w:val="28"/>
                <w:szCs w:val="28"/>
              </w:rPr>
              <w:t>2021</w:t>
            </w:r>
          </w:p>
        </w:tc>
      </w:tr>
      <w:tr w:rsidR="008C48AE" w:rsidRPr="00101A4C" w:rsidTr="00DB7180">
        <w:trPr>
          <w:trHeight w:val="749"/>
        </w:trPr>
        <w:tc>
          <w:tcPr>
            <w:tcW w:w="817" w:type="dxa"/>
          </w:tcPr>
          <w:p w:rsidR="008C48AE" w:rsidRPr="00101A4C" w:rsidRDefault="008C48AE" w:rsidP="003548C6">
            <w:pPr>
              <w:jc w:val="center"/>
              <w:rPr>
                <w:sz w:val="28"/>
                <w:szCs w:val="28"/>
              </w:rPr>
            </w:pPr>
            <w:r w:rsidRPr="00101A4C">
              <w:rPr>
                <w:sz w:val="28"/>
                <w:szCs w:val="28"/>
              </w:rPr>
              <w:t>1</w:t>
            </w:r>
          </w:p>
        </w:tc>
        <w:tc>
          <w:tcPr>
            <w:tcW w:w="7794" w:type="dxa"/>
          </w:tcPr>
          <w:p w:rsidR="008C48AE" w:rsidRPr="00101A4C" w:rsidRDefault="008C48AE" w:rsidP="003548C6">
            <w:pPr>
              <w:rPr>
                <w:sz w:val="28"/>
                <w:szCs w:val="28"/>
              </w:rPr>
            </w:pPr>
            <w:r w:rsidRPr="00101A4C">
              <w:rPr>
                <w:sz w:val="28"/>
                <w:szCs w:val="28"/>
              </w:rPr>
              <w:t>«Развитие</w:t>
            </w:r>
            <w:r w:rsidR="00AC7337">
              <w:rPr>
                <w:sz w:val="28"/>
                <w:szCs w:val="28"/>
              </w:rPr>
              <w:t xml:space="preserve"> </w:t>
            </w:r>
            <w:r w:rsidRPr="00101A4C">
              <w:rPr>
                <w:sz w:val="28"/>
                <w:szCs w:val="28"/>
              </w:rPr>
              <w:t>образования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молодежной</w:t>
            </w:r>
            <w:r w:rsidR="00AC7337">
              <w:rPr>
                <w:sz w:val="28"/>
                <w:szCs w:val="28"/>
              </w:rPr>
              <w:t xml:space="preserve"> </w:t>
            </w:r>
            <w:r w:rsidRPr="00101A4C">
              <w:rPr>
                <w:sz w:val="28"/>
                <w:szCs w:val="28"/>
              </w:rPr>
              <w:t>политики»</w:t>
            </w:r>
          </w:p>
          <w:p w:rsidR="008C48AE" w:rsidRDefault="008C48AE" w:rsidP="003548C6">
            <w:pPr>
              <w:rPr>
                <w:sz w:val="28"/>
                <w:szCs w:val="28"/>
              </w:rPr>
            </w:pPr>
            <w:r w:rsidRPr="00101A4C">
              <w:rPr>
                <w:sz w:val="28"/>
                <w:szCs w:val="28"/>
              </w:rPr>
              <w:t>подпрограммы:</w:t>
            </w:r>
          </w:p>
          <w:p w:rsidR="00DB7180" w:rsidRPr="00101A4C" w:rsidRDefault="00DB7180" w:rsidP="00DB7180">
            <w:pPr>
              <w:pStyle w:val="ConsPlusCell"/>
              <w:jc w:val="both"/>
              <w:rPr>
                <w:rFonts w:ascii="Times New Roman" w:hAnsi="Times New Roman" w:cs="Times New Roman"/>
                <w:sz w:val="28"/>
                <w:szCs w:val="28"/>
              </w:rPr>
            </w:pPr>
            <w:r w:rsidRPr="00101A4C">
              <w:rPr>
                <w:rFonts w:ascii="Times New Roman" w:hAnsi="Times New Roman" w:cs="Times New Roman"/>
                <w:sz w:val="28"/>
                <w:szCs w:val="28"/>
              </w:rPr>
              <w:t>«Развитие</w:t>
            </w:r>
            <w:r>
              <w:rPr>
                <w:rFonts w:ascii="Times New Roman" w:hAnsi="Times New Roman" w:cs="Times New Roman"/>
                <w:sz w:val="28"/>
                <w:szCs w:val="28"/>
              </w:rPr>
              <w:t xml:space="preserve"> </w:t>
            </w:r>
            <w:r w:rsidRPr="00101A4C">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101A4C">
              <w:rPr>
                <w:rFonts w:ascii="Times New Roman" w:hAnsi="Times New Roman" w:cs="Times New Roman"/>
                <w:sz w:val="28"/>
                <w:szCs w:val="28"/>
              </w:rPr>
              <w:t>общего</w:t>
            </w:r>
            <w:r>
              <w:rPr>
                <w:rFonts w:ascii="Times New Roman" w:hAnsi="Times New Roman" w:cs="Times New Roman"/>
                <w:sz w:val="28"/>
                <w:szCs w:val="28"/>
              </w:rPr>
              <w:t xml:space="preserve"> </w:t>
            </w:r>
            <w:r w:rsidRPr="00101A4C">
              <w:rPr>
                <w:rFonts w:ascii="Times New Roman" w:hAnsi="Times New Roman" w:cs="Times New Roman"/>
                <w:sz w:val="28"/>
                <w:szCs w:val="28"/>
              </w:rPr>
              <w:t>и</w:t>
            </w:r>
            <w:r>
              <w:rPr>
                <w:rFonts w:ascii="Times New Roman" w:hAnsi="Times New Roman" w:cs="Times New Roman"/>
                <w:sz w:val="28"/>
                <w:szCs w:val="28"/>
              </w:rPr>
              <w:t xml:space="preserve"> </w:t>
            </w:r>
            <w:r w:rsidRPr="00101A4C">
              <w:rPr>
                <w:rFonts w:ascii="Times New Roman" w:hAnsi="Times New Roman" w:cs="Times New Roman"/>
                <w:sz w:val="28"/>
                <w:szCs w:val="28"/>
              </w:rPr>
              <w:t>дополнительного</w:t>
            </w:r>
            <w:r>
              <w:rPr>
                <w:rFonts w:ascii="Times New Roman" w:hAnsi="Times New Roman" w:cs="Times New Roman"/>
                <w:sz w:val="28"/>
                <w:szCs w:val="28"/>
              </w:rPr>
              <w:t xml:space="preserve"> </w:t>
            </w:r>
            <w:r w:rsidRPr="00101A4C">
              <w:rPr>
                <w:rFonts w:ascii="Times New Roman" w:hAnsi="Times New Roman" w:cs="Times New Roman"/>
                <w:sz w:val="28"/>
                <w:szCs w:val="28"/>
              </w:rPr>
              <w:t>образования»</w:t>
            </w:r>
          </w:p>
          <w:p w:rsidR="00DB7180" w:rsidRDefault="00DB7180" w:rsidP="00DB7180">
            <w:pPr>
              <w:rPr>
                <w:sz w:val="28"/>
                <w:szCs w:val="28"/>
              </w:rPr>
            </w:pPr>
            <w:r>
              <w:rPr>
                <w:sz w:val="28"/>
                <w:szCs w:val="28"/>
              </w:rPr>
              <w:t xml:space="preserve"> </w:t>
            </w:r>
            <w:r w:rsidRPr="00101A4C">
              <w:rPr>
                <w:sz w:val="28"/>
                <w:szCs w:val="28"/>
              </w:rPr>
              <w:t>«Государственная</w:t>
            </w:r>
            <w:r>
              <w:rPr>
                <w:sz w:val="28"/>
                <w:szCs w:val="28"/>
              </w:rPr>
              <w:t xml:space="preserve"> </w:t>
            </w:r>
            <w:r w:rsidRPr="00101A4C">
              <w:rPr>
                <w:sz w:val="28"/>
                <w:szCs w:val="28"/>
              </w:rPr>
              <w:t>поддержка</w:t>
            </w:r>
            <w:r>
              <w:rPr>
                <w:sz w:val="28"/>
                <w:szCs w:val="28"/>
              </w:rPr>
              <w:t xml:space="preserve"> </w:t>
            </w:r>
            <w:r w:rsidRPr="00101A4C">
              <w:rPr>
                <w:sz w:val="28"/>
                <w:szCs w:val="28"/>
              </w:rPr>
              <w:t>детей</w:t>
            </w:r>
            <w:r>
              <w:rPr>
                <w:sz w:val="28"/>
                <w:szCs w:val="28"/>
              </w:rPr>
              <w:t xml:space="preserve"> </w:t>
            </w:r>
            <w:r w:rsidRPr="00101A4C">
              <w:rPr>
                <w:sz w:val="28"/>
                <w:szCs w:val="28"/>
              </w:rPr>
              <w:t>с</w:t>
            </w:r>
            <w:r>
              <w:rPr>
                <w:sz w:val="28"/>
                <w:szCs w:val="28"/>
              </w:rPr>
              <w:t xml:space="preserve"> </w:t>
            </w:r>
            <w:r w:rsidRPr="00101A4C">
              <w:rPr>
                <w:sz w:val="28"/>
                <w:szCs w:val="28"/>
              </w:rPr>
              <w:t>ограниченными</w:t>
            </w:r>
            <w:r>
              <w:rPr>
                <w:sz w:val="28"/>
                <w:szCs w:val="28"/>
              </w:rPr>
              <w:t xml:space="preserve"> </w:t>
            </w:r>
            <w:r w:rsidRPr="00101A4C">
              <w:rPr>
                <w:sz w:val="28"/>
                <w:szCs w:val="28"/>
              </w:rPr>
              <w:t>возможностями</w:t>
            </w:r>
            <w:r>
              <w:rPr>
                <w:sz w:val="28"/>
                <w:szCs w:val="28"/>
              </w:rPr>
              <w:t xml:space="preserve"> </w:t>
            </w:r>
            <w:r w:rsidRPr="00101A4C">
              <w:rPr>
                <w:sz w:val="28"/>
                <w:szCs w:val="28"/>
              </w:rPr>
              <w:t>здоровья,</w:t>
            </w:r>
            <w:r>
              <w:rPr>
                <w:sz w:val="28"/>
                <w:szCs w:val="28"/>
              </w:rPr>
              <w:t xml:space="preserve"> </w:t>
            </w:r>
            <w:r w:rsidRPr="00101A4C">
              <w:rPr>
                <w:sz w:val="28"/>
                <w:szCs w:val="28"/>
              </w:rPr>
              <w:t>детей</w:t>
            </w:r>
            <w:r>
              <w:rPr>
                <w:sz w:val="28"/>
                <w:szCs w:val="28"/>
              </w:rPr>
              <w:t xml:space="preserve"> </w:t>
            </w:r>
            <w:r w:rsidRPr="00101A4C">
              <w:rPr>
                <w:sz w:val="28"/>
                <w:szCs w:val="28"/>
              </w:rPr>
              <w:t>-</w:t>
            </w:r>
            <w:r>
              <w:rPr>
                <w:sz w:val="28"/>
                <w:szCs w:val="28"/>
              </w:rPr>
              <w:t xml:space="preserve"> </w:t>
            </w:r>
            <w:r w:rsidRPr="00101A4C">
              <w:rPr>
                <w:sz w:val="28"/>
                <w:szCs w:val="28"/>
              </w:rPr>
              <w:t>инвалидов,</w:t>
            </w:r>
            <w:r>
              <w:rPr>
                <w:sz w:val="28"/>
                <w:szCs w:val="28"/>
              </w:rPr>
              <w:t xml:space="preserve"> </w:t>
            </w:r>
            <w:r w:rsidRPr="00101A4C">
              <w:rPr>
                <w:sz w:val="28"/>
                <w:szCs w:val="28"/>
              </w:rPr>
              <w:t>детей</w:t>
            </w:r>
            <w:r>
              <w:rPr>
                <w:sz w:val="28"/>
                <w:szCs w:val="28"/>
              </w:rPr>
              <w:t xml:space="preserve"> </w:t>
            </w:r>
            <w:r w:rsidRPr="00101A4C">
              <w:rPr>
                <w:sz w:val="28"/>
                <w:szCs w:val="28"/>
              </w:rPr>
              <w:t>-</w:t>
            </w:r>
            <w:r>
              <w:rPr>
                <w:sz w:val="28"/>
                <w:szCs w:val="28"/>
              </w:rPr>
              <w:t xml:space="preserve"> </w:t>
            </w:r>
            <w:r w:rsidRPr="00101A4C">
              <w:rPr>
                <w:sz w:val="28"/>
                <w:szCs w:val="28"/>
              </w:rPr>
              <w:t>сирот</w:t>
            </w:r>
            <w:r>
              <w:rPr>
                <w:sz w:val="28"/>
                <w:szCs w:val="28"/>
              </w:rPr>
              <w:t xml:space="preserve"> </w:t>
            </w:r>
            <w:r w:rsidRPr="00101A4C">
              <w:rPr>
                <w:sz w:val="28"/>
                <w:szCs w:val="28"/>
              </w:rPr>
              <w:t>и</w:t>
            </w:r>
            <w:r>
              <w:rPr>
                <w:sz w:val="28"/>
                <w:szCs w:val="28"/>
              </w:rPr>
              <w:t xml:space="preserve"> </w:t>
            </w:r>
            <w:r w:rsidRPr="00101A4C">
              <w:rPr>
                <w:sz w:val="28"/>
                <w:szCs w:val="28"/>
              </w:rPr>
              <w:t>детей,</w:t>
            </w:r>
            <w:r>
              <w:rPr>
                <w:sz w:val="28"/>
                <w:szCs w:val="28"/>
              </w:rPr>
              <w:t xml:space="preserve"> </w:t>
            </w:r>
            <w:r w:rsidRPr="00101A4C">
              <w:rPr>
                <w:sz w:val="28"/>
                <w:szCs w:val="28"/>
              </w:rPr>
              <w:t>оставшихся</w:t>
            </w:r>
            <w:r>
              <w:rPr>
                <w:sz w:val="28"/>
                <w:szCs w:val="28"/>
              </w:rPr>
              <w:t xml:space="preserve"> </w:t>
            </w:r>
            <w:r w:rsidRPr="00101A4C">
              <w:rPr>
                <w:sz w:val="28"/>
                <w:szCs w:val="28"/>
              </w:rPr>
              <w:t>без</w:t>
            </w:r>
            <w:r>
              <w:rPr>
                <w:sz w:val="28"/>
                <w:szCs w:val="28"/>
              </w:rPr>
              <w:t xml:space="preserve"> </w:t>
            </w:r>
            <w:r w:rsidRPr="00101A4C">
              <w:rPr>
                <w:sz w:val="28"/>
                <w:szCs w:val="28"/>
              </w:rPr>
              <w:t>попечения</w:t>
            </w:r>
            <w:r>
              <w:rPr>
                <w:sz w:val="28"/>
                <w:szCs w:val="28"/>
              </w:rPr>
              <w:t xml:space="preserve"> </w:t>
            </w:r>
            <w:r w:rsidRPr="00101A4C">
              <w:rPr>
                <w:sz w:val="28"/>
                <w:szCs w:val="28"/>
              </w:rPr>
              <w:t>родителей»</w:t>
            </w:r>
          </w:p>
          <w:p w:rsidR="00DB7180" w:rsidRPr="00101A4C" w:rsidRDefault="00DB7180" w:rsidP="00DB7180">
            <w:pPr>
              <w:jc w:val="both"/>
              <w:rPr>
                <w:sz w:val="28"/>
                <w:szCs w:val="28"/>
              </w:rPr>
            </w:pPr>
            <w:r w:rsidRPr="00101A4C">
              <w:rPr>
                <w:sz w:val="28"/>
                <w:szCs w:val="28"/>
              </w:rPr>
              <w:t>«Летний</w:t>
            </w:r>
            <w:r>
              <w:rPr>
                <w:sz w:val="28"/>
                <w:szCs w:val="28"/>
              </w:rPr>
              <w:t xml:space="preserve"> </w:t>
            </w:r>
            <w:r w:rsidRPr="00101A4C">
              <w:rPr>
                <w:sz w:val="28"/>
                <w:szCs w:val="28"/>
              </w:rPr>
              <w:t>отдых»</w:t>
            </w:r>
          </w:p>
          <w:p w:rsidR="008C48AE" w:rsidRPr="00101A4C" w:rsidRDefault="00DB7180" w:rsidP="00DB7180">
            <w:pPr>
              <w:rPr>
                <w:sz w:val="28"/>
                <w:szCs w:val="28"/>
              </w:rPr>
            </w:pPr>
            <w:r w:rsidRPr="00101A4C">
              <w:rPr>
                <w:sz w:val="28"/>
                <w:szCs w:val="28"/>
              </w:rPr>
              <w:t>«Обеспечение</w:t>
            </w:r>
            <w:r>
              <w:rPr>
                <w:sz w:val="28"/>
                <w:szCs w:val="28"/>
              </w:rPr>
              <w:t xml:space="preserve"> </w:t>
            </w:r>
            <w:r w:rsidRPr="00101A4C">
              <w:rPr>
                <w:sz w:val="28"/>
                <w:szCs w:val="28"/>
              </w:rPr>
              <w:t>реализации</w:t>
            </w:r>
            <w:r>
              <w:rPr>
                <w:sz w:val="28"/>
                <w:szCs w:val="28"/>
              </w:rPr>
              <w:t xml:space="preserve"> </w:t>
            </w:r>
            <w:r w:rsidRPr="00101A4C">
              <w:rPr>
                <w:sz w:val="28"/>
                <w:szCs w:val="28"/>
              </w:rPr>
              <w:t>муниципальной</w:t>
            </w:r>
            <w:r>
              <w:rPr>
                <w:sz w:val="28"/>
                <w:szCs w:val="28"/>
              </w:rPr>
              <w:t xml:space="preserve"> </w:t>
            </w:r>
            <w:r w:rsidRPr="00101A4C">
              <w:rPr>
                <w:sz w:val="28"/>
                <w:szCs w:val="28"/>
              </w:rPr>
              <w:t>программы</w:t>
            </w:r>
            <w:r>
              <w:rPr>
                <w:sz w:val="28"/>
                <w:szCs w:val="28"/>
              </w:rPr>
              <w:t xml:space="preserve">  </w:t>
            </w:r>
            <w:r w:rsidRPr="00101A4C">
              <w:rPr>
                <w:sz w:val="28"/>
                <w:szCs w:val="28"/>
              </w:rPr>
              <w:t>Благодарненского</w:t>
            </w:r>
            <w:r>
              <w:rPr>
                <w:sz w:val="28"/>
                <w:szCs w:val="28"/>
              </w:rPr>
              <w:t xml:space="preserve"> </w:t>
            </w:r>
            <w:r w:rsidRPr="00101A4C">
              <w:rPr>
                <w:sz w:val="28"/>
                <w:szCs w:val="28"/>
              </w:rPr>
              <w:t>городского</w:t>
            </w:r>
            <w:r>
              <w:rPr>
                <w:sz w:val="28"/>
                <w:szCs w:val="28"/>
              </w:rPr>
              <w:t xml:space="preserve"> </w:t>
            </w:r>
            <w:r w:rsidRPr="00101A4C">
              <w:rPr>
                <w:sz w:val="28"/>
                <w:szCs w:val="28"/>
              </w:rPr>
              <w:t>округа</w:t>
            </w:r>
            <w:r>
              <w:rPr>
                <w:sz w:val="28"/>
                <w:szCs w:val="28"/>
              </w:rPr>
              <w:t xml:space="preserve"> </w:t>
            </w:r>
            <w:r w:rsidRPr="00101A4C">
              <w:rPr>
                <w:sz w:val="28"/>
                <w:szCs w:val="28"/>
              </w:rPr>
              <w:t>Ставропольского</w:t>
            </w:r>
            <w:r>
              <w:rPr>
                <w:sz w:val="28"/>
                <w:szCs w:val="28"/>
              </w:rPr>
              <w:t xml:space="preserve"> </w:t>
            </w:r>
            <w:r w:rsidRPr="00101A4C">
              <w:rPr>
                <w:sz w:val="28"/>
                <w:szCs w:val="28"/>
              </w:rPr>
              <w:t>края</w:t>
            </w:r>
            <w:r>
              <w:rPr>
                <w:sz w:val="28"/>
                <w:szCs w:val="28"/>
              </w:rPr>
              <w:t xml:space="preserve"> </w:t>
            </w:r>
            <w:r w:rsidRPr="00101A4C">
              <w:rPr>
                <w:sz w:val="28"/>
                <w:szCs w:val="28"/>
              </w:rPr>
              <w:t>«Развитие</w:t>
            </w:r>
            <w:r>
              <w:rPr>
                <w:sz w:val="28"/>
                <w:szCs w:val="28"/>
              </w:rPr>
              <w:t xml:space="preserve"> </w:t>
            </w:r>
            <w:r w:rsidRPr="00101A4C">
              <w:rPr>
                <w:sz w:val="28"/>
                <w:szCs w:val="28"/>
              </w:rPr>
              <w:t>образования»</w:t>
            </w:r>
            <w:r>
              <w:rPr>
                <w:sz w:val="28"/>
                <w:szCs w:val="28"/>
              </w:rPr>
              <w:t xml:space="preserve"> </w:t>
            </w:r>
            <w:r w:rsidRPr="00101A4C">
              <w:rPr>
                <w:sz w:val="28"/>
                <w:szCs w:val="28"/>
              </w:rPr>
              <w:t>и</w:t>
            </w:r>
            <w:r>
              <w:rPr>
                <w:sz w:val="28"/>
                <w:szCs w:val="28"/>
              </w:rPr>
              <w:t xml:space="preserve"> </w:t>
            </w:r>
            <w:r w:rsidRPr="00101A4C">
              <w:rPr>
                <w:sz w:val="28"/>
                <w:szCs w:val="28"/>
              </w:rPr>
              <w:t>общепрограммные</w:t>
            </w:r>
            <w:r>
              <w:rPr>
                <w:sz w:val="28"/>
                <w:szCs w:val="28"/>
              </w:rPr>
              <w:t xml:space="preserve"> </w:t>
            </w:r>
            <w:r w:rsidRPr="00101A4C">
              <w:rPr>
                <w:sz w:val="28"/>
                <w:szCs w:val="28"/>
              </w:rPr>
              <w:t>мероприятия»</w:t>
            </w:r>
          </w:p>
        </w:tc>
        <w:tc>
          <w:tcPr>
            <w:tcW w:w="2268" w:type="dxa"/>
          </w:tcPr>
          <w:p w:rsidR="008C48AE" w:rsidRPr="00101A4C" w:rsidRDefault="008C48AE" w:rsidP="003548C6">
            <w:pPr>
              <w:pStyle w:val="ConsPlusCell"/>
              <w:jc w:val="center"/>
              <w:rPr>
                <w:rFonts w:ascii="Times New Roman" w:hAnsi="Times New Roman" w:cs="Times New Roman"/>
                <w:sz w:val="28"/>
                <w:szCs w:val="28"/>
              </w:rPr>
            </w:pPr>
            <w:r w:rsidRPr="00101A4C">
              <w:rPr>
                <w:rFonts w:ascii="Times New Roman" w:hAnsi="Times New Roman" w:cs="Times New Roman"/>
                <w:sz w:val="28"/>
                <w:szCs w:val="28"/>
              </w:rPr>
              <w:t>2019</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2021</w:t>
            </w:r>
            <w:r w:rsidR="00AC7337">
              <w:rPr>
                <w:rFonts w:ascii="Times New Roman" w:hAnsi="Times New Roman" w:cs="Times New Roman"/>
                <w:sz w:val="28"/>
                <w:szCs w:val="28"/>
              </w:rPr>
              <w:t xml:space="preserve"> </w:t>
            </w:r>
          </w:p>
          <w:p w:rsidR="008C48AE" w:rsidRPr="00101A4C" w:rsidRDefault="008C48AE" w:rsidP="003548C6">
            <w:pPr>
              <w:jc w:val="center"/>
              <w:rPr>
                <w:sz w:val="28"/>
                <w:szCs w:val="28"/>
              </w:rPr>
            </w:pPr>
          </w:p>
        </w:tc>
        <w:tc>
          <w:tcPr>
            <w:tcW w:w="1560" w:type="dxa"/>
          </w:tcPr>
          <w:p w:rsidR="008C48AE" w:rsidRPr="00101A4C" w:rsidRDefault="008C48AE" w:rsidP="003548C6">
            <w:pPr>
              <w:jc w:val="center"/>
              <w:rPr>
                <w:sz w:val="28"/>
                <w:szCs w:val="28"/>
              </w:rPr>
            </w:pPr>
            <w:r w:rsidRPr="00101A4C">
              <w:rPr>
                <w:sz w:val="28"/>
                <w:szCs w:val="28"/>
              </w:rPr>
              <w:t>662</w:t>
            </w:r>
            <w:r w:rsidR="00AC7337">
              <w:rPr>
                <w:sz w:val="28"/>
                <w:szCs w:val="28"/>
              </w:rPr>
              <w:t xml:space="preserve"> </w:t>
            </w:r>
            <w:r w:rsidRPr="00101A4C">
              <w:rPr>
                <w:sz w:val="28"/>
                <w:szCs w:val="28"/>
              </w:rPr>
              <w:t>910,75</w:t>
            </w:r>
          </w:p>
        </w:tc>
        <w:tc>
          <w:tcPr>
            <w:tcW w:w="1559" w:type="dxa"/>
          </w:tcPr>
          <w:p w:rsidR="008C48AE" w:rsidRPr="00101A4C" w:rsidRDefault="008C48AE" w:rsidP="003548C6">
            <w:pPr>
              <w:jc w:val="center"/>
              <w:rPr>
                <w:sz w:val="28"/>
                <w:szCs w:val="28"/>
              </w:rPr>
            </w:pPr>
            <w:r w:rsidRPr="00101A4C">
              <w:rPr>
                <w:sz w:val="28"/>
                <w:szCs w:val="28"/>
              </w:rPr>
              <w:t>647</w:t>
            </w:r>
            <w:r w:rsidR="00AC7337">
              <w:rPr>
                <w:sz w:val="28"/>
                <w:szCs w:val="28"/>
              </w:rPr>
              <w:t xml:space="preserve"> </w:t>
            </w:r>
            <w:r w:rsidRPr="00101A4C">
              <w:rPr>
                <w:sz w:val="28"/>
                <w:szCs w:val="28"/>
              </w:rPr>
              <w:t>945,20</w:t>
            </w:r>
          </w:p>
        </w:tc>
        <w:tc>
          <w:tcPr>
            <w:tcW w:w="1559" w:type="dxa"/>
          </w:tcPr>
          <w:p w:rsidR="008C48AE" w:rsidRPr="00101A4C" w:rsidRDefault="008C48AE" w:rsidP="003548C6">
            <w:pPr>
              <w:jc w:val="center"/>
              <w:rPr>
                <w:sz w:val="28"/>
                <w:szCs w:val="28"/>
              </w:rPr>
            </w:pPr>
            <w:r w:rsidRPr="00101A4C">
              <w:rPr>
                <w:sz w:val="28"/>
                <w:szCs w:val="28"/>
              </w:rPr>
              <w:t>662</w:t>
            </w:r>
            <w:r w:rsidR="00AC7337">
              <w:rPr>
                <w:sz w:val="28"/>
                <w:szCs w:val="28"/>
              </w:rPr>
              <w:t xml:space="preserve"> </w:t>
            </w:r>
            <w:r w:rsidRPr="00101A4C">
              <w:rPr>
                <w:sz w:val="28"/>
                <w:szCs w:val="28"/>
              </w:rPr>
              <w:t>545,89</w:t>
            </w:r>
          </w:p>
        </w:tc>
      </w:tr>
      <w:tr w:rsidR="008C48AE" w:rsidRPr="00101A4C" w:rsidTr="00DB7180">
        <w:trPr>
          <w:trHeight w:val="553"/>
        </w:trPr>
        <w:tc>
          <w:tcPr>
            <w:tcW w:w="817" w:type="dxa"/>
          </w:tcPr>
          <w:p w:rsidR="008C48AE" w:rsidRPr="00101A4C" w:rsidRDefault="008C48AE" w:rsidP="003548C6">
            <w:pPr>
              <w:jc w:val="center"/>
              <w:rPr>
                <w:sz w:val="28"/>
                <w:szCs w:val="28"/>
              </w:rPr>
            </w:pPr>
            <w:r w:rsidRPr="00101A4C">
              <w:rPr>
                <w:sz w:val="28"/>
                <w:szCs w:val="28"/>
              </w:rPr>
              <w:t>2</w:t>
            </w:r>
          </w:p>
        </w:tc>
        <w:tc>
          <w:tcPr>
            <w:tcW w:w="7794" w:type="dxa"/>
          </w:tcPr>
          <w:p w:rsidR="008C48AE" w:rsidRPr="00101A4C" w:rsidRDefault="008C48AE" w:rsidP="003548C6">
            <w:pPr>
              <w:rPr>
                <w:sz w:val="28"/>
                <w:szCs w:val="28"/>
              </w:rPr>
            </w:pPr>
            <w:r w:rsidRPr="00101A4C">
              <w:rPr>
                <w:sz w:val="28"/>
                <w:szCs w:val="28"/>
              </w:rPr>
              <w:t>«Социальная</w:t>
            </w:r>
            <w:r w:rsidR="00AC7337">
              <w:rPr>
                <w:sz w:val="28"/>
                <w:szCs w:val="28"/>
              </w:rPr>
              <w:t xml:space="preserve"> </w:t>
            </w:r>
            <w:r w:rsidRPr="00101A4C">
              <w:rPr>
                <w:sz w:val="28"/>
                <w:szCs w:val="28"/>
              </w:rPr>
              <w:t>поддержка</w:t>
            </w:r>
            <w:r w:rsidR="00AC7337">
              <w:rPr>
                <w:sz w:val="28"/>
                <w:szCs w:val="28"/>
              </w:rPr>
              <w:t xml:space="preserve"> </w:t>
            </w:r>
            <w:r w:rsidRPr="00101A4C">
              <w:rPr>
                <w:sz w:val="28"/>
                <w:szCs w:val="28"/>
              </w:rPr>
              <w:t>граждан»</w:t>
            </w:r>
          </w:p>
          <w:p w:rsidR="008C48AE" w:rsidRPr="00101A4C" w:rsidRDefault="008C48AE" w:rsidP="003548C6">
            <w:pPr>
              <w:rPr>
                <w:sz w:val="28"/>
                <w:szCs w:val="28"/>
              </w:rPr>
            </w:pPr>
            <w:r w:rsidRPr="00101A4C">
              <w:rPr>
                <w:sz w:val="28"/>
                <w:szCs w:val="28"/>
              </w:rPr>
              <w:t>подпрограммы:</w:t>
            </w:r>
          </w:p>
          <w:p w:rsidR="008C48AE" w:rsidRPr="00101A4C" w:rsidRDefault="008C48AE" w:rsidP="003548C6">
            <w:pPr>
              <w:pStyle w:val="ConsNonformat"/>
              <w:widowControl/>
              <w:snapToGrid w:val="0"/>
              <w:ind w:right="34"/>
              <w:jc w:val="both"/>
              <w:rPr>
                <w:rFonts w:ascii="Times New Roman" w:hAnsi="Times New Roman" w:cs="Times New Roman"/>
                <w:sz w:val="28"/>
                <w:szCs w:val="28"/>
              </w:rPr>
            </w:pPr>
            <w:r w:rsidRPr="00101A4C">
              <w:rPr>
                <w:rFonts w:ascii="Times New Roman" w:hAnsi="Times New Roman" w:cs="Times New Roman"/>
                <w:sz w:val="28"/>
                <w:szCs w:val="28"/>
              </w:rPr>
              <w:t>Социальное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обеспечение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населения»</w:t>
            </w:r>
          </w:p>
          <w:p w:rsidR="008C48AE" w:rsidRPr="00101A4C" w:rsidRDefault="008C48AE" w:rsidP="003548C6">
            <w:pPr>
              <w:pStyle w:val="ConsNonformat"/>
              <w:widowControl/>
              <w:snapToGrid w:val="0"/>
              <w:ind w:right="34"/>
              <w:jc w:val="both"/>
              <w:rPr>
                <w:rFonts w:ascii="Times New Roman" w:hAnsi="Times New Roman" w:cs="Times New Roman"/>
                <w:sz w:val="28"/>
                <w:szCs w:val="28"/>
              </w:rPr>
            </w:pPr>
            <w:r w:rsidRPr="00101A4C">
              <w:rPr>
                <w:rFonts w:ascii="Times New Roman" w:hAnsi="Times New Roman" w:cs="Times New Roman"/>
                <w:sz w:val="28"/>
                <w:szCs w:val="28"/>
              </w:rPr>
              <w:t>«Доступная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среда»</w:t>
            </w:r>
          </w:p>
          <w:p w:rsidR="008C48AE" w:rsidRPr="00101A4C" w:rsidRDefault="008C48AE" w:rsidP="003548C6">
            <w:pPr>
              <w:pStyle w:val="ConsNonformat"/>
              <w:widowControl/>
              <w:snapToGrid w:val="0"/>
              <w:ind w:right="34"/>
              <w:jc w:val="both"/>
              <w:rPr>
                <w:rFonts w:ascii="Times New Roman" w:hAnsi="Times New Roman" w:cs="Times New Roman"/>
                <w:sz w:val="28"/>
                <w:szCs w:val="28"/>
              </w:rPr>
            </w:pPr>
            <w:r w:rsidRPr="00101A4C">
              <w:rPr>
                <w:rFonts w:ascii="Times New Roman" w:hAnsi="Times New Roman" w:cs="Times New Roman"/>
                <w:sz w:val="28"/>
                <w:szCs w:val="28"/>
              </w:rPr>
              <w:t>«Обеспечение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реализации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муниципальной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программы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Благодарненского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Ставропольского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края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«Социальная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поддержка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граждан»</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общепрограммные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мероприятия»</w:t>
            </w:r>
          </w:p>
        </w:tc>
        <w:tc>
          <w:tcPr>
            <w:tcW w:w="2268" w:type="dxa"/>
          </w:tcPr>
          <w:p w:rsidR="008C48AE" w:rsidRPr="00101A4C" w:rsidRDefault="008C48AE" w:rsidP="003548C6">
            <w:pPr>
              <w:pStyle w:val="ConsPlusCell"/>
              <w:jc w:val="center"/>
              <w:rPr>
                <w:rFonts w:ascii="Times New Roman" w:hAnsi="Times New Roman" w:cs="Times New Roman"/>
                <w:sz w:val="28"/>
                <w:szCs w:val="28"/>
              </w:rPr>
            </w:pPr>
            <w:r w:rsidRPr="00101A4C">
              <w:rPr>
                <w:rFonts w:ascii="Times New Roman" w:hAnsi="Times New Roman" w:cs="Times New Roman"/>
                <w:sz w:val="28"/>
                <w:szCs w:val="28"/>
              </w:rPr>
              <w:t>2019</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2021</w:t>
            </w:r>
            <w:r w:rsidR="00AC7337">
              <w:rPr>
                <w:rFonts w:ascii="Times New Roman" w:hAnsi="Times New Roman" w:cs="Times New Roman"/>
                <w:sz w:val="28"/>
                <w:szCs w:val="28"/>
              </w:rPr>
              <w:t xml:space="preserve"> </w:t>
            </w:r>
          </w:p>
          <w:p w:rsidR="008C48AE" w:rsidRPr="00101A4C" w:rsidRDefault="008C48AE" w:rsidP="003548C6">
            <w:pPr>
              <w:suppressAutoHyphens/>
              <w:autoSpaceDE w:val="0"/>
              <w:snapToGrid w:val="0"/>
              <w:ind w:left="34" w:right="34"/>
              <w:jc w:val="center"/>
              <w:rPr>
                <w:sz w:val="28"/>
                <w:szCs w:val="28"/>
              </w:rPr>
            </w:pPr>
          </w:p>
        </w:tc>
        <w:tc>
          <w:tcPr>
            <w:tcW w:w="1560" w:type="dxa"/>
          </w:tcPr>
          <w:p w:rsidR="008C48AE" w:rsidRPr="00101A4C" w:rsidRDefault="008C48AE" w:rsidP="003548C6">
            <w:pPr>
              <w:jc w:val="center"/>
              <w:rPr>
                <w:sz w:val="28"/>
                <w:szCs w:val="28"/>
              </w:rPr>
            </w:pPr>
            <w:r w:rsidRPr="00101A4C">
              <w:rPr>
                <w:sz w:val="28"/>
                <w:szCs w:val="28"/>
              </w:rPr>
              <w:t>377</w:t>
            </w:r>
            <w:r w:rsidR="00AC7337">
              <w:rPr>
                <w:sz w:val="28"/>
                <w:szCs w:val="28"/>
              </w:rPr>
              <w:t xml:space="preserve"> </w:t>
            </w:r>
            <w:r w:rsidRPr="00101A4C">
              <w:rPr>
                <w:sz w:val="28"/>
                <w:szCs w:val="28"/>
              </w:rPr>
              <w:t>662,23</w:t>
            </w:r>
          </w:p>
        </w:tc>
        <w:tc>
          <w:tcPr>
            <w:tcW w:w="1559" w:type="dxa"/>
          </w:tcPr>
          <w:p w:rsidR="008C48AE" w:rsidRPr="00101A4C" w:rsidRDefault="008C48AE" w:rsidP="003548C6">
            <w:pPr>
              <w:jc w:val="center"/>
              <w:rPr>
                <w:sz w:val="28"/>
                <w:szCs w:val="28"/>
              </w:rPr>
            </w:pPr>
            <w:r w:rsidRPr="00101A4C">
              <w:rPr>
                <w:sz w:val="28"/>
                <w:szCs w:val="28"/>
              </w:rPr>
              <w:t>381</w:t>
            </w:r>
            <w:r w:rsidR="00AC7337">
              <w:rPr>
                <w:sz w:val="28"/>
                <w:szCs w:val="28"/>
              </w:rPr>
              <w:t xml:space="preserve"> </w:t>
            </w:r>
            <w:r w:rsidRPr="00101A4C">
              <w:rPr>
                <w:sz w:val="28"/>
                <w:szCs w:val="28"/>
              </w:rPr>
              <w:t>863,34</w:t>
            </w:r>
          </w:p>
        </w:tc>
        <w:tc>
          <w:tcPr>
            <w:tcW w:w="1559" w:type="dxa"/>
          </w:tcPr>
          <w:p w:rsidR="008C48AE" w:rsidRPr="00101A4C" w:rsidRDefault="008C48AE" w:rsidP="003548C6">
            <w:pPr>
              <w:jc w:val="center"/>
              <w:rPr>
                <w:sz w:val="28"/>
                <w:szCs w:val="28"/>
              </w:rPr>
            </w:pPr>
            <w:r w:rsidRPr="00101A4C">
              <w:rPr>
                <w:sz w:val="28"/>
                <w:szCs w:val="28"/>
              </w:rPr>
              <w:t>383</w:t>
            </w:r>
            <w:r w:rsidR="00AC7337">
              <w:rPr>
                <w:sz w:val="28"/>
                <w:szCs w:val="28"/>
              </w:rPr>
              <w:t xml:space="preserve"> </w:t>
            </w:r>
            <w:r w:rsidRPr="00101A4C">
              <w:rPr>
                <w:sz w:val="28"/>
                <w:szCs w:val="28"/>
              </w:rPr>
              <w:t>964,42</w:t>
            </w:r>
          </w:p>
        </w:tc>
      </w:tr>
      <w:tr w:rsidR="008C48AE" w:rsidRPr="00101A4C" w:rsidTr="00DB7180">
        <w:trPr>
          <w:trHeight w:val="588"/>
        </w:trPr>
        <w:tc>
          <w:tcPr>
            <w:tcW w:w="817" w:type="dxa"/>
          </w:tcPr>
          <w:p w:rsidR="008C48AE" w:rsidRPr="00101A4C" w:rsidRDefault="008C48AE" w:rsidP="003548C6">
            <w:pPr>
              <w:jc w:val="center"/>
              <w:rPr>
                <w:sz w:val="28"/>
                <w:szCs w:val="28"/>
              </w:rPr>
            </w:pPr>
            <w:r w:rsidRPr="00101A4C">
              <w:rPr>
                <w:sz w:val="28"/>
                <w:szCs w:val="28"/>
              </w:rPr>
              <w:t>3</w:t>
            </w:r>
          </w:p>
        </w:tc>
        <w:tc>
          <w:tcPr>
            <w:tcW w:w="7794" w:type="dxa"/>
          </w:tcPr>
          <w:p w:rsidR="008C48AE" w:rsidRPr="00101A4C" w:rsidRDefault="008C48AE" w:rsidP="003548C6">
            <w:pPr>
              <w:rPr>
                <w:sz w:val="28"/>
                <w:szCs w:val="28"/>
              </w:rPr>
            </w:pPr>
            <w:r w:rsidRPr="00101A4C">
              <w:rPr>
                <w:sz w:val="28"/>
                <w:szCs w:val="28"/>
              </w:rPr>
              <w:t>«Развитие</w:t>
            </w:r>
            <w:r w:rsidR="00AC7337">
              <w:rPr>
                <w:sz w:val="28"/>
                <w:szCs w:val="28"/>
              </w:rPr>
              <w:t xml:space="preserve"> </w:t>
            </w:r>
            <w:r w:rsidRPr="00101A4C">
              <w:rPr>
                <w:sz w:val="28"/>
                <w:szCs w:val="28"/>
              </w:rPr>
              <w:t>сельского</w:t>
            </w:r>
            <w:r w:rsidR="00AC7337">
              <w:rPr>
                <w:sz w:val="28"/>
                <w:szCs w:val="28"/>
              </w:rPr>
              <w:t xml:space="preserve"> </w:t>
            </w:r>
            <w:r w:rsidRPr="00101A4C">
              <w:rPr>
                <w:sz w:val="28"/>
                <w:szCs w:val="28"/>
              </w:rPr>
              <w:t>хозяйства»</w:t>
            </w:r>
          </w:p>
          <w:p w:rsidR="008C48AE" w:rsidRPr="00101A4C" w:rsidRDefault="008C48AE" w:rsidP="003548C6">
            <w:pPr>
              <w:rPr>
                <w:sz w:val="28"/>
                <w:szCs w:val="28"/>
              </w:rPr>
            </w:pPr>
            <w:r w:rsidRPr="00101A4C">
              <w:rPr>
                <w:sz w:val="28"/>
                <w:szCs w:val="28"/>
              </w:rPr>
              <w:t>подпрограммы:</w:t>
            </w:r>
          </w:p>
          <w:p w:rsidR="008C48AE" w:rsidRPr="00101A4C" w:rsidRDefault="008C48AE" w:rsidP="003548C6">
            <w:pPr>
              <w:rPr>
                <w:sz w:val="28"/>
                <w:szCs w:val="28"/>
              </w:rPr>
            </w:pPr>
            <w:r w:rsidRPr="00101A4C">
              <w:rPr>
                <w:sz w:val="28"/>
                <w:szCs w:val="28"/>
              </w:rPr>
              <w:t>«Развитие</w:t>
            </w:r>
            <w:r w:rsidR="00AC7337">
              <w:rPr>
                <w:sz w:val="28"/>
                <w:szCs w:val="28"/>
              </w:rPr>
              <w:t xml:space="preserve"> </w:t>
            </w:r>
            <w:r w:rsidRPr="00101A4C">
              <w:rPr>
                <w:sz w:val="28"/>
                <w:szCs w:val="28"/>
              </w:rPr>
              <w:t>растениеводства»;</w:t>
            </w:r>
            <w:r w:rsidR="00AC7337">
              <w:rPr>
                <w:sz w:val="28"/>
                <w:szCs w:val="28"/>
              </w:rPr>
              <w:t xml:space="preserve"> </w:t>
            </w:r>
          </w:p>
          <w:p w:rsidR="008C48AE" w:rsidRPr="00101A4C" w:rsidRDefault="008C48AE" w:rsidP="003548C6">
            <w:pPr>
              <w:rPr>
                <w:sz w:val="28"/>
                <w:szCs w:val="28"/>
              </w:rPr>
            </w:pPr>
            <w:r w:rsidRPr="00101A4C">
              <w:rPr>
                <w:sz w:val="28"/>
                <w:szCs w:val="28"/>
              </w:rPr>
              <w:t>«Развитие</w:t>
            </w:r>
            <w:r w:rsidR="00AC7337">
              <w:rPr>
                <w:sz w:val="28"/>
                <w:szCs w:val="28"/>
              </w:rPr>
              <w:t xml:space="preserve"> </w:t>
            </w:r>
            <w:r w:rsidRPr="00101A4C">
              <w:rPr>
                <w:sz w:val="28"/>
                <w:szCs w:val="28"/>
              </w:rPr>
              <w:t>животноводства»;</w:t>
            </w:r>
            <w:r w:rsidR="00AC7337">
              <w:rPr>
                <w:sz w:val="28"/>
                <w:szCs w:val="28"/>
              </w:rPr>
              <w:t xml:space="preserve"> </w:t>
            </w:r>
          </w:p>
          <w:p w:rsidR="008C48AE" w:rsidRPr="00101A4C" w:rsidRDefault="00AC7337" w:rsidP="003548C6">
            <w:pPr>
              <w:rPr>
                <w:sz w:val="28"/>
                <w:szCs w:val="28"/>
              </w:rPr>
            </w:pPr>
            <w:r>
              <w:rPr>
                <w:sz w:val="28"/>
                <w:szCs w:val="28"/>
              </w:rPr>
              <w:t xml:space="preserve"> </w:t>
            </w:r>
            <w:r w:rsidR="008C48AE" w:rsidRPr="00101A4C">
              <w:rPr>
                <w:sz w:val="28"/>
                <w:szCs w:val="28"/>
              </w:rPr>
              <w:t>«Обеспечение</w:t>
            </w:r>
            <w:r>
              <w:rPr>
                <w:sz w:val="28"/>
                <w:szCs w:val="28"/>
              </w:rPr>
              <w:t xml:space="preserve"> </w:t>
            </w:r>
            <w:r w:rsidR="008C48AE" w:rsidRPr="00101A4C">
              <w:rPr>
                <w:sz w:val="28"/>
                <w:szCs w:val="28"/>
              </w:rPr>
              <w:t>реализации</w:t>
            </w:r>
            <w:r>
              <w:rPr>
                <w:sz w:val="28"/>
                <w:szCs w:val="28"/>
              </w:rPr>
              <w:t xml:space="preserve"> </w:t>
            </w:r>
            <w:r w:rsidR="008C48AE" w:rsidRPr="00101A4C">
              <w:rPr>
                <w:sz w:val="28"/>
                <w:szCs w:val="28"/>
              </w:rPr>
              <w:t>муниципальной</w:t>
            </w:r>
            <w:r>
              <w:rPr>
                <w:sz w:val="28"/>
                <w:szCs w:val="28"/>
              </w:rPr>
              <w:t xml:space="preserve"> </w:t>
            </w:r>
            <w:r w:rsidR="008C48AE" w:rsidRPr="00101A4C">
              <w:rPr>
                <w:sz w:val="28"/>
                <w:szCs w:val="28"/>
              </w:rPr>
              <w:t>программы</w:t>
            </w:r>
            <w:r>
              <w:rPr>
                <w:sz w:val="28"/>
                <w:szCs w:val="28"/>
              </w:rPr>
              <w:t xml:space="preserve"> </w:t>
            </w:r>
            <w:r w:rsidR="008C48AE" w:rsidRPr="00101A4C">
              <w:rPr>
                <w:sz w:val="28"/>
                <w:szCs w:val="28"/>
              </w:rPr>
              <w:t>Благодарненского</w:t>
            </w:r>
            <w:r>
              <w:rPr>
                <w:sz w:val="28"/>
                <w:szCs w:val="28"/>
              </w:rPr>
              <w:t xml:space="preserve"> </w:t>
            </w:r>
            <w:r w:rsidR="008C48AE" w:rsidRPr="00101A4C">
              <w:rPr>
                <w:sz w:val="28"/>
                <w:szCs w:val="28"/>
              </w:rPr>
              <w:t>городского</w:t>
            </w:r>
            <w:r>
              <w:rPr>
                <w:sz w:val="28"/>
                <w:szCs w:val="28"/>
              </w:rPr>
              <w:t xml:space="preserve"> </w:t>
            </w:r>
            <w:r w:rsidR="008C48AE" w:rsidRPr="00101A4C">
              <w:rPr>
                <w:sz w:val="28"/>
                <w:szCs w:val="28"/>
              </w:rPr>
              <w:t>округа</w:t>
            </w:r>
            <w:r>
              <w:rPr>
                <w:sz w:val="28"/>
                <w:szCs w:val="28"/>
              </w:rPr>
              <w:t xml:space="preserve"> </w:t>
            </w:r>
            <w:r w:rsidR="008C48AE" w:rsidRPr="00101A4C">
              <w:rPr>
                <w:sz w:val="28"/>
                <w:szCs w:val="28"/>
              </w:rPr>
              <w:t>Ставропольского</w:t>
            </w:r>
            <w:r>
              <w:rPr>
                <w:sz w:val="28"/>
                <w:szCs w:val="28"/>
              </w:rPr>
              <w:t xml:space="preserve"> </w:t>
            </w:r>
            <w:r w:rsidR="008C48AE" w:rsidRPr="00101A4C">
              <w:rPr>
                <w:sz w:val="28"/>
                <w:szCs w:val="28"/>
              </w:rPr>
              <w:t>края</w:t>
            </w:r>
            <w:r>
              <w:rPr>
                <w:sz w:val="28"/>
                <w:szCs w:val="28"/>
              </w:rPr>
              <w:t xml:space="preserve"> </w:t>
            </w:r>
            <w:r w:rsidR="008C48AE" w:rsidRPr="00101A4C">
              <w:rPr>
                <w:sz w:val="28"/>
                <w:szCs w:val="28"/>
              </w:rPr>
              <w:t>«Развитие</w:t>
            </w:r>
            <w:r>
              <w:rPr>
                <w:sz w:val="28"/>
                <w:szCs w:val="28"/>
              </w:rPr>
              <w:t xml:space="preserve"> </w:t>
            </w:r>
            <w:r w:rsidR="008C48AE" w:rsidRPr="00101A4C">
              <w:rPr>
                <w:sz w:val="28"/>
                <w:szCs w:val="28"/>
              </w:rPr>
              <w:t>сельского</w:t>
            </w:r>
            <w:r>
              <w:rPr>
                <w:sz w:val="28"/>
                <w:szCs w:val="28"/>
              </w:rPr>
              <w:t xml:space="preserve"> </w:t>
            </w:r>
            <w:r w:rsidR="008C48AE" w:rsidRPr="00101A4C">
              <w:rPr>
                <w:sz w:val="28"/>
                <w:szCs w:val="28"/>
              </w:rPr>
              <w:t>хозяйства»</w:t>
            </w:r>
            <w:r>
              <w:rPr>
                <w:sz w:val="28"/>
                <w:szCs w:val="28"/>
              </w:rPr>
              <w:t xml:space="preserve"> </w:t>
            </w:r>
            <w:r w:rsidR="008C48AE" w:rsidRPr="00101A4C">
              <w:rPr>
                <w:sz w:val="28"/>
                <w:szCs w:val="28"/>
              </w:rPr>
              <w:t>и</w:t>
            </w:r>
            <w:r>
              <w:rPr>
                <w:sz w:val="28"/>
                <w:szCs w:val="28"/>
              </w:rPr>
              <w:t xml:space="preserve"> </w:t>
            </w:r>
            <w:r w:rsidR="008C48AE" w:rsidRPr="00101A4C">
              <w:rPr>
                <w:sz w:val="28"/>
                <w:szCs w:val="28"/>
              </w:rPr>
              <w:t>обще</w:t>
            </w:r>
            <w:r>
              <w:rPr>
                <w:sz w:val="28"/>
                <w:szCs w:val="28"/>
              </w:rPr>
              <w:t xml:space="preserve"> </w:t>
            </w:r>
            <w:r w:rsidR="008C48AE" w:rsidRPr="00101A4C">
              <w:rPr>
                <w:sz w:val="28"/>
                <w:szCs w:val="28"/>
              </w:rPr>
              <w:t>программные</w:t>
            </w:r>
            <w:r>
              <w:rPr>
                <w:sz w:val="28"/>
                <w:szCs w:val="28"/>
              </w:rPr>
              <w:t xml:space="preserve"> </w:t>
            </w:r>
            <w:r w:rsidR="008C48AE" w:rsidRPr="00101A4C">
              <w:rPr>
                <w:sz w:val="28"/>
                <w:szCs w:val="28"/>
              </w:rPr>
              <w:t>мероприятия»</w:t>
            </w:r>
          </w:p>
        </w:tc>
        <w:tc>
          <w:tcPr>
            <w:tcW w:w="2268" w:type="dxa"/>
          </w:tcPr>
          <w:p w:rsidR="008C48AE" w:rsidRPr="00101A4C" w:rsidRDefault="008C48AE" w:rsidP="003548C6">
            <w:pPr>
              <w:jc w:val="center"/>
              <w:rPr>
                <w:sz w:val="28"/>
                <w:szCs w:val="28"/>
              </w:rPr>
            </w:pPr>
            <w:r w:rsidRPr="00101A4C">
              <w:rPr>
                <w:sz w:val="28"/>
                <w:szCs w:val="28"/>
              </w:rPr>
              <w:t>2019-</w:t>
            </w:r>
            <w:r w:rsidR="00AC7337">
              <w:rPr>
                <w:sz w:val="28"/>
                <w:szCs w:val="28"/>
              </w:rPr>
              <w:t xml:space="preserve"> </w:t>
            </w:r>
            <w:r w:rsidRPr="00101A4C">
              <w:rPr>
                <w:sz w:val="28"/>
                <w:szCs w:val="28"/>
              </w:rPr>
              <w:t>2021</w:t>
            </w:r>
            <w:r w:rsidR="00AC7337">
              <w:rPr>
                <w:sz w:val="28"/>
                <w:szCs w:val="28"/>
              </w:rPr>
              <w:t xml:space="preserve"> </w:t>
            </w:r>
          </w:p>
          <w:p w:rsidR="008C48AE" w:rsidRPr="00101A4C" w:rsidRDefault="008C48AE" w:rsidP="003548C6">
            <w:pPr>
              <w:jc w:val="center"/>
              <w:rPr>
                <w:sz w:val="28"/>
                <w:szCs w:val="28"/>
              </w:rPr>
            </w:pPr>
          </w:p>
        </w:tc>
        <w:tc>
          <w:tcPr>
            <w:tcW w:w="1560" w:type="dxa"/>
          </w:tcPr>
          <w:p w:rsidR="008C48AE" w:rsidRPr="00101A4C" w:rsidRDefault="008C48AE" w:rsidP="003548C6">
            <w:pPr>
              <w:jc w:val="center"/>
              <w:rPr>
                <w:sz w:val="28"/>
                <w:szCs w:val="28"/>
              </w:rPr>
            </w:pPr>
            <w:r w:rsidRPr="00101A4C">
              <w:rPr>
                <w:sz w:val="28"/>
                <w:szCs w:val="28"/>
              </w:rPr>
              <w:t>23</w:t>
            </w:r>
            <w:r w:rsidR="00AC7337">
              <w:rPr>
                <w:sz w:val="28"/>
                <w:szCs w:val="28"/>
              </w:rPr>
              <w:t xml:space="preserve"> </w:t>
            </w:r>
            <w:r w:rsidRPr="00101A4C">
              <w:rPr>
                <w:sz w:val="28"/>
                <w:szCs w:val="28"/>
              </w:rPr>
              <w:t>424,81</w:t>
            </w:r>
          </w:p>
        </w:tc>
        <w:tc>
          <w:tcPr>
            <w:tcW w:w="1559" w:type="dxa"/>
          </w:tcPr>
          <w:p w:rsidR="008C48AE" w:rsidRPr="00101A4C" w:rsidRDefault="008C48AE" w:rsidP="003548C6">
            <w:pPr>
              <w:jc w:val="center"/>
              <w:rPr>
                <w:sz w:val="28"/>
                <w:szCs w:val="28"/>
              </w:rPr>
            </w:pPr>
            <w:r w:rsidRPr="00101A4C">
              <w:rPr>
                <w:sz w:val="28"/>
                <w:szCs w:val="28"/>
              </w:rPr>
              <w:t>17</w:t>
            </w:r>
            <w:r w:rsidR="00AC7337">
              <w:rPr>
                <w:sz w:val="28"/>
                <w:szCs w:val="28"/>
              </w:rPr>
              <w:t xml:space="preserve"> </w:t>
            </w:r>
            <w:r w:rsidRPr="00101A4C">
              <w:rPr>
                <w:sz w:val="28"/>
                <w:szCs w:val="28"/>
              </w:rPr>
              <w:t>060,44</w:t>
            </w:r>
          </w:p>
        </w:tc>
        <w:tc>
          <w:tcPr>
            <w:tcW w:w="1559" w:type="dxa"/>
          </w:tcPr>
          <w:p w:rsidR="008C48AE" w:rsidRPr="00101A4C" w:rsidRDefault="008C48AE" w:rsidP="003548C6">
            <w:pPr>
              <w:jc w:val="center"/>
              <w:rPr>
                <w:sz w:val="28"/>
                <w:szCs w:val="28"/>
              </w:rPr>
            </w:pPr>
            <w:r w:rsidRPr="00101A4C">
              <w:rPr>
                <w:sz w:val="28"/>
                <w:szCs w:val="28"/>
              </w:rPr>
              <w:t>16</w:t>
            </w:r>
            <w:r w:rsidR="00AC7337">
              <w:rPr>
                <w:sz w:val="28"/>
                <w:szCs w:val="28"/>
              </w:rPr>
              <w:t xml:space="preserve"> </w:t>
            </w:r>
            <w:r w:rsidRPr="00101A4C">
              <w:rPr>
                <w:sz w:val="28"/>
                <w:szCs w:val="28"/>
              </w:rPr>
              <w:t>380,39</w:t>
            </w:r>
          </w:p>
        </w:tc>
      </w:tr>
      <w:tr w:rsidR="008C48AE" w:rsidRPr="00101A4C" w:rsidTr="00DB7180">
        <w:trPr>
          <w:trHeight w:val="588"/>
        </w:trPr>
        <w:tc>
          <w:tcPr>
            <w:tcW w:w="817" w:type="dxa"/>
          </w:tcPr>
          <w:p w:rsidR="008C48AE" w:rsidRPr="00101A4C" w:rsidRDefault="008C48AE" w:rsidP="003548C6">
            <w:pPr>
              <w:jc w:val="center"/>
              <w:rPr>
                <w:sz w:val="28"/>
                <w:szCs w:val="28"/>
              </w:rPr>
            </w:pPr>
            <w:r w:rsidRPr="00101A4C">
              <w:rPr>
                <w:sz w:val="28"/>
                <w:szCs w:val="28"/>
              </w:rPr>
              <w:t>4</w:t>
            </w:r>
          </w:p>
        </w:tc>
        <w:tc>
          <w:tcPr>
            <w:tcW w:w="7794" w:type="dxa"/>
          </w:tcPr>
          <w:p w:rsidR="008C48AE" w:rsidRPr="00101A4C" w:rsidRDefault="00AC7337" w:rsidP="003548C6">
            <w:pPr>
              <w:jc w:val="both"/>
              <w:rPr>
                <w:sz w:val="28"/>
                <w:szCs w:val="28"/>
              </w:rPr>
            </w:pPr>
            <w:r>
              <w:rPr>
                <w:b/>
                <w:bCs/>
                <w:sz w:val="28"/>
                <w:szCs w:val="28"/>
              </w:rPr>
              <w:t xml:space="preserve"> </w:t>
            </w:r>
            <w:r w:rsidR="008C48AE" w:rsidRPr="00101A4C">
              <w:rPr>
                <w:b/>
                <w:bCs/>
                <w:sz w:val="28"/>
                <w:szCs w:val="28"/>
              </w:rPr>
              <w:t>«</w:t>
            </w:r>
            <w:r w:rsidR="008C48AE" w:rsidRPr="00101A4C">
              <w:rPr>
                <w:sz w:val="28"/>
                <w:szCs w:val="28"/>
              </w:rPr>
              <w:t>Осуществление</w:t>
            </w:r>
            <w:r>
              <w:rPr>
                <w:sz w:val="28"/>
                <w:szCs w:val="28"/>
              </w:rPr>
              <w:t xml:space="preserve"> </w:t>
            </w:r>
            <w:r w:rsidR="008C48AE" w:rsidRPr="00101A4C">
              <w:rPr>
                <w:sz w:val="28"/>
                <w:szCs w:val="28"/>
              </w:rPr>
              <w:t>местного</w:t>
            </w:r>
            <w:r>
              <w:rPr>
                <w:sz w:val="28"/>
                <w:szCs w:val="28"/>
              </w:rPr>
              <w:t xml:space="preserve"> </w:t>
            </w:r>
            <w:r w:rsidR="008C48AE" w:rsidRPr="00101A4C">
              <w:rPr>
                <w:sz w:val="28"/>
                <w:szCs w:val="28"/>
              </w:rPr>
              <w:t>самоуправления</w:t>
            </w:r>
            <w:r>
              <w:rPr>
                <w:sz w:val="28"/>
                <w:szCs w:val="28"/>
              </w:rPr>
              <w:t xml:space="preserve"> </w:t>
            </w:r>
            <w:r w:rsidR="008C48AE" w:rsidRPr="00101A4C">
              <w:rPr>
                <w:sz w:val="28"/>
                <w:szCs w:val="28"/>
              </w:rPr>
              <w:t>в</w:t>
            </w:r>
            <w:r>
              <w:rPr>
                <w:sz w:val="28"/>
                <w:szCs w:val="28"/>
              </w:rPr>
              <w:t xml:space="preserve"> </w:t>
            </w:r>
            <w:r w:rsidR="008C48AE" w:rsidRPr="00101A4C">
              <w:rPr>
                <w:sz w:val="28"/>
                <w:szCs w:val="28"/>
              </w:rPr>
              <w:t>Благодарненском</w:t>
            </w:r>
            <w:r>
              <w:rPr>
                <w:sz w:val="28"/>
                <w:szCs w:val="28"/>
              </w:rPr>
              <w:t xml:space="preserve"> </w:t>
            </w:r>
            <w:r w:rsidR="008C48AE" w:rsidRPr="00101A4C">
              <w:rPr>
                <w:sz w:val="28"/>
                <w:szCs w:val="28"/>
              </w:rPr>
              <w:t>городском</w:t>
            </w:r>
            <w:r>
              <w:rPr>
                <w:sz w:val="28"/>
                <w:szCs w:val="28"/>
              </w:rPr>
              <w:t xml:space="preserve"> </w:t>
            </w:r>
            <w:r w:rsidR="008C48AE" w:rsidRPr="00101A4C">
              <w:rPr>
                <w:sz w:val="28"/>
                <w:szCs w:val="28"/>
              </w:rPr>
              <w:t>округе</w:t>
            </w:r>
            <w:r>
              <w:rPr>
                <w:sz w:val="28"/>
                <w:szCs w:val="28"/>
              </w:rPr>
              <w:t xml:space="preserve"> </w:t>
            </w:r>
            <w:r w:rsidR="008C48AE" w:rsidRPr="00101A4C">
              <w:rPr>
                <w:sz w:val="28"/>
                <w:szCs w:val="28"/>
              </w:rPr>
              <w:t>Ставропольского</w:t>
            </w:r>
            <w:r>
              <w:rPr>
                <w:sz w:val="28"/>
                <w:szCs w:val="28"/>
              </w:rPr>
              <w:t xml:space="preserve"> </w:t>
            </w:r>
            <w:r w:rsidR="008C48AE" w:rsidRPr="00101A4C">
              <w:rPr>
                <w:sz w:val="28"/>
                <w:szCs w:val="28"/>
              </w:rPr>
              <w:t>края»</w:t>
            </w:r>
          </w:p>
          <w:p w:rsidR="008C48AE" w:rsidRPr="00101A4C" w:rsidRDefault="008C48AE" w:rsidP="003548C6">
            <w:pPr>
              <w:jc w:val="both"/>
              <w:rPr>
                <w:sz w:val="28"/>
                <w:szCs w:val="28"/>
              </w:rPr>
            </w:pPr>
            <w:r w:rsidRPr="00101A4C">
              <w:rPr>
                <w:sz w:val="28"/>
                <w:szCs w:val="28"/>
              </w:rPr>
              <w:t>Подпрограммы:</w:t>
            </w:r>
          </w:p>
          <w:p w:rsidR="008C48AE" w:rsidRPr="00101A4C" w:rsidRDefault="008C48AE" w:rsidP="003548C6">
            <w:pPr>
              <w:pStyle w:val="ConsPlusCell"/>
              <w:jc w:val="both"/>
              <w:rPr>
                <w:rFonts w:ascii="Times New Roman" w:hAnsi="Times New Roman" w:cs="Times New Roman"/>
                <w:sz w:val="28"/>
                <w:szCs w:val="28"/>
              </w:rPr>
            </w:pPr>
            <w:r w:rsidRPr="00101A4C">
              <w:rPr>
                <w:rFonts w:ascii="Times New Roman" w:hAnsi="Times New Roman" w:cs="Times New Roman"/>
                <w:sz w:val="28"/>
                <w:szCs w:val="28"/>
              </w:rPr>
              <w:t>«Развитие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малого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среднего</w:t>
            </w:r>
            <w:r w:rsidR="00DB7180">
              <w:rPr>
                <w:rFonts w:ascii="Times New Roman" w:hAnsi="Times New Roman" w:cs="Times New Roman"/>
                <w:sz w:val="28"/>
                <w:szCs w:val="28"/>
              </w:rPr>
              <w:t xml:space="preserve"> </w:t>
            </w:r>
            <w:r w:rsidRPr="00101A4C">
              <w:rPr>
                <w:rFonts w:ascii="Times New Roman" w:hAnsi="Times New Roman" w:cs="Times New Roman"/>
                <w:sz w:val="28"/>
                <w:szCs w:val="28"/>
              </w:rPr>
              <w:t>предпринимательства,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поддержка</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конкуренции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формирование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благоприятного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инвестиционного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климата»;</w:t>
            </w:r>
          </w:p>
          <w:p w:rsidR="008C48AE" w:rsidRPr="00101A4C" w:rsidRDefault="008C48AE" w:rsidP="003548C6">
            <w:pPr>
              <w:widowControl w:val="0"/>
              <w:autoSpaceDE w:val="0"/>
              <w:autoSpaceDN w:val="0"/>
              <w:adjustRightInd w:val="0"/>
              <w:jc w:val="both"/>
              <w:rPr>
                <w:sz w:val="28"/>
                <w:szCs w:val="28"/>
              </w:rPr>
            </w:pPr>
            <w:r w:rsidRPr="00101A4C">
              <w:rPr>
                <w:sz w:val="28"/>
                <w:szCs w:val="28"/>
              </w:rPr>
              <w:t>«Снижение</w:t>
            </w:r>
            <w:r w:rsidR="00AC7337">
              <w:rPr>
                <w:sz w:val="28"/>
                <w:szCs w:val="28"/>
              </w:rPr>
              <w:t xml:space="preserve"> </w:t>
            </w:r>
            <w:r w:rsidRPr="00101A4C">
              <w:rPr>
                <w:sz w:val="28"/>
                <w:szCs w:val="28"/>
              </w:rPr>
              <w:t>административных</w:t>
            </w:r>
            <w:r w:rsidR="00AC7337">
              <w:rPr>
                <w:sz w:val="28"/>
                <w:szCs w:val="28"/>
              </w:rPr>
              <w:t xml:space="preserve"> </w:t>
            </w:r>
            <w:r w:rsidRPr="00101A4C">
              <w:rPr>
                <w:sz w:val="28"/>
                <w:szCs w:val="28"/>
              </w:rPr>
              <w:t>барьеров,</w:t>
            </w:r>
            <w:r w:rsidR="00DB7180">
              <w:rPr>
                <w:sz w:val="28"/>
                <w:szCs w:val="28"/>
              </w:rPr>
              <w:t xml:space="preserve"> </w:t>
            </w:r>
            <w:r w:rsidRPr="00101A4C">
              <w:rPr>
                <w:sz w:val="28"/>
                <w:szCs w:val="28"/>
              </w:rPr>
              <w:t>оптимизация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повышение</w:t>
            </w:r>
            <w:r w:rsidR="00AC7337">
              <w:rPr>
                <w:sz w:val="28"/>
                <w:szCs w:val="28"/>
              </w:rPr>
              <w:t xml:space="preserve"> </w:t>
            </w:r>
            <w:r w:rsidRPr="00101A4C">
              <w:rPr>
                <w:sz w:val="28"/>
                <w:szCs w:val="28"/>
              </w:rPr>
              <w:t>качества</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r w:rsidR="00E33ECF">
              <w:rPr>
                <w:sz w:val="28"/>
                <w:szCs w:val="28"/>
              </w:rPr>
              <w:t xml:space="preserve"> </w:t>
            </w:r>
            <w:r w:rsidRPr="00101A4C">
              <w:rPr>
                <w:sz w:val="28"/>
                <w:szCs w:val="28"/>
              </w:rPr>
              <w:t>в</w:t>
            </w:r>
            <w:r w:rsidR="00AC7337">
              <w:rPr>
                <w:sz w:val="28"/>
                <w:szCs w:val="28"/>
              </w:rPr>
              <w:t xml:space="preserve"> </w:t>
            </w:r>
            <w:r w:rsidRPr="00101A4C">
              <w:rPr>
                <w:sz w:val="28"/>
                <w:szCs w:val="28"/>
              </w:rPr>
              <w:t>Благодарненском</w:t>
            </w:r>
            <w:r w:rsidR="00AC7337">
              <w:rPr>
                <w:sz w:val="28"/>
                <w:szCs w:val="28"/>
              </w:rPr>
              <w:t xml:space="preserve"> </w:t>
            </w:r>
            <w:r w:rsidRPr="00101A4C">
              <w:rPr>
                <w:sz w:val="28"/>
                <w:szCs w:val="28"/>
              </w:rPr>
              <w:t>городском</w:t>
            </w:r>
            <w:r w:rsidR="00AC7337">
              <w:rPr>
                <w:sz w:val="28"/>
                <w:szCs w:val="28"/>
              </w:rPr>
              <w:t xml:space="preserve"> </w:t>
            </w:r>
            <w:r w:rsidRPr="00101A4C">
              <w:rPr>
                <w:sz w:val="28"/>
                <w:szCs w:val="28"/>
              </w:rPr>
              <w:t>округе</w:t>
            </w:r>
            <w:r w:rsidR="00E33ECF">
              <w:rPr>
                <w:sz w:val="28"/>
                <w:szCs w:val="28"/>
              </w:rPr>
              <w:t xml:space="preserve"> </w:t>
            </w:r>
            <w:r w:rsidRPr="00101A4C">
              <w:rPr>
                <w:sz w:val="28"/>
                <w:szCs w:val="28"/>
              </w:rPr>
              <w:t>Ставропольского</w:t>
            </w:r>
            <w:r w:rsidR="00AC7337">
              <w:rPr>
                <w:sz w:val="28"/>
                <w:szCs w:val="28"/>
              </w:rPr>
              <w:t xml:space="preserve"> </w:t>
            </w:r>
            <w:r w:rsidRPr="00101A4C">
              <w:rPr>
                <w:sz w:val="28"/>
                <w:szCs w:val="28"/>
              </w:rPr>
              <w:t>края,</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том</w:t>
            </w:r>
            <w:r w:rsidR="00AC7337">
              <w:rPr>
                <w:sz w:val="28"/>
                <w:szCs w:val="28"/>
              </w:rPr>
              <w:t xml:space="preserve"> </w:t>
            </w:r>
            <w:r w:rsidRPr="00101A4C">
              <w:rPr>
                <w:sz w:val="28"/>
                <w:szCs w:val="28"/>
              </w:rPr>
              <w:t>числе</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многофункциональном</w:t>
            </w:r>
            <w:r w:rsidR="00AC7337">
              <w:rPr>
                <w:sz w:val="28"/>
                <w:szCs w:val="28"/>
              </w:rPr>
              <w:t xml:space="preserve">  </w:t>
            </w:r>
            <w:r w:rsidRPr="00101A4C">
              <w:rPr>
                <w:sz w:val="28"/>
                <w:szCs w:val="28"/>
              </w:rPr>
              <w:t>центре</w:t>
            </w:r>
            <w:r w:rsidR="00AC7337">
              <w:rPr>
                <w:sz w:val="28"/>
                <w:szCs w:val="28"/>
              </w:rPr>
              <w:t xml:space="preserve"> </w:t>
            </w:r>
            <w:r w:rsidRPr="00101A4C">
              <w:rPr>
                <w:sz w:val="28"/>
                <w:szCs w:val="28"/>
              </w:rPr>
              <w:t>предоставления</w:t>
            </w:r>
            <w:r w:rsidR="00AC7337">
              <w:rPr>
                <w:sz w:val="28"/>
                <w:szCs w:val="28"/>
              </w:rPr>
              <w:t xml:space="preserve"> </w:t>
            </w:r>
            <w:r w:rsidRPr="00101A4C">
              <w:rPr>
                <w:sz w:val="28"/>
                <w:szCs w:val="28"/>
              </w:rPr>
              <w:t>государственных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муниципальных</w:t>
            </w:r>
            <w:r w:rsidR="00AC7337">
              <w:rPr>
                <w:sz w:val="28"/>
                <w:szCs w:val="28"/>
              </w:rPr>
              <w:t xml:space="preserve"> </w:t>
            </w:r>
            <w:r w:rsidRPr="00101A4C">
              <w:rPr>
                <w:sz w:val="28"/>
                <w:szCs w:val="28"/>
              </w:rPr>
              <w:t>услуг»;</w:t>
            </w:r>
          </w:p>
          <w:p w:rsidR="008C48AE" w:rsidRPr="00101A4C" w:rsidRDefault="008C48AE" w:rsidP="003548C6">
            <w:pPr>
              <w:widowControl w:val="0"/>
              <w:autoSpaceDE w:val="0"/>
              <w:autoSpaceDN w:val="0"/>
              <w:adjustRightInd w:val="0"/>
              <w:jc w:val="both"/>
              <w:rPr>
                <w:sz w:val="28"/>
                <w:szCs w:val="28"/>
              </w:rPr>
            </w:pPr>
            <w:r w:rsidRPr="00101A4C">
              <w:rPr>
                <w:sz w:val="28"/>
                <w:szCs w:val="28"/>
              </w:rPr>
              <w:t>«Сохранение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культуры»;</w:t>
            </w:r>
          </w:p>
          <w:p w:rsidR="008C48AE" w:rsidRPr="00101A4C" w:rsidRDefault="008C48AE" w:rsidP="003548C6">
            <w:pPr>
              <w:ind w:left="34"/>
              <w:jc w:val="both"/>
              <w:rPr>
                <w:sz w:val="28"/>
                <w:szCs w:val="28"/>
              </w:rPr>
            </w:pPr>
            <w:r w:rsidRPr="00101A4C">
              <w:rPr>
                <w:sz w:val="28"/>
                <w:szCs w:val="28"/>
              </w:rPr>
              <w:t>«Профилактика</w:t>
            </w:r>
            <w:r w:rsidR="00AC7337">
              <w:rPr>
                <w:sz w:val="28"/>
                <w:szCs w:val="28"/>
              </w:rPr>
              <w:t xml:space="preserve"> </w:t>
            </w:r>
            <w:r w:rsidRPr="00101A4C">
              <w:rPr>
                <w:sz w:val="28"/>
                <w:szCs w:val="28"/>
              </w:rPr>
              <w:t>терроризма</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его</w:t>
            </w:r>
            <w:r w:rsidR="00AC7337">
              <w:rPr>
                <w:sz w:val="28"/>
                <w:szCs w:val="28"/>
              </w:rPr>
              <w:t xml:space="preserve"> </w:t>
            </w:r>
            <w:r w:rsidRPr="00101A4C">
              <w:rPr>
                <w:sz w:val="28"/>
                <w:szCs w:val="28"/>
              </w:rPr>
              <w:t>идеологии,</w:t>
            </w:r>
            <w:r w:rsidR="00AC7337">
              <w:rPr>
                <w:sz w:val="28"/>
                <w:szCs w:val="28"/>
              </w:rPr>
              <w:t xml:space="preserve"> </w:t>
            </w:r>
            <w:r w:rsidRPr="00101A4C">
              <w:rPr>
                <w:sz w:val="28"/>
                <w:szCs w:val="28"/>
              </w:rPr>
              <w:t>экстремизма,</w:t>
            </w:r>
            <w:r w:rsidR="00AC7337">
              <w:rPr>
                <w:sz w:val="28"/>
                <w:szCs w:val="28"/>
              </w:rPr>
              <w:t xml:space="preserve"> </w:t>
            </w:r>
            <w:r w:rsidRPr="00101A4C">
              <w:rPr>
                <w:sz w:val="28"/>
                <w:szCs w:val="28"/>
              </w:rPr>
              <w:t>гармонизации</w:t>
            </w:r>
            <w:r w:rsidR="00AC7337">
              <w:rPr>
                <w:sz w:val="28"/>
                <w:szCs w:val="28"/>
              </w:rPr>
              <w:t xml:space="preserve"> </w:t>
            </w:r>
            <w:r w:rsidRPr="00101A4C">
              <w:rPr>
                <w:sz w:val="28"/>
                <w:szCs w:val="28"/>
              </w:rPr>
              <w:t>межнациональных</w:t>
            </w:r>
            <w:r w:rsidR="00AC7337">
              <w:rPr>
                <w:sz w:val="28"/>
                <w:szCs w:val="28"/>
              </w:rPr>
              <w:t xml:space="preserve"> </w:t>
            </w:r>
            <w:r w:rsidRPr="00101A4C">
              <w:rPr>
                <w:sz w:val="28"/>
                <w:szCs w:val="28"/>
              </w:rPr>
              <w:t>отношений,</w:t>
            </w:r>
            <w:r w:rsidR="00AC7337">
              <w:rPr>
                <w:sz w:val="28"/>
                <w:szCs w:val="28"/>
              </w:rPr>
              <w:t xml:space="preserve"> </w:t>
            </w:r>
            <w:r w:rsidRPr="00101A4C">
              <w:rPr>
                <w:sz w:val="28"/>
                <w:szCs w:val="28"/>
              </w:rPr>
              <w:t>защита</w:t>
            </w:r>
            <w:r w:rsidR="00AC7337">
              <w:rPr>
                <w:sz w:val="28"/>
                <w:szCs w:val="28"/>
              </w:rPr>
              <w:t xml:space="preserve"> </w:t>
            </w:r>
            <w:r w:rsidRPr="00101A4C">
              <w:rPr>
                <w:sz w:val="28"/>
                <w:szCs w:val="28"/>
              </w:rPr>
              <w:t>населения</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территории</w:t>
            </w:r>
            <w:r w:rsidR="00AC7337">
              <w:rPr>
                <w:sz w:val="28"/>
                <w:szCs w:val="28"/>
              </w:rPr>
              <w:t xml:space="preserve"> </w:t>
            </w:r>
            <w:r w:rsidRPr="00101A4C">
              <w:rPr>
                <w:sz w:val="28"/>
                <w:szCs w:val="28"/>
              </w:rPr>
              <w:t>от</w:t>
            </w:r>
            <w:r w:rsidR="00AC7337">
              <w:rPr>
                <w:sz w:val="28"/>
                <w:szCs w:val="28"/>
              </w:rPr>
              <w:t xml:space="preserve"> </w:t>
            </w:r>
            <w:r w:rsidRPr="00101A4C">
              <w:rPr>
                <w:sz w:val="28"/>
                <w:szCs w:val="28"/>
              </w:rPr>
              <w:t>чрезвычайных</w:t>
            </w:r>
            <w:r w:rsidR="00AC7337">
              <w:rPr>
                <w:sz w:val="28"/>
                <w:szCs w:val="28"/>
              </w:rPr>
              <w:t xml:space="preserve"> </w:t>
            </w:r>
            <w:r w:rsidRPr="00101A4C">
              <w:rPr>
                <w:sz w:val="28"/>
                <w:szCs w:val="28"/>
              </w:rPr>
              <w:t>ситуаций,</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пожарной</w:t>
            </w:r>
            <w:r w:rsidR="00AC7337">
              <w:rPr>
                <w:sz w:val="28"/>
                <w:szCs w:val="28"/>
              </w:rPr>
              <w:t xml:space="preserve"> </w:t>
            </w:r>
            <w:r w:rsidRPr="00101A4C">
              <w:rPr>
                <w:sz w:val="28"/>
                <w:szCs w:val="28"/>
              </w:rPr>
              <w:t>безопасности,</w:t>
            </w:r>
            <w:r w:rsidR="00AC7337">
              <w:rPr>
                <w:sz w:val="28"/>
                <w:szCs w:val="28"/>
              </w:rPr>
              <w:t xml:space="preserve"> </w:t>
            </w:r>
            <w:r w:rsidRPr="00101A4C">
              <w:rPr>
                <w:sz w:val="28"/>
                <w:szCs w:val="28"/>
              </w:rPr>
              <w:t>совершенствование</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развитие</w:t>
            </w:r>
            <w:r w:rsidR="00AC7337">
              <w:rPr>
                <w:sz w:val="28"/>
                <w:szCs w:val="28"/>
              </w:rPr>
              <w:t xml:space="preserve"> </w:t>
            </w:r>
            <w:r w:rsidRPr="00101A4C">
              <w:rPr>
                <w:sz w:val="28"/>
                <w:szCs w:val="28"/>
              </w:rPr>
              <w:t>гражданской</w:t>
            </w:r>
            <w:r w:rsidR="00AC7337">
              <w:rPr>
                <w:sz w:val="28"/>
                <w:szCs w:val="28"/>
              </w:rPr>
              <w:t xml:space="preserve"> </w:t>
            </w:r>
            <w:r w:rsidRPr="00101A4C">
              <w:rPr>
                <w:sz w:val="28"/>
                <w:szCs w:val="28"/>
              </w:rPr>
              <w:t>обороны»;</w:t>
            </w:r>
          </w:p>
          <w:p w:rsidR="008C48AE" w:rsidRPr="00101A4C" w:rsidRDefault="008C48AE" w:rsidP="003548C6">
            <w:pPr>
              <w:ind w:left="34"/>
              <w:jc w:val="both"/>
              <w:rPr>
                <w:sz w:val="28"/>
                <w:szCs w:val="28"/>
              </w:rPr>
            </w:pPr>
            <w:r w:rsidRPr="00101A4C">
              <w:rPr>
                <w:sz w:val="28"/>
                <w:szCs w:val="28"/>
              </w:rPr>
              <w:t>«Профилактика</w:t>
            </w:r>
            <w:r w:rsidR="00AC7337">
              <w:rPr>
                <w:sz w:val="28"/>
                <w:szCs w:val="28"/>
              </w:rPr>
              <w:t xml:space="preserve"> </w:t>
            </w:r>
            <w:r w:rsidRPr="00101A4C">
              <w:rPr>
                <w:sz w:val="28"/>
                <w:szCs w:val="28"/>
              </w:rPr>
              <w:t>правонарушений,</w:t>
            </w:r>
            <w:r w:rsidR="00AC7337">
              <w:rPr>
                <w:sz w:val="28"/>
                <w:szCs w:val="28"/>
              </w:rPr>
              <w:t xml:space="preserve"> </w:t>
            </w:r>
            <w:r w:rsidRPr="00101A4C">
              <w:rPr>
                <w:sz w:val="28"/>
                <w:szCs w:val="28"/>
              </w:rPr>
              <w:t>обеспечение</w:t>
            </w:r>
            <w:r w:rsidR="00AC7337">
              <w:rPr>
                <w:sz w:val="28"/>
                <w:szCs w:val="28"/>
              </w:rPr>
              <w:t xml:space="preserve"> </w:t>
            </w:r>
            <w:r w:rsidRPr="00101A4C">
              <w:rPr>
                <w:sz w:val="28"/>
                <w:szCs w:val="28"/>
              </w:rPr>
              <w:t>общественного</w:t>
            </w:r>
            <w:r w:rsidR="00AC7337">
              <w:rPr>
                <w:sz w:val="28"/>
                <w:szCs w:val="28"/>
              </w:rPr>
              <w:t xml:space="preserve"> </w:t>
            </w:r>
            <w:r w:rsidRPr="00101A4C">
              <w:rPr>
                <w:sz w:val="28"/>
                <w:szCs w:val="28"/>
              </w:rPr>
              <w:t>порядка»;</w:t>
            </w:r>
          </w:p>
          <w:p w:rsidR="008C48AE" w:rsidRPr="00101A4C" w:rsidRDefault="008C48AE" w:rsidP="003548C6">
            <w:pPr>
              <w:ind w:left="34"/>
              <w:jc w:val="both"/>
              <w:rPr>
                <w:sz w:val="28"/>
                <w:szCs w:val="28"/>
              </w:rPr>
            </w:pPr>
            <w:r w:rsidRPr="00101A4C">
              <w:rPr>
                <w:sz w:val="28"/>
                <w:szCs w:val="28"/>
              </w:rPr>
              <w:t>«Управление</w:t>
            </w:r>
            <w:r w:rsidR="00AC7337">
              <w:rPr>
                <w:sz w:val="28"/>
                <w:szCs w:val="28"/>
              </w:rPr>
              <w:t xml:space="preserve"> </w:t>
            </w:r>
            <w:r w:rsidRPr="00101A4C">
              <w:rPr>
                <w:sz w:val="28"/>
                <w:szCs w:val="28"/>
              </w:rPr>
              <w:t>муниципальной</w:t>
            </w:r>
            <w:r w:rsidR="00AC7337">
              <w:rPr>
                <w:sz w:val="28"/>
                <w:szCs w:val="28"/>
              </w:rPr>
              <w:t xml:space="preserve"> </w:t>
            </w:r>
            <w:r w:rsidRPr="00101A4C">
              <w:rPr>
                <w:sz w:val="28"/>
                <w:szCs w:val="28"/>
              </w:rPr>
              <w:t>собственностью</w:t>
            </w:r>
            <w:r w:rsidR="00AC7337">
              <w:rPr>
                <w:sz w:val="28"/>
                <w:szCs w:val="28"/>
              </w:rPr>
              <w:t xml:space="preserve"> </w:t>
            </w:r>
            <w:r w:rsidRPr="00101A4C">
              <w:rPr>
                <w:sz w:val="28"/>
                <w:szCs w:val="28"/>
              </w:rPr>
              <w:t>в</w:t>
            </w:r>
            <w:r w:rsidR="00AC7337">
              <w:rPr>
                <w:sz w:val="28"/>
                <w:szCs w:val="28"/>
              </w:rPr>
              <w:t xml:space="preserve"> </w:t>
            </w:r>
            <w:r w:rsidRPr="00101A4C">
              <w:rPr>
                <w:sz w:val="28"/>
                <w:szCs w:val="28"/>
              </w:rPr>
              <w:t>области</w:t>
            </w:r>
            <w:r w:rsidR="00AC7337">
              <w:rPr>
                <w:sz w:val="28"/>
                <w:szCs w:val="28"/>
              </w:rPr>
              <w:t xml:space="preserve"> </w:t>
            </w:r>
            <w:r w:rsidRPr="00101A4C">
              <w:rPr>
                <w:sz w:val="28"/>
                <w:szCs w:val="28"/>
              </w:rPr>
              <w:t>имущественных</w:t>
            </w:r>
            <w:r w:rsidR="00AC7337">
              <w:rPr>
                <w:sz w:val="28"/>
                <w:szCs w:val="28"/>
              </w:rPr>
              <w:t xml:space="preserve"> </w:t>
            </w:r>
            <w:r w:rsidRPr="00101A4C">
              <w:rPr>
                <w:sz w:val="28"/>
                <w:szCs w:val="28"/>
              </w:rPr>
              <w:t>и</w:t>
            </w:r>
            <w:r w:rsidR="00AC7337">
              <w:rPr>
                <w:sz w:val="28"/>
                <w:szCs w:val="28"/>
              </w:rPr>
              <w:t xml:space="preserve"> </w:t>
            </w:r>
            <w:r w:rsidRPr="00101A4C">
              <w:rPr>
                <w:sz w:val="28"/>
                <w:szCs w:val="28"/>
              </w:rPr>
              <w:t>земельных</w:t>
            </w:r>
            <w:r w:rsidR="00AC7337">
              <w:rPr>
                <w:sz w:val="28"/>
                <w:szCs w:val="28"/>
              </w:rPr>
              <w:t xml:space="preserve"> </w:t>
            </w:r>
            <w:r w:rsidRPr="00101A4C">
              <w:rPr>
                <w:sz w:val="28"/>
                <w:szCs w:val="28"/>
              </w:rPr>
              <w:t>отношений»;</w:t>
            </w:r>
          </w:p>
          <w:p w:rsidR="008C48AE" w:rsidRPr="00101A4C" w:rsidRDefault="008C48AE" w:rsidP="003548C6">
            <w:pPr>
              <w:pStyle w:val="ConsPlusCell"/>
              <w:jc w:val="both"/>
              <w:rPr>
                <w:rFonts w:ascii="Times New Roman" w:hAnsi="Times New Roman" w:cs="Times New Roman"/>
                <w:sz w:val="28"/>
                <w:szCs w:val="28"/>
              </w:rPr>
            </w:pPr>
            <w:r w:rsidRPr="00101A4C">
              <w:rPr>
                <w:rFonts w:ascii="Times New Roman" w:hAnsi="Times New Roman" w:cs="Times New Roman"/>
                <w:sz w:val="28"/>
                <w:szCs w:val="28"/>
              </w:rPr>
              <w:t>«Развитие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физической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культуры</w:t>
            </w:r>
            <w:r w:rsidR="00E33ECF">
              <w:rPr>
                <w:rFonts w:ascii="Times New Roman" w:hAnsi="Times New Roman" w:cs="Times New Roman"/>
                <w:sz w:val="28"/>
                <w:szCs w:val="28"/>
              </w:rPr>
              <w:t xml:space="preserve"> </w:t>
            </w:r>
            <w:r w:rsidRPr="00101A4C">
              <w:rPr>
                <w:rFonts w:ascii="Times New Roman" w:hAnsi="Times New Roman" w:cs="Times New Roman"/>
                <w:sz w:val="28"/>
                <w:szCs w:val="28"/>
              </w:rPr>
              <w:t>и</w:t>
            </w:r>
            <w:r w:rsidR="00E33ECF">
              <w:rPr>
                <w:rFonts w:ascii="Times New Roman" w:hAnsi="Times New Roman" w:cs="Times New Roman"/>
                <w:sz w:val="28"/>
                <w:szCs w:val="28"/>
              </w:rPr>
              <w:t xml:space="preserve"> </w:t>
            </w:r>
            <w:r w:rsidRPr="00101A4C">
              <w:rPr>
                <w:rFonts w:ascii="Times New Roman" w:hAnsi="Times New Roman" w:cs="Times New Roman"/>
                <w:sz w:val="28"/>
                <w:szCs w:val="28"/>
              </w:rPr>
              <w:t>спорта»;</w:t>
            </w:r>
          </w:p>
          <w:p w:rsidR="008C48AE" w:rsidRPr="00101A4C" w:rsidRDefault="008C48AE" w:rsidP="003548C6">
            <w:pPr>
              <w:pStyle w:val="ConsPlusCell"/>
              <w:jc w:val="both"/>
              <w:rPr>
                <w:rFonts w:ascii="Times New Roman" w:hAnsi="Times New Roman" w:cs="Times New Roman"/>
                <w:sz w:val="28"/>
                <w:szCs w:val="28"/>
              </w:rPr>
            </w:pPr>
            <w:r w:rsidRPr="00101A4C">
              <w:rPr>
                <w:rFonts w:ascii="Times New Roman" w:hAnsi="Times New Roman" w:cs="Times New Roman"/>
                <w:sz w:val="28"/>
                <w:szCs w:val="28"/>
              </w:rPr>
              <w:t>«Развитие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дорожной</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сети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автомобильных</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дорог</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пользования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обеспечение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безопасности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дорожного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движения»;</w:t>
            </w:r>
          </w:p>
          <w:p w:rsidR="008C48AE" w:rsidRPr="00101A4C" w:rsidRDefault="008C48AE" w:rsidP="003548C6">
            <w:pPr>
              <w:pStyle w:val="ConsPlusCell"/>
              <w:jc w:val="both"/>
              <w:rPr>
                <w:rFonts w:ascii="Times New Roman" w:hAnsi="Times New Roman" w:cs="Times New Roman"/>
                <w:sz w:val="28"/>
                <w:szCs w:val="28"/>
              </w:rPr>
            </w:pPr>
            <w:r w:rsidRPr="00101A4C">
              <w:rPr>
                <w:rFonts w:ascii="Times New Roman" w:hAnsi="Times New Roman" w:cs="Times New Roman"/>
                <w:sz w:val="28"/>
                <w:szCs w:val="28"/>
              </w:rPr>
              <w:t>«Развитие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жилищно-коммунального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хозяйства»;</w:t>
            </w:r>
          </w:p>
          <w:p w:rsidR="008C48AE" w:rsidRPr="00E33ECF" w:rsidRDefault="008C48AE" w:rsidP="00E33ECF">
            <w:pPr>
              <w:pStyle w:val="ConsPlusCell"/>
              <w:jc w:val="both"/>
              <w:rPr>
                <w:rFonts w:ascii="Times New Roman" w:hAnsi="Times New Roman" w:cs="Times New Roman"/>
                <w:sz w:val="28"/>
                <w:szCs w:val="28"/>
              </w:rPr>
            </w:pPr>
            <w:r w:rsidRPr="00101A4C">
              <w:rPr>
                <w:rFonts w:ascii="Times New Roman" w:hAnsi="Times New Roman" w:cs="Times New Roman"/>
                <w:sz w:val="28"/>
                <w:szCs w:val="28"/>
              </w:rPr>
              <w:t>«Обеспечение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реализации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программы</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«Осуществление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местного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самоуправления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в</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Благодарненском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городском</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округе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Ставропольского</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края»</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и</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общепрограммные</w:t>
            </w:r>
            <w:r w:rsidR="00AC7337">
              <w:rPr>
                <w:rFonts w:ascii="Times New Roman" w:hAnsi="Times New Roman" w:cs="Times New Roman"/>
                <w:sz w:val="28"/>
                <w:szCs w:val="28"/>
              </w:rPr>
              <w:t xml:space="preserve"> </w:t>
            </w:r>
            <w:r w:rsidRPr="00101A4C">
              <w:rPr>
                <w:rFonts w:ascii="Times New Roman" w:hAnsi="Times New Roman" w:cs="Times New Roman"/>
                <w:sz w:val="28"/>
                <w:szCs w:val="28"/>
              </w:rPr>
              <w:t>мероприятия»</w:t>
            </w:r>
          </w:p>
        </w:tc>
        <w:tc>
          <w:tcPr>
            <w:tcW w:w="2268" w:type="dxa"/>
          </w:tcPr>
          <w:p w:rsidR="008C48AE" w:rsidRPr="00101A4C" w:rsidRDefault="008C48AE" w:rsidP="003548C6">
            <w:pPr>
              <w:pStyle w:val="ConsPlusCell"/>
              <w:jc w:val="center"/>
              <w:rPr>
                <w:rFonts w:ascii="Times New Roman" w:hAnsi="Times New Roman" w:cs="Times New Roman"/>
                <w:sz w:val="28"/>
                <w:szCs w:val="28"/>
              </w:rPr>
            </w:pPr>
            <w:r w:rsidRPr="00101A4C">
              <w:rPr>
                <w:rFonts w:ascii="Times New Roman" w:hAnsi="Times New Roman" w:cs="Times New Roman"/>
                <w:sz w:val="28"/>
                <w:szCs w:val="28"/>
                <w:lang w:eastAsia="en-US"/>
              </w:rPr>
              <w:t>2019</w:t>
            </w:r>
            <w:r w:rsidR="00AC7337">
              <w:rPr>
                <w:rFonts w:ascii="Times New Roman" w:hAnsi="Times New Roman" w:cs="Times New Roman"/>
                <w:sz w:val="28"/>
                <w:szCs w:val="28"/>
                <w:lang w:eastAsia="en-US"/>
              </w:rPr>
              <w:t xml:space="preserve"> </w:t>
            </w:r>
            <w:r w:rsidRPr="00101A4C">
              <w:rPr>
                <w:rFonts w:ascii="Times New Roman" w:hAnsi="Times New Roman" w:cs="Times New Roman"/>
                <w:sz w:val="28"/>
                <w:szCs w:val="28"/>
                <w:lang w:eastAsia="en-US"/>
              </w:rPr>
              <w:t>-</w:t>
            </w:r>
            <w:r w:rsidR="00AC7337">
              <w:rPr>
                <w:rFonts w:ascii="Times New Roman" w:hAnsi="Times New Roman" w:cs="Times New Roman"/>
                <w:sz w:val="28"/>
                <w:szCs w:val="28"/>
                <w:lang w:eastAsia="en-US"/>
              </w:rPr>
              <w:t xml:space="preserve"> </w:t>
            </w:r>
            <w:r w:rsidRPr="00101A4C">
              <w:rPr>
                <w:rFonts w:ascii="Times New Roman" w:hAnsi="Times New Roman" w:cs="Times New Roman"/>
                <w:sz w:val="28"/>
                <w:szCs w:val="28"/>
                <w:lang w:eastAsia="en-US"/>
              </w:rPr>
              <w:t>2021</w:t>
            </w:r>
            <w:r w:rsidR="00AC7337">
              <w:rPr>
                <w:rFonts w:ascii="Times New Roman" w:hAnsi="Times New Roman" w:cs="Times New Roman"/>
                <w:sz w:val="28"/>
                <w:szCs w:val="28"/>
                <w:lang w:eastAsia="en-US"/>
              </w:rPr>
              <w:t xml:space="preserve"> </w:t>
            </w:r>
          </w:p>
        </w:tc>
        <w:tc>
          <w:tcPr>
            <w:tcW w:w="1560" w:type="dxa"/>
          </w:tcPr>
          <w:p w:rsidR="008C48AE" w:rsidRPr="00101A4C" w:rsidRDefault="008C48AE" w:rsidP="003548C6">
            <w:pPr>
              <w:jc w:val="center"/>
              <w:rPr>
                <w:sz w:val="28"/>
                <w:szCs w:val="28"/>
              </w:rPr>
            </w:pPr>
            <w:r w:rsidRPr="00101A4C">
              <w:rPr>
                <w:sz w:val="28"/>
                <w:szCs w:val="28"/>
              </w:rPr>
              <w:t>180</w:t>
            </w:r>
            <w:r w:rsidR="00AC7337">
              <w:rPr>
                <w:sz w:val="28"/>
                <w:szCs w:val="28"/>
              </w:rPr>
              <w:t xml:space="preserve"> </w:t>
            </w:r>
            <w:r w:rsidRPr="00101A4C">
              <w:rPr>
                <w:sz w:val="28"/>
                <w:szCs w:val="28"/>
              </w:rPr>
              <w:t>860,42</w:t>
            </w:r>
          </w:p>
        </w:tc>
        <w:tc>
          <w:tcPr>
            <w:tcW w:w="1559" w:type="dxa"/>
          </w:tcPr>
          <w:p w:rsidR="008C48AE" w:rsidRPr="00101A4C" w:rsidRDefault="008C48AE" w:rsidP="003548C6">
            <w:pPr>
              <w:jc w:val="center"/>
              <w:rPr>
                <w:sz w:val="28"/>
                <w:szCs w:val="28"/>
              </w:rPr>
            </w:pPr>
            <w:r w:rsidRPr="00101A4C">
              <w:rPr>
                <w:sz w:val="28"/>
                <w:szCs w:val="28"/>
              </w:rPr>
              <w:t>177</w:t>
            </w:r>
            <w:r w:rsidR="00AC7337">
              <w:rPr>
                <w:sz w:val="28"/>
                <w:szCs w:val="28"/>
              </w:rPr>
              <w:t xml:space="preserve"> </w:t>
            </w:r>
            <w:r w:rsidRPr="00101A4C">
              <w:rPr>
                <w:sz w:val="28"/>
                <w:szCs w:val="28"/>
              </w:rPr>
              <w:t>139,40</w:t>
            </w:r>
          </w:p>
        </w:tc>
        <w:tc>
          <w:tcPr>
            <w:tcW w:w="1559" w:type="dxa"/>
          </w:tcPr>
          <w:p w:rsidR="008C48AE" w:rsidRPr="00101A4C" w:rsidRDefault="008C48AE" w:rsidP="003548C6">
            <w:pPr>
              <w:jc w:val="center"/>
              <w:rPr>
                <w:sz w:val="28"/>
                <w:szCs w:val="28"/>
              </w:rPr>
            </w:pPr>
            <w:r w:rsidRPr="00101A4C">
              <w:rPr>
                <w:sz w:val="28"/>
                <w:szCs w:val="28"/>
              </w:rPr>
              <w:t>180</w:t>
            </w:r>
            <w:r w:rsidR="00AC7337">
              <w:rPr>
                <w:sz w:val="28"/>
                <w:szCs w:val="28"/>
              </w:rPr>
              <w:t xml:space="preserve"> </w:t>
            </w:r>
            <w:r w:rsidRPr="00101A4C">
              <w:rPr>
                <w:sz w:val="28"/>
                <w:szCs w:val="28"/>
              </w:rPr>
              <w:t>393,53</w:t>
            </w:r>
          </w:p>
        </w:tc>
      </w:tr>
      <w:tr w:rsidR="008C48AE" w:rsidRPr="00040DCF" w:rsidTr="00DB7180">
        <w:trPr>
          <w:trHeight w:val="588"/>
        </w:trPr>
        <w:tc>
          <w:tcPr>
            <w:tcW w:w="817" w:type="dxa"/>
          </w:tcPr>
          <w:p w:rsidR="008C48AE" w:rsidRPr="004818A5" w:rsidRDefault="008C48AE" w:rsidP="003548C6">
            <w:pPr>
              <w:jc w:val="center"/>
              <w:rPr>
                <w:sz w:val="28"/>
                <w:szCs w:val="28"/>
              </w:rPr>
            </w:pPr>
            <w:r w:rsidRPr="004818A5">
              <w:rPr>
                <w:sz w:val="28"/>
                <w:szCs w:val="28"/>
              </w:rPr>
              <w:t>5</w:t>
            </w:r>
          </w:p>
        </w:tc>
        <w:tc>
          <w:tcPr>
            <w:tcW w:w="7794" w:type="dxa"/>
          </w:tcPr>
          <w:p w:rsidR="008C48AE" w:rsidRPr="004818A5" w:rsidRDefault="008C48AE" w:rsidP="003548C6">
            <w:pPr>
              <w:jc w:val="both"/>
              <w:rPr>
                <w:sz w:val="28"/>
                <w:szCs w:val="28"/>
              </w:rPr>
            </w:pPr>
            <w:r w:rsidRPr="004818A5">
              <w:rPr>
                <w:b/>
                <w:bCs/>
                <w:sz w:val="28"/>
                <w:szCs w:val="28"/>
              </w:rPr>
              <w:t>«</w:t>
            </w:r>
            <w:r w:rsidRPr="004818A5">
              <w:rPr>
                <w:sz w:val="28"/>
                <w:szCs w:val="28"/>
              </w:rPr>
              <w:t>Формирование</w:t>
            </w:r>
            <w:r w:rsidR="00AC7337">
              <w:rPr>
                <w:sz w:val="28"/>
                <w:szCs w:val="28"/>
              </w:rPr>
              <w:t xml:space="preserve"> </w:t>
            </w:r>
            <w:r w:rsidRPr="004818A5">
              <w:rPr>
                <w:sz w:val="28"/>
                <w:szCs w:val="28"/>
              </w:rPr>
              <w:t>современной</w:t>
            </w:r>
            <w:r w:rsidR="00AC7337">
              <w:rPr>
                <w:sz w:val="28"/>
                <w:szCs w:val="28"/>
              </w:rPr>
              <w:t xml:space="preserve"> </w:t>
            </w:r>
            <w:r w:rsidRPr="004818A5">
              <w:rPr>
                <w:sz w:val="28"/>
                <w:szCs w:val="28"/>
              </w:rPr>
              <w:t>городской</w:t>
            </w:r>
            <w:r w:rsidR="00AC7337">
              <w:rPr>
                <w:sz w:val="28"/>
                <w:szCs w:val="28"/>
              </w:rPr>
              <w:t xml:space="preserve"> </w:t>
            </w:r>
            <w:r w:rsidRPr="004818A5">
              <w:rPr>
                <w:sz w:val="28"/>
                <w:szCs w:val="28"/>
              </w:rPr>
              <w:t>среды</w:t>
            </w:r>
            <w:r w:rsidR="00AC7337">
              <w:rPr>
                <w:sz w:val="28"/>
                <w:szCs w:val="28"/>
              </w:rPr>
              <w:t xml:space="preserve"> </w:t>
            </w:r>
            <w:r w:rsidRPr="004818A5">
              <w:rPr>
                <w:sz w:val="28"/>
                <w:szCs w:val="28"/>
              </w:rPr>
              <w:t>на</w:t>
            </w:r>
            <w:r w:rsidR="00AC7337">
              <w:rPr>
                <w:sz w:val="28"/>
                <w:szCs w:val="28"/>
              </w:rPr>
              <w:t xml:space="preserve"> </w:t>
            </w:r>
            <w:r w:rsidRPr="004818A5">
              <w:rPr>
                <w:sz w:val="28"/>
                <w:szCs w:val="28"/>
              </w:rPr>
              <w:t>2018-2022</w:t>
            </w:r>
            <w:r w:rsidR="00AC7337">
              <w:rPr>
                <w:sz w:val="28"/>
                <w:szCs w:val="28"/>
              </w:rPr>
              <w:t xml:space="preserve"> </w:t>
            </w:r>
            <w:r w:rsidRPr="004818A5">
              <w:rPr>
                <w:sz w:val="28"/>
                <w:szCs w:val="28"/>
              </w:rPr>
              <w:t>годы»</w:t>
            </w:r>
          </w:p>
          <w:p w:rsidR="008C48AE" w:rsidRPr="004818A5" w:rsidRDefault="008C48AE" w:rsidP="003548C6">
            <w:pPr>
              <w:pStyle w:val="a5"/>
              <w:spacing w:line="240" w:lineRule="exact"/>
              <w:ind w:left="0"/>
              <w:rPr>
                <w:b/>
                <w:bCs/>
                <w:sz w:val="28"/>
                <w:szCs w:val="28"/>
              </w:rPr>
            </w:pPr>
            <w:r w:rsidRPr="004818A5">
              <w:rPr>
                <w:sz w:val="28"/>
                <w:szCs w:val="28"/>
              </w:rPr>
              <w:t>подпрограмма</w:t>
            </w:r>
            <w:r w:rsidR="00AC7337">
              <w:rPr>
                <w:sz w:val="28"/>
                <w:szCs w:val="28"/>
              </w:rPr>
              <w:t xml:space="preserve">  </w:t>
            </w:r>
            <w:r w:rsidRPr="004818A5">
              <w:rPr>
                <w:sz w:val="28"/>
                <w:szCs w:val="28"/>
              </w:rPr>
              <w:t>«Современная</w:t>
            </w:r>
            <w:r w:rsidR="00AC7337">
              <w:rPr>
                <w:sz w:val="28"/>
                <w:szCs w:val="28"/>
              </w:rPr>
              <w:t xml:space="preserve"> </w:t>
            </w:r>
            <w:r w:rsidRPr="004818A5">
              <w:rPr>
                <w:sz w:val="28"/>
                <w:szCs w:val="28"/>
              </w:rPr>
              <w:t>городская</w:t>
            </w:r>
            <w:r w:rsidR="00AC7337">
              <w:rPr>
                <w:sz w:val="28"/>
                <w:szCs w:val="28"/>
              </w:rPr>
              <w:t xml:space="preserve"> </w:t>
            </w:r>
            <w:r w:rsidRPr="004818A5">
              <w:rPr>
                <w:sz w:val="28"/>
                <w:szCs w:val="28"/>
              </w:rPr>
              <w:t>среда»</w:t>
            </w:r>
          </w:p>
        </w:tc>
        <w:tc>
          <w:tcPr>
            <w:tcW w:w="2268" w:type="dxa"/>
          </w:tcPr>
          <w:p w:rsidR="008C48AE" w:rsidRPr="004818A5" w:rsidRDefault="008C48AE" w:rsidP="003548C6">
            <w:pPr>
              <w:pStyle w:val="ConsPlusCell"/>
              <w:jc w:val="center"/>
              <w:rPr>
                <w:rFonts w:ascii="Times New Roman" w:hAnsi="Times New Roman" w:cs="Times New Roman"/>
                <w:sz w:val="28"/>
                <w:szCs w:val="28"/>
              </w:rPr>
            </w:pPr>
            <w:r w:rsidRPr="004818A5">
              <w:rPr>
                <w:rFonts w:ascii="Times New Roman" w:hAnsi="Times New Roman" w:cs="Times New Roman"/>
                <w:sz w:val="28"/>
                <w:szCs w:val="28"/>
              </w:rPr>
              <w:t>2018</w:t>
            </w:r>
            <w:r w:rsidR="00AC7337">
              <w:rPr>
                <w:rFonts w:ascii="Times New Roman" w:hAnsi="Times New Roman" w:cs="Times New Roman"/>
                <w:sz w:val="28"/>
                <w:szCs w:val="28"/>
              </w:rPr>
              <w:t xml:space="preserve"> </w:t>
            </w:r>
            <w:r w:rsidRPr="004818A5">
              <w:rPr>
                <w:rFonts w:ascii="Times New Roman" w:hAnsi="Times New Roman" w:cs="Times New Roman"/>
                <w:sz w:val="28"/>
                <w:szCs w:val="28"/>
              </w:rPr>
              <w:t>-</w:t>
            </w:r>
            <w:r w:rsidR="00AC7337">
              <w:rPr>
                <w:rFonts w:ascii="Times New Roman" w:hAnsi="Times New Roman" w:cs="Times New Roman"/>
                <w:sz w:val="28"/>
                <w:szCs w:val="28"/>
              </w:rPr>
              <w:t xml:space="preserve"> </w:t>
            </w:r>
            <w:r w:rsidRPr="004818A5">
              <w:rPr>
                <w:rFonts w:ascii="Times New Roman" w:hAnsi="Times New Roman" w:cs="Times New Roman"/>
                <w:sz w:val="28"/>
                <w:szCs w:val="28"/>
              </w:rPr>
              <w:t>2022</w:t>
            </w:r>
            <w:r w:rsidR="00AC7337">
              <w:rPr>
                <w:rFonts w:ascii="Times New Roman" w:hAnsi="Times New Roman" w:cs="Times New Roman"/>
                <w:sz w:val="28"/>
                <w:szCs w:val="28"/>
              </w:rPr>
              <w:t xml:space="preserve"> </w:t>
            </w:r>
          </w:p>
          <w:p w:rsidR="008C48AE" w:rsidRPr="004818A5" w:rsidRDefault="008C48AE" w:rsidP="003548C6">
            <w:pPr>
              <w:jc w:val="center"/>
              <w:rPr>
                <w:sz w:val="28"/>
                <w:szCs w:val="28"/>
              </w:rPr>
            </w:pPr>
          </w:p>
        </w:tc>
        <w:tc>
          <w:tcPr>
            <w:tcW w:w="1560" w:type="dxa"/>
          </w:tcPr>
          <w:p w:rsidR="008C48AE" w:rsidRPr="004818A5" w:rsidRDefault="008C48AE" w:rsidP="003548C6">
            <w:pPr>
              <w:jc w:val="center"/>
              <w:rPr>
                <w:sz w:val="28"/>
                <w:szCs w:val="28"/>
              </w:rPr>
            </w:pPr>
            <w:r w:rsidRPr="004818A5">
              <w:rPr>
                <w:sz w:val="28"/>
                <w:szCs w:val="28"/>
              </w:rPr>
              <w:t>74</w:t>
            </w:r>
            <w:r w:rsidR="00AC7337">
              <w:rPr>
                <w:sz w:val="28"/>
                <w:szCs w:val="28"/>
              </w:rPr>
              <w:t xml:space="preserve"> </w:t>
            </w:r>
            <w:r w:rsidRPr="004818A5">
              <w:rPr>
                <w:sz w:val="28"/>
                <w:szCs w:val="28"/>
              </w:rPr>
              <w:t>891,58</w:t>
            </w:r>
          </w:p>
        </w:tc>
        <w:tc>
          <w:tcPr>
            <w:tcW w:w="1559" w:type="dxa"/>
          </w:tcPr>
          <w:p w:rsidR="008C48AE" w:rsidRPr="004818A5" w:rsidRDefault="008C48AE" w:rsidP="003548C6">
            <w:pPr>
              <w:jc w:val="center"/>
              <w:rPr>
                <w:sz w:val="28"/>
                <w:szCs w:val="28"/>
              </w:rPr>
            </w:pPr>
            <w:r w:rsidRPr="004818A5">
              <w:rPr>
                <w:sz w:val="28"/>
                <w:szCs w:val="28"/>
              </w:rPr>
              <w:t>50</w:t>
            </w:r>
            <w:r w:rsidR="00AC7337">
              <w:rPr>
                <w:sz w:val="28"/>
                <w:szCs w:val="28"/>
              </w:rPr>
              <w:t xml:space="preserve"> </w:t>
            </w:r>
            <w:r w:rsidRPr="004818A5">
              <w:rPr>
                <w:sz w:val="28"/>
                <w:szCs w:val="28"/>
              </w:rPr>
              <w:t>000,00</w:t>
            </w:r>
          </w:p>
        </w:tc>
        <w:tc>
          <w:tcPr>
            <w:tcW w:w="1559" w:type="dxa"/>
          </w:tcPr>
          <w:p w:rsidR="008C48AE" w:rsidRPr="004818A5" w:rsidRDefault="008C48AE" w:rsidP="003548C6">
            <w:pPr>
              <w:jc w:val="center"/>
              <w:rPr>
                <w:sz w:val="28"/>
                <w:szCs w:val="28"/>
              </w:rPr>
            </w:pPr>
            <w:r w:rsidRPr="004818A5">
              <w:rPr>
                <w:sz w:val="28"/>
                <w:szCs w:val="28"/>
              </w:rPr>
              <w:t>50</w:t>
            </w:r>
            <w:r w:rsidR="00AC7337">
              <w:rPr>
                <w:sz w:val="28"/>
                <w:szCs w:val="28"/>
              </w:rPr>
              <w:t xml:space="preserve"> </w:t>
            </w:r>
            <w:r w:rsidRPr="004818A5">
              <w:rPr>
                <w:sz w:val="28"/>
                <w:szCs w:val="28"/>
              </w:rPr>
              <w:t>000,00</w:t>
            </w:r>
          </w:p>
        </w:tc>
      </w:tr>
      <w:tr w:rsidR="008C48AE" w:rsidRPr="00040DCF" w:rsidTr="00DB7180">
        <w:trPr>
          <w:trHeight w:val="588"/>
        </w:trPr>
        <w:tc>
          <w:tcPr>
            <w:tcW w:w="817" w:type="dxa"/>
          </w:tcPr>
          <w:p w:rsidR="008C48AE" w:rsidRPr="004818A5" w:rsidRDefault="008C48AE" w:rsidP="003548C6">
            <w:pPr>
              <w:jc w:val="center"/>
              <w:rPr>
                <w:sz w:val="28"/>
                <w:szCs w:val="28"/>
              </w:rPr>
            </w:pPr>
            <w:r w:rsidRPr="004818A5">
              <w:rPr>
                <w:sz w:val="28"/>
                <w:szCs w:val="28"/>
              </w:rPr>
              <w:t>6</w:t>
            </w:r>
          </w:p>
        </w:tc>
        <w:tc>
          <w:tcPr>
            <w:tcW w:w="7794" w:type="dxa"/>
          </w:tcPr>
          <w:p w:rsidR="008C48AE" w:rsidRPr="004818A5" w:rsidRDefault="008C48AE" w:rsidP="003548C6">
            <w:pPr>
              <w:rPr>
                <w:sz w:val="28"/>
                <w:szCs w:val="28"/>
              </w:rPr>
            </w:pPr>
            <w:r w:rsidRPr="004818A5">
              <w:rPr>
                <w:b/>
                <w:bCs/>
                <w:sz w:val="28"/>
                <w:szCs w:val="28"/>
              </w:rPr>
              <w:t>«</w:t>
            </w:r>
            <w:r w:rsidRPr="004818A5">
              <w:rPr>
                <w:sz w:val="28"/>
                <w:szCs w:val="28"/>
              </w:rPr>
              <w:t>Развитие</w:t>
            </w:r>
            <w:r w:rsidR="00AC7337">
              <w:rPr>
                <w:sz w:val="28"/>
                <w:szCs w:val="28"/>
              </w:rPr>
              <w:t xml:space="preserve"> </w:t>
            </w:r>
            <w:r w:rsidRPr="004818A5">
              <w:rPr>
                <w:sz w:val="28"/>
                <w:szCs w:val="28"/>
              </w:rPr>
              <w:t>жилищно-коммунального</w:t>
            </w:r>
            <w:r w:rsidR="00AC7337">
              <w:rPr>
                <w:sz w:val="28"/>
                <w:szCs w:val="28"/>
              </w:rPr>
              <w:t xml:space="preserve"> </w:t>
            </w:r>
            <w:r w:rsidRPr="004818A5">
              <w:rPr>
                <w:sz w:val="28"/>
                <w:szCs w:val="28"/>
              </w:rPr>
              <w:t>хозяйства</w:t>
            </w:r>
            <w:r w:rsidR="00AC7337">
              <w:rPr>
                <w:sz w:val="28"/>
                <w:szCs w:val="28"/>
              </w:rPr>
              <w:t xml:space="preserve"> </w:t>
            </w:r>
            <w:r w:rsidRPr="004818A5">
              <w:rPr>
                <w:sz w:val="28"/>
                <w:szCs w:val="28"/>
              </w:rPr>
              <w:t>и</w:t>
            </w:r>
            <w:r w:rsidR="00AC7337">
              <w:rPr>
                <w:sz w:val="28"/>
                <w:szCs w:val="28"/>
              </w:rPr>
              <w:t xml:space="preserve"> </w:t>
            </w:r>
            <w:r w:rsidRPr="004818A5">
              <w:rPr>
                <w:sz w:val="28"/>
                <w:szCs w:val="28"/>
              </w:rPr>
              <w:t>дорожной</w:t>
            </w:r>
            <w:r w:rsidR="00AC7337">
              <w:rPr>
                <w:sz w:val="28"/>
                <w:szCs w:val="28"/>
              </w:rPr>
              <w:t xml:space="preserve"> </w:t>
            </w:r>
            <w:r w:rsidRPr="004818A5">
              <w:rPr>
                <w:sz w:val="28"/>
                <w:szCs w:val="28"/>
              </w:rPr>
              <w:t>инфраструктуры»</w:t>
            </w:r>
          </w:p>
          <w:p w:rsidR="008C48AE" w:rsidRPr="004818A5" w:rsidRDefault="008C48AE" w:rsidP="003548C6">
            <w:pPr>
              <w:widowControl w:val="0"/>
              <w:autoSpaceDE w:val="0"/>
              <w:autoSpaceDN w:val="0"/>
              <w:adjustRightInd w:val="0"/>
              <w:jc w:val="both"/>
              <w:rPr>
                <w:sz w:val="28"/>
                <w:szCs w:val="28"/>
              </w:rPr>
            </w:pPr>
            <w:r w:rsidRPr="004818A5">
              <w:rPr>
                <w:sz w:val="28"/>
                <w:szCs w:val="28"/>
              </w:rPr>
              <w:t>подпрограмма</w:t>
            </w:r>
            <w:r w:rsidR="00AC7337">
              <w:rPr>
                <w:sz w:val="28"/>
                <w:szCs w:val="28"/>
              </w:rPr>
              <w:t xml:space="preserve"> </w:t>
            </w:r>
            <w:r w:rsidRPr="004818A5">
              <w:rPr>
                <w:sz w:val="28"/>
                <w:szCs w:val="28"/>
              </w:rPr>
              <w:t>«Развитие</w:t>
            </w:r>
            <w:r w:rsidR="00AC7337">
              <w:rPr>
                <w:sz w:val="28"/>
                <w:szCs w:val="28"/>
              </w:rPr>
              <w:t xml:space="preserve"> </w:t>
            </w:r>
            <w:r w:rsidRPr="004818A5">
              <w:rPr>
                <w:sz w:val="28"/>
                <w:szCs w:val="28"/>
              </w:rPr>
              <w:t>дорожной</w:t>
            </w:r>
            <w:r w:rsidR="00AC7337">
              <w:rPr>
                <w:sz w:val="28"/>
                <w:szCs w:val="28"/>
              </w:rPr>
              <w:t xml:space="preserve"> </w:t>
            </w:r>
            <w:r w:rsidRPr="004818A5">
              <w:rPr>
                <w:sz w:val="28"/>
                <w:szCs w:val="28"/>
              </w:rPr>
              <w:t>сети</w:t>
            </w:r>
            <w:r w:rsidR="00AC7337">
              <w:rPr>
                <w:sz w:val="28"/>
                <w:szCs w:val="28"/>
              </w:rPr>
              <w:t xml:space="preserve"> </w:t>
            </w:r>
            <w:r w:rsidRPr="004818A5">
              <w:rPr>
                <w:sz w:val="28"/>
                <w:szCs w:val="28"/>
              </w:rPr>
              <w:t>автомобильных</w:t>
            </w:r>
            <w:r w:rsidR="00AC7337">
              <w:rPr>
                <w:sz w:val="28"/>
                <w:szCs w:val="28"/>
              </w:rPr>
              <w:t xml:space="preserve"> </w:t>
            </w:r>
            <w:r w:rsidRPr="004818A5">
              <w:rPr>
                <w:sz w:val="28"/>
                <w:szCs w:val="28"/>
              </w:rPr>
              <w:t>дорог</w:t>
            </w:r>
            <w:r w:rsidR="00AC7337">
              <w:rPr>
                <w:sz w:val="28"/>
                <w:szCs w:val="28"/>
              </w:rPr>
              <w:t xml:space="preserve"> </w:t>
            </w:r>
            <w:r w:rsidRPr="004818A5">
              <w:rPr>
                <w:sz w:val="28"/>
                <w:szCs w:val="28"/>
              </w:rPr>
              <w:t>общего</w:t>
            </w:r>
            <w:r w:rsidR="00AC7337">
              <w:rPr>
                <w:sz w:val="28"/>
                <w:szCs w:val="28"/>
              </w:rPr>
              <w:t xml:space="preserve"> </w:t>
            </w:r>
            <w:r w:rsidRPr="004818A5">
              <w:rPr>
                <w:sz w:val="28"/>
                <w:szCs w:val="28"/>
              </w:rPr>
              <w:t>пользования</w:t>
            </w:r>
            <w:r w:rsidR="00AC7337">
              <w:rPr>
                <w:sz w:val="28"/>
                <w:szCs w:val="28"/>
              </w:rPr>
              <w:t xml:space="preserve"> </w:t>
            </w:r>
            <w:r w:rsidRPr="004818A5">
              <w:rPr>
                <w:sz w:val="28"/>
                <w:szCs w:val="28"/>
              </w:rPr>
              <w:t>и</w:t>
            </w:r>
            <w:r w:rsidR="00AC7337">
              <w:rPr>
                <w:sz w:val="28"/>
                <w:szCs w:val="28"/>
              </w:rPr>
              <w:t xml:space="preserve"> </w:t>
            </w:r>
            <w:r w:rsidRPr="004818A5">
              <w:rPr>
                <w:sz w:val="28"/>
                <w:szCs w:val="28"/>
              </w:rPr>
              <w:t>обеспечение</w:t>
            </w:r>
            <w:r w:rsidR="00AC7337">
              <w:rPr>
                <w:sz w:val="28"/>
                <w:szCs w:val="28"/>
              </w:rPr>
              <w:t xml:space="preserve"> </w:t>
            </w:r>
            <w:r w:rsidRPr="004818A5">
              <w:rPr>
                <w:sz w:val="28"/>
                <w:szCs w:val="28"/>
              </w:rPr>
              <w:t>безопасности</w:t>
            </w:r>
            <w:r w:rsidR="00AC7337">
              <w:rPr>
                <w:sz w:val="28"/>
                <w:szCs w:val="28"/>
              </w:rPr>
              <w:t xml:space="preserve"> </w:t>
            </w:r>
            <w:r w:rsidRPr="004818A5">
              <w:rPr>
                <w:sz w:val="28"/>
                <w:szCs w:val="28"/>
              </w:rPr>
              <w:t>дорожного</w:t>
            </w:r>
            <w:r w:rsidR="00AC7337">
              <w:rPr>
                <w:sz w:val="28"/>
                <w:szCs w:val="28"/>
              </w:rPr>
              <w:t xml:space="preserve"> </w:t>
            </w:r>
            <w:r w:rsidRPr="004818A5">
              <w:rPr>
                <w:sz w:val="28"/>
                <w:szCs w:val="28"/>
              </w:rPr>
              <w:t>движения»;</w:t>
            </w:r>
          </w:p>
          <w:p w:rsidR="008C48AE" w:rsidRPr="004818A5" w:rsidRDefault="008C48AE" w:rsidP="003548C6">
            <w:pPr>
              <w:widowControl w:val="0"/>
              <w:autoSpaceDE w:val="0"/>
              <w:autoSpaceDN w:val="0"/>
              <w:adjustRightInd w:val="0"/>
              <w:jc w:val="both"/>
              <w:rPr>
                <w:sz w:val="28"/>
                <w:szCs w:val="28"/>
              </w:rPr>
            </w:pPr>
            <w:r w:rsidRPr="004818A5">
              <w:rPr>
                <w:sz w:val="28"/>
                <w:szCs w:val="28"/>
              </w:rPr>
              <w:t>подпрограмма</w:t>
            </w:r>
            <w:r w:rsidR="00AC7337">
              <w:rPr>
                <w:sz w:val="28"/>
                <w:szCs w:val="28"/>
              </w:rPr>
              <w:t xml:space="preserve"> </w:t>
            </w:r>
            <w:r w:rsidRPr="004818A5">
              <w:rPr>
                <w:sz w:val="28"/>
                <w:szCs w:val="28"/>
              </w:rPr>
              <w:t>«Развитие</w:t>
            </w:r>
            <w:r w:rsidR="00AC7337">
              <w:rPr>
                <w:sz w:val="28"/>
                <w:szCs w:val="28"/>
              </w:rPr>
              <w:t xml:space="preserve"> </w:t>
            </w:r>
            <w:r w:rsidRPr="004818A5">
              <w:rPr>
                <w:sz w:val="28"/>
                <w:szCs w:val="28"/>
              </w:rPr>
              <w:t>жилищно-коммунального</w:t>
            </w:r>
            <w:r w:rsidR="00AC7337">
              <w:rPr>
                <w:sz w:val="28"/>
                <w:szCs w:val="28"/>
              </w:rPr>
              <w:t xml:space="preserve"> </w:t>
            </w:r>
            <w:r w:rsidRPr="004818A5">
              <w:rPr>
                <w:sz w:val="28"/>
                <w:szCs w:val="28"/>
              </w:rPr>
              <w:t>хозяйства»;</w:t>
            </w:r>
          </w:p>
          <w:p w:rsidR="008C48AE" w:rsidRPr="004818A5" w:rsidRDefault="008C48AE" w:rsidP="003548C6">
            <w:pPr>
              <w:widowControl w:val="0"/>
              <w:autoSpaceDE w:val="0"/>
              <w:autoSpaceDN w:val="0"/>
              <w:adjustRightInd w:val="0"/>
              <w:jc w:val="both"/>
              <w:rPr>
                <w:b/>
                <w:bCs/>
                <w:sz w:val="28"/>
                <w:szCs w:val="28"/>
              </w:rPr>
            </w:pPr>
            <w:r w:rsidRPr="004818A5">
              <w:rPr>
                <w:sz w:val="28"/>
                <w:szCs w:val="28"/>
              </w:rPr>
              <w:t>подпрограмма</w:t>
            </w:r>
            <w:r w:rsidR="00AC7337">
              <w:rPr>
                <w:sz w:val="28"/>
                <w:szCs w:val="28"/>
              </w:rPr>
              <w:t xml:space="preserve"> </w:t>
            </w:r>
            <w:r w:rsidRPr="004818A5">
              <w:rPr>
                <w:sz w:val="28"/>
                <w:szCs w:val="28"/>
              </w:rPr>
              <w:t>«Благоустройство</w:t>
            </w:r>
            <w:r w:rsidR="00AC7337">
              <w:rPr>
                <w:sz w:val="28"/>
                <w:szCs w:val="28"/>
              </w:rPr>
              <w:t xml:space="preserve"> </w:t>
            </w:r>
            <w:r w:rsidRPr="004818A5">
              <w:rPr>
                <w:sz w:val="28"/>
                <w:szCs w:val="28"/>
              </w:rPr>
              <w:t>территории</w:t>
            </w:r>
            <w:r w:rsidR="00AC7337">
              <w:rPr>
                <w:sz w:val="28"/>
                <w:szCs w:val="28"/>
              </w:rPr>
              <w:t xml:space="preserve"> </w:t>
            </w:r>
            <w:r w:rsidRPr="004818A5">
              <w:rPr>
                <w:sz w:val="28"/>
                <w:szCs w:val="28"/>
              </w:rPr>
              <w:t>Благодарненского</w:t>
            </w:r>
            <w:r w:rsidR="00AC7337">
              <w:rPr>
                <w:sz w:val="28"/>
                <w:szCs w:val="28"/>
              </w:rPr>
              <w:t xml:space="preserve"> </w:t>
            </w:r>
            <w:r w:rsidRPr="004818A5">
              <w:rPr>
                <w:sz w:val="28"/>
                <w:szCs w:val="28"/>
              </w:rPr>
              <w:t>городского</w:t>
            </w:r>
            <w:r w:rsidR="00AC7337">
              <w:rPr>
                <w:sz w:val="28"/>
                <w:szCs w:val="28"/>
              </w:rPr>
              <w:t xml:space="preserve"> </w:t>
            </w:r>
            <w:r w:rsidRPr="004818A5">
              <w:rPr>
                <w:sz w:val="28"/>
                <w:szCs w:val="28"/>
              </w:rPr>
              <w:t>округа»</w:t>
            </w:r>
          </w:p>
        </w:tc>
        <w:tc>
          <w:tcPr>
            <w:tcW w:w="2268" w:type="dxa"/>
          </w:tcPr>
          <w:p w:rsidR="008C48AE" w:rsidRPr="004818A5" w:rsidRDefault="008C48AE" w:rsidP="003548C6">
            <w:pPr>
              <w:pStyle w:val="Default"/>
              <w:jc w:val="center"/>
              <w:rPr>
                <w:sz w:val="28"/>
                <w:szCs w:val="28"/>
              </w:rPr>
            </w:pPr>
            <w:r w:rsidRPr="004818A5">
              <w:rPr>
                <w:sz w:val="28"/>
                <w:szCs w:val="28"/>
              </w:rPr>
              <w:t>2019</w:t>
            </w:r>
            <w:r w:rsidR="00AC7337">
              <w:rPr>
                <w:sz w:val="28"/>
                <w:szCs w:val="28"/>
              </w:rPr>
              <w:t xml:space="preserve"> </w:t>
            </w:r>
            <w:r w:rsidRPr="004818A5">
              <w:rPr>
                <w:sz w:val="28"/>
                <w:szCs w:val="28"/>
              </w:rPr>
              <w:t>-</w:t>
            </w:r>
            <w:r w:rsidR="00AC7337">
              <w:rPr>
                <w:sz w:val="28"/>
                <w:szCs w:val="28"/>
              </w:rPr>
              <w:t xml:space="preserve"> </w:t>
            </w:r>
            <w:r w:rsidRPr="004818A5">
              <w:rPr>
                <w:sz w:val="28"/>
                <w:szCs w:val="28"/>
              </w:rPr>
              <w:t>2021</w:t>
            </w:r>
            <w:r w:rsidR="00AC7337">
              <w:rPr>
                <w:sz w:val="28"/>
                <w:szCs w:val="28"/>
              </w:rPr>
              <w:t xml:space="preserve"> </w:t>
            </w:r>
          </w:p>
        </w:tc>
        <w:tc>
          <w:tcPr>
            <w:tcW w:w="1560" w:type="dxa"/>
          </w:tcPr>
          <w:p w:rsidR="008C48AE" w:rsidRPr="004818A5" w:rsidRDefault="008C48AE" w:rsidP="003548C6">
            <w:pPr>
              <w:jc w:val="center"/>
              <w:rPr>
                <w:sz w:val="28"/>
                <w:szCs w:val="28"/>
              </w:rPr>
            </w:pPr>
            <w:r w:rsidRPr="004818A5">
              <w:rPr>
                <w:sz w:val="28"/>
                <w:szCs w:val="28"/>
              </w:rPr>
              <w:t>207</w:t>
            </w:r>
            <w:r w:rsidR="00AC7337">
              <w:rPr>
                <w:sz w:val="28"/>
                <w:szCs w:val="28"/>
              </w:rPr>
              <w:t xml:space="preserve"> </w:t>
            </w:r>
            <w:r w:rsidRPr="004818A5">
              <w:rPr>
                <w:sz w:val="28"/>
                <w:szCs w:val="28"/>
              </w:rPr>
              <w:t>805,69</w:t>
            </w:r>
          </w:p>
        </w:tc>
        <w:tc>
          <w:tcPr>
            <w:tcW w:w="1559" w:type="dxa"/>
          </w:tcPr>
          <w:p w:rsidR="008C48AE" w:rsidRPr="004818A5" w:rsidRDefault="008C48AE" w:rsidP="003548C6">
            <w:pPr>
              <w:jc w:val="center"/>
              <w:rPr>
                <w:sz w:val="28"/>
                <w:szCs w:val="28"/>
              </w:rPr>
            </w:pPr>
            <w:r w:rsidRPr="004818A5">
              <w:rPr>
                <w:sz w:val="28"/>
                <w:szCs w:val="28"/>
              </w:rPr>
              <w:t>71</w:t>
            </w:r>
            <w:r w:rsidR="00AC7337">
              <w:rPr>
                <w:sz w:val="28"/>
                <w:szCs w:val="28"/>
              </w:rPr>
              <w:t xml:space="preserve"> </w:t>
            </w:r>
            <w:r w:rsidRPr="004818A5">
              <w:rPr>
                <w:sz w:val="28"/>
                <w:szCs w:val="28"/>
              </w:rPr>
              <w:t>452,18</w:t>
            </w:r>
          </w:p>
        </w:tc>
        <w:tc>
          <w:tcPr>
            <w:tcW w:w="1559" w:type="dxa"/>
          </w:tcPr>
          <w:p w:rsidR="008C48AE" w:rsidRPr="004818A5" w:rsidRDefault="008C48AE" w:rsidP="003548C6">
            <w:pPr>
              <w:jc w:val="center"/>
              <w:rPr>
                <w:sz w:val="28"/>
                <w:szCs w:val="28"/>
              </w:rPr>
            </w:pPr>
            <w:r w:rsidRPr="004818A5">
              <w:rPr>
                <w:sz w:val="28"/>
                <w:szCs w:val="28"/>
              </w:rPr>
              <w:t>71</w:t>
            </w:r>
            <w:r w:rsidR="00AC7337">
              <w:rPr>
                <w:sz w:val="28"/>
                <w:szCs w:val="28"/>
              </w:rPr>
              <w:t xml:space="preserve"> </w:t>
            </w:r>
            <w:r w:rsidRPr="004818A5">
              <w:rPr>
                <w:sz w:val="28"/>
                <w:szCs w:val="28"/>
              </w:rPr>
              <w:t>519,65</w:t>
            </w:r>
          </w:p>
        </w:tc>
      </w:tr>
    </w:tbl>
    <w:p w:rsidR="0044714A" w:rsidRDefault="0044714A" w:rsidP="008C48AE">
      <w:pPr>
        <w:ind w:firstLine="709"/>
        <w:jc w:val="both"/>
        <w:rPr>
          <w:sz w:val="28"/>
          <w:szCs w:val="28"/>
        </w:rPr>
      </w:pPr>
    </w:p>
    <w:p w:rsidR="008C48AE" w:rsidRDefault="008C48AE" w:rsidP="008C48AE">
      <w:pPr>
        <w:ind w:firstLine="709"/>
        <w:jc w:val="both"/>
        <w:rPr>
          <w:sz w:val="28"/>
          <w:szCs w:val="28"/>
        </w:rPr>
      </w:pPr>
      <w:r w:rsidRPr="00FD3623">
        <w:rPr>
          <w:sz w:val="28"/>
          <w:szCs w:val="28"/>
        </w:rPr>
        <w:t>Кроме</w:t>
      </w:r>
      <w:r w:rsidR="00AC7337">
        <w:rPr>
          <w:sz w:val="28"/>
          <w:szCs w:val="28"/>
        </w:rPr>
        <w:t xml:space="preserve"> </w:t>
      </w:r>
      <w:r w:rsidRPr="00FD3623">
        <w:rPr>
          <w:sz w:val="28"/>
          <w:szCs w:val="28"/>
        </w:rPr>
        <w:t>того,</w:t>
      </w:r>
      <w:r w:rsidR="00AC7337">
        <w:rPr>
          <w:sz w:val="28"/>
          <w:szCs w:val="28"/>
        </w:rPr>
        <w:t xml:space="preserve"> </w:t>
      </w:r>
      <w:r w:rsidRPr="00FD3623">
        <w:rPr>
          <w:sz w:val="28"/>
          <w:szCs w:val="28"/>
        </w:rPr>
        <w:t>для</w:t>
      </w:r>
      <w:r w:rsidR="00AC7337">
        <w:rPr>
          <w:sz w:val="28"/>
          <w:szCs w:val="28"/>
        </w:rPr>
        <w:t xml:space="preserve"> </w:t>
      </w:r>
      <w:r w:rsidRPr="00FD3623">
        <w:rPr>
          <w:sz w:val="28"/>
          <w:szCs w:val="28"/>
        </w:rPr>
        <w:t>реализации</w:t>
      </w:r>
      <w:r w:rsidR="00AC7337">
        <w:rPr>
          <w:sz w:val="28"/>
          <w:szCs w:val="28"/>
        </w:rPr>
        <w:t xml:space="preserve"> </w:t>
      </w:r>
      <w:r w:rsidRPr="00FD3623">
        <w:rPr>
          <w:sz w:val="28"/>
          <w:szCs w:val="28"/>
        </w:rPr>
        <w:t>Стратегии</w:t>
      </w:r>
      <w:r w:rsidR="00AC7337">
        <w:rPr>
          <w:sz w:val="28"/>
          <w:szCs w:val="28"/>
        </w:rPr>
        <w:t xml:space="preserve"> </w:t>
      </w:r>
      <w:r w:rsidRPr="00FD3623">
        <w:rPr>
          <w:sz w:val="28"/>
          <w:szCs w:val="28"/>
        </w:rPr>
        <w:t>могут</w:t>
      </w:r>
      <w:r w:rsidR="00AC7337">
        <w:rPr>
          <w:sz w:val="28"/>
          <w:szCs w:val="28"/>
        </w:rPr>
        <w:t xml:space="preserve"> </w:t>
      </w:r>
      <w:r w:rsidRPr="00FD3623">
        <w:rPr>
          <w:sz w:val="28"/>
          <w:szCs w:val="28"/>
        </w:rPr>
        <w:t>быть</w:t>
      </w:r>
      <w:r w:rsidR="00AC7337">
        <w:rPr>
          <w:sz w:val="28"/>
          <w:szCs w:val="28"/>
        </w:rPr>
        <w:t xml:space="preserve"> </w:t>
      </w:r>
      <w:r w:rsidRPr="00FD3623">
        <w:rPr>
          <w:sz w:val="28"/>
          <w:szCs w:val="28"/>
        </w:rPr>
        <w:t>разработаны</w:t>
      </w:r>
      <w:r w:rsidR="00AC7337">
        <w:rPr>
          <w:sz w:val="28"/>
          <w:szCs w:val="28"/>
        </w:rPr>
        <w:t xml:space="preserve"> </w:t>
      </w:r>
      <w:r w:rsidRPr="00FD3623">
        <w:rPr>
          <w:sz w:val="28"/>
          <w:szCs w:val="28"/>
        </w:rPr>
        <w:t>новые</w:t>
      </w:r>
      <w:r w:rsidR="00AC7337">
        <w:rPr>
          <w:sz w:val="28"/>
          <w:szCs w:val="28"/>
        </w:rPr>
        <w:t xml:space="preserve"> </w:t>
      </w:r>
      <w:r w:rsidRPr="00FD3623">
        <w:rPr>
          <w:sz w:val="28"/>
          <w:szCs w:val="28"/>
        </w:rPr>
        <w:t>муниципальные</w:t>
      </w:r>
      <w:r w:rsidR="00AC7337">
        <w:rPr>
          <w:sz w:val="28"/>
          <w:szCs w:val="28"/>
        </w:rPr>
        <w:t xml:space="preserve"> </w:t>
      </w:r>
      <w:r w:rsidRPr="00FD3623">
        <w:rPr>
          <w:sz w:val="28"/>
          <w:szCs w:val="28"/>
        </w:rPr>
        <w:t>программы,</w:t>
      </w:r>
      <w:r w:rsidR="00AC7337">
        <w:rPr>
          <w:sz w:val="28"/>
          <w:szCs w:val="28"/>
        </w:rPr>
        <w:t xml:space="preserve"> </w:t>
      </w:r>
      <w:r w:rsidRPr="00FD3623">
        <w:rPr>
          <w:sz w:val="28"/>
          <w:szCs w:val="28"/>
        </w:rPr>
        <w:t>направленные</w:t>
      </w:r>
      <w:r w:rsidR="00AC7337">
        <w:rPr>
          <w:sz w:val="28"/>
          <w:szCs w:val="28"/>
        </w:rPr>
        <w:t xml:space="preserve"> </w:t>
      </w:r>
      <w:r w:rsidRPr="00FD3623">
        <w:rPr>
          <w:sz w:val="28"/>
          <w:szCs w:val="28"/>
        </w:rPr>
        <w:t>на</w:t>
      </w:r>
      <w:r w:rsidR="00AC7337">
        <w:rPr>
          <w:sz w:val="28"/>
          <w:szCs w:val="28"/>
        </w:rPr>
        <w:t xml:space="preserve"> </w:t>
      </w:r>
      <w:r w:rsidRPr="00FD3623">
        <w:rPr>
          <w:sz w:val="28"/>
          <w:szCs w:val="28"/>
        </w:rPr>
        <w:t>обеспечение</w:t>
      </w:r>
      <w:r w:rsidR="00AC7337">
        <w:rPr>
          <w:sz w:val="28"/>
          <w:szCs w:val="28"/>
        </w:rPr>
        <w:t xml:space="preserve"> </w:t>
      </w:r>
      <w:r w:rsidRPr="00FD3623">
        <w:rPr>
          <w:sz w:val="28"/>
          <w:szCs w:val="28"/>
        </w:rPr>
        <w:t>комплексного</w:t>
      </w:r>
      <w:r w:rsidR="00AC7337">
        <w:rPr>
          <w:sz w:val="28"/>
          <w:szCs w:val="28"/>
        </w:rPr>
        <w:t xml:space="preserve"> </w:t>
      </w:r>
      <w:r w:rsidRPr="00FD3623">
        <w:rPr>
          <w:sz w:val="28"/>
          <w:szCs w:val="28"/>
        </w:rPr>
        <w:t>развития</w:t>
      </w:r>
      <w:r w:rsidR="00AC7337">
        <w:rPr>
          <w:sz w:val="28"/>
          <w:szCs w:val="28"/>
        </w:rPr>
        <w:t xml:space="preserve"> </w:t>
      </w:r>
      <w:r w:rsidRPr="00FD3623">
        <w:rPr>
          <w:sz w:val="28"/>
          <w:szCs w:val="28"/>
        </w:rPr>
        <w:t>Благодарненского</w:t>
      </w:r>
      <w:r w:rsidR="00AC7337">
        <w:rPr>
          <w:sz w:val="28"/>
          <w:szCs w:val="28"/>
        </w:rPr>
        <w:t xml:space="preserve"> </w:t>
      </w:r>
      <w:r w:rsidRPr="00FD3623">
        <w:rPr>
          <w:sz w:val="28"/>
          <w:szCs w:val="28"/>
        </w:rPr>
        <w:t>городского</w:t>
      </w:r>
      <w:r w:rsidR="00AC7337">
        <w:rPr>
          <w:sz w:val="28"/>
          <w:szCs w:val="28"/>
        </w:rPr>
        <w:t xml:space="preserve"> </w:t>
      </w:r>
      <w:r w:rsidRPr="00FD3623">
        <w:rPr>
          <w:sz w:val="28"/>
          <w:szCs w:val="28"/>
        </w:rPr>
        <w:t>округа</w:t>
      </w:r>
      <w:r w:rsidR="00AC7337">
        <w:rPr>
          <w:sz w:val="28"/>
          <w:szCs w:val="28"/>
        </w:rPr>
        <w:t xml:space="preserve"> </w:t>
      </w:r>
      <w:r w:rsidRPr="00FD3623">
        <w:rPr>
          <w:sz w:val="28"/>
          <w:szCs w:val="28"/>
        </w:rPr>
        <w:t>с</w:t>
      </w:r>
      <w:r w:rsidR="00AC7337">
        <w:rPr>
          <w:sz w:val="28"/>
          <w:szCs w:val="28"/>
        </w:rPr>
        <w:t xml:space="preserve"> </w:t>
      </w:r>
      <w:r w:rsidRPr="00FD3623">
        <w:rPr>
          <w:sz w:val="28"/>
          <w:szCs w:val="28"/>
        </w:rPr>
        <w:t>учетом</w:t>
      </w:r>
      <w:r w:rsidR="00AC7337">
        <w:rPr>
          <w:sz w:val="28"/>
          <w:szCs w:val="28"/>
        </w:rPr>
        <w:t xml:space="preserve"> </w:t>
      </w:r>
      <w:r w:rsidRPr="00FD3623">
        <w:rPr>
          <w:sz w:val="28"/>
          <w:szCs w:val="28"/>
        </w:rPr>
        <w:t>произошедших</w:t>
      </w:r>
      <w:r w:rsidR="00AC7337">
        <w:rPr>
          <w:sz w:val="28"/>
          <w:szCs w:val="28"/>
        </w:rPr>
        <w:t xml:space="preserve"> </w:t>
      </w:r>
      <w:r w:rsidRPr="00FD3623">
        <w:rPr>
          <w:sz w:val="28"/>
          <w:szCs w:val="28"/>
        </w:rPr>
        <w:t>изменений</w:t>
      </w:r>
      <w:r w:rsidR="00AC7337">
        <w:rPr>
          <w:sz w:val="28"/>
          <w:szCs w:val="28"/>
        </w:rPr>
        <w:t xml:space="preserve"> </w:t>
      </w:r>
      <w:r w:rsidRPr="00FD3623">
        <w:rPr>
          <w:sz w:val="28"/>
          <w:szCs w:val="28"/>
        </w:rPr>
        <w:t>государственной</w:t>
      </w:r>
      <w:r w:rsidR="00AC7337">
        <w:rPr>
          <w:sz w:val="28"/>
          <w:szCs w:val="28"/>
        </w:rPr>
        <w:t xml:space="preserve"> </w:t>
      </w:r>
      <w:r w:rsidRPr="00FD3623">
        <w:rPr>
          <w:sz w:val="28"/>
          <w:szCs w:val="28"/>
        </w:rPr>
        <w:t>политики</w:t>
      </w:r>
      <w:r w:rsidR="00AC7337">
        <w:rPr>
          <w:sz w:val="28"/>
          <w:szCs w:val="28"/>
        </w:rPr>
        <w:t xml:space="preserve"> </w:t>
      </w:r>
      <w:r w:rsidRPr="00FD3623">
        <w:rPr>
          <w:sz w:val="28"/>
          <w:szCs w:val="28"/>
        </w:rPr>
        <w:t>и</w:t>
      </w:r>
      <w:r w:rsidR="00AC7337">
        <w:rPr>
          <w:sz w:val="28"/>
          <w:szCs w:val="28"/>
        </w:rPr>
        <w:t xml:space="preserve"> </w:t>
      </w:r>
      <w:r w:rsidRPr="00FD3623">
        <w:rPr>
          <w:sz w:val="28"/>
          <w:szCs w:val="28"/>
        </w:rPr>
        <w:t>новых</w:t>
      </w:r>
      <w:r w:rsidR="00AC7337">
        <w:rPr>
          <w:sz w:val="28"/>
          <w:szCs w:val="28"/>
        </w:rPr>
        <w:t xml:space="preserve"> </w:t>
      </w:r>
      <w:r w:rsidRPr="00FD3623">
        <w:rPr>
          <w:sz w:val="28"/>
          <w:szCs w:val="28"/>
        </w:rPr>
        <w:t>задач</w:t>
      </w:r>
      <w:r w:rsidR="00AC7337">
        <w:rPr>
          <w:sz w:val="28"/>
          <w:szCs w:val="28"/>
        </w:rPr>
        <w:t xml:space="preserve"> </w:t>
      </w:r>
      <w:r w:rsidRPr="00FD3623">
        <w:rPr>
          <w:sz w:val="28"/>
          <w:szCs w:val="28"/>
        </w:rPr>
        <w:t>развития</w:t>
      </w:r>
      <w:r w:rsidR="00AC7337">
        <w:rPr>
          <w:sz w:val="28"/>
          <w:szCs w:val="28"/>
        </w:rPr>
        <w:t xml:space="preserve"> </w:t>
      </w:r>
      <w:r w:rsidRPr="00FD3623">
        <w:rPr>
          <w:sz w:val="28"/>
          <w:szCs w:val="28"/>
        </w:rPr>
        <w:t>до</w:t>
      </w:r>
      <w:r w:rsidR="00AC7337">
        <w:rPr>
          <w:sz w:val="28"/>
          <w:szCs w:val="28"/>
        </w:rPr>
        <w:t xml:space="preserve"> </w:t>
      </w:r>
      <w:r w:rsidRPr="00FD3623">
        <w:rPr>
          <w:sz w:val="28"/>
          <w:szCs w:val="28"/>
        </w:rPr>
        <w:t>2035</w:t>
      </w:r>
      <w:r w:rsidR="00AC7337">
        <w:rPr>
          <w:sz w:val="28"/>
          <w:szCs w:val="28"/>
        </w:rPr>
        <w:t xml:space="preserve"> </w:t>
      </w:r>
      <w:r w:rsidRPr="00FD3623">
        <w:rPr>
          <w:sz w:val="28"/>
          <w:szCs w:val="28"/>
        </w:rPr>
        <w:t>года.</w:t>
      </w:r>
    </w:p>
    <w:p w:rsidR="00E33ECF" w:rsidRDefault="00E33ECF" w:rsidP="00E33ECF">
      <w:pPr>
        <w:tabs>
          <w:tab w:val="left" w:pos="8589"/>
        </w:tabs>
        <w:ind w:firstLine="708"/>
        <w:jc w:val="right"/>
        <w:rPr>
          <w:sz w:val="28"/>
          <w:szCs w:val="28"/>
        </w:rPr>
      </w:pPr>
    </w:p>
    <w:p w:rsidR="00E33ECF" w:rsidRDefault="00E33ECF" w:rsidP="00E33ECF">
      <w:pPr>
        <w:tabs>
          <w:tab w:val="left" w:pos="8589"/>
        </w:tabs>
        <w:ind w:firstLine="708"/>
        <w:jc w:val="right"/>
        <w:rPr>
          <w:sz w:val="28"/>
          <w:szCs w:val="28"/>
        </w:rPr>
      </w:pPr>
    </w:p>
    <w:p w:rsidR="00E33ECF" w:rsidRDefault="00E33ECF" w:rsidP="00E33ECF">
      <w:pPr>
        <w:tabs>
          <w:tab w:val="left" w:pos="8589"/>
        </w:tabs>
        <w:ind w:firstLine="708"/>
        <w:jc w:val="right"/>
        <w:rPr>
          <w:sz w:val="28"/>
          <w:szCs w:val="28"/>
        </w:rPr>
      </w:pPr>
    </w:p>
    <w:p w:rsidR="00E33ECF" w:rsidRDefault="00E33ECF" w:rsidP="00E33ECF">
      <w:pPr>
        <w:tabs>
          <w:tab w:val="left" w:pos="8589"/>
        </w:tabs>
        <w:ind w:firstLine="708"/>
        <w:jc w:val="right"/>
        <w:rPr>
          <w:sz w:val="28"/>
          <w:szCs w:val="28"/>
        </w:rPr>
      </w:pPr>
    </w:p>
    <w:p w:rsidR="00E33ECF" w:rsidRDefault="00E33ECF" w:rsidP="00E33ECF">
      <w:pPr>
        <w:tabs>
          <w:tab w:val="left" w:pos="8589"/>
        </w:tabs>
        <w:ind w:firstLine="708"/>
        <w:jc w:val="right"/>
        <w:rPr>
          <w:sz w:val="28"/>
          <w:szCs w:val="28"/>
        </w:rPr>
      </w:pPr>
    </w:p>
    <w:p w:rsidR="00E33ECF" w:rsidRDefault="00E33ECF" w:rsidP="00E33ECF">
      <w:pPr>
        <w:tabs>
          <w:tab w:val="left" w:pos="8589"/>
        </w:tabs>
        <w:ind w:firstLine="708"/>
        <w:jc w:val="right"/>
        <w:rPr>
          <w:sz w:val="28"/>
          <w:szCs w:val="28"/>
        </w:rPr>
      </w:pPr>
    </w:p>
    <w:p w:rsidR="00075C33" w:rsidRDefault="00075C33" w:rsidP="00E33ECF">
      <w:pPr>
        <w:tabs>
          <w:tab w:val="left" w:pos="8589"/>
        </w:tabs>
        <w:ind w:firstLine="708"/>
        <w:jc w:val="right"/>
        <w:rPr>
          <w:sz w:val="28"/>
          <w:szCs w:val="28"/>
        </w:rPr>
      </w:pPr>
    </w:p>
    <w:p w:rsidR="00075C33" w:rsidRDefault="00075C33" w:rsidP="00E33ECF">
      <w:pPr>
        <w:tabs>
          <w:tab w:val="left" w:pos="8589"/>
        </w:tabs>
        <w:ind w:firstLine="708"/>
        <w:jc w:val="right"/>
        <w:rPr>
          <w:sz w:val="28"/>
          <w:szCs w:val="28"/>
        </w:rPr>
      </w:pPr>
    </w:p>
    <w:p w:rsidR="0044714A" w:rsidRDefault="0044714A" w:rsidP="00DB7180">
      <w:pPr>
        <w:tabs>
          <w:tab w:val="left" w:pos="8589"/>
        </w:tabs>
        <w:rPr>
          <w:sz w:val="28"/>
          <w:szCs w:val="28"/>
        </w:rPr>
      </w:pPr>
    </w:p>
    <w:tbl>
      <w:tblPr>
        <w:tblStyle w:val="a4"/>
        <w:tblW w:w="6237" w:type="dxa"/>
        <w:tblInd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E33ECF" w:rsidTr="00FE2361">
        <w:tc>
          <w:tcPr>
            <w:tcW w:w="6237" w:type="dxa"/>
          </w:tcPr>
          <w:p w:rsidR="00E33ECF" w:rsidRDefault="00E33ECF" w:rsidP="00FE2361">
            <w:pPr>
              <w:tabs>
                <w:tab w:val="left" w:pos="8589"/>
              </w:tabs>
              <w:spacing w:line="240" w:lineRule="exact"/>
              <w:ind w:right="-176" w:firstLine="709"/>
              <w:jc w:val="center"/>
              <w:rPr>
                <w:sz w:val="28"/>
                <w:szCs w:val="28"/>
              </w:rPr>
            </w:pPr>
            <w:r>
              <w:rPr>
                <w:sz w:val="28"/>
                <w:szCs w:val="28"/>
              </w:rPr>
              <w:t>Приложение 1</w:t>
            </w:r>
          </w:p>
          <w:p w:rsidR="00E33ECF" w:rsidRDefault="00E33ECF" w:rsidP="00FE2361">
            <w:pPr>
              <w:tabs>
                <w:tab w:val="left" w:pos="8589"/>
              </w:tabs>
              <w:spacing w:line="240" w:lineRule="exact"/>
              <w:ind w:right="-176" w:firstLine="709"/>
              <w:jc w:val="center"/>
              <w:rPr>
                <w:sz w:val="28"/>
                <w:szCs w:val="28"/>
              </w:rPr>
            </w:pPr>
            <w:r>
              <w:rPr>
                <w:sz w:val="28"/>
                <w:szCs w:val="28"/>
              </w:rPr>
              <w:t>к Стратегии социально-экономического развития Благодарненского городского округа Ставропольского края до 1935 года</w:t>
            </w:r>
          </w:p>
        </w:tc>
      </w:tr>
    </w:tbl>
    <w:p w:rsidR="008C48AE" w:rsidRPr="003B0EB6" w:rsidRDefault="008C48AE" w:rsidP="008C48AE">
      <w:pPr>
        <w:spacing w:line="240" w:lineRule="exact"/>
        <w:jc w:val="both"/>
        <w:rPr>
          <w:sz w:val="28"/>
          <w:szCs w:val="28"/>
        </w:rPr>
      </w:pPr>
    </w:p>
    <w:p w:rsidR="00E33ECF" w:rsidRDefault="00E33ECF" w:rsidP="008C48AE">
      <w:pPr>
        <w:spacing w:line="240" w:lineRule="exact"/>
        <w:jc w:val="center"/>
        <w:rPr>
          <w:sz w:val="28"/>
          <w:szCs w:val="28"/>
        </w:rPr>
      </w:pPr>
    </w:p>
    <w:p w:rsidR="008C48AE" w:rsidRPr="003B0EB6" w:rsidRDefault="008C48AE" w:rsidP="008C48AE">
      <w:pPr>
        <w:spacing w:line="240" w:lineRule="exact"/>
        <w:jc w:val="center"/>
        <w:rPr>
          <w:sz w:val="28"/>
          <w:szCs w:val="28"/>
        </w:rPr>
      </w:pPr>
      <w:r w:rsidRPr="003B0EB6">
        <w:rPr>
          <w:sz w:val="28"/>
          <w:szCs w:val="28"/>
        </w:rPr>
        <w:t>ПЕРЕЧЕНЬ</w:t>
      </w:r>
      <w:r w:rsidR="00AC7337">
        <w:rPr>
          <w:sz w:val="28"/>
          <w:szCs w:val="28"/>
        </w:rPr>
        <w:t xml:space="preserve"> </w:t>
      </w:r>
    </w:p>
    <w:p w:rsidR="008C48AE" w:rsidRPr="003B0EB6" w:rsidRDefault="008C48AE" w:rsidP="008C48AE">
      <w:pPr>
        <w:spacing w:line="240" w:lineRule="exact"/>
        <w:jc w:val="center"/>
        <w:rPr>
          <w:sz w:val="28"/>
          <w:szCs w:val="28"/>
        </w:rPr>
      </w:pPr>
      <w:r w:rsidRPr="003B0EB6">
        <w:rPr>
          <w:sz w:val="28"/>
          <w:szCs w:val="28"/>
        </w:rPr>
        <w:t>проектов</w:t>
      </w:r>
      <w:r w:rsidR="00AC7337">
        <w:rPr>
          <w:sz w:val="28"/>
          <w:szCs w:val="28"/>
        </w:rPr>
        <w:t xml:space="preserve"> </w:t>
      </w:r>
      <w:r w:rsidRPr="003B0EB6">
        <w:rPr>
          <w:sz w:val="28"/>
          <w:szCs w:val="28"/>
        </w:rPr>
        <w:t>(инвестиционных</w:t>
      </w:r>
      <w:r w:rsidR="00AC7337">
        <w:rPr>
          <w:sz w:val="28"/>
          <w:szCs w:val="28"/>
        </w:rPr>
        <w:t xml:space="preserve"> </w:t>
      </w:r>
      <w:r w:rsidRPr="003B0EB6">
        <w:rPr>
          <w:sz w:val="28"/>
          <w:szCs w:val="28"/>
        </w:rPr>
        <w:t>проектов),</w:t>
      </w:r>
      <w:r w:rsidR="00AC7337">
        <w:rPr>
          <w:sz w:val="28"/>
          <w:szCs w:val="28"/>
        </w:rPr>
        <w:t xml:space="preserve"> </w:t>
      </w:r>
      <w:r w:rsidRPr="003B0EB6">
        <w:rPr>
          <w:sz w:val="28"/>
          <w:szCs w:val="28"/>
        </w:rPr>
        <w:t>реализуемых</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(или)</w:t>
      </w:r>
      <w:r w:rsidR="00AC7337">
        <w:rPr>
          <w:sz w:val="28"/>
          <w:szCs w:val="28"/>
        </w:rPr>
        <w:t xml:space="preserve"> </w:t>
      </w:r>
      <w:r w:rsidRPr="003B0EB6">
        <w:rPr>
          <w:sz w:val="28"/>
          <w:szCs w:val="28"/>
        </w:rPr>
        <w:t>планируемых</w:t>
      </w:r>
      <w:r w:rsidR="00AC7337">
        <w:rPr>
          <w:sz w:val="28"/>
          <w:szCs w:val="28"/>
        </w:rPr>
        <w:t xml:space="preserve"> </w:t>
      </w:r>
      <w:r w:rsidRPr="003B0EB6">
        <w:rPr>
          <w:sz w:val="28"/>
          <w:szCs w:val="28"/>
        </w:rPr>
        <w:t>к</w:t>
      </w:r>
      <w:r w:rsidR="00AC7337">
        <w:rPr>
          <w:sz w:val="28"/>
          <w:szCs w:val="28"/>
        </w:rPr>
        <w:t xml:space="preserve"> </w:t>
      </w:r>
      <w:r w:rsidRPr="003B0EB6">
        <w:rPr>
          <w:sz w:val="28"/>
          <w:szCs w:val="28"/>
        </w:rPr>
        <w:t>реализации</w:t>
      </w:r>
      <w:r w:rsidR="00AC7337">
        <w:rPr>
          <w:sz w:val="28"/>
          <w:szCs w:val="28"/>
        </w:rPr>
        <w:t xml:space="preserve"> </w:t>
      </w:r>
    </w:p>
    <w:p w:rsidR="008C48AE" w:rsidRDefault="008C48AE" w:rsidP="008C48AE">
      <w:pPr>
        <w:spacing w:line="240" w:lineRule="exact"/>
        <w:jc w:val="center"/>
        <w:rPr>
          <w:sz w:val="28"/>
          <w:szCs w:val="28"/>
        </w:rPr>
      </w:pPr>
      <w:r w:rsidRPr="003B0EB6">
        <w:rPr>
          <w:sz w:val="28"/>
          <w:szCs w:val="28"/>
        </w:rPr>
        <w:t>на</w:t>
      </w:r>
      <w:r w:rsidR="00AC7337">
        <w:rPr>
          <w:sz w:val="28"/>
          <w:szCs w:val="28"/>
        </w:rPr>
        <w:t xml:space="preserve"> </w:t>
      </w:r>
      <w:r w:rsidRPr="003B0EB6">
        <w:rPr>
          <w:sz w:val="28"/>
          <w:szCs w:val="28"/>
        </w:rPr>
        <w:t>территории</w:t>
      </w:r>
      <w:r w:rsidR="00AC7337">
        <w:rPr>
          <w:sz w:val="28"/>
          <w:szCs w:val="28"/>
        </w:rPr>
        <w:t xml:space="preserve"> </w:t>
      </w:r>
      <w:r w:rsidRPr="003B0EB6">
        <w:rPr>
          <w:sz w:val="28"/>
          <w:szCs w:val="28"/>
        </w:rPr>
        <w:t>Благодарненского</w:t>
      </w:r>
      <w:r w:rsidR="00AC7337">
        <w:rPr>
          <w:sz w:val="28"/>
          <w:szCs w:val="28"/>
        </w:rPr>
        <w:t xml:space="preserve"> </w:t>
      </w:r>
      <w:r w:rsidRPr="003B0EB6">
        <w:rPr>
          <w:sz w:val="28"/>
          <w:szCs w:val="28"/>
        </w:rPr>
        <w:t>городского</w:t>
      </w:r>
      <w:r w:rsidR="00AC7337">
        <w:rPr>
          <w:sz w:val="28"/>
          <w:szCs w:val="28"/>
        </w:rPr>
        <w:t xml:space="preserve"> </w:t>
      </w:r>
      <w:r w:rsidRPr="003B0EB6">
        <w:rPr>
          <w:sz w:val="28"/>
          <w:szCs w:val="28"/>
        </w:rPr>
        <w:t>округа</w:t>
      </w:r>
      <w:r w:rsidR="00AC7337">
        <w:rPr>
          <w:sz w:val="28"/>
          <w:szCs w:val="28"/>
        </w:rPr>
        <w:t xml:space="preserve"> </w:t>
      </w:r>
      <w:r w:rsidRPr="003B0EB6">
        <w:rPr>
          <w:sz w:val="28"/>
          <w:szCs w:val="28"/>
        </w:rPr>
        <w:t>Ставропольского</w:t>
      </w:r>
      <w:r w:rsidR="00AC7337">
        <w:rPr>
          <w:sz w:val="28"/>
          <w:szCs w:val="28"/>
        </w:rPr>
        <w:t xml:space="preserve"> </w:t>
      </w:r>
      <w:r w:rsidRPr="003B0EB6">
        <w:rPr>
          <w:sz w:val="28"/>
          <w:szCs w:val="28"/>
        </w:rPr>
        <w:t>края</w:t>
      </w:r>
      <w:r w:rsidR="00AC7337">
        <w:rPr>
          <w:sz w:val="28"/>
          <w:szCs w:val="28"/>
        </w:rPr>
        <w:t xml:space="preserve"> </w:t>
      </w:r>
      <w:r w:rsidRPr="003B0EB6">
        <w:rPr>
          <w:sz w:val="28"/>
          <w:szCs w:val="28"/>
        </w:rPr>
        <w:t>до</w:t>
      </w:r>
      <w:r w:rsidR="00AC7337">
        <w:rPr>
          <w:sz w:val="28"/>
          <w:szCs w:val="28"/>
        </w:rPr>
        <w:t xml:space="preserve"> </w:t>
      </w:r>
      <w:r w:rsidRPr="003B0EB6">
        <w:rPr>
          <w:sz w:val="28"/>
          <w:szCs w:val="28"/>
        </w:rPr>
        <w:t>2035</w:t>
      </w:r>
      <w:r w:rsidR="00AC7337">
        <w:rPr>
          <w:sz w:val="28"/>
          <w:szCs w:val="28"/>
        </w:rPr>
        <w:t xml:space="preserve"> </w:t>
      </w:r>
      <w:r w:rsidRPr="003B0EB6">
        <w:rPr>
          <w:sz w:val="28"/>
          <w:szCs w:val="28"/>
        </w:rPr>
        <w:t>года</w:t>
      </w:r>
    </w:p>
    <w:p w:rsidR="008C48AE" w:rsidRPr="003B0EB6" w:rsidRDefault="008C48AE" w:rsidP="008C48AE">
      <w:pPr>
        <w:spacing w:line="240" w:lineRule="exact"/>
        <w:jc w:val="center"/>
        <w:rPr>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9072"/>
        <w:gridCol w:w="3543"/>
        <w:gridCol w:w="284"/>
        <w:gridCol w:w="1134"/>
        <w:gridCol w:w="992"/>
      </w:tblGrid>
      <w:tr w:rsidR="008C48AE" w:rsidRPr="003B0EB6" w:rsidTr="00F937A8">
        <w:trPr>
          <w:trHeight w:val="654"/>
        </w:trPr>
        <w:tc>
          <w:tcPr>
            <w:tcW w:w="852" w:type="dxa"/>
          </w:tcPr>
          <w:p w:rsidR="008C48AE" w:rsidRPr="003B0EB6" w:rsidRDefault="008C48AE" w:rsidP="003548C6">
            <w:pPr>
              <w:spacing w:line="240" w:lineRule="exact"/>
              <w:jc w:val="center"/>
              <w:rPr>
                <w:sz w:val="28"/>
                <w:szCs w:val="28"/>
              </w:rPr>
            </w:pPr>
            <w:r w:rsidRPr="003B0EB6">
              <w:rPr>
                <w:sz w:val="28"/>
                <w:szCs w:val="28"/>
              </w:rPr>
              <w:t>№</w:t>
            </w:r>
          </w:p>
          <w:p w:rsidR="008C48AE" w:rsidRPr="003B0EB6" w:rsidRDefault="008C48AE" w:rsidP="003548C6">
            <w:pPr>
              <w:spacing w:line="240" w:lineRule="exact"/>
              <w:jc w:val="center"/>
              <w:rPr>
                <w:sz w:val="28"/>
                <w:szCs w:val="28"/>
              </w:rPr>
            </w:pPr>
            <w:r w:rsidRPr="003B0EB6">
              <w:rPr>
                <w:sz w:val="28"/>
                <w:szCs w:val="28"/>
              </w:rPr>
              <w:t>п</w:t>
            </w:r>
            <w:r w:rsidR="00F937A8">
              <w:rPr>
                <w:sz w:val="28"/>
                <w:szCs w:val="28"/>
              </w:rPr>
              <w:t>/</w:t>
            </w:r>
            <w:r w:rsidRPr="003B0EB6">
              <w:rPr>
                <w:sz w:val="28"/>
                <w:szCs w:val="28"/>
              </w:rPr>
              <w:t>п</w:t>
            </w:r>
          </w:p>
        </w:tc>
        <w:tc>
          <w:tcPr>
            <w:tcW w:w="9072" w:type="dxa"/>
          </w:tcPr>
          <w:p w:rsidR="008C48AE" w:rsidRPr="003B0EB6" w:rsidRDefault="008C48AE" w:rsidP="003548C6">
            <w:pPr>
              <w:spacing w:line="240" w:lineRule="exact"/>
              <w:jc w:val="center"/>
              <w:rPr>
                <w:sz w:val="28"/>
                <w:szCs w:val="28"/>
              </w:rPr>
            </w:pPr>
            <w:r w:rsidRPr="003B0EB6">
              <w:rPr>
                <w:sz w:val="28"/>
                <w:szCs w:val="28"/>
              </w:rPr>
              <w:t>Наименование</w:t>
            </w:r>
            <w:r w:rsidR="00AC7337">
              <w:rPr>
                <w:sz w:val="28"/>
                <w:szCs w:val="28"/>
              </w:rPr>
              <w:t xml:space="preserve"> </w:t>
            </w:r>
            <w:r w:rsidRPr="003B0EB6">
              <w:rPr>
                <w:sz w:val="28"/>
                <w:szCs w:val="28"/>
              </w:rPr>
              <w:t>проекта</w:t>
            </w:r>
          </w:p>
        </w:tc>
        <w:tc>
          <w:tcPr>
            <w:tcW w:w="3543" w:type="dxa"/>
          </w:tcPr>
          <w:p w:rsidR="008C48AE" w:rsidRPr="003B0EB6" w:rsidRDefault="008C48AE" w:rsidP="003548C6">
            <w:pPr>
              <w:spacing w:line="240" w:lineRule="exact"/>
              <w:jc w:val="center"/>
              <w:rPr>
                <w:sz w:val="28"/>
                <w:szCs w:val="28"/>
              </w:rPr>
            </w:pPr>
            <w:r w:rsidRPr="003B0EB6">
              <w:rPr>
                <w:sz w:val="28"/>
                <w:szCs w:val="28"/>
              </w:rPr>
              <w:t>Инициатор</w:t>
            </w:r>
            <w:r w:rsidR="00AC7337">
              <w:rPr>
                <w:sz w:val="28"/>
                <w:szCs w:val="28"/>
              </w:rPr>
              <w:t xml:space="preserve"> </w:t>
            </w:r>
            <w:r w:rsidRPr="003B0EB6">
              <w:rPr>
                <w:sz w:val="28"/>
                <w:szCs w:val="28"/>
              </w:rPr>
              <w:t>проекта</w:t>
            </w:r>
          </w:p>
        </w:tc>
        <w:tc>
          <w:tcPr>
            <w:tcW w:w="1418" w:type="dxa"/>
            <w:gridSpan w:val="2"/>
          </w:tcPr>
          <w:p w:rsidR="00F26B7A" w:rsidRDefault="008C48AE" w:rsidP="00FE2361">
            <w:pPr>
              <w:spacing w:line="240" w:lineRule="exact"/>
              <w:ind w:right="-108"/>
              <w:jc w:val="center"/>
              <w:rPr>
                <w:sz w:val="28"/>
                <w:szCs w:val="28"/>
              </w:rPr>
            </w:pPr>
            <w:r w:rsidRPr="003B0EB6">
              <w:rPr>
                <w:sz w:val="28"/>
                <w:szCs w:val="28"/>
              </w:rPr>
              <w:t>предель</w:t>
            </w:r>
          </w:p>
          <w:p w:rsidR="008C48AE" w:rsidRPr="003B0EB6" w:rsidRDefault="008C48AE" w:rsidP="00FE2361">
            <w:pPr>
              <w:spacing w:line="240" w:lineRule="exact"/>
              <w:ind w:right="-108"/>
              <w:jc w:val="center"/>
              <w:rPr>
                <w:sz w:val="28"/>
                <w:szCs w:val="28"/>
              </w:rPr>
            </w:pPr>
            <w:r w:rsidRPr="003B0EB6">
              <w:rPr>
                <w:sz w:val="28"/>
                <w:szCs w:val="28"/>
              </w:rPr>
              <w:t>ный</w:t>
            </w:r>
            <w:r w:rsidR="00AC7337">
              <w:rPr>
                <w:sz w:val="28"/>
                <w:szCs w:val="28"/>
              </w:rPr>
              <w:t xml:space="preserve"> </w:t>
            </w:r>
            <w:r w:rsidRPr="003B0EB6">
              <w:rPr>
                <w:sz w:val="28"/>
                <w:szCs w:val="28"/>
              </w:rPr>
              <w:t>объем</w:t>
            </w:r>
            <w:r w:rsidR="00AC7337">
              <w:rPr>
                <w:sz w:val="28"/>
                <w:szCs w:val="28"/>
              </w:rPr>
              <w:t xml:space="preserve"> </w:t>
            </w:r>
            <w:r w:rsidRPr="003B0EB6">
              <w:rPr>
                <w:sz w:val="28"/>
                <w:szCs w:val="28"/>
              </w:rPr>
              <w:t>финансирования,</w:t>
            </w:r>
            <w:r w:rsidR="00AC7337">
              <w:rPr>
                <w:sz w:val="28"/>
                <w:szCs w:val="28"/>
              </w:rPr>
              <w:t xml:space="preserve"> </w:t>
            </w:r>
            <w:r w:rsidRPr="003B0EB6">
              <w:rPr>
                <w:sz w:val="28"/>
                <w:szCs w:val="28"/>
              </w:rPr>
              <w:t>млн.</w:t>
            </w:r>
            <w:r w:rsidR="00AC7337">
              <w:rPr>
                <w:sz w:val="28"/>
                <w:szCs w:val="28"/>
              </w:rPr>
              <w:t xml:space="preserve"> </w:t>
            </w:r>
            <w:r w:rsidRPr="003B0EB6">
              <w:rPr>
                <w:sz w:val="28"/>
                <w:szCs w:val="28"/>
              </w:rPr>
              <w:t>рублей</w:t>
            </w:r>
          </w:p>
        </w:tc>
        <w:tc>
          <w:tcPr>
            <w:tcW w:w="992" w:type="dxa"/>
          </w:tcPr>
          <w:p w:rsidR="008C48AE" w:rsidRPr="003B0EB6" w:rsidRDefault="008C48AE" w:rsidP="00F26B7A">
            <w:pPr>
              <w:spacing w:line="240" w:lineRule="exact"/>
              <w:ind w:left="-108" w:right="-108"/>
              <w:jc w:val="center"/>
              <w:rPr>
                <w:sz w:val="28"/>
                <w:szCs w:val="28"/>
              </w:rPr>
            </w:pPr>
            <w:r w:rsidRPr="003B0EB6">
              <w:rPr>
                <w:sz w:val="28"/>
                <w:szCs w:val="28"/>
              </w:rPr>
              <w:t>срок</w:t>
            </w:r>
            <w:r w:rsidR="00AC7337">
              <w:rPr>
                <w:sz w:val="28"/>
                <w:szCs w:val="28"/>
              </w:rPr>
              <w:t xml:space="preserve"> </w:t>
            </w:r>
            <w:r w:rsidRPr="003B0EB6">
              <w:rPr>
                <w:sz w:val="28"/>
                <w:szCs w:val="28"/>
              </w:rPr>
              <w:t>реализации</w:t>
            </w:r>
          </w:p>
        </w:tc>
      </w:tr>
      <w:tr w:rsidR="008C48AE" w:rsidRPr="003B0EB6" w:rsidTr="00F26B7A">
        <w:trPr>
          <w:trHeight w:val="305"/>
        </w:trPr>
        <w:tc>
          <w:tcPr>
            <w:tcW w:w="15877" w:type="dxa"/>
            <w:gridSpan w:val="6"/>
            <w:vAlign w:val="center"/>
          </w:tcPr>
          <w:p w:rsidR="008C48AE" w:rsidRPr="003B0EB6" w:rsidRDefault="008C48AE" w:rsidP="00F26B7A">
            <w:pPr>
              <w:jc w:val="center"/>
              <w:rPr>
                <w:sz w:val="28"/>
                <w:szCs w:val="28"/>
              </w:rPr>
            </w:pPr>
            <w:r w:rsidRPr="003B0EB6">
              <w:rPr>
                <w:sz w:val="28"/>
                <w:szCs w:val="28"/>
              </w:rPr>
              <w:t>в</w:t>
            </w:r>
            <w:r w:rsidR="00AC7337">
              <w:rPr>
                <w:sz w:val="28"/>
                <w:szCs w:val="28"/>
              </w:rPr>
              <w:t xml:space="preserve"> </w:t>
            </w:r>
            <w:r w:rsidRPr="003B0EB6">
              <w:rPr>
                <w:sz w:val="28"/>
                <w:szCs w:val="28"/>
              </w:rPr>
              <w:t>сфере</w:t>
            </w:r>
            <w:r w:rsidR="00AC7337">
              <w:rPr>
                <w:sz w:val="28"/>
                <w:szCs w:val="28"/>
              </w:rPr>
              <w:t xml:space="preserve"> </w:t>
            </w:r>
            <w:r w:rsidRPr="003B0EB6">
              <w:rPr>
                <w:sz w:val="28"/>
                <w:szCs w:val="28"/>
              </w:rPr>
              <w:t>спорта</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rPr>
                <w:sz w:val="28"/>
                <w:szCs w:val="28"/>
              </w:rPr>
            </w:pPr>
            <w:r w:rsidRPr="003B0EB6">
              <w:rPr>
                <w:sz w:val="28"/>
                <w:szCs w:val="28"/>
              </w:rPr>
              <w:t>Строительство</w:t>
            </w:r>
            <w:r w:rsidR="00AC7337">
              <w:rPr>
                <w:sz w:val="28"/>
                <w:szCs w:val="28"/>
              </w:rPr>
              <w:t xml:space="preserve"> </w:t>
            </w:r>
            <w:r w:rsidRPr="003B0EB6">
              <w:rPr>
                <w:sz w:val="28"/>
                <w:szCs w:val="28"/>
              </w:rPr>
              <w:t>«Физкультурно-оздоровительного</w:t>
            </w:r>
            <w:r w:rsidR="00AC7337">
              <w:rPr>
                <w:sz w:val="28"/>
                <w:szCs w:val="28"/>
              </w:rPr>
              <w:t xml:space="preserve"> </w:t>
            </w:r>
            <w:r w:rsidRPr="003B0EB6">
              <w:rPr>
                <w:sz w:val="28"/>
                <w:szCs w:val="28"/>
              </w:rPr>
              <w:t>комплекса</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плавательным</w:t>
            </w:r>
            <w:r w:rsidR="00AC7337">
              <w:rPr>
                <w:sz w:val="28"/>
                <w:szCs w:val="28"/>
              </w:rPr>
              <w:t xml:space="preserve"> </w:t>
            </w:r>
            <w:r w:rsidRPr="003B0EB6">
              <w:rPr>
                <w:sz w:val="28"/>
                <w:szCs w:val="28"/>
              </w:rPr>
              <w:t>бассейном,</w:t>
            </w:r>
            <w:r w:rsidR="00AC7337">
              <w:rPr>
                <w:sz w:val="28"/>
                <w:szCs w:val="28"/>
              </w:rPr>
              <w:t xml:space="preserve"> </w:t>
            </w:r>
            <w:r w:rsidRPr="003B0EB6">
              <w:rPr>
                <w:sz w:val="28"/>
                <w:szCs w:val="28"/>
              </w:rPr>
              <w:t>25*8,5м»</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г.</w:t>
            </w:r>
            <w:r w:rsidR="00AC7337">
              <w:rPr>
                <w:sz w:val="28"/>
                <w:szCs w:val="28"/>
              </w:rPr>
              <w:t xml:space="preserve"> </w:t>
            </w:r>
            <w:r w:rsidRPr="003B0EB6">
              <w:rPr>
                <w:sz w:val="28"/>
                <w:szCs w:val="28"/>
              </w:rPr>
              <w:t>Благодарный,</w:t>
            </w:r>
            <w:r w:rsidR="00AC7337">
              <w:rPr>
                <w:sz w:val="28"/>
                <w:szCs w:val="28"/>
              </w:rPr>
              <w:t xml:space="preserve"> </w:t>
            </w:r>
            <w:r w:rsidRPr="003B0EB6">
              <w:rPr>
                <w:sz w:val="28"/>
                <w:szCs w:val="28"/>
              </w:rPr>
              <w:t>общей</w:t>
            </w:r>
            <w:r w:rsidR="00AC7337">
              <w:rPr>
                <w:sz w:val="28"/>
                <w:szCs w:val="28"/>
              </w:rPr>
              <w:t xml:space="preserve"> </w:t>
            </w:r>
            <w:r w:rsidRPr="003B0EB6">
              <w:rPr>
                <w:sz w:val="28"/>
                <w:szCs w:val="28"/>
              </w:rPr>
              <w:t>площадью</w:t>
            </w:r>
            <w:r w:rsidR="00AC7337">
              <w:rPr>
                <w:sz w:val="28"/>
                <w:szCs w:val="28"/>
              </w:rPr>
              <w:t xml:space="preserve"> </w:t>
            </w:r>
            <w:r w:rsidRPr="003B0EB6">
              <w:rPr>
                <w:sz w:val="28"/>
                <w:szCs w:val="28"/>
              </w:rPr>
              <w:t>1659</w:t>
            </w:r>
            <w:r w:rsidR="00AC7337">
              <w:rPr>
                <w:sz w:val="28"/>
                <w:szCs w:val="28"/>
              </w:rPr>
              <w:t xml:space="preserve"> </w:t>
            </w:r>
            <w:r w:rsidRPr="003B0EB6">
              <w:rPr>
                <w:sz w:val="28"/>
                <w:szCs w:val="28"/>
              </w:rPr>
              <w:t>кв.</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Единовременная</w:t>
            </w:r>
            <w:r w:rsidR="00AC7337">
              <w:rPr>
                <w:sz w:val="28"/>
                <w:szCs w:val="28"/>
              </w:rPr>
              <w:t xml:space="preserve"> </w:t>
            </w:r>
            <w:r w:rsidRPr="003B0EB6">
              <w:rPr>
                <w:sz w:val="28"/>
                <w:szCs w:val="28"/>
              </w:rPr>
              <w:t>пропускная</w:t>
            </w:r>
            <w:r w:rsidR="00AC7337">
              <w:rPr>
                <w:sz w:val="28"/>
                <w:szCs w:val="28"/>
              </w:rPr>
              <w:t xml:space="preserve"> </w:t>
            </w:r>
            <w:r w:rsidRPr="003B0EB6">
              <w:rPr>
                <w:sz w:val="28"/>
                <w:szCs w:val="28"/>
              </w:rPr>
              <w:t>способность</w:t>
            </w:r>
            <w:r w:rsidR="00AC7337">
              <w:rPr>
                <w:sz w:val="28"/>
                <w:szCs w:val="28"/>
              </w:rPr>
              <w:t xml:space="preserve"> </w:t>
            </w:r>
            <w:r w:rsidRPr="003B0EB6">
              <w:rPr>
                <w:sz w:val="28"/>
                <w:szCs w:val="28"/>
              </w:rPr>
              <w:t>40</w:t>
            </w:r>
            <w:r w:rsidR="00AC7337">
              <w:rPr>
                <w:sz w:val="28"/>
                <w:szCs w:val="28"/>
              </w:rPr>
              <w:t xml:space="preserve"> </w:t>
            </w:r>
            <w:r w:rsidRPr="003B0EB6">
              <w:rPr>
                <w:sz w:val="28"/>
                <w:szCs w:val="28"/>
              </w:rPr>
              <w:t>чел.</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120,75</w:t>
            </w:r>
          </w:p>
        </w:tc>
        <w:tc>
          <w:tcPr>
            <w:tcW w:w="992" w:type="dxa"/>
            <w:vAlign w:val="center"/>
          </w:tcPr>
          <w:p w:rsidR="008C48AE" w:rsidRPr="003B0EB6" w:rsidRDefault="008C48AE" w:rsidP="00FE2361">
            <w:pPr>
              <w:jc w:val="center"/>
              <w:rPr>
                <w:sz w:val="28"/>
                <w:szCs w:val="28"/>
              </w:rPr>
            </w:pPr>
            <w:r w:rsidRPr="003B0EB6">
              <w:rPr>
                <w:sz w:val="28"/>
                <w:szCs w:val="28"/>
              </w:rPr>
              <w:t>2020</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2023</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rPr>
                <w:sz w:val="28"/>
                <w:szCs w:val="28"/>
              </w:rPr>
            </w:pPr>
            <w:r w:rsidRPr="003B0EB6">
              <w:rPr>
                <w:sz w:val="28"/>
                <w:szCs w:val="28"/>
              </w:rPr>
              <w:t>Приобретение</w:t>
            </w:r>
            <w:r w:rsidR="00AC7337">
              <w:rPr>
                <w:sz w:val="28"/>
                <w:szCs w:val="28"/>
              </w:rPr>
              <w:t xml:space="preserve"> </w:t>
            </w:r>
            <w:r w:rsidRPr="003B0EB6">
              <w:rPr>
                <w:sz w:val="28"/>
                <w:szCs w:val="28"/>
              </w:rPr>
              <w:t>автобусов</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40</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20</w:t>
            </w:r>
            <w:r w:rsidR="00AC7337">
              <w:rPr>
                <w:sz w:val="28"/>
                <w:szCs w:val="28"/>
              </w:rPr>
              <w:t xml:space="preserve"> </w:t>
            </w:r>
            <w:r w:rsidRPr="003B0EB6">
              <w:rPr>
                <w:sz w:val="28"/>
                <w:szCs w:val="28"/>
              </w:rPr>
              <w:t>пассажирских</w:t>
            </w:r>
            <w:r w:rsidR="00AC7337">
              <w:rPr>
                <w:sz w:val="28"/>
                <w:szCs w:val="28"/>
              </w:rPr>
              <w:t xml:space="preserve"> </w:t>
            </w:r>
            <w:r w:rsidRPr="003B0EB6">
              <w:rPr>
                <w:sz w:val="28"/>
                <w:szCs w:val="28"/>
              </w:rPr>
              <w:t>мест</w:t>
            </w:r>
            <w:r w:rsidR="00AC7337">
              <w:rPr>
                <w:sz w:val="28"/>
                <w:szCs w:val="28"/>
              </w:rPr>
              <w:t xml:space="preserve"> </w:t>
            </w:r>
            <w:r w:rsidRPr="003B0EB6">
              <w:rPr>
                <w:sz w:val="28"/>
                <w:szCs w:val="28"/>
              </w:rPr>
              <w:t>для</w:t>
            </w:r>
            <w:r w:rsidR="00AC7337">
              <w:rPr>
                <w:sz w:val="28"/>
                <w:szCs w:val="28"/>
              </w:rPr>
              <w:t xml:space="preserve"> </w:t>
            </w:r>
            <w:r w:rsidRPr="003B0EB6">
              <w:rPr>
                <w:sz w:val="28"/>
                <w:szCs w:val="28"/>
              </w:rPr>
              <w:t>перевозки</w:t>
            </w:r>
            <w:r w:rsidR="00AC7337">
              <w:rPr>
                <w:sz w:val="28"/>
                <w:szCs w:val="28"/>
              </w:rPr>
              <w:t xml:space="preserve"> </w:t>
            </w:r>
            <w:r w:rsidRPr="003B0EB6">
              <w:rPr>
                <w:sz w:val="28"/>
                <w:szCs w:val="28"/>
              </w:rPr>
              <w:t>детей.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3,9</w:t>
            </w:r>
          </w:p>
        </w:tc>
        <w:tc>
          <w:tcPr>
            <w:tcW w:w="992" w:type="dxa"/>
            <w:vAlign w:val="center"/>
          </w:tcPr>
          <w:p w:rsidR="008C48AE" w:rsidRPr="003B0EB6" w:rsidRDefault="008C48AE" w:rsidP="00FE2361">
            <w:pPr>
              <w:jc w:val="center"/>
              <w:rPr>
                <w:sz w:val="28"/>
                <w:szCs w:val="28"/>
              </w:rPr>
            </w:pPr>
            <w:r w:rsidRPr="003B0EB6">
              <w:rPr>
                <w:sz w:val="28"/>
                <w:szCs w:val="28"/>
              </w:rPr>
              <w:t>2020</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rPr>
                <w:sz w:val="28"/>
                <w:szCs w:val="28"/>
              </w:rPr>
            </w:pPr>
            <w:r w:rsidRPr="003B0EB6">
              <w:rPr>
                <w:sz w:val="28"/>
                <w:szCs w:val="28"/>
              </w:rPr>
              <w:t>Строительство</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для</w:t>
            </w:r>
            <w:r w:rsidR="00AC7337">
              <w:rPr>
                <w:sz w:val="28"/>
                <w:szCs w:val="28"/>
              </w:rPr>
              <w:t xml:space="preserve"> </w:t>
            </w:r>
            <w:r w:rsidRPr="003B0EB6">
              <w:rPr>
                <w:sz w:val="28"/>
                <w:szCs w:val="28"/>
              </w:rPr>
              <w:t>сдачи</w:t>
            </w:r>
            <w:r w:rsidR="00AC7337">
              <w:rPr>
                <w:sz w:val="28"/>
                <w:szCs w:val="28"/>
              </w:rPr>
              <w:t xml:space="preserve"> </w:t>
            </w:r>
            <w:r w:rsidRPr="003B0EB6">
              <w:rPr>
                <w:sz w:val="28"/>
                <w:szCs w:val="28"/>
              </w:rPr>
              <w:t>норм</w:t>
            </w:r>
            <w:r w:rsidR="00AC7337">
              <w:rPr>
                <w:sz w:val="28"/>
                <w:szCs w:val="28"/>
              </w:rPr>
              <w:t xml:space="preserve">  </w:t>
            </w:r>
            <w:r w:rsidRPr="003B0EB6">
              <w:rPr>
                <w:sz w:val="28"/>
                <w:szCs w:val="28"/>
              </w:rPr>
              <w:t>ГТО</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МАУ</w:t>
            </w:r>
            <w:r w:rsidR="00AC7337">
              <w:rPr>
                <w:sz w:val="28"/>
                <w:szCs w:val="28"/>
              </w:rPr>
              <w:t xml:space="preserve"> </w:t>
            </w:r>
            <w:r w:rsidRPr="003B0EB6">
              <w:rPr>
                <w:sz w:val="28"/>
                <w:szCs w:val="28"/>
              </w:rPr>
              <w:t>ФОК</w:t>
            </w:r>
            <w:r w:rsidR="00AC7337">
              <w:rPr>
                <w:sz w:val="28"/>
                <w:szCs w:val="28"/>
              </w:rPr>
              <w:t xml:space="preserve"> </w:t>
            </w:r>
            <w:r w:rsidRPr="003B0EB6">
              <w:rPr>
                <w:sz w:val="28"/>
                <w:szCs w:val="28"/>
              </w:rPr>
              <w:t>«Колос»</w:t>
            </w:r>
            <w:r w:rsidR="00AC7337">
              <w:rPr>
                <w:sz w:val="28"/>
                <w:szCs w:val="28"/>
              </w:rPr>
              <w:t xml:space="preserve"> </w:t>
            </w:r>
            <w:r w:rsidRPr="003B0EB6">
              <w:rPr>
                <w:sz w:val="28"/>
                <w:szCs w:val="28"/>
              </w:rPr>
              <w:t>город</w:t>
            </w:r>
            <w:r w:rsidR="00AC7337">
              <w:rPr>
                <w:sz w:val="28"/>
                <w:szCs w:val="28"/>
              </w:rPr>
              <w:t xml:space="preserve"> </w:t>
            </w:r>
            <w:r w:rsidRPr="003B0EB6">
              <w:rPr>
                <w:sz w:val="28"/>
                <w:szCs w:val="28"/>
              </w:rPr>
              <w:t>Благодарный.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3,1</w:t>
            </w:r>
          </w:p>
        </w:tc>
        <w:tc>
          <w:tcPr>
            <w:tcW w:w="992" w:type="dxa"/>
            <w:vAlign w:val="center"/>
          </w:tcPr>
          <w:p w:rsidR="008C48AE" w:rsidRPr="003B0EB6" w:rsidRDefault="008C48AE" w:rsidP="00FE2361">
            <w:pPr>
              <w:jc w:val="center"/>
              <w:rPr>
                <w:sz w:val="28"/>
                <w:szCs w:val="28"/>
              </w:rPr>
            </w:pPr>
            <w:r w:rsidRPr="003B0EB6">
              <w:rPr>
                <w:sz w:val="28"/>
                <w:szCs w:val="28"/>
              </w:rPr>
              <w:t>2019-2020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Реконструкция</w:t>
            </w:r>
            <w:r w:rsidR="00AC7337">
              <w:rPr>
                <w:sz w:val="28"/>
                <w:szCs w:val="28"/>
              </w:rPr>
              <w:t xml:space="preserve"> </w:t>
            </w:r>
            <w:r w:rsidRPr="003B0EB6">
              <w:rPr>
                <w:sz w:val="28"/>
                <w:szCs w:val="28"/>
              </w:rPr>
              <w:t>спортивного</w:t>
            </w:r>
            <w:r w:rsidR="00AC7337">
              <w:rPr>
                <w:sz w:val="28"/>
                <w:szCs w:val="28"/>
              </w:rPr>
              <w:t xml:space="preserve"> </w:t>
            </w:r>
            <w:r w:rsidRPr="003B0EB6">
              <w:rPr>
                <w:sz w:val="28"/>
                <w:szCs w:val="28"/>
              </w:rPr>
              <w:t>зала</w:t>
            </w:r>
            <w:r w:rsidR="00AC7337">
              <w:rPr>
                <w:sz w:val="28"/>
                <w:szCs w:val="28"/>
              </w:rPr>
              <w:t xml:space="preserve"> </w:t>
            </w:r>
            <w:r w:rsidRPr="003B0EB6">
              <w:rPr>
                <w:sz w:val="28"/>
                <w:szCs w:val="28"/>
              </w:rPr>
              <w:t>(надстройка</w:t>
            </w:r>
            <w:r w:rsidR="00AC7337">
              <w:rPr>
                <w:sz w:val="28"/>
                <w:szCs w:val="28"/>
              </w:rPr>
              <w:t xml:space="preserve"> </w:t>
            </w:r>
            <w:r w:rsidRPr="003B0EB6">
              <w:rPr>
                <w:sz w:val="28"/>
                <w:szCs w:val="28"/>
              </w:rPr>
              <w:t>второго</w:t>
            </w:r>
            <w:r w:rsidR="00AC7337">
              <w:rPr>
                <w:sz w:val="28"/>
                <w:szCs w:val="28"/>
              </w:rPr>
              <w:t xml:space="preserve"> </w:t>
            </w:r>
            <w:r w:rsidRPr="003B0EB6">
              <w:rPr>
                <w:sz w:val="28"/>
                <w:szCs w:val="28"/>
              </w:rPr>
              <w:t>этажа)</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МАУ</w:t>
            </w:r>
            <w:r w:rsidR="00AC7337">
              <w:rPr>
                <w:sz w:val="28"/>
                <w:szCs w:val="28"/>
              </w:rPr>
              <w:t xml:space="preserve"> </w:t>
            </w:r>
            <w:r w:rsidRPr="003B0EB6">
              <w:rPr>
                <w:sz w:val="28"/>
                <w:szCs w:val="28"/>
              </w:rPr>
              <w:t>ФОК</w:t>
            </w:r>
            <w:r w:rsidR="00AC7337">
              <w:rPr>
                <w:sz w:val="28"/>
                <w:szCs w:val="28"/>
              </w:rPr>
              <w:t xml:space="preserve"> </w:t>
            </w:r>
            <w:r w:rsidRPr="003B0EB6">
              <w:rPr>
                <w:sz w:val="28"/>
                <w:szCs w:val="28"/>
              </w:rPr>
              <w:t>«Колос»</w:t>
            </w:r>
            <w:r w:rsidR="00AC7337">
              <w:rPr>
                <w:sz w:val="28"/>
                <w:szCs w:val="28"/>
              </w:rPr>
              <w:t xml:space="preserve"> </w:t>
            </w:r>
            <w:r w:rsidRPr="003B0EB6">
              <w:rPr>
                <w:sz w:val="28"/>
                <w:szCs w:val="28"/>
              </w:rPr>
              <w:t>город</w:t>
            </w:r>
            <w:r w:rsidR="00AC7337">
              <w:rPr>
                <w:sz w:val="28"/>
                <w:szCs w:val="28"/>
              </w:rPr>
              <w:t xml:space="preserve"> </w:t>
            </w:r>
            <w:r w:rsidRPr="003B0EB6">
              <w:rPr>
                <w:sz w:val="28"/>
                <w:szCs w:val="28"/>
              </w:rPr>
              <w:t>Благодарный.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4,6</w:t>
            </w:r>
          </w:p>
        </w:tc>
        <w:tc>
          <w:tcPr>
            <w:tcW w:w="992" w:type="dxa"/>
            <w:vAlign w:val="center"/>
          </w:tcPr>
          <w:p w:rsidR="008C48AE" w:rsidRPr="003B0EB6" w:rsidRDefault="008C48AE" w:rsidP="00FE2361">
            <w:pPr>
              <w:jc w:val="center"/>
              <w:rPr>
                <w:sz w:val="28"/>
                <w:szCs w:val="28"/>
              </w:rPr>
            </w:pPr>
            <w:r w:rsidRPr="003B0EB6">
              <w:rPr>
                <w:sz w:val="28"/>
                <w:szCs w:val="28"/>
              </w:rPr>
              <w:t>2020</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Реконструкция</w:t>
            </w:r>
            <w:r w:rsidR="00AC7337">
              <w:rPr>
                <w:sz w:val="28"/>
                <w:szCs w:val="28"/>
              </w:rPr>
              <w:t xml:space="preserve"> </w:t>
            </w:r>
            <w:r w:rsidRPr="003B0EB6">
              <w:rPr>
                <w:sz w:val="28"/>
                <w:szCs w:val="28"/>
              </w:rPr>
              <w:t>беговой</w:t>
            </w:r>
            <w:r w:rsidR="00AC7337">
              <w:rPr>
                <w:sz w:val="28"/>
                <w:szCs w:val="28"/>
              </w:rPr>
              <w:t xml:space="preserve"> </w:t>
            </w:r>
            <w:r w:rsidRPr="003B0EB6">
              <w:rPr>
                <w:sz w:val="28"/>
                <w:szCs w:val="28"/>
              </w:rPr>
              <w:t>дорожки</w:t>
            </w:r>
            <w:r w:rsidR="00AC7337">
              <w:rPr>
                <w:sz w:val="28"/>
                <w:szCs w:val="28"/>
              </w:rPr>
              <w:t xml:space="preserve">  </w:t>
            </w:r>
            <w:r w:rsidRPr="003B0EB6">
              <w:rPr>
                <w:sz w:val="28"/>
                <w:szCs w:val="28"/>
              </w:rPr>
              <w:t>подтрибунных</w:t>
            </w:r>
            <w:r w:rsidR="00AC7337">
              <w:rPr>
                <w:sz w:val="28"/>
                <w:szCs w:val="28"/>
              </w:rPr>
              <w:t xml:space="preserve"> </w:t>
            </w:r>
            <w:r w:rsidRPr="003B0EB6">
              <w:rPr>
                <w:sz w:val="28"/>
                <w:szCs w:val="28"/>
              </w:rPr>
              <w:t>помещений</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МАУ</w:t>
            </w:r>
            <w:r w:rsidR="00AC7337">
              <w:rPr>
                <w:sz w:val="28"/>
                <w:szCs w:val="28"/>
              </w:rPr>
              <w:t xml:space="preserve"> </w:t>
            </w:r>
            <w:r w:rsidRPr="003B0EB6">
              <w:rPr>
                <w:sz w:val="28"/>
                <w:szCs w:val="28"/>
              </w:rPr>
              <w:t>ФОК</w:t>
            </w:r>
            <w:r w:rsidR="00AC7337">
              <w:rPr>
                <w:sz w:val="28"/>
                <w:szCs w:val="28"/>
              </w:rPr>
              <w:t xml:space="preserve"> </w:t>
            </w:r>
            <w:r w:rsidRPr="003B0EB6">
              <w:rPr>
                <w:sz w:val="28"/>
                <w:szCs w:val="28"/>
              </w:rPr>
              <w:t>«Колос»</w:t>
            </w:r>
            <w:r w:rsidR="00AC7337">
              <w:rPr>
                <w:sz w:val="28"/>
                <w:szCs w:val="28"/>
              </w:rPr>
              <w:t xml:space="preserve"> </w:t>
            </w:r>
            <w:r w:rsidRPr="003B0EB6">
              <w:rPr>
                <w:sz w:val="28"/>
                <w:szCs w:val="28"/>
              </w:rPr>
              <w:t>город</w:t>
            </w:r>
            <w:r w:rsidR="00AC7337">
              <w:rPr>
                <w:sz w:val="28"/>
                <w:szCs w:val="28"/>
              </w:rPr>
              <w:t xml:space="preserve"> </w:t>
            </w:r>
            <w:r w:rsidRPr="003B0EB6">
              <w:rPr>
                <w:sz w:val="28"/>
                <w:szCs w:val="28"/>
              </w:rPr>
              <w:t>Благодарный.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6,6</w:t>
            </w:r>
          </w:p>
        </w:tc>
        <w:tc>
          <w:tcPr>
            <w:tcW w:w="992" w:type="dxa"/>
            <w:vAlign w:val="center"/>
          </w:tcPr>
          <w:p w:rsidR="008C48AE" w:rsidRPr="003B0EB6" w:rsidRDefault="008C48AE" w:rsidP="00FE2361">
            <w:pPr>
              <w:jc w:val="center"/>
              <w:rPr>
                <w:sz w:val="28"/>
                <w:szCs w:val="28"/>
              </w:rPr>
            </w:pPr>
            <w:r w:rsidRPr="003B0EB6">
              <w:rPr>
                <w:sz w:val="28"/>
                <w:szCs w:val="28"/>
              </w:rPr>
              <w:t>2021</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2023</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МАУ</w:t>
            </w:r>
            <w:r w:rsidR="00AC7337">
              <w:rPr>
                <w:sz w:val="28"/>
                <w:szCs w:val="28"/>
              </w:rPr>
              <w:t xml:space="preserve"> </w:t>
            </w:r>
            <w:r w:rsidRPr="003B0EB6">
              <w:rPr>
                <w:sz w:val="28"/>
                <w:szCs w:val="28"/>
              </w:rPr>
              <w:t>ФОК</w:t>
            </w:r>
            <w:r w:rsidR="00AC7337">
              <w:rPr>
                <w:sz w:val="28"/>
                <w:szCs w:val="28"/>
              </w:rPr>
              <w:t xml:space="preserve"> </w:t>
            </w:r>
            <w:r w:rsidRPr="003B0EB6">
              <w:rPr>
                <w:sz w:val="28"/>
                <w:szCs w:val="28"/>
              </w:rPr>
              <w:t>«Колос»</w:t>
            </w:r>
            <w:r w:rsidR="00AC7337">
              <w:rPr>
                <w:sz w:val="28"/>
                <w:szCs w:val="28"/>
              </w:rPr>
              <w:t xml:space="preserve"> </w:t>
            </w:r>
            <w:r w:rsidRPr="003B0EB6">
              <w:rPr>
                <w:sz w:val="28"/>
                <w:szCs w:val="28"/>
              </w:rPr>
              <w:t>город</w:t>
            </w:r>
            <w:r w:rsidR="00AC7337">
              <w:rPr>
                <w:sz w:val="28"/>
                <w:szCs w:val="28"/>
              </w:rPr>
              <w:t xml:space="preserve"> </w:t>
            </w:r>
            <w:r w:rsidRPr="003B0EB6">
              <w:rPr>
                <w:sz w:val="28"/>
                <w:szCs w:val="28"/>
              </w:rPr>
              <w:t>Благодарный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rPr>
              <w:t>2020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всесезонных</w:t>
            </w:r>
            <w:r w:rsidR="00AC7337">
              <w:rPr>
                <w:sz w:val="28"/>
                <w:szCs w:val="28"/>
              </w:rPr>
              <w:t xml:space="preserve"> </w:t>
            </w:r>
            <w:r w:rsidRPr="003B0EB6">
              <w:rPr>
                <w:sz w:val="28"/>
                <w:szCs w:val="28"/>
              </w:rPr>
              <w:t>спортивных</w:t>
            </w:r>
            <w:r w:rsidR="00AC7337">
              <w:rPr>
                <w:sz w:val="28"/>
                <w:szCs w:val="28"/>
              </w:rPr>
              <w:t xml:space="preserve"> </w:t>
            </w:r>
            <w:r w:rsidRPr="003B0EB6">
              <w:rPr>
                <w:sz w:val="28"/>
                <w:szCs w:val="28"/>
              </w:rPr>
              <w:t>площадок</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городе</w:t>
            </w:r>
            <w:r w:rsidR="00AC7337">
              <w:rPr>
                <w:sz w:val="28"/>
                <w:szCs w:val="28"/>
              </w:rPr>
              <w:t xml:space="preserve"> </w:t>
            </w:r>
            <w:r w:rsidRPr="003B0EB6">
              <w:rPr>
                <w:sz w:val="28"/>
                <w:szCs w:val="28"/>
              </w:rPr>
              <w:t>Благодарном</w:t>
            </w:r>
            <w:r w:rsidR="00AC7337">
              <w:rPr>
                <w:sz w:val="28"/>
                <w:szCs w:val="28"/>
              </w:rPr>
              <w:t xml:space="preserve"> </w:t>
            </w:r>
            <w:r w:rsidRPr="003B0EB6">
              <w:rPr>
                <w:sz w:val="28"/>
                <w:szCs w:val="28"/>
              </w:rPr>
              <w:t>пл.</w:t>
            </w:r>
            <w:r w:rsidR="00AC7337">
              <w:rPr>
                <w:sz w:val="28"/>
                <w:szCs w:val="28"/>
              </w:rPr>
              <w:t xml:space="preserve"> </w:t>
            </w:r>
            <w:r w:rsidRPr="003B0EB6">
              <w:rPr>
                <w:sz w:val="28"/>
                <w:szCs w:val="28"/>
              </w:rPr>
              <w:t>Строителей</w:t>
            </w:r>
            <w:r w:rsidR="00AC7337">
              <w:rPr>
                <w:sz w:val="28"/>
                <w:szCs w:val="28"/>
              </w:rPr>
              <w:t xml:space="preserve"> </w:t>
            </w:r>
            <w:r w:rsidRPr="003B0EB6">
              <w:rPr>
                <w:sz w:val="28"/>
                <w:szCs w:val="28"/>
              </w:rPr>
              <w:t>(2</w:t>
            </w:r>
            <w:r w:rsidR="00AC7337">
              <w:rPr>
                <w:sz w:val="28"/>
                <w:szCs w:val="28"/>
              </w:rPr>
              <w:t xml:space="preserve"> </w:t>
            </w:r>
            <w:r w:rsidRPr="003B0EB6">
              <w:rPr>
                <w:sz w:val="28"/>
                <w:szCs w:val="28"/>
              </w:rPr>
              <w:t>шт.)</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rPr>
              <w:t>2019</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городе</w:t>
            </w:r>
            <w:r w:rsidR="00AC7337">
              <w:rPr>
                <w:sz w:val="28"/>
                <w:szCs w:val="28"/>
              </w:rPr>
              <w:t xml:space="preserve"> </w:t>
            </w:r>
            <w:r w:rsidRPr="003B0EB6">
              <w:rPr>
                <w:sz w:val="28"/>
                <w:szCs w:val="28"/>
              </w:rPr>
              <w:t>Благодарном</w:t>
            </w:r>
            <w:r w:rsidR="00AC7337">
              <w:rPr>
                <w:sz w:val="28"/>
                <w:szCs w:val="28"/>
              </w:rPr>
              <w:t xml:space="preserve"> </w:t>
            </w:r>
            <w:r w:rsidRPr="003B0EB6">
              <w:rPr>
                <w:sz w:val="28"/>
                <w:szCs w:val="28"/>
              </w:rPr>
              <w:t>пл.</w:t>
            </w:r>
            <w:r w:rsidR="00AC7337">
              <w:rPr>
                <w:sz w:val="28"/>
                <w:szCs w:val="28"/>
              </w:rPr>
              <w:t xml:space="preserve"> </w:t>
            </w:r>
            <w:r w:rsidRPr="003B0EB6">
              <w:rPr>
                <w:sz w:val="28"/>
                <w:szCs w:val="28"/>
              </w:rPr>
              <w:t>Строителей.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rPr>
              <w:t>2021-2022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Установка</w:t>
            </w:r>
            <w:r w:rsidR="00AC7337">
              <w:rPr>
                <w:sz w:val="28"/>
                <w:szCs w:val="28"/>
              </w:rPr>
              <w:t xml:space="preserve"> </w:t>
            </w:r>
            <w:r w:rsidRPr="003B0EB6">
              <w:rPr>
                <w:sz w:val="28"/>
                <w:szCs w:val="28"/>
              </w:rPr>
              <w:t>уличных</w:t>
            </w:r>
            <w:r w:rsidR="00AC7337">
              <w:rPr>
                <w:sz w:val="28"/>
                <w:szCs w:val="28"/>
              </w:rPr>
              <w:t xml:space="preserve"> </w:t>
            </w:r>
            <w:r w:rsidRPr="003B0EB6">
              <w:rPr>
                <w:sz w:val="28"/>
                <w:szCs w:val="28"/>
              </w:rPr>
              <w:t>антивандальных</w:t>
            </w:r>
            <w:r w:rsidR="00AC7337">
              <w:rPr>
                <w:sz w:val="28"/>
                <w:szCs w:val="28"/>
              </w:rPr>
              <w:t xml:space="preserve"> </w:t>
            </w:r>
            <w:r w:rsidRPr="003B0EB6">
              <w:rPr>
                <w:sz w:val="28"/>
                <w:szCs w:val="28"/>
              </w:rPr>
              <w:t>тренажёров</w:t>
            </w:r>
            <w:r w:rsidR="00AC7337">
              <w:rPr>
                <w:sz w:val="28"/>
                <w:szCs w:val="28"/>
              </w:rPr>
              <w:t xml:space="preserve"> </w:t>
            </w:r>
            <w:r w:rsidRPr="003B0EB6">
              <w:rPr>
                <w:sz w:val="28"/>
                <w:szCs w:val="28"/>
              </w:rPr>
              <w:t>город</w:t>
            </w:r>
            <w:r w:rsidR="00AC7337">
              <w:rPr>
                <w:sz w:val="28"/>
                <w:szCs w:val="28"/>
              </w:rPr>
              <w:t xml:space="preserve"> </w:t>
            </w:r>
            <w:r w:rsidRPr="003B0EB6">
              <w:rPr>
                <w:sz w:val="28"/>
                <w:szCs w:val="28"/>
              </w:rPr>
              <w:t>Благодарный,</w:t>
            </w:r>
            <w:r w:rsidR="00AC7337">
              <w:rPr>
                <w:sz w:val="28"/>
                <w:szCs w:val="28"/>
              </w:rPr>
              <w:t xml:space="preserve"> </w:t>
            </w:r>
            <w:r w:rsidRPr="003B0EB6">
              <w:rPr>
                <w:sz w:val="28"/>
                <w:szCs w:val="28"/>
              </w:rPr>
              <w:t>пл.</w:t>
            </w:r>
            <w:r w:rsidR="00AC7337">
              <w:rPr>
                <w:sz w:val="28"/>
                <w:szCs w:val="28"/>
              </w:rPr>
              <w:t xml:space="preserve"> </w:t>
            </w:r>
            <w:r w:rsidRPr="003B0EB6">
              <w:rPr>
                <w:sz w:val="28"/>
                <w:szCs w:val="28"/>
              </w:rPr>
              <w:t>Строителей(2</w:t>
            </w:r>
            <w:r w:rsidR="00AC7337">
              <w:rPr>
                <w:sz w:val="28"/>
                <w:szCs w:val="28"/>
              </w:rPr>
              <w:t xml:space="preserve"> </w:t>
            </w:r>
            <w:r w:rsidRPr="003B0EB6">
              <w:rPr>
                <w:sz w:val="28"/>
                <w:szCs w:val="28"/>
              </w:rPr>
              <w:t>шт.)</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0,7</w:t>
            </w:r>
          </w:p>
        </w:tc>
        <w:tc>
          <w:tcPr>
            <w:tcW w:w="992" w:type="dxa"/>
            <w:vAlign w:val="center"/>
          </w:tcPr>
          <w:p w:rsidR="008C48AE" w:rsidRPr="003B0EB6" w:rsidRDefault="008C48AE" w:rsidP="00FE2361">
            <w:pPr>
              <w:jc w:val="center"/>
              <w:rPr>
                <w:sz w:val="28"/>
                <w:szCs w:val="28"/>
              </w:rPr>
            </w:pPr>
            <w:r w:rsidRPr="003B0EB6">
              <w:rPr>
                <w:sz w:val="28"/>
                <w:szCs w:val="28"/>
              </w:rPr>
              <w:t>2019</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Алексеевском.</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lang w:val="en-US"/>
              </w:rPr>
              <w:t>202</w:t>
            </w:r>
            <w:r w:rsidRPr="003B0EB6">
              <w:rPr>
                <w:sz w:val="28"/>
                <w:szCs w:val="28"/>
              </w:rPr>
              <w:t>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Реконструкция</w:t>
            </w:r>
            <w:r w:rsidR="00AC7337">
              <w:rPr>
                <w:sz w:val="28"/>
                <w:szCs w:val="28"/>
              </w:rPr>
              <w:t xml:space="preserve"> </w:t>
            </w:r>
            <w:r w:rsidRPr="003B0EB6">
              <w:rPr>
                <w:sz w:val="28"/>
                <w:szCs w:val="28"/>
              </w:rPr>
              <w:t>футбольного</w:t>
            </w:r>
            <w:r w:rsidR="00AC7337">
              <w:rPr>
                <w:sz w:val="28"/>
                <w:szCs w:val="28"/>
              </w:rPr>
              <w:t xml:space="preserve"> </w:t>
            </w:r>
            <w:r w:rsidRPr="003B0EB6">
              <w:rPr>
                <w:sz w:val="28"/>
                <w:szCs w:val="28"/>
              </w:rPr>
              <w:t>поля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Алексеевском.</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2,4</w:t>
            </w:r>
          </w:p>
        </w:tc>
        <w:tc>
          <w:tcPr>
            <w:tcW w:w="992" w:type="dxa"/>
            <w:vAlign w:val="center"/>
          </w:tcPr>
          <w:p w:rsidR="008C48AE" w:rsidRPr="003B0EB6" w:rsidRDefault="008C48AE" w:rsidP="00FE2361">
            <w:pPr>
              <w:jc w:val="center"/>
              <w:rPr>
                <w:sz w:val="28"/>
                <w:szCs w:val="28"/>
              </w:rPr>
            </w:pPr>
            <w:r w:rsidRPr="003B0EB6">
              <w:rPr>
                <w:sz w:val="28"/>
                <w:szCs w:val="28"/>
                <w:lang w:val="en-US"/>
              </w:rPr>
              <w:t>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поселке</w:t>
            </w:r>
            <w:r w:rsidR="00AC7337">
              <w:rPr>
                <w:sz w:val="28"/>
                <w:szCs w:val="28"/>
              </w:rPr>
              <w:t xml:space="preserve"> </w:t>
            </w:r>
            <w:r w:rsidRPr="003B0EB6">
              <w:rPr>
                <w:sz w:val="28"/>
                <w:szCs w:val="28"/>
              </w:rPr>
              <w:t>Ставропольском.</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lang w:val="en-US"/>
              </w:rPr>
              <w:t>2020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Елизаветинское.</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lang w:val="en-US"/>
              </w:rPr>
              <w:t>2020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Реконструкция</w:t>
            </w:r>
            <w:r w:rsidR="00AC7337">
              <w:rPr>
                <w:sz w:val="28"/>
                <w:szCs w:val="28"/>
              </w:rPr>
              <w:t xml:space="preserve"> </w:t>
            </w:r>
            <w:r w:rsidRPr="003B0EB6">
              <w:rPr>
                <w:sz w:val="28"/>
                <w:szCs w:val="28"/>
              </w:rPr>
              <w:t>футбольного</w:t>
            </w:r>
            <w:r w:rsidR="00AC7337">
              <w:rPr>
                <w:sz w:val="28"/>
                <w:szCs w:val="28"/>
              </w:rPr>
              <w:t xml:space="preserve"> </w:t>
            </w:r>
            <w:r w:rsidRPr="003B0EB6">
              <w:rPr>
                <w:sz w:val="28"/>
                <w:szCs w:val="28"/>
              </w:rPr>
              <w:t>поля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Елизаветинское.</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2,4</w:t>
            </w:r>
          </w:p>
        </w:tc>
        <w:tc>
          <w:tcPr>
            <w:tcW w:w="992" w:type="dxa"/>
            <w:vAlign w:val="center"/>
          </w:tcPr>
          <w:p w:rsidR="008C48AE" w:rsidRPr="003B0EB6" w:rsidRDefault="008C48AE" w:rsidP="00FE2361">
            <w:pPr>
              <w:jc w:val="center"/>
              <w:rPr>
                <w:sz w:val="28"/>
                <w:szCs w:val="28"/>
              </w:rPr>
            </w:pPr>
            <w:r w:rsidRPr="003B0EB6">
              <w:rPr>
                <w:sz w:val="28"/>
                <w:szCs w:val="28"/>
                <w:lang w:val="en-US"/>
              </w:rPr>
              <w:t>202</w:t>
            </w:r>
            <w:r w:rsidRPr="003B0EB6">
              <w:rPr>
                <w:sz w:val="28"/>
                <w:szCs w:val="28"/>
              </w:rPr>
              <w:t>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Реконструкция</w:t>
            </w:r>
            <w:r w:rsidR="00AC7337">
              <w:rPr>
                <w:sz w:val="28"/>
                <w:szCs w:val="28"/>
              </w:rPr>
              <w:t xml:space="preserve"> </w:t>
            </w:r>
            <w:r w:rsidRPr="003B0EB6">
              <w:rPr>
                <w:sz w:val="28"/>
                <w:szCs w:val="28"/>
              </w:rPr>
              <w:t>футбольного</w:t>
            </w:r>
            <w:r w:rsidR="00AC7337">
              <w:rPr>
                <w:sz w:val="28"/>
                <w:szCs w:val="28"/>
              </w:rPr>
              <w:t xml:space="preserve"> </w:t>
            </w:r>
            <w:r w:rsidRPr="003B0EB6">
              <w:rPr>
                <w:sz w:val="28"/>
                <w:szCs w:val="28"/>
              </w:rPr>
              <w:t>поля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поселке</w:t>
            </w:r>
            <w:r w:rsidR="00AC7337">
              <w:rPr>
                <w:sz w:val="28"/>
                <w:szCs w:val="28"/>
              </w:rPr>
              <w:t xml:space="preserve"> </w:t>
            </w:r>
            <w:r w:rsidRPr="003B0EB6">
              <w:rPr>
                <w:sz w:val="28"/>
                <w:szCs w:val="28"/>
              </w:rPr>
              <w:t>Ставропольском.</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2,4</w:t>
            </w:r>
          </w:p>
        </w:tc>
        <w:tc>
          <w:tcPr>
            <w:tcW w:w="992" w:type="dxa"/>
            <w:vAlign w:val="center"/>
          </w:tcPr>
          <w:p w:rsidR="008C48AE" w:rsidRPr="003B0EB6" w:rsidRDefault="008C48AE" w:rsidP="00FE2361">
            <w:pPr>
              <w:jc w:val="center"/>
              <w:rPr>
                <w:sz w:val="28"/>
                <w:szCs w:val="28"/>
              </w:rPr>
            </w:pPr>
            <w:r w:rsidRPr="003B0EB6">
              <w:rPr>
                <w:sz w:val="28"/>
                <w:szCs w:val="28"/>
                <w:lang w:val="en-US"/>
              </w:rPr>
              <w:t>202</w:t>
            </w:r>
            <w:r w:rsidRPr="003B0EB6">
              <w:rPr>
                <w:sz w:val="28"/>
                <w:szCs w:val="28"/>
              </w:rPr>
              <w:t>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Реконструкция</w:t>
            </w:r>
            <w:r w:rsidR="00AC7337">
              <w:rPr>
                <w:sz w:val="28"/>
                <w:szCs w:val="28"/>
              </w:rPr>
              <w:t xml:space="preserve"> </w:t>
            </w:r>
            <w:r w:rsidRPr="003B0EB6">
              <w:rPr>
                <w:sz w:val="28"/>
                <w:szCs w:val="28"/>
              </w:rPr>
              <w:t>футбольного</w:t>
            </w:r>
            <w:r w:rsidR="00AC7337">
              <w:rPr>
                <w:sz w:val="28"/>
                <w:szCs w:val="28"/>
              </w:rPr>
              <w:t xml:space="preserve"> </w:t>
            </w:r>
            <w:r w:rsidRPr="003B0EB6">
              <w:rPr>
                <w:sz w:val="28"/>
                <w:szCs w:val="28"/>
              </w:rPr>
              <w:t>поля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Спасском.</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2,4</w:t>
            </w:r>
          </w:p>
        </w:tc>
        <w:tc>
          <w:tcPr>
            <w:tcW w:w="992" w:type="dxa"/>
            <w:vAlign w:val="center"/>
          </w:tcPr>
          <w:p w:rsidR="008C48AE" w:rsidRPr="003B0EB6" w:rsidRDefault="008C48AE" w:rsidP="00FE2361">
            <w:pPr>
              <w:jc w:val="center"/>
              <w:rPr>
                <w:sz w:val="28"/>
                <w:szCs w:val="28"/>
              </w:rPr>
            </w:pPr>
            <w:r w:rsidRPr="003B0EB6">
              <w:rPr>
                <w:sz w:val="28"/>
                <w:szCs w:val="28"/>
              </w:rPr>
              <w:t>20</w:t>
            </w:r>
            <w:r w:rsidRPr="003B0EB6">
              <w:rPr>
                <w:sz w:val="28"/>
                <w:szCs w:val="28"/>
                <w:lang w:val="en-US"/>
              </w:rPr>
              <w:t>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Реконструкция</w:t>
            </w:r>
            <w:r w:rsidR="00AC7337">
              <w:rPr>
                <w:sz w:val="28"/>
                <w:szCs w:val="28"/>
              </w:rPr>
              <w:t xml:space="preserve"> </w:t>
            </w:r>
            <w:r w:rsidRPr="003B0EB6">
              <w:rPr>
                <w:sz w:val="28"/>
                <w:szCs w:val="28"/>
              </w:rPr>
              <w:t>футбольного</w:t>
            </w:r>
            <w:r w:rsidR="00AC7337">
              <w:rPr>
                <w:sz w:val="28"/>
                <w:szCs w:val="28"/>
              </w:rPr>
              <w:t xml:space="preserve"> </w:t>
            </w:r>
            <w:r w:rsidRPr="003B0EB6">
              <w:rPr>
                <w:sz w:val="28"/>
                <w:szCs w:val="28"/>
              </w:rPr>
              <w:t>поля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Александрия.</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2,4</w:t>
            </w:r>
          </w:p>
        </w:tc>
        <w:tc>
          <w:tcPr>
            <w:tcW w:w="992" w:type="dxa"/>
            <w:vAlign w:val="center"/>
          </w:tcPr>
          <w:p w:rsidR="008C48AE" w:rsidRPr="003B0EB6" w:rsidRDefault="008C48AE" w:rsidP="00FE2361">
            <w:pPr>
              <w:jc w:val="center"/>
              <w:rPr>
                <w:sz w:val="28"/>
                <w:szCs w:val="28"/>
              </w:rPr>
            </w:pPr>
            <w:r w:rsidRPr="003B0EB6">
              <w:rPr>
                <w:sz w:val="28"/>
                <w:szCs w:val="28"/>
              </w:rPr>
              <w:t>20</w:t>
            </w:r>
            <w:r w:rsidRPr="003B0EB6">
              <w:rPr>
                <w:sz w:val="28"/>
                <w:szCs w:val="28"/>
                <w:lang w:val="en-US"/>
              </w:rPr>
              <w:t>2</w:t>
            </w:r>
            <w:r w:rsidRPr="003B0EB6">
              <w:rPr>
                <w:sz w:val="28"/>
                <w:szCs w:val="28"/>
              </w:rPr>
              <w:t>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Шишкино.</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rPr>
              <w:t>20</w:t>
            </w:r>
            <w:r w:rsidRPr="003B0EB6">
              <w:rPr>
                <w:sz w:val="28"/>
                <w:szCs w:val="28"/>
                <w:lang w:val="en-US"/>
              </w:rPr>
              <w:t>2</w:t>
            </w:r>
            <w:r w:rsidRPr="003B0EB6">
              <w:rPr>
                <w:sz w:val="28"/>
                <w:szCs w:val="28"/>
              </w:rPr>
              <w:t>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Реконструкция</w:t>
            </w:r>
            <w:r w:rsidR="00AC7337">
              <w:rPr>
                <w:sz w:val="28"/>
                <w:szCs w:val="28"/>
              </w:rPr>
              <w:t xml:space="preserve"> </w:t>
            </w:r>
            <w:r w:rsidRPr="003B0EB6">
              <w:rPr>
                <w:sz w:val="28"/>
                <w:szCs w:val="28"/>
              </w:rPr>
              <w:t>футбольного</w:t>
            </w:r>
            <w:r w:rsidR="00AC7337">
              <w:rPr>
                <w:sz w:val="28"/>
                <w:szCs w:val="28"/>
              </w:rPr>
              <w:t xml:space="preserve"> </w:t>
            </w:r>
            <w:r w:rsidRPr="003B0EB6">
              <w:rPr>
                <w:sz w:val="28"/>
                <w:szCs w:val="28"/>
              </w:rPr>
              <w:t>поля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Шишкино</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2,4</w:t>
            </w:r>
          </w:p>
        </w:tc>
        <w:tc>
          <w:tcPr>
            <w:tcW w:w="992" w:type="dxa"/>
            <w:vAlign w:val="center"/>
          </w:tcPr>
          <w:p w:rsidR="008C48AE" w:rsidRPr="003B0EB6" w:rsidRDefault="008C48AE" w:rsidP="00FE2361">
            <w:pPr>
              <w:jc w:val="center"/>
              <w:rPr>
                <w:sz w:val="28"/>
                <w:szCs w:val="28"/>
              </w:rPr>
            </w:pPr>
            <w:r w:rsidRPr="003B0EB6">
              <w:rPr>
                <w:sz w:val="28"/>
                <w:szCs w:val="28"/>
              </w:rPr>
              <w:t>2021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ауле</w:t>
            </w:r>
            <w:r w:rsidR="00AC7337">
              <w:rPr>
                <w:sz w:val="28"/>
                <w:szCs w:val="28"/>
              </w:rPr>
              <w:t xml:space="preserve"> </w:t>
            </w:r>
            <w:r w:rsidRPr="003B0EB6">
              <w:rPr>
                <w:sz w:val="28"/>
                <w:szCs w:val="28"/>
              </w:rPr>
              <w:t>Эдельбай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rPr>
              <w:t>2021-2023</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Обустройство</w:t>
            </w:r>
            <w:r w:rsidR="00AC7337">
              <w:rPr>
                <w:sz w:val="28"/>
                <w:szCs w:val="28"/>
              </w:rPr>
              <w:t xml:space="preserve"> </w:t>
            </w:r>
            <w:r w:rsidRPr="003B0EB6">
              <w:rPr>
                <w:sz w:val="28"/>
                <w:szCs w:val="28"/>
              </w:rPr>
              <w:t>спортивного</w:t>
            </w:r>
            <w:r w:rsidR="00AC7337">
              <w:rPr>
                <w:sz w:val="28"/>
                <w:szCs w:val="28"/>
              </w:rPr>
              <w:t xml:space="preserve"> </w:t>
            </w:r>
            <w:r w:rsidRPr="003B0EB6">
              <w:rPr>
                <w:sz w:val="28"/>
                <w:szCs w:val="28"/>
              </w:rPr>
              <w:t>стадиона</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Красная,</w:t>
            </w:r>
            <w:r w:rsidR="00AC7337">
              <w:rPr>
                <w:sz w:val="28"/>
                <w:szCs w:val="28"/>
              </w:rPr>
              <w:t xml:space="preserve"> </w:t>
            </w:r>
            <w:r w:rsidRPr="003B0EB6">
              <w:rPr>
                <w:sz w:val="28"/>
                <w:szCs w:val="28"/>
              </w:rPr>
              <w:t>б/н</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2,12</w:t>
            </w:r>
          </w:p>
        </w:tc>
        <w:tc>
          <w:tcPr>
            <w:tcW w:w="992" w:type="dxa"/>
            <w:vAlign w:val="center"/>
          </w:tcPr>
          <w:p w:rsidR="008C48AE" w:rsidRPr="003B0EB6" w:rsidRDefault="008C48AE" w:rsidP="00FE2361">
            <w:pPr>
              <w:jc w:val="center"/>
              <w:rPr>
                <w:sz w:val="28"/>
                <w:szCs w:val="28"/>
              </w:rPr>
            </w:pPr>
            <w:r w:rsidRPr="003B0EB6">
              <w:rPr>
                <w:sz w:val="28"/>
                <w:szCs w:val="28"/>
              </w:rPr>
              <w:t>2019</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Реконструкция</w:t>
            </w:r>
            <w:r w:rsidR="00AC7337">
              <w:rPr>
                <w:sz w:val="28"/>
                <w:szCs w:val="28"/>
              </w:rPr>
              <w:t xml:space="preserve"> </w:t>
            </w:r>
            <w:r w:rsidRPr="003B0EB6">
              <w:rPr>
                <w:sz w:val="28"/>
                <w:szCs w:val="28"/>
              </w:rPr>
              <w:t>футбольного</w:t>
            </w:r>
            <w:r w:rsidR="00AC7337">
              <w:rPr>
                <w:sz w:val="28"/>
                <w:szCs w:val="28"/>
              </w:rPr>
              <w:t xml:space="preserve"> </w:t>
            </w:r>
            <w:r w:rsidRPr="003B0EB6">
              <w:rPr>
                <w:sz w:val="28"/>
                <w:szCs w:val="28"/>
              </w:rPr>
              <w:t>поля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ауле</w:t>
            </w:r>
            <w:r w:rsidR="00AC7337">
              <w:rPr>
                <w:sz w:val="28"/>
                <w:szCs w:val="28"/>
              </w:rPr>
              <w:t xml:space="preserve"> </w:t>
            </w:r>
            <w:r w:rsidRPr="003B0EB6">
              <w:rPr>
                <w:sz w:val="28"/>
                <w:szCs w:val="28"/>
              </w:rPr>
              <w:t>Эдельбай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2,4</w:t>
            </w:r>
          </w:p>
        </w:tc>
        <w:tc>
          <w:tcPr>
            <w:tcW w:w="992" w:type="dxa"/>
            <w:vAlign w:val="center"/>
          </w:tcPr>
          <w:p w:rsidR="008C48AE" w:rsidRPr="003B0EB6" w:rsidRDefault="008C48AE" w:rsidP="00FE2361">
            <w:pPr>
              <w:jc w:val="center"/>
              <w:rPr>
                <w:sz w:val="28"/>
                <w:szCs w:val="28"/>
              </w:rPr>
            </w:pPr>
            <w:r w:rsidRPr="003B0EB6">
              <w:rPr>
                <w:sz w:val="28"/>
                <w:szCs w:val="28"/>
              </w:rPr>
              <w:t>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Мирное</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rPr>
              <w:t>2021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Реконструкция</w:t>
            </w:r>
            <w:r w:rsidR="00AC7337">
              <w:rPr>
                <w:sz w:val="28"/>
                <w:szCs w:val="28"/>
              </w:rPr>
              <w:t xml:space="preserve"> </w:t>
            </w:r>
            <w:r w:rsidRPr="003B0EB6">
              <w:rPr>
                <w:sz w:val="28"/>
                <w:szCs w:val="28"/>
              </w:rPr>
              <w:t>футбольного</w:t>
            </w:r>
            <w:r w:rsidR="00AC7337">
              <w:rPr>
                <w:sz w:val="28"/>
                <w:szCs w:val="28"/>
              </w:rPr>
              <w:t xml:space="preserve"> </w:t>
            </w:r>
            <w:r w:rsidRPr="003B0EB6">
              <w:rPr>
                <w:sz w:val="28"/>
                <w:szCs w:val="28"/>
              </w:rPr>
              <w:t>поля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Мирное</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2,3</w:t>
            </w:r>
          </w:p>
        </w:tc>
        <w:tc>
          <w:tcPr>
            <w:tcW w:w="992" w:type="dxa"/>
            <w:vAlign w:val="center"/>
          </w:tcPr>
          <w:p w:rsidR="008C48AE" w:rsidRPr="003B0EB6" w:rsidRDefault="008C48AE" w:rsidP="00FE2361">
            <w:pPr>
              <w:jc w:val="center"/>
              <w:rPr>
                <w:sz w:val="28"/>
                <w:szCs w:val="28"/>
              </w:rPr>
            </w:pPr>
            <w:r w:rsidRPr="003B0EB6">
              <w:rPr>
                <w:sz w:val="28"/>
                <w:szCs w:val="28"/>
              </w:rPr>
              <w:t>2019</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Каменная</w:t>
            </w:r>
            <w:r w:rsidR="00AC7337">
              <w:rPr>
                <w:sz w:val="28"/>
                <w:szCs w:val="28"/>
              </w:rPr>
              <w:t xml:space="preserve"> </w:t>
            </w:r>
            <w:r w:rsidRPr="003B0EB6">
              <w:rPr>
                <w:sz w:val="28"/>
                <w:szCs w:val="28"/>
              </w:rPr>
              <w:t>Балка</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rPr>
              <w:t>20</w:t>
            </w:r>
            <w:r w:rsidRPr="003B0EB6">
              <w:rPr>
                <w:sz w:val="28"/>
                <w:szCs w:val="28"/>
                <w:lang w:val="en-US"/>
              </w:rPr>
              <w:t>20</w:t>
            </w:r>
            <w:r w:rsidRPr="003B0EB6">
              <w:rPr>
                <w:sz w:val="28"/>
                <w:szCs w:val="28"/>
              </w:rPr>
              <w:t>-2021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Реконструкция</w:t>
            </w:r>
            <w:r w:rsidR="00AC7337">
              <w:rPr>
                <w:sz w:val="28"/>
                <w:szCs w:val="28"/>
              </w:rPr>
              <w:t xml:space="preserve"> </w:t>
            </w:r>
            <w:r w:rsidRPr="003B0EB6">
              <w:rPr>
                <w:sz w:val="28"/>
                <w:szCs w:val="28"/>
              </w:rPr>
              <w:t>футбольного</w:t>
            </w:r>
            <w:r w:rsidR="00AC7337">
              <w:rPr>
                <w:sz w:val="28"/>
                <w:szCs w:val="28"/>
              </w:rPr>
              <w:t xml:space="preserve"> </w:t>
            </w:r>
            <w:r w:rsidRPr="003B0EB6">
              <w:rPr>
                <w:sz w:val="28"/>
                <w:szCs w:val="28"/>
              </w:rPr>
              <w:t>поля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Каменная</w:t>
            </w:r>
            <w:r w:rsidR="00AC7337">
              <w:rPr>
                <w:sz w:val="28"/>
                <w:szCs w:val="28"/>
              </w:rPr>
              <w:t xml:space="preserve"> </w:t>
            </w:r>
            <w:r w:rsidRPr="003B0EB6">
              <w:rPr>
                <w:sz w:val="28"/>
                <w:szCs w:val="28"/>
              </w:rPr>
              <w:t>Балка</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2,3</w:t>
            </w:r>
          </w:p>
        </w:tc>
        <w:tc>
          <w:tcPr>
            <w:tcW w:w="992" w:type="dxa"/>
            <w:vAlign w:val="center"/>
          </w:tcPr>
          <w:p w:rsidR="008C48AE" w:rsidRPr="003B0EB6" w:rsidRDefault="008C48AE" w:rsidP="00FE2361">
            <w:pPr>
              <w:jc w:val="center"/>
              <w:rPr>
                <w:sz w:val="28"/>
                <w:szCs w:val="28"/>
              </w:rPr>
            </w:pPr>
            <w:r w:rsidRPr="003B0EB6">
              <w:rPr>
                <w:sz w:val="28"/>
                <w:szCs w:val="28"/>
              </w:rPr>
              <w:t>2021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Реконструкция</w:t>
            </w:r>
            <w:r w:rsidR="00AC7337">
              <w:rPr>
                <w:sz w:val="28"/>
                <w:szCs w:val="28"/>
              </w:rPr>
              <w:t xml:space="preserve"> </w:t>
            </w:r>
            <w:r w:rsidRPr="003B0EB6">
              <w:rPr>
                <w:sz w:val="28"/>
                <w:szCs w:val="28"/>
              </w:rPr>
              <w:t>футбольного</w:t>
            </w:r>
            <w:r w:rsidR="00AC7337">
              <w:rPr>
                <w:sz w:val="28"/>
                <w:szCs w:val="28"/>
              </w:rPr>
              <w:t xml:space="preserve"> </w:t>
            </w:r>
            <w:r w:rsidRPr="003B0EB6">
              <w:rPr>
                <w:sz w:val="28"/>
                <w:szCs w:val="28"/>
              </w:rPr>
              <w:t>поля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Бурлацкое</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2,3</w:t>
            </w:r>
          </w:p>
        </w:tc>
        <w:tc>
          <w:tcPr>
            <w:tcW w:w="992" w:type="dxa"/>
            <w:vAlign w:val="center"/>
          </w:tcPr>
          <w:p w:rsidR="008C48AE" w:rsidRPr="003B0EB6" w:rsidRDefault="008C48AE" w:rsidP="00FE2361">
            <w:pPr>
              <w:jc w:val="center"/>
              <w:rPr>
                <w:sz w:val="28"/>
                <w:szCs w:val="28"/>
              </w:rPr>
            </w:pPr>
            <w:r w:rsidRPr="003B0EB6">
              <w:rPr>
                <w:sz w:val="28"/>
                <w:szCs w:val="28"/>
              </w:rPr>
              <w:t>20</w:t>
            </w:r>
            <w:r w:rsidRPr="003B0EB6">
              <w:rPr>
                <w:sz w:val="28"/>
                <w:szCs w:val="28"/>
                <w:lang w:val="en-US"/>
              </w:rPr>
              <w:t>20</w:t>
            </w:r>
            <w:r w:rsidRPr="003B0EB6">
              <w:rPr>
                <w:sz w:val="28"/>
                <w:szCs w:val="28"/>
              </w:rPr>
              <w:t>-2021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Красные</w:t>
            </w:r>
            <w:r w:rsidR="00AC7337">
              <w:rPr>
                <w:sz w:val="28"/>
                <w:szCs w:val="28"/>
              </w:rPr>
              <w:t xml:space="preserve"> </w:t>
            </w:r>
            <w:r w:rsidRPr="003B0EB6">
              <w:rPr>
                <w:sz w:val="28"/>
                <w:szCs w:val="28"/>
              </w:rPr>
              <w:t>Ключи</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rPr>
              <w:t>20</w:t>
            </w:r>
            <w:r w:rsidRPr="003B0EB6">
              <w:rPr>
                <w:sz w:val="28"/>
                <w:szCs w:val="28"/>
                <w:lang w:val="en-US"/>
              </w:rPr>
              <w:t>2</w:t>
            </w:r>
            <w:r w:rsidRPr="003B0EB6">
              <w:rPr>
                <w:sz w:val="28"/>
                <w:szCs w:val="28"/>
              </w:rPr>
              <w:t>1-2022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ind w:left="34"/>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физкультурно-спортивного</w:t>
            </w:r>
            <w:r w:rsidR="00AC7337">
              <w:rPr>
                <w:sz w:val="28"/>
                <w:szCs w:val="28"/>
              </w:rPr>
              <w:t xml:space="preserve"> </w:t>
            </w:r>
            <w:r w:rsidRPr="003B0EB6">
              <w:rPr>
                <w:sz w:val="28"/>
                <w:szCs w:val="28"/>
              </w:rPr>
              <w:t>комплекса</w:t>
            </w:r>
            <w:r w:rsidR="00AC7337">
              <w:rPr>
                <w:sz w:val="28"/>
                <w:szCs w:val="28"/>
              </w:rPr>
              <w:t xml:space="preserve"> </w:t>
            </w:r>
            <w:r w:rsidRPr="003B0EB6">
              <w:rPr>
                <w:sz w:val="28"/>
                <w:szCs w:val="28"/>
              </w:rPr>
              <w:t>для</w:t>
            </w:r>
            <w:r w:rsidR="00AC7337">
              <w:rPr>
                <w:sz w:val="28"/>
                <w:szCs w:val="28"/>
              </w:rPr>
              <w:t xml:space="preserve"> </w:t>
            </w:r>
            <w:r w:rsidRPr="003B0EB6">
              <w:rPr>
                <w:sz w:val="28"/>
                <w:szCs w:val="28"/>
              </w:rPr>
              <w:t>игровых</w:t>
            </w:r>
            <w:r w:rsidR="00AC7337">
              <w:rPr>
                <w:sz w:val="28"/>
                <w:szCs w:val="28"/>
              </w:rPr>
              <w:t xml:space="preserve"> </w:t>
            </w:r>
            <w:r w:rsidRPr="003B0EB6">
              <w:rPr>
                <w:sz w:val="28"/>
                <w:szCs w:val="28"/>
              </w:rPr>
              <w:t>видов</w:t>
            </w:r>
            <w:r w:rsidR="00AC7337">
              <w:rPr>
                <w:sz w:val="28"/>
                <w:szCs w:val="28"/>
              </w:rPr>
              <w:t xml:space="preserve"> </w:t>
            </w:r>
            <w:r w:rsidRPr="003B0EB6">
              <w:rPr>
                <w:sz w:val="28"/>
                <w:szCs w:val="28"/>
              </w:rPr>
              <w:t>спорта</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единоборств</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городе</w:t>
            </w:r>
            <w:r w:rsidR="00AC7337">
              <w:rPr>
                <w:sz w:val="28"/>
                <w:szCs w:val="28"/>
              </w:rPr>
              <w:t xml:space="preserve"> </w:t>
            </w:r>
            <w:r w:rsidRPr="003B0EB6">
              <w:rPr>
                <w:sz w:val="28"/>
                <w:szCs w:val="28"/>
              </w:rPr>
              <w:t>Благодарном.</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136,8</w:t>
            </w:r>
          </w:p>
        </w:tc>
        <w:tc>
          <w:tcPr>
            <w:tcW w:w="992" w:type="dxa"/>
            <w:vAlign w:val="center"/>
          </w:tcPr>
          <w:p w:rsidR="008C48AE" w:rsidRPr="003B0EB6" w:rsidRDefault="008C48AE" w:rsidP="00FE2361">
            <w:pPr>
              <w:jc w:val="center"/>
              <w:rPr>
                <w:sz w:val="28"/>
                <w:szCs w:val="28"/>
              </w:rPr>
            </w:pPr>
            <w:r w:rsidRPr="003B0EB6">
              <w:rPr>
                <w:sz w:val="28"/>
                <w:szCs w:val="28"/>
              </w:rPr>
              <w:t>2023-2025</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Создание</w:t>
            </w:r>
            <w:r w:rsidR="00AC7337">
              <w:rPr>
                <w:sz w:val="28"/>
                <w:szCs w:val="28"/>
              </w:rPr>
              <w:t xml:space="preserve"> </w:t>
            </w:r>
            <w:r w:rsidRPr="003B0EB6">
              <w:rPr>
                <w:sz w:val="28"/>
                <w:szCs w:val="28"/>
              </w:rPr>
              <w:t>детско-юношеской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школы</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игровым</w:t>
            </w:r>
            <w:r w:rsidR="00AC7337">
              <w:rPr>
                <w:sz w:val="28"/>
                <w:szCs w:val="28"/>
              </w:rPr>
              <w:t xml:space="preserve"> </w:t>
            </w:r>
            <w:r w:rsidRPr="003B0EB6">
              <w:rPr>
                <w:sz w:val="28"/>
                <w:szCs w:val="28"/>
              </w:rPr>
              <w:t>олимпийским</w:t>
            </w:r>
            <w:r w:rsidR="00AC7337">
              <w:rPr>
                <w:sz w:val="28"/>
                <w:szCs w:val="28"/>
              </w:rPr>
              <w:t xml:space="preserve"> </w:t>
            </w:r>
            <w:r w:rsidRPr="003B0EB6">
              <w:rPr>
                <w:sz w:val="28"/>
                <w:szCs w:val="28"/>
              </w:rPr>
              <w:t>видам</w:t>
            </w:r>
            <w:r w:rsidR="00AC7337">
              <w:rPr>
                <w:sz w:val="28"/>
                <w:szCs w:val="28"/>
              </w:rPr>
              <w:t xml:space="preserve"> </w:t>
            </w:r>
            <w:r w:rsidRPr="003B0EB6">
              <w:rPr>
                <w:sz w:val="28"/>
                <w:szCs w:val="28"/>
              </w:rPr>
              <w:t>спорта</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Благодарненском</w:t>
            </w:r>
            <w:r w:rsidR="00AC7337">
              <w:rPr>
                <w:sz w:val="28"/>
                <w:szCs w:val="28"/>
              </w:rPr>
              <w:t xml:space="preserve"> </w:t>
            </w:r>
            <w:r w:rsidRPr="003B0EB6">
              <w:rPr>
                <w:sz w:val="28"/>
                <w:szCs w:val="28"/>
              </w:rPr>
              <w:t>городском</w:t>
            </w:r>
            <w:r w:rsidR="00AC7337">
              <w:rPr>
                <w:sz w:val="28"/>
                <w:szCs w:val="28"/>
              </w:rPr>
              <w:t xml:space="preserve"> </w:t>
            </w:r>
            <w:r w:rsidRPr="003B0EB6">
              <w:rPr>
                <w:sz w:val="28"/>
                <w:szCs w:val="28"/>
              </w:rPr>
              <w:t>округе</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2024-2025</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Создание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физической</w:t>
            </w:r>
            <w:r w:rsidR="00AC7337">
              <w:rPr>
                <w:sz w:val="28"/>
                <w:szCs w:val="28"/>
              </w:rPr>
              <w:t xml:space="preserve"> </w:t>
            </w:r>
            <w:r w:rsidRPr="003B0EB6">
              <w:rPr>
                <w:sz w:val="28"/>
                <w:szCs w:val="28"/>
              </w:rPr>
              <w:t>культуры</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спорта</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Благодарненском</w:t>
            </w:r>
            <w:r w:rsidR="00AC7337">
              <w:rPr>
                <w:sz w:val="28"/>
                <w:szCs w:val="28"/>
              </w:rPr>
              <w:t xml:space="preserve"> </w:t>
            </w:r>
            <w:r w:rsidRPr="003B0EB6">
              <w:rPr>
                <w:sz w:val="28"/>
                <w:szCs w:val="28"/>
              </w:rPr>
              <w:t>городском</w:t>
            </w:r>
            <w:r w:rsidR="00AC7337">
              <w:rPr>
                <w:sz w:val="28"/>
                <w:szCs w:val="28"/>
              </w:rPr>
              <w:t xml:space="preserve"> </w:t>
            </w:r>
            <w:r w:rsidRPr="003B0EB6">
              <w:rPr>
                <w:sz w:val="28"/>
                <w:szCs w:val="28"/>
              </w:rPr>
              <w:t>округе</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lang w:val="en-US"/>
              </w:rPr>
            </w:pPr>
            <w:r w:rsidRPr="003B0EB6">
              <w:rPr>
                <w:sz w:val="28"/>
                <w:szCs w:val="28"/>
              </w:rPr>
              <w:t>20</w:t>
            </w:r>
            <w:r w:rsidRPr="003B0EB6">
              <w:rPr>
                <w:sz w:val="28"/>
                <w:szCs w:val="28"/>
                <w:lang w:val="en-US"/>
              </w:rPr>
              <w:t>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всесезонной</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селе</w:t>
            </w:r>
            <w:r w:rsidR="00AC7337">
              <w:rPr>
                <w:sz w:val="28"/>
                <w:szCs w:val="28"/>
              </w:rPr>
              <w:t xml:space="preserve"> </w:t>
            </w:r>
            <w:r w:rsidRPr="003B0EB6">
              <w:rPr>
                <w:sz w:val="28"/>
                <w:szCs w:val="28"/>
              </w:rPr>
              <w:t>Красные</w:t>
            </w:r>
            <w:r w:rsidR="00AC7337">
              <w:rPr>
                <w:sz w:val="28"/>
                <w:szCs w:val="28"/>
              </w:rPr>
              <w:t xml:space="preserve"> </w:t>
            </w:r>
            <w:r w:rsidRPr="003B0EB6">
              <w:rPr>
                <w:sz w:val="28"/>
                <w:szCs w:val="28"/>
              </w:rPr>
              <w:t>Ключи</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3,4</w:t>
            </w:r>
          </w:p>
        </w:tc>
        <w:tc>
          <w:tcPr>
            <w:tcW w:w="992" w:type="dxa"/>
            <w:vAlign w:val="center"/>
          </w:tcPr>
          <w:p w:rsidR="008C48AE" w:rsidRPr="003B0EB6" w:rsidRDefault="008C48AE" w:rsidP="00FE2361">
            <w:pPr>
              <w:jc w:val="center"/>
              <w:rPr>
                <w:sz w:val="28"/>
                <w:szCs w:val="28"/>
              </w:rPr>
            </w:pPr>
            <w:r w:rsidRPr="003B0EB6">
              <w:rPr>
                <w:sz w:val="28"/>
                <w:szCs w:val="28"/>
              </w:rPr>
              <w:t>20</w:t>
            </w:r>
            <w:r w:rsidRPr="003B0EB6">
              <w:rPr>
                <w:sz w:val="28"/>
                <w:szCs w:val="28"/>
                <w:lang w:val="en-US"/>
              </w:rPr>
              <w:t>20</w:t>
            </w:r>
            <w:r w:rsidRPr="003B0EB6">
              <w:rPr>
                <w:sz w:val="28"/>
                <w:szCs w:val="28"/>
              </w:rPr>
              <w:t>-2021</w:t>
            </w:r>
          </w:p>
        </w:tc>
      </w:tr>
      <w:tr w:rsidR="008C48AE" w:rsidRPr="003B0EB6" w:rsidTr="00FE2361">
        <w:trPr>
          <w:trHeight w:val="133"/>
        </w:trPr>
        <w:tc>
          <w:tcPr>
            <w:tcW w:w="15877" w:type="dxa"/>
            <w:gridSpan w:val="6"/>
            <w:vAlign w:val="center"/>
          </w:tcPr>
          <w:p w:rsidR="008C48AE" w:rsidRPr="003B0EB6" w:rsidRDefault="008C48AE" w:rsidP="00FE2361">
            <w:pPr>
              <w:ind w:right="-108"/>
              <w:jc w:val="center"/>
              <w:rPr>
                <w:sz w:val="28"/>
                <w:szCs w:val="28"/>
              </w:rPr>
            </w:pPr>
            <w:r w:rsidRPr="003B0EB6">
              <w:rPr>
                <w:sz w:val="28"/>
                <w:szCs w:val="28"/>
              </w:rPr>
              <w:t>в</w:t>
            </w:r>
            <w:r w:rsidR="00AC7337">
              <w:rPr>
                <w:sz w:val="28"/>
                <w:szCs w:val="28"/>
              </w:rPr>
              <w:t xml:space="preserve"> </w:t>
            </w:r>
            <w:r w:rsidRPr="003B0EB6">
              <w:rPr>
                <w:sz w:val="28"/>
                <w:szCs w:val="28"/>
              </w:rPr>
              <w:t>сфере</w:t>
            </w:r>
            <w:r w:rsidR="00AC7337">
              <w:rPr>
                <w:sz w:val="28"/>
                <w:szCs w:val="28"/>
              </w:rPr>
              <w:t xml:space="preserve"> </w:t>
            </w:r>
            <w:r w:rsidRPr="003B0EB6">
              <w:rPr>
                <w:sz w:val="28"/>
                <w:szCs w:val="28"/>
              </w:rPr>
              <w:t>сельского</w:t>
            </w:r>
            <w:r w:rsidR="00AC7337">
              <w:rPr>
                <w:sz w:val="28"/>
                <w:szCs w:val="28"/>
              </w:rPr>
              <w:t xml:space="preserve"> </w:t>
            </w:r>
            <w:r w:rsidRPr="003B0EB6">
              <w:rPr>
                <w:sz w:val="28"/>
                <w:szCs w:val="28"/>
              </w:rPr>
              <w:t>хозяйства</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Строительство</w:t>
            </w:r>
            <w:r w:rsidR="00AC7337">
              <w:rPr>
                <w:sz w:val="28"/>
                <w:szCs w:val="28"/>
              </w:rPr>
              <w:t xml:space="preserve"> </w:t>
            </w:r>
            <w:r w:rsidRPr="003B0EB6">
              <w:rPr>
                <w:sz w:val="28"/>
                <w:szCs w:val="28"/>
              </w:rPr>
              <w:t>мелиоративных</w:t>
            </w:r>
            <w:r w:rsidR="00AC7337">
              <w:rPr>
                <w:sz w:val="28"/>
                <w:szCs w:val="28"/>
              </w:rPr>
              <w:t xml:space="preserve"> </w:t>
            </w:r>
            <w:r w:rsidRPr="003B0EB6">
              <w:rPr>
                <w:sz w:val="28"/>
                <w:szCs w:val="28"/>
              </w:rPr>
              <w:t>систем</w:t>
            </w:r>
          </w:p>
        </w:tc>
        <w:tc>
          <w:tcPr>
            <w:tcW w:w="3827" w:type="dxa"/>
            <w:gridSpan w:val="2"/>
            <w:vAlign w:val="center"/>
          </w:tcPr>
          <w:p w:rsidR="008C48AE" w:rsidRPr="003B0EB6" w:rsidRDefault="008C48AE" w:rsidP="00FE2361">
            <w:pPr>
              <w:jc w:val="center"/>
              <w:rPr>
                <w:sz w:val="28"/>
                <w:szCs w:val="28"/>
              </w:rPr>
            </w:pPr>
            <w:r w:rsidRPr="003B0EB6">
              <w:rPr>
                <w:sz w:val="28"/>
                <w:szCs w:val="28"/>
              </w:rPr>
              <w:t>ООО</w:t>
            </w:r>
            <w:r w:rsidR="00AC7337">
              <w:rPr>
                <w:sz w:val="28"/>
                <w:szCs w:val="28"/>
              </w:rPr>
              <w:t xml:space="preserve"> </w:t>
            </w:r>
            <w:r w:rsidRPr="003B0EB6">
              <w:rPr>
                <w:sz w:val="28"/>
                <w:szCs w:val="28"/>
              </w:rPr>
              <w:t>«СИЛТ»</w:t>
            </w:r>
          </w:p>
        </w:tc>
        <w:tc>
          <w:tcPr>
            <w:tcW w:w="1134" w:type="dxa"/>
            <w:vAlign w:val="center"/>
          </w:tcPr>
          <w:p w:rsidR="008C48AE" w:rsidRPr="003B0EB6" w:rsidRDefault="008C48AE" w:rsidP="00FE2361">
            <w:pPr>
              <w:ind w:right="-108"/>
              <w:jc w:val="center"/>
              <w:rPr>
                <w:sz w:val="28"/>
                <w:szCs w:val="28"/>
              </w:rPr>
            </w:pPr>
            <w:r w:rsidRPr="003B0EB6">
              <w:rPr>
                <w:sz w:val="28"/>
                <w:szCs w:val="28"/>
              </w:rPr>
              <w:t>35,0</w:t>
            </w:r>
          </w:p>
        </w:tc>
        <w:tc>
          <w:tcPr>
            <w:tcW w:w="992" w:type="dxa"/>
            <w:vAlign w:val="center"/>
          </w:tcPr>
          <w:p w:rsidR="008C48AE" w:rsidRPr="003B0EB6" w:rsidRDefault="008C48AE" w:rsidP="00FE2361">
            <w:pPr>
              <w:jc w:val="center"/>
              <w:rPr>
                <w:sz w:val="28"/>
                <w:szCs w:val="28"/>
              </w:rPr>
            </w:pPr>
            <w:r w:rsidRPr="003B0EB6">
              <w:rPr>
                <w:sz w:val="28"/>
                <w:szCs w:val="28"/>
              </w:rPr>
              <w:t>2020-2022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Глубокая</w:t>
            </w:r>
            <w:r w:rsidR="00AC7337">
              <w:rPr>
                <w:sz w:val="28"/>
                <w:szCs w:val="28"/>
              </w:rPr>
              <w:t xml:space="preserve"> </w:t>
            </w:r>
            <w:r w:rsidRPr="003B0EB6">
              <w:rPr>
                <w:sz w:val="28"/>
                <w:szCs w:val="28"/>
              </w:rPr>
              <w:t>переработка</w:t>
            </w:r>
            <w:r w:rsidR="00AC7337">
              <w:rPr>
                <w:sz w:val="28"/>
                <w:szCs w:val="28"/>
              </w:rPr>
              <w:t xml:space="preserve"> </w:t>
            </w:r>
            <w:r w:rsidRPr="003B0EB6">
              <w:rPr>
                <w:sz w:val="28"/>
                <w:szCs w:val="28"/>
              </w:rPr>
              <w:t>140</w:t>
            </w:r>
            <w:r w:rsidR="00AC7337">
              <w:rPr>
                <w:sz w:val="28"/>
                <w:szCs w:val="28"/>
              </w:rPr>
              <w:t xml:space="preserve"> </w:t>
            </w:r>
            <w:r w:rsidRPr="003B0EB6">
              <w:rPr>
                <w:sz w:val="28"/>
                <w:szCs w:val="28"/>
              </w:rPr>
              <w:t>тыс.т/г</w:t>
            </w:r>
            <w:r w:rsidR="00AC7337">
              <w:rPr>
                <w:sz w:val="28"/>
                <w:szCs w:val="28"/>
              </w:rPr>
              <w:t xml:space="preserve"> </w:t>
            </w:r>
            <w:r w:rsidRPr="003B0EB6">
              <w:rPr>
                <w:sz w:val="28"/>
                <w:szCs w:val="28"/>
              </w:rPr>
              <w:t>пшеницы</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глютен,</w:t>
            </w:r>
            <w:r w:rsidR="00AC7337">
              <w:rPr>
                <w:sz w:val="28"/>
                <w:szCs w:val="28"/>
              </w:rPr>
              <w:t xml:space="preserve"> </w:t>
            </w:r>
            <w:r w:rsidRPr="003B0EB6">
              <w:rPr>
                <w:sz w:val="28"/>
                <w:szCs w:val="28"/>
              </w:rPr>
              <w:t>лизин</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высококалорийные</w:t>
            </w:r>
            <w:r w:rsidR="00AC7337">
              <w:rPr>
                <w:sz w:val="28"/>
                <w:szCs w:val="28"/>
              </w:rPr>
              <w:t xml:space="preserve"> </w:t>
            </w:r>
            <w:r w:rsidRPr="003B0EB6">
              <w:rPr>
                <w:sz w:val="28"/>
                <w:szCs w:val="28"/>
              </w:rPr>
              <w:t>белкововитаминные</w:t>
            </w:r>
            <w:r w:rsidR="00AC7337">
              <w:rPr>
                <w:sz w:val="28"/>
                <w:szCs w:val="28"/>
              </w:rPr>
              <w:t xml:space="preserve"> </w:t>
            </w:r>
            <w:r w:rsidRPr="003B0EB6">
              <w:rPr>
                <w:sz w:val="28"/>
                <w:szCs w:val="28"/>
              </w:rPr>
              <w:t>–калорийные</w:t>
            </w:r>
            <w:r w:rsidR="00AC7337">
              <w:rPr>
                <w:sz w:val="28"/>
                <w:szCs w:val="28"/>
              </w:rPr>
              <w:t xml:space="preserve"> </w:t>
            </w:r>
            <w:r w:rsidRPr="003B0EB6">
              <w:rPr>
                <w:sz w:val="28"/>
                <w:szCs w:val="28"/>
              </w:rPr>
              <w:t>корма»</w:t>
            </w:r>
          </w:p>
        </w:tc>
        <w:tc>
          <w:tcPr>
            <w:tcW w:w="3827" w:type="dxa"/>
            <w:gridSpan w:val="2"/>
            <w:vAlign w:val="center"/>
          </w:tcPr>
          <w:p w:rsidR="00FE2361" w:rsidRDefault="008C48AE" w:rsidP="00FE2361">
            <w:pPr>
              <w:jc w:val="center"/>
              <w:rPr>
                <w:sz w:val="28"/>
                <w:szCs w:val="28"/>
              </w:rPr>
            </w:pPr>
            <w:r w:rsidRPr="003B0EB6">
              <w:rPr>
                <w:sz w:val="28"/>
                <w:szCs w:val="28"/>
              </w:rPr>
              <w:t>ООО</w:t>
            </w:r>
            <w:r w:rsidR="00AC7337">
              <w:rPr>
                <w:sz w:val="28"/>
                <w:szCs w:val="28"/>
              </w:rPr>
              <w:t xml:space="preserve"> </w:t>
            </w:r>
            <w:r w:rsidRPr="003B0EB6">
              <w:rPr>
                <w:sz w:val="28"/>
                <w:szCs w:val="28"/>
              </w:rPr>
              <w:t>«Ставрополь</w:t>
            </w:r>
          </w:p>
          <w:p w:rsidR="008C48AE" w:rsidRPr="003B0EB6" w:rsidRDefault="008C48AE" w:rsidP="00FE2361">
            <w:pPr>
              <w:jc w:val="center"/>
              <w:rPr>
                <w:sz w:val="28"/>
                <w:szCs w:val="28"/>
              </w:rPr>
            </w:pPr>
            <w:r w:rsidRPr="003B0EB6">
              <w:rPr>
                <w:sz w:val="28"/>
                <w:szCs w:val="28"/>
              </w:rPr>
              <w:t>Протеин»</w:t>
            </w:r>
          </w:p>
        </w:tc>
        <w:tc>
          <w:tcPr>
            <w:tcW w:w="1134" w:type="dxa"/>
            <w:vAlign w:val="center"/>
          </w:tcPr>
          <w:p w:rsidR="008C48AE" w:rsidRPr="003B0EB6" w:rsidRDefault="008C48AE" w:rsidP="00FE2361">
            <w:pPr>
              <w:ind w:right="-108"/>
              <w:jc w:val="center"/>
              <w:rPr>
                <w:sz w:val="28"/>
                <w:szCs w:val="28"/>
              </w:rPr>
            </w:pPr>
            <w:r w:rsidRPr="003B0EB6">
              <w:rPr>
                <w:sz w:val="28"/>
                <w:szCs w:val="28"/>
              </w:rPr>
              <w:t>2860</w:t>
            </w:r>
          </w:p>
        </w:tc>
        <w:tc>
          <w:tcPr>
            <w:tcW w:w="992" w:type="dxa"/>
            <w:vAlign w:val="center"/>
          </w:tcPr>
          <w:p w:rsidR="008C48AE" w:rsidRPr="003B0EB6" w:rsidRDefault="008C48AE" w:rsidP="00FE2361">
            <w:pPr>
              <w:jc w:val="center"/>
              <w:rPr>
                <w:sz w:val="28"/>
                <w:szCs w:val="28"/>
              </w:rPr>
            </w:pPr>
            <w:r w:rsidRPr="003B0EB6">
              <w:rPr>
                <w:sz w:val="28"/>
                <w:szCs w:val="28"/>
              </w:rPr>
              <w:t>2021-2024</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Строительство</w:t>
            </w:r>
            <w:r w:rsidR="00AC7337">
              <w:rPr>
                <w:sz w:val="28"/>
                <w:szCs w:val="28"/>
              </w:rPr>
              <w:t xml:space="preserve"> </w:t>
            </w:r>
            <w:r w:rsidRPr="003B0EB6">
              <w:rPr>
                <w:sz w:val="28"/>
                <w:szCs w:val="28"/>
              </w:rPr>
              <w:t>тепличного</w:t>
            </w:r>
            <w:r w:rsidR="00AC7337">
              <w:rPr>
                <w:sz w:val="28"/>
                <w:szCs w:val="28"/>
              </w:rPr>
              <w:t xml:space="preserve"> </w:t>
            </w:r>
            <w:r w:rsidRPr="003B0EB6">
              <w:rPr>
                <w:sz w:val="28"/>
                <w:szCs w:val="28"/>
              </w:rPr>
              <w:t>комплекса</w:t>
            </w:r>
          </w:p>
        </w:tc>
        <w:tc>
          <w:tcPr>
            <w:tcW w:w="3827" w:type="dxa"/>
            <w:gridSpan w:val="2"/>
            <w:vAlign w:val="center"/>
          </w:tcPr>
          <w:p w:rsidR="008C48AE" w:rsidRPr="003B0EB6" w:rsidRDefault="008C48AE" w:rsidP="00FE2361">
            <w:pPr>
              <w:jc w:val="center"/>
              <w:rPr>
                <w:sz w:val="28"/>
                <w:szCs w:val="28"/>
              </w:rPr>
            </w:pPr>
            <w:r w:rsidRPr="003B0EB6">
              <w:rPr>
                <w:sz w:val="28"/>
                <w:szCs w:val="28"/>
              </w:rPr>
              <w:t>КФХ</w:t>
            </w:r>
            <w:r w:rsidR="00AC7337">
              <w:rPr>
                <w:sz w:val="28"/>
                <w:szCs w:val="28"/>
              </w:rPr>
              <w:t xml:space="preserve"> </w:t>
            </w:r>
            <w:r w:rsidRPr="003B0EB6">
              <w:rPr>
                <w:sz w:val="28"/>
                <w:szCs w:val="28"/>
              </w:rPr>
              <w:t>Алиев</w:t>
            </w:r>
          </w:p>
        </w:tc>
        <w:tc>
          <w:tcPr>
            <w:tcW w:w="1134" w:type="dxa"/>
            <w:vAlign w:val="center"/>
          </w:tcPr>
          <w:p w:rsidR="008C48AE" w:rsidRPr="003B0EB6" w:rsidRDefault="008C48AE" w:rsidP="00FE2361">
            <w:pPr>
              <w:ind w:right="-108"/>
              <w:jc w:val="center"/>
              <w:rPr>
                <w:sz w:val="28"/>
                <w:szCs w:val="28"/>
              </w:rPr>
            </w:pPr>
            <w:r w:rsidRPr="003B0EB6">
              <w:rPr>
                <w:sz w:val="28"/>
                <w:szCs w:val="28"/>
              </w:rPr>
              <w:t>780,0</w:t>
            </w:r>
          </w:p>
        </w:tc>
        <w:tc>
          <w:tcPr>
            <w:tcW w:w="992" w:type="dxa"/>
            <w:vAlign w:val="center"/>
          </w:tcPr>
          <w:p w:rsidR="008C48AE" w:rsidRPr="003B0EB6" w:rsidRDefault="008C48AE" w:rsidP="00FE2361">
            <w:pPr>
              <w:jc w:val="center"/>
              <w:rPr>
                <w:sz w:val="28"/>
                <w:szCs w:val="28"/>
              </w:rPr>
            </w:pPr>
            <w:r w:rsidRPr="003B0EB6">
              <w:rPr>
                <w:sz w:val="28"/>
                <w:szCs w:val="28"/>
              </w:rPr>
              <w:t>2021-2023</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Закладка</w:t>
            </w:r>
            <w:r w:rsidR="00AC7337">
              <w:rPr>
                <w:sz w:val="28"/>
                <w:szCs w:val="28"/>
              </w:rPr>
              <w:t xml:space="preserve"> </w:t>
            </w:r>
            <w:r w:rsidRPr="003B0EB6">
              <w:rPr>
                <w:sz w:val="28"/>
                <w:szCs w:val="28"/>
              </w:rPr>
              <w:t>300</w:t>
            </w:r>
            <w:r w:rsidR="00AC7337">
              <w:rPr>
                <w:sz w:val="28"/>
                <w:szCs w:val="28"/>
              </w:rPr>
              <w:t xml:space="preserve"> </w:t>
            </w:r>
            <w:r w:rsidRPr="003B0EB6">
              <w:rPr>
                <w:sz w:val="28"/>
                <w:szCs w:val="28"/>
              </w:rPr>
              <w:t>га</w:t>
            </w:r>
            <w:r w:rsidR="00AC7337">
              <w:rPr>
                <w:sz w:val="28"/>
                <w:szCs w:val="28"/>
              </w:rPr>
              <w:t xml:space="preserve"> </w:t>
            </w:r>
            <w:r w:rsidRPr="003B0EB6">
              <w:rPr>
                <w:sz w:val="28"/>
                <w:szCs w:val="28"/>
              </w:rPr>
              <w:t>виноградников</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базе</w:t>
            </w:r>
            <w:r w:rsidR="00AC7337">
              <w:rPr>
                <w:sz w:val="28"/>
                <w:szCs w:val="28"/>
              </w:rPr>
              <w:t xml:space="preserve"> </w:t>
            </w:r>
            <w:r w:rsidRPr="003B0EB6">
              <w:rPr>
                <w:sz w:val="28"/>
                <w:szCs w:val="28"/>
              </w:rPr>
              <w:t>ЗАО</w:t>
            </w:r>
            <w:r w:rsidR="00AC7337">
              <w:rPr>
                <w:sz w:val="28"/>
                <w:szCs w:val="28"/>
              </w:rPr>
              <w:t xml:space="preserve"> </w:t>
            </w:r>
            <w:r w:rsidRPr="003B0EB6">
              <w:rPr>
                <w:sz w:val="28"/>
                <w:szCs w:val="28"/>
              </w:rPr>
              <w:t>СХП</w:t>
            </w:r>
            <w:r w:rsidR="00AC7337">
              <w:rPr>
                <w:sz w:val="28"/>
                <w:szCs w:val="28"/>
              </w:rPr>
              <w:t xml:space="preserve"> </w:t>
            </w:r>
            <w:r w:rsidRPr="003B0EB6">
              <w:rPr>
                <w:sz w:val="28"/>
                <w:szCs w:val="28"/>
              </w:rPr>
              <w:t>«Шишкинское»</w:t>
            </w:r>
          </w:p>
        </w:tc>
        <w:tc>
          <w:tcPr>
            <w:tcW w:w="3827" w:type="dxa"/>
            <w:gridSpan w:val="2"/>
            <w:vAlign w:val="center"/>
          </w:tcPr>
          <w:p w:rsidR="008C48AE" w:rsidRPr="003B0EB6" w:rsidRDefault="008C48AE" w:rsidP="00FE2361">
            <w:pPr>
              <w:autoSpaceDE w:val="0"/>
              <w:autoSpaceDN w:val="0"/>
              <w:adjustRightInd w:val="0"/>
              <w:jc w:val="center"/>
              <w:rPr>
                <w:sz w:val="28"/>
                <w:szCs w:val="28"/>
              </w:rPr>
            </w:pPr>
            <w:r w:rsidRPr="003B0EB6">
              <w:rPr>
                <w:sz w:val="28"/>
                <w:szCs w:val="28"/>
              </w:rPr>
              <w:t>ООО</w:t>
            </w:r>
            <w:r w:rsidR="00AC7337">
              <w:rPr>
                <w:sz w:val="28"/>
                <w:szCs w:val="28"/>
              </w:rPr>
              <w:t xml:space="preserve"> </w:t>
            </w:r>
            <w:r w:rsidRPr="003B0EB6">
              <w:rPr>
                <w:sz w:val="28"/>
                <w:szCs w:val="28"/>
              </w:rPr>
              <w:t>«Надежда»</w:t>
            </w:r>
          </w:p>
        </w:tc>
        <w:tc>
          <w:tcPr>
            <w:tcW w:w="1134" w:type="dxa"/>
            <w:vAlign w:val="center"/>
          </w:tcPr>
          <w:p w:rsidR="008C48AE" w:rsidRPr="003B0EB6" w:rsidRDefault="008C48AE" w:rsidP="00FE2361">
            <w:pPr>
              <w:ind w:right="-108"/>
              <w:jc w:val="center"/>
              <w:rPr>
                <w:sz w:val="28"/>
                <w:szCs w:val="28"/>
              </w:rPr>
            </w:pPr>
            <w:r w:rsidRPr="003B0EB6">
              <w:rPr>
                <w:sz w:val="28"/>
                <w:szCs w:val="28"/>
              </w:rPr>
              <w:t>70,0</w:t>
            </w:r>
          </w:p>
        </w:tc>
        <w:tc>
          <w:tcPr>
            <w:tcW w:w="992" w:type="dxa"/>
            <w:vAlign w:val="center"/>
          </w:tcPr>
          <w:p w:rsidR="008C48AE" w:rsidRPr="003B0EB6" w:rsidRDefault="008C48AE" w:rsidP="00FE2361">
            <w:pPr>
              <w:jc w:val="center"/>
              <w:rPr>
                <w:sz w:val="28"/>
                <w:szCs w:val="28"/>
              </w:rPr>
            </w:pPr>
            <w:r w:rsidRPr="003B0EB6">
              <w:rPr>
                <w:sz w:val="28"/>
                <w:szCs w:val="28"/>
              </w:rPr>
              <w:t>2013-2020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Строительство</w:t>
            </w:r>
            <w:r w:rsidR="00AC7337">
              <w:rPr>
                <w:sz w:val="28"/>
                <w:szCs w:val="28"/>
              </w:rPr>
              <w:t xml:space="preserve"> </w:t>
            </w:r>
            <w:r w:rsidRPr="003B0EB6">
              <w:rPr>
                <w:sz w:val="28"/>
                <w:szCs w:val="28"/>
              </w:rPr>
              <w:t>цеха</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переработке</w:t>
            </w:r>
            <w:r w:rsidR="00AC7337">
              <w:rPr>
                <w:sz w:val="28"/>
                <w:szCs w:val="28"/>
              </w:rPr>
              <w:t xml:space="preserve"> </w:t>
            </w:r>
            <w:r w:rsidRPr="003B0EB6">
              <w:rPr>
                <w:sz w:val="28"/>
                <w:szCs w:val="28"/>
              </w:rPr>
              <w:t>молочной</w:t>
            </w:r>
            <w:r w:rsidR="00AC7337">
              <w:rPr>
                <w:sz w:val="28"/>
                <w:szCs w:val="28"/>
              </w:rPr>
              <w:t xml:space="preserve"> </w:t>
            </w:r>
            <w:r w:rsidRPr="003B0EB6">
              <w:rPr>
                <w:sz w:val="28"/>
                <w:szCs w:val="28"/>
              </w:rPr>
              <w:t>продукции</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переработкой</w:t>
            </w:r>
            <w:r w:rsidR="00AC7337">
              <w:rPr>
                <w:sz w:val="28"/>
                <w:szCs w:val="28"/>
              </w:rPr>
              <w:t xml:space="preserve"> </w:t>
            </w:r>
            <w:r w:rsidRPr="003B0EB6">
              <w:rPr>
                <w:sz w:val="28"/>
                <w:szCs w:val="28"/>
              </w:rPr>
              <w:t>3,0</w:t>
            </w:r>
            <w:r w:rsidR="00AC7337">
              <w:rPr>
                <w:sz w:val="28"/>
                <w:szCs w:val="28"/>
              </w:rPr>
              <w:t xml:space="preserve"> </w:t>
            </w:r>
            <w:r w:rsidRPr="003B0EB6">
              <w:rPr>
                <w:sz w:val="28"/>
                <w:szCs w:val="28"/>
              </w:rPr>
              <w:t>тыс.</w:t>
            </w:r>
            <w:r w:rsidR="00AC7337">
              <w:rPr>
                <w:sz w:val="28"/>
                <w:szCs w:val="28"/>
              </w:rPr>
              <w:t xml:space="preserve"> </w:t>
            </w:r>
            <w:r w:rsidRPr="003B0EB6">
              <w:rPr>
                <w:sz w:val="28"/>
                <w:szCs w:val="28"/>
              </w:rPr>
              <w:t>литров</w:t>
            </w:r>
            <w:r w:rsidR="00AC7337">
              <w:rPr>
                <w:sz w:val="28"/>
                <w:szCs w:val="28"/>
              </w:rPr>
              <w:t xml:space="preserve"> </w:t>
            </w:r>
            <w:r w:rsidRPr="003B0EB6">
              <w:rPr>
                <w:sz w:val="28"/>
                <w:szCs w:val="28"/>
              </w:rPr>
              <w:t>молока</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смену</w:t>
            </w:r>
          </w:p>
        </w:tc>
        <w:tc>
          <w:tcPr>
            <w:tcW w:w="3827" w:type="dxa"/>
            <w:gridSpan w:val="2"/>
            <w:vAlign w:val="center"/>
          </w:tcPr>
          <w:p w:rsidR="008C48AE" w:rsidRPr="003B0EB6" w:rsidRDefault="008C48AE" w:rsidP="00FE2361">
            <w:pPr>
              <w:jc w:val="center"/>
              <w:rPr>
                <w:sz w:val="28"/>
                <w:szCs w:val="28"/>
              </w:rPr>
            </w:pPr>
            <w:r w:rsidRPr="003B0EB6">
              <w:rPr>
                <w:sz w:val="28"/>
                <w:szCs w:val="28"/>
              </w:rPr>
              <w:t>СПКК</w:t>
            </w:r>
            <w:r w:rsidR="00AC7337">
              <w:rPr>
                <w:sz w:val="28"/>
                <w:szCs w:val="28"/>
              </w:rPr>
              <w:t xml:space="preserve"> </w:t>
            </w:r>
            <w:r w:rsidRPr="003B0EB6">
              <w:rPr>
                <w:sz w:val="28"/>
                <w:szCs w:val="28"/>
              </w:rPr>
              <w:t>«Алексеевский»</w:t>
            </w:r>
          </w:p>
        </w:tc>
        <w:tc>
          <w:tcPr>
            <w:tcW w:w="1134" w:type="dxa"/>
            <w:vAlign w:val="center"/>
          </w:tcPr>
          <w:p w:rsidR="008C48AE" w:rsidRPr="003B0EB6" w:rsidRDefault="008C48AE" w:rsidP="00FE2361">
            <w:pPr>
              <w:ind w:right="-108"/>
              <w:jc w:val="center"/>
              <w:rPr>
                <w:sz w:val="28"/>
                <w:szCs w:val="28"/>
              </w:rPr>
            </w:pPr>
            <w:r w:rsidRPr="003B0EB6">
              <w:rPr>
                <w:sz w:val="28"/>
                <w:szCs w:val="28"/>
              </w:rPr>
              <w:t>27,0</w:t>
            </w:r>
          </w:p>
        </w:tc>
        <w:tc>
          <w:tcPr>
            <w:tcW w:w="992" w:type="dxa"/>
            <w:vAlign w:val="center"/>
          </w:tcPr>
          <w:p w:rsidR="008C48AE" w:rsidRPr="003B0EB6" w:rsidRDefault="008C48AE" w:rsidP="00FE2361">
            <w:pPr>
              <w:jc w:val="center"/>
              <w:rPr>
                <w:sz w:val="28"/>
                <w:szCs w:val="28"/>
              </w:rPr>
            </w:pPr>
            <w:r w:rsidRPr="003B0EB6">
              <w:rPr>
                <w:sz w:val="28"/>
                <w:szCs w:val="28"/>
              </w:rPr>
              <w:t>2017-2020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Строительство</w:t>
            </w:r>
            <w:r w:rsidR="00AC7337">
              <w:rPr>
                <w:sz w:val="28"/>
                <w:szCs w:val="28"/>
              </w:rPr>
              <w:t xml:space="preserve"> </w:t>
            </w:r>
            <w:r w:rsidRPr="003B0EB6">
              <w:rPr>
                <w:sz w:val="28"/>
                <w:szCs w:val="28"/>
              </w:rPr>
              <w:t>свинокомплекса</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420</w:t>
            </w:r>
            <w:r w:rsidR="00AC7337">
              <w:rPr>
                <w:sz w:val="28"/>
                <w:szCs w:val="28"/>
              </w:rPr>
              <w:t xml:space="preserve"> </w:t>
            </w:r>
            <w:r w:rsidRPr="003B0EB6">
              <w:rPr>
                <w:sz w:val="28"/>
                <w:szCs w:val="28"/>
              </w:rPr>
              <w:t>продуктивных</w:t>
            </w:r>
            <w:r w:rsidR="00AC7337">
              <w:rPr>
                <w:sz w:val="28"/>
                <w:szCs w:val="28"/>
              </w:rPr>
              <w:t xml:space="preserve"> </w:t>
            </w:r>
            <w:r w:rsidRPr="003B0EB6">
              <w:rPr>
                <w:sz w:val="28"/>
                <w:szCs w:val="28"/>
              </w:rPr>
              <w:t>свиноматок</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территории</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Бурлацкое</w:t>
            </w:r>
          </w:p>
        </w:tc>
        <w:tc>
          <w:tcPr>
            <w:tcW w:w="3827" w:type="dxa"/>
            <w:gridSpan w:val="2"/>
            <w:vAlign w:val="center"/>
          </w:tcPr>
          <w:p w:rsidR="008C48AE" w:rsidRPr="003B0EB6" w:rsidRDefault="008C48AE" w:rsidP="00FE2361">
            <w:pPr>
              <w:jc w:val="center"/>
              <w:rPr>
                <w:sz w:val="28"/>
                <w:szCs w:val="28"/>
              </w:rPr>
            </w:pPr>
            <w:r w:rsidRPr="003B0EB6">
              <w:rPr>
                <w:sz w:val="28"/>
                <w:szCs w:val="28"/>
              </w:rPr>
              <w:t>ИП</w:t>
            </w:r>
            <w:r w:rsidR="00AC7337">
              <w:rPr>
                <w:sz w:val="28"/>
                <w:szCs w:val="28"/>
              </w:rPr>
              <w:t xml:space="preserve"> </w:t>
            </w:r>
            <w:r w:rsidRPr="003B0EB6">
              <w:rPr>
                <w:sz w:val="28"/>
                <w:szCs w:val="28"/>
              </w:rPr>
              <w:t>Христенко</w:t>
            </w:r>
            <w:r w:rsidR="00AC7337">
              <w:rPr>
                <w:sz w:val="28"/>
                <w:szCs w:val="28"/>
              </w:rPr>
              <w:t xml:space="preserve"> </w:t>
            </w:r>
            <w:r w:rsidRPr="003B0EB6">
              <w:rPr>
                <w:sz w:val="28"/>
                <w:szCs w:val="28"/>
              </w:rPr>
              <w:t>С.А.</w:t>
            </w:r>
          </w:p>
        </w:tc>
        <w:tc>
          <w:tcPr>
            <w:tcW w:w="1134" w:type="dxa"/>
            <w:vAlign w:val="center"/>
          </w:tcPr>
          <w:p w:rsidR="008C48AE" w:rsidRPr="003B0EB6" w:rsidRDefault="008C48AE" w:rsidP="00FE2361">
            <w:pPr>
              <w:ind w:right="-108"/>
              <w:jc w:val="center"/>
              <w:rPr>
                <w:sz w:val="28"/>
                <w:szCs w:val="28"/>
              </w:rPr>
            </w:pPr>
            <w:r w:rsidRPr="003B0EB6">
              <w:rPr>
                <w:sz w:val="28"/>
                <w:szCs w:val="28"/>
              </w:rPr>
              <w:t>220,0</w:t>
            </w:r>
          </w:p>
        </w:tc>
        <w:tc>
          <w:tcPr>
            <w:tcW w:w="992" w:type="dxa"/>
            <w:vAlign w:val="center"/>
          </w:tcPr>
          <w:p w:rsidR="008C48AE" w:rsidRPr="003B0EB6" w:rsidRDefault="008C48AE" w:rsidP="00FE2361">
            <w:pPr>
              <w:jc w:val="center"/>
              <w:rPr>
                <w:sz w:val="28"/>
                <w:szCs w:val="28"/>
              </w:rPr>
            </w:pPr>
            <w:r w:rsidRPr="003B0EB6">
              <w:rPr>
                <w:sz w:val="28"/>
                <w:szCs w:val="28"/>
              </w:rPr>
              <w:t>2019-2020</w:t>
            </w:r>
          </w:p>
        </w:tc>
      </w:tr>
      <w:tr w:rsidR="008C48AE" w:rsidRPr="003B0EB6" w:rsidTr="00FE2361">
        <w:trPr>
          <w:trHeight w:val="133"/>
        </w:trPr>
        <w:tc>
          <w:tcPr>
            <w:tcW w:w="15877" w:type="dxa"/>
            <w:gridSpan w:val="6"/>
            <w:vAlign w:val="center"/>
          </w:tcPr>
          <w:p w:rsidR="008C48AE" w:rsidRPr="003B0EB6" w:rsidRDefault="008C48AE" w:rsidP="00FE2361">
            <w:pPr>
              <w:ind w:right="-108"/>
              <w:jc w:val="center"/>
              <w:rPr>
                <w:sz w:val="28"/>
                <w:szCs w:val="28"/>
              </w:rPr>
            </w:pPr>
            <w:r w:rsidRPr="003B0EB6">
              <w:rPr>
                <w:sz w:val="28"/>
                <w:szCs w:val="28"/>
              </w:rPr>
              <w:t>в</w:t>
            </w:r>
            <w:r w:rsidR="00AC7337">
              <w:rPr>
                <w:sz w:val="28"/>
                <w:szCs w:val="28"/>
              </w:rPr>
              <w:t xml:space="preserve"> </w:t>
            </w:r>
            <w:r w:rsidRPr="003B0EB6">
              <w:rPr>
                <w:sz w:val="28"/>
                <w:szCs w:val="28"/>
              </w:rPr>
              <w:t>сфере</w:t>
            </w:r>
            <w:r w:rsidR="00AC7337">
              <w:rPr>
                <w:sz w:val="28"/>
                <w:szCs w:val="28"/>
              </w:rPr>
              <w:t xml:space="preserve"> </w:t>
            </w:r>
            <w:r w:rsidRPr="003B0EB6">
              <w:rPr>
                <w:sz w:val="28"/>
                <w:szCs w:val="28"/>
              </w:rPr>
              <w:t>благоустройства</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Благоустройство</w:t>
            </w:r>
            <w:r w:rsidR="00AC7337">
              <w:rPr>
                <w:sz w:val="28"/>
                <w:szCs w:val="28"/>
              </w:rPr>
              <w:t xml:space="preserve"> </w:t>
            </w:r>
            <w:r w:rsidRPr="003B0EB6">
              <w:rPr>
                <w:sz w:val="28"/>
                <w:szCs w:val="28"/>
              </w:rPr>
              <w:t>парковой</w:t>
            </w:r>
            <w:r w:rsidR="00AC7337">
              <w:rPr>
                <w:sz w:val="28"/>
                <w:szCs w:val="28"/>
              </w:rPr>
              <w:t xml:space="preserve"> </w:t>
            </w:r>
            <w:r w:rsidRPr="003B0EB6">
              <w:rPr>
                <w:sz w:val="28"/>
                <w:szCs w:val="28"/>
              </w:rPr>
              <w:t>зоны</w:t>
            </w:r>
            <w:r w:rsidR="00AC7337">
              <w:rPr>
                <w:sz w:val="28"/>
                <w:szCs w:val="28"/>
              </w:rPr>
              <w:t xml:space="preserve"> </w:t>
            </w:r>
            <w:r w:rsidRPr="003B0EB6">
              <w:rPr>
                <w:sz w:val="28"/>
                <w:szCs w:val="28"/>
              </w:rPr>
              <w:t>вокруг</w:t>
            </w:r>
            <w:r w:rsidR="00AC7337">
              <w:rPr>
                <w:sz w:val="28"/>
                <w:szCs w:val="28"/>
              </w:rPr>
              <w:t xml:space="preserve"> </w:t>
            </w:r>
            <w:r w:rsidRPr="003B0EB6">
              <w:rPr>
                <w:sz w:val="28"/>
                <w:szCs w:val="28"/>
              </w:rPr>
              <w:t>памятника</w:t>
            </w:r>
            <w:r w:rsidR="00AC7337">
              <w:rPr>
                <w:sz w:val="28"/>
                <w:szCs w:val="28"/>
              </w:rPr>
              <w:t xml:space="preserve"> </w:t>
            </w:r>
            <w:r w:rsidRPr="003B0EB6">
              <w:rPr>
                <w:sz w:val="28"/>
                <w:szCs w:val="28"/>
              </w:rPr>
              <w:t>воинам-односельчанам,</w:t>
            </w:r>
            <w:r w:rsidR="00AC7337">
              <w:rPr>
                <w:sz w:val="28"/>
                <w:szCs w:val="28"/>
              </w:rPr>
              <w:t xml:space="preserve"> </w:t>
            </w:r>
            <w:r w:rsidRPr="003B0EB6">
              <w:rPr>
                <w:sz w:val="28"/>
                <w:szCs w:val="28"/>
              </w:rPr>
              <w:t>погибшим</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фронтах</w:t>
            </w:r>
            <w:r w:rsidR="00AC7337">
              <w:rPr>
                <w:sz w:val="28"/>
                <w:szCs w:val="28"/>
              </w:rPr>
              <w:t xml:space="preserve"> </w:t>
            </w:r>
            <w:r w:rsidRPr="003B0EB6">
              <w:rPr>
                <w:sz w:val="28"/>
                <w:szCs w:val="28"/>
              </w:rPr>
              <w:t>ВОВ</w:t>
            </w:r>
            <w:r w:rsidR="00AC7337">
              <w:rPr>
                <w:sz w:val="28"/>
                <w:szCs w:val="28"/>
              </w:rPr>
              <w:t xml:space="preserve"> </w:t>
            </w:r>
            <w:r w:rsidRPr="003B0EB6">
              <w:rPr>
                <w:sz w:val="28"/>
                <w:szCs w:val="28"/>
              </w:rPr>
              <w:t>(установка</w:t>
            </w:r>
            <w:r w:rsidR="00AC7337">
              <w:rPr>
                <w:sz w:val="28"/>
                <w:szCs w:val="28"/>
              </w:rPr>
              <w:t xml:space="preserve"> </w:t>
            </w:r>
            <w:r w:rsidRPr="003B0EB6">
              <w:rPr>
                <w:sz w:val="28"/>
                <w:szCs w:val="28"/>
              </w:rPr>
              <w:t>волейбольной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для</w:t>
            </w:r>
            <w:r w:rsidR="00AC7337">
              <w:rPr>
                <w:sz w:val="28"/>
                <w:szCs w:val="28"/>
              </w:rPr>
              <w:t xml:space="preserve"> </w:t>
            </w:r>
            <w:r w:rsidRPr="003B0EB6">
              <w:rPr>
                <w:sz w:val="28"/>
                <w:szCs w:val="28"/>
              </w:rPr>
              <w:t>воркаута,</w:t>
            </w:r>
            <w:r w:rsidR="00AC7337">
              <w:rPr>
                <w:sz w:val="28"/>
                <w:szCs w:val="28"/>
              </w:rPr>
              <w:t xml:space="preserve"> </w:t>
            </w:r>
            <w:r w:rsidRPr="003B0EB6">
              <w:rPr>
                <w:sz w:val="28"/>
                <w:szCs w:val="28"/>
              </w:rPr>
              <w:t>детского</w:t>
            </w:r>
            <w:r w:rsidR="00AC7337">
              <w:rPr>
                <w:sz w:val="28"/>
                <w:szCs w:val="28"/>
              </w:rPr>
              <w:t xml:space="preserve"> </w:t>
            </w:r>
            <w:r w:rsidRPr="003B0EB6">
              <w:rPr>
                <w:sz w:val="28"/>
                <w:szCs w:val="28"/>
              </w:rPr>
              <w:t>игрового</w:t>
            </w:r>
            <w:r w:rsidR="00AC7337">
              <w:rPr>
                <w:sz w:val="28"/>
                <w:szCs w:val="28"/>
              </w:rPr>
              <w:t xml:space="preserve"> </w:t>
            </w:r>
            <w:r w:rsidRPr="003B0EB6">
              <w:rPr>
                <w:sz w:val="28"/>
                <w:szCs w:val="28"/>
              </w:rPr>
              <w:t>комплекса,</w:t>
            </w:r>
            <w:r w:rsidR="00AC7337">
              <w:rPr>
                <w:sz w:val="28"/>
                <w:szCs w:val="28"/>
              </w:rPr>
              <w:t xml:space="preserve"> </w:t>
            </w:r>
            <w:r w:rsidRPr="003B0EB6">
              <w:rPr>
                <w:sz w:val="28"/>
                <w:szCs w:val="28"/>
              </w:rPr>
              <w:t>разбивка</w:t>
            </w:r>
            <w:r w:rsidR="00AC7337">
              <w:rPr>
                <w:sz w:val="28"/>
                <w:szCs w:val="28"/>
              </w:rPr>
              <w:t xml:space="preserve"> </w:t>
            </w:r>
            <w:r w:rsidRPr="003B0EB6">
              <w:rPr>
                <w:sz w:val="28"/>
                <w:szCs w:val="28"/>
              </w:rPr>
              <w:t>дорожек,</w:t>
            </w:r>
            <w:r w:rsidR="00AC7337">
              <w:rPr>
                <w:sz w:val="28"/>
                <w:szCs w:val="28"/>
              </w:rPr>
              <w:t xml:space="preserve"> </w:t>
            </w:r>
            <w:r w:rsidRPr="003B0EB6">
              <w:rPr>
                <w:sz w:val="28"/>
                <w:szCs w:val="28"/>
              </w:rPr>
              <w:t>вырубка</w:t>
            </w:r>
            <w:r w:rsidR="00AC7337">
              <w:rPr>
                <w:sz w:val="28"/>
                <w:szCs w:val="28"/>
              </w:rPr>
              <w:t xml:space="preserve"> </w:t>
            </w:r>
            <w:r w:rsidRPr="003B0EB6">
              <w:rPr>
                <w:sz w:val="28"/>
                <w:szCs w:val="28"/>
              </w:rPr>
              <w:t>старых</w:t>
            </w:r>
            <w:r w:rsidR="00AC7337">
              <w:rPr>
                <w:sz w:val="28"/>
                <w:szCs w:val="28"/>
              </w:rPr>
              <w:t xml:space="preserve"> </w:t>
            </w:r>
            <w:r w:rsidRPr="003B0EB6">
              <w:rPr>
                <w:sz w:val="28"/>
                <w:szCs w:val="28"/>
              </w:rPr>
              <w:t>деревьев</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высадка</w:t>
            </w:r>
            <w:r w:rsidR="00AC7337">
              <w:rPr>
                <w:sz w:val="28"/>
                <w:szCs w:val="28"/>
              </w:rPr>
              <w:t xml:space="preserve"> </w:t>
            </w:r>
            <w:r w:rsidRPr="003B0EB6">
              <w:rPr>
                <w:sz w:val="28"/>
                <w:szCs w:val="28"/>
              </w:rPr>
              <w:t>новых,</w:t>
            </w:r>
            <w:r w:rsidR="00AC7337">
              <w:rPr>
                <w:sz w:val="28"/>
                <w:szCs w:val="28"/>
              </w:rPr>
              <w:t xml:space="preserve"> </w:t>
            </w:r>
            <w:r w:rsidRPr="003B0EB6">
              <w:rPr>
                <w:sz w:val="28"/>
                <w:szCs w:val="28"/>
              </w:rPr>
              <w:t>установка</w:t>
            </w:r>
            <w:r w:rsidR="00AC7337">
              <w:rPr>
                <w:sz w:val="28"/>
                <w:szCs w:val="28"/>
              </w:rPr>
              <w:t xml:space="preserve"> </w:t>
            </w:r>
            <w:r w:rsidRPr="003B0EB6">
              <w:rPr>
                <w:sz w:val="28"/>
                <w:szCs w:val="28"/>
              </w:rPr>
              <w:t>малых</w:t>
            </w:r>
            <w:r w:rsidR="00AC7337">
              <w:rPr>
                <w:sz w:val="28"/>
                <w:szCs w:val="28"/>
              </w:rPr>
              <w:t xml:space="preserve"> </w:t>
            </w:r>
            <w:r w:rsidRPr="003B0EB6">
              <w:rPr>
                <w:sz w:val="28"/>
                <w:szCs w:val="28"/>
              </w:rPr>
              <w:t>архитектурных</w:t>
            </w:r>
            <w:r w:rsidR="00AC7337">
              <w:rPr>
                <w:sz w:val="28"/>
                <w:szCs w:val="28"/>
              </w:rPr>
              <w:t xml:space="preserve"> </w:t>
            </w:r>
            <w:r w:rsidRPr="003B0EB6">
              <w:rPr>
                <w:sz w:val="28"/>
                <w:szCs w:val="28"/>
              </w:rPr>
              <w:t>форм)</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Бурлацкое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Бурлацкое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11,0</w:t>
            </w:r>
          </w:p>
        </w:tc>
        <w:tc>
          <w:tcPr>
            <w:tcW w:w="992" w:type="dxa"/>
            <w:vAlign w:val="center"/>
          </w:tcPr>
          <w:p w:rsidR="008C48AE" w:rsidRPr="003B0EB6" w:rsidRDefault="008C48AE" w:rsidP="00FE2361">
            <w:pPr>
              <w:jc w:val="center"/>
              <w:rPr>
                <w:sz w:val="28"/>
                <w:szCs w:val="28"/>
              </w:rPr>
            </w:pPr>
            <w:r w:rsidRPr="003B0EB6">
              <w:rPr>
                <w:sz w:val="28"/>
                <w:szCs w:val="28"/>
              </w:rPr>
              <w:t>2021-2023</w:t>
            </w:r>
          </w:p>
        </w:tc>
      </w:tr>
      <w:tr w:rsidR="008C48AE" w:rsidRPr="003B0EB6" w:rsidTr="00F26B7A">
        <w:trPr>
          <w:trHeight w:val="322"/>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Благоустройство</w:t>
            </w:r>
            <w:r w:rsidR="00AC7337">
              <w:rPr>
                <w:sz w:val="28"/>
                <w:szCs w:val="28"/>
              </w:rPr>
              <w:t xml:space="preserve"> </w:t>
            </w:r>
            <w:r w:rsidRPr="003B0EB6">
              <w:rPr>
                <w:sz w:val="28"/>
                <w:szCs w:val="28"/>
              </w:rPr>
              <w:t>«Аллеи</w:t>
            </w:r>
            <w:r w:rsidR="00AC7337">
              <w:rPr>
                <w:sz w:val="28"/>
                <w:szCs w:val="28"/>
              </w:rPr>
              <w:t xml:space="preserve"> </w:t>
            </w:r>
            <w:r w:rsidRPr="003B0EB6">
              <w:rPr>
                <w:sz w:val="28"/>
                <w:szCs w:val="28"/>
              </w:rPr>
              <w:t>Славы»</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p>
          <w:p w:rsidR="008C48AE" w:rsidRPr="003B0EB6" w:rsidRDefault="008C48AE" w:rsidP="00FE2361">
            <w:pPr>
              <w:jc w:val="center"/>
              <w:rPr>
                <w:sz w:val="28"/>
                <w:szCs w:val="28"/>
              </w:rPr>
            </w:pPr>
            <w:r w:rsidRPr="003B0EB6">
              <w:rPr>
                <w:sz w:val="28"/>
                <w:szCs w:val="28"/>
              </w:rPr>
              <w:t>с.</w:t>
            </w:r>
            <w:r w:rsidR="00AC7337">
              <w:rPr>
                <w:sz w:val="28"/>
                <w:szCs w:val="28"/>
              </w:rPr>
              <w:t xml:space="preserve"> </w:t>
            </w:r>
            <w:r w:rsidRPr="003B0EB6">
              <w:rPr>
                <w:sz w:val="28"/>
                <w:szCs w:val="28"/>
              </w:rPr>
              <w:t>Шишкино</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2020</w:t>
            </w:r>
          </w:p>
        </w:tc>
      </w:tr>
      <w:tr w:rsidR="008C48AE" w:rsidRPr="003B0EB6" w:rsidTr="00F26B7A">
        <w:trPr>
          <w:trHeight w:val="322"/>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Обустройство</w:t>
            </w:r>
            <w:r w:rsidR="00AC7337">
              <w:rPr>
                <w:sz w:val="28"/>
                <w:szCs w:val="28"/>
              </w:rPr>
              <w:t xml:space="preserve"> </w:t>
            </w:r>
            <w:r w:rsidRPr="003B0EB6">
              <w:rPr>
                <w:sz w:val="28"/>
                <w:szCs w:val="28"/>
              </w:rPr>
              <w:t>торговой</w:t>
            </w:r>
            <w:r w:rsidR="00AC7337">
              <w:rPr>
                <w:sz w:val="28"/>
                <w:szCs w:val="28"/>
              </w:rPr>
              <w:t xml:space="preserve"> </w:t>
            </w:r>
            <w:r w:rsidRPr="003B0EB6">
              <w:rPr>
                <w:sz w:val="28"/>
                <w:szCs w:val="28"/>
              </w:rPr>
              <w:t>площади</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Красная</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48-№50,с.</w:t>
            </w:r>
            <w:r w:rsidR="00AC7337">
              <w:rPr>
                <w:sz w:val="28"/>
                <w:szCs w:val="28"/>
              </w:rPr>
              <w:t xml:space="preserve"> </w:t>
            </w:r>
            <w:r w:rsidRPr="003B0EB6">
              <w:rPr>
                <w:sz w:val="28"/>
                <w:szCs w:val="28"/>
              </w:rPr>
              <w:t>Мирное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2,8</w:t>
            </w:r>
          </w:p>
        </w:tc>
        <w:tc>
          <w:tcPr>
            <w:tcW w:w="992" w:type="dxa"/>
            <w:vAlign w:val="center"/>
          </w:tcPr>
          <w:p w:rsidR="008C48AE" w:rsidRPr="003B0EB6" w:rsidRDefault="008C48AE" w:rsidP="00FE2361">
            <w:pPr>
              <w:jc w:val="center"/>
              <w:rPr>
                <w:sz w:val="28"/>
                <w:szCs w:val="28"/>
              </w:rPr>
            </w:pPr>
            <w:r w:rsidRPr="003B0EB6">
              <w:rPr>
                <w:sz w:val="28"/>
                <w:szCs w:val="28"/>
              </w:rPr>
              <w:t>2020</w:t>
            </w:r>
          </w:p>
        </w:tc>
      </w:tr>
      <w:tr w:rsidR="008C48AE" w:rsidRPr="003B0EB6" w:rsidTr="00F26B7A">
        <w:trPr>
          <w:trHeight w:val="322"/>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Обустройство</w:t>
            </w:r>
            <w:r w:rsidR="00AC7337">
              <w:rPr>
                <w:sz w:val="28"/>
                <w:szCs w:val="28"/>
              </w:rPr>
              <w:t xml:space="preserve"> </w:t>
            </w:r>
            <w:r w:rsidRPr="003B0EB6">
              <w:rPr>
                <w:sz w:val="28"/>
                <w:szCs w:val="28"/>
              </w:rPr>
              <w:t>места</w:t>
            </w:r>
            <w:r w:rsidR="00AC7337">
              <w:rPr>
                <w:sz w:val="28"/>
                <w:szCs w:val="28"/>
              </w:rPr>
              <w:t xml:space="preserve"> </w:t>
            </w:r>
            <w:r w:rsidRPr="003B0EB6">
              <w:rPr>
                <w:sz w:val="28"/>
                <w:szCs w:val="28"/>
              </w:rPr>
              <w:t>общественного</w:t>
            </w:r>
            <w:r w:rsidR="00AC7337">
              <w:rPr>
                <w:sz w:val="28"/>
                <w:szCs w:val="28"/>
              </w:rPr>
              <w:t xml:space="preserve"> </w:t>
            </w:r>
            <w:r w:rsidRPr="003B0EB6">
              <w:rPr>
                <w:sz w:val="28"/>
                <w:szCs w:val="28"/>
              </w:rPr>
              <w:t>отдыха</w:t>
            </w:r>
            <w:r w:rsidR="00AC7337">
              <w:rPr>
                <w:sz w:val="28"/>
                <w:szCs w:val="28"/>
              </w:rPr>
              <w:t xml:space="preserve"> </w:t>
            </w:r>
            <w:r w:rsidRPr="003B0EB6">
              <w:rPr>
                <w:sz w:val="28"/>
                <w:szCs w:val="28"/>
              </w:rPr>
              <w:t>«Родник»</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00C8366F">
              <w:rPr>
                <w:sz w:val="28"/>
                <w:szCs w:val="28"/>
              </w:rPr>
              <w:t>Красноключевско</w:t>
            </w:r>
            <w:r w:rsidR="00B35D34">
              <w:rPr>
                <w:sz w:val="28"/>
                <w:szCs w:val="28"/>
              </w:rPr>
              <w:t>й</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p>
          <w:p w:rsidR="008C48AE" w:rsidRPr="003B0EB6" w:rsidRDefault="008C48AE" w:rsidP="00FE2361">
            <w:pPr>
              <w:jc w:val="center"/>
              <w:rPr>
                <w:sz w:val="28"/>
                <w:szCs w:val="28"/>
              </w:rPr>
            </w:pP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1,5</w:t>
            </w:r>
          </w:p>
        </w:tc>
        <w:tc>
          <w:tcPr>
            <w:tcW w:w="992" w:type="dxa"/>
            <w:vAlign w:val="center"/>
          </w:tcPr>
          <w:p w:rsidR="008C48AE" w:rsidRPr="003B0EB6" w:rsidRDefault="008C48AE" w:rsidP="00FE2361">
            <w:pPr>
              <w:jc w:val="center"/>
              <w:rPr>
                <w:sz w:val="28"/>
                <w:szCs w:val="28"/>
              </w:rPr>
            </w:pPr>
            <w:r w:rsidRPr="003B0EB6">
              <w:rPr>
                <w:sz w:val="28"/>
                <w:szCs w:val="28"/>
              </w:rPr>
              <w:t>2020-2030</w:t>
            </w:r>
          </w:p>
        </w:tc>
      </w:tr>
      <w:tr w:rsidR="008C48AE" w:rsidRPr="003B0EB6" w:rsidTr="00F26B7A">
        <w:trPr>
          <w:trHeight w:val="322"/>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Капитальный</w:t>
            </w:r>
            <w:r w:rsidR="00AC7337">
              <w:rPr>
                <w:sz w:val="28"/>
                <w:szCs w:val="28"/>
              </w:rPr>
              <w:t xml:space="preserve"> </w:t>
            </w:r>
            <w:r w:rsidRPr="003B0EB6">
              <w:rPr>
                <w:sz w:val="28"/>
                <w:szCs w:val="28"/>
              </w:rPr>
              <w:t>ремонт</w:t>
            </w:r>
            <w:r w:rsidR="00AC7337">
              <w:rPr>
                <w:sz w:val="28"/>
                <w:szCs w:val="28"/>
              </w:rPr>
              <w:t xml:space="preserve"> </w:t>
            </w:r>
            <w:r w:rsidRPr="003B0EB6">
              <w:rPr>
                <w:sz w:val="28"/>
                <w:szCs w:val="28"/>
              </w:rPr>
              <w:t>ограды</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двух</w:t>
            </w:r>
            <w:r w:rsidR="00AC7337">
              <w:rPr>
                <w:sz w:val="28"/>
                <w:szCs w:val="28"/>
              </w:rPr>
              <w:t xml:space="preserve"> </w:t>
            </w:r>
            <w:r w:rsidRPr="003B0EB6">
              <w:rPr>
                <w:sz w:val="28"/>
                <w:szCs w:val="28"/>
              </w:rPr>
              <w:t>кладбищах</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с.Алексеевское</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периметру</w:t>
            </w:r>
            <w:r w:rsidR="00AC7337">
              <w:rPr>
                <w:sz w:val="28"/>
                <w:szCs w:val="28"/>
              </w:rPr>
              <w:t xml:space="preserve"> </w:t>
            </w:r>
            <w:r w:rsidRPr="003B0EB6">
              <w:rPr>
                <w:sz w:val="28"/>
                <w:szCs w:val="28"/>
              </w:rPr>
              <w:t>30</w:t>
            </w:r>
            <w:r w:rsidR="00AC7337">
              <w:rPr>
                <w:sz w:val="28"/>
                <w:szCs w:val="28"/>
              </w:rPr>
              <w:t xml:space="preserve"> </w:t>
            </w:r>
            <w:r w:rsidRPr="003B0EB6">
              <w:rPr>
                <w:sz w:val="28"/>
                <w:szCs w:val="28"/>
              </w:rPr>
              <w:t>тыс.кв.м.*2</w:t>
            </w:r>
          </w:p>
        </w:tc>
        <w:tc>
          <w:tcPr>
            <w:tcW w:w="3827" w:type="dxa"/>
            <w:gridSpan w:val="2"/>
            <w:vAlign w:val="center"/>
          </w:tcPr>
          <w:p w:rsidR="008C48AE" w:rsidRPr="003B0EB6" w:rsidRDefault="008C48AE" w:rsidP="00FE2361">
            <w:pPr>
              <w:jc w:val="center"/>
              <w:rPr>
                <w:sz w:val="28"/>
                <w:szCs w:val="28"/>
              </w:rPr>
            </w:pP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2024</w:t>
            </w:r>
          </w:p>
        </w:tc>
      </w:tr>
      <w:tr w:rsidR="008C48AE" w:rsidRPr="003B0EB6" w:rsidTr="00F26B7A">
        <w:trPr>
          <w:trHeight w:val="322"/>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Установка</w:t>
            </w:r>
            <w:r w:rsidR="00AC7337">
              <w:rPr>
                <w:sz w:val="28"/>
                <w:szCs w:val="28"/>
              </w:rPr>
              <w:t xml:space="preserve"> </w:t>
            </w:r>
            <w:r w:rsidRPr="003B0EB6">
              <w:rPr>
                <w:sz w:val="28"/>
                <w:szCs w:val="28"/>
              </w:rPr>
              <w:t>металлического</w:t>
            </w:r>
            <w:r w:rsidR="00AC7337">
              <w:rPr>
                <w:sz w:val="28"/>
                <w:szCs w:val="28"/>
              </w:rPr>
              <w:t xml:space="preserve"> </w:t>
            </w:r>
            <w:r w:rsidRPr="003B0EB6">
              <w:rPr>
                <w:sz w:val="28"/>
                <w:szCs w:val="28"/>
              </w:rPr>
              <w:t>ограждения</w:t>
            </w:r>
            <w:r w:rsidR="00AC7337">
              <w:rPr>
                <w:sz w:val="28"/>
                <w:szCs w:val="28"/>
              </w:rPr>
              <w:t xml:space="preserve"> </w:t>
            </w:r>
            <w:r w:rsidRPr="003B0EB6">
              <w:rPr>
                <w:sz w:val="28"/>
                <w:szCs w:val="28"/>
              </w:rPr>
              <w:t>детской</w:t>
            </w:r>
            <w:r w:rsidR="00AC7337">
              <w:rPr>
                <w:sz w:val="28"/>
                <w:szCs w:val="28"/>
              </w:rPr>
              <w:t xml:space="preserve"> </w:t>
            </w:r>
            <w:r w:rsidRPr="003B0EB6">
              <w:rPr>
                <w:sz w:val="28"/>
                <w:szCs w:val="28"/>
              </w:rPr>
              <w:t>площадки</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Виноградная,</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Шишкино</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p>
          <w:p w:rsidR="008C48AE" w:rsidRPr="003B0EB6" w:rsidRDefault="008C48AE" w:rsidP="00FE2361">
            <w:pPr>
              <w:jc w:val="center"/>
              <w:rPr>
                <w:sz w:val="28"/>
                <w:szCs w:val="28"/>
              </w:rPr>
            </w:pPr>
            <w:r w:rsidRPr="003B0EB6">
              <w:rPr>
                <w:sz w:val="28"/>
                <w:szCs w:val="28"/>
              </w:rPr>
              <w:t>с.</w:t>
            </w:r>
            <w:r w:rsidR="00AC7337">
              <w:rPr>
                <w:sz w:val="28"/>
                <w:szCs w:val="28"/>
              </w:rPr>
              <w:t xml:space="preserve"> </w:t>
            </w:r>
            <w:r w:rsidRPr="003B0EB6">
              <w:rPr>
                <w:sz w:val="28"/>
                <w:szCs w:val="28"/>
              </w:rPr>
              <w:t>Шишкино</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2023</w:t>
            </w:r>
          </w:p>
        </w:tc>
      </w:tr>
      <w:tr w:rsidR="008C48AE" w:rsidRPr="003B0EB6" w:rsidTr="00F26B7A">
        <w:trPr>
          <w:trHeight w:val="322"/>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Обустройство</w:t>
            </w:r>
            <w:r w:rsidR="00AC7337">
              <w:rPr>
                <w:sz w:val="28"/>
                <w:szCs w:val="28"/>
              </w:rPr>
              <w:t xml:space="preserve"> </w:t>
            </w:r>
            <w:r w:rsidRPr="003B0EB6">
              <w:rPr>
                <w:sz w:val="28"/>
                <w:szCs w:val="28"/>
              </w:rPr>
              <w:t>парковой</w:t>
            </w:r>
            <w:r w:rsidR="00AC7337">
              <w:rPr>
                <w:sz w:val="28"/>
                <w:szCs w:val="28"/>
              </w:rPr>
              <w:t xml:space="preserve"> </w:t>
            </w:r>
            <w:r w:rsidRPr="003B0EB6">
              <w:rPr>
                <w:sz w:val="28"/>
                <w:szCs w:val="28"/>
              </w:rPr>
              <w:t>зоны</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восточной</w:t>
            </w:r>
            <w:r w:rsidR="00AC7337">
              <w:rPr>
                <w:sz w:val="28"/>
                <w:szCs w:val="28"/>
              </w:rPr>
              <w:t xml:space="preserve"> </w:t>
            </w:r>
            <w:r w:rsidRPr="003B0EB6">
              <w:rPr>
                <w:sz w:val="28"/>
                <w:szCs w:val="28"/>
              </w:rPr>
              <w:t>части</w:t>
            </w:r>
            <w:r w:rsidR="00AC7337">
              <w:rPr>
                <w:sz w:val="28"/>
                <w:szCs w:val="28"/>
              </w:rPr>
              <w:t xml:space="preserve"> </w:t>
            </w:r>
            <w:r w:rsidRPr="003B0EB6">
              <w:rPr>
                <w:sz w:val="28"/>
                <w:szCs w:val="28"/>
              </w:rPr>
              <w:t>села</w:t>
            </w:r>
            <w:r w:rsidR="00AC7337">
              <w:rPr>
                <w:sz w:val="28"/>
                <w:szCs w:val="28"/>
              </w:rPr>
              <w:t xml:space="preserve"> </w:t>
            </w:r>
            <w:r w:rsidRPr="003B0EB6">
              <w:rPr>
                <w:sz w:val="28"/>
                <w:szCs w:val="28"/>
              </w:rPr>
              <w:t>Спасское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4,0</w:t>
            </w:r>
          </w:p>
        </w:tc>
        <w:tc>
          <w:tcPr>
            <w:tcW w:w="992" w:type="dxa"/>
            <w:vAlign w:val="center"/>
          </w:tcPr>
          <w:p w:rsidR="008C48AE" w:rsidRPr="003B0EB6" w:rsidRDefault="008C48AE" w:rsidP="00FE2361">
            <w:pPr>
              <w:jc w:val="center"/>
              <w:rPr>
                <w:sz w:val="28"/>
                <w:szCs w:val="28"/>
              </w:rPr>
            </w:pPr>
            <w:r w:rsidRPr="003B0EB6">
              <w:rPr>
                <w:sz w:val="28"/>
                <w:szCs w:val="28"/>
              </w:rPr>
              <w:t>2023</w:t>
            </w:r>
          </w:p>
        </w:tc>
      </w:tr>
      <w:tr w:rsidR="008C48AE" w:rsidRPr="003B0EB6" w:rsidTr="00F26B7A">
        <w:trPr>
          <w:trHeight w:val="322"/>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Обустройство</w:t>
            </w:r>
            <w:r w:rsidR="00AC7337">
              <w:rPr>
                <w:sz w:val="28"/>
                <w:szCs w:val="28"/>
              </w:rPr>
              <w:t xml:space="preserve"> </w:t>
            </w:r>
            <w:r w:rsidRPr="003B0EB6">
              <w:rPr>
                <w:sz w:val="28"/>
                <w:szCs w:val="28"/>
              </w:rPr>
              <w:t>зоны</w:t>
            </w:r>
            <w:r w:rsidR="00AC7337">
              <w:rPr>
                <w:sz w:val="28"/>
                <w:szCs w:val="28"/>
              </w:rPr>
              <w:t xml:space="preserve"> </w:t>
            </w:r>
            <w:r w:rsidRPr="003B0EB6">
              <w:rPr>
                <w:sz w:val="28"/>
                <w:szCs w:val="28"/>
              </w:rPr>
              <w:t>отдыха</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западной</w:t>
            </w:r>
            <w:r w:rsidR="00AC7337">
              <w:rPr>
                <w:sz w:val="28"/>
                <w:szCs w:val="28"/>
              </w:rPr>
              <w:t xml:space="preserve"> </w:t>
            </w:r>
            <w:r w:rsidRPr="003B0EB6">
              <w:rPr>
                <w:sz w:val="28"/>
                <w:szCs w:val="28"/>
              </w:rPr>
              <w:t>части</w:t>
            </w:r>
            <w:r w:rsidR="00AC7337">
              <w:rPr>
                <w:sz w:val="28"/>
                <w:szCs w:val="28"/>
              </w:rPr>
              <w:t xml:space="preserve"> </w:t>
            </w:r>
            <w:r w:rsidRPr="003B0EB6">
              <w:rPr>
                <w:sz w:val="28"/>
                <w:szCs w:val="28"/>
              </w:rPr>
              <w:t>села</w:t>
            </w:r>
            <w:r w:rsidR="00AC7337">
              <w:rPr>
                <w:sz w:val="28"/>
                <w:szCs w:val="28"/>
              </w:rPr>
              <w:t xml:space="preserve"> </w:t>
            </w:r>
            <w:r w:rsidRPr="003B0EB6">
              <w:rPr>
                <w:sz w:val="28"/>
                <w:szCs w:val="28"/>
              </w:rPr>
              <w:t>возле</w:t>
            </w:r>
            <w:r w:rsidR="00AC7337">
              <w:rPr>
                <w:sz w:val="28"/>
                <w:szCs w:val="28"/>
              </w:rPr>
              <w:t xml:space="preserve"> </w:t>
            </w:r>
            <w:r w:rsidRPr="003B0EB6">
              <w:rPr>
                <w:sz w:val="28"/>
                <w:szCs w:val="28"/>
              </w:rPr>
              <w:t>церкви</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3,0</w:t>
            </w:r>
          </w:p>
        </w:tc>
        <w:tc>
          <w:tcPr>
            <w:tcW w:w="992" w:type="dxa"/>
            <w:vAlign w:val="center"/>
          </w:tcPr>
          <w:p w:rsidR="008C48AE" w:rsidRPr="003B0EB6" w:rsidRDefault="008C48AE" w:rsidP="00FE2361">
            <w:pPr>
              <w:jc w:val="center"/>
              <w:rPr>
                <w:sz w:val="28"/>
                <w:szCs w:val="28"/>
              </w:rPr>
            </w:pPr>
            <w:r w:rsidRPr="003B0EB6">
              <w:rPr>
                <w:sz w:val="28"/>
                <w:szCs w:val="28"/>
              </w:rPr>
              <w:t>2024</w:t>
            </w:r>
          </w:p>
        </w:tc>
      </w:tr>
      <w:tr w:rsidR="008C48AE" w:rsidRPr="003B0EB6" w:rsidTr="00F26B7A">
        <w:trPr>
          <w:trHeight w:val="322"/>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Установка</w:t>
            </w:r>
            <w:r w:rsidR="00AC7337">
              <w:rPr>
                <w:sz w:val="28"/>
                <w:szCs w:val="28"/>
              </w:rPr>
              <w:t xml:space="preserve"> </w:t>
            </w:r>
            <w:r w:rsidRPr="003B0EB6">
              <w:rPr>
                <w:sz w:val="28"/>
                <w:szCs w:val="28"/>
              </w:rPr>
              <w:t>детских</w:t>
            </w:r>
            <w:r w:rsidR="00AC7337">
              <w:rPr>
                <w:sz w:val="28"/>
                <w:szCs w:val="28"/>
              </w:rPr>
              <w:t xml:space="preserve"> </w:t>
            </w:r>
            <w:r w:rsidRPr="003B0EB6">
              <w:rPr>
                <w:sz w:val="28"/>
                <w:szCs w:val="28"/>
              </w:rPr>
              <w:t>игровых</w:t>
            </w:r>
            <w:r w:rsidR="00AC7337">
              <w:rPr>
                <w:sz w:val="28"/>
                <w:szCs w:val="28"/>
              </w:rPr>
              <w:t xml:space="preserve"> </w:t>
            </w:r>
            <w:r w:rsidRPr="003B0EB6">
              <w:rPr>
                <w:sz w:val="28"/>
                <w:szCs w:val="28"/>
              </w:rPr>
              <w:t>площадок,</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Красная,</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p>
          <w:p w:rsidR="008C48AE" w:rsidRPr="003B0EB6" w:rsidRDefault="008C48AE" w:rsidP="00FE2361">
            <w:pPr>
              <w:rPr>
                <w:sz w:val="28"/>
                <w:szCs w:val="28"/>
              </w:rPr>
            </w:pP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0,3</w:t>
            </w:r>
          </w:p>
        </w:tc>
        <w:tc>
          <w:tcPr>
            <w:tcW w:w="992" w:type="dxa"/>
            <w:vAlign w:val="center"/>
          </w:tcPr>
          <w:p w:rsidR="008C48AE" w:rsidRPr="003B0EB6" w:rsidRDefault="008C48AE" w:rsidP="00FE2361">
            <w:pPr>
              <w:jc w:val="center"/>
              <w:rPr>
                <w:sz w:val="28"/>
                <w:szCs w:val="28"/>
              </w:rPr>
            </w:pPr>
            <w:r w:rsidRPr="003B0EB6">
              <w:rPr>
                <w:sz w:val="28"/>
                <w:szCs w:val="28"/>
              </w:rPr>
              <w:t>2020</w:t>
            </w:r>
          </w:p>
        </w:tc>
      </w:tr>
      <w:tr w:rsidR="008C48AE" w:rsidRPr="003B0EB6" w:rsidTr="00F26B7A">
        <w:trPr>
          <w:trHeight w:val="322"/>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Установка</w:t>
            </w:r>
            <w:r w:rsidR="00AC7337">
              <w:rPr>
                <w:sz w:val="28"/>
                <w:szCs w:val="28"/>
              </w:rPr>
              <w:t xml:space="preserve"> </w:t>
            </w:r>
            <w:r w:rsidRPr="003B0EB6">
              <w:rPr>
                <w:sz w:val="28"/>
                <w:szCs w:val="28"/>
              </w:rPr>
              <w:t>детских</w:t>
            </w:r>
            <w:r w:rsidR="00AC7337">
              <w:rPr>
                <w:sz w:val="28"/>
                <w:szCs w:val="28"/>
              </w:rPr>
              <w:t xml:space="preserve"> </w:t>
            </w:r>
            <w:r w:rsidRPr="003B0EB6">
              <w:rPr>
                <w:sz w:val="28"/>
                <w:szCs w:val="28"/>
              </w:rPr>
              <w:t>игровых</w:t>
            </w:r>
            <w:r w:rsidR="00AC7337">
              <w:rPr>
                <w:sz w:val="28"/>
                <w:szCs w:val="28"/>
              </w:rPr>
              <w:t xml:space="preserve"> </w:t>
            </w:r>
            <w:r w:rsidRPr="003B0EB6">
              <w:rPr>
                <w:sz w:val="28"/>
                <w:szCs w:val="28"/>
              </w:rPr>
              <w:t>площадок,</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Советская,</w:t>
            </w:r>
            <w:r w:rsidR="00AC7337">
              <w:rPr>
                <w:sz w:val="28"/>
                <w:szCs w:val="28"/>
              </w:rPr>
              <w:t xml:space="preserve"> </w:t>
            </w:r>
            <w:r w:rsidRPr="003B0EB6">
              <w:rPr>
                <w:sz w:val="28"/>
                <w:szCs w:val="28"/>
              </w:rPr>
              <w:t>с.Спасское</w:t>
            </w:r>
          </w:p>
          <w:p w:rsidR="008C48AE" w:rsidRPr="003B0EB6" w:rsidRDefault="008C48AE" w:rsidP="00FE2361">
            <w:pPr>
              <w:rPr>
                <w:sz w:val="28"/>
                <w:szCs w:val="28"/>
              </w:rPr>
            </w:pP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0,3</w:t>
            </w:r>
          </w:p>
        </w:tc>
        <w:tc>
          <w:tcPr>
            <w:tcW w:w="992" w:type="dxa"/>
            <w:vAlign w:val="center"/>
          </w:tcPr>
          <w:p w:rsidR="008C48AE" w:rsidRPr="003B0EB6" w:rsidRDefault="008C48AE" w:rsidP="00FE2361">
            <w:pPr>
              <w:jc w:val="center"/>
              <w:rPr>
                <w:sz w:val="28"/>
                <w:szCs w:val="28"/>
              </w:rPr>
            </w:pPr>
            <w:r w:rsidRPr="003B0EB6">
              <w:rPr>
                <w:sz w:val="28"/>
                <w:szCs w:val="28"/>
              </w:rPr>
              <w:t>2022</w:t>
            </w:r>
          </w:p>
        </w:tc>
      </w:tr>
      <w:tr w:rsidR="008C48AE" w:rsidRPr="003B0EB6" w:rsidTr="00F26B7A">
        <w:trPr>
          <w:trHeight w:val="322"/>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мемориала</w:t>
            </w:r>
            <w:r w:rsidR="00AC7337">
              <w:rPr>
                <w:sz w:val="28"/>
                <w:szCs w:val="28"/>
              </w:rPr>
              <w:t xml:space="preserve"> </w:t>
            </w:r>
            <w:r w:rsidRPr="003B0EB6">
              <w:rPr>
                <w:sz w:val="28"/>
                <w:szCs w:val="28"/>
              </w:rPr>
              <w:t>воинам</w:t>
            </w:r>
            <w:r w:rsidR="00AC7337">
              <w:rPr>
                <w:sz w:val="28"/>
                <w:szCs w:val="28"/>
              </w:rPr>
              <w:t xml:space="preserve"> </w:t>
            </w:r>
            <w:r w:rsidRPr="003B0EB6">
              <w:rPr>
                <w:sz w:val="28"/>
                <w:szCs w:val="28"/>
              </w:rPr>
              <w:t>погибшим</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годы</w:t>
            </w:r>
            <w:r w:rsidR="00AC7337">
              <w:rPr>
                <w:sz w:val="28"/>
                <w:szCs w:val="28"/>
              </w:rPr>
              <w:t xml:space="preserve"> </w:t>
            </w:r>
            <w:r w:rsidRPr="003B0EB6">
              <w:rPr>
                <w:sz w:val="28"/>
                <w:szCs w:val="28"/>
              </w:rPr>
              <w:t>ВОВ</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4,3</w:t>
            </w:r>
          </w:p>
        </w:tc>
        <w:tc>
          <w:tcPr>
            <w:tcW w:w="992" w:type="dxa"/>
            <w:vAlign w:val="center"/>
          </w:tcPr>
          <w:p w:rsidR="008C48AE" w:rsidRPr="003B0EB6" w:rsidRDefault="008C48AE" w:rsidP="00FE2361">
            <w:pPr>
              <w:jc w:val="center"/>
              <w:rPr>
                <w:sz w:val="28"/>
                <w:szCs w:val="28"/>
              </w:rPr>
            </w:pPr>
            <w:r w:rsidRPr="003B0EB6">
              <w:rPr>
                <w:sz w:val="28"/>
                <w:szCs w:val="28"/>
              </w:rPr>
              <w:t>2021</w:t>
            </w:r>
          </w:p>
        </w:tc>
      </w:tr>
      <w:tr w:rsidR="008C48AE" w:rsidRPr="003B0EB6" w:rsidTr="00FE2361">
        <w:trPr>
          <w:trHeight w:val="133"/>
        </w:trPr>
        <w:tc>
          <w:tcPr>
            <w:tcW w:w="15877" w:type="dxa"/>
            <w:gridSpan w:val="6"/>
            <w:vAlign w:val="center"/>
          </w:tcPr>
          <w:p w:rsidR="008C48AE" w:rsidRPr="003B0EB6" w:rsidRDefault="008C48AE" w:rsidP="00FE2361">
            <w:pPr>
              <w:ind w:right="-108"/>
              <w:jc w:val="center"/>
              <w:rPr>
                <w:color w:val="FF0000"/>
                <w:sz w:val="28"/>
                <w:szCs w:val="28"/>
              </w:rPr>
            </w:pPr>
            <w:r w:rsidRPr="003B0EB6">
              <w:rPr>
                <w:sz w:val="28"/>
                <w:szCs w:val="28"/>
              </w:rPr>
              <w:t>в</w:t>
            </w:r>
            <w:r w:rsidR="00AC7337">
              <w:rPr>
                <w:sz w:val="28"/>
                <w:szCs w:val="28"/>
              </w:rPr>
              <w:t xml:space="preserve"> </w:t>
            </w:r>
            <w:r w:rsidRPr="003B0EB6">
              <w:rPr>
                <w:sz w:val="28"/>
                <w:szCs w:val="28"/>
              </w:rPr>
              <w:t>сфере</w:t>
            </w:r>
            <w:r w:rsidR="00AC7337">
              <w:rPr>
                <w:sz w:val="28"/>
                <w:szCs w:val="28"/>
              </w:rPr>
              <w:t xml:space="preserve"> </w:t>
            </w:r>
            <w:r w:rsidRPr="003B0EB6">
              <w:rPr>
                <w:sz w:val="28"/>
                <w:szCs w:val="28"/>
              </w:rPr>
              <w:t>образования</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Реконструкция</w:t>
            </w:r>
            <w:r w:rsidR="00AC7337">
              <w:rPr>
                <w:sz w:val="28"/>
                <w:szCs w:val="28"/>
              </w:rPr>
              <w:t xml:space="preserve"> </w:t>
            </w:r>
            <w:r w:rsidRPr="003B0EB6">
              <w:rPr>
                <w:sz w:val="28"/>
                <w:szCs w:val="28"/>
              </w:rPr>
              <w:t>здания</w:t>
            </w:r>
            <w:r w:rsidR="00AC7337">
              <w:rPr>
                <w:sz w:val="28"/>
                <w:szCs w:val="28"/>
              </w:rPr>
              <w:t xml:space="preserve"> </w:t>
            </w:r>
            <w:r w:rsidRPr="003B0EB6">
              <w:rPr>
                <w:sz w:val="28"/>
                <w:szCs w:val="28"/>
              </w:rPr>
              <w:t>школы</w:t>
            </w:r>
            <w:r w:rsidR="00AC7337">
              <w:rPr>
                <w:sz w:val="28"/>
                <w:szCs w:val="28"/>
              </w:rPr>
              <w:t xml:space="preserve"> </w:t>
            </w:r>
            <w:r w:rsidRPr="003B0EB6">
              <w:rPr>
                <w:sz w:val="28"/>
                <w:szCs w:val="28"/>
              </w:rPr>
              <w:t>муниципального</w:t>
            </w:r>
            <w:r w:rsidR="00AC7337">
              <w:rPr>
                <w:sz w:val="28"/>
                <w:szCs w:val="28"/>
              </w:rPr>
              <w:t xml:space="preserve"> </w:t>
            </w:r>
            <w:r w:rsidRPr="003B0EB6">
              <w:rPr>
                <w:sz w:val="28"/>
                <w:szCs w:val="28"/>
              </w:rPr>
              <w:t>общеобразовательного</w:t>
            </w:r>
            <w:r w:rsidR="00AC7337">
              <w:rPr>
                <w:sz w:val="28"/>
                <w:szCs w:val="28"/>
              </w:rPr>
              <w:t xml:space="preserve"> </w:t>
            </w:r>
            <w:r w:rsidRPr="003B0EB6">
              <w:rPr>
                <w:sz w:val="28"/>
                <w:szCs w:val="28"/>
              </w:rPr>
              <w:t>учреждения</w:t>
            </w:r>
            <w:r w:rsidR="00AC7337">
              <w:rPr>
                <w:sz w:val="28"/>
                <w:szCs w:val="28"/>
              </w:rPr>
              <w:t xml:space="preserve"> </w:t>
            </w:r>
            <w:r w:rsidRPr="003B0EB6">
              <w:rPr>
                <w:sz w:val="28"/>
                <w:szCs w:val="28"/>
              </w:rPr>
              <w:t>«Средняя</w:t>
            </w:r>
            <w:r w:rsidR="00AC7337">
              <w:rPr>
                <w:sz w:val="28"/>
                <w:szCs w:val="28"/>
              </w:rPr>
              <w:t xml:space="preserve"> </w:t>
            </w:r>
            <w:r w:rsidRPr="003B0EB6">
              <w:rPr>
                <w:sz w:val="28"/>
                <w:szCs w:val="28"/>
              </w:rPr>
              <w:t>общеобразовательная</w:t>
            </w:r>
            <w:r w:rsidR="00AC7337">
              <w:rPr>
                <w:sz w:val="28"/>
                <w:szCs w:val="28"/>
              </w:rPr>
              <w:t xml:space="preserve"> </w:t>
            </w:r>
            <w:r w:rsidRPr="003B0EB6">
              <w:rPr>
                <w:sz w:val="28"/>
                <w:szCs w:val="28"/>
              </w:rPr>
              <w:t>школа</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9»</w:t>
            </w:r>
            <w:r w:rsidR="00AC7337">
              <w:rPr>
                <w:sz w:val="28"/>
                <w:szCs w:val="28"/>
              </w:rPr>
              <w:t xml:space="preserve"> </w:t>
            </w:r>
            <w:r w:rsidRPr="003B0EB6">
              <w:rPr>
                <w:sz w:val="28"/>
                <w:szCs w:val="28"/>
              </w:rPr>
              <w:t>со</w:t>
            </w:r>
            <w:r w:rsidR="00AC7337">
              <w:rPr>
                <w:sz w:val="28"/>
                <w:szCs w:val="28"/>
              </w:rPr>
              <w:t xml:space="preserve"> </w:t>
            </w:r>
            <w:r w:rsidRPr="003B0EB6">
              <w:rPr>
                <w:sz w:val="28"/>
                <w:szCs w:val="28"/>
              </w:rPr>
              <w:t>спортивным</w:t>
            </w:r>
            <w:r w:rsidR="00AC7337">
              <w:rPr>
                <w:sz w:val="28"/>
                <w:szCs w:val="28"/>
              </w:rPr>
              <w:t xml:space="preserve"> </w:t>
            </w:r>
            <w:r w:rsidRPr="003B0EB6">
              <w:rPr>
                <w:sz w:val="28"/>
                <w:szCs w:val="28"/>
              </w:rPr>
              <w:t>залом,</w:t>
            </w:r>
            <w:r w:rsidR="00AC7337">
              <w:rPr>
                <w:sz w:val="28"/>
                <w:szCs w:val="28"/>
              </w:rPr>
              <w:t xml:space="preserve"> </w:t>
            </w:r>
            <w:r w:rsidRPr="003B0EB6">
              <w:rPr>
                <w:sz w:val="28"/>
                <w:szCs w:val="28"/>
              </w:rPr>
              <w:t>актовым</w:t>
            </w:r>
            <w:r w:rsidR="00AC7337">
              <w:rPr>
                <w:sz w:val="28"/>
                <w:szCs w:val="28"/>
              </w:rPr>
              <w:t xml:space="preserve"> </w:t>
            </w:r>
            <w:r w:rsidRPr="003B0EB6">
              <w:rPr>
                <w:sz w:val="28"/>
                <w:szCs w:val="28"/>
              </w:rPr>
              <w:t>залом,</w:t>
            </w:r>
            <w:r w:rsidR="00AC7337">
              <w:rPr>
                <w:sz w:val="28"/>
                <w:szCs w:val="28"/>
              </w:rPr>
              <w:t xml:space="preserve"> </w:t>
            </w:r>
            <w:r w:rsidRPr="003B0EB6">
              <w:rPr>
                <w:sz w:val="28"/>
                <w:szCs w:val="28"/>
              </w:rPr>
              <w:t>пищеблоком,</w:t>
            </w:r>
            <w:r w:rsidR="00AC7337">
              <w:rPr>
                <w:sz w:val="28"/>
                <w:szCs w:val="28"/>
              </w:rPr>
              <w:t xml:space="preserve"> </w:t>
            </w:r>
            <w:r w:rsidRPr="003B0EB6">
              <w:rPr>
                <w:sz w:val="28"/>
                <w:szCs w:val="28"/>
              </w:rPr>
              <w:t>спортивной</w:t>
            </w:r>
            <w:r w:rsidR="00AC7337">
              <w:rPr>
                <w:sz w:val="28"/>
                <w:szCs w:val="28"/>
              </w:rPr>
              <w:t xml:space="preserve"> </w:t>
            </w:r>
            <w:r w:rsidRPr="003B0EB6">
              <w:rPr>
                <w:sz w:val="28"/>
                <w:szCs w:val="28"/>
              </w:rPr>
              <w:t>площадки</w:t>
            </w:r>
          </w:p>
        </w:tc>
        <w:tc>
          <w:tcPr>
            <w:tcW w:w="3827" w:type="dxa"/>
            <w:gridSpan w:val="2"/>
            <w:vAlign w:val="center"/>
          </w:tcPr>
          <w:p w:rsidR="008C48AE" w:rsidRPr="003B0EB6" w:rsidRDefault="008C48AE" w:rsidP="00FE2361">
            <w:pPr>
              <w:jc w:val="center"/>
              <w:rPr>
                <w:sz w:val="28"/>
                <w:szCs w:val="28"/>
              </w:rPr>
            </w:pPr>
            <w:r w:rsidRPr="003B0EB6">
              <w:rPr>
                <w:sz w:val="28"/>
                <w:szCs w:val="28"/>
              </w:rPr>
              <w:t>управление</w:t>
            </w:r>
            <w:r w:rsidR="00AC7337">
              <w:rPr>
                <w:sz w:val="28"/>
                <w:szCs w:val="28"/>
              </w:rPr>
              <w:t xml:space="preserve"> </w:t>
            </w:r>
            <w:r w:rsidRPr="003B0EB6">
              <w:rPr>
                <w:sz w:val="28"/>
                <w:szCs w:val="28"/>
              </w:rPr>
              <w:t>образования</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молодежной</w:t>
            </w:r>
            <w:r w:rsidR="00AC7337">
              <w:rPr>
                <w:sz w:val="28"/>
                <w:szCs w:val="28"/>
              </w:rPr>
              <w:t xml:space="preserve"> </w:t>
            </w:r>
            <w:r w:rsidRPr="003B0EB6">
              <w:rPr>
                <w:sz w:val="28"/>
                <w:szCs w:val="28"/>
              </w:rPr>
              <w:t>политики</w:t>
            </w:r>
          </w:p>
          <w:p w:rsidR="008C48AE" w:rsidRPr="003B0EB6" w:rsidRDefault="008C48AE" w:rsidP="00FE2361">
            <w:pPr>
              <w:jc w:val="center"/>
              <w:rPr>
                <w:sz w:val="28"/>
                <w:szCs w:val="28"/>
              </w:rPr>
            </w:pP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2020</w:t>
            </w:r>
          </w:p>
        </w:tc>
      </w:tr>
      <w:tr w:rsidR="008C48AE" w:rsidRPr="003B0EB6" w:rsidTr="00FE2361">
        <w:trPr>
          <w:trHeight w:val="133"/>
        </w:trPr>
        <w:tc>
          <w:tcPr>
            <w:tcW w:w="15877" w:type="dxa"/>
            <w:gridSpan w:val="6"/>
            <w:vAlign w:val="center"/>
          </w:tcPr>
          <w:p w:rsidR="008C48AE" w:rsidRPr="003B0EB6" w:rsidRDefault="008C48AE" w:rsidP="00FE2361">
            <w:pPr>
              <w:ind w:right="-108"/>
              <w:jc w:val="center"/>
              <w:rPr>
                <w:sz w:val="28"/>
                <w:szCs w:val="28"/>
              </w:rPr>
            </w:pPr>
            <w:r w:rsidRPr="003B0EB6">
              <w:rPr>
                <w:sz w:val="28"/>
                <w:szCs w:val="28"/>
              </w:rPr>
              <w:t>в</w:t>
            </w:r>
            <w:r w:rsidR="00AC7337">
              <w:rPr>
                <w:sz w:val="28"/>
                <w:szCs w:val="28"/>
              </w:rPr>
              <w:t xml:space="preserve"> </w:t>
            </w:r>
            <w:r w:rsidRPr="003B0EB6">
              <w:rPr>
                <w:sz w:val="28"/>
                <w:szCs w:val="28"/>
              </w:rPr>
              <w:t>сфере</w:t>
            </w:r>
            <w:r w:rsidR="00AC7337">
              <w:rPr>
                <w:sz w:val="28"/>
                <w:szCs w:val="28"/>
              </w:rPr>
              <w:t xml:space="preserve"> </w:t>
            </w:r>
            <w:r w:rsidRPr="003B0EB6">
              <w:rPr>
                <w:sz w:val="28"/>
                <w:szCs w:val="28"/>
              </w:rPr>
              <w:t>дорожного</w:t>
            </w:r>
            <w:r w:rsidR="00AC7337">
              <w:rPr>
                <w:sz w:val="28"/>
                <w:szCs w:val="28"/>
              </w:rPr>
              <w:t xml:space="preserve"> </w:t>
            </w:r>
            <w:r w:rsidRPr="003B0EB6">
              <w:rPr>
                <w:sz w:val="28"/>
                <w:szCs w:val="28"/>
              </w:rPr>
              <w:t>хозяйства</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Ремонт(укладка</w:t>
            </w:r>
            <w:r w:rsidR="00AC7337">
              <w:rPr>
                <w:sz w:val="28"/>
                <w:szCs w:val="28"/>
              </w:rPr>
              <w:t xml:space="preserve"> </w:t>
            </w:r>
            <w:r w:rsidRPr="003B0EB6">
              <w:rPr>
                <w:sz w:val="28"/>
                <w:szCs w:val="28"/>
              </w:rPr>
              <w:t>асфальтного</w:t>
            </w:r>
            <w:r w:rsidR="00AC7337">
              <w:rPr>
                <w:sz w:val="28"/>
                <w:szCs w:val="28"/>
              </w:rPr>
              <w:t xml:space="preserve"> </w:t>
            </w:r>
            <w:r w:rsidRPr="003B0EB6">
              <w:rPr>
                <w:sz w:val="28"/>
                <w:szCs w:val="28"/>
              </w:rPr>
              <w:t>покрытия)</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строительство</w:t>
            </w:r>
            <w:r w:rsidR="00AC7337">
              <w:rPr>
                <w:sz w:val="28"/>
                <w:szCs w:val="28"/>
              </w:rPr>
              <w:t xml:space="preserve"> </w:t>
            </w:r>
            <w:r w:rsidRPr="003B0EB6">
              <w:rPr>
                <w:sz w:val="28"/>
                <w:szCs w:val="28"/>
              </w:rPr>
              <w:t>тротуаров</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Чапаева,</w:t>
            </w:r>
            <w:r w:rsidR="00AC7337">
              <w:rPr>
                <w:sz w:val="28"/>
                <w:szCs w:val="28"/>
              </w:rPr>
              <w:t xml:space="preserve"> </w:t>
            </w:r>
            <w:r w:rsidRPr="003B0EB6">
              <w:rPr>
                <w:sz w:val="28"/>
                <w:szCs w:val="28"/>
              </w:rPr>
              <w:t>пер.</w:t>
            </w:r>
            <w:r w:rsidR="00AC7337">
              <w:rPr>
                <w:sz w:val="28"/>
                <w:szCs w:val="28"/>
              </w:rPr>
              <w:t xml:space="preserve"> </w:t>
            </w:r>
            <w:r w:rsidRPr="003B0EB6">
              <w:rPr>
                <w:sz w:val="28"/>
                <w:szCs w:val="28"/>
              </w:rPr>
              <w:t>Ручейный,</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Гагарина,</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Полевая</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Шишкино</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Шишкино</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2019-2022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асфальтового</w:t>
            </w:r>
            <w:r w:rsidR="00AC7337">
              <w:rPr>
                <w:sz w:val="28"/>
                <w:szCs w:val="28"/>
              </w:rPr>
              <w:t xml:space="preserve"> </w:t>
            </w:r>
            <w:r w:rsidRPr="003B0EB6">
              <w:rPr>
                <w:sz w:val="28"/>
                <w:szCs w:val="28"/>
              </w:rPr>
              <w:t>покрытия</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500м.</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Пролетарская</w:t>
            </w:r>
            <w:r w:rsidR="00AC7337">
              <w:rPr>
                <w:sz w:val="28"/>
                <w:szCs w:val="28"/>
              </w:rPr>
              <w:t xml:space="preserve"> </w:t>
            </w:r>
            <w:r w:rsidRPr="003B0EB6">
              <w:rPr>
                <w:sz w:val="28"/>
                <w:szCs w:val="28"/>
              </w:rPr>
              <w:t>от</w:t>
            </w:r>
            <w:r w:rsidR="00AC7337">
              <w:rPr>
                <w:sz w:val="28"/>
                <w:szCs w:val="28"/>
              </w:rPr>
              <w:t xml:space="preserve"> </w:t>
            </w:r>
            <w:r w:rsidRPr="003B0EB6">
              <w:rPr>
                <w:sz w:val="28"/>
                <w:szCs w:val="28"/>
              </w:rPr>
              <w:t>автодороги</w:t>
            </w:r>
            <w:r w:rsidR="00AC7337">
              <w:rPr>
                <w:sz w:val="28"/>
                <w:szCs w:val="28"/>
              </w:rPr>
              <w:t xml:space="preserve"> </w:t>
            </w:r>
            <w:r w:rsidRPr="003B0EB6">
              <w:rPr>
                <w:sz w:val="28"/>
                <w:szCs w:val="28"/>
              </w:rPr>
              <w:t>Благодарный-Арзгир</w:t>
            </w:r>
            <w:r w:rsidR="00AC7337">
              <w:rPr>
                <w:sz w:val="28"/>
                <w:szCs w:val="28"/>
              </w:rPr>
              <w:t xml:space="preserve"> </w:t>
            </w:r>
            <w:r w:rsidRPr="003B0EB6">
              <w:rPr>
                <w:sz w:val="28"/>
                <w:szCs w:val="28"/>
              </w:rPr>
              <w:t>до</w:t>
            </w:r>
            <w:r w:rsidR="00AC7337">
              <w:rPr>
                <w:sz w:val="28"/>
                <w:szCs w:val="28"/>
              </w:rPr>
              <w:t xml:space="preserve"> </w:t>
            </w:r>
            <w:r w:rsidRPr="003B0EB6">
              <w:rPr>
                <w:sz w:val="28"/>
                <w:szCs w:val="28"/>
              </w:rPr>
              <w:t>дома</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55</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Пролетарская</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2,88</w:t>
            </w:r>
          </w:p>
        </w:tc>
        <w:tc>
          <w:tcPr>
            <w:tcW w:w="992" w:type="dxa"/>
            <w:vAlign w:val="center"/>
          </w:tcPr>
          <w:p w:rsidR="008C48AE" w:rsidRPr="003B0EB6" w:rsidRDefault="008C48AE" w:rsidP="00FE2361">
            <w:pPr>
              <w:jc w:val="center"/>
              <w:rPr>
                <w:sz w:val="28"/>
                <w:szCs w:val="28"/>
              </w:rPr>
            </w:pPr>
            <w:r w:rsidRPr="003B0EB6">
              <w:rPr>
                <w:sz w:val="28"/>
                <w:szCs w:val="28"/>
              </w:rPr>
              <w:t>2019</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Асфальтирование</w:t>
            </w:r>
            <w:r w:rsidR="00AC7337">
              <w:rPr>
                <w:sz w:val="28"/>
                <w:szCs w:val="28"/>
              </w:rPr>
              <w:t xml:space="preserve"> </w:t>
            </w:r>
            <w:r w:rsidRPr="003B0EB6">
              <w:rPr>
                <w:sz w:val="28"/>
                <w:szCs w:val="28"/>
              </w:rPr>
              <w:t>щебеночной</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Красная</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50</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184,</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9,6</w:t>
            </w:r>
          </w:p>
        </w:tc>
        <w:tc>
          <w:tcPr>
            <w:tcW w:w="992" w:type="dxa"/>
            <w:vAlign w:val="center"/>
          </w:tcPr>
          <w:p w:rsidR="008C48AE" w:rsidRPr="003B0EB6" w:rsidRDefault="008C48AE" w:rsidP="00FE2361">
            <w:pPr>
              <w:jc w:val="center"/>
              <w:rPr>
                <w:sz w:val="28"/>
                <w:szCs w:val="28"/>
              </w:rPr>
            </w:pPr>
            <w:r w:rsidRPr="003B0EB6">
              <w:rPr>
                <w:sz w:val="28"/>
                <w:szCs w:val="28"/>
              </w:rPr>
              <w:t>2021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Асфальтирование</w:t>
            </w:r>
            <w:r w:rsidR="00AC7337">
              <w:rPr>
                <w:sz w:val="28"/>
                <w:szCs w:val="28"/>
              </w:rPr>
              <w:t xml:space="preserve"> </w:t>
            </w:r>
            <w:r w:rsidRPr="003B0EB6">
              <w:rPr>
                <w:sz w:val="28"/>
                <w:szCs w:val="28"/>
              </w:rPr>
              <w:t>щебеночной</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протяженность</w:t>
            </w:r>
            <w:r w:rsidR="00AC7337">
              <w:rPr>
                <w:sz w:val="28"/>
                <w:szCs w:val="28"/>
              </w:rPr>
              <w:t xml:space="preserve"> </w:t>
            </w:r>
            <w:r w:rsidRPr="003B0EB6">
              <w:rPr>
                <w:sz w:val="28"/>
                <w:szCs w:val="28"/>
              </w:rPr>
              <w:t>3250</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Красная</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184</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5,6</w:t>
            </w:r>
          </w:p>
        </w:tc>
        <w:tc>
          <w:tcPr>
            <w:tcW w:w="992" w:type="dxa"/>
            <w:vAlign w:val="center"/>
          </w:tcPr>
          <w:p w:rsidR="008C48AE" w:rsidRPr="003B0EB6" w:rsidRDefault="008C48AE" w:rsidP="00FE2361">
            <w:pPr>
              <w:jc w:val="center"/>
              <w:rPr>
                <w:sz w:val="28"/>
                <w:szCs w:val="28"/>
              </w:rPr>
            </w:pPr>
            <w:r w:rsidRPr="003B0EB6">
              <w:rPr>
                <w:sz w:val="28"/>
                <w:szCs w:val="28"/>
              </w:rPr>
              <w:t>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Асфальтирование</w:t>
            </w:r>
            <w:r w:rsidR="00AC7337">
              <w:rPr>
                <w:sz w:val="28"/>
                <w:szCs w:val="28"/>
              </w:rPr>
              <w:t xml:space="preserve"> </w:t>
            </w:r>
            <w:r w:rsidRPr="003B0EB6">
              <w:rPr>
                <w:sz w:val="28"/>
                <w:szCs w:val="28"/>
              </w:rPr>
              <w:t>щебеночной</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протяженность</w:t>
            </w:r>
            <w:r w:rsidR="00AC7337">
              <w:rPr>
                <w:sz w:val="28"/>
                <w:szCs w:val="28"/>
              </w:rPr>
              <w:t xml:space="preserve"> </w:t>
            </w:r>
            <w:r w:rsidRPr="003B0EB6">
              <w:rPr>
                <w:sz w:val="28"/>
                <w:szCs w:val="28"/>
              </w:rPr>
              <w:t>284.6</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Красная</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31</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47,</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1,36</w:t>
            </w:r>
          </w:p>
        </w:tc>
        <w:tc>
          <w:tcPr>
            <w:tcW w:w="992" w:type="dxa"/>
            <w:vAlign w:val="center"/>
          </w:tcPr>
          <w:p w:rsidR="008C48AE" w:rsidRPr="003B0EB6" w:rsidRDefault="008C48AE" w:rsidP="00FE2361">
            <w:pPr>
              <w:jc w:val="center"/>
              <w:rPr>
                <w:sz w:val="28"/>
                <w:szCs w:val="28"/>
              </w:rPr>
            </w:pPr>
            <w:r w:rsidRPr="003B0EB6">
              <w:rPr>
                <w:sz w:val="28"/>
                <w:szCs w:val="28"/>
              </w:rPr>
              <w:t>2023</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Асфальтирование</w:t>
            </w:r>
            <w:r w:rsidR="00AC7337">
              <w:rPr>
                <w:sz w:val="28"/>
                <w:szCs w:val="28"/>
              </w:rPr>
              <w:t xml:space="preserve"> </w:t>
            </w:r>
            <w:r w:rsidRPr="003B0EB6">
              <w:rPr>
                <w:sz w:val="28"/>
                <w:szCs w:val="28"/>
              </w:rPr>
              <w:t>щебеночной</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протяженность</w:t>
            </w:r>
            <w:r w:rsidR="00AC7337">
              <w:rPr>
                <w:sz w:val="28"/>
                <w:szCs w:val="28"/>
              </w:rPr>
              <w:t xml:space="preserve"> </w:t>
            </w:r>
            <w:r w:rsidRPr="003B0EB6">
              <w:rPr>
                <w:sz w:val="28"/>
                <w:szCs w:val="28"/>
              </w:rPr>
              <w:t>284.6</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Красная</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1</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w:t>
            </w:r>
            <w:r w:rsidR="00AC7337">
              <w:rPr>
                <w:sz w:val="28"/>
                <w:szCs w:val="28"/>
              </w:rPr>
              <w:t xml:space="preserve"> </w:t>
            </w:r>
            <w:r w:rsidRPr="003B0EB6">
              <w:rPr>
                <w:sz w:val="28"/>
                <w:szCs w:val="28"/>
              </w:rPr>
              <w:t>29,</w:t>
            </w:r>
            <w:r w:rsidR="00AC7337">
              <w:rPr>
                <w:sz w:val="28"/>
                <w:szCs w:val="28"/>
              </w:rPr>
              <w:t xml:space="preserve"> </w:t>
            </w:r>
            <w:r w:rsidRPr="003B0EB6">
              <w:rPr>
                <w:sz w:val="28"/>
                <w:szCs w:val="28"/>
              </w:rPr>
              <w:t>№5</w:t>
            </w:r>
            <w:r w:rsidR="00AC7337">
              <w:rPr>
                <w:sz w:val="28"/>
                <w:szCs w:val="28"/>
              </w:rPr>
              <w:t xml:space="preserve"> </w:t>
            </w:r>
            <w:r w:rsidRPr="003B0EB6">
              <w:rPr>
                <w:sz w:val="28"/>
                <w:szCs w:val="28"/>
              </w:rPr>
              <w:t>-48,</w:t>
            </w:r>
            <w:r w:rsidR="00B95AEC">
              <w:rPr>
                <w:sz w:val="28"/>
                <w:szCs w:val="28"/>
              </w:rPr>
              <w:t xml:space="preserve"> </w:t>
            </w:r>
            <w:r w:rsidRPr="003B0EB6">
              <w:rPr>
                <w:sz w:val="28"/>
                <w:szCs w:val="28"/>
              </w:rPr>
              <w:t>с.Мирное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4,8</w:t>
            </w:r>
          </w:p>
        </w:tc>
        <w:tc>
          <w:tcPr>
            <w:tcW w:w="992" w:type="dxa"/>
            <w:vAlign w:val="center"/>
          </w:tcPr>
          <w:p w:rsidR="008C48AE" w:rsidRPr="003B0EB6" w:rsidRDefault="008C48AE" w:rsidP="00FE2361">
            <w:pPr>
              <w:jc w:val="center"/>
              <w:rPr>
                <w:sz w:val="28"/>
                <w:szCs w:val="28"/>
              </w:rPr>
            </w:pPr>
            <w:r w:rsidRPr="003B0EB6">
              <w:rPr>
                <w:sz w:val="28"/>
                <w:szCs w:val="28"/>
              </w:rPr>
              <w:t>2024</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Асфальтирование</w:t>
            </w:r>
            <w:r w:rsidR="00AC7337">
              <w:rPr>
                <w:sz w:val="28"/>
                <w:szCs w:val="28"/>
              </w:rPr>
              <w:t xml:space="preserve"> </w:t>
            </w:r>
            <w:r w:rsidRPr="003B0EB6">
              <w:rPr>
                <w:sz w:val="28"/>
                <w:szCs w:val="28"/>
              </w:rPr>
              <w:t>щебеночной</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протяженность</w:t>
            </w:r>
            <w:r w:rsidR="00AC7337">
              <w:rPr>
                <w:sz w:val="28"/>
                <w:szCs w:val="28"/>
              </w:rPr>
              <w:t xml:space="preserve"> </w:t>
            </w:r>
            <w:r w:rsidRPr="003B0EB6">
              <w:rPr>
                <w:sz w:val="28"/>
                <w:szCs w:val="28"/>
              </w:rPr>
              <w:t>700</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проезд</w:t>
            </w:r>
            <w:r w:rsidR="00AC7337">
              <w:rPr>
                <w:sz w:val="28"/>
                <w:szCs w:val="28"/>
              </w:rPr>
              <w:t xml:space="preserve"> </w:t>
            </w:r>
            <w:r w:rsidRPr="003B0EB6">
              <w:rPr>
                <w:sz w:val="28"/>
                <w:szCs w:val="28"/>
              </w:rPr>
              <w:t>Пролетарская</w:t>
            </w:r>
            <w:r w:rsidR="00AC7337">
              <w:rPr>
                <w:sz w:val="28"/>
                <w:szCs w:val="28"/>
              </w:rPr>
              <w:t xml:space="preserve"> </w:t>
            </w:r>
            <w:r w:rsidRPr="003B0EB6">
              <w:rPr>
                <w:sz w:val="28"/>
                <w:szCs w:val="28"/>
              </w:rPr>
              <w:t>-Луначарского,</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3,25</w:t>
            </w:r>
          </w:p>
        </w:tc>
        <w:tc>
          <w:tcPr>
            <w:tcW w:w="992" w:type="dxa"/>
            <w:vAlign w:val="center"/>
          </w:tcPr>
          <w:p w:rsidR="008C48AE" w:rsidRPr="003B0EB6" w:rsidRDefault="008C48AE" w:rsidP="00FE2361">
            <w:pPr>
              <w:jc w:val="center"/>
              <w:rPr>
                <w:sz w:val="28"/>
                <w:szCs w:val="28"/>
              </w:rPr>
            </w:pPr>
            <w:r w:rsidRPr="003B0EB6">
              <w:rPr>
                <w:sz w:val="28"/>
                <w:szCs w:val="28"/>
              </w:rPr>
              <w:t>2026</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Асфальтирование</w:t>
            </w:r>
            <w:r w:rsidR="00AC7337">
              <w:rPr>
                <w:sz w:val="28"/>
                <w:szCs w:val="28"/>
              </w:rPr>
              <w:t xml:space="preserve"> </w:t>
            </w:r>
            <w:r w:rsidRPr="003B0EB6">
              <w:rPr>
                <w:sz w:val="28"/>
                <w:szCs w:val="28"/>
              </w:rPr>
              <w:t>щебеночной</w:t>
            </w:r>
            <w:r w:rsidR="00AC7337">
              <w:rPr>
                <w:sz w:val="28"/>
                <w:szCs w:val="28"/>
              </w:rPr>
              <w:t xml:space="preserve"> </w:t>
            </w:r>
            <w:r w:rsidRPr="003B0EB6">
              <w:rPr>
                <w:sz w:val="28"/>
                <w:szCs w:val="28"/>
              </w:rPr>
              <w:t>дороги</w:t>
            </w:r>
          </w:p>
          <w:p w:rsidR="008C48AE" w:rsidRPr="003B0EB6" w:rsidRDefault="008C48AE" w:rsidP="00FE2361">
            <w:pPr>
              <w:rPr>
                <w:sz w:val="28"/>
                <w:szCs w:val="28"/>
              </w:rPr>
            </w:pPr>
            <w:r w:rsidRPr="003B0EB6">
              <w:rPr>
                <w:sz w:val="28"/>
                <w:szCs w:val="28"/>
              </w:rPr>
              <w:t>протяженность</w:t>
            </w:r>
            <w:r w:rsidR="00AC7337">
              <w:rPr>
                <w:sz w:val="28"/>
                <w:szCs w:val="28"/>
              </w:rPr>
              <w:t xml:space="preserve"> </w:t>
            </w:r>
            <w:r w:rsidRPr="003B0EB6">
              <w:rPr>
                <w:sz w:val="28"/>
                <w:szCs w:val="28"/>
              </w:rPr>
              <w:t>294.3</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Пролетарская</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Красная</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26,0</w:t>
            </w:r>
          </w:p>
        </w:tc>
        <w:tc>
          <w:tcPr>
            <w:tcW w:w="992" w:type="dxa"/>
            <w:vAlign w:val="center"/>
          </w:tcPr>
          <w:p w:rsidR="008C48AE" w:rsidRPr="003B0EB6" w:rsidRDefault="008C48AE" w:rsidP="00FE2361">
            <w:pPr>
              <w:jc w:val="center"/>
              <w:rPr>
                <w:sz w:val="28"/>
                <w:szCs w:val="28"/>
              </w:rPr>
            </w:pPr>
            <w:r w:rsidRPr="003B0EB6">
              <w:rPr>
                <w:sz w:val="28"/>
                <w:szCs w:val="28"/>
              </w:rPr>
              <w:t>2027</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Асфальтирование</w:t>
            </w:r>
            <w:r w:rsidR="00AC7337">
              <w:rPr>
                <w:sz w:val="28"/>
                <w:szCs w:val="28"/>
              </w:rPr>
              <w:t xml:space="preserve"> </w:t>
            </w:r>
            <w:r w:rsidRPr="003B0EB6">
              <w:rPr>
                <w:sz w:val="28"/>
                <w:szCs w:val="28"/>
              </w:rPr>
              <w:t>щебеночной</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протяженность</w:t>
            </w:r>
            <w:r w:rsidR="00AC7337">
              <w:rPr>
                <w:sz w:val="28"/>
                <w:szCs w:val="28"/>
              </w:rPr>
              <w:t xml:space="preserve"> </w:t>
            </w:r>
            <w:r w:rsidRPr="003B0EB6">
              <w:rPr>
                <w:sz w:val="28"/>
                <w:szCs w:val="28"/>
              </w:rPr>
              <w:t>180</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пер.</w:t>
            </w:r>
            <w:r w:rsidR="00AC7337">
              <w:rPr>
                <w:sz w:val="28"/>
                <w:szCs w:val="28"/>
              </w:rPr>
              <w:t xml:space="preserve"> </w:t>
            </w:r>
            <w:r w:rsidRPr="003B0EB6">
              <w:rPr>
                <w:sz w:val="28"/>
                <w:szCs w:val="28"/>
              </w:rPr>
              <w:t>Аптечный</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1,78</w:t>
            </w:r>
          </w:p>
        </w:tc>
        <w:tc>
          <w:tcPr>
            <w:tcW w:w="992" w:type="dxa"/>
            <w:vAlign w:val="center"/>
          </w:tcPr>
          <w:p w:rsidR="008C48AE" w:rsidRPr="003B0EB6" w:rsidRDefault="008C48AE" w:rsidP="00FE2361">
            <w:pPr>
              <w:jc w:val="center"/>
              <w:rPr>
                <w:sz w:val="28"/>
                <w:szCs w:val="28"/>
              </w:rPr>
            </w:pPr>
            <w:r w:rsidRPr="003B0EB6">
              <w:rPr>
                <w:sz w:val="28"/>
                <w:szCs w:val="28"/>
              </w:rPr>
              <w:t>2028</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тротуарных</w:t>
            </w:r>
            <w:r w:rsidR="00AC7337">
              <w:rPr>
                <w:sz w:val="28"/>
                <w:szCs w:val="28"/>
              </w:rPr>
              <w:t xml:space="preserve"> </w:t>
            </w:r>
            <w:r w:rsidRPr="003B0EB6">
              <w:rPr>
                <w:sz w:val="28"/>
                <w:szCs w:val="28"/>
              </w:rPr>
              <w:t>дорожек</w:t>
            </w:r>
            <w:r w:rsidR="00AC7337">
              <w:rPr>
                <w:sz w:val="28"/>
                <w:szCs w:val="28"/>
              </w:rPr>
              <w:t xml:space="preserve"> </w:t>
            </w:r>
            <w:r w:rsidRPr="003B0EB6">
              <w:rPr>
                <w:sz w:val="28"/>
                <w:szCs w:val="28"/>
              </w:rPr>
              <w:t>3250</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Красная</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3,6</w:t>
            </w:r>
          </w:p>
        </w:tc>
        <w:tc>
          <w:tcPr>
            <w:tcW w:w="992" w:type="dxa"/>
            <w:vAlign w:val="center"/>
          </w:tcPr>
          <w:p w:rsidR="008C48AE" w:rsidRPr="003B0EB6" w:rsidRDefault="008C48AE" w:rsidP="00FE2361">
            <w:pPr>
              <w:jc w:val="center"/>
              <w:rPr>
                <w:sz w:val="28"/>
                <w:szCs w:val="28"/>
              </w:rPr>
            </w:pPr>
            <w:r w:rsidRPr="003B0EB6">
              <w:rPr>
                <w:sz w:val="28"/>
                <w:szCs w:val="28"/>
              </w:rPr>
              <w:t>2029</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тротуарных</w:t>
            </w:r>
            <w:r w:rsidR="00AC7337">
              <w:rPr>
                <w:sz w:val="28"/>
                <w:szCs w:val="28"/>
              </w:rPr>
              <w:t xml:space="preserve"> </w:t>
            </w:r>
            <w:r w:rsidRPr="003B0EB6">
              <w:rPr>
                <w:sz w:val="28"/>
                <w:szCs w:val="28"/>
              </w:rPr>
              <w:t>дорожек</w:t>
            </w:r>
            <w:r w:rsidR="00AC7337">
              <w:rPr>
                <w:sz w:val="28"/>
                <w:szCs w:val="28"/>
              </w:rPr>
              <w:t xml:space="preserve"> </w:t>
            </w:r>
            <w:r w:rsidRPr="003B0EB6">
              <w:rPr>
                <w:sz w:val="28"/>
                <w:szCs w:val="28"/>
              </w:rPr>
              <w:t>2367</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Пролетарская</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2,7</w:t>
            </w:r>
          </w:p>
        </w:tc>
        <w:tc>
          <w:tcPr>
            <w:tcW w:w="992" w:type="dxa"/>
            <w:vAlign w:val="center"/>
          </w:tcPr>
          <w:p w:rsidR="008C48AE" w:rsidRPr="003B0EB6" w:rsidRDefault="008C48AE" w:rsidP="00FE2361">
            <w:pPr>
              <w:jc w:val="center"/>
              <w:rPr>
                <w:sz w:val="28"/>
                <w:szCs w:val="28"/>
              </w:rPr>
            </w:pPr>
            <w:r w:rsidRPr="003B0EB6">
              <w:rPr>
                <w:sz w:val="28"/>
                <w:szCs w:val="28"/>
              </w:rPr>
              <w:t>2030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тротуарных</w:t>
            </w:r>
            <w:r w:rsidR="00AC7337">
              <w:rPr>
                <w:sz w:val="28"/>
                <w:szCs w:val="28"/>
              </w:rPr>
              <w:t xml:space="preserve"> </w:t>
            </w:r>
            <w:r w:rsidRPr="003B0EB6">
              <w:rPr>
                <w:sz w:val="28"/>
                <w:szCs w:val="28"/>
              </w:rPr>
              <w:t>дорожек</w:t>
            </w:r>
            <w:r w:rsidR="00AC7337">
              <w:rPr>
                <w:sz w:val="28"/>
                <w:szCs w:val="28"/>
              </w:rPr>
              <w:t xml:space="preserve"> </w:t>
            </w:r>
            <w:r w:rsidRPr="003B0EB6">
              <w:rPr>
                <w:sz w:val="28"/>
                <w:szCs w:val="28"/>
              </w:rPr>
              <w:t>350</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Свободы</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8,9</w:t>
            </w:r>
          </w:p>
        </w:tc>
        <w:tc>
          <w:tcPr>
            <w:tcW w:w="992" w:type="dxa"/>
            <w:vAlign w:val="center"/>
          </w:tcPr>
          <w:p w:rsidR="008C48AE" w:rsidRPr="003B0EB6" w:rsidRDefault="008C48AE" w:rsidP="00FE2361">
            <w:pPr>
              <w:jc w:val="center"/>
              <w:rPr>
                <w:sz w:val="28"/>
                <w:szCs w:val="28"/>
              </w:rPr>
            </w:pPr>
            <w:r w:rsidRPr="003B0EB6">
              <w:rPr>
                <w:sz w:val="28"/>
                <w:szCs w:val="28"/>
              </w:rPr>
              <w:t>2031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тротуарных</w:t>
            </w:r>
            <w:r w:rsidR="00AC7337">
              <w:rPr>
                <w:sz w:val="28"/>
                <w:szCs w:val="28"/>
              </w:rPr>
              <w:t xml:space="preserve"> </w:t>
            </w:r>
            <w:r w:rsidRPr="003B0EB6">
              <w:rPr>
                <w:sz w:val="28"/>
                <w:szCs w:val="28"/>
              </w:rPr>
              <w:t>дорожек</w:t>
            </w:r>
            <w:r w:rsidR="00AC7337">
              <w:rPr>
                <w:sz w:val="28"/>
                <w:szCs w:val="28"/>
              </w:rPr>
              <w:t xml:space="preserve"> </w:t>
            </w:r>
            <w:r w:rsidRPr="003B0EB6">
              <w:rPr>
                <w:sz w:val="28"/>
                <w:szCs w:val="28"/>
              </w:rPr>
              <w:t>180</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пер.</w:t>
            </w:r>
            <w:r w:rsidR="00AC7337">
              <w:rPr>
                <w:sz w:val="28"/>
                <w:szCs w:val="28"/>
              </w:rPr>
              <w:t xml:space="preserve"> </w:t>
            </w:r>
            <w:r w:rsidRPr="003B0EB6">
              <w:rPr>
                <w:sz w:val="28"/>
                <w:szCs w:val="28"/>
              </w:rPr>
              <w:t>Аптечный</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0,5</w:t>
            </w:r>
          </w:p>
        </w:tc>
        <w:tc>
          <w:tcPr>
            <w:tcW w:w="992" w:type="dxa"/>
            <w:vAlign w:val="center"/>
          </w:tcPr>
          <w:p w:rsidR="008C48AE" w:rsidRPr="003B0EB6" w:rsidRDefault="008C48AE" w:rsidP="00FE2361">
            <w:pPr>
              <w:jc w:val="center"/>
              <w:rPr>
                <w:sz w:val="28"/>
                <w:szCs w:val="28"/>
              </w:rPr>
            </w:pPr>
            <w:r w:rsidRPr="003B0EB6">
              <w:rPr>
                <w:sz w:val="28"/>
                <w:szCs w:val="28"/>
              </w:rPr>
              <w:t>2032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Асфальтирование</w:t>
            </w:r>
            <w:r w:rsidR="00AC7337">
              <w:rPr>
                <w:sz w:val="28"/>
                <w:szCs w:val="28"/>
              </w:rPr>
              <w:t xml:space="preserve"> </w:t>
            </w:r>
            <w:r w:rsidRPr="003B0EB6">
              <w:rPr>
                <w:sz w:val="28"/>
                <w:szCs w:val="28"/>
              </w:rPr>
              <w:t>щебеночной</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протяженность</w:t>
            </w:r>
            <w:r w:rsidR="00AC7337">
              <w:rPr>
                <w:sz w:val="28"/>
                <w:szCs w:val="28"/>
              </w:rPr>
              <w:t xml:space="preserve"> </w:t>
            </w:r>
            <w:r w:rsidRPr="003B0EB6">
              <w:rPr>
                <w:sz w:val="28"/>
                <w:szCs w:val="28"/>
              </w:rPr>
              <w:t>1700</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Свободы</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5,0</w:t>
            </w:r>
          </w:p>
        </w:tc>
        <w:tc>
          <w:tcPr>
            <w:tcW w:w="992" w:type="dxa"/>
            <w:vAlign w:val="center"/>
          </w:tcPr>
          <w:p w:rsidR="008C48AE" w:rsidRPr="003B0EB6" w:rsidRDefault="008C48AE" w:rsidP="00FE2361">
            <w:pPr>
              <w:jc w:val="center"/>
              <w:rPr>
                <w:sz w:val="28"/>
                <w:szCs w:val="28"/>
              </w:rPr>
            </w:pPr>
            <w:r w:rsidRPr="003B0EB6">
              <w:rPr>
                <w:sz w:val="28"/>
                <w:szCs w:val="28"/>
              </w:rPr>
              <w:t>2033</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Асфальтирование</w:t>
            </w:r>
            <w:r w:rsidR="00AC7337">
              <w:rPr>
                <w:sz w:val="28"/>
                <w:szCs w:val="28"/>
              </w:rPr>
              <w:t xml:space="preserve"> </w:t>
            </w:r>
            <w:r w:rsidRPr="003B0EB6">
              <w:rPr>
                <w:sz w:val="28"/>
                <w:szCs w:val="28"/>
              </w:rPr>
              <w:t>щебеночной</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протяженность</w:t>
            </w:r>
            <w:r w:rsidR="00AC7337">
              <w:rPr>
                <w:sz w:val="28"/>
                <w:szCs w:val="28"/>
              </w:rPr>
              <w:t xml:space="preserve"> </w:t>
            </w:r>
            <w:r w:rsidRPr="003B0EB6">
              <w:rPr>
                <w:sz w:val="28"/>
                <w:szCs w:val="28"/>
              </w:rPr>
              <w:t>842</w:t>
            </w:r>
            <w:r w:rsidR="00AC7337">
              <w:rPr>
                <w:sz w:val="28"/>
                <w:szCs w:val="28"/>
              </w:rPr>
              <w:t xml:space="preserve"> </w:t>
            </w:r>
            <w:r w:rsidRPr="003B0EB6">
              <w:rPr>
                <w:sz w:val="28"/>
                <w:szCs w:val="28"/>
              </w:rPr>
              <w:t>м</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Луначарского</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2,8</w:t>
            </w:r>
          </w:p>
        </w:tc>
        <w:tc>
          <w:tcPr>
            <w:tcW w:w="992" w:type="dxa"/>
            <w:vAlign w:val="center"/>
          </w:tcPr>
          <w:p w:rsidR="008C48AE" w:rsidRPr="003B0EB6" w:rsidRDefault="008C48AE" w:rsidP="00FE2361">
            <w:pPr>
              <w:jc w:val="center"/>
              <w:rPr>
                <w:sz w:val="28"/>
                <w:szCs w:val="28"/>
              </w:rPr>
            </w:pPr>
            <w:r w:rsidRPr="003B0EB6">
              <w:rPr>
                <w:sz w:val="28"/>
                <w:szCs w:val="28"/>
              </w:rPr>
              <w:t>2035</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Асфальтирование</w:t>
            </w:r>
            <w:r w:rsidR="00AC7337">
              <w:rPr>
                <w:sz w:val="28"/>
                <w:szCs w:val="28"/>
              </w:rPr>
              <w:t xml:space="preserve"> </w:t>
            </w:r>
            <w:r w:rsidRPr="003B0EB6">
              <w:rPr>
                <w:sz w:val="28"/>
                <w:szCs w:val="28"/>
              </w:rPr>
              <w:t>2</w:t>
            </w:r>
            <w:r w:rsidR="00AC7337">
              <w:rPr>
                <w:sz w:val="28"/>
                <w:szCs w:val="28"/>
              </w:rPr>
              <w:t xml:space="preserve"> </w:t>
            </w:r>
            <w:r w:rsidRPr="003B0EB6">
              <w:rPr>
                <w:sz w:val="28"/>
                <w:szCs w:val="28"/>
              </w:rPr>
              <w:t>км.</w:t>
            </w:r>
            <w:r w:rsidR="00E33ECF">
              <w:rPr>
                <w:sz w:val="28"/>
                <w:szCs w:val="28"/>
              </w:rPr>
              <w:t xml:space="preserve"> </w:t>
            </w:r>
            <w:r w:rsidRPr="003B0EB6">
              <w:rPr>
                <w:sz w:val="28"/>
                <w:szCs w:val="28"/>
              </w:rPr>
              <w:t>гравийной</w:t>
            </w:r>
            <w:r w:rsidR="00AC7337">
              <w:rPr>
                <w:sz w:val="28"/>
                <w:szCs w:val="28"/>
              </w:rPr>
              <w:t xml:space="preserve"> </w:t>
            </w:r>
            <w:r w:rsidRPr="003B0EB6">
              <w:rPr>
                <w:sz w:val="28"/>
                <w:szCs w:val="28"/>
              </w:rPr>
              <w:t>дороги</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Советская</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Алексеевское</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2,6</w:t>
            </w:r>
          </w:p>
        </w:tc>
        <w:tc>
          <w:tcPr>
            <w:tcW w:w="992" w:type="dxa"/>
            <w:vAlign w:val="center"/>
          </w:tcPr>
          <w:p w:rsidR="008C48AE" w:rsidRPr="003B0EB6" w:rsidRDefault="008C48AE" w:rsidP="00FE2361">
            <w:pPr>
              <w:jc w:val="center"/>
              <w:rPr>
                <w:sz w:val="28"/>
                <w:szCs w:val="28"/>
              </w:rPr>
            </w:pPr>
            <w:r w:rsidRPr="003B0EB6">
              <w:rPr>
                <w:sz w:val="28"/>
                <w:szCs w:val="28"/>
              </w:rPr>
              <w:t>2019</w:t>
            </w:r>
          </w:p>
        </w:tc>
      </w:tr>
      <w:tr w:rsidR="008C48AE" w:rsidRPr="003B0EB6" w:rsidTr="00FE2361">
        <w:trPr>
          <w:trHeight w:val="133"/>
        </w:trPr>
        <w:tc>
          <w:tcPr>
            <w:tcW w:w="15877" w:type="dxa"/>
            <w:gridSpan w:val="6"/>
            <w:vAlign w:val="center"/>
          </w:tcPr>
          <w:p w:rsidR="008C48AE" w:rsidRPr="003B0EB6" w:rsidRDefault="008C48AE" w:rsidP="00FE2361">
            <w:pPr>
              <w:ind w:right="-108"/>
              <w:jc w:val="center"/>
              <w:rPr>
                <w:sz w:val="28"/>
                <w:szCs w:val="28"/>
              </w:rPr>
            </w:pPr>
            <w:r w:rsidRPr="003B0EB6">
              <w:rPr>
                <w:sz w:val="28"/>
                <w:szCs w:val="28"/>
              </w:rPr>
              <w:t>в</w:t>
            </w:r>
            <w:r w:rsidR="00AC7337">
              <w:rPr>
                <w:sz w:val="28"/>
                <w:szCs w:val="28"/>
              </w:rPr>
              <w:t xml:space="preserve"> </w:t>
            </w:r>
            <w:r w:rsidRPr="003B0EB6">
              <w:rPr>
                <w:sz w:val="28"/>
                <w:szCs w:val="28"/>
              </w:rPr>
              <w:t>сфере</w:t>
            </w:r>
            <w:r w:rsidR="00AC7337">
              <w:rPr>
                <w:sz w:val="28"/>
                <w:szCs w:val="28"/>
              </w:rPr>
              <w:t xml:space="preserve"> </w:t>
            </w:r>
            <w:r w:rsidRPr="003B0EB6">
              <w:rPr>
                <w:sz w:val="28"/>
                <w:szCs w:val="28"/>
              </w:rPr>
              <w:t>культуры</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туризма</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Строительство</w:t>
            </w:r>
            <w:r w:rsidR="00AC7337">
              <w:rPr>
                <w:sz w:val="28"/>
                <w:szCs w:val="28"/>
              </w:rPr>
              <w:t xml:space="preserve"> </w:t>
            </w:r>
            <w:r w:rsidRPr="003B0EB6">
              <w:rPr>
                <w:sz w:val="28"/>
                <w:szCs w:val="28"/>
              </w:rPr>
              <w:t>детской</w:t>
            </w:r>
            <w:r w:rsidR="00AC7337">
              <w:rPr>
                <w:sz w:val="28"/>
                <w:szCs w:val="28"/>
              </w:rPr>
              <w:t xml:space="preserve"> </w:t>
            </w:r>
            <w:r w:rsidRPr="003B0EB6">
              <w:rPr>
                <w:sz w:val="28"/>
                <w:szCs w:val="28"/>
              </w:rPr>
              <w:t>школы</w:t>
            </w:r>
            <w:r w:rsidR="00AC7337">
              <w:rPr>
                <w:sz w:val="28"/>
                <w:szCs w:val="28"/>
              </w:rPr>
              <w:t xml:space="preserve"> </w:t>
            </w:r>
            <w:r w:rsidRPr="003B0EB6">
              <w:rPr>
                <w:sz w:val="28"/>
                <w:szCs w:val="28"/>
              </w:rPr>
              <w:t>искусств,</w:t>
            </w:r>
            <w:r w:rsidR="00AC7337">
              <w:rPr>
                <w:sz w:val="28"/>
                <w:szCs w:val="28"/>
              </w:rPr>
              <w:t xml:space="preserve"> </w:t>
            </w:r>
            <w:r w:rsidRPr="003B0EB6">
              <w:rPr>
                <w:sz w:val="28"/>
                <w:szCs w:val="28"/>
              </w:rPr>
              <w:t>площадью</w:t>
            </w:r>
            <w:r w:rsidR="00AC7337">
              <w:rPr>
                <w:sz w:val="28"/>
                <w:szCs w:val="28"/>
              </w:rPr>
              <w:t xml:space="preserve"> </w:t>
            </w:r>
            <w:r w:rsidRPr="003B0EB6">
              <w:rPr>
                <w:sz w:val="28"/>
                <w:szCs w:val="28"/>
              </w:rPr>
              <w:t>300</w:t>
            </w:r>
            <w:r w:rsidR="00AC7337">
              <w:rPr>
                <w:sz w:val="28"/>
                <w:szCs w:val="28"/>
              </w:rPr>
              <w:t xml:space="preserve"> </w:t>
            </w:r>
            <w:r w:rsidRPr="003B0EB6">
              <w:rPr>
                <w:sz w:val="28"/>
                <w:szCs w:val="28"/>
              </w:rPr>
              <w:t>кв.м.</w:t>
            </w:r>
            <w:r w:rsidR="00AC7337">
              <w:rPr>
                <w:sz w:val="28"/>
                <w:szCs w:val="28"/>
              </w:rPr>
              <w:t xml:space="preserve"> </w:t>
            </w:r>
            <w:r w:rsidRPr="003B0EB6">
              <w:rPr>
                <w:sz w:val="28"/>
                <w:szCs w:val="28"/>
              </w:rPr>
              <w:t>ул.</w:t>
            </w:r>
            <w:r w:rsidR="00AC7337">
              <w:rPr>
                <w:sz w:val="28"/>
                <w:szCs w:val="28"/>
              </w:rPr>
              <w:t xml:space="preserve"> </w:t>
            </w:r>
            <w:r w:rsidRPr="003B0EB6">
              <w:rPr>
                <w:sz w:val="28"/>
                <w:szCs w:val="28"/>
              </w:rPr>
              <w:t>Комсомольская,</w:t>
            </w:r>
            <w:r w:rsidR="00AC7337">
              <w:rPr>
                <w:sz w:val="28"/>
                <w:szCs w:val="28"/>
              </w:rPr>
              <w:t xml:space="preserve"> </w:t>
            </w:r>
            <w:r w:rsidRPr="003B0EB6">
              <w:rPr>
                <w:sz w:val="28"/>
                <w:szCs w:val="28"/>
              </w:rPr>
              <w:t>г.</w:t>
            </w:r>
            <w:r w:rsidR="00AC7337">
              <w:rPr>
                <w:sz w:val="28"/>
                <w:szCs w:val="28"/>
              </w:rPr>
              <w:t xml:space="preserve"> </w:t>
            </w:r>
            <w:r w:rsidRPr="003B0EB6">
              <w:rPr>
                <w:sz w:val="28"/>
                <w:szCs w:val="28"/>
              </w:rPr>
              <w:t>Благодарный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20,0</w:t>
            </w:r>
          </w:p>
        </w:tc>
        <w:tc>
          <w:tcPr>
            <w:tcW w:w="992" w:type="dxa"/>
            <w:vAlign w:val="center"/>
          </w:tcPr>
          <w:p w:rsidR="008C48AE" w:rsidRPr="003B0EB6" w:rsidRDefault="008C48AE" w:rsidP="00FE2361">
            <w:pPr>
              <w:jc w:val="center"/>
              <w:rPr>
                <w:sz w:val="28"/>
                <w:szCs w:val="28"/>
              </w:rPr>
            </w:pPr>
            <w:r w:rsidRPr="003B0EB6">
              <w:rPr>
                <w:sz w:val="28"/>
                <w:szCs w:val="28"/>
              </w:rPr>
              <w:t>2023</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Превращение</w:t>
            </w:r>
            <w:r w:rsidR="00AC7337">
              <w:rPr>
                <w:sz w:val="28"/>
                <w:szCs w:val="28"/>
              </w:rPr>
              <w:t xml:space="preserve"> </w:t>
            </w:r>
            <w:r w:rsidRPr="003B0EB6">
              <w:rPr>
                <w:sz w:val="28"/>
                <w:szCs w:val="28"/>
              </w:rPr>
              <w:t>Бурлацкого</w:t>
            </w:r>
            <w:r w:rsidR="00AC7337">
              <w:rPr>
                <w:sz w:val="28"/>
                <w:szCs w:val="28"/>
              </w:rPr>
              <w:t xml:space="preserve"> </w:t>
            </w:r>
            <w:r w:rsidRPr="003B0EB6">
              <w:rPr>
                <w:sz w:val="28"/>
                <w:szCs w:val="28"/>
              </w:rPr>
              <w:t>Яра</w:t>
            </w:r>
            <w:r w:rsidR="00AC7337">
              <w:rPr>
                <w:sz w:val="28"/>
                <w:szCs w:val="28"/>
              </w:rPr>
              <w:t xml:space="preserve"> </w:t>
            </w:r>
            <w:r w:rsidRPr="003B0EB6">
              <w:rPr>
                <w:sz w:val="28"/>
                <w:szCs w:val="28"/>
              </w:rPr>
              <w:t>(экологическая</w:t>
            </w:r>
            <w:r w:rsidR="00AC7337">
              <w:rPr>
                <w:sz w:val="28"/>
                <w:szCs w:val="28"/>
              </w:rPr>
              <w:t xml:space="preserve"> </w:t>
            </w:r>
            <w:r w:rsidRPr="003B0EB6">
              <w:rPr>
                <w:sz w:val="28"/>
                <w:szCs w:val="28"/>
              </w:rPr>
              <w:t>тропа)</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полноценную</w:t>
            </w:r>
            <w:r w:rsidR="00AC7337">
              <w:rPr>
                <w:sz w:val="28"/>
                <w:szCs w:val="28"/>
              </w:rPr>
              <w:t xml:space="preserve"> </w:t>
            </w:r>
            <w:r w:rsidRPr="003B0EB6">
              <w:rPr>
                <w:sz w:val="28"/>
                <w:szCs w:val="28"/>
              </w:rPr>
              <w:t>зону</w:t>
            </w:r>
            <w:r w:rsidR="00AC7337">
              <w:rPr>
                <w:sz w:val="28"/>
                <w:szCs w:val="28"/>
              </w:rPr>
              <w:t xml:space="preserve"> </w:t>
            </w:r>
            <w:r w:rsidRPr="003B0EB6">
              <w:rPr>
                <w:sz w:val="28"/>
                <w:szCs w:val="28"/>
              </w:rPr>
              <w:t>отдыха</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Бурлацкое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2022-2023</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Капитальный</w:t>
            </w:r>
            <w:r w:rsidR="00AC7337">
              <w:rPr>
                <w:sz w:val="28"/>
                <w:szCs w:val="28"/>
              </w:rPr>
              <w:t xml:space="preserve"> </w:t>
            </w:r>
            <w:r w:rsidRPr="003B0EB6">
              <w:rPr>
                <w:sz w:val="28"/>
                <w:szCs w:val="28"/>
              </w:rPr>
              <w:t>ремонт</w:t>
            </w:r>
            <w:r w:rsidR="00AC7337">
              <w:rPr>
                <w:sz w:val="28"/>
                <w:szCs w:val="28"/>
              </w:rPr>
              <w:t xml:space="preserve"> </w:t>
            </w:r>
            <w:r w:rsidRPr="003B0EB6">
              <w:rPr>
                <w:sz w:val="28"/>
                <w:szCs w:val="28"/>
              </w:rPr>
              <w:t>памятников</w:t>
            </w:r>
            <w:r w:rsidR="00AC7337">
              <w:rPr>
                <w:sz w:val="28"/>
                <w:szCs w:val="28"/>
              </w:rPr>
              <w:t xml:space="preserve"> </w:t>
            </w:r>
            <w:r w:rsidRPr="003B0EB6">
              <w:rPr>
                <w:sz w:val="28"/>
                <w:szCs w:val="28"/>
              </w:rPr>
              <w:t>Воинской</w:t>
            </w:r>
            <w:r w:rsidR="00AC7337">
              <w:rPr>
                <w:sz w:val="28"/>
                <w:szCs w:val="28"/>
              </w:rPr>
              <w:t xml:space="preserve"> </w:t>
            </w:r>
            <w:r w:rsidRPr="003B0EB6">
              <w:rPr>
                <w:sz w:val="28"/>
                <w:szCs w:val="28"/>
              </w:rPr>
              <w:t>славы</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культурного</w:t>
            </w:r>
            <w:r w:rsidR="00AC7337">
              <w:rPr>
                <w:sz w:val="28"/>
                <w:szCs w:val="28"/>
              </w:rPr>
              <w:t xml:space="preserve"> </w:t>
            </w:r>
            <w:r w:rsidRPr="003B0EB6">
              <w:rPr>
                <w:sz w:val="28"/>
                <w:szCs w:val="28"/>
              </w:rPr>
              <w:t>наследия</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2020</w:t>
            </w:r>
          </w:p>
        </w:tc>
      </w:tr>
      <w:tr w:rsidR="008C48AE" w:rsidRPr="003B0EB6" w:rsidTr="00F26B7A">
        <w:trPr>
          <w:trHeight w:val="616"/>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Восстановление</w:t>
            </w:r>
            <w:r w:rsidR="00AC7337">
              <w:rPr>
                <w:sz w:val="28"/>
                <w:szCs w:val="28"/>
              </w:rPr>
              <w:t xml:space="preserve"> </w:t>
            </w:r>
            <w:r w:rsidRPr="003B0EB6">
              <w:rPr>
                <w:sz w:val="28"/>
                <w:szCs w:val="28"/>
              </w:rPr>
              <w:t>Дома</w:t>
            </w:r>
            <w:r w:rsidR="00AC7337">
              <w:rPr>
                <w:sz w:val="28"/>
                <w:szCs w:val="28"/>
              </w:rPr>
              <w:t xml:space="preserve"> </w:t>
            </w:r>
            <w:r w:rsidRPr="003B0EB6">
              <w:rPr>
                <w:sz w:val="28"/>
                <w:szCs w:val="28"/>
              </w:rPr>
              <w:t>культуры</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п.</w:t>
            </w:r>
            <w:r w:rsidR="00AC7337">
              <w:rPr>
                <w:sz w:val="28"/>
                <w:szCs w:val="28"/>
              </w:rPr>
              <w:t xml:space="preserve"> </w:t>
            </w:r>
            <w:r w:rsidRPr="003B0EB6">
              <w:rPr>
                <w:sz w:val="28"/>
                <w:szCs w:val="28"/>
              </w:rPr>
              <w:t>Ставропольский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20,0</w:t>
            </w:r>
          </w:p>
        </w:tc>
        <w:tc>
          <w:tcPr>
            <w:tcW w:w="992" w:type="dxa"/>
            <w:vAlign w:val="center"/>
          </w:tcPr>
          <w:p w:rsidR="008C48AE" w:rsidRPr="003B0EB6" w:rsidRDefault="008C48AE" w:rsidP="00FE2361">
            <w:pPr>
              <w:jc w:val="center"/>
              <w:rPr>
                <w:sz w:val="28"/>
                <w:szCs w:val="28"/>
              </w:rPr>
            </w:pPr>
            <w:r w:rsidRPr="003B0EB6">
              <w:rPr>
                <w:sz w:val="28"/>
                <w:szCs w:val="28"/>
              </w:rPr>
              <w:t>2020-2021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Модернизация</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строительство</w:t>
            </w:r>
            <w:r w:rsidR="00AC7337">
              <w:rPr>
                <w:sz w:val="28"/>
                <w:szCs w:val="28"/>
              </w:rPr>
              <w:t xml:space="preserve"> </w:t>
            </w:r>
            <w:r w:rsidRPr="003B0EB6">
              <w:rPr>
                <w:sz w:val="28"/>
                <w:szCs w:val="28"/>
              </w:rPr>
              <w:t>обеспечивающей</w:t>
            </w:r>
            <w:r w:rsidR="00AC7337">
              <w:rPr>
                <w:sz w:val="28"/>
                <w:szCs w:val="28"/>
              </w:rPr>
              <w:t xml:space="preserve"> </w:t>
            </w:r>
            <w:r w:rsidRPr="003B0EB6">
              <w:rPr>
                <w:sz w:val="28"/>
                <w:szCs w:val="28"/>
              </w:rPr>
              <w:t>инфраструктуры</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территориях</w:t>
            </w:r>
            <w:r w:rsidR="00AC7337">
              <w:rPr>
                <w:sz w:val="28"/>
                <w:szCs w:val="28"/>
              </w:rPr>
              <w:t xml:space="preserve"> </w:t>
            </w:r>
            <w:r w:rsidRPr="003B0EB6">
              <w:rPr>
                <w:sz w:val="28"/>
                <w:szCs w:val="28"/>
              </w:rPr>
              <w:t>туристско-рекреационных,</w:t>
            </w:r>
            <w:r w:rsidR="00AC7337">
              <w:rPr>
                <w:sz w:val="28"/>
                <w:szCs w:val="28"/>
              </w:rPr>
              <w:t xml:space="preserve"> </w:t>
            </w:r>
            <w:r w:rsidRPr="003B0EB6">
              <w:rPr>
                <w:sz w:val="28"/>
                <w:szCs w:val="28"/>
              </w:rPr>
              <w:t>уникальных</w:t>
            </w:r>
            <w:r w:rsidR="00AC7337">
              <w:rPr>
                <w:sz w:val="28"/>
                <w:szCs w:val="28"/>
              </w:rPr>
              <w:t xml:space="preserve"> </w:t>
            </w:r>
            <w:r w:rsidRPr="003B0EB6">
              <w:rPr>
                <w:sz w:val="28"/>
                <w:szCs w:val="28"/>
              </w:rPr>
              <w:t>природных</w:t>
            </w:r>
            <w:r w:rsidR="00AC7337">
              <w:rPr>
                <w:sz w:val="28"/>
                <w:szCs w:val="28"/>
              </w:rPr>
              <w:t xml:space="preserve"> </w:t>
            </w:r>
            <w:r w:rsidRPr="003B0EB6">
              <w:rPr>
                <w:sz w:val="28"/>
                <w:szCs w:val="28"/>
              </w:rPr>
              <w:t>мест</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2025-2028</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Восстановление</w:t>
            </w:r>
            <w:r w:rsidR="00AC7337">
              <w:rPr>
                <w:sz w:val="28"/>
                <w:szCs w:val="28"/>
              </w:rPr>
              <w:t xml:space="preserve"> </w:t>
            </w:r>
            <w:r w:rsidRPr="003B0EB6">
              <w:rPr>
                <w:sz w:val="28"/>
                <w:szCs w:val="28"/>
              </w:rPr>
              <w:t>кинотеатра</w:t>
            </w:r>
            <w:r w:rsidR="00AC7337">
              <w:rPr>
                <w:sz w:val="28"/>
                <w:szCs w:val="28"/>
              </w:rPr>
              <w:t xml:space="preserve"> </w:t>
            </w:r>
            <w:r w:rsidRPr="003B0EB6">
              <w:rPr>
                <w:sz w:val="28"/>
                <w:szCs w:val="28"/>
              </w:rPr>
              <w:t>«Мир»</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современном</w:t>
            </w:r>
            <w:r w:rsidR="00AC7337">
              <w:rPr>
                <w:sz w:val="28"/>
                <w:szCs w:val="28"/>
              </w:rPr>
              <w:t xml:space="preserve"> </w:t>
            </w:r>
            <w:r w:rsidRPr="003B0EB6">
              <w:rPr>
                <w:sz w:val="28"/>
                <w:szCs w:val="28"/>
              </w:rPr>
              <w:t>стиле</w:t>
            </w:r>
            <w:r w:rsidR="00AC7337">
              <w:rPr>
                <w:sz w:val="28"/>
                <w:szCs w:val="28"/>
              </w:rPr>
              <w:t xml:space="preserve"> </w:t>
            </w:r>
            <w:r w:rsidRPr="003B0EB6">
              <w:rPr>
                <w:sz w:val="28"/>
                <w:szCs w:val="28"/>
              </w:rPr>
              <w:t>г.</w:t>
            </w:r>
            <w:r w:rsidR="00AC7337">
              <w:rPr>
                <w:sz w:val="28"/>
                <w:szCs w:val="28"/>
              </w:rPr>
              <w:t xml:space="preserve"> </w:t>
            </w:r>
            <w:r w:rsidRPr="003B0EB6">
              <w:rPr>
                <w:sz w:val="28"/>
                <w:szCs w:val="28"/>
              </w:rPr>
              <w:t>Благодарный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15,0</w:t>
            </w:r>
          </w:p>
        </w:tc>
        <w:tc>
          <w:tcPr>
            <w:tcW w:w="992" w:type="dxa"/>
            <w:vAlign w:val="center"/>
          </w:tcPr>
          <w:p w:rsidR="008C48AE" w:rsidRPr="003B0EB6" w:rsidRDefault="008C48AE" w:rsidP="00FE2361">
            <w:pPr>
              <w:jc w:val="center"/>
              <w:rPr>
                <w:sz w:val="28"/>
                <w:szCs w:val="28"/>
              </w:rPr>
            </w:pPr>
            <w:r w:rsidRPr="003B0EB6">
              <w:rPr>
                <w:sz w:val="28"/>
                <w:szCs w:val="28"/>
              </w:rPr>
              <w:t>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Приобретение</w:t>
            </w:r>
            <w:r w:rsidR="00AC7337">
              <w:rPr>
                <w:sz w:val="28"/>
                <w:szCs w:val="28"/>
              </w:rPr>
              <w:t xml:space="preserve"> </w:t>
            </w:r>
            <w:r w:rsidRPr="003B0EB6">
              <w:rPr>
                <w:sz w:val="28"/>
                <w:szCs w:val="28"/>
              </w:rPr>
              <w:t>двух</w:t>
            </w:r>
            <w:r w:rsidR="00AC7337">
              <w:rPr>
                <w:sz w:val="28"/>
                <w:szCs w:val="28"/>
              </w:rPr>
              <w:t xml:space="preserve"> </w:t>
            </w:r>
            <w:r w:rsidRPr="003B0EB6">
              <w:rPr>
                <w:sz w:val="28"/>
                <w:szCs w:val="28"/>
              </w:rPr>
              <w:t>автобусов</w:t>
            </w:r>
            <w:r w:rsidR="00AC7337">
              <w:rPr>
                <w:sz w:val="28"/>
                <w:szCs w:val="28"/>
              </w:rPr>
              <w:t xml:space="preserve"> </w:t>
            </w:r>
            <w:r w:rsidRPr="003B0EB6">
              <w:rPr>
                <w:sz w:val="28"/>
                <w:szCs w:val="28"/>
              </w:rPr>
              <w:t>для</w:t>
            </w:r>
            <w:r w:rsidR="00AC7337">
              <w:rPr>
                <w:sz w:val="28"/>
                <w:szCs w:val="28"/>
              </w:rPr>
              <w:t xml:space="preserve"> </w:t>
            </w:r>
            <w:r w:rsidRPr="003B0EB6">
              <w:rPr>
                <w:sz w:val="28"/>
                <w:szCs w:val="28"/>
              </w:rPr>
              <w:t>Домов</w:t>
            </w:r>
            <w:r w:rsidR="00AC7337">
              <w:rPr>
                <w:sz w:val="28"/>
                <w:szCs w:val="28"/>
              </w:rPr>
              <w:t xml:space="preserve"> </w:t>
            </w:r>
            <w:r w:rsidRPr="003B0EB6">
              <w:rPr>
                <w:sz w:val="28"/>
                <w:szCs w:val="28"/>
              </w:rPr>
              <w:t>культуры</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Сотниковское</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г.</w:t>
            </w:r>
            <w:r w:rsidR="00AC7337">
              <w:rPr>
                <w:sz w:val="28"/>
                <w:szCs w:val="28"/>
              </w:rPr>
              <w:t xml:space="preserve"> </w:t>
            </w:r>
            <w:r w:rsidRPr="003B0EB6">
              <w:rPr>
                <w:sz w:val="28"/>
                <w:szCs w:val="28"/>
              </w:rPr>
              <w:t>Благодарный</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4,0</w:t>
            </w:r>
          </w:p>
        </w:tc>
        <w:tc>
          <w:tcPr>
            <w:tcW w:w="992" w:type="dxa"/>
            <w:vAlign w:val="center"/>
          </w:tcPr>
          <w:p w:rsidR="008C48AE" w:rsidRPr="003B0EB6" w:rsidRDefault="008C48AE" w:rsidP="00FE2361">
            <w:pPr>
              <w:jc w:val="center"/>
              <w:rPr>
                <w:sz w:val="28"/>
                <w:szCs w:val="28"/>
              </w:rPr>
            </w:pPr>
            <w:r w:rsidRPr="003B0EB6">
              <w:rPr>
                <w:sz w:val="28"/>
                <w:szCs w:val="28"/>
              </w:rPr>
              <w:t>2030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Расширение</w:t>
            </w:r>
            <w:r w:rsidR="00AC7337">
              <w:rPr>
                <w:sz w:val="28"/>
                <w:szCs w:val="28"/>
              </w:rPr>
              <w:t xml:space="preserve"> </w:t>
            </w:r>
            <w:r w:rsidRPr="003B0EB6">
              <w:rPr>
                <w:sz w:val="28"/>
                <w:szCs w:val="28"/>
              </w:rPr>
              <w:t>экспозиционно-выставочного</w:t>
            </w:r>
            <w:r w:rsidR="00AC7337">
              <w:rPr>
                <w:sz w:val="28"/>
                <w:szCs w:val="28"/>
              </w:rPr>
              <w:t xml:space="preserve"> </w:t>
            </w:r>
            <w:r w:rsidRPr="003B0EB6">
              <w:rPr>
                <w:sz w:val="28"/>
                <w:szCs w:val="28"/>
              </w:rPr>
              <w:t>пространства</w:t>
            </w:r>
            <w:r w:rsidR="00AC7337">
              <w:rPr>
                <w:sz w:val="28"/>
                <w:szCs w:val="28"/>
              </w:rPr>
              <w:t xml:space="preserve"> </w:t>
            </w:r>
            <w:r w:rsidRPr="003B0EB6">
              <w:rPr>
                <w:sz w:val="28"/>
                <w:szCs w:val="28"/>
              </w:rPr>
              <w:t>на</w:t>
            </w:r>
            <w:r w:rsidR="00AC7337">
              <w:rPr>
                <w:sz w:val="28"/>
                <w:szCs w:val="28"/>
              </w:rPr>
              <w:t xml:space="preserve"> </w:t>
            </w:r>
            <w:r w:rsidRPr="003B0EB6">
              <w:rPr>
                <w:sz w:val="28"/>
                <w:szCs w:val="28"/>
              </w:rPr>
              <w:t>территории</w:t>
            </w:r>
            <w:r w:rsidR="00AC7337">
              <w:rPr>
                <w:sz w:val="28"/>
                <w:szCs w:val="28"/>
              </w:rPr>
              <w:t xml:space="preserve"> </w:t>
            </w:r>
            <w:r w:rsidRPr="003B0EB6">
              <w:rPr>
                <w:sz w:val="28"/>
                <w:szCs w:val="28"/>
              </w:rPr>
              <w:t>МУК</w:t>
            </w:r>
            <w:r w:rsidR="00AC7337">
              <w:rPr>
                <w:sz w:val="28"/>
                <w:szCs w:val="28"/>
              </w:rPr>
              <w:t xml:space="preserve"> </w:t>
            </w:r>
            <w:r w:rsidRPr="003B0EB6">
              <w:rPr>
                <w:sz w:val="28"/>
                <w:szCs w:val="28"/>
              </w:rPr>
              <w:t>«Благодарненский</w:t>
            </w:r>
            <w:r w:rsidR="00E33ECF">
              <w:rPr>
                <w:sz w:val="28"/>
                <w:szCs w:val="28"/>
              </w:rPr>
              <w:t xml:space="preserve"> </w:t>
            </w:r>
            <w:r w:rsidRPr="003B0EB6">
              <w:rPr>
                <w:sz w:val="28"/>
                <w:szCs w:val="28"/>
              </w:rPr>
              <w:t>районный</w:t>
            </w:r>
            <w:r w:rsidR="00E33ECF">
              <w:rPr>
                <w:sz w:val="28"/>
                <w:szCs w:val="28"/>
              </w:rPr>
              <w:t xml:space="preserve"> </w:t>
            </w:r>
            <w:r w:rsidRPr="003B0EB6">
              <w:rPr>
                <w:sz w:val="28"/>
                <w:szCs w:val="28"/>
              </w:rPr>
              <w:t>историко-краеведческий</w:t>
            </w:r>
            <w:r w:rsidR="00E33ECF">
              <w:rPr>
                <w:sz w:val="28"/>
                <w:szCs w:val="28"/>
              </w:rPr>
              <w:t xml:space="preserve"> </w:t>
            </w:r>
            <w:r w:rsidRPr="003B0EB6">
              <w:rPr>
                <w:sz w:val="28"/>
                <w:szCs w:val="28"/>
              </w:rPr>
              <w:t>музей</w:t>
            </w:r>
            <w:r w:rsidR="00E33ECF">
              <w:rPr>
                <w:sz w:val="28"/>
                <w:szCs w:val="28"/>
              </w:rPr>
              <w:t xml:space="preserve"> </w:t>
            </w:r>
            <w:r w:rsidRPr="003B0EB6">
              <w:rPr>
                <w:sz w:val="28"/>
                <w:szCs w:val="28"/>
              </w:rPr>
              <w:t>имени</w:t>
            </w:r>
            <w:r w:rsidR="00AC7337">
              <w:rPr>
                <w:sz w:val="28"/>
                <w:szCs w:val="28"/>
              </w:rPr>
              <w:t xml:space="preserve"> </w:t>
            </w:r>
            <w:r w:rsidRPr="003B0EB6">
              <w:rPr>
                <w:sz w:val="28"/>
                <w:szCs w:val="28"/>
              </w:rPr>
              <w:t>Петра</w:t>
            </w:r>
            <w:r w:rsidR="00AC7337">
              <w:rPr>
                <w:sz w:val="28"/>
                <w:szCs w:val="28"/>
              </w:rPr>
              <w:t xml:space="preserve"> </w:t>
            </w:r>
            <w:r w:rsidRPr="003B0EB6">
              <w:rPr>
                <w:sz w:val="28"/>
                <w:szCs w:val="28"/>
              </w:rPr>
              <w:t>Федоровича</w:t>
            </w:r>
            <w:r w:rsidR="00AC7337">
              <w:rPr>
                <w:sz w:val="28"/>
                <w:szCs w:val="28"/>
              </w:rPr>
              <w:t xml:space="preserve"> </w:t>
            </w:r>
            <w:r w:rsidRPr="003B0EB6">
              <w:rPr>
                <w:sz w:val="28"/>
                <w:szCs w:val="28"/>
              </w:rPr>
              <w:t>Грибцова»</w:t>
            </w:r>
          </w:p>
        </w:tc>
        <w:tc>
          <w:tcPr>
            <w:tcW w:w="3827" w:type="dxa"/>
            <w:gridSpan w:val="2"/>
            <w:vAlign w:val="center"/>
          </w:tcPr>
          <w:p w:rsidR="008C48AE" w:rsidRPr="003B0EB6" w:rsidRDefault="008C48AE" w:rsidP="00FE2361">
            <w:pPr>
              <w:jc w:val="center"/>
              <w:rPr>
                <w:sz w:val="28"/>
                <w:szCs w:val="28"/>
              </w:rPr>
            </w:pPr>
            <w:r w:rsidRPr="003B0EB6">
              <w:rPr>
                <w:sz w:val="28"/>
                <w:szCs w:val="28"/>
              </w:rPr>
              <w:t>администрация</w:t>
            </w:r>
            <w:r w:rsidR="00AC7337">
              <w:rPr>
                <w:sz w:val="28"/>
                <w:szCs w:val="28"/>
              </w:rPr>
              <w:t xml:space="preserve"> </w:t>
            </w:r>
            <w:r w:rsidRPr="003B0EB6">
              <w:rPr>
                <w:sz w:val="28"/>
                <w:szCs w:val="28"/>
              </w:rPr>
              <w:t>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15,0</w:t>
            </w:r>
          </w:p>
        </w:tc>
        <w:tc>
          <w:tcPr>
            <w:tcW w:w="992" w:type="dxa"/>
            <w:vAlign w:val="center"/>
          </w:tcPr>
          <w:p w:rsidR="008C48AE" w:rsidRPr="003B0EB6" w:rsidRDefault="008C48AE" w:rsidP="00FE2361">
            <w:pPr>
              <w:jc w:val="center"/>
              <w:rPr>
                <w:sz w:val="28"/>
                <w:szCs w:val="28"/>
              </w:rPr>
            </w:pPr>
            <w:r w:rsidRPr="003B0EB6">
              <w:rPr>
                <w:sz w:val="28"/>
                <w:szCs w:val="28"/>
              </w:rPr>
              <w:t>2021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фасада</w:t>
            </w:r>
            <w:r w:rsidR="00AC7337">
              <w:rPr>
                <w:sz w:val="28"/>
                <w:szCs w:val="28"/>
              </w:rPr>
              <w:t xml:space="preserve"> </w:t>
            </w:r>
            <w:r w:rsidRPr="003B0EB6">
              <w:rPr>
                <w:sz w:val="28"/>
                <w:szCs w:val="28"/>
              </w:rPr>
              <w:t>Дома</w:t>
            </w:r>
            <w:r w:rsidR="00AC7337">
              <w:rPr>
                <w:sz w:val="28"/>
                <w:szCs w:val="28"/>
              </w:rPr>
              <w:t xml:space="preserve"> </w:t>
            </w:r>
            <w:r w:rsidRPr="003B0EB6">
              <w:rPr>
                <w:sz w:val="28"/>
                <w:szCs w:val="28"/>
              </w:rPr>
              <w:t>культуры</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4,5</w:t>
            </w:r>
          </w:p>
        </w:tc>
        <w:tc>
          <w:tcPr>
            <w:tcW w:w="992" w:type="dxa"/>
            <w:vAlign w:val="center"/>
          </w:tcPr>
          <w:p w:rsidR="008C48AE" w:rsidRPr="003B0EB6" w:rsidRDefault="008C48AE" w:rsidP="00FE2361">
            <w:pPr>
              <w:jc w:val="center"/>
              <w:rPr>
                <w:sz w:val="28"/>
                <w:szCs w:val="28"/>
              </w:rPr>
            </w:pPr>
            <w:r w:rsidRPr="003B0EB6">
              <w:rPr>
                <w:sz w:val="28"/>
                <w:szCs w:val="28"/>
              </w:rPr>
              <w:t>2021</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Присвоение</w:t>
            </w:r>
            <w:r w:rsidR="00AC7337">
              <w:rPr>
                <w:sz w:val="28"/>
                <w:szCs w:val="28"/>
              </w:rPr>
              <w:t xml:space="preserve"> </w:t>
            </w:r>
            <w:r w:rsidRPr="003B0EB6">
              <w:rPr>
                <w:sz w:val="28"/>
                <w:szCs w:val="28"/>
              </w:rPr>
              <w:t>парковой</w:t>
            </w:r>
            <w:r w:rsidR="00AC7337">
              <w:rPr>
                <w:sz w:val="28"/>
                <w:szCs w:val="28"/>
              </w:rPr>
              <w:t xml:space="preserve"> </w:t>
            </w:r>
            <w:r w:rsidRPr="003B0EB6">
              <w:rPr>
                <w:sz w:val="28"/>
                <w:szCs w:val="28"/>
              </w:rPr>
              <w:t>зоне</w:t>
            </w:r>
            <w:r w:rsidR="00AC7337">
              <w:rPr>
                <w:sz w:val="28"/>
                <w:szCs w:val="28"/>
              </w:rPr>
              <w:t xml:space="preserve"> </w:t>
            </w:r>
            <w:r w:rsidRPr="003B0EB6">
              <w:rPr>
                <w:sz w:val="28"/>
                <w:szCs w:val="28"/>
              </w:rPr>
              <w:t>наименование</w:t>
            </w:r>
            <w:r w:rsidR="00AC7337">
              <w:rPr>
                <w:sz w:val="28"/>
                <w:szCs w:val="28"/>
              </w:rPr>
              <w:t xml:space="preserve"> </w:t>
            </w:r>
            <w:r w:rsidRPr="003B0EB6">
              <w:rPr>
                <w:sz w:val="28"/>
                <w:szCs w:val="28"/>
              </w:rPr>
              <w:t>«Парк</w:t>
            </w:r>
            <w:r w:rsidR="00AC7337">
              <w:rPr>
                <w:sz w:val="28"/>
                <w:szCs w:val="28"/>
              </w:rPr>
              <w:t xml:space="preserve"> </w:t>
            </w:r>
            <w:r w:rsidRPr="003B0EB6">
              <w:rPr>
                <w:sz w:val="28"/>
                <w:szCs w:val="28"/>
              </w:rPr>
              <w:t>славы»</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установкой</w:t>
            </w:r>
            <w:r w:rsidR="00AC7337">
              <w:rPr>
                <w:sz w:val="28"/>
                <w:szCs w:val="28"/>
              </w:rPr>
              <w:t xml:space="preserve"> </w:t>
            </w:r>
            <w:r w:rsidRPr="003B0EB6">
              <w:rPr>
                <w:sz w:val="28"/>
                <w:szCs w:val="28"/>
              </w:rPr>
              <w:t>вдоль</w:t>
            </w:r>
            <w:r w:rsidR="00AC7337">
              <w:rPr>
                <w:sz w:val="28"/>
                <w:szCs w:val="28"/>
              </w:rPr>
              <w:t xml:space="preserve"> </w:t>
            </w:r>
            <w:r w:rsidRPr="003B0EB6">
              <w:rPr>
                <w:sz w:val="28"/>
                <w:szCs w:val="28"/>
              </w:rPr>
              <w:t>центральных</w:t>
            </w:r>
            <w:r w:rsidR="00AC7337">
              <w:rPr>
                <w:sz w:val="28"/>
                <w:szCs w:val="28"/>
              </w:rPr>
              <w:t xml:space="preserve"> </w:t>
            </w:r>
            <w:r w:rsidRPr="003B0EB6">
              <w:rPr>
                <w:sz w:val="28"/>
                <w:szCs w:val="28"/>
              </w:rPr>
              <w:t>аллей</w:t>
            </w:r>
            <w:r w:rsidR="00AC7337">
              <w:rPr>
                <w:sz w:val="28"/>
                <w:szCs w:val="28"/>
              </w:rPr>
              <w:t xml:space="preserve"> </w:t>
            </w:r>
            <w:r w:rsidRPr="003B0EB6">
              <w:rPr>
                <w:sz w:val="28"/>
                <w:szCs w:val="28"/>
              </w:rPr>
              <w:t>конструкций</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информационными</w:t>
            </w:r>
            <w:r w:rsidR="00AC7337">
              <w:rPr>
                <w:sz w:val="28"/>
                <w:szCs w:val="28"/>
              </w:rPr>
              <w:t xml:space="preserve"> </w:t>
            </w:r>
            <w:r w:rsidRPr="003B0EB6">
              <w:rPr>
                <w:sz w:val="28"/>
                <w:szCs w:val="28"/>
              </w:rPr>
              <w:t>досками</w:t>
            </w:r>
            <w:r w:rsidR="00AC7337">
              <w:rPr>
                <w:sz w:val="28"/>
                <w:szCs w:val="28"/>
              </w:rPr>
              <w:t xml:space="preserve"> </w:t>
            </w:r>
            <w:r w:rsidRPr="003B0EB6">
              <w:rPr>
                <w:sz w:val="28"/>
                <w:szCs w:val="28"/>
              </w:rPr>
              <w:t>о</w:t>
            </w:r>
            <w:r w:rsidR="00AC7337">
              <w:rPr>
                <w:sz w:val="28"/>
                <w:szCs w:val="28"/>
              </w:rPr>
              <w:t xml:space="preserve"> </w:t>
            </w:r>
            <w:r w:rsidRPr="003B0EB6">
              <w:rPr>
                <w:sz w:val="28"/>
                <w:szCs w:val="28"/>
              </w:rPr>
              <w:t>людях,</w:t>
            </w:r>
            <w:r w:rsidR="00AC7337">
              <w:rPr>
                <w:sz w:val="28"/>
                <w:szCs w:val="28"/>
              </w:rPr>
              <w:t xml:space="preserve"> </w:t>
            </w:r>
            <w:r w:rsidRPr="003B0EB6">
              <w:rPr>
                <w:sz w:val="28"/>
                <w:szCs w:val="28"/>
              </w:rPr>
              <w:t>оставивших</w:t>
            </w:r>
            <w:r w:rsidR="00AC7337">
              <w:rPr>
                <w:sz w:val="28"/>
                <w:szCs w:val="28"/>
              </w:rPr>
              <w:t xml:space="preserve"> </w:t>
            </w:r>
            <w:r w:rsidRPr="003B0EB6">
              <w:rPr>
                <w:sz w:val="28"/>
                <w:szCs w:val="28"/>
              </w:rPr>
              <w:t>след</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развитии</w:t>
            </w:r>
            <w:r w:rsidR="00AC7337">
              <w:rPr>
                <w:sz w:val="28"/>
                <w:szCs w:val="28"/>
              </w:rPr>
              <w:t xml:space="preserve"> </w:t>
            </w:r>
            <w:r w:rsidRPr="003B0EB6">
              <w:rPr>
                <w:sz w:val="28"/>
                <w:szCs w:val="28"/>
              </w:rPr>
              <w:t>села</w:t>
            </w:r>
            <w:r w:rsidR="00AC7337">
              <w:rPr>
                <w:sz w:val="28"/>
                <w:szCs w:val="28"/>
              </w:rPr>
              <w:t xml:space="preserve"> </w:t>
            </w:r>
            <w:r w:rsidRPr="003B0EB6">
              <w:rPr>
                <w:sz w:val="28"/>
                <w:szCs w:val="28"/>
              </w:rPr>
              <w:t>Бурлацкое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Бурлацкое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1,8</w:t>
            </w:r>
          </w:p>
        </w:tc>
        <w:tc>
          <w:tcPr>
            <w:tcW w:w="992" w:type="dxa"/>
            <w:vAlign w:val="center"/>
          </w:tcPr>
          <w:p w:rsidR="008C48AE" w:rsidRPr="003B0EB6" w:rsidRDefault="008C48AE" w:rsidP="00FE2361">
            <w:pPr>
              <w:jc w:val="center"/>
              <w:rPr>
                <w:sz w:val="28"/>
                <w:szCs w:val="28"/>
              </w:rPr>
            </w:pPr>
            <w:r w:rsidRPr="003B0EB6">
              <w:rPr>
                <w:sz w:val="28"/>
                <w:szCs w:val="28"/>
              </w:rPr>
              <w:t>2024</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помещений</w:t>
            </w:r>
            <w:r w:rsidR="00AC7337">
              <w:rPr>
                <w:sz w:val="28"/>
                <w:szCs w:val="28"/>
              </w:rPr>
              <w:t xml:space="preserve"> </w:t>
            </w:r>
            <w:r w:rsidRPr="003B0EB6">
              <w:rPr>
                <w:sz w:val="28"/>
                <w:szCs w:val="28"/>
              </w:rPr>
              <w:t>1</w:t>
            </w:r>
            <w:r w:rsidR="00AC7337">
              <w:rPr>
                <w:sz w:val="28"/>
                <w:szCs w:val="28"/>
              </w:rPr>
              <w:t xml:space="preserve"> </w:t>
            </w:r>
            <w:r w:rsidRPr="003B0EB6">
              <w:rPr>
                <w:sz w:val="28"/>
                <w:szCs w:val="28"/>
              </w:rPr>
              <w:t>этажа</w:t>
            </w:r>
            <w:r w:rsidR="00AC7337">
              <w:rPr>
                <w:sz w:val="28"/>
                <w:szCs w:val="28"/>
              </w:rPr>
              <w:t xml:space="preserve"> </w:t>
            </w:r>
            <w:r w:rsidRPr="003B0EB6">
              <w:rPr>
                <w:sz w:val="28"/>
                <w:szCs w:val="28"/>
              </w:rPr>
              <w:t>Дома</w:t>
            </w:r>
            <w:r w:rsidR="00AC7337">
              <w:rPr>
                <w:sz w:val="28"/>
                <w:szCs w:val="28"/>
              </w:rPr>
              <w:t xml:space="preserve"> </w:t>
            </w:r>
            <w:r w:rsidRPr="003B0EB6">
              <w:rPr>
                <w:sz w:val="28"/>
                <w:szCs w:val="28"/>
              </w:rPr>
              <w:t>культуры,</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1,64</w:t>
            </w:r>
          </w:p>
        </w:tc>
        <w:tc>
          <w:tcPr>
            <w:tcW w:w="992" w:type="dxa"/>
            <w:vAlign w:val="center"/>
          </w:tcPr>
          <w:p w:rsidR="008C48AE" w:rsidRPr="003B0EB6" w:rsidRDefault="008C48AE" w:rsidP="00FE2361">
            <w:pPr>
              <w:jc w:val="center"/>
              <w:rPr>
                <w:sz w:val="28"/>
                <w:szCs w:val="28"/>
              </w:rPr>
            </w:pPr>
            <w:r w:rsidRPr="003B0EB6">
              <w:rPr>
                <w:sz w:val="28"/>
                <w:szCs w:val="28"/>
              </w:rPr>
              <w:t>2019</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фасада</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порога</w:t>
            </w:r>
            <w:r w:rsidR="00AC7337">
              <w:rPr>
                <w:sz w:val="28"/>
                <w:szCs w:val="28"/>
              </w:rPr>
              <w:t xml:space="preserve"> </w:t>
            </w:r>
            <w:r w:rsidRPr="003B0EB6">
              <w:rPr>
                <w:sz w:val="28"/>
                <w:szCs w:val="28"/>
              </w:rPr>
              <w:t>Дома</w:t>
            </w:r>
            <w:r w:rsidR="00AC7337">
              <w:rPr>
                <w:sz w:val="28"/>
                <w:szCs w:val="28"/>
              </w:rPr>
              <w:t xml:space="preserve"> </w:t>
            </w:r>
            <w:r w:rsidRPr="003B0EB6">
              <w:rPr>
                <w:sz w:val="28"/>
                <w:szCs w:val="28"/>
              </w:rPr>
              <w:t>культуры,</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4,2</w:t>
            </w:r>
          </w:p>
        </w:tc>
        <w:tc>
          <w:tcPr>
            <w:tcW w:w="992" w:type="dxa"/>
            <w:vAlign w:val="center"/>
          </w:tcPr>
          <w:p w:rsidR="008C48AE" w:rsidRPr="003B0EB6" w:rsidRDefault="008C48AE" w:rsidP="00FE2361">
            <w:pPr>
              <w:jc w:val="center"/>
              <w:rPr>
                <w:sz w:val="28"/>
                <w:szCs w:val="28"/>
              </w:rPr>
            </w:pPr>
            <w:r w:rsidRPr="003B0EB6">
              <w:rPr>
                <w:sz w:val="28"/>
                <w:szCs w:val="28"/>
              </w:rPr>
              <w:t>2020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помещений</w:t>
            </w:r>
            <w:r w:rsidR="00AC7337">
              <w:rPr>
                <w:sz w:val="28"/>
                <w:szCs w:val="28"/>
              </w:rPr>
              <w:t xml:space="preserve"> </w:t>
            </w:r>
            <w:r w:rsidRPr="003B0EB6">
              <w:rPr>
                <w:sz w:val="28"/>
                <w:szCs w:val="28"/>
              </w:rPr>
              <w:t>1</w:t>
            </w:r>
            <w:r w:rsidR="00AC7337">
              <w:rPr>
                <w:sz w:val="28"/>
                <w:szCs w:val="28"/>
              </w:rPr>
              <w:t xml:space="preserve"> </w:t>
            </w:r>
            <w:r w:rsidRPr="003B0EB6">
              <w:rPr>
                <w:sz w:val="28"/>
                <w:szCs w:val="28"/>
              </w:rPr>
              <w:t>этажа</w:t>
            </w:r>
            <w:r w:rsidR="00AC7337">
              <w:rPr>
                <w:sz w:val="28"/>
                <w:szCs w:val="28"/>
              </w:rPr>
              <w:t xml:space="preserve"> </w:t>
            </w:r>
            <w:r w:rsidRPr="003B0EB6">
              <w:rPr>
                <w:sz w:val="28"/>
                <w:szCs w:val="28"/>
              </w:rPr>
              <w:t>Дома</w:t>
            </w:r>
            <w:r w:rsidR="00AC7337">
              <w:rPr>
                <w:sz w:val="28"/>
                <w:szCs w:val="28"/>
              </w:rPr>
              <w:t xml:space="preserve"> </w:t>
            </w:r>
            <w:r w:rsidRPr="003B0EB6">
              <w:rPr>
                <w:sz w:val="28"/>
                <w:szCs w:val="28"/>
              </w:rPr>
              <w:t>культуры,</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4,5</w:t>
            </w:r>
          </w:p>
        </w:tc>
        <w:tc>
          <w:tcPr>
            <w:tcW w:w="992" w:type="dxa"/>
            <w:vAlign w:val="center"/>
          </w:tcPr>
          <w:p w:rsidR="008C48AE" w:rsidRPr="003B0EB6" w:rsidRDefault="008C48AE" w:rsidP="00FE2361">
            <w:pPr>
              <w:jc w:val="center"/>
              <w:rPr>
                <w:sz w:val="28"/>
                <w:szCs w:val="28"/>
              </w:rPr>
            </w:pPr>
            <w:r w:rsidRPr="003B0EB6">
              <w:rPr>
                <w:sz w:val="28"/>
                <w:szCs w:val="28"/>
              </w:rPr>
              <w:t>2022</w:t>
            </w:r>
          </w:p>
        </w:tc>
      </w:tr>
      <w:tr w:rsidR="008C48AE" w:rsidRPr="003B0EB6" w:rsidTr="00FE2361">
        <w:trPr>
          <w:trHeight w:val="133"/>
        </w:trPr>
        <w:tc>
          <w:tcPr>
            <w:tcW w:w="15877" w:type="dxa"/>
            <w:gridSpan w:val="6"/>
            <w:vAlign w:val="center"/>
          </w:tcPr>
          <w:p w:rsidR="008C48AE" w:rsidRPr="003B0EB6" w:rsidRDefault="008C48AE" w:rsidP="00FE2361">
            <w:pPr>
              <w:ind w:right="-108"/>
              <w:jc w:val="center"/>
              <w:rPr>
                <w:sz w:val="28"/>
                <w:szCs w:val="28"/>
              </w:rPr>
            </w:pPr>
            <w:r w:rsidRPr="003B0EB6">
              <w:rPr>
                <w:sz w:val="28"/>
                <w:szCs w:val="28"/>
              </w:rPr>
              <w:t>в</w:t>
            </w:r>
            <w:r w:rsidR="00AC7337">
              <w:rPr>
                <w:sz w:val="28"/>
                <w:szCs w:val="28"/>
              </w:rPr>
              <w:t xml:space="preserve"> </w:t>
            </w:r>
            <w:r w:rsidRPr="003B0EB6">
              <w:rPr>
                <w:sz w:val="28"/>
                <w:szCs w:val="28"/>
              </w:rPr>
              <w:t>сфере</w:t>
            </w:r>
            <w:r w:rsidR="00AC7337">
              <w:rPr>
                <w:sz w:val="28"/>
                <w:szCs w:val="28"/>
              </w:rPr>
              <w:t xml:space="preserve"> </w:t>
            </w:r>
            <w:r w:rsidRPr="003B0EB6">
              <w:rPr>
                <w:sz w:val="28"/>
                <w:szCs w:val="28"/>
              </w:rPr>
              <w:t>жилищно-коммунального</w:t>
            </w:r>
            <w:r w:rsidR="00AC7337">
              <w:rPr>
                <w:sz w:val="28"/>
                <w:szCs w:val="28"/>
              </w:rPr>
              <w:t xml:space="preserve"> </w:t>
            </w:r>
            <w:r w:rsidRPr="003B0EB6">
              <w:rPr>
                <w:sz w:val="28"/>
                <w:szCs w:val="28"/>
              </w:rPr>
              <w:t>хозяйства</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Замена</w:t>
            </w:r>
            <w:r w:rsidR="00AC7337">
              <w:rPr>
                <w:sz w:val="28"/>
                <w:szCs w:val="28"/>
              </w:rPr>
              <w:t xml:space="preserve"> </w:t>
            </w:r>
            <w:r w:rsidRPr="003B0EB6">
              <w:rPr>
                <w:sz w:val="28"/>
                <w:szCs w:val="28"/>
              </w:rPr>
              <w:t>системы</w:t>
            </w:r>
            <w:r w:rsidR="00AC7337">
              <w:rPr>
                <w:sz w:val="28"/>
                <w:szCs w:val="28"/>
              </w:rPr>
              <w:t xml:space="preserve"> </w:t>
            </w:r>
            <w:r w:rsidRPr="003B0EB6">
              <w:rPr>
                <w:sz w:val="28"/>
                <w:szCs w:val="28"/>
              </w:rPr>
              <w:t>водоснабжения</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х.</w:t>
            </w:r>
            <w:r w:rsidR="00AC7337">
              <w:rPr>
                <w:sz w:val="28"/>
                <w:szCs w:val="28"/>
              </w:rPr>
              <w:t xml:space="preserve"> </w:t>
            </w:r>
            <w:r w:rsidRPr="003B0EB6">
              <w:rPr>
                <w:sz w:val="28"/>
                <w:szCs w:val="28"/>
              </w:rPr>
              <w:t>Алтухов</w:t>
            </w:r>
          </w:p>
        </w:tc>
        <w:tc>
          <w:tcPr>
            <w:tcW w:w="3827" w:type="dxa"/>
            <w:gridSpan w:val="2"/>
            <w:vAlign w:val="center"/>
          </w:tcPr>
          <w:p w:rsidR="00F26B7A"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00C8366F">
              <w:rPr>
                <w:sz w:val="28"/>
                <w:szCs w:val="28"/>
              </w:rPr>
              <w:t>Красноключевско</w:t>
            </w:r>
            <w:r w:rsidR="00B35D34">
              <w:rPr>
                <w:sz w:val="28"/>
                <w:szCs w:val="28"/>
              </w:rPr>
              <w:t>й</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p>
          <w:p w:rsidR="008C48AE" w:rsidRPr="003B0EB6" w:rsidRDefault="008C48AE" w:rsidP="00FE2361">
            <w:pPr>
              <w:jc w:val="center"/>
              <w:rPr>
                <w:sz w:val="28"/>
                <w:szCs w:val="28"/>
              </w:rPr>
            </w:pP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2,5</w:t>
            </w:r>
          </w:p>
        </w:tc>
        <w:tc>
          <w:tcPr>
            <w:tcW w:w="992" w:type="dxa"/>
            <w:vAlign w:val="center"/>
          </w:tcPr>
          <w:p w:rsidR="008C48AE" w:rsidRPr="003B0EB6" w:rsidRDefault="008C48AE" w:rsidP="00FE2361">
            <w:pPr>
              <w:jc w:val="center"/>
              <w:rPr>
                <w:sz w:val="28"/>
                <w:szCs w:val="28"/>
              </w:rPr>
            </w:pPr>
            <w:r w:rsidRPr="003B0EB6">
              <w:rPr>
                <w:sz w:val="28"/>
                <w:szCs w:val="28"/>
              </w:rPr>
              <w:t>2030-2035</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Ремонт</w:t>
            </w:r>
            <w:r w:rsidR="00AC7337">
              <w:rPr>
                <w:sz w:val="28"/>
                <w:szCs w:val="28"/>
              </w:rPr>
              <w:t xml:space="preserve"> </w:t>
            </w:r>
            <w:r w:rsidRPr="003B0EB6">
              <w:rPr>
                <w:sz w:val="28"/>
                <w:szCs w:val="28"/>
              </w:rPr>
              <w:t>отопительной</w:t>
            </w:r>
            <w:r w:rsidR="00AC7337">
              <w:rPr>
                <w:sz w:val="28"/>
                <w:szCs w:val="28"/>
              </w:rPr>
              <w:t xml:space="preserve"> </w:t>
            </w:r>
            <w:r w:rsidRPr="003B0EB6">
              <w:rPr>
                <w:sz w:val="28"/>
                <w:szCs w:val="28"/>
              </w:rPr>
              <w:t>системы</w:t>
            </w:r>
            <w:r w:rsidR="00AC7337">
              <w:rPr>
                <w:sz w:val="28"/>
                <w:szCs w:val="28"/>
              </w:rPr>
              <w:t xml:space="preserve"> </w:t>
            </w:r>
            <w:r w:rsidRPr="003B0EB6">
              <w:rPr>
                <w:sz w:val="28"/>
                <w:szCs w:val="28"/>
              </w:rPr>
              <w:t>Дома</w:t>
            </w:r>
            <w:r w:rsidR="00AC7337">
              <w:rPr>
                <w:sz w:val="28"/>
                <w:szCs w:val="28"/>
              </w:rPr>
              <w:t xml:space="preserve"> </w:t>
            </w:r>
            <w:r w:rsidRPr="003B0EB6">
              <w:rPr>
                <w:sz w:val="28"/>
                <w:szCs w:val="28"/>
              </w:rPr>
              <w:t>культуры</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2,0</w:t>
            </w:r>
          </w:p>
        </w:tc>
        <w:tc>
          <w:tcPr>
            <w:tcW w:w="992" w:type="dxa"/>
            <w:vAlign w:val="center"/>
          </w:tcPr>
          <w:p w:rsidR="008C48AE" w:rsidRPr="003B0EB6" w:rsidRDefault="008C48AE" w:rsidP="00FE2361">
            <w:pPr>
              <w:jc w:val="center"/>
              <w:rPr>
                <w:sz w:val="28"/>
                <w:szCs w:val="28"/>
              </w:rPr>
            </w:pPr>
            <w:r w:rsidRPr="003B0EB6">
              <w:rPr>
                <w:sz w:val="28"/>
                <w:szCs w:val="28"/>
              </w:rPr>
              <w:t>2020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B35D34">
            <w:pPr>
              <w:rPr>
                <w:sz w:val="28"/>
                <w:szCs w:val="28"/>
              </w:rPr>
            </w:pPr>
            <w:r w:rsidRPr="003B0EB6">
              <w:rPr>
                <w:sz w:val="28"/>
                <w:szCs w:val="28"/>
              </w:rPr>
              <w:t>Замена</w:t>
            </w:r>
            <w:r w:rsidR="00AC7337">
              <w:rPr>
                <w:sz w:val="28"/>
                <w:szCs w:val="28"/>
              </w:rPr>
              <w:t xml:space="preserve"> </w:t>
            </w:r>
            <w:r w:rsidRPr="003B0EB6">
              <w:rPr>
                <w:sz w:val="28"/>
                <w:szCs w:val="28"/>
              </w:rPr>
              <w:t>системы</w:t>
            </w:r>
            <w:r w:rsidR="00AC7337">
              <w:rPr>
                <w:sz w:val="28"/>
                <w:szCs w:val="28"/>
              </w:rPr>
              <w:t xml:space="preserve"> </w:t>
            </w:r>
            <w:r w:rsidRPr="003B0EB6">
              <w:rPr>
                <w:sz w:val="28"/>
                <w:szCs w:val="28"/>
              </w:rPr>
              <w:t>водоснабжения</w:t>
            </w:r>
            <w:r w:rsidR="00AC7337">
              <w:rPr>
                <w:sz w:val="28"/>
                <w:szCs w:val="28"/>
              </w:rPr>
              <w:t xml:space="preserve"> </w:t>
            </w:r>
            <w:r w:rsidRPr="003B0EB6">
              <w:rPr>
                <w:sz w:val="28"/>
                <w:szCs w:val="28"/>
              </w:rPr>
              <w:t>в</w:t>
            </w:r>
            <w:r w:rsidR="00AC7337">
              <w:rPr>
                <w:sz w:val="28"/>
                <w:szCs w:val="28"/>
              </w:rPr>
              <w:t xml:space="preserve"> </w:t>
            </w:r>
            <w:r w:rsidR="00B35D34">
              <w:rPr>
                <w:sz w:val="28"/>
                <w:szCs w:val="28"/>
              </w:rPr>
              <w:t>х.Красный Ключ</w:t>
            </w:r>
          </w:p>
        </w:tc>
        <w:tc>
          <w:tcPr>
            <w:tcW w:w="3827" w:type="dxa"/>
            <w:gridSpan w:val="2"/>
            <w:vAlign w:val="center"/>
          </w:tcPr>
          <w:p w:rsidR="008C48AE" w:rsidRPr="003B0EB6" w:rsidRDefault="008C48AE" w:rsidP="00FE2361">
            <w:pPr>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00C8366F">
              <w:rPr>
                <w:sz w:val="28"/>
                <w:szCs w:val="28"/>
              </w:rPr>
              <w:t>Красноключевско</w:t>
            </w:r>
            <w:r w:rsidR="00B35D34">
              <w:rPr>
                <w:sz w:val="28"/>
                <w:szCs w:val="28"/>
              </w:rPr>
              <w:t>й</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p>
          <w:p w:rsidR="008C48AE" w:rsidRPr="003B0EB6" w:rsidRDefault="008C48AE" w:rsidP="00FE2361">
            <w:pPr>
              <w:jc w:val="center"/>
              <w:rPr>
                <w:sz w:val="28"/>
                <w:szCs w:val="28"/>
              </w:rPr>
            </w:pP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2,0</w:t>
            </w:r>
          </w:p>
        </w:tc>
        <w:tc>
          <w:tcPr>
            <w:tcW w:w="992" w:type="dxa"/>
            <w:vAlign w:val="center"/>
          </w:tcPr>
          <w:p w:rsidR="008C48AE" w:rsidRPr="003B0EB6" w:rsidRDefault="008C48AE" w:rsidP="00FE2361">
            <w:pPr>
              <w:jc w:val="center"/>
              <w:rPr>
                <w:sz w:val="28"/>
                <w:szCs w:val="28"/>
              </w:rPr>
            </w:pPr>
            <w:r w:rsidRPr="003B0EB6">
              <w:rPr>
                <w:sz w:val="28"/>
                <w:szCs w:val="28"/>
              </w:rPr>
              <w:t>2025-2030</w:t>
            </w:r>
          </w:p>
        </w:tc>
      </w:tr>
      <w:tr w:rsidR="008C48AE" w:rsidRPr="003B0EB6" w:rsidTr="00FE2361">
        <w:trPr>
          <w:trHeight w:val="133"/>
        </w:trPr>
        <w:tc>
          <w:tcPr>
            <w:tcW w:w="15877" w:type="dxa"/>
            <w:gridSpan w:val="6"/>
            <w:vAlign w:val="center"/>
          </w:tcPr>
          <w:p w:rsidR="008C48AE" w:rsidRPr="003B0EB6" w:rsidRDefault="008C48AE" w:rsidP="00FE2361">
            <w:pPr>
              <w:ind w:right="-108"/>
              <w:jc w:val="center"/>
              <w:rPr>
                <w:sz w:val="28"/>
                <w:szCs w:val="28"/>
              </w:rPr>
            </w:pPr>
            <w:r w:rsidRPr="003B0EB6">
              <w:rPr>
                <w:sz w:val="28"/>
                <w:szCs w:val="28"/>
              </w:rPr>
              <w:t>в</w:t>
            </w:r>
            <w:r w:rsidR="00AC7337">
              <w:rPr>
                <w:sz w:val="28"/>
                <w:szCs w:val="28"/>
              </w:rPr>
              <w:t xml:space="preserve"> </w:t>
            </w:r>
            <w:r w:rsidRPr="003B0EB6">
              <w:rPr>
                <w:sz w:val="28"/>
                <w:szCs w:val="28"/>
              </w:rPr>
              <w:t>сфере</w:t>
            </w:r>
            <w:r w:rsidR="00AC7337">
              <w:rPr>
                <w:sz w:val="28"/>
                <w:szCs w:val="28"/>
              </w:rPr>
              <w:t xml:space="preserve"> </w:t>
            </w:r>
            <w:r w:rsidRPr="003B0EB6">
              <w:rPr>
                <w:sz w:val="28"/>
                <w:szCs w:val="28"/>
              </w:rPr>
              <w:t>здравоохранения</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contextualSpacing/>
              <w:rPr>
                <w:sz w:val="28"/>
                <w:szCs w:val="28"/>
              </w:rPr>
            </w:pPr>
            <w:r w:rsidRPr="003B0EB6">
              <w:rPr>
                <w:sz w:val="28"/>
                <w:szCs w:val="28"/>
              </w:rPr>
              <w:t>Строительство</w:t>
            </w:r>
            <w:r w:rsidR="00AC7337">
              <w:rPr>
                <w:sz w:val="28"/>
                <w:szCs w:val="28"/>
              </w:rPr>
              <w:t xml:space="preserve"> </w:t>
            </w:r>
            <w:r w:rsidRPr="003B0EB6">
              <w:rPr>
                <w:sz w:val="28"/>
                <w:szCs w:val="28"/>
              </w:rPr>
              <w:t>врачебной</w:t>
            </w:r>
            <w:r w:rsidR="00AC7337">
              <w:rPr>
                <w:sz w:val="28"/>
                <w:szCs w:val="28"/>
              </w:rPr>
              <w:t xml:space="preserve"> </w:t>
            </w:r>
            <w:r w:rsidRPr="003B0EB6">
              <w:rPr>
                <w:sz w:val="28"/>
                <w:szCs w:val="28"/>
              </w:rPr>
              <w:t>амбулатории</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Александрия</w:t>
            </w:r>
          </w:p>
        </w:tc>
        <w:tc>
          <w:tcPr>
            <w:tcW w:w="3827" w:type="dxa"/>
            <w:gridSpan w:val="2"/>
            <w:vAlign w:val="center"/>
          </w:tcPr>
          <w:p w:rsidR="008C48AE" w:rsidRPr="003B0EB6" w:rsidRDefault="008C48AE" w:rsidP="00FE2361">
            <w:pPr>
              <w:ind w:right="-108"/>
              <w:jc w:val="center"/>
              <w:rPr>
                <w:sz w:val="28"/>
                <w:szCs w:val="28"/>
              </w:rPr>
            </w:pPr>
            <w:r w:rsidRPr="003B0EB6">
              <w:rPr>
                <w:sz w:val="28"/>
                <w:szCs w:val="28"/>
              </w:rPr>
              <w:t>министерство</w:t>
            </w:r>
            <w:r w:rsidR="00AC7337">
              <w:rPr>
                <w:sz w:val="28"/>
                <w:szCs w:val="28"/>
              </w:rPr>
              <w:t xml:space="preserve"> </w:t>
            </w:r>
            <w:r w:rsidRPr="003B0EB6">
              <w:rPr>
                <w:sz w:val="28"/>
                <w:szCs w:val="28"/>
              </w:rPr>
              <w:t>строительства</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архитектуры</w:t>
            </w:r>
            <w:r w:rsidR="00AC7337">
              <w:rPr>
                <w:sz w:val="28"/>
                <w:szCs w:val="28"/>
              </w:rPr>
              <w:t xml:space="preserve"> </w:t>
            </w:r>
            <w:r w:rsidRPr="003B0EB6">
              <w:rPr>
                <w:sz w:val="28"/>
                <w:szCs w:val="28"/>
              </w:rPr>
              <w:t>Ставропольского</w:t>
            </w:r>
            <w:r w:rsidR="00AC7337">
              <w:rPr>
                <w:sz w:val="28"/>
                <w:szCs w:val="28"/>
              </w:rPr>
              <w:t xml:space="preserve"> </w:t>
            </w:r>
            <w:r w:rsidRPr="003B0EB6">
              <w:rPr>
                <w:sz w:val="28"/>
                <w:szCs w:val="28"/>
              </w:rPr>
              <w:t>края</w:t>
            </w:r>
          </w:p>
        </w:tc>
        <w:tc>
          <w:tcPr>
            <w:tcW w:w="1134" w:type="dxa"/>
            <w:vAlign w:val="center"/>
          </w:tcPr>
          <w:p w:rsidR="008C48AE" w:rsidRPr="003B0EB6" w:rsidRDefault="008C48AE" w:rsidP="00FE2361">
            <w:pPr>
              <w:ind w:right="-108"/>
              <w:jc w:val="center"/>
              <w:rPr>
                <w:sz w:val="28"/>
                <w:szCs w:val="28"/>
              </w:rPr>
            </w:pPr>
            <w:r w:rsidRPr="003B0EB6">
              <w:rPr>
                <w:sz w:val="28"/>
                <w:szCs w:val="28"/>
              </w:rPr>
              <w:t>51,7</w:t>
            </w:r>
          </w:p>
        </w:tc>
        <w:tc>
          <w:tcPr>
            <w:tcW w:w="992" w:type="dxa"/>
            <w:vAlign w:val="center"/>
          </w:tcPr>
          <w:p w:rsidR="008C48AE" w:rsidRPr="003B0EB6" w:rsidRDefault="008C48AE" w:rsidP="00FE2361">
            <w:pPr>
              <w:jc w:val="center"/>
              <w:rPr>
                <w:sz w:val="28"/>
                <w:szCs w:val="28"/>
              </w:rPr>
            </w:pPr>
            <w:r w:rsidRPr="003B0EB6">
              <w:rPr>
                <w:sz w:val="28"/>
                <w:szCs w:val="28"/>
              </w:rPr>
              <w:t>2018-2019</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Капитальный</w:t>
            </w:r>
            <w:r w:rsidR="00AC7337">
              <w:rPr>
                <w:sz w:val="28"/>
                <w:szCs w:val="28"/>
              </w:rPr>
              <w:t xml:space="preserve"> </w:t>
            </w:r>
            <w:r w:rsidRPr="003B0EB6">
              <w:rPr>
                <w:sz w:val="28"/>
                <w:szCs w:val="28"/>
              </w:rPr>
              <w:t>ремонт</w:t>
            </w:r>
            <w:r w:rsidR="00AC7337">
              <w:rPr>
                <w:sz w:val="28"/>
                <w:szCs w:val="28"/>
              </w:rPr>
              <w:t xml:space="preserve"> </w:t>
            </w:r>
            <w:r w:rsidRPr="003B0EB6">
              <w:rPr>
                <w:sz w:val="28"/>
                <w:szCs w:val="28"/>
              </w:rPr>
              <w:t>здания</w:t>
            </w:r>
            <w:r w:rsidR="00AC7337">
              <w:rPr>
                <w:sz w:val="28"/>
                <w:szCs w:val="28"/>
              </w:rPr>
              <w:t xml:space="preserve"> </w:t>
            </w:r>
            <w:r w:rsidRPr="003B0EB6">
              <w:rPr>
                <w:sz w:val="28"/>
                <w:szCs w:val="28"/>
              </w:rPr>
              <w:t>фельдшерско-акушерского</w:t>
            </w:r>
            <w:r w:rsidR="00AC7337">
              <w:rPr>
                <w:sz w:val="28"/>
                <w:szCs w:val="28"/>
              </w:rPr>
              <w:t xml:space="preserve"> </w:t>
            </w:r>
            <w:r w:rsidRPr="003B0EB6">
              <w:rPr>
                <w:sz w:val="28"/>
                <w:szCs w:val="28"/>
              </w:rPr>
              <w:t>пункта</w:t>
            </w:r>
          </w:p>
        </w:tc>
        <w:tc>
          <w:tcPr>
            <w:tcW w:w="3827" w:type="dxa"/>
            <w:gridSpan w:val="2"/>
            <w:vAlign w:val="center"/>
          </w:tcPr>
          <w:p w:rsidR="008C48AE" w:rsidRPr="003B0EB6" w:rsidRDefault="008C48AE" w:rsidP="00FE2361">
            <w:pPr>
              <w:ind w:right="-108"/>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Спасское</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21,0</w:t>
            </w:r>
          </w:p>
        </w:tc>
        <w:tc>
          <w:tcPr>
            <w:tcW w:w="992" w:type="dxa"/>
            <w:vAlign w:val="center"/>
          </w:tcPr>
          <w:p w:rsidR="008C48AE" w:rsidRPr="003B0EB6" w:rsidRDefault="008C48AE" w:rsidP="00FE2361">
            <w:pPr>
              <w:jc w:val="center"/>
              <w:rPr>
                <w:sz w:val="28"/>
                <w:szCs w:val="28"/>
              </w:rPr>
            </w:pPr>
            <w:r w:rsidRPr="003B0EB6">
              <w:rPr>
                <w:sz w:val="28"/>
                <w:szCs w:val="28"/>
              </w:rPr>
              <w:t>2020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Капитальный</w:t>
            </w:r>
            <w:r w:rsidR="00AC7337">
              <w:rPr>
                <w:sz w:val="28"/>
                <w:szCs w:val="28"/>
              </w:rPr>
              <w:t xml:space="preserve"> </w:t>
            </w:r>
            <w:r w:rsidRPr="003B0EB6">
              <w:rPr>
                <w:sz w:val="28"/>
                <w:szCs w:val="28"/>
              </w:rPr>
              <w:t>ремонт</w:t>
            </w:r>
            <w:r w:rsidR="00AC7337">
              <w:rPr>
                <w:sz w:val="28"/>
                <w:szCs w:val="28"/>
              </w:rPr>
              <w:t xml:space="preserve"> </w:t>
            </w:r>
            <w:r w:rsidRPr="003B0EB6">
              <w:rPr>
                <w:sz w:val="28"/>
                <w:szCs w:val="28"/>
              </w:rPr>
              <w:t>ФАП</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х.Красный</w:t>
            </w:r>
            <w:r w:rsidR="00AC7337">
              <w:rPr>
                <w:sz w:val="28"/>
                <w:szCs w:val="28"/>
              </w:rPr>
              <w:t xml:space="preserve"> </w:t>
            </w:r>
            <w:r w:rsidRPr="003B0EB6">
              <w:rPr>
                <w:sz w:val="28"/>
                <w:szCs w:val="28"/>
              </w:rPr>
              <w:t>Ключ</w:t>
            </w:r>
          </w:p>
        </w:tc>
        <w:tc>
          <w:tcPr>
            <w:tcW w:w="3827" w:type="dxa"/>
            <w:gridSpan w:val="2"/>
            <w:vAlign w:val="center"/>
          </w:tcPr>
          <w:p w:rsidR="008C48AE" w:rsidRPr="003B0EB6" w:rsidRDefault="008C48AE" w:rsidP="00FE2361">
            <w:pPr>
              <w:ind w:right="-108"/>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00B35D34">
              <w:rPr>
                <w:sz w:val="28"/>
                <w:szCs w:val="28"/>
              </w:rPr>
              <w:t>Красно</w:t>
            </w:r>
            <w:r w:rsidR="00C8366F">
              <w:rPr>
                <w:sz w:val="28"/>
                <w:szCs w:val="28"/>
              </w:rPr>
              <w:t>ключевско</w:t>
            </w:r>
            <w:r w:rsidR="00B35D34">
              <w:rPr>
                <w:sz w:val="28"/>
                <w:szCs w:val="28"/>
              </w:rPr>
              <w:t>й</w:t>
            </w:r>
            <w:r w:rsidR="00AC7337">
              <w:rPr>
                <w:sz w:val="28"/>
                <w:szCs w:val="28"/>
              </w:rPr>
              <w:t xml:space="preserve"> </w:t>
            </w: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2025-2030</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Капитальный</w:t>
            </w:r>
            <w:r w:rsidR="00AC7337">
              <w:rPr>
                <w:sz w:val="28"/>
                <w:szCs w:val="28"/>
              </w:rPr>
              <w:t xml:space="preserve"> </w:t>
            </w:r>
            <w:r w:rsidRPr="003B0EB6">
              <w:rPr>
                <w:sz w:val="28"/>
                <w:szCs w:val="28"/>
              </w:rPr>
              <w:t>ремонт</w:t>
            </w:r>
            <w:r w:rsidR="00AC7337">
              <w:rPr>
                <w:sz w:val="28"/>
                <w:szCs w:val="28"/>
              </w:rPr>
              <w:t xml:space="preserve"> </w:t>
            </w:r>
            <w:r w:rsidRPr="003B0EB6">
              <w:rPr>
                <w:sz w:val="28"/>
                <w:szCs w:val="28"/>
              </w:rPr>
              <w:t>здания</w:t>
            </w:r>
            <w:r w:rsidR="00AC7337">
              <w:rPr>
                <w:sz w:val="28"/>
                <w:szCs w:val="28"/>
              </w:rPr>
              <w:t xml:space="preserve"> </w:t>
            </w:r>
            <w:r w:rsidRPr="003B0EB6">
              <w:rPr>
                <w:sz w:val="28"/>
                <w:szCs w:val="28"/>
              </w:rPr>
              <w:t>фельдшерско-акушерского</w:t>
            </w:r>
            <w:r w:rsidR="00AC7337">
              <w:rPr>
                <w:sz w:val="28"/>
                <w:szCs w:val="28"/>
              </w:rPr>
              <w:t xml:space="preserve"> </w:t>
            </w:r>
            <w:r w:rsidRPr="003B0EB6">
              <w:rPr>
                <w:sz w:val="28"/>
                <w:szCs w:val="28"/>
              </w:rPr>
              <w:t>пункта</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с.Мирное</w:t>
            </w:r>
          </w:p>
        </w:tc>
        <w:tc>
          <w:tcPr>
            <w:tcW w:w="3827" w:type="dxa"/>
            <w:gridSpan w:val="2"/>
            <w:vAlign w:val="center"/>
          </w:tcPr>
          <w:p w:rsidR="008C48AE" w:rsidRPr="003B0EB6" w:rsidRDefault="008C48AE" w:rsidP="00FE2361">
            <w:pPr>
              <w:ind w:right="-108"/>
              <w:jc w:val="center"/>
              <w:rPr>
                <w:sz w:val="28"/>
                <w:szCs w:val="28"/>
              </w:rPr>
            </w:pPr>
            <w:r w:rsidRPr="003B0EB6">
              <w:rPr>
                <w:sz w:val="28"/>
                <w:szCs w:val="28"/>
              </w:rPr>
              <w:t>территориальный</w:t>
            </w:r>
            <w:r w:rsidR="00AC7337">
              <w:rPr>
                <w:sz w:val="28"/>
                <w:szCs w:val="28"/>
              </w:rPr>
              <w:t xml:space="preserve"> </w:t>
            </w:r>
            <w:r w:rsidRPr="003B0EB6">
              <w:rPr>
                <w:sz w:val="28"/>
                <w:szCs w:val="28"/>
              </w:rPr>
              <w:t>отдел</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Мирное</w:t>
            </w:r>
          </w:p>
          <w:p w:rsidR="008C48AE" w:rsidRPr="003B0EB6" w:rsidRDefault="008C48AE" w:rsidP="00FE2361">
            <w:pPr>
              <w:ind w:right="-108"/>
              <w:jc w:val="center"/>
              <w:rPr>
                <w:sz w:val="28"/>
                <w:szCs w:val="28"/>
              </w:rPr>
            </w:pPr>
            <w:r w:rsidRPr="003B0EB6">
              <w:rPr>
                <w:sz w:val="28"/>
                <w:szCs w:val="28"/>
              </w:rPr>
              <w:t>управления</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делам</w:t>
            </w:r>
            <w:r w:rsidR="00AC7337">
              <w:rPr>
                <w:sz w:val="28"/>
                <w:szCs w:val="28"/>
              </w:rPr>
              <w:t xml:space="preserve"> </w:t>
            </w:r>
            <w:r w:rsidRPr="003B0EB6">
              <w:rPr>
                <w:sz w:val="28"/>
                <w:szCs w:val="28"/>
              </w:rPr>
              <w:t>территорий</w:t>
            </w:r>
            <w:r w:rsidR="00AC7337">
              <w:rPr>
                <w:sz w:val="28"/>
                <w:szCs w:val="28"/>
              </w:rPr>
              <w:t xml:space="preserve"> </w:t>
            </w: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ind w:right="-108"/>
              <w:jc w:val="center"/>
              <w:rPr>
                <w:sz w:val="28"/>
                <w:szCs w:val="28"/>
              </w:rPr>
            </w:pPr>
            <w:r w:rsidRPr="003B0EB6">
              <w:rPr>
                <w:sz w:val="28"/>
                <w:szCs w:val="28"/>
              </w:rPr>
              <w:t>3,5</w:t>
            </w:r>
          </w:p>
        </w:tc>
        <w:tc>
          <w:tcPr>
            <w:tcW w:w="992" w:type="dxa"/>
            <w:vAlign w:val="center"/>
          </w:tcPr>
          <w:p w:rsidR="008C48AE" w:rsidRPr="003B0EB6" w:rsidRDefault="008C48AE" w:rsidP="00FE2361">
            <w:pPr>
              <w:jc w:val="center"/>
              <w:rPr>
                <w:sz w:val="28"/>
                <w:szCs w:val="28"/>
              </w:rPr>
            </w:pPr>
            <w:r w:rsidRPr="003B0EB6">
              <w:rPr>
                <w:sz w:val="28"/>
                <w:szCs w:val="28"/>
              </w:rPr>
              <w:t>2022</w:t>
            </w:r>
          </w:p>
        </w:tc>
      </w:tr>
      <w:tr w:rsidR="008C48AE" w:rsidRPr="003B0EB6" w:rsidTr="00F26B7A">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Капитальный</w:t>
            </w:r>
            <w:r w:rsidR="00AC7337">
              <w:rPr>
                <w:sz w:val="28"/>
                <w:szCs w:val="28"/>
              </w:rPr>
              <w:t xml:space="preserve"> </w:t>
            </w:r>
            <w:r w:rsidRPr="003B0EB6">
              <w:rPr>
                <w:sz w:val="28"/>
                <w:szCs w:val="28"/>
              </w:rPr>
              <w:t>ремонт</w:t>
            </w:r>
            <w:r w:rsidR="00AC7337">
              <w:rPr>
                <w:sz w:val="28"/>
                <w:szCs w:val="28"/>
              </w:rPr>
              <w:t xml:space="preserve"> </w:t>
            </w:r>
            <w:r w:rsidRPr="003B0EB6">
              <w:rPr>
                <w:sz w:val="28"/>
                <w:szCs w:val="28"/>
              </w:rPr>
              <w:t>амбулатории</w:t>
            </w:r>
            <w:r w:rsidR="00AC7337">
              <w:rPr>
                <w:sz w:val="28"/>
                <w:szCs w:val="28"/>
              </w:rPr>
              <w:t xml:space="preserve"> </w:t>
            </w:r>
            <w:r w:rsidRPr="003B0EB6">
              <w:rPr>
                <w:sz w:val="28"/>
                <w:szCs w:val="28"/>
              </w:rPr>
              <w:t>и</w:t>
            </w:r>
            <w:r w:rsidR="00AC7337">
              <w:rPr>
                <w:sz w:val="28"/>
                <w:szCs w:val="28"/>
              </w:rPr>
              <w:t xml:space="preserve"> </w:t>
            </w:r>
            <w:r w:rsidRPr="003B0EB6">
              <w:rPr>
                <w:sz w:val="28"/>
                <w:szCs w:val="28"/>
              </w:rPr>
              <w:t>отделения</w:t>
            </w:r>
            <w:r w:rsidR="00AC7337">
              <w:rPr>
                <w:sz w:val="28"/>
                <w:szCs w:val="28"/>
              </w:rPr>
              <w:t xml:space="preserve"> </w:t>
            </w:r>
            <w:r w:rsidRPr="003B0EB6">
              <w:rPr>
                <w:sz w:val="28"/>
                <w:szCs w:val="28"/>
              </w:rPr>
              <w:t>с</w:t>
            </w:r>
            <w:r w:rsidR="00AC7337">
              <w:rPr>
                <w:sz w:val="28"/>
                <w:szCs w:val="28"/>
              </w:rPr>
              <w:t xml:space="preserve"> </w:t>
            </w:r>
            <w:r w:rsidRPr="003B0EB6">
              <w:rPr>
                <w:sz w:val="28"/>
                <w:szCs w:val="28"/>
              </w:rPr>
              <w:t>дневным</w:t>
            </w:r>
            <w:r w:rsidR="00AC7337">
              <w:rPr>
                <w:sz w:val="28"/>
                <w:szCs w:val="28"/>
              </w:rPr>
              <w:t xml:space="preserve"> </w:t>
            </w:r>
            <w:r w:rsidRPr="003B0EB6">
              <w:rPr>
                <w:sz w:val="28"/>
                <w:szCs w:val="28"/>
              </w:rPr>
              <w:t>стационаром</w:t>
            </w:r>
            <w:r w:rsidR="00AC7337">
              <w:rPr>
                <w:sz w:val="28"/>
                <w:szCs w:val="28"/>
              </w:rPr>
              <w:t xml:space="preserve"> </w:t>
            </w:r>
            <w:r w:rsidRPr="003B0EB6">
              <w:rPr>
                <w:sz w:val="28"/>
                <w:szCs w:val="28"/>
              </w:rPr>
              <w:t>в</w:t>
            </w:r>
            <w:r w:rsidR="00AC7337">
              <w:rPr>
                <w:sz w:val="28"/>
                <w:szCs w:val="28"/>
              </w:rPr>
              <w:t xml:space="preserve"> </w:t>
            </w:r>
            <w:r w:rsidRPr="003B0EB6">
              <w:rPr>
                <w:sz w:val="28"/>
                <w:szCs w:val="28"/>
              </w:rPr>
              <w:t>с.Алексеевское</w:t>
            </w:r>
          </w:p>
        </w:tc>
        <w:tc>
          <w:tcPr>
            <w:tcW w:w="3827" w:type="dxa"/>
            <w:gridSpan w:val="2"/>
            <w:vAlign w:val="center"/>
          </w:tcPr>
          <w:p w:rsidR="008C48AE" w:rsidRPr="003B0EB6" w:rsidRDefault="008C48AE" w:rsidP="00FE2361">
            <w:pPr>
              <w:ind w:right="-108"/>
              <w:jc w:val="center"/>
              <w:rPr>
                <w:sz w:val="28"/>
                <w:szCs w:val="28"/>
              </w:rPr>
            </w:pPr>
            <w:r w:rsidRPr="003B0EB6">
              <w:rPr>
                <w:sz w:val="28"/>
                <w:szCs w:val="28"/>
              </w:rPr>
              <w:t>Министерство</w:t>
            </w:r>
            <w:r w:rsidR="00AC7337">
              <w:rPr>
                <w:sz w:val="28"/>
                <w:szCs w:val="28"/>
              </w:rPr>
              <w:t xml:space="preserve"> </w:t>
            </w:r>
            <w:r w:rsidRPr="003B0EB6">
              <w:rPr>
                <w:sz w:val="28"/>
                <w:szCs w:val="28"/>
              </w:rPr>
              <w:t>здравоохранения</w:t>
            </w:r>
            <w:r w:rsidR="00AC7337">
              <w:rPr>
                <w:sz w:val="28"/>
                <w:szCs w:val="28"/>
              </w:rPr>
              <w:t xml:space="preserve"> </w:t>
            </w:r>
            <w:r w:rsidRPr="003B0EB6">
              <w:rPr>
                <w:sz w:val="28"/>
                <w:szCs w:val="28"/>
              </w:rPr>
              <w:t>Ставропольского</w:t>
            </w:r>
            <w:r w:rsidR="00AC7337">
              <w:rPr>
                <w:sz w:val="28"/>
                <w:szCs w:val="28"/>
              </w:rPr>
              <w:t xml:space="preserve"> </w:t>
            </w:r>
            <w:r w:rsidRPr="003B0EB6">
              <w:rPr>
                <w:sz w:val="28"/>
                <w:szCs w:val="28"/>
              </w:rPr>
              <w:t>края</w:t>
            </w:r>
          </w:p>
        </w:tc>
        <w:tc>
          <w:tcPr>
            <w:tcW w:w="1134" w:type="dxa"/>
            <w:vAlign w:val="center"/>
          </w:tcPr>
          <w:p w:rsidR="008C48AE" w:rsidRPr="003B0EB6" w:rsidRDefault="008C48AE" w:rsidP="00FE2361">
            <w:pPr>
              <w:ind w:right="-108"/>
              <w:jc w:val="center"/>
              <w:rPr>
                <w:sz w:val="28"/>
                <w:szCs w:val="28"/>
              </w:rPr>
            </w:pPr>
            <w:r w:rsidRPr="003B0EB6">
              <w:rPr>
                <w:sz w:val="28"/>
                <w:szCs w:val="28"/>
              </w:rPr>
              <w:t>не</w:t>
            </w:r>
            <w:r w:rsidR="00AC7337">
              <w:rPr>
                <w:sz w:val="28"/>
                <w:szCs w:val="28"/>
              </w:rPr>
              <w:t xml:space="preserve"> </w:t>
            </w:r>
            <w:r w:rsidRPr="003B0EB6">
              <w:rPr>
                <w:sz w:val="28"/>
                <w:szCs w:val="28"/>
              </w:rPr>
              <w:t>определена</w:t>
            </w:r>
          </w:p>
        </w:tc>
        <w:tc>
          <w:tcPr>
            <w:tcW w:w="992" w:type="dxa"/>
            <w:vAlign w:val="center"/>
          </w:tcPr>
          <w:p w:rsidR="008C48AE" w:rsidRPr="003B0EB6" w:rsidRDefault="008C48AE" w:rsidP="00FE2361">
            <w:pPr>
              <w:jc w:val="center"/>
              <w:rPr>
                <w:sz w:val="28"/>
                <w:szCs w:val="28"/>
              </w:rPr>
            </w:pPr>
            <w:r w:rsidRPr="003B0EB6">
              <w:rPr>
                <w:sz w:val="28"/>
                <w:szCs w:val="28"/>
              </w:rPr>
              <w:t>2023</w:t>
            </w:r>
          </w:p>
        </w:tc>
      </w:tr>
      <w:tr w:rsidR="008C48AE" w:rsidRPr="003B0EB6" w:rsidTr="00FE2361">
        <w:trPr>
          <w:trHeight w:val="133"/>
        </w:trPr>
        <w:tc>
          <w:tcPr>
            <w:tcW w:w="15877" w:type="dxa"/>
            <w:gridSpan w:val="6"/>
            <w:vAlign w:val="center"/>
          </w:tcPr>
          <w:p w:rsidR="008C48AE" w:rsidRPr="003B0EB6" w:rsidRDefault="008C48AE" w:rsidP="00FE2361">
            <w:pPr>
              <w:jc w:val="center"/>
              <w:rPr>
                <w:sz w:val="28"/>
                <w:szCs w:val="28"/>
              </w:rPr>
            </w:pPr>
            <w:r w:rsidRPr="003B0EB6">
              <w:rPr>
                <w:sz w:val="28"/>
                <w:szCs w:val="28"/>
              </w:rPr>
              <w:t>в</w:t>
            </w:r>
            <w:r w:rsidR="00AC7337">
              <w:rPr>
                <w:sz w:val="28"/>
                <w:szCs w:val="28"/>
              </w:rPr>
              <w:t xml:space="preserve"> </w:t>
            </w:r>
            <w:r w:rsidRPr="003B0EB6">
              <w:rPr>
                <w:sz w:val="28"/>
                <w:szCs w:val="28"/>
              </w:rPr>
              <w:t>сфере</w:t>
            </w:r>
            <w:r w:rsidR="00AC7337">
              <w:rPr>
                <w:sz w:val="28"/>
                <w:szCs w:val="28"/>
              </w:rPr>
              <w:t xml:space="preserve"> </w:t>
            </w:r>
            <w:r w:rsidRPr="003B0EB6">
              <w:rPr>
                <w:sz w:val="28"/>
                <w:szCs w:val="28"/>
              </w:rPr>
              <w:t>охраны</w:t>
            </w:r>
            <w:r w:rsidR="00AC7337">
              <w:rPr>
                <w:sz w:val="28"/>
                <w:szCs w:val="28"/>
              </w:rPr>
              <w:t xml:space="preserve"> </w:t>
            </w:r>
            <w:r w:rsidRPr="003B0EB6">
              <w:rPr>
                <w:sz w:val="28"/>
                <w:szCs w:val="28"/>
              </w:rPr>
              <w:t>окружающей</w:t>
            </w:r>
            <w:r w:rsidR="00AC7337">
              <w:rPr>
                <w:sz w:val="28"/>
                <w:szCs w:val="28"/>
              </w:rPr>
              <w:t xml:space="preserve"> </w:t>
            </w:r>
            <w:r w:rsidRPr="003B0EB6">
              <w:rPr>
                <w:sz w:val="28"/>
                <w:szCs w:val="28"/>
              </w:rPr>
              <w:t>среды</w:t>
            </w:r>
          </w:p>
        </w:tc>
      </w:tr>
      <w:tr w:rsidR="008C48AE" w:rsidRPr="003B0EB6" w:rsidTr="00F937A8">
        <w:trPr>
          <w:trHeight w:val="133"/>
        </w:trPr>
        <w:tc>
          <w:tcPr>
            <w:tcW w:w="852" w:type="dxa"/>
            <w:vAlign w:val="center"/>
          </w:tcPr>
          <w:p w:rsidR="008C48AE" w:rsidRPr="003B0EB6" w:rsidRDefault="008C48AE" w:rsidP="008C48AE">
            <w:pPr>
              <w:pStyle w:val="a5"/>
              <w:numPr>
                <w:ilvl w:val="0"/>
                <w:numId w:val="11"/>
              </w:numPr>
              <w:tabs>
                <w:tab w:val="num" w:pos="1495"/>
              </w:tabs>
              <w:jc w:val="center"/>
              <w:rPr>
                <w:sz w:val="28"/>
                <w:szCs w:val="28"/>
              </w:rPr>
            </w:pPr>
          </w:p>
        </w:tc>
        <w:tc>
          <w:tcPr>
            <w:tcW w:w="9072" w:type="dxa"/>
            <w:vAlign w:val="center"/>
          </w:tcPr>
          <w:p w:rsidR="008C48AE" w:rsidRPr="003B0EB6" w:rsidRDefault="008C48AE" w:rsidP="00FE2361">
            <w:pPr>
              <w:rPr>
                <w:sz w:val="28"/>
                <w:szCs w:val="28"/>
              </w:rPr>
            </w:pPr>
            <w:r w:rsidRPr="003B0EB6">
              <w:rPr>
                <w:sz w:val="28"/>
                <w:szCs w:val="28"/>
              </w:rPr>
              <w:t>Расчистка</w:t>
            </w:r>
            <w:r w:rsidR="00AC7337">
              <w:rPr>
                <w:sz w:val="28"/>
                <w:szCs w:val="28"/>
              </w:rPr>
              <w:t xml:space="preserve"> </w:t>
            </w:r>
            <w:r w:rsidRPr="003B0EB6">
              <w:rPr>
                <w:sz w:val="28"/>
                <w:szCs w:val="28"/>
              </w:rPr>
              <w:t>русла</w:t>
            </w:r>
            <w:r w:rsidR="00AC7337">
              <w:rPr>
                <w:sz w:val="28"/>
                <w:szCs w:val="28"/>
              </w:rPr>
              <w:t xml:space="preserve"> </w:t>
            </w:r>
            <w:r w:rsidRPr="003B0EB6">
              <w:rPr>
                <w:sz w:val="28"/>
                <w:szCs w:val="28"/>
              </w:rPr>
              <w:t>балки</w:t>
            </w:r>
            <w:r w:rsidR="00AC7337">
              <w:rPr>
                <w:sz w:val="28"/>
                <w:szCs w:val="28"/>
              </w:rPr>
              <w:t xml:space="preserve"> </w:t>
            </w:r>
            <w:r w:rsidRPr="003B0EB6">
              <w:rPr>
                <w:sz w:val="28"/>
                <w:szCs w:val="28"/>
              </w:rPr>
              <w:t>«Сухая</w:t>
            </w:r>
            <w:r w:rsidR="00AC7337">
              <w:rPr>
                <w:sz w:val="28"/>
                <w:szCs w:val="28"/>
              </w:rPr>
              <w:t xml:space="preserve"> </w:t>
            </w:r>
            <w:r w:rsidRPr="003B0EB6">
              <w:rPr>
                <w:sz w:val="28"/>
                <w:szCs w:val="28"/>
              </w:rPr>
              <w:t>Падина»</w:t>
            </w:r>
            <w:r w:rsidR="00AC7337">
              <w:rPr>
                <w:sz w:val="28"/>
                <w:szCs w:val="28"/>
              </w:rPr>
              <w:t xml:space="preserve"> </w:t>
            </w:r>
            <w:r w:rsidRPr="003B0EB6">
              <w:rPr>
                <w:sz w:val="28"/>
                <w:szCs w:val="28"/>
              </w:rPr>
              <w:t>по</w:t>
            </w:r>
            <w:r w:rsidR="00AC7337">
              <w:rPr>
                <w:sz w:val="28"/>
                <w:szCs w:val="28"/>
              </w:rPr>
              <w:t xml:space="preserve"> </w:t>
            </w:r>
            <w:r w:rsidRPr="003B0EB6">
              <w:rPr>
                <w:sz w:val="28"/>
                <w:szCs w:val="28"/>
              </w:rPr>
              <w:t>ул.Ленина,</w:t>
            </w:r>
            <w:r w:rsidR="00AC7337">
              <w:rPr>
                <w:sz w:val="28"/>
                <w:szCs w:val="28"/>
              </w:rPr>
              <w:t xml:space="preserve"> </w:t>
            </w:r>
            <w:r w:rsidRPr="003B0EB6">
              <w:rPr>
                <w:sz w:val="28"/>
                <w:szCs w:val="28"/>
              </w:rPr>
              <w:t>с..Алексеевское</w:t>
            </w:r>
          </w:p>
        </w:tc>
        <w:tc>
          <w:tcPr>
            <w:tcW w:w="3827" w:type="dxa"/>
            <w:gridSpan w:val="2"/>
            <w:vAlign w:val="center"/>
          </w:tcPr>
          <w:p w:rsidR="008C48AE" w:rsidRPr="003B0EB6" w:rsidRDefault="008C48AE" w:rsidP="00FE2361">
            <w:pPr>
              <w:jc w:val="center"/>
              <w:rPr>
                <w:sz w:val="28"/>
                <w:szCs w:val="28"/>
              </w:rPr>
            </w:pPr>
            <w:r w:rsidRPr="003B0EB6">
              <w:rPr>
                <w:sz w:val="28"/>
                <w:szCs w:val="28"/>
              </w:rPr>
              <w:t>АБГО</w:t>
            </w:r>
            <w:r w:rsidR="00AC7337">
              <w:rPr>
                <w:sz w:val="28"/>
                <w:szCs w:val="28"/>
              </w:rPr>
              <w:t xml:space="preserve"> </w:t>
            </w:r>
            <w:r w:rsidRPr="003B0EB6">
              <w:rPr>
                <w:sz w:val="28"/>
                <w:szCs w:val="28"/>
              </w:rPr>
              <w:t>СК</w:t>
            </w:r>
          </w:p>
        </w:tc>
        <w:tc>
          <w:tcPr>
            <w:tcW w:w="1134" w:type="dxa"/>
            <w:vAlign w:val="center"/>
          </w:tcPr>
          <w:p w:rsidR="008C48AE" w:rsidRPr="003B0EB6" w:rsidRDefault="008C48AE" w:rsidP="00FE2361">
            <w:pPr>
              <w:jc w:val="center"/>
              <w:rPr>
                <w:sz w:val="28"/>
                <w:szCs w:val="28"/>
              </w:rPr>
            </w:pPr>
            <w:r w:rsidRPr="003B0EB6">
              <w:rPr>
                <w:sz w:val="28"/>
                <w:szCs w:val="28"/>
              </w:rPr>
              <w:t>20,0</w:t>
            </w:r>
          </w:p>
        </w:tc>
        <w:tc>
          <w:tcPr>
            <w:tcW w:w="992" w:type="dxa"/>
            <w:vAlign w:val="center"/>
          </w:tcPr>
          <w:p w:rsidR="008C48AE" w:rsidRPr="003B0EB6" w:rsidRDefault="008C48AE" w:rsidP="00FE2361">
            <w:pPr>
              <w:jc w:val="center"/>
              <w:rPr>
                <w:sz w:val="28"/>
                <w:szCs w:val="28"/>
              </w:rPr>
            </w:pPr>
            <w:r w:rsidRPr="003B0EB6">
              <w:rPr>
                <w:sz w:val="28"/>
                <w:szCs w:val="28"/>
              </w:rPr>
              <w:t>2020</w:t>
            </w:r>
          </w:p>
        </w:tc>
      </w:tr>
    </w:tbl>
    <w:p w:rsidR="008C48AE" w:rsidRPr="00AA3ACE" w:rsidRDefault="008C48AE" w:rsidP="008C48AE">
      <w:pPr>
        <w:jc w:val="center"/>
        <w:rPr>
          <w:szCs w:val="28"/>
        </w:rPr>
      </w:pPr>
    </w:p>
    <w:p w:rsidR="008C48AE" w:rsidRDefault="008C48AE" w:rsidP="008C48AE">
      <w:pPr>
        <w:ind w:firstLine="709"/>
        <w:jc w:val="both"/>
        <w:rPr>
          <w:sz w:val="28"/>
          <w:szCs w:val="28"/>
        </w:rPr>
        <w:sectPr w:rsidR="008C48AE" w:rsidSect="00FE2361">
          <w:pgSz w:w="16838" w:h="11906" w:orient="landscape"/>
          <w:pgMar w:top="1701" w:right="851" w:bottom="567" w:left="851" w:header="709" w:footer="369" w:gutter="0"/>
          <w:cols w:space="708"/>
          <w:titlePg/>
          <w:docGrid w:linePitch="360"/>
        </w:sect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E33ECF" w:rsidTr="00E33ECF">
        <w:tc>
          <w:tcPr>
            <w:tcW w:w="5068" w:type="dxa"/>
          </w:tcPr>
          <w:p w:rsidR="00E33ECF" w:rsidRDefault="00E33ECF" w:rsidP="00FE2361">
            <w:pPr>
              <w:tabs>
                <w:tab w:val="left" w:pos="8589"/>
              </w:tabs>
              <w:spacing w:line="240" w:lineRule="exact"/>
              <w:ind w:right="-173" w:firstLine="708"/>
              <w:jc w:val="center"/>
              <w:rPr>
                <w:sz w:val="28"/>
                <w:szCs w:val="28"/>
              </w:rPr>
            </w:pPr>
            <w:r>
              <w:rPr>
                <w:sz w:val="28"/>
                <w:szCs w:val="28"/>
              </w:rPr>
              <w:t>Приложение 2</w:t>
            </w:r>
          </w:p>
          <w:p w:rsidR="00E33ECF" w:rsidRDefault="00E33ECF" w:rsidP="00FE2361">
            <w:pPr>
              <w:tabs>
                <w:tab w:val="left" w:pos="8589"/>
              </w:tabs>
              <w:spacing w:line="240" w:lineRule="exact"/>
              <w:jc w:val="center"/>
              <w:rPr>
                <w:sz w:val="28"/>
                <w:szCs w:val="28"/>
              </w:rPr>
            </w:pPr>
            <w:r>
              <w:rPr>
                <w:sz w:val="28"/>
                <w:szCs w:val="28"/>
              </w:rPr>
              <w:t xml:space="preserve">к Стратегии социально-экономического развития Благодарненского городского округа Ставропольского края </w:t>
            </w:r>
          </w:p>
          <w:p w:rsidR="00E33ECF" w:rsidRDefault="00E33ECF" w:rsidP="00FE2361">
            <w:pPr>
              <w:tabs>
                <w:tab w:val="left" w:pos="8589"/>
              </w:tabs>
              <w:spacing w:line="240" w:lineRule="exact"/>
              <w:jc w:val="center"/>
              <w:rPr>
                <w:sz w:val="28"/>
                <w:szCs w:val="28"/>
              </w:rPr>
            </w:pPr>
            <w:r>
              <w:rPr>
                <w:sz w:val="28"/>
                <w:szCs w:val="28"/>
              </w:rPr>
              <w:t>до 1935 года</w:t>
            </w:r>
          </w:p>
        </w:tc>
      </w:tr>
    </w:tbl>
    <w:p w:rsidR="00E33ECF" w:rsidRDefault="00E33ECF" w:rsidP="006952D2">
      <w:pPr>
        <w:tabs>
          <w:tab w:val="left" w:pos="8589"/>
        </w:tabs>
        <w:ind w:firstLine="708"/>
        <w:jc w:val="both"/>
        <w:rPr>
          <w:sz w:val="28"/>
          <w:szCs w:val="28"/>
        </w:rPr>
      </w:pPr>
    </w:p>
    <w:p w:rsidR="006952D2" w:rsidRPr="00634A68" w:rsidRDefault="006952D2" w:rsidP="006952D2">
      <w:pPr>
        <w:spacing w:line="240" w:lineRule="exact"/>
        <w:jc w:val="center"/>
        <w:outlineLvl w:val="0"/>
        <w:rPr>
          <w:bCs/>
          <w:kern w:val="36"/>
          <w:sz w:val="28"/>
          <w:szCs w:val="28"/>
        </w:rPr>
      </w:pPr>
      <w:r w:rsidRPr="00634A68">
        <w:rPr>
          <w:bCs/>
          <w:kern w:val="36"/>
          <w:sz w:val="28"/>
          <w:szCs w:val="28"/>
        </w:rPr>
        <w:t>ИНФОРМАЦИЯ</w:t>
      </w:r>
    </w:p>
    <w:p w:rsidR="006952D2" w:rsidRDefault="00FE2361" w:rsidP="006952D2">
      <w:pPr>
        <w:spacing w:line="240" w:lineRule="exact"/>
        <w:jc w:val="center"/>
        <w:outlineLvl w:val="0"/>
        <w:rPr>
          <w:bCs/>
          <w:kern w:val="36"/>
          <w:sz w:val="28"/>
          <w:szCs w:val="28"/>
        </w:rPr>
      </w:pPr>
      <w:r>
        <w:rPr>
          <w:bCs/>
          <w:kern w:val="36"/>
          <w:sz w:val="28"/>
          <w:szCs w:val="28"/>
        </w:rPr>
        <w:t>о</w:t>
      </w:r>
      <w:r w:rsidR="00E33ECF">
        <w:rPr>
          <w:bCs/>
          <w:kern w:val="36"/>
          <w:sz w:val="28"/>
          <w:szCs w:val="28"/>
        </w:rPr>
        <w:t xml:space="preserve"> </w:t>
      </w:r>
      <w:r w:rsidR="006952D2">
        <w:rPr>
          <w:bCs/>
          <w:kern w:val="36"/>
          <w:sz w:val="28"/>
          <w:szCs w:val="28"/>
        </w:rPr>
        <w:t>реализации</w:t>
      </w:r>
      <w:r w:rsidR="00AC7337">
        <w:rPr>
          <w:bCs/>
          <w:kern w:val="36"/>
          <w:sz w:val="28"/>
          <w:szCs w:val="28"/>
        </w:rPr>
        <w:t xml:space="preserve"> </w:t>
      </w:r>
      <w:r w:rsidR="006952D2" w:rsidRPr="00634A68">
        <w:rPr>
          <w:bCs/>
          <w:kern w:val="36"/>
          <w:sz w:val="28"/>
          <w:szCs w:val="28"/>
        </w:rPr>
        <w:t>проект</w:t>
      </w:r>
      <w:r w:rsidR="006952D2">
        <w:rPr>
          <w:bCs/>
          <w:kern w:val="36"/>
          <w:sz w:val="28"/>
          <w:szCs w:val="28"/>
        </w:rPr>
        <w:t>ов</w:t>
      </w:r>
      <w:r w:rsidR="00AC7337">
        <w:rPr>
          <w:bCs/>
          <w:kern w:val="36"/>
          <w:sz w:val="28"/>
          <w:szCs w:val="28"/>
        </w:rPr>
        <w:t xml:space="preserve"> </w:t>
      </w:r>
      <w:r w:rsidR="006952D2" w:rsidRPr="00634A68">
        <w:rPr>
          <w:bCs/>
          <w:kern w:val="36"/>
          <w:sz w:val="28"/>
          <w:szCs w:val="28"/>
        </w:rPr>
        <w:t>развития</w:t>
      </w:r>
      <w:r w:rsidR="00AC7337">
        <w:rPr>
          <w:bCs/>
          <w:kern w:val="36"/>
          <w:sz w:val="28"/>
          <w:szCs w:val="28"/>
        </w:rPr>
        <w:t xml:space="preserve"> </w:t>
      </w:r>
      <w:r w:rsidR="006952D2" w:rsidRPr="00634A68">
        <w:rPr>
          <w:bCs/>
          <w:kern w:val="36"/>
          <w:sz w:val="28"/>
          <w:szCs w:val="28"/>
        </w:rPr>
        <w:t>территори</w:t>
      </w:r>
      <w:r w:rsidR="006952D2">
        <w:rPr>
          <w:bCs/>
          <w:kern w:val="36"/>
          <w:sz w:val="28"/>
          <w:szCs w:val="28"/>
        </w:rPr>
        <w:t>и</w:t>
      </w:r>
      <w:r w:rsidR="00E33ECF">
        <w:rPr>
          <w:bCs/>
          <w:kern w:val="36"/>
          <w:sz w:val="28"/>
          <w:szCs w:val="28"/>
        </w:rPr>
        <w:t xml:space="preserve"> </w:t>
      </w:r>
      <w:r w:rsidR="006952D2">
        <w:rPr>
          <w:bCs/>
          <w:kern w:val="36"/>
          <w:sz w:val="28"/>
          <w:szCs w:val="28"/>
        </w:rPr>
        <w:t>Благодарненского</w:t>
      </w:r>
      <w:r w:rsidR="00AC7337">
        <w:rPr>
          <w:bCs/>
          <w:kern w:val="36"/>
          <w:sz w:val="28"/>
          <w:szCs w:val="28"/>
        </w:rPr>
        <w:t xml:space="preserve"> </w:t>
      </w:r>
      <w:r w:rsidR="006952D2">
        <w:rPr>
          <w:bCs/>
          <w:kern w:val="36"/>
          <w:sz w:val="28"/>
          <w:szCs w:val="28"/>
        </w:rPr>
        <w:t>городского</w:t>
      </w:r>
      <w:r w:rsidR="00AC7337">
        <w:rPr>
          <w:bCs/>
          <w:kern w:val="36"/>
          <w:sz w:val="28"/>
          <w:szCs w:val="28"/>
        </w:rPr>
        <w:t xml:space="preserve"> </w:t>
      </w:r>
      <w:r w:rsidR="006952D2">
        <w:rPr>
          <w:bCs/>
          <w:kern w:val="36"/>
          <w:sz w:val="28"/>
          <w:szCs w:val="28"/>
        </w:rPr>
        <w:t>округа</w:t>
      </w:r>
      <w:r w:rsidR="00AC7337">
        <w:rPr>
          <w:bCs/>
          <w:kern w:val="36"/>
          <w:sz w:val="28"/>
          <w:szCs w:val="28"/>
        </w:rPr>
        <w:t xml:space="preserve"> </w:t>
      </w:r>
      <w:r w:rsidR="006952D2" w:rsidRPr="00634A68">
        <w:rPr>
          <w:bCs/>
          <w:kern w:val="36"/>
          <w:sz w:val="28"/>
          <w:szCs w:val="28"/>
        </w:rPr>
        <w:t>Ставропольского</w:t>
      </w:r>
      <w:r w:rsidR="00AC7337">
        <w:rPr>
          <w:bCs/>
          <w:kern w:val="36"/>
          <w:sz w:val="28"/>
          <w:szCs w:val="28"/>
        </w:rPr>
        <w:t xml:space="preserve"> </w:t>
      </w:r>
      <w:r w:rsidR="006952D2" w:rsidRPr="00634A68">
        <w:rPr>
          <w:bCs/>
          <w:kern w:val="36"/>
          <w:sz w:val="28"/>
          <w:szCs w:val="28"/>
        </w:rPr>
        <w:t>края,</w:t>
      </w:r>
      <w:r w:rsidR="00AC7337">
        <w:rPr>
          <w:bCs/>
          <w:kern w:val="36"/>
          <w:sz w:val="28"/>
          <w:szCs w:val="28"/>
        </w:rPr>
        <w:t xml:space="preserve"> </w:t>
      </w:r>
      <w:r w:rsidR="006952D2" w:rsidRPr="00634A68">
        <w:rPr>
          <w:bCs/>
          <w:kern w:val="36"/>
          <w:sz w:val="28"/>
          <w:szCs w:val="28"/>
        </w:rPr>
        <w:t>основанных</w:t>
      </w:r>
      <w:r w:rsidR="00AC7337">
        <w:rPr>
          <w:bCs/>
          <w:kern w:val="36"/>
          <w:sz w:val="28"/>
          <w:szCs w:val="28"/>
        </w:rPr>
        <w:t xml:space="preserve"> </w:t>
      </w:r>
      <w:r w:rsidR="006952D2" w:rsidRPr="00634A68">
        <w:rPr>
          <w:bCs/>
          <w:kern w:val="36"/>
          <w:sz w:val="28"/>
          <w:szCs w:val="28"/>
        </w:rPr>
        <w:t>на</w:t>
      </w:r>
      <w:r w:rsidR="00AC7337">
        <w:rPr>
          <w:bCs/>
          <w:kern w:val="36"/>
          <w:sz w:val="28"/>
          <w:szCs w:val="28"/>
        </w:rPr>
        <w:t xml:space="preserve"> </w:t>
      </w:r>
      <w:r w:rsidR="006952D2" w:rsidRPr="00634A68">
        <w:rPr>
          <w:bCs/>
          <w:kern w:val="36"/>
          <w:sz w:val="28"/>
          <w:szCs w:val="28"/>
        </w:rPr>
        <w:t>местных</w:t>
      </w:r>
      <w:r w:rsidR="00AC7337">
        <w:rPr>
          <w:bCs/>
          <w:kern w:val="36"/>
          <w:sz w:val="28"/>
          <w:szCs w:val="28"/>
        </w:rPr>
        <w:t xml:space="preserve"> </w:t>
      </w:r>
      <w:r w:rsidR="006952D2" w:rsidRPr="00634A68">
        <w:rPr>
          <w:bCs/>
          <w:kern w:val="36"/>
          <w:sz w:val="28"/>
          <w:szCs w:val="28"/>
        </w:rPr>
        <w:t>инициативах</w:t>
      </w:r>
    </w:p>
    <w:p w:rsidR="006952D2" w:rsidRDefault="006952D2" w:rsidP="006952D2">
      <w:pPr>
        <w:spacing w:line="240" w:lineRule="exact"/>
        <w:jc w:val="center"/>
        <w:outlineLvl w:val="0"/>
        <w:rPr>
          <w:bCs/>
          <w:kern w:val="36"/>
          <w:sz w:val="28"/>
          <w:szCs w:val="28"/>
        </w:rPr>
      </w:pPr>
    </w:p>
    <w:tbl>
      <w:tblPr>
        <w:tblStyle w:val="a4"/>
        <w:tblW w:w="9807" w:type="dxa"/>
        <w:tblLayout w:type="fixed"/>
        <w:tblLook w:val="04A0" w:firstRow="1" w:lastRow="0" w:firstColumn="1" w:lastColumn="0" w:noHBand="0" w:noVBand="1"/>
      </w:tblPr>
      <w:tblGrid>
        <w:gridCol w:w="392"/>
        <w:gridCol w:w="142"/>
        <w:gridCol w:w="60"/>
        <w:gridCol w:w="2208"/>
        <w:gridCol w:w="5386"/>
        <w:gridCol w:w="1619"/>
      </w:tblGrid>
      <w:tr w:rsidR="006952D2" w:rsidRPr="00937705" w:rsidTr="003548C6">
        <w:tc>
          <w:tcPr>
            <w:tcW w:w="392" w:type="dxa"/>
          </w:tcPr>
          <w:p w:rsidR="006952D2" w:rsidRPr="00F25437" w:rsidRDefault="006952D2" w:rsidP="003548C6">
            <w:pPr>
              <w:rPr>
                <w:sz w:val="28"/>
                <w:szCs w:val="28"/>
              </w:rPr>
            </w:pPr>
            <w:r w:rsidRPr="00F25437">
              <w:rPr>
                <w:sz w:val="28"/>
                <w:szCs w:val="28"/>
              </w:rPr>
              <w:t>№</w:t>
            </w:r>
            <w:r w:rsidR="00AC7337">
              <w:rPr>
                <w:sz w:val="28"/>
                <w:szCs w:val="28"/>
              </w:rPr>
              <w:t xml:space="preserve"> </w:t>
            </w:r>
            <w:r w:rsidRPr="00F25437">
              <w:rPr>
                <w:sz w:val="28"/>
                <w:szCs w:val="28"/>
              </w:rPr>
              <w:t>п/п</w:t>
            </w:r>
          </w:p>
        </w:tc>
        <w:tc>
          <w:tcPr>
            <w:tcW w:w="2410" w:type="dxa"/>
            <w:gridSpan w:val="3"/>
          </w:tcPr>
          <w:p w:rsidR="006952D2" w:rsidRPr="00F25437" w:rsidRDefault="006952D2" w:rsidP="003548C6">
            <w:pPr>
              <w:rPr>
                <w:sz w:val="28"/>
                <w:szCs w:val="28"/>
              </w:rPr>
            </w:pPr>
            <w:r w:rsidRPr="00F25437">
              <w:rPr>
                <w:sz w:val="28"/>
                <w:szCs w:val="28"/>
              </w:rPr>
              <w:t>Наименование</w:t>
            </w:r>
            <w:r w:rsidR="00AC7337">
              <w:rPr>
                <w:sz w:val="28"/>
                <w:szCs w:val="28"/>
              </w:rPr>
              <w:t xml:space="preserve"> </w:t>
            </w:r>
            <w:r w:rsidRPr="00F25437">
              <w:rPr>
                <w:sz w:val="28"/>
                <w:szCs w:val="28"/>
              </w:rPr>
              <w:t>населенного</w:t>
            </w:r>
            <w:r w:rsidR="00AC7337">
              <w:rPr>
                <w:sz w:val="28"/>
                <w:szCs w:val="28"/>
              </w:rPr>
              <w:t xml:space="preserve"> </w:t>
            </w:r>
            <w:r w:rsidRPr="00F25437">
              <w:rPr>
                <w:sz w:val="28"/>
                <w:szCs w:val="28"/>
              </w:rPr>
              <w:t>пункта</w:t>
            </w:r>
          </w:p>
        </w:tc>
        <w:tc>
          <w:tcPr>
            <w:tcW w:w="5386" w:type="dxa"/>
          </w:tcPr>
          <w:p w:rsidR="006952D2" w:rsidRPr="00937705" w:rsidRDefault="006952D2" w:rsidP="00FE2361">
            <w:pPr>
              <w:spacing w:before="100" w:beforeAutospacing="1" w:after="100" w:afterAutospacing="1"/>
              <w:jc w:val="center"/>
              <w:outlineLvl w:val="0"/>
              <w:rPr>
                <w:bCs/>
                <w:kern w:val="36"/>
                <w:sz w:val="28"/>
                <w:szCs w:val="28"/>
              </w:rPr>
            </w:pPr>
            <w:r>
              <w:rPr>
                <w:bCs/>
                <w:kern w:val="36"/>
                <w:sz w:val="28"/>
                <w:szCs w:val="28"/>
              </w:rPr>
              <w:t>н</w:t>
            </w:r>
            <w:r w:rsidRPr="00F25437">
              <w:rPr>
                <w:bCs/>
                <w:kern w:val="36"/>
                <w:sz w:val="28"/>
                <w:szCs w:val="28"/>
              </w:rPr>
              <w:t>аименование</w:t>
            </w:r>
            <w:r w:rsidR="00AC7337">
              <w:rPr>
                <w:bCs/>
                <w:kern w:val="36"/>
                <w:sz w:val="28"/>
                <w:szCs w:val="28"/>
              </w:rPr>
              <w:t xml:space="preserve"> </w:t>
            </w:r>
            <w:r w:rsidRPr="00937705">
              <w:rPr>
                <w:bCs/>
                <w:kern w:val="36"/>
                <w:sz w:val="28"/>
                <w:szCs w:val="28"/>
              </w:rPr>
              <w:t>проект</w:t>
            </w:r>
            <w:r w:rsidRPr="00F25437">
              <w:rPr>
                <w:bCs/>
                <w:kern w:val="36"/>
                <w:sz w:val="28"/>
                <w:szCs w:val="28"/>
              </w:rPr>
              <w:t>а</w:t>
            </w:r>
            <w:r w:rsidR="00AC7337">
              <w:rPr>
                <w:bCs/>
                <w:kern w:val="36"/>
                <w:sz w:val="28"/>
                <w:szCs w:val="28"/>
              </w:rPr>
              <w:t xml:space="preserve"> </w:t>
            </w:r>
            <w:r w:rsidRPr="00937705">
              <w:rPr>
                <w:bCs/>
                <w:kern w:val="36"/>
                <w:sz w:val="28"/>
                <w:szCs w:val="28"/>
              </w:rPr>
              <w:t>развития</w:t>
            </w:r>
            <w:r w:rsidR="00FE2361">
              <w:rPr>
                <w:bCs/>
                <w:kern w:val="36"/>
                <w:sz w:val="28"/>
                <w:szCs w:val="28"/>
              </w:rPr>
              <w:t xml:space="preserve"> </w:t>
            </w:r>
            <w:r w:rsidRPr="00937705">
              <w:rPr>
                <w:bCs/>
                <w:kern w:val="36"/>
                <w:sz w:val="28"/>
                <w:szCs w:val="28"/>
              </w:rPr>
              <w:t>территори</w:t>
            </w:r>
            <w:r w:rsidRPr="00F25437">
              <w:rPr>
                <w:bCs/>
                <w:kern w:val="36"/>
                <w:sz w:val="28"/>
                <w:szCs w:val="28"/>
              </w:rPr>
              <w:t>и</w:t>
            </w:r>
          </w:p>
          <w:p w:rsidR="006952D2" w:rsidRPr="00F25437" w:rsidRDefault="006952D2" w:rsidP="003548C6">
            <w:pPr>
              <w:pStyle w:val="1"/>
              <w:outlineLvl w:val="0"/>
              <w:rPr>
                <w:b w:val="0"/>
              </w:rPr>
            </w:pPr>
          </w:p>
        </w:tc>
        <w:tc>
          <w:tcPr>
            <w:tcW w:w="1619" w:type="dxa"/>
          </w:tcPr>
          <w:p w:rsidR="006952D2" w:rsidRPr="00F25437" w:rsidRDefault="006952D2" w:rsidP="00FE2361">
            <w:pPr>
              <w:jc w:val="center"/>
              <w:rPr>
                <w:sz w:val="28"/>
                <w:szCs w:val="28"/>
              </w:rPr>
            </w:pPr>
            <w:r>
              <w:rPr>
                <w:sz w:val="28"/>
                <w:szCs w:val="28"/>
              </w:rPr>
              <w:t>о</w:t>
            </w:r>
            <w:r w:rsidRPr="00F25437">
              <w:rPr>
                <w:sz w:val="28"/>
                <w:szCs w:val="28"/>
              </w:rPr>
              <w:t>бщий</w:t>
            </w:r>
            <w:r w:rsidR="00AC7337">
              <w:rPr>
                <w:sz w:val="28"/>
                <w:szCs w:val="28"/>
              </w:rPr>
              <w:t xml:space="preserve"> </w:t>
            </w:r>
            <w:r w:rsidRPr="00F25437">
              <w:rPr>
                <w:sz w:val="28"/>
                <w:szCs w:val="28"/>
              </w:rPr>
              <w:t>объем</w:t>
            </w:r>
            <w:r w:rsidR="00AC7337">
              <w:rPr>
                <w:sz w:val="28"/>
                <w:szCs w:val="28"/>
              </w:rPr>
              <w:t xml:space="preserve"> </w:t>
            </w:r>
            <w:r w:rsidRPr="00F25437">
              <w:rPr>
                <w:sz w:val="28"/>
                <w:szCs w:val="28"/>
              </w:rPr>
              <w:t>финансирования,</w:t>
            </w:r>
            <w:r w:rsidR="00AC7337">
              <w:rPr>
                <w:sz w:val="28"/>
                <w:szCs w:val="28"/>
              </w:rPr>
              <w:t xml:space="preserve"> </w:t>
            </w:r>
            <w:r w:rsidRPr="00F25437">
              <w:rPr>
                <w:sz w:val="28"/>
                <w:szCs w:val="28"/>
              </w:rPr>
              <w:t>тыс.</w:t>
            </w:r>
            <w:r w:rsidR="00AC7337">
              <w:rPr>
                <w:sz w:val="28"/>
                <w:szCs w:val="28"/>
              </w:rPr>
              <w:t xml:space="preserve"> </w:t>
            </w:r>
            <w:r w:rsidRPr="00F25437">
              <w:rPr>
                <w:sz w:val="28"/>
                <w:szCs w:val="28"/>
              </w:rPr>
              <w:t>рублей</w:t>
            </w:r>
          </w:p>
        </w:tc>
      </w:tr>
      <w:tr w:rsidR="006952D2" w:rsidRPr="00937705" w:rsidTr="003548C6">
        <w:tc>
          <w:tcPr>
            <w:tcW w:w="392" w:type="dxa"/>
          </w:tcPr>
          <w:p w:rsidR="006952D2" w:rsidRPr="00F25437" w:rsidRDefault="006952D2" w:rsidP="003548C6">
            <w:pPr>
              <w:rPr>
                <w:sz w:val="28"/>
                <w:szCs w:val="28"/>
              </w:rPr>
            </w:pPr>
          </w:p>
        </w:tc>
        <w:tc>
          <w:tcPr>
            <w:tcW w:w="2410" w:type="dxa"/>
            <w:gridSpan w:val="3"/>
          </w:tcPr>
          <w:p w:rsidR="006952D2" w:rsidRPr="00F25437" w:rsidRDefault="00FE2361" w:rsidP="003548C6">
            <w:pPr>
              <w:rPr>
                <w:sz w:val="28"/>
                <w:szCs w:val="28"/>
              </w:rPr>
            </w:pPr>
            <w:r w:rsidRPr="00F25437">
              <w:rPr>
                <w:bCs/>
                <w:kern w:val="36"/>
                <w:sz w:val="28"/>
                <w:szCs w:val="28"/>
              </w:rPr>
              <w:t>2017</w:t>
            </w:r>
            <w:r>
              <w:rPr>
                <w:bCs/>
                <w:kern w:val="36"/>
                <w:sz w:val="28"/>
                <w:szCs w:val="28"/>
              </w:rPr>
              <w:t xml:space="preserve"> </w:t>
            </w:r>
            <w:r w:rsidRPr="00F25437">
              <w:rPr>
                <w:bCs/>
                <w:kern w:val="36"/>
                <w:sz w:val="28"/>
                <w:szCs w:val="28"/>
              </w:rPr>
              <w:t>год</w:t>
            </w:r>
          </w:p>
        </w:tc>
        <w:tc>
          <w:tcPr>
            <w:tcW w:w="5386" w:type="dxa"/>
          </w:tcPr>
          <w:p w:rsidR="006952D2" w:rsidRPr="00F25437" w:rsidRDefault="006952D2" w:rsidP="003548C6">
            <w:pPr>
              <w:spacing w:before="100" w:beforeAutospacing="1" w:after="100" w:afterAutospacing="1"/>
              <w:outlineLvl w:val="0"/>
              <w:rPr>
                <w:bCs/>
                <w:kern w:val="36"/>
                <w:sz w:val="28"/>
                <w:szCs w:val="28"/>
              </w:rPr>
            </w:pPr>
          </w:p>
        </w:tc>
        <w:tc>
          <w:tcPr>
            <w:tcW w:w="1619" w:type="dxa"/>
          </w:tcPr>
          <w:p w:rsidR="006952D2" w:rsidRPr="00F25437" w:rsidRDefault="006952D2" w:rsidP="003548C6">
            <w:pPr>
              <w:rPr>
                <w:sz w:val="28"/>
                <w:szCs w:val="28"/>
              </w:rPr>
            </w:pPr>
          </w:p>
        </w:tc>
      </w:tr>
      <w:tr w:rsidR="006952D2" w:rsidTr="003548C6">
        <w:tc>
          <w:tcPr>
            <w:tcW w:w="392" w:type="dxa"/>
          </w:tcPr>
          <w:p w:rsidR="006952D2" w:rsidRPr="00F25437" w:rsidRDefault="006952D2" w:rsidP="003548C6">
            <w:pPr>
              <w:rPr>
                <w:sz w:val="28"/>
                <w:szCs w:val="28"/>
              </w:rPr>
            </w:pPr>
            <w:r w:rsidRPr="00F25437">
              <w:rPr>
                <w:sz w:val="28"/>
                <w:szCs w:val="28"/>
              </w:rPr>
              <w:t>1</w:t>
            </w:r>
          </w:p>
        </w:tc>
        <w:tc>
          <w:tcPr>
            <w:tcW w:w="2410" w:type="dxa"/>
            <w:gridSpan w:val="3"/>
          </w:tcPr>
          <w:p w:rsidR="006952D2" w:rsidRPr="00F25437" w:rsidRDefault="006952D2" w:rsidP="003548C6">
            <w:pPr>
              <w:rPr>
                <w:sz w:val="28"/>
                <w:szCs w:val="28"/>
              </w:rPr>
            </w:pPr>
            <w:r w:rsidRPr="00F25437">
              <w:rPr>
                <w:sz w:val="28"/>
                <w:szCs w:val="28"/>
              </w:rPr>
              <w:t>с.</w:t>
            </w:r>
            <w:r w:rsidR="00AC7337">
              <w:rPr>
                <w:sz w:val="28"/>
                <w:szCs w:val="28"/>
              </w:rPr>
              <w:t xml:space="preserve"> </w:t>
            </w:r>
            <w:r w:rsidRPr="00F25437">
              <w:rPr>
                <w:sz w:val="28"/>
                <w:szCs w:val="28"/>
              </w:rPr>
              <w:t>Бурлацкое</w:t>
            </w:r>
          </w:p>
        </w:tc>
        <w:tc>
          <w:tcPr>
            <w:tcW w:w="5386" w:type="dxa"/>
          </w:tcPr>
          <w:p w:rsidR="006952D2" w:rsidRPr="00F25437" w:rsidRDefault="006952D2" w:rsidP="003548C6">
            <w:pPr>
              <w:rPr>
                <w:sz w:val="28"/>
                <w:szCs w:val="28"/>
              </w:rPr>
            </w:pPr>
            <w:r w:rsidRPr="00F25437">
              <w:rPr>
                <w:sz w:val="28"/>
                <w:szCs w:val="28"/>
              </w:rPr>
              <w:t>Благоустройство</w:t>
            </w:r>
            <w:r w:rsidR="00AC7337">
              <w:rPr>
                <w:sz w:val="28"/>
                <w:szCs w:val="28"/>
              </w:rPr>
              <w:t xml:space="preserve"> </w:t>
            </w:r>
            <w:r w:rsidRPr="00F25437">
              <w:rPr>
                <w:sz w:val="28"/>
                <w:szCs w:val="28"/>
              </w:rPr>
              <w:t>зоны</w:t>
            </w:r>
            <w:r w:rsidR="00AC7337">
              <w:rPr>
                <w:sz w:val="28"/>
                <w:szCs w:val="28"/>
              </w:rPr>
              <w:t xml:space="preserve"> </w:t>
            </w:r>
            <w:r w:rsidRPr="00F25437">
              <w:rPr>
                <w:sz w:val="28"/>
                <w:szCs w:val="28"/>
              </w:rPr>
              <w:t>отдыха</w:t>
            </w:r>
            <w:r w:rsidR="00AC7337">
              <w:rPr>
                <w:sz w:val="28"/>
                <w:szCs w:val="28"/>
              </w:rPr>
              <w:t xml:space="preserve"> </w:t>
            </w:r>
            <w:r w:rsidRPr="00F25437">
              <w:rPr>
                <w:sz w:val="28"/>
                <w:szCs w:val="28"/>
              </w:rPr>
              <w:t>на</w:t>
            </w:r>
            <w:r w:rsidR="00AC7337">
              <w:rPr>
                <w:sz w:val="28"/>
                <w:szCs w:val="28"/>
              </w:rPr>
              <w:t xml:space="preserve"> </w:t>
            </w:r>
            <w:r w:rsidRPr="00F25437">
              <w:rPr>
                <w:sz w:val="28"/>
                <w:szCs w:val="28"/>
              </w:rPr>
              <w:t>территории</w:t>
            </w:r>
            <w:r w:rsidR="00AC7337">
              <w:rPr>
                <w:sz w:val="28"/>
                <w:szCs w:val="28"/>
              </w:rPr>
              <w:t xml:space="preserve">  </w:t>
            </w:r>
            <w:r w:rsidRPr="00F25437">
              <w:rPr>
                <w:sz w:val="28"/>
                <w:szCs w:val="28"/>
              </w:rPr>
              <w:t>села</w:t>
            </w:r>
            <w:r w:rsidR="00AC7337">
              <w:rPr>
                <w:sz w:val="28"/>
                <w:szCs w:val="28"/>
              </w:rPr>
              <w:t xml:space="preserve"> </w:t>
            </w:r>
            <w:r>
              <w:rPr>
                <w:sz w:val="28"/>
                <w:szCs w:val="28"/>
              </w:rPr>
              <w:t>Бурлацкое</w:t>
            </w:r>
            <w:r w:rsidR="00AC7337">
              <w:rPr>
                <w:sz w:val="28"/>
                <w:szCs w:val="28"/>
              </w:rPr>
              <w:t xml:space="preserve"> </w:t>
            </w:r>
            <w:r>
              <w:rPr>
                <w:sz w:val="28"/>
                <w:szCs w:val="28"/>
              </w:rPr>
              <w:t>по</w:t>
            </w:r>
            <w:r w:rsidR="00AC7337">
              <w:rPr>
                <w:sz w:val="28"/>
                <w:szCs w:val="28"/>
              </w:rPr>
              <w:t xml:space="preserve"> </w:t>
            </w:r>
            <w:r>
              <w:rPr>
                <w:sz w:val="28"/>
                <w:szCs w:val="28"/>
              </w:rPr>
              <w:t>адресу</w:t>
            </w:r>
            <w:r w:rsidR="00AC7337">
              <w:rPr>
                <w:sz w:val="28"/>
                <w:szCs w:val="28"/>
              </w:rPr>
              <w:t xml:space="preserve"> </w:t>
            </w:r>
            <w:r>
              <w:rPr>
                <w:sz w:val="28"/>
                <w:szCs w:val="28"/>
              </w:rPr>
              <w:t>ул.</w:t>
            </w:r>
            <w:r w:rsidR="00AC7337">
              <w:rPr>
                <w:sz w:val="28"/>
                <w:szCs w:val="28"/>
              </w:rPr>
              <w:t xml:space="preserve"> </w:t>
            </w:r>
            <w:r>
              <w:rPr>
                <w:sz w:val="28"/>
                <w:szCs w:val="28"/>
              </w:rPr>
              <w:t>Ленина</w:t>
            </w:r>
            <w:r w:rsidRPr="00F25437">
              <w:rPr>
                <w:sz w:val="28"/>
                <w:szCs w:val="28"/>
              </w:rPr>
              <w:t>,</w:t>
            </w:r>
            <w:r w:rsidR="00B95AEC">
              <w:rPr>
                <w:sz w:val="28"/>
                <w:szCs w:val="28"/>
              </w:rPr>
              <w:t xml:space="preserve"> </w:t>
            </w:r>
            <w:r w:rsidRPr="00F25437">
              <w:rPr>
                <w:sz w:val="28"/>
                <w:szCs w:val="28"/>
              </w:rPr>
              <w:t>2п</w:t>
            </w:r>
          </w:p>
        </w:tc>
        <w:tc>
          <w:tcPr>
            <w:tcW w:w="1619" w:type="dxa"/>
          </w:tcPr>
          <w:p w:rsidR="006952D2" w:rsidRPr="00F25437" w:rsidRDefault="006952D2" w:rsidP="003548C6">
            <w:pPr>
              <w:rPr>
                <w:sz w:val="28"/>
                <w:szCs w:val="28"/>
              </w:rPr>
            </w:pPr>
            <w:r w:rsidRPr="00F25437">
              <w:rPr>
                <w:sz w:val="28"/>
                <w:szCs w:val="28"/>
              </w:rPr>
              <w:t>3019,82</w:t>
            </w:r>
          </w:p>
        </w:tc>
      </w:tr>
      <w:tr w:rsidR="006952D2" w:rsidTr="003548C6">
        <w:tc>
          <w:tcPr>
            <w:tcW w:w="392" w:type="dxa"/>
          </w:tcPr>
          <w:p w:rsidR="006952D2" w:rsidRPr="00F25437" w:rsidRDefault="006952D2" w:rsidP="003548C6">
            <w:pPr>
              <w:rPr>
                <w:sz w:val="28"/>
                <w:szCs w:val="28"/>
              </w:rPr>
            </w:pPr>
            <w:r w:rsidRPr="00F25437">
              <w:rPr>
                <w:sz w:val="28"/>
                <w:szCs w:val="28"/>
              </w:rPr>
              <w:t>2</w:t>
            </w:r>
          </w:p>
        </w:tc>
        <w:tc>
          <w:tcPr>
            <w:tcW w:w="2410" w:type="dxa"/>
            <w:gridSpan w:val="3"/>
          </w:tcPr>
          <w:p w:rsidR="006952D2" w:rsidRPr="00F25437" w:rsidRDefault="006952D2" w:rsidP="003548C6">
            <w:pPr>
              <w:rPr>
                <w:sz w:val="28"/>
                <w:szCs w:val="28"/>
              </w:rPr>
            </w:pPr>
            <w:r w:rsidRPr="00F25437">
              <w:rPr>
                <w:sz w:val="28"/>
                <w:szCs w:val="28"/>
              </w:rPr>
              <w:t>с.</w:t>
            </w:r>
            <w:r w:rsidR="00AC7337">
              <w:rPr>
                <w:sz w:val="28"/>
                <w:szCs w:val="28"/>
              </w:rPr>
              <w:t xml:space="preserve"> </w:t>
            </w:r>
            <w:r w:rsidRPr="00F25437">
              <w:rPr>
                <w:sz w:val="28"/>
                <w:szCs w:val="28"/>
              </w:rPr>
              <w:t>Елизаветинское</w:t>
            </w:r>
          </w:p>
        </w:tc>
        <w:tc>
          <w:tcPr>
            <w:tcW w:w="5386" w:type="dxa"/>
          </w:tcPr>
          <w:p w:rsidR="006952D2" w:rsidRPr="00F25437" w:rsidRDefault="006952D2" w:rsidP="003548C6">
            <w:pPr>
              <w:rPr>
                <w:sz w:val="28"/>
                <w:szCs w:val="28"/>
              </w:rPr>
            </w:pPr>
            <w:r w:rsidRPr="00F25437">
              <w:rPr>
                <w:sz w:val="28"/>
                <w:szCs w:val="28"/>
              </w:rPr>
              <w:t>Ремонт</w:t>
            </w:r>
            <w:r w:rsidR="00AC7337">
              <w:rPr>
                <w:sz w:val="28"/>
                <w:szCs w:val="28"/>
              </w:rPr>
              <w:t xml:space="preserve"> </w:t>
            </w:r>
            <w:r w:rsidRPr="00F25437">
              <w:rPr>
                <w:sz w:val="28"/>
                <w:szCs w:val="28"/>
              </w:rPr>
              <w:t>МКУК</w:t>
            </w:r>
            <w:r w:rsidR="00AC7337">
              <w:rPr>
                <w:sz w:val="28"/>
                <w:szCs w:val="28"/>
              </w:rPr>
              <w:t xml:space="preserve"> </w:t>
            </w:r>
            <w:r w:rsidRPr="00F25437">
              <w:rPr>
                <w:sz w:val="28"/>
                <w:szCs w:val="28"/>
              </w:rPr>
              <w:t>«Дворец</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Елизаветинское»</w:t>
            </w:r>
            <w:r w:rsidR="00AC7337">
              <w:rPr>
                <w:sz w:val="28"/>
                <w:szCs w:val="28"/>
              </w:rPr>
              <w:t xml:space="preserve"> </w:t>
            </w:r>
            <w:r w:rsidRPr="00F25437">
              <w:rPr>
                <w:sz w:val="28"/>
                <w:szCs w:val="28"/>
              </w:rPr>
              <w:t>-замена</w:t>
            </w:r>
            <w:r w:rsidR="00AC7337">
              <w:rPr>
                <w:sz w:val="28"/>
                <w:szCs w:val="28"/>
              </w:rPr>
              <w:t xml:space="preserve"> </w:t>
            </w:r>
            <w:r w:rsidRPr="00F25437">
              <w:rPr>
                <w:sz w:val="28"/>
                <w:szCs w:val="28"/>
              </w:rPr>
              <w:t>дверных</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оконных</w:t>
            </w:r>
            <w:r w:rsidR="00AC7337">
              <w:rPr>
                <w:sz w:val="28"/>
                <w:szCs w:val="28"/>
              </w:rPr>
              <w:t xml:space="preserve"> </w:t>
            </w:r>
            <w:r w:rsidRPr="00F25437">
              <w:rPr>
                <w:sz w:val="28"/>
                <w:szCs w:val="28"/>
              </w:rPr>
              <w:t>блоков</w:t>
            </w:r>
          </w:p>
        </w:tc>
        <w:tc>
          <w:tcPr>
            <w:tcW w:w="1619" w:type="dxa"/>
          </w:tcPr>
          <w:p w:rsidR="006952D2" w:rsidRPr="00F25437" w:rsidRDefault="006952D2" w:rsidP="003548C6">
            <w:pPr>
              <w:rPr>
                <w:sz w:val="28"/>
                <w:szCs w:val="28"/>
              </w:rPr>
            </w:pPr>
            <w:r w:rsidRPr="00F25437">
              <w:rPr>
                <w:sz w:val="28"/>
                <w:szCs w:val="28"/>
              </w:rPr>
              <w:t>2484,93</w:t>
            </w:r>
          </w:p>
        </w:tc>
      </w:tr>
      <w:tr w:rsidR="006952D2" w:rsidTr="003548C6">
        <w:tc>
          <w:tcPr>
            <w:tcW w:w="392" w:type="dxa"/>
          </w:tcPr>
          <w:p w:rsidR="006952D2" w:rsidRPr="00F25437" w:rsidRDefault="006952D2" w:rsidP="003548C6">
            <w:pPr>
              <w:rPr>
                <w:sz w:val="28"/>
                <w:szCs w:val="28"/>
              </w:rPr>
            </w:pPr>
            <w:r w:rsidRPr="00F25437">
              <w:rPr>
                <w:sz w:val="28"/>
                <w:szCs w:val="28"/>
              </w:rPr>
              <w:t>3</w:t>
            </w:r>
          </w:p>
        </w:tc>
        <w:tc>
          <w:tcPr>
            <w:tcW w:w="2410" w:type="dxa"/>
            <w:gridSpan w:val="3"/>
          </w:tcPr>
          <w:p w:rsidR="006952D2" w:rsidRPr="00F25437" w:rsidRDefault="006952D2" w:rsidP="003548C6">
            <w:pPr>
              <w:rPr>
                <w:sz w:val="28"/>
                <w:szCs w:val="28"/>
              </w:rPr>
            </w:pPr>
            <w:r w:rsidRPr="00F25437">
              <w:rPr>
                <w:sz w:val="28"/>
                <w:szCs w:val="28"/>
              </w:rPr>
              <w:t>с.Сотниковское</w:t>
            </w:r>
          </w:p>
        </w:tc>
        <w:tc>
          <w:tcPr>
            <w:tcW w:w="5386" w:type="dxa"/>
          </w:tcPr>
          <w:p w:rsidR="006952D2" w:rsidRPr="00F25437" w:rsidRDefault="006952D2" w:rsidP="003548C6">
            <w:pPr>
              <w:rPr>
                <w:sz w:val="28"/>
                <w:szCs w:val="28"/>
              </w:rPr>
            </w:pPr>
            <w:r w:rsidRPr="00F25437">
              <w:rPr>
                <w:sz w:val="28"/>
                <w:szCs w:val="28"/>
              </w:rPr>
              <w:t>Ремонт</w:t>
            </w:r>
            <w:r w:rsidR="00AC7337">
              <w:rPr>
                <w:sz w:val="28"/>
                <w:szCs w:val="28"/>
              </w:rPr>
              <w:t xml:space="preserve"> </w:t>
            </w:r>
            <w:r w:rsidRPr="00F25437">
              <w:rPr>
                <w:sz w:val="28"/>
                <w:szCs w:val="28"/>
              </w:rPr>
              <w:t>зала</w:t>
            </w:r>
            <w:r w:rsidR="00AC7337">
              <w:rPr>
                <w:sz w:val="28"/>
                <w:szCs w:val="28"/>
              </w:rPr>
              <w:t xml:space="preserve"> </w:t>
            </w:r>
            <w:r w:rsidRPr="00F25437">
              <w:rPr>
                <w:sz w:val="28"/>
                <w:szCs w:val="28"/>
              </w:rPr>
              <w:t>здания</w:t>
            </w:r>
            <w:r w:rsidR="00AC7337">
              <w:rPr>
                <w:sz w:val="28"/>
                <w:szCs w:val="28"/>
              </w:rPr>
              <w:t xml:space="preserve"> </w:t>
            </w:r>
            <w:r w:rsidRPr="00F25437">
              <w:rPr>
                <w:sz w:val="28"/>
                <w:szCs w:val="28"/>
              </w:rPr>
              <w:t>Дворца</w:t>
            </w:r>
            <w:r w:rsidR="00AC7337">
              <w:rPr>
                <w:sz w:val="28"/>
                <w:szCs w:val="28"/>
              </w:rPr>
              <w:t xml:space="preserve"> </w:t>
            </w:r>
            <w:r w:rsidRPr="00F25437">
              <w:rPr>
                <w:sz w:val="28"/>
                <w:szCs w:val="28"/>
              </w:rPr>
              <w:t>культуры</w:t>
            </w:r>
          </w:p>
        </w:tc>
        <w:tc>
          <w:tcPr>
            <w:tcW w:w="1619" w:type="dxa"/>
          </w:tcPr>
          <w:p w:rsidR="006952D2" w:rsidRPr="00F25437" w:rsidRDefault="006952D2" w:rsidP="003548C6">
            <w:pPr>
              <w:rPr>
                <w:sz w:val="28"/>
                <w:szCs w:val="28"/>
              </w:rPr>
            </w:pPr>
            <w:r w:rsidRPr="00F25437">
              <w:rPr>
                <w:sz w:val="28"/>
                <w:szCs w:val="28"/>
              </w:rPr>
              <w:t>922,21</w:t>
            </w:r>
          </w:p>
        </w:tc>
      </w:tr>
      <w:tr w:rsidR="006952D2" w:rsidTr="003548C6">
        <w:tc>
          <w:tcPr>
            <w:tcW w:w="392" w:type="dxa"/>
          </w:tcPr>
          <w:p w:rsidR="006952D2" w:rsidRPr="00F25437" w:rsidRDefault="006952D2" w:rsidP="003548C6">
            <w:pPr>
              <w:rPr>
                <w:sz w:val="28"/>
                <w:szCs w:val="28"/>
              </w:rPr>
            </w:pPr>
            <w:r w:rsidRPr="00F25437">
              <w:rPr>
                <w:sz w:val="28"/>
                <w:szCs w:val="28"/>
              </w:rPr>
              <w:t>4</w:t>
            </w:r>
          </w:p>
        </w:tc>
        <w:tc>
          <w:tcPr>
            <w:tcW w:w="2410" w:type="dxa"/>
            <w:gridSpan w:val="3"/>
          </w:tcPr>
          <w:p w:rsidR="006952D2" w:rsidRPr="00F25437" w:rsidRDefault="006952D2" w:rsidP="003548C6">
            <w:pPr>
              <w:rPr>
                <w:sz w:val="28"/>
                <w:szCs w:val="28"/>
              </w:rPr>
            </w:pPr>
            <w:r w:rsidRPr="00F25437">
              <w:rPr>
                <w:sz w:val="28"/>
                <w:szCs w:val="28"/>
              </w:rPr>
              <w:t>с.Спасское</w:t>
            </w:r>
          </w:p>
        </w:tc>
        <w:tc>
          <w:tcPr>
            <w:tcW w:w="5386" w:type="dxa"/>
          </w:tcPr>
          <w:p w:rsidR="006952D2" w:rsidRPr="00F25437" w:rsidRDefault="006952D2" w:rsidP="003548C6">
            <w:pPr>
              <w:rPr>
                <w:sz w:val="28"/>
                <w:szCs w:val="28"/>
              </w:rPr>
            </w:pPr>
            <w:r w:rsidRPr="00F25437">
              <w:rPr>
                <w:sz w:val="28"/>
                <w:szCs w:val="28"/>
              </w:rPr>
              <w:t>Обустройство</w:t>
            </w:r>
            <w:r w:rsidR="00AC7337">
              <w:rPr>
                <w:sz w:val="28"/>
                <w:szCs w:val="28"/>
              </w:rPr>
              <w:t xml:space="preserve"> </w:t>
            </w:r>
            <w:r w:rsidRPr="00F25437">
              <w:rPr>
                <w:sz w:val="28"/>
                <w:szCs w:val="28"/>
              </w:rPr>
              <w:t>мест</w:t>
            </w:r>
            <w:r w:rsidR="00AC7337">
              <w:rPr>
                <w:sz w:val="28"/>
                <w:szCs w:val="28"/>
              </w:rPr>
              <w:t xml:space="preserve"> </w:t>
            </w:r>
            <w:r w:rsidRPr="00F25437">
              <w:rPr>
                <w:sz w:val="28"/>
                <w:szCs w:val="28"/>
              </w:rPr>
              <w:t>массового</w:t>
            </w:r>
            <w:r w:rsidR="00AC7337">
              <w:rPr>
                <w:sz w:val="28"/>
                <w:szCs w:val="28"/>
              </w:rPr>
              <w:t xml:space="preserve"> </w:t>
            </w:r>
            <w:r w:rsidRPr="00F25437">
              <w:rPr>
                <w:sz w:val="28"/>
                <w:szCs w:val="28"/>
              </w:rPr>
              <w:t>отдыха</w:t>
            </w:r>
            <w:r w:rsidR="00AC7337">
              <w:rPr>
                <w:sz w:val="28"/>
                <w:szCs w:val="28"/>
              </w:rPr>
              <w:t xml:space="preserve"> </w:t>
            </w:r>
            <w:r w:rsidRPr="00F25437">
              <w:rPr>
                <w:sz w:val="28"/>
                <w:szCs w:val="28"/>
              </w:rPr>
              <w:t>населения</w:t>
            </w:r>
            <w:r w:rsidR="00AC7337">
              <w:rPr>
                <w:sz w:val="28"/>
                <w:szCs w:val="28"/>
              </w:rPr>
              <w:t xml:space="preserve"> </w:t>
            </w:r>
            <w:r w:rsidRPr="00F25437">
              <w:rPr>
                <w:sz w:val="28"/>
                <w:szCs w:val="28"/>
              </w:rPr>
              <w:t>в</w:t>
            </w:r>
            <w:r w:rsidR="00AC7337">
              <w:rPr>
                <w:sz w:val="28"/>
                <w:szCs w:val="28"/>
              </w:rPr>
              <w:t xml:space="preserve"> </w:t>
            </w:r>
            <w:r>
              <w:rPr>
                <w:sz w:val="28"/>
                <w:szCs w:val="28"/>
              </w:rPr>
              <w:t>село</w:t>
            </w:r>
            <w:r w:rsidR="00AC7337">
              <w:rPr>
                <w:sz w:val="28"/>
                <w:szCs w:val="28"/>
              </w:rPr>
              <w:t xml:space="preserve"> </w:t>
            </w:r>
            <w:r w:rsidRPr="00F25437">
              <w:rPr>
                <w:sz w:val="28"/>
                <w:szCs w:val="28"/>
              </w:rPr>
              <w:t>Спасское</w:t>
            </w:r>
            <w:r w:rsidR="00AC7337">
              <w:rPr>
                <w:sz w:val="28"/>
                <w:szCs w:val="28"/>
              </w:rPr>
              <w:t xml:space="preserve"> </w:t>
            </w:r>
            <w:r>
              <w:rPr>
                <w:sz w:val="28"/>
                <w:szCs w:val="28"/>
              </w:rPr>
              <w:t>Благодарненского</w:t>
            </w:r>
            <w:r w:rsidR="00AC7337">
              <w:rPr>
                <w:sz w:val="28"/>
                <w:szCs w:val="28"/>
              </w:rPr>
              <w:t xml:space="preserve"> </w:t>
            </w:r>
            <w:r>
              <w:rPr>
                <w:sz w:val="28"/>
                <w:szCs w:val="28"/>
              </w:rPr>
              <w:t>района</w:t>
            </w:r>
            <w:r w:rsidR="00AC7337">
              <w:rPr>
                <w:sz w:val="28"/>
                <w:szCs w:val="28"/>
              </w:rPr>
              <w:t xml:space="preserve"> </w:t>
            </w:r>
            <w:r>
              <w:rPr>
                <w:sz w:val="28"/>
                <w:szCs w:val="28"/>
              </w:rPr>
              <w:t>Ставропольского</w:t>
            </w:r>
            <w:r w:rsidR="00AC7337">
              <w:rPr>
                <w:sz w:val="28"/>
                <w:szCs w:val="28"/>
              </w:rPr>
              <w:t xml:space="preserve"> </w:t>
            </w:r>
            <w:r>
              <w:rPr>
                <w:sz w:val="28"/>
                <w:szCs w:val="28"/>
              </w:rPr>
              <w:t>края</w:t>
            </w:r>
          </w:p>
        </w:tc>
        <w:tc>
          <w:tcPr>
            <w:tcW w:w="1619" w:type="dxa"/>
          </w:tcPr>
          <w:p w:rsidR="006952D2" w:rsidRPr="00F25437" w:rsidRDefault="006952D2" w:rsidP="003548C6">
            <w:pPr>
              <w:rPr>
                <w:sz w:val="28"/>
                <w:szCs w:val="28"/>
              </w:rPr>
            </w:pPr>
            <w:r w:rsidRPr="00F25437">
              <w:rPr>
                <w:sz w:val="28"/>
                <w:szCs w:val="28"/>
              </w:rPr>
              <w:t>2730,21</w:t>
            </w:r>
          </w:p>
        </w:tc>
      </w:tr>
      <w:tr w:rsidR="006952D2" w:rsidTr="003548C6">
        <w:tc>
          <w:tcPr>
            <w:tcW w:w="392" w:type="dxa"/>
          </w:tcPr>
          <w:p w:rsidR="006952D2" w:rsidRPr="00F25437" w:rsidRDefault="006952D2" w:rsidP="003548C6">
            <w:pPr>
              <w:rPr>
                <w:sz w:val="28"/>
                <w:szCs w:val="28"/>
              </w:rPr>
            </w:pPr>
            <w:r w:rsidRPr="00F25437">
              <w:rPr>
                <w:sz w:val="28"/>
                <w:szCs w:val="28"/>
              </w:rPr>
              <w:t>5</w:t>
            </w:r>
          </w:p>
        </w:tc>
        <w:tc>
          <w:tcPr>
            <w:tcW w:w="2410" w:type="dxa"/>
            <w:gridSpan w:val="3"/>
          </w:tcPr>
          <w:p w:rsidR="006952D2" w:rsidRPr="00F25437" w:rsidRDefault="006952D2" w:rsidP="003548C6">
            <w:pPr>
              <w:rPr>
                <w:sz w:val="28"/>
                <w:szCs w:val="28"/>
              </w:rPr>
            </w:pPr>
            <w:r w:rsidRPr="00F25437">
              <w:rPr>
                <w:sz w:val="28"/>
                <w:szCs w:val="28"/>
              </w:rPr>
              <w:t>с.Шишкино</w:t>
            </w:r>
          </w:p>
        </w:tc>
        <w:tc>
          <w:tcPr>
            <w:tcW w:w="5386" w:type="dxa"/>
          </w:tcPr>
          <w:p w:rsidR="006952D2" w:rsidRPr="00F25437" w:rsidRDefault="006952D2" w:rsidP="003548C6">
            <w:pPr>
              <w:rPr>
                <w:sz w:val="28"/>
                <w:szCs w:val="28"/>
              </w:rPr>
            </w:pPr>
            <w:r w:rsidRPr="00F25437">
              <w:rPr>
                <w:sz w:val="28"/>
                <w:szCs w:val="28"/>
              </w:rPr>
              <w:t>Благоустройство</w:t>
            </w:r>
            <w:r w:rsidR="00AC7337">
              <w:rPr>
                <w:sz w:val="28"/>
                <w:szCs w:val="28"/>
              </w:rPr>
              <w:t xml:space="preserve"> </w:t>
            </w:r>
            <w:r w:rsidRPr="00F25437">
              <w:rPr>
                <w:sz w:val="28"/>
                <w:szCs w:val="28"/>
              </w:rPr>
              <w:t>территории</w:t>
            </w:r>
            <w:r w:rsidR="00AC7337">
              <w:rPr>
                <w:sz w:val="28"/>
                <w:szCs w:val="28"/>
              </w:rPr>
              <w:t xml:space="preserve"> </w:t>
            </w:r>
            <w:r w:rsidRPr="00F25437">
              <w:rPr>
                <w:sz w:val="28"/>
                <w:szCs w:val="28"/>
              </w:rPr>
              <w:t>возле</w:t>
            </w:r>
            <w:r w:rsidR="00AC7337">
              <w:rPr>
                <w:sz w:val="28"/>
                <w:szCs w:val="28"/>
              </w:rPr>
              <w:t xml:space="preserve"> </w:t>
            </w:r>
            <w:r w:rsidRPr="00F25437">
              <w:rPr>
                <w:sz w:val="28"/>
                <w:szCs w:val="28"/>
              </w:rPr>
              <w:t>Дома</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Шишкино</w:t>
            </w:r>
            <w:r w:rsidR="00AC7337">
              <w:rPr>
                <w:sz w:val="28"/>
                <w:szCs w:val="28"/>
              </w:rPr>
              <w:t xml:space="preserve"> </w:t>
            </w:r>
            <w:r w:rsidRPr="00F25437">
              <w:rPr>
                <w:sz w:val="28"/>
                <w:szCs w:val="28"/>
              </w:rPr>
              <w:t>для</w:t>
            </w:r>
            <w:r w:rsidR="00AC7337">
              <w:rPr>
                <w:sz w:val="28"/>
                <w:szCs w:val="28"/>
              </w:rPr>
              <w:t xml:space="preserve"> </w:t>
            </w:r>
            <w:r w:rsidRPr="00F25437">
              <w:rPr>
                <w:sz w:val="28"/>
                <w:szCs w:val="28"/>
              </w:rPr>
              <w:t>организации</w:t>
            </w:r>
            <w:r w:rsidR="00AC7337">
              <w:rPr>
                <w:sz w:val="28"/>
                <w:szCs w:val="28"/>
              </w:rPr>
              <w:t xml:space="preserve"> </w:t>
            </w:r>
            <w:r w:rsidRPr="00F25437">
              <w:rPr>
                <w:sz w:val="28"/>
                <w:szCs w:val="28"/>
              </w:rPr>
              <w:t>досуга</w:t>
            </w:r>
            <w:r w:rsidR="00AC7337">
              <w:rPr>
                <w:sz w:val="28"/>
                <w:szCs w:val="28"/>
              </w:rPr>
              <w:t xml:space="preserve"> </w:t>
            </w:r>
            <w:r w:rsidRPr="00F25437">
              <w:rPr>
                <w:sz w:val="28"/>
                <w:szCs w:val="28"/>
              </w:rPr>
              <w:t>детей</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взрослого</w:t>
            </w:r>
            <w:r w:rsidR="00AC7337">
              <w:rPr>
                <w:sz w:val="28"/>
                <w:szCs w:val="28"/>
              </w:rPr>
              <w:t xml:space="preserve"> </w:t>
            </w:r>
            <w:r w:rsidRPr="00F25437">
              <w:rPr>
                <w:sz w:val="28"/>
                <w:szCs w:val="28"/>
              </w:rPr>
              <w:t>населения</w:t>
            </w:r>
          </w:p>
        </w:tc>
        <w:tc>
          <w:tcPr>
            <w:tcW w:w="1619" w:type="dxa"/>
          </w:tcPr>
          <w:p w:rsidR="006952D2" w:rsidRPr="00F25437" w:rsidRDefault="006952D2" w:rsidP="003548C6">
            <w:pPr>
              <w:rPr>
                <w:sz w:val="28"/>
                <w:szCs w:val="28"/>
              </w:rPr>
            </w:pPr>
            <w:r w:rsidRPr="00F25437">
              <w:rPr>
                <w:sz w:val="28"/>
                <w:szCs w:val="28"/>
              </w:rPr>
              <w:t>2641,51</w:t>
            </w:r>
          </w:p>
        </w:tc>
      </w:tr>
      <w:tr w:rsidR="006952D2" w:rsidTr="003548C6">
        <w:tc>
          <w:tcPr>
            <w:tcW w:w="2802" w:type="dxa"/>
            <w:gridSpan w:val="4"/>
          </w:tcPr>
          <w:p w:rsidR="006952D2" w:rsidRPr="00F25437" w:rsidRDefault="006952D2" w:rsidP="003548C6">
            <w:pPr>
              <w:rPr>
                <w:sz w:val="28"/>
                <w:szCs w:val="28"/>
              </w:rPr>
            </w:pPr>
            <w:r w:rsidRPr="00F25437">
              <w:rPr>
                <w:sz w:val="28"/>
                <w:szCs w:val="28"/>
              </w:rPr>
              <w:t>Итого</w:t>
            </w:r>
            <w:r w:rsidR="00AC7337">
              <w:rPr>
                <w:sz w:val="28"/>
                <w:szCs w:val="28"/>
              </w:rPr>
              <w:t xml:space="preserve"> </w:t>
            </w:r>
            <w:r w:rsidRPr="00F25437">
              <w:rPr>
                <w:sz w:val="28"/>
                <w:szCs w:val="28"/>
              </w:rPr>
              <w:t>на</w:t>
            </w:r>
            <w:r w:rsidR="00AC7337">
              <w:rPr>
                <w:sz w:val="28"/>
                <w:szCs w:val="28"/>
              </w:rPr>
              <w:t xml:space="preserve"> </w:t>
            </w:r>
            <w:r w:rsidRPr="00F25437">
              <w:rPr>
                <w:sz w:val="28"/>
                <w:szCs w:val="28"/>
              </w:rPr>
              <w:t>2017</w:t>
            </w:r>
            <w:r w:rsidR="00AC7337">
              <w:rPr>
                <w:sz w:val="28"/>
                <w:szCs w:val="28"/>
              </w:rPr>
              <w:t xml:space="preserve"> </w:t>
            </w:r>
            <w:r w:rsidRPr="00F25437">
              <w:rPr>
                <w:sz w:val="28"/>
                <w:szCs w:val="28"/>
              </w:rPr>
              <w:t>год</w:t>
            </w:r>
          </w:p>
        </w:tc>
        <w:tc>
          <w:tcPr>
            <w:tcW w:w="5386" w:type="dxa"/>
          </w:tcPr>
          <w:p w:rsidR="006952D2" w:rsidRPr="00F25437" w:rsidRDefault="006952D2" w:rsidP="003548C6">
            <w:pPr>
              <w:rPr>
                <w:sz w:val="28"/>
                <w:szCs w:val="28"/>
              </w:rPr>
            </w:pPr>
          </w:p>
        </w:tc>
        <w:tc>
          <w:tcPr>
            <w:tcW w:w="1619" w:type="dxa"/>
          </w:tcPr>
          <w:p w:rsidR="006952D2" w:rsidRPr="00F25437" w:rsidRDefault="006952D2" w:rsidP="003548C6">
            <w:pPr>
              <w:rPr>
                <w:sz w:val="28"/>
                <w:szCs w:val="28"/>
              </w:rPr>
            </w:pPr>
            <w:r w:rsidRPr="00F25437">
              <w:rPr>
                <w:sz w:val="28"/>
                <w:szCs w:val="28"/>
              </w:rPr>
              <w:t>11798,68</w:t>
            </w:r>
          </w:p>
        </w:tc>
      </w:tr>
      <w:tr w:rsidR="006952D2" w:rsidTr="003548C6">
        <w:tc>
          <w:tcPr>
            <w:tcW w:w="9807" w:type="dxa"/>
            <w:gridSpan w:val="6"/>
          </w:tcPr>
          <w:p w:rsidR="006952D2" w:rsidRPr="00F25437" w:rsidRDefault="006952D2" w:rsidP="003548C6">
            <w:pPr>
              <w:rPr>
                <w:sz w:val="28"/>
                <w:szCs w:val="28"/>
              </w:rPr>
            </w:pPr>
            <w:r w:rsidRPr="00F25437">
              <w:rPr>
                <w:sz w:val="28"/>
                <w:szCs w:val="28"/>
              </w:rPr>
              <w:t>2018</w:t>
            </w:r>
            <w:r w:rsidR="00AC7337">
              <w:rPr>
                <w:sz w:val="28"/>
                <w:szCs w:val="28"/>
              </w:rPr>
              <w:t xml:space="preserve"> </w:t>
            </w:r>
            <w:r w:rsidRPr="00F25437">
              <w:rPr>
                <w:sz w:val="28"/>
                <w:szCs w:val="28"/>
              </w:rPr>
              <w:t>год</w:t>
            </w:r>
          </w:p>
        </w:tc>
      </w:tr>
      <w:tr w:rsidR="006952D2" w:rsidTr="003548C6">
        <w:tc>
          <w:tcPr>
            <w:tcW w:w="534" w:type="dxa"/>
            <w:gridSpan w:val="2"/>
          </w:tcPr>
          <w:p w:rsidR="006952D2" w:rsidRPr="00F25437" w:rsidRDefault="006952D2" w:rsidP="003548C6">
            <w:pPr>
              <w:rPr>
                <w:sz w:val="28"/>
                <w:szCs w:val="28"/>
              </w:rPr>
            </w:pPr>
            <w:r w:rsidRPr="00F25437">
              <w:rPr>
                <w:sz w:val="28"/>
                <w:szCs w:val="28"/>
              </w:rPr>
              <w:t>1</w:t>
            </w:r>
          </w:p>
        </w:tc>
        <w:tc>
          <w:tcPr>
            <w:tcW w:w="2268" w:type="dxa"/>
            <w:gridSpan w:val="2"/>
          </w:tcPr>
          <w:p w:rsidR="006952D2" w:rsidRPr="00F25437" w:rsidRDefault="006952D2" w:rsidP="003548C6">
            <w:pPr>
              <w:rPr>
                <w:sz w:val="28"/>
                <w:szCs w:val="28"/>
              </w:rPr>
            </w:pPr>
            <w:r w:rsidRPr="00F25437">
              <w:rPr>
                <w:sz w:val="28"/>
                <w:szCs w:val="28"/>
              </w:rPr>
              <w:t>с.Александрия</w:t>
            </w:r>
          </w:p>
        </w:tc>
        <w:tc>
          <w:tcPr>
            <w:tcW w:w="5386" w:type="dxa"/>
          </w:tcPr>
          <w:p w:rsidR="006952D2" w:rsidRPr="00F25437" w:rsidRDefault="006952D2" w:rsidP="003548C6">
            <w:pPr>
              <w:rPr>
                <w:sz w:val="28"/>
                <w:szCs w:val="28"/>
              </w:rPr>
            </w:pPr>
            <w:r w:rsidRPr="00F25437">
              <w:rPr>
                <w:sz w:val="28"/>
                <w:szCs w:val="28"/>
              </w:rPr>
              <w:t>Замена</w:t>
            </w:r>
            <w:r w:rsidR="00AC7337">
              <w:rPr>
                <w:sz w:val="28"/>
                <w:szCs w:val="28"/>
              </w:rPr>
              <w:t xml:space="preserve"> </w:t>
            </w:r>
            <w:r w:rsidRPr="00F25437">
              <w:rPr>
                <w:sz w:val="28"/>
                <w:szCs w:val="28"/>
              </w:rPr>
              <w:t>электропроводки</w:t>
            </w:r>
            <w:r w:rsidR="00AC7337">
              <w:rPr>
                <w:sz w:val="28"/>
                <w:szCs w:val="28"/>
              </w:rPr>
              <w:t xml:space="preserve"> </w:t>
            </w:r>
            <w:r w:rsidRPr="00F25437">
              <w:rPr>
                <w:sz w:val="28"/>
                <w:szCs w:val="28"/>
              </w:rPr>
              <w:t>в</w:t>
            </w:r>
            <w:r w:rsidR="00AC7337">
              <w:rPr>
                <w:sz w:val="28"/>
                <w:szCs w:val="28"/>
              </w:rPr>
              <w:t xml:space="preserve"> </w:t>
            </w:r>
            <w:r w:rsidRPr="00F25437">
              <w:rPr>
                <w:sz w:val="28"/>
                <w:szCs w:val="28"/>
              </w:rPr>
              <w:t>здании</w:t>
            </w:r>
            <w:r w:rsidR="00AC7337">
              <w:rPr>
                <w:sz w:val="28"/>
                <w:szCs w:val="28"/>
              </w:rPr>
              <w:t xml:space="preserve"> </w:t>
            </w:r>
            <w:r w:rsidRPr="00F25437">
              <w:rPr>
                <w:sz w:val="28"/>
                <w:szCs w:val="28"/>
              </w:rPr>
              <w:t>МУК</w:t>
            </w:r>
            <w:r w:rsidR="00AC7337">
              <w:rPr>
                <w:sz w:val="28"/>
                <w:szCs w:val="28"/>
              </w:rPr>
              <w:t xml:space="preserve"> </w:t>
            </w:r>
            <w:r w:rsidRPr="00F25437">
              <w:rPr>
                <w:sz w:val="28"/>
                <w:szCs w:val="28"/>
              </w:rPr>
              <w:t>«Дома</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Александрия»</w:t>
            </w:r>
            <w:r w:rsidR="00AC7337">
              <w:rPr>
                <w:sz w:val="28"/>
                <w:szCs w:val="28"/>
              </w:rPr>
              <w:t xml:space="preserve">  </w:t>
            </w:r>
          </w:p>
        </w:tc>
        <w:tc>
          <w:tcPr>
            <w:tcW w:w="1619" w:type="dxa"/>
          </w:tcPr>
          <w:p w:rsidR="006952D2" w:rsidRPr="00F25437" w:rsidRDefault="006952D2" w:rsidP="003548C6">
            <w:pPr>
              <w:rPr>
                <w:sz w:val="28"/>
                <w:szCs w:val="28"/>
              </w:rPr>
            </w:pPr>
            <w:r w:rsidRPr="00F25437">
              <w:rPr>
                <w:sz w:val="28"/>
                <w:szCs w:val="28"/>
              </w:rPr>
              <w:t>638,92</w:t>
            </w:r>
          </w:p>
        </w:tc>
      </w:tr>
      <w:tr w:rsidR="006952D2" w:rsidTr="003548C6">
        <w:tc>
          <w:tcPr>
            <w:tcW w:w="534" w:type="dxa"/>
            <w:gridSpan w:val="2"/>
          </w:tcPr>
          <w:p w:rsidR="006952D2" w:rsidRPr="00F25437" w:rsidRDefault="006952D2" w:rsidP="003548C6">
            <w:pPr>
              <w:rPr>
                <w:sz w:val="28"/>
                <w:szCs w:val="28"/>
              </w:rPr>
            </w:pPr>
            <w:r w:rsidRPr="00F25437">
              <w:rPr>
                <w:sz w:val="28"/>
                <w:szCs w:val="28"/>
              </w:rPr>
              <w:t>2</w:t>
            </w:r>
          </w:p>
        </w:tc>
        <w:tc>
          <w:tcPr>
            <w:tcW w:w="2268" w:type="dxa"/>
            <w:gridSpan w:val="2"/>
          </w:tcPr>
          <w:p w:rsidR="006952D2" w:rsidRPr="00F25437" w:rsidRDefault="006952D2" w:rsidP="003548C6">
            <w:pPr>
              <w:rPr>
                <w:sz w:val="28"/>
                <w:szCs w:val="28"/>
              </w:rPr>
            </w:pPr>
            <w:r w:rsidRPr="00F25437">
              <w:rPr>
                <w:sz w:val="28"/>
                <w:szCs w:val="28"/>
              </w:rPr>
              <w:t>с.Алексеевское</w:t>
            </w:r>
          </w:p>
        </w:tc>
        <w:tc>
          <w:tcPr>
            <w:tcW w:w="5386" w:type="dxa"/>
          </w:tcPr>
          <w:p w:rsidR="006952D2" w:rsidRPr="00F25437" w:rsidRDefault="006952D2" w:rsidP="003548C6">
            <w:pPr>
              <w:rPr>
                <w:sz w:val="28"/>
                <w:szCs w:val="28"/>
              </w:rPr>
            </w:pPr>
            <w:r w:rsidRPr="00F25437">
              <w:rPr>
                <w:sz w:val="28"/>
                <w:szCs w:val="28"/>
              </w:rPr>
              <w:t>Благоустройство</w:t>
            </w:r>
            <w:r w:rsidR="00AC7337">
              <w:rPr>
                <w:sz w:val="28"/>
                <w:szCs w:val="28"/>
              </w:rPr>
              <w:t xml:space="preserve"> </w:t>
            </w:r>
            <w:r w:rsidRPr="00F25437">
              <w:rPr>
                <w:sz w:val="28"/>
                <w:szCs w:val="28"/>
              </w:rPr>
              <w:t>территории</w:t>
            </w:r>
            <w:r w:rsidR="00AC7337">
              <w:rPr>
                <w:sz w:val="28"/>
                <w:szCs w:val="28"/>
              </w:rPr>
              <w:t xml:space="preserve"> </w:t>
            </w:r>
            <w:r w:rsidRPr="00F25437">
              <w:rPr>
                <w:sz w:val="28"/>
                <w:szCs w:val="28"/>
              </w:rPr>
              <w:t>Дворца</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памятника</w:t>
            </w:r>
            <w:r w:rsidR="00AC7337">
              <w:rPr>
                <w:sz w:val="28"/>
                <w:szCs w:val="28"/>
              </w:rPr>
              <w:t xml:space="preserve"> </w:t>
            </w:r>
            <w:r w:rsidRPr="00F25437">
              <w:rPr>
                <w:sz w:val="28"/>
                <w:szCs w:val="28"/>
              </w:rPr>
              <w:t>«Огонь</w:t>
            </w:r>
            <w:r w:rsidR="00AC7337">
              <w:rPr>
                <w:sz w:val="28"/>
                <w:szCs w:val="28"/>
              </w:rPr>
              <w:t xml:space="preserve"> </w:t>
            </w:r>
            <w:r w:rsidRPr="00F25437">
              <w:rPr>
                <w:sz w:val="28"/>
                <w:szCs w:val="28"/>
              </w:rPr>
              <w:t>Вечной</w:t>
            </w:r>
            <w:r w:rsidR="00AC7337">
              <w:rPr>
                <w:sz w:val="28"/>
                <w:szCs w:val="28"/>
              </w:rPr>
              <w:t xml:space="preserve"> </w:t>
            </w:r>
            <w:r w:rsidRPr="00F25437">
              <w:rPr>
                <w:sz w:val="28"/>
                <w:szCs w:val="28"/>
              </w:rPr>
              <w:t>Славы»</w:t>
            </w:r>
            <w:r w:rsidR="00AC7337">
              <w:rPr>
                <w:sz w:val="28"/>
                <w:szCs w:val="28"/>
              </w:rPr>
              <w:t xml:space="preserve">  </w:t>
            </w:r>
            <w:r w:rsidRPr="00F25437">
              <w:rPr>
                <w:sz w:val="28"/>
                <w:szCs w:val="28"/>
              </w:rPr>
              <w:t>для</w:t>
            </w:r>
            <w:r w:rsidR="00AC7337">
              <w:rPr>
                <w:sz w:val="28"/>
                <w:szCs w:val="28"/>
              </w:rPr>
              <w:t xml:space="preserve"> </w:t>
            </w:r>
            <w:r w:rsidRPr="00F25437">
              <w:rPr>
                <w:sz w:val="28"/>
                <w:szCs w:val="28"/>
              </w:rPr>
              <w:t>организации</w:t>
            </w:r>
            <w:r w:rsidR="00AC7337">
              <w:rPr>
                <w:sz w:val="28"/>
                <w:szCs w:val="28"/>
              </w:rPr>
              <w:t xml:space="preserve"> </w:t>
            </w:r>
            <w:r w:rsidRPr="00F25437">
              <w:rPr>
                <w:sz w:val="28"/>
                <w:szCs w:val="28"/>
              </w:rPr>
              <w:t>досуга</w:t>
            </w:r>
            <w:r w:rsidR="00AC7337">
              <w:rPr>
                <w:sz w:val="28"/>
                <w:szCs w:val="28"/>
              </w:rPr>
              <w:t xml:space="preserve"> </w:t>
            </w:r>
            <w:r w:rsidRPr="00F25437">
              <w:rPr>
                <w:sz w:val="28"/>
                <w:szCs w:val="28"/>
              </w:rPr>
              <w:t>детей</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взрослого</w:t>
            </w:r>
            <w:r w:rsidR="00AC7337">
              <w:rPr>
                <w:sz w:val="28"/>
                <w:szCs w:val="28"/>
              </w:rPr>
              <w:t xml:space="preserve"> </w:t>
            </w:r>
            <w:r w:rsidRPr="00F25437">
              <w:rPr>
                <w:sz w:val="28"/>
                <w:szCs w:val="28"/>
              </w:rPr>
              <w:t>населения</w:t>
            </w:r>
            <w:r w:rsidR="00AC7337">
              <w:rPr>
                <w:sz w:val="28"/>
                <w:szCs w:val="28"/>
              </w:rPr>
              <w:t xml:space="preserve"> </w:t>
            </w:r>
          </w:p>
        </w:tc>
        <w:tc>
          <w:tcPr>
            <w:tcW w:w="1619" w:type="dxa"/>
          </w:tcPr>
          <w:p w:rsidR="006952D2" w:rsidRPr="00F25437" w:rsidRDefault="006952D2" w:rsidP="003548C6">
            <w:pPr>
              <w:rPr>
                <w:sz w:val="28"/>
                <w:szCs w:val="28"/>
              </w:rPr>
            </w:pPr>
            <w:r w:rsidRPr="00F25437">
              <w:rPr>
                <w:sz w:val="28"/>
                <w:szCs w:val="28"/>
              </w:rPr>
              <w:t>1898,54</w:t>
            </w:r>
          </w:p>
        </w:tc>
      </w:tr>
      <w:tr w:rsidR="006952D2" w:rsidTr="003548C6">
        <w:tc>
          <w:tcPr>
            <w:tcW w:w="534" w:type="dxa"/>
            <w:gridSpan w:val="2"/>
          </w:tcPr>
          <w:p w:rsidR="006952D2" w:rsidRPr="00F25437" w:rsidRDefault="006952D2" w:rsidP="003548C6">
            <w:pPr>
              <w:rPr>
                <w:sz w:val="28"/>
                <w:szCs w:val="28"/>
              </w:rPr>
            </w:pPr>
            <w:r>
              <w:rPr>
                <w:sz w:val="28"/>
                <w:szCs w:val="28"/>
              </w:rPr>
              <w:t>3</w:t>
            </w:r>
          </w:p>
        </w:tc>
        <w:tc>
          <w:tcPr>
            <w:tcW w:w="2268" w:type="dxa"/>
            <w:gridSpan w:val="2"/>
          </w:tcPr>
          <w:p w:rsidR="006952D2" w:rsidRPr="00F25437" w:rsidRDefault="006952D2" w:rsidP="003548C6">
            <w:pPr>
              <w:rPr>
                <w:sz w:val="28"/>
                <w:szCs w:val="28"/>
              </w:rPr>
            </w:pPr>
            <w:r w:rsidRPr="00F25437">
              <w:rPr>
                <w:sz w:val="28"/>
                <w:szCs w:val="28"/>
              </w:rPr>
              <w:t>г.</w:t>
            </w:r>
            <w:r w:rsidR="00AC7337">
              <w:rPr>
                <w:sz w:val="28"/>
                <w:szCs w:val="28"/>
              </w:rPr>
              <w:t xml:space="preserve"> </w:t>
            </w:r>
            <w:r w:rsidRPr="00F25437">
              <w:rPr>
                <w:sz w:val="28"/>
                <w:szCs w:val="28"/>
              </w:rPr>
              <w:t>Благодарный</w:t>
            </w:r>
          </w:p>
        </w:tc>
        <w:tc>
          <w:tcPr>
            <w:tcW w:w="5386" w:type="dxa"/>
          </w:tcPr>
          <w:p w:rsidR="006952D2" w:rsidRPr="00F25437" w:rsidRDefault="006952D2" w:rsidP="003548C6">
            <w:pPr>
              <w:rPr>
                <w:sz w:val="28"/>
                <w:szCs w:val="28"/>
              </w:rPr>
            </w:pPr>
            <w:r w:rsidRPr="00F25437">
              <w:rPr>
                <w:sz w:val="28"/>
                <w:szCs w:val="28"/>
              </w:rPr>
              <w:t>Приобретение</w:t>
            </w:r>
            <w:r w:rsidR="00AC7337">
              <w:rPr>
                <w:sz w:val="28"/>
                <w:szCs w:val="28"/>
              </w:rPr>
              <w:t xml:space="preserve"> </w:t>
            </w:r>
            <w:r w:rsidRPr="00F25437">
              <w:rPr>
                <w:sz w:val="28"/>
                <w:szCs w:val="28"/>
              </w:rPr>
              <w:t>техники</w:t>
            </w:r>
            <w:r w:rsidR="00AC7337">
              <w:rPr>
                <w:sz w:val="28"/>
                <w:szCs w:val="28"/>
              </w:rPr>
              <w:t xml:space="preserve"> </w:t>
            </w:r>
            <w:r w:rsidRPr="00F25437">
              <w:rPr>
                <w:sz w:val="28"/>
                <w:szCs w:val="28"/>
              </w:rPr>
              <w:t>(машина</w:t>
            </w:r>
            <w:r w:rsidR="00AC7337">
              <w:rPr>
                <w:sz w:val="28"/>
                <w:szCs w:val="28"/>
              </w:rPr>
              <w:t xml:space="preserve"> </w:t>
            </w:r>
            <w:r w:rsidRPr="00F25437">
              <w:rPr>
                <w:sz w:val="28"/>
                <w:szCs w:val="28"/>
              </w:rPr>
              <w:t>коммунальная</w:t>
            </w:r>
            <w:r w:rsidR="00AC7337">
              <w:rPr>
                <w:sz w:val="28"/>
                <w:szCs w:val="28"/>
              </w:rPr>
              <w:t xml:space="preserve"> </w:t>
            </w:r>
            <w:r w:rsidRPr="00F25437">
              <w:rPr>
                <w:sz w:val="28"/>
                <w:szCs w:val="28"/>
              </w:rPr>
              <w:t>ПУМ-4853</w:t>
            </w:r>
            <w:r w:rsidR="00AC7337">
              <w:rPr>
                <w:sz w:val="28"/>
                <w:szCs w:val="28"/>
              </w:rPr>
              <w:t xml:space="preserve"> </w:t>
            </w:r>
            <w:r w:rsidRPr="00F25437">
              <w:rPr>
                <w:sz w:val="28"/>
                <w:szCs w:val="28"/>
              </w:rPr>
              <w:t>на</w:t>
            </w:r>
            <w:r w:rsidR="00AC7337">
              <w:rPr>
                <w:sz w:val="28"/>
                <w:szCs w:val="28"/>
              </w:rPr>
              <w:t xml:space="preserve"> </w:t>
            </w:r>
            <w:r w:rsidRPr="00F25437">
              <w:rPr>
                <w:sz w:val="28"/>
                <w:szCs w:val="28"/>
              </w:rPr>
              <w:t>базе</w:t>
            </w:r>
            <w:r w:rsidR="00AC7337">
              <w:rPr>
                <w:sz w:val="28"/>
                <w:szCs w:val="28"/>
              </w:rPr>
              <w:t xml:space="preserve"> </w:t>
            </w:r>
            <w:r w:rsidRPr="00F25437">
              <w:rPr>
                <w:sz w:val="28"/>
                <w:szCs w:val="28"/>
              </w:rPr>
              <w:t>трактора</w:t>
            </w:r>
            <w:r w:rsidR="00AC7337">
              <w:rPr>
                <w:sz w:val="28"/>
                <w:szCs w:val="28"/>
              </w:rPr>
              <w:t xml:space="preserve"> </w:t>
            </w:r>
            <w:r w:rsidRPr="00F25437">
              <w:rPr>
                <w:sz w:val="28"/>
                <w:szCs w:val="28"/>
              </w:rPr>
              <w:t>Беларус</w:t>
            </w:r>
            <w:r w:rsidR="00AC7337">
              <w:rPr>
                <w:sz w:val="28"/>
                <w:szCs w:val="28"/>
              </w:rPr>
              <w:t xml:space="preserve"> </w:t>
            </w:r>
            <w:r w:rsidRPr="00F25437">
              <w:rPr>
                <w:sz w:val="28"/>
                <w:szCs w:val="28"/>
              </w:rPr>
              <w:t>82.1)</w:t>
            </w:r>
            <w:r w:rsidR="00AC7337">
              <w:rPr>
                <w:sz w:val="28"/>
                <w:szCs w:val="28"/>
              </w:rPr>
              <w:t xml:space="preserve"> </w:t>
            </w:r>
            <w:r w:rsidRPr="00F25437">
              <w:rPr>
                <w:sz w:val="28"/>
                <w:szCs w:val="28"/>
              </w:rPr>
              <w:t>для</w:t>
            </w:r>
            <w:r w:rsidR="00AC7337">
              <w:rPr>
                <w:sz w:val="28"/>
                <w:szCs w:val="28"/>
              </w:rPr>
              <w:t xml:space="preserve"> </w:t>
            </w:r>
            <w:r w:rsidRPr="00F25437">
              <w:rPr>
                <w:sz w:val="28"/>
                <w:szCs w:val="28"/>
              </w:rPr>
              <w:t>благоустройства</w:t>
            </w:r>
            <w:r w:rsidR="00AC7337">
              <w:rPr>
                <w:sz w:val="28"/>
                <w:szCs w:val="28"/>
              </w:rPr>
              <w:t xml:space="preserve"> </w:t>
            </w:r>
            <w:r w:rsidRPr="00F25437">
              <w:rPr>
                <w:sz w:val="28"/>
                <w:szCs w:val="28"/>
              </w:rPr>
              <w:t>территории</w:t>
            </w:r>
            <w:r w:rsidR="00AC7337">
              <w:rPr>
                <w:sz w:val="28"/>
                <w:szCs w:val="28"/>
              </w:rPr>
              <w:t xml:space="preserve"> </w:t>
            </w:r>
            <w:r w:rsidRPr="00F25437">
              <w:rPr>
                <w:sz w:val="28"/>
                <w:szCs w:val="28"/>
              </w:rPr>
              <w:t>города</w:t>
            </w:r>
            <w:r w:rsidR="00AC7337">
              <w:rPr>
                <w:sz w:val="28"/>
                <w:szCs w:val="28"/>
              </w:rPr>
              <w:t xml:space="preserve"> </w:t>
            </w:r>
            <w:r w:rsidRPr="00F25437">
              <w:rPr>
                <w:sz w:val="28"/>
                <w:szCs w:val="28"/>
              </w:rPr>
              <w:t>Благодарного</w:t>
            </w:r>
          </w:p>
        </w:tc>
        <w:tc>
          <w:tcPr>
            <w:tcW w:w="1619" w:type="dxa"/>
          </w:tcPr>
          <w:p w:rsidR="006952D2" w:rsidRPr="00F25437" w:rsidRDefault="006952D2" w:rsidP="003548C6">
            <w:pPr>
              <w:rPr>
                <w:sz w:val="28"/>
                <w:szCs w:val="28"/>
              </w:rPr>
            </w:pPr>
            <w:r w:rsidRPr="00F25437">
              <w:rPr>
                <w:sz w:val="28"/>
                <w:szCs w:val="28"/>
              </w:rPr>
              <w:t>1548,75</w:t>
            </w:r>
          </w:p>
        </w:tc>
      </w:tr>
      <w:tr w:rsidR="006952D2" w:rsidTr="003548C6">
        <w:tc>
          <w:tcPr>
            <w:tcW w:w="534" w:type="dxa"/>
            <w:gridSpan w:val="2"/>
          </w:tcPr>
          <w:p w:rsidR="006952D2" w:rsidRPr="00F25437" w:rsidRDefault="006952D2" w:rsidP="003548C6">
            <w:pPr>
              <w:rPr>
                <w:sz w:val="28"/>
                <w:szCs w:val="28"/>
              </w:rPr>
            </w:pPr>
            <w:r>
              <w:rPr>
                <w:sz w:val="28"/>
                <w:szCs w:val="28"/>
              </w:rPr>
              <w:t>4</w:t>
            </w:r>
          </w:p>
        </w:tc>
        <w:tc>
          <w:tcPr>
            <w:tcW w:w="2268" w:type="dxa"/>
            <w:gridSpan w:val="2"/>
          </w:tcPr>
          <w:p w:rsidR="006952D2" w:rsidRPr="00F25437" w:rsidRDefault="006952D2" w:rsidP="003548C6">
            <w:pPr>
              <w:rPr>
                <w:sz w:val="28"/>
                <w:szCs w:val="28"/>
              </w:rPr>
            </w:pPr>
            <w:r w:rsidRPr="00F25437">
              <w:rPr>
                <w:sz w:val="28"/>
                <w:szCs w:val="28"/>
              </w:rPr>
              <w:t>г.</w:t>
            </w:r>
            <w:r w:rsidR="00AC7337">
              <w:rPr>
                <w:sz w:val="28"/>
                <w:szCs w:val="28"/>
              </w:rPr>
              <w:t xml:space="preserve"> </w:t>
            </w:r>
            <w:r w:rsidRPr="00F25437">
              <w:rPr>
                <w:sz w:val="28"/>
                <w:szCs w:val="28"/>
              </w:rPr>
              <w:t>Благодарный</w:t>
            </w:r>
          </w:p>
        </w:tc>
        <w:tc>
          <w:tcPr>
            <w:tcW w:w="5386" w:type="dxa"/>
          </w:tcPr>
          <w:p w:rsidR="006952D2" w:rsidRPr="00F25437" w:rsidRDefault="006952D2" w:rsidP="003548C6">
            <w:pPr>
              <w:rPr>
                <w:sz w:val="28"/>
                <w:szCs w:val="28"/>
              </w:rPr>
            </w:pPr>
            <w:r w:rsidRPr="00F25437">
              <w:rPr>
                <w:sz w:val="28"/>
                <w:szCs w:val="28"/>
              </w:rPr>
              <w:t>Ремонт</w:t>
            </w:r>
            <w:r w:rsidR="00AC7337">
              <w:rPr>
                <w:sz w:val="28"/>
                <w:szCs w:val="28"/>
              </w:rPr>
              <w:t xml:space="preserve"> </w:t>
            </w:r>
            <w:r w:rsidRPr="00F25437">
              <w:rPr>
                <w:sz w:val="28"/>
                <w:szCs w:val="28"/>
              </w:rPr>
              <w:t>фасада</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входного</w:t>
            </w:r>
            <w:r w:rsidR="00AC7337">
              <w:rPr>
                <w:sz w:val="28"/>
                <w:szCs w:val="28"/>
              </w:rPr>
              <w:t xml:space="preserve"> </w:t>
            </w:r>
            <w:r w:rsidRPr="00F25437">
              <w:rPr>
                <w:sz w:val="28"/>
                <w:szCs w:val="28"/>
              </w:rPr>
              <w:t>порога</w:t>
            </w:r>
            <w:r w:rsidR="00AC7337">
              <w:rPr>
                <w:sz w:val="28"/>
                <w:szCs w:val="28"/>
              </w:rPr>
              <w:t xml:space="preserve"> </w:t>
            </w:r>
            <w:r w:rsidRPr="00F25437">
              <w:rPr>
                <w:sz w:val="28"/>
                <w:szCs w:val="28"/>
              </w:rPr>
              <w:t>МБУК</w:t>
            </w:r>
            <w:r w:rsidR="00AC7337">
              <w:rPr>
                <w:sz w:val="28"/>
                <w:szCs w:val="28"/>
              </w:rPr>
              <w:t xml:space="preserve"> </w:t>
            </w:r>
            <w:r w:rsidRPr="00F25437">
              <w:rPr>
                <w:sz w:val="28"/>
                <w:szCs w:val="28"/>
              </w:rPr>
              <w:t>«Благодарненский</w:t>
            </w:r>
            <w:r w:rsidR="00AC7337">
              <w:rPr>
                <w:sz w:val="28"/>
                <w:szCs w:val="28"/>
              </w:rPr>
              <w:t xml:space="preserve"> </w:t>
            </w:r>
            <w:r w:rsidRPr="00F25437">
              <w:rPr>
                <w:sz w:val="28"/>
                <w:szCs w:val="28"/>
              </w:rPr>
              <w:t>центр</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досуга»</w:t>
            </w:r>
            <w:r w:rsidR="00AC7337">
              <w:rPr>
                <w:sz w:val="28"/>
                <w:szCs w:val="28"/>
              </w:rPr>
              <w:t xml:space="preserve"> </w:t>
            </w:r>
          </w:p>
        </w:tc>
        <w:tc>
          <w:tcPr>
            <w:tcW w:w="1619" w:type="dxa"/>
          </w:tcPr>
          <w:p w:rsidR="006952D2" w:rsidRPr="00F25437" w:rsidRDefault="006952D2" w:rsidP="003548C6">
            <w:pPr>
              <w:rPr>
                <w:sz w:val="28"/>
                <w:szCs w:val="28"/>
              </w:rPr>
            </w:pPr>
            <w:r w:rsidRPr="00F25437">
              <w:rPr>
                <w:sz w:val="28"/>
                <w:szCs w:val="28"/>
              </w:rPr>
              <w:t>2517,56</w:t>
            </w:r>
          </w:p>
        </w:tc>
      </w:tr>
      <w:tr w:rsidR="006952D2" w:rsidTr="003548C6">
        <w:tc>
          <w:tcPr>
            <w:tcW w:w="534" w:type="dxa"/>
            <w:gridSpan w:val="2"/>
          </w:tcPr>
          <w:p w:rsidR="006952D2" w:rsidRPr="00F25437" w:rsidRDefault="006952D2" w:rsidP="003548C6">
            <w:pPr>
              <w:rPr>
                <w:sz w:val="28"/>
                <w:szCs w:val="28"/>
              </w:rPr>
            </w:pPr>
            <w:r>
              <w:rPr>
                <w:sz w:val="28"/>
                <w:szCs w:val="28"/>
              </w:rPr>
              <w:t>5</w:t>
            </w:r>
          </w:p>
        </w:tc>
        <w:tc>
          <w:tcPr>
            <w:tcW w:w="2268" w:type="dxa"/>
            <w:gridSpan w:val="2"/>
          </w:tcPr>
          <w:p w:rsidR="006952D2" w:rsidRPr="00F25437" w:rsidRDefault="006952D2" w:rsidP="003548C6">
            <w:pPr>
              <w:rPr>
                <w:sz w:val="28"/>
                <w:szCs w:val="28"/>
              </w:rPr>
            </w:pPr>
            <w:r w:rsidRPr="00F25437">
              <w:rPr>
                <w:sz w:val="28"/>
                <w:szCs w:val="28"/>
              </w:rPr>
              <w:t>с.</w:t>
            </w:r>
            <w:r w:rsidR="00AC7337">
              <w:rPr>
                <w:sz w:val="28"/>
                <w:szCs w:val="28"/>
              </w:rPr>
              <w:t xml:space="preserve"> </w:t>
            </w:r>
            <w:r w:rsidRPr="00F25437">
              <w:rPr>
                <w:sz w:val="28"/>
                <w:szCs w:val="28"/>
              </w:rPr>
              <w:t>Бурлацкое</w:t>
            </w:r>
          </w:p>
        </w:tc>
        <w:tc>
          <w:tcPr>
            <w:tcW w:w="5386" w:type="dxa"/>
          </w:tcPr>
          <w:p w:rsidR="006952D2" w:rsidRPr="00F25437" w:rsidRDefault="006952D2" w:rsidP="003548C6">
            <w:pPr>
              <w:rPr>
                <w:sz w:val="28"/>
                <w:szCs w:val="28"/>
              </w:rPr>
            </w:pPr>
            <w:r w:rsidRPr="00F25437">
              <w:rPr>
                <w:sz w:val="28"/>
                <w:szCs w:val="28"/>
              </w:rPr>
              <w:t>Ремонт</w:t>
            </w:r>
            <w:r w:rsidR="00AC7337">
              <w:rPr>
                <w:sz w:val="28"/>
                <w:szCs w:val="28"/>
              </w:rPr>
              <w:t xml:space="preserve"> </w:t>
            </w:r>
            <w:r w:rsidRPr="00F25437">
              <w:rPr>
                <w:sz w:val="28"/>
                <w:szCs w:val="28"/>
              </w:rPr>
              <w:t>помещений</w:t>
            </w:r>
            <w:r w:rsidR="00AC7337">
              <w:rPr>
                <w:sz w:val="28"/>
                <w:szCs w:val="28"/>
              </w:rPr>
              <w:t xml:space="preserve"> </w:t>
            </w:r>
            <w:r w:rsidRPr="00F25437">
              <w:rPr>
                <w:sz w:val="28"/>
                <w:szCs w:val="28"/>
              </w:rPr>
              <w:t>1-го</w:t>
            </w:r>
            <w:r w:rsidR="00AC7337">
              <w:rPr>
                <w:sz w:val="28"/>
                <w:szCs w:val="28"/>
              </w:rPr>
              <w:t xml:space="preserve"> </w:t>
            </w:r>
            <w:r w:rsidRPr="00F25437">
              <w:rPr>
                <w:sz w:val="28"/>
                <w:szCs w:val="28"/>
              </w:rPr>
              <w:t>этажа</w:t>
            </w:r>
            <w:r w:rsidR="00AC7337">
              <w:rPr>
                <w:sz w:val="28"/>
                <w:szCs w:val="28"/>
              </w:rPr>
              <w:t xml:space="preserve"> </w:t>
            </w:r>
            <w:r>
              <w:rPr>
                <w:sz w:val="28"/>
                <w:szCs w:val="28"/>
              </w:rPr>
              <w:t>здания</w:t>
            </w:r>
            <w:r w:rsidR="00AC7337">
              <w:rPr>
                <w:sz w:val="28"/>
                <w:szCs w:val="28"/>
              </w:rPr>
              <w:t xml:space="preserve"> </w:t>
            </w:r>
            <w:r>
              <w:rPr>
                <w:sz w:val="28"/>
                <w:szCs w:val="28"/>
              </w:rPr>
              <w:t>М</w:t>
            </w:r>
            <w:r w:rsidRPr="00F25437">
              <w:rPr>
                <w:sz w:val="28"/>
                <w:szCs w:val="28"/>
              </w:rPr>
              <w:t>УК</w:t>
            </w:r>
            <w:r w:rsidR="00AC7337">
              <w:rPr>
                <w:sz w:val="28"/>
                <w:szCs w:val="28"/>
              </w:rPr>
              <w:t xml:space="preserve"> </w:t>
            </w:r>
            <w:r w:rsidRPr="00F25437">
              <w:rPr>
                <w:sz w:val="28"/>
                <w:szCs w:val="28"/>
              </w:rPr>
              <w:t>«Дом</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Бурлацкое»</w:t>
            </w:r>
            <w:r w:rsidR="00AC7337">
              <w:rPr>
                <w:sz w:val="28"/>
                <w:szCs w:val="28"/>
              </w:rPr>
              <w:t xml:space="preserve"> </w:t>
            </w:r>
          </w:p>
        </w:tc>
        <w:tc>
          <w:tcPr>
            <w:tcW w:w="1619" w:type="dxa"/>
          </w:tcPr>
          <w:p w:rsidR="006952D2" w:rsidRPr="00F25437" w:rsidRDefault="006952D2" w:rsidP="003548C6">
            <w:pPr>
              <w:rPr>
                <w:sz w:val="28"/>
                <w:szCs w:val="28"/>
              </w:rPr>
            </w:pPr>
            <w:r w:rsidRPr="00F25437">
              <w:rPr>
                <w:sz w:val="28"/>
                <w:szCs w:val="28"/>
              </w:rPr>
              <w:t>4640,7</w:t>
            </w:r>
          </w:p>
        </w:tc>
      </w:tr>
      <w:tr w:rsidR="006952D2" w:rsidTr="003548C6">
        <w:tc>
          <w:tcPr>
            <w:tcW w:w="534" w:type="dxa"/>
            <w:gridSpan w:val="2"/>
          </w:tcPr>
          <w:p w:rsidR="006952D2" w:rsidRPr="00F25437" w:rsidRDefault="006952D2" w:rsidP="003548C6">
            <w:pPr>
              <w:rPr>
                <w:sz w:val="28"/>
                <w:szCs w:val="28"/>
              </w:rPr>
            </w:pPr>
            <w:r>
              <w:rPr>
                <w:sz w:val="28"/>
                <w:szCs w:val="28"/>
              </w:rPr>
              <w:t>6</w:t>
            </w:r>
          </w:p>
        </w:tc>
        <w:tc>
          <w:tcPr>
            <w:tcW w:w="2268" w:type="dxa"/>
            <w:gridSpan w:val="2"/>
          </w:tcPr>
          <w:p w:rsidR="006952D2" w:rsidRPr="00F25437" w:rsidRDefault="006952D2" w:rsidP="003548C6">
            <w:pPr>
              <w:ind w:hanging="108"/>
              <w:rPr>
                <w:sz w:val="28"/>
                <w:szCs w:val="28"/>
              </w:rPr>
            </w:pPr>
            <w:r w:rsidRPr="00F25437">
              <w:rPr>
                <w:sz w:val="28"/>
                <w:szCs w:val="28"/>
              </w:rPr>
              <w:t>с.Елизаветинское</w:t>
            </w:r>
          </w:p>
        </w:tc>
        <w:tc>
          <w:tcPr>
            <w:tcW w:w="5386" w:type="dxa"/>
          </w:tcPr>
          <w:p w:rsidR="006952D2" w:rsidRPr="00F25437" w:rsidRDefault="006952D2" w:rsidP="003548C6">
            <w:pPr>
              <w:rPr>
                <w:sz w:val="28"/>
                <w:szCs w:val="28"/>
              </w:rPr>
            </w:pPr>
            <w:r w:rsidRPr="00F25437">
              <w:rPr>
                <w:sz w:val="28"/>
                <w:szCs w:val="28"/>
              </w:rPr>
              <w:t>Ремонт</w:t>
            </w:r>
            <w:r w:rsidR="00AC7337">
              <w:rPr>
                <w:sz w:val="28"/>
                <w:szCs w:val="28"/>
              </w:rPr>
              <w:t xml:space="preserve"> </w:t>
            </w:r>
            <w:r w:rsidRPr="00F25437">
              <w:rPr>
                <w:sz w:val="28"/>
                <w:szCs w:val="28"/>
              </w:rPr>
              <w:t>здания</w:t>
            </w:r>
            <w:r w:rsidR="00AC7337">
              <w:rPr>
                <w:sz w:val="28"/>
                <w:szCs w:val="28"/>
              </w:rPr>
              <w:t xml:space="preserve"> </w:t>
            </w:r>
            <w:r w:rsidRPr="00F25437">
              <w:rPr>
                <w:sz w:val="28"/>
                <w:szCs w:val="28"/>
              </w:rPr>
              <w:t>МУК</w:t>
            </w:r>
            <w:r w:rsidR="00AC7337">
              <w:rPr>
                <w:sz w:val="28"/>
                <w:szCs w:val="28"/>
              </w:rPr>
              <w:t xml:space="preserve"> </w:t>
            </w:r>
            <w:r w:rsidRPr="00F25437">
              <w:rPr>
                <w:sz w:val="28"/>
                <w:szCs w:val="28"/>
              </w:rPr>
              <w:t>«Дворец</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Елизаветинское»-</w:t>
            </w:r>
            <w:r w:rsidR="00AC7337">
              <w:rPr>
                <w:sz w:val="28"/>
                <w:szCs w:val="28"/>
              </w:rPr>
              <w:t xml:space="preserve"> </w:t>
            </w:r>
            <w:r w:rsidRPr="00F25437">
              <w:rPr>
                <w:sz w:val="28"/>
                <w:szCs w:val="28"/>
              </w:rPr>
              <w:t>замена</w:t>
            </w:r>
            <w:r w:rsidR="00AC7337">
              <w:rPr>
                <w:sz w:val="28"/>
                <w:szCs w:val="28"/>
              </w:rPr>
              <w:t xml:space="preserve"> </w:t>
            </w:r>
            <w:r w:rsidRPr="00F25437">
              <w:rPr>
                <w:sz w:val="28"/>
                <w:szCs w:val="28"/>
              </w:rPr>
              <w:t>кровли</w:t>
            </w:r>
            <w:r w:rsidR="00AC7337">
              <w:rPr>
                <w:sz w:val="28"/>
                <w:szCs w:val="28"/>
              </w:rPr>
              <w:t xml:space="preserve"> </w:t>
            </w:r>
          </w:p>
        </w:tc>
        <w:tc>
          <w:tcPr>
            <w:tcW w:w="1619" w:type="dxa"/>
          </w:tcPr>
          <w:p w:rsidR="006952D2" w:rsidRPr="00F25437" w:rsidRDefault="006952D2" w:rsidP="003548C6">
            <w:pPr>
              <w:rPr>
                <w:sz w:val="28"/>
                <w:szCs w:val="28"/>
              </w:rPr>
            </w:pPr>
            <w:r w:rsidRPr="00F25437">
              <w:rPr>
                <w:sz w:val="28"/>
                <w:szCs w:val="28"/>
              </w:rPr>
              <w:t>3189,25</w:t>
            </w:r>
          </w:p>
        </w:tc>
      </w:tr>
      <w:tr w:rsidR="006952D2" w:rsidTr="00B95AEC">
        <w:trPr>
          <w:trHeight w:val="1600"/>
        </w:trPr>
        <w:tc>
          <w:tcPr>
            <w:tcW w:w="534" w:type="dxa"/>
            <w:gridSpan w:val="2"/>
          </w:tcPr>
          <w:p w:rsidR="006952D2" w:rsidRPr="00F25437" w:rsidRDefault="006952D2" w:rsidP="003548C6">
            <w:pPr>
              <w:rPr>
                <w:sz w:val="28"/>
                <w:szCs w:val="28"/>
              </w:rPr>
            </w:pPr>
            <w:r>
              <w:rPr>
                <w:sz w:val="28"/>
                <w:szCs w:val="28"/>
              </w:rPr>
              <w:t>7</w:t>
            </w:r>
          </w:p>
        </w:tc>
        <w:tc>
          <w:tcPr>
            <w:tcW w:w="2268" w:type="dxa"/>
            <w:gridSpan w:val="2"/>
          </w:tcPr>
          <w:p w:rsidR="006952D2" w:rsidRPr="00F25437" w:rsidRDefault="006952D2" w:rsidP="003548C6">
            <w:pPr>
              <w:rPr>
                <w:sz w:val="28"/>
                <w:szCs w:val="28"/>
              </w:rPr>
            </w:pPr>
            <w:r w:rsidRPr="00F25437">
              <w:rPr>
                <w:sz w:val="28"/>
                <w:szCs w:val="28"/>
              </w:rPr>
              <w:t>с.</w:t>
            </w:r>
            <w:r w:rsidR="00AC7337">
              <w:rPr>
                <w:sz w:val="28"/>
                <w:szCs w:val="28"/>
              </w:rPr>
              <w:t xml:space="preserve"> </w:t>
            </w:r>
            <w:r w:rsidRPr="00F25437">
              <w:rPr>
                <w:sz w:val="28"/>
                <w:szCs w:val="28"/>
              </w:rPr>
              <w:t>Мирное</w:t>
            </w:r>
          </w:p>
        </w:tc>
        <w:tc>
          <w:tcPr>
            <w:tcW w:w="5386" w:type="dxa"/>
          </w:tcPr>
          <w:p w:rsidR="006952D2" w:rsidRPr="00F25437" w:rsidRDefault="006952D2" w:rsidP="003548C6">
            <w:pPr>
              <w:rPr>
                <w:sz w:val="28"/>
                <w:szCs w:val="28"/>
              </w:rPr>
            </w:pPr>
            <w:r w:rsidRPr="00F25437">
              <w:rPr>
                <w:sz w:val="28"/>
                <w:szCs w:val="28"/>
              </w:rPr>
              <w:t>Благоустройство</w:t>
            </w:r>
            <w:r w:rsidR="00AC7337">
              <w:rPr>
                <w:sz w:val="28"/>
                <w:szCs w:val="28"/>
              </w:rPr>
              <w:t xml:space="preserve"> </w:t>
            </w:r>
            <w:r w:rsidRPr="00F25437">
              <w:rPr>
                <w:sz w:val="28"/>
                <w:szCs w:val="28"/>
              </w:rPr>
              <w:t>территории</w:t>
            </w:r>
            <w:r w:rsidR="00AC7337">
              <w:rPr>
                <w:sz w:val="28"/>
                <w:szCs w:val="28"/>
              </w:rPr>
              <w:t xml:space="preserve"> </w:t>
            </w:r>
            <w:r w:rsidRPr="00F25437">
              <w:rPr>
                <w:sz w:val="28"/>
                <w:szCs w:val="28"/>
              </w:rPr>
              <w:t>Дворца</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памятника</w:t>
            </w:r>
            <w:r w:rsidR="00AC7337">
              <w:rPr>
                <w:sz w:val="28"/>
                <w:szCs w:val="28"/>
              </w:rPr>
              <w:t xml:space="preserve"> </w:t>
            </w:r>
            <w:r w:rsidRPr="00F25437">
              <w:rPr>
                <w:sz w:val="28"/>
                <w:szCs w:val="28"/>
              </w:rPr>
              <w:t>землякам,</w:t>
            </w:r>
            <w:r w:rsidR="00AC7337">
              <w:rPr>
                <w:sz w:val="28"/>
                <w:szCs w:val="28"/>
              </w:rPr>
              <w:t xml:space="preserve"> </w:t>
            </w:r>
            <w:r w:rsidRPr="00F25437">
              <w:rPr>
                <w:sz w:val="28"/>
                <w:szCs w:val="28"/>
              </w:rPr>
              <w:t>погибшим</w:t>
            </w:r>
            <w:r w:rsidR="00AC7337">
              <w:rPr>
                <w:sz w:val="28"/>
                <w:szCs w:val="28"/>
              </w:rPr>
              <w:t xml:space="preserve"> </w:t>
            </w:r>
            <w:r w:rsidRPr="00F25437">
              <w:rPr>
                <w:sz w:val="28"/>
                <w:szCs w:val="28"/>
              </w:rPr>
              <w:t>в</w:t>
            </w:r>
            <w:r w:rsidR="00AC7337">
              <w:rPr>
                <w:sz w:val="28"/>
                <w:szCs w:val="28"/>
              </w:rPr>
              <w:t xml:space="preserve"> </w:t>
            </w:r>
            <w:r w:rsidRPr="00F25437">
              <w:rPr>
                <w:sz w:val="28"/>
                <w:szCs w:val="28"/>
              </w:rPr>
              <w:t>годы</w:t>
            </w:r>
            <w:r w:rsidR="00AC7337">
              <w:rPr>
                <w:sz w:val="28"/>
                <w:szCs w:val="28"/>
              </w:rPr>
              <w:t xml:space="preserve"> </w:t>
            </w:r>
            <w:r w:rsidRPr="00F25437">
              <w:rPr>
                <w:sz w:val="28"/>
                <w:szCs w:val="28"/>
              </w:rPr>
              <w:t>Великой</w:t>
            </w:r>
            <w:r w:rsidR="00AC7337">
              <w:rPr>
                <w:sz w:val="28"/>
                <w:szCs w:val="28"/>
              </w:rPr>
              <w:t xml:space="preserve"> </w:t>
            </w:r>
            <w:r w:rsidRPr="00F25437">
              <w:rPr>
                <w:sz w:val="28"/>
                <w:szCs w:val="28"/>
              </w:rPr>
              <w:t>Отечественной</w:t>
            </w:r>
            <w:r w:rsidR="00AC7337">
              <w:rPr>
                <w:sz w:val="28"/>
                <w:szCs w:val="28"/>
              </w:rPr>
              <w:t xml:space="preserve"> </w:t>
            </w:r>
            <w:r w:rsidRPr="00F25437">
              <w:rPr>
                <w:sz w:val="28"/>
                <w:szCs w:val="28"/>
              </w:rPr>
              <w:t>войны</w:t>
            </w:r>
            <w:r w:rsidR="00AC7337">
              <w:rPr>
                <w:sz w:val="28"/>
                <w:szCs w:val="28"/>
              </w:rPr>
              <w:t xml:space="preserve"> </w:t>
            </w:r>
            <w:r w:rsidRPr="00F25437">
              <w:rPr>
                <w:sz w:val="28"/>
                <w:szCs w:val="28"/>
              </w:rPr>
              <w:t>для</w:t>
            </w:r>
            <w:r w:rsidR="00AC7337">
              <w:rPr>
                <w:sz w:val="28"/>
                <w:szCs w:val="28"/>
              </w:rPr>
              <w:t xml:space="preserve"> </w:t>
            </w:r>
            <w:r w:rsidRPr="00F25437">
              <w:rPr>
                <w:sz w:val="28"/>
                <w:szCs w:val="28"/>
              </w:rPr>
              <w:t>организации</w:t>
            </w:r>
            <w:r w:rsidR="00AC7337">
              <w:rPr>
                <w:sz w:val="28"/>
                <w:szCs w:val="28"/>
              </w:rPr>
              <w:t xml:space="preserve"> </w:t>
            </w:r>
            <w:r w:rsidRPr="00F25437">
              <w:rPr>
                <w:sz w:val="28"/>
                <w:szCs w:val="28"/>
              </w:rPr>
              <w:t>досуга</w:t>
            </w:r>
            <w:r w:rsidR="00AC7337">
              <w:rPr>
                <w:sz w:val="28"/>
                <w:szCs w:val="28"/>
              </w:rPr>
              <w:t xml:space="preserve"> </w:t>
            </w:r>
            <w:r w:rsidRPr="00F25437">
              <w:rPr>
                <w:sz w:val="28"/>
                <w:szCs w:val="28"/>
              </w:rPr>
              <w:t>детей</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взрослого</w:t>
            </w:r>
            <w:r w:rsidR="00AC7337">
              <w:rPr>
                <w:sz w:val="28"/>
                <w:szCs w:val="28"/>
              </w:rPr>
              <w:t xml:space="preserve"> </w:t>
            </w:r>
            <w:r w:rsidRPr="00F25437">
              <w:rPr>
                <w:sz w:val="28"/>
                <w:szCs w:val="28"/>
              </w:rPr>
              <w:t>населения</w:t>
            </w:r>
            <w:r w:rsidR="00AC7337">
              <w:rPr>
                <w:sz w:val="28"/>
                <w:szCs w:val="28"/>
              </w:rPr>
              <w:t xml:space="preserve"> </w:t>
            </w:r>
            <w:r>
              <w:rPr>
                <w:sz w:val="28"/>
                <w:szCs w:val="28"/>
              </w:rPr>
              <w:t>в</w:t>
            </w:r>
            <w:r w:rsidR="00AC7337">
              <w:rPr>
                <w:sz w:val="28"/>
                <w:szCs w:val="28"/>
              </w:rPr>
              <w:t xml:space="preserve"> </w:t>
            </w:r>
            <w:r>
              <w:rPr>
                <w:sz w:val="28"/>
                <w:szCs w:val="28"/>
              </w:rPr>
              <w:t>селе</w:t>
            </w:r>
            <w:r w:rsidR="00AC7337">
              <w:rPr>
                <w:sz w:val="28"/>
                <w:szCs w:val="28"/>
              </w:rPr>
              <w:t xml:space="preserve"> </w:t>
            </w:r>
            <w:r>
              <w:rPr>
                <w:sz w:val="28"/>
                <w:szCs w:val="28"/>
              </w:rPr>
              <w:t>Мирное</w:t>
            </w:r>
          </w:p>
        </w:tc>
        <w:tc>
          <w:tcPr>
            <w:tcW w:w="1619" w:type="dxa"/>
          </w:tcPr>
          <w:p w:rsidR="006952D2" w:rsidRPr="00F25437" w:rsidRDefault="006952D2" w:rsidP="003548C6">
            <w:pPr>
              <w:rPr>
                <w:sz w:val="28"/>
                <w:szCs w:val="28"/>
              </w:rPr>
            </w:pPr>
            <w:r w:rsidRPr="00F25437">
              <w:rPr>
                <w:sz w:val="28"/>
                <w:szCs w:val="28"/>
              </w:rPr>
              <w:t>2729,54</w:t>
            </w:r>
          </w:p>
        </w:tc>
      </w:tr>
      <w:tr w:rsidR="006952D2" w:rsidTr="003548C6">
        <w:tc>
          <w:tcPr>
            <w:tcW w:w="534" w:type="dxa"/>
            <w:gridSpan w:val="2"/>
          </w:tcPr>
          <w:p w:rsidR="006952D2" w:rsidRPr="00F25437" w:rsidRDefault="006952D2" w:rsidP="003548C6">
            <w:pPr>
              <w:rPr>
                <w:sz w:val="28"/>
                <w:szCs w:val="28"/>
              </w:rPr>
            </w:pPr>
            <w:r>
              <w:rPr>
                <w:sz w:val="28"/>
                <w:szCs w:val="28"/>
              </w:rPr>
              <w:t>8</w:t>
            </w:r>
          </w:p>
        </w:tc>
        <w:tc>
          <w:tcPr>
            <w:tcW w:w="2268" w:type="dxa"/>
            <w:gridSpan w:val="2"/>
          </w:tcPr>
          <w:p w:rsidR="006952D2" w:rsidRPr="00F25437" w:rsidRDefault="006952D2" w:rsidP="003548C6">
            <w:pPr>
              <w:rPr>
                <w:sz w:val="28"/>
                <w:szCs w:val="28"/>
              </w:rPr>
            </w:pPr>
            <w:r w:rsidRPr="00F25437">
              <w:rPr>
                <w:sz w:val="28"/>
                <w:szCs w:val="28"/>
              </w:rPr>
              <w:t>с.</w:t>
            </w:r>
            <w:r w:rsidR="00AC7337">
              <w:rPr>
                <w:sz w:val="28"/>
                <w:szCs w:val="28"/>
              </w:rPr>
              <w:t xml:space="preserve"> </w:t>
            </w:r>
            <w:r w:rsidRPr="00F25437">
              <w:rPr>
                <w:sz w:val="28"/>
                <w:szCs w:val="28"/>
              </w:rPr>
              <w:t>Сотниковское</w:t>
            </w:r>
          </w:p>
        </w:tc>
        <w:tc>
          <w:tcPr>
            <w:tcW w:w="5386" w:type="dxa"/>
          </w:tcPr>
          <w:p w:rsidR="006952D2" w:rsidRPr="00F25437" w:rsidRDefault="006952D2" w:rsidP="003548C6">
            <w:pPr>
              <w:tabs>
                <w:tab w:val="left" w:pos="3840"/>
              </w:tabs>
              <w:rPr>
                <w:sz w:val="28"/>
                <w:szCs w:val="28"/>
              </w:rPr>
            </w:pPr>
            <w:r>
              <w:rPr>
                <w:sz w:val="28"/>
                <w:szCs w:val="28"/>
              </w:rPr>
              <w:t>Ремонт</w:t>
            </w:r>
            <w:r w:rsidR="00AC7337">
              <w:rPr>
                <w:sz w:val="28"/>
                <w:szCs w:val="28"/>
              </w:rPr>
              <w:t xml:space="preserve"> </w:t>
            </w:r>
            <w:r>
              <w:rPr>
                <w:sz w:val="28"/>
                <w:szCs w:val="28"/>
              </w:rPr>
              <w:t>фасада</w:t>
            </w:r>
            <w:r w:rsidR="00AC7337">
              <w:rPr>
                <w:sz w:val="28"/>
                <w:szCs w:val="28"/>
              </w:rPr>
              <w:t xml:space="preserve"> </w:t>
            </w:r>
            <w:r>
              <w:rPr>
                <w:sz w:val="28"/>
                <w:szCs w:val="28"/>
              </w:rPr>
              <w:t>здания</w:t>
            </w:r>
            <w:r w:rsidR="00AC7337">
              <w:rPr>
                <w:sz w:val="28"/>
                <w:szCs w:val="28"/>
              </w:rPr>
              <w:t xml:space="preserve"> </w:t>
            </w:r>
            <w:r>
              <w:rPr>
                <w:sz w:val="28"/>
                <w:szCs w:val="28"/>
              </w:rPr>
              <w:t>М</w:t>
            </w:r>
            <w:r w:rsidRPr="00F25437">
              <w:rPr>
                <w:sz w:val="28"/>
                <w:szCs w:val="28"/>
              </w:rPr>
              <w:t>УК</w:t>
            </w:r>
            <w:r w:rsidR="00AC7337">
              <w:rPr>
                <w:sz w:val="28"/>
                <w:szCs w:val="28"/>
              </w:rPr>
              <w:t xml:space="preserve"> </w:t>
            </w:r>
            <w:r>
              <w:rPr>
                <w:sz w:val="28"/>
                <w:szCs w:val="28"/>
              </w:rPr>
              <w:t>«Сотниковский</w:t>
            </w:r>
            <w:r w:rsidR="00AC7337">
              <w:rPr>
                <w:sz w:val="28"/>
                <w:szCs w:val="28"/>
              </w:rPr>
              <w:t xml:space="preserve"> </w:t>
            </w:r>
            <w:r>
              <w:rPr>
                <w:sz w:val="28"/>
                <w:szCs w:val="28"/>
              </w:rPr>
              <w:t>Д</w:t>
            </w:r>
            <w:r w:rsidRPr="00F25437">
              <w:rPr>
                <w:sz w:val="28"/>
                <w:szCs w:val="28"/>
              </w:rPr>
              <w:t>ворец</w:t>
            </w:r>
            <w:r w:rsidR="00AC7337">
              <w:rPr>
                <w:sz w:val="28"/>
                <w:szCs w:val="28"/>
              </w:rPr>
              <w:t xml:space="preserve"> </w:t>
            </w:r>
            <w:r w:rsidRPr="00F25437">
              <w:rPr>
                <w:sz w:val="28"/>
                <w:szCs w:val="28"/>
              </w:rPr>
              <w:t>культуры»</w:t>
            </w:r>
          </w:p>
        </w:tc>
        <w:tc>
          <w:tcPr>
            <w:tcW w:w="1619" w:type="dxa"/>
          </w:tcPr>
          <w:p w:rsidR="006952D2" w:rsidRPr="00F25437" w:rsidRDefault="006952D2" w:rsidP="003548C6">
            <w:pPr>
              <w:rPr>
                <w:sz w:val="28"/>
                <w:szCs w:val="28"/>
              </w:rPr>
            </w:pPr>
            <w:r w:rsidRPr="00F25437">
              <w:rPr>
                <w:sz w:val="28"/>
                <w:szCs w:val="28"/>
              </w:rPr>
              <w:t>3246,15</w:t>
            </w:r>
          </w:p>
        </w:tc>
      </w:tr>
      <w:tr w:rsidR="006952D2" w:rsidTr="003548C6">
        <w:tc>
          <w:tcPr>
            <w:tcW w:w="534" w:type="dxa"/>
            <w:gridSpan w:val="2"/>
          </w:tcPr>
          <w:p w:rsidR="006952D2" w:rsidRPr="00F25437" w:rsidRDefault="006952D2" w:rsidP="003548C6">
            <w:pPr>
              <w:rPr>
                <w:sz w:val="28"/>
                <w:szCs w:val="28"/>
              </w:rPr>
            </w:pPr>
            <w:r>
              <w:rPr>
                <w:sz w:val="28"/>
                <w:szCs w:val="28"/>
              </w:rPr>
              <w:t>9</w:t>
            </w:r>
          </w:p>
        </w:tc>
        <w:tc>
          <w:tcPr>
            <w:tcW w:w="2268" w:type="dxa"/>
            <w:gridSpan w:val="2"/>
          </w:tcPr>
          <w:p w:rsidR="006952D2" w:rsidRPr="00F25437" w:rsidRDefault="006952D2" w:rsidP="003548C6">
            <w:pPr>
              <w:rPr>
                <w:sz w:val="28"/>
                <w:szCs w:val="28"/>
              </w:rPr>
            </w:pPr>
            <w:r>
              <w:rPr>
                <w:sz w:val="28"/>
                <w:szCs w:val="28"/>
              </w:rPr>
              <w:t>с</w:t>
            </w:r>
            <w:r w:rsidRPr="00F25437">
              <w:rPr>
                <w:sz w:val="28"/>
                <w:szCs w:val="28"/>
              </w:rPr>
              <w:t>.Спасское</w:t>
            </w:r>
          </w:p>
        </w:tc>
        <w:tc>
          <w:tcPr>
            <w:tcW w:w="5386" w:type="dxa"/>
          </w:tcPr>
          <w:p w:rsidR="006952D2" w:rsidRPr="00F25437" w:rsidRDefault="006952D2" w:rsidP="003548C6">
            <w:pPr>
              <w:rPr>
                <w:sz w:val="28"/>
                <w:szCs w:val="28"/>
              </w:rPr>
            </w:pPr>
            <w:r w:rsidRPr="00F25437">
              <w:rPr>
                <w:sz w:val="28"/>
                <w:szCs w:val="28"/>
              </w:rPr>
              <w:t>Капитальный</w:t>
            </w:r>
            <w:r w:rsidR="00AC7337">
              <w:rPr>
                <w:sz w:val="28"/>
                <w:szCs w:val="28"/>
              </w:rPr>
              <w:t xml:space="preserve"> </w:t>
            </w:r>
            <w:r w:rsidRPr="00F25437">
              <w:rPr>
                <w:sz w:val="28"/>
                <w:szCs w:val="28"/>
              </w:rPr>
              <w:t>ремонт</w:t>
            </w:r>
            <w:r w:rsidR="00AC7337">
              <w:rPr>
                <w:sz w:val="28"/>
                <w:szCs w:val="28"/>
              </w:rPr>
              <w:t xml:space="preserve"> </w:t>
            </w:r>
            <w:r w:rsidRPr="00F25437">
              <w:rPr>
                <w:sz w:val="28"/>
                <w:szCs w:val="28"/>
              </w:rPr>
              <w:t>здания</w:t>
            </w:r>
            <w:r w:rsidR="00AC7337">
              <w:rPr>
                <w:sz w:val="28"/>
                <w:szCs w:val="28"/>
              </w:rPr>
              <w:t xml:space="preserve"> </w:t>
            </w:r>
            <w:r w:rsidRPr="00F25437">
              <w:rPr>
                <w:sz w:val="28"/>
                <w:szCs w:val="28"/>
              </w:rPr>
              <w:t>МУК</w:t>
            </w:r>
            <w:r w:rsidR="00AC7337">
              <w:rPr>
                <w:sz w:val="28"/>
                <w:szCs w:val="28"/>
              </w:rPr>
              <w:t xml:space="preserve"> </w:t>
            </w:r>
            <w:r w:rsidRPr="00F25437">
              <w:rPr>
                <w:sz w:val="28"/>
                <w:szCs w:val="28"/>
              </w:rPr>
              <w:t>«Дом</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Спасское»,</w:t>
            </w:r>
          </w:p>
        </w:tc>
        <w:tc>
          <w:tcPr>
            <w:tcW w:w="1619" w:type="dxa"/>
          </w:tcPr>
          <w:p w:rsidR="006952D2" w:rsidRPr="00F25437" w:rsidRDefault="006952D2" w:rsidP="003548C6">
            <w:pPr>
              <w:rPr>
                <w:sz w:val="28"/>
                <w:szCs w:val="28"/>
              </w:rPr>
            </w:pPr>
            <w:r w:rsidRPr="00F25437">
              <w:rPr>
                <w:sz w:val="28"/>
                <w:szCs w:val="28"/>
              </w:rPr>
              <w:t>1541,93</w:t>
            </w:r>
          </w:p>
        </w:tc>
      </w:tr>
      <w:tr w:rsidR="006952D2" w:rsidTr="003548C6">
        <w:tc>
          <w:tcPr>
            <w:tcW w:w="534" w:type="dxa"/>
            <w:gridSpan w:val="2"/>
          </w:tcPr>
          <w:p w:rsidR="006952D2" w:rsidRPr="00F25437" w:rsidRDefault="006952D2" w:rsidP="003548C6">
            <w:pPr>
              <w:rPr>
                <w:sz w:val="28"/>
                <w:szCs w:val="28"/>
              </w:rPr>
            </w:pPr>
            <w:r>
              <w:rPr>
                <w:sz w:val="28"/>
                <w:szCs w:val="28"/>
              </w:rPr>
              <w:t>10</w:t>
            </w:r>
          </w:p>
        </w:tc>
        <w:tc>
          <w:tcPr>
            <w:tcW w:w="2268" w:type="dxa"/>
            <w:gridSpan w:val="2"/>
          </w:tcPr>
          <w:p w:rsidR="006952D2" w:rsidRPr="00F25437" w:rsidRDefault="006952D2" w:rsidP="003548C6">
            <w:pPr>
              <w:rPr>
                <w:sz w:val="28"/>
                <w:szCs w:val="28"/>
              </w:rPr>
            </w:pPr>
            <w:r>
              <w:rPr>
                <w:sz w:val="28"/>
                <w:szCs w:val="28"/>
              </w:rPr>
              <w:t>с</w:t>
            </w:r>
            <w:r w:rsidRPr="00F25437">
              <w:rPr>
                <w:sz w:val="28"/>
                <w:szCs w:val="28"/>
              </w:rPr>
              <w:t>.Шишкино</w:t>
            </w:r>
          </w:p>
        </w:tc>
        <w:tc>
          <w:tcPr>
            <w:tcW w:w="5386" w:type="dxa"/>
          </w:tcPr>
          <w:p w:rsidR="006952D2" w:rsidRPr="00F25437" w:rsidRDefault="006952D2" w:rsidP="003548C6">
            <w:pPr>
              <w:rPr>
                <w:sz w:val="28"/>
                <w:szCs w:val="28"/>
              </w:rPr>
            </w:pPr>
            <w:r w:rsidRPr="00F25437">
              <w:rPr>
                <w:sz w:val="28"/>
                <w:szCs w:val="28"/>
              </w:rPr>
              <w:t>Ремонт</w:t>
            </w:r>
            <w:r w:rsidR="00AC7337">
              <w:rPr>
                <w:sz w:val="28"/>
                <w:szCs w:val="28"/>
              </w:rPr>
              <w:t xml:space="preserve"> </w:t>
            </w:r>
            <w:r w:rsidRPr="00F25437">
              <w:rPr>
                <w:sz w:val="28"/>
                <w:szCs w:val="28"/>
              </w:rPr>
              <w:t>кровли</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фасада</w:t>
            </w:r>
            <w:r w:rsidR="00AC7337">
              <w:rPr>
                <w:sz w:val="28"/>
                <w:szCs w:val="28"/>
              </w:rPr>
              <w:t xml:space="preserve"> </w:t>
            </w:r>
            <w:r w:rsidRPr="00F25437">
              <w:rPr>
                <w:sz w:val="28"/>
                <w:szCs w:val="28"/>
              </w:rPr>
              <w:t>МУК</w:t>
            </w:r>
            <w:r w:rsidR="00AC7337">
              <w:rPr>
                <w:sz w:val="28"/>
                <w:szCs w:val="28"/>
              </w:rPr>
              <w:t xml:space="preserve"> </w:t>
            </w:r>
            <w:r w:rsidRPr="00F25437">
              <w:rPr>
                <w:sz w:val="28"/>
                <w:szCs w:val="28"/>
              </w:rPr>
              <w:t>«Дом</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Шишкин</w:t>
            </w:r>
            <w:r>
              <w:rPr>
                <w:sz w:val="28"/>
                <w:szCs w:val="28"/>
              </w:rPr>
              <w:t>о</w:t>
            </w:r>
            <w:r w:rsidRPr="00F25437">
              <w:rPr>
                <w:sz w:val="28"/>
                <w:szCs w:val="28"/>
              </w:rPr>
              <w:t>»</w:t>
            </w:r>
          </w:p>
        </w:tc>
        <w:tc>
          <w:tcPr>
            <w:tcW w:w="1619" w:type="dxa"/>
          </w:tcPr>
          <w:p w:rsidR="006952D2" w:rsidRPr="00F25437" w:rsidRDefault="006952D2" w:rsidP="003548C6">
            <w:pPr>
              <w:rPr>
                <w:sz w:val="28"/>
                <w:szCs w:val="28"/>
              </w:rPr>
            </w:pPr>
            <w:r w:rsidRPr="00F25437">
              <w:rPr>
                <w:sz w:val="28"/>
                <w:szCs w:val="28"/>
              </w:rPr>
              <w:t>2085,91</w:t>
            </w:r>
          </w:p>
        </w:tc>
      </w:tr>
      <w:tr w:rsidR="006952D2" w:rsidTr="003548C6">
        <w:tc>
          <w:tcPr>
            <w:tcW w:w="534" w:type="dxa"/>
            <w:gridSpan w:val="2"/>
          </w:tcPr>
          <w:p w:rsidR="006952D2" w:rsidRPr="00F25437" w:rsidRDefault="006952D2" w:rsidP="003548C6">
            <w:pPr>
              <w:rPr>
                <w:sz w:val="28"/>
                <w:szCs w:val="28"/>
              </w:rPr>
            </w:pPr>
            <w:r>
              <w:rPr>
                <w:sz w:val="28"/>
                <w:szCs w:val="28"/>
              </w:rPr>
              <w:t>11</w:t>
            </w:r>
          </w:p>
        </w:tc>
        <w:tc>
          <w:tcPr>
            <w:tcW w:w="2268" w:type="dxa"/>
            <w:gridSpan w:val="2"/>
          </w:tcPr>
          <w:p w:rsidR="006952D2" w:rsidRPr="00F25437" w:rsidRDefault="006952D2" w:rsidP="003548C6">
            <w:pPr>
              <w:rPr>
                <w:sz w:val="28"/>
                <w:szCs w:val="28"/>
              </w:rPr>
            </w:pPr>
            <w:r w:rsidRPr="00F25437">
              <w:rPr>
                <w:sz w:val="28"/>
                <w:szCs w:val="28"/>
              </w:rPr>
              <w:t>а.Эдельбай</w:t>
            </w:r>
          </w:p>
        </w:tc>
        <w:tc>
          <w:tcPr>
            <w:tcW w:w="5386" w:type="dxa"/>
          </w:tcPr>
          <w:p w:rsidR="006952D2" w:rsidRPr="00F25437" w:rsidRDefault="006952D2" w:rsidP="003548C6">
            <w:pPr>
              <w:rPr>
                <w:sz w:val="28"/>
                <w:szCs w:val="28"/>
              </w:rPr>
            </w:pPr>
            <w:r w:rsidRPr="00F25437">
              <w:rPr>
                <w:sz w:val="28"/>
                <w:szCs w:val="28"/>
              </w:rPr>
              <w:t>Благоустройство</w:t>
            </w:r>
            <w:r w:rsidR="00AC7337">
              <w:rPr>
                <w:sz w:val="28"/>
                <w:szCs w:val="28"/>
              </w:rPr>
              <w:t xml:space="preserve"> </w:t>
            </w:r>
            <w:r w:rsidRPr="00F25437">
              <w:rPr>
                <w:sz w:val="28"/>
                <w:szCs w:val="28"/>
              </w:rPr>
              <w:t>территории,</w:t>
            </w:r>
            <w:r w:rsidR="00AC7337">
              <w:rPr>
                <w:sz w:val="28"/>
                <w:szCs w:val="28"/>
              </w:rPr>
              <w:t xml:space="preserve"> </w:t>
            </w:r>
            <w:r w:rsidRPr="00F25437">
              <w:rPr>
                <w:sz w:val="28"/>
                <w:szCs w:val="28"/>
              </w:rPr>
              <w:t>прилегающей</w:t>
            </w:r>
            <w:r w:rsidR="00AC7337">
              <w:rPr>
                <w:sz w:val="28"/>
                <w:szCs w:val="28"/>
              </w:rPr>
              <w:t xml:space="preserve"> </w:t>
            </w:r>
            <w:r w:rsidRPr="00F25437">
              <w:rPr>
                <w:sz w:val="28"/>
                <w:szCs w:val="28"/>
              </w:rPr>
              <w:t>к</w:t>
            </w:r>
            <w:r w:rsidR="00AC7337">
              <w:rPr>
                <w:sz w:val="28"/>
                <w:szCs w:val="28"/>
              </w:rPr>
              <w:t xml:space="preserve"> </w:t>
            </w:r>
            <w:r w:rsidRPr="00F25437">
              <w:rPr>
                <w:sz w:val="28"/>
                <w:szCs w:val="28"/>
              </w:rPr>
              <w:t>М</w:t>
            </w:r>
            <w:r>
              <w:rPr>
                <w:sz w:val="28"/>
                <w:szCs w:val="28"/>
              </w:rPr>
              <w:t>К</w:t>
            </w:r>
            <w:r w:rsidRPr="00F25437">
              <w:rPr>
                <w:sz w:val="28"/>
                <w:szCs w:val="28"/>
              </w:rPr>
              <w:t>УК</w:t>
            </w:r>
            <w:r w:rsidR="00AC7337">
              <w:rPr>
                <w:sz w:val="28"/>
                <w:szCs w:val="28"/>
              </w:rPr>
              <w:t xml:space="preserve"> </w:t>
            </w:r>
            <w:r w:rsidRPr="00F25437">
              <w:rPr>
                <w:sz w:val="28"/>
                <w:szCs w:val="28"/>
              </w:rPr>
              <w:t>«Дом</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аула</w:t>
            </w:r>
            <w:r w:rsidR="00AC7337">
              <w:rPr>
                <w:sz w:val="28"/>
                <w:szCs w:val="28"/>
              </w:rPr>
              <w:t xml:space="preserve"> </w:t>
            </w:r>
            <w:r w:rsidRPr="00F25437">
              <w:rPr>
                <w:sz w:val="28"/>
                <w:szCs w:val="28"/>
              </w:rPr>
              <w:t>Эдельбай»</w:t>
            </w:r>
          </w:p>
        </w:tc>
        <w:tc>
          <w:tcPr>
            <w:tcW w:w="1619" w:type="dxa"/>
          </w:tcPr>
          <w:p w:rsidR="006952D2" w:rsidRPr="00F25437" w:rsidRDefault="006952D2" w:rsidP="003548C6">
            <w:pPr>
              <w:rPr>
                <w:sz w:val="28"/>
                <w:szCs w:val="28"/>
              </w:rPr>
            </w:pPr>
            <w:r w:rsidRPr="00F25437">
              <w:rPr>
                <w:sz w:val="28"/>
                <w:szCs w:val="28"/>
              </w:rPr>
              <w:t>3679,6</w:t>
            </w:r>
          </w:p>
        </w:tc>
      </w:tr>
      <w:tr w:rsidR="006952D2" w:rsidTr="003548C6">
        <w:tc>
          <w:tcPr>
            <w:tcW w:w="8188" w:type="dxa"/>
            <w:gridSpan w:val="5"/>
          </w:tcPr>
          <w:p w:rsidR="006952D2" w:rsidRPr="00F25437" w:rsidRDefault="006952D2" w:rsidP="003548C6">
            <w:pPr>
              <w:rPr>
                <w:sz w:val="28"/>
                <w:szCs w:val="28"/>
              </w:rPr>
            </w:pPr>
            <w:r w:rsidRPr="00F25437">
              <w:rPr>
                <w:sz w:val="28"/>
                <w:szCs w:val="28"/>
              </w:rPr>
              <w:t>Итого</w:t>
            </w:r>
            <w:r w:rsidR="00AC7337">
              <w:rPr>
                <w:sz w:val="28"/>
                <w:szCs w:val="28"/>
              </w:rPr>
              <w:t xml:space="preserve"> </w:t>
            </w:r>
            <w:r w:rsidRPr="00F25437">
              <w:rPr>
                <w:sz w:val="28"/>
                <w:szCs w:val="28"/>
              </w:rPr>
              <w:t>за</w:t>
            </w:r>
            <w:r w:rsidR="00AC7337">
              <w:rPr>
                <w:sz w:val="28"/>
                <w:szCs w:val="28"/>
              </w:rPr>
              <w:t xml:space="preserve"> </w:t>
            </w:r>
            <w:r w:rsidRPr="00F25437">
              <w:rPr>
                <w:sz w:val="28"/>
                <w:szCs w:val="28"/>
              </w:rPr>
              <w:t>2018</w:t>
            </w:r>
            <w:r w:rsidR="00AC7337">
              <w:rPr>
                <w:sz w:val="28"/>
                <w:szCs w:val="28"/>
              </w:rPr>
              <w:t xml:space="preserve"> </w:t>
            </w:r>
            <w:r w:rsidRPr="00F25437">
              <w:rPr>
                <w:sz w:val="28"/>
                <w:szCs w:val="28"/>
              </w:rPr>
              <w:t>год</w:t>
            </w:r>
          </w:p>
        </w:tc>
        <w:tc>
          <w:tcPr>
            <w:tcW w:w="1619" w:type="dxa"/>
          </w:tcPr>
          <w:p w:rsidR="006952D2" w:rsidRPr="00F25437" w:rsidRDefault="006952D2" w:rsidP="003548C6">
            <w:pPr>
              <w:rPr>
                <w:sz w:val="28"/>
                <w:szCs w:val="28"/>
              </w:rPr>
            </w:pPr>
            <w:r w:rsidRPr="00F25437">
              <w:rPr>
                <w:sz w:val="28"/>
                <w:szCs w:val="28"/>
              </w:rPr>
              <w:t>27716,85</w:t>
            </w:r>
          </w:p>
        </w:tc>
      </w:tr>
      <w:tr w:rsidR="006952D2" w:rsidTr="003548C6">
        <w:tc>
          <w:tcPr>
            <w:tcW w:w="9807" w:type="dxa"/>
            <w:gridSpan w:val="6"/>
          </w:tcPr>
          <w:p w:rsidR="006952D2" w:rsidRPr="00F25437" w:rsidRDefault="006952D2" w:rsidP="003548C6">
            <w:pPr>
              <w:rPr>
                <w:sz w:val="28"/>
                <w:szCs w:val="28"/>
              </w:rPr>
            </w:pPr>
            <w:r w:rsidRPr="00F25437">
              <w:rPr>
                <w:sz w:val="28"/>
                <w:szCs w:val="28"/>
              </w:rPr>
              <w:t>2019</w:t>
            </w:r>
            <w:r w:rsidR="00AC7337">
              <w:rPr>
                <w:sz w:val="28"/>
                <w:szCs w:val="28"/>
              </w:rPr>
              <w:t xml:space="preserve"> </w:t>
            </w:r>
            <w:r w:rsidRPr="00F25437">
              <w:rPr>
                <w:sz w:val="28"/>
                <w:szCs w:val="28"/>
              </w:rPr>
              <w:t>год</w:t>
            </w:r>
          </w:p>
        </w:tc>
      </w:tr>
      <w:tr w:rsidR="006952D2" w:rsidTr="003548C6">
        <w:tc>
          <w:tcPr>
            <w:tcW w:w="594" w:type="dxa"/>
            <w:gridSpan w:val="3"/>
          </w:tcPr>
          <w:p w:rsidR="006952D2" w:rsidRPr="00F25437" w:rsidRDefault="006952D2" w:rsidP="003548C6">
            <w:pPr>
              <w:rPr>
                <w:sz w:val="28"/>
                <w:szCs w:val="28"/>
              </w:rPr>
            </w:pPr>
            <w:r w:rsidRPr="00F25437">
              <w:rPr>
                <w:sz w:val="28"/>
                <w:szCs w:val="28"/>
              </w:rPr>
              <w:t>1</w:t>
            </w:r>
          </w:p>
        </w:tc>
        <w:tc>
          <w:tcPr>
            <w:tcW w:w="2208" w:type="dxa"/>
          </w:tcPr>
          <w:p w:rsidR="006952D2" w:rsidRPr="00F25437" w:rsidRDefault="006952D2" w:rsidP="003548C6">
            <w:pPr>
              <w:rPr>
                <w:sz w:val="28"/>
                <w:szCs w:val="28"/>
              </w:rPr>
            </w:pPr>
            <w:r>
              <w:rPr>
                <w:sz w:val="28"/>
                <w:szCs w:val="28"/>
              </w:rPr>
              <w:t>с</w:t>
            </w:r>
            <w:r w:rsidRPr="00F25437">
              <w:rPr>
                <w:sz w:val="28"/>
                <w:szCs w:val="28"/>
              </w:rPr>
              <w:t>.</w:t>
            </w:r>
            <w:r w:rsidR="00AC7337">
              <w:rPr>
                <w:sz w:val="28"/>
                <w:szCs w:val="28"/>
              </w:rPr>
              <w:t xml:space="preserve"> </w:t>
            </w:r>
            <w:r w:rsidRPr="00F25437">
              <w:rPr>
                <w:sz w:val="28"/>
                <w:szCs w:val="28"/>
              </w:rPr>
              <w:t>Александрия</w:t>
            </w:r>
            <w:r w:rsidR="00AC7337">
              <w:rPr>
                <w:sz w:val="28"/>
                <w:szCs w:val="28"/>
              </w:rPr>
              <w:t xml:space="preserve"> </w:t>
            </w:r>
          </w:p>
        </w:tc>
        <w:tc>
          <w:tcPr>
            <w:tcW w:w="5386" w:type="dxa"/>
          </w:tcPr>
          <w:p w:rsidR="006952D2" w:rsidRPr="00F25437" w:rsidRDefault="006952D2" w:rsidP="003548C6">
            <w:pPr>
              <w:rPr>
                <w:sz w:val="28"/>
                <w:szCs w:val="28"/>
              </w:rPr>
            </w:pPr>
            <w:r w:rsidRPr="00F25437">
              <w:rPr>
                <w:sz w:val="28"/>
                <w:szCs w:val="28"/>
              </w:rPr>
              <w:t>Ремонт</w:t>
            </w:r>
            <w:r w:rsidR="00AC7337">
              <w:rPr>
                <w:sz w:val="28"/>
                <w:szCs w:val="28"/>
              </w:rPr>
              <w:t xml:space="preserve"> </w:t>
            </w:r>
            <w:r w:rsidRPr="00F25437">
              <w:rPr>
                <w:sz w:val="28"/>
                <w:szCs w:val="28"/>
              </w:rPr>
              <w:t>танцевального</w:t>
            </w:r>
            <w:r w:rsidR="00AC7337">
              <w:rPr>
                <w:sz w:val="28"/>
                <w:szCs w:val="28"/>
              </w:rPr>
              <w:t xml:space="preserve"> </w:t>
            </w:r>
            <w:r w:rsidRPr="00F25437">
              <w:rPr>
                <w:sz w:val="28"/>
                <w:szCs w:val="28"/>
              </w:rPr>
              <w:t>класса</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методического</w:t>
            </w:r>
            <w:r w:rsidR="00AC7337">
              <w:rPr>
                <w:sz w:val="28"/>
                <w:szCs w:val="28"/>
              </w:rPr>
              <w:t xml:space="preserve"> </w:t>
            </w:r>
            <w:r w:rsidRPr="00F25437">
              <w:rPr>
                <w:sz w:val="28"/>
                <w:szCs w:val="28"/>
              </w:rPr>
              <w:t>кабинета</w:t>
            </w:r>
            <w:r w:rsidR="00AC7337">
              <w:rPr>
                <w:sz w:val="28"/>
                <w:szCs w:val="28"/>
              </w:rPr>
              <w:t xml:space="preserve"> </w:t>
            </w:r>
            <w:r w:rsidRPr="00F25437">
              <w:rPr>
                <w:sz w:val="28"/>
                <w:szCs w:val="28"/>
              </w:rPr>
              <w:t>в</w:t>
            </w:r>
            <w:r w:rsidR="00B95AEC">
              <w:rPr>
                <w:sz w:val="28"/>
                <w:szCs w:val="28"/>
              </w:rPr>
              <w:t xml:space="preserve"> </w:t>
            </w:r>
            <w:r w:rsidRPr="00F25437">
              <w:rPr>
                <w:sz w:val="28"/>
                <w:szCs w:val="28"/>
              </w:rPr>
              <w:t>МУК</w:t>
            </w:r>
            <w:r w:rsidR="00AC7337">
              <w:rPr>
                <w:sz w:val="28"/>
                <w:szCs w:val="28"/>
              </w:rPr>
              <w:t xml:space="preserve"> </w:t>
            </w:r>
            <w:r w:rsidRPr="00F25437">
              <w:rPr>
                <w:sz w:val="28"/>
                <w:szCs w:val="28"/>
              </w:rPr>
              <w:t>«Дом</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Александрия»</w:t>
            </w:r>
            <w:r>
              <w:rPr>
                <w:sz w:val="28"/>
                <w:szCs w:val="28"/>
              </w:rPr>
              <w:t>,</w:t>
            </w:r>
            <w:r w:rsidR="00AC7337">
              <w:rPr>
                <w:sz w:val="28"/>
                <w:szCs w:val="28"/>
              </w:rPr>
              <w:t xml:space="preserve"> </w:t>
            </w:r>
            <w:r>
              <w:rPr>
                <w:sz w:val="28"/>
                <w:szCs w:val="28"/>
              </w:rPr>
              <w:t>ул.</w:t>
            </w:r>
            <w:r w:rsidR="00AC7337">
              <w:rPr>
                <w:sz w:val="28"/>
                <w:szCs w:val="28"/>
              </w:rPr>
              <w:t xml:space="preserve"> </w:t>
            </w:r>
            <w:r>
              <w:rPr>
                <w:sz w:val="28"/>
                <w:szCs w:val="28"/>
              </w:rPr>
              <w:t>Красная</w:t>
            </w:r>
            <w:r w:rsidR="00AC7337">
              <w:rPr>
                <w:sz w:val="28"/>
                <w:szCs w:val="28"/>
              </w:rPr>
              <w:t xml:space="preserve"> </w:t>
            </w:r>
            <w:r>
              <w:rPr>
                <w:sz w:val="28"/>
                <w:szCs w:val="28"/>
              </w:rPr>
              <w:t>240,</w:t>
            </w:r>
            <w:r w:rsidR="00AC7337">
              <w:rPr>
                <w:sz w:val="28"/>
                <w:szCs w:val="28"/>
              </w:rPr>
              <w:t xml:space="preserve"> </w:t>
            </w:r>
            <w:r>
              <w:rPr>
                <w:sz w:val="28"/>
                <w:szCs w:val="28"/>
              </w:rPr>
              <w:t>в</w:t>
            </w:r>
            <w:r w:rsidR="00AC7337">
              <w:rPr>
                <w:sz w:val="28"/>
                <w:szCs w:val="28"/>
              </w:rPr>
              <w:t xml:space="preserve"> </w:t>
            </w:r>
            <w:r>
              <w:rPr>
                <w:sz w:val="28"/>
                <w:szCs w:val="28"/>
              </w:rPr>
              <w:t>селе</w:t>
            </w:r>
            <w:r w:rsidR="00AC7337">
              <w:rPr>
                <w:sz w:val="28"/>
                <w:szCs w:val="28"/>
              </w:rPr>
              <w:t xml:space="preserve"> </w:t>
            </w:r>
            <w:r>
              <w:rPr>
                <w:sz w:val="28"/>
                <w:szCs w:val="28"/>
              </w:rPr>
              <w:t>Александрия</w:t>
            </w:r>
            <w:r w:rsidR="00AC7337">
              <w:rPr>
                <w:sz w:val="28"/>
                <w:szCs w:val="28"/>
              </w:rPr>
              <w:t xml:space="preserve"> </w:t>
            </w:r>
            <w:r>
              <w:rPr>
                <w:sz w:val="28"/>
                <w:szCs w:val="28"/>
              </w:rPr>
              <w:t>Благодарненского</w:t>
            </w:r>
            <w:r w:rsidR="00AC7337">
              <w:rPr>
                <w:sz w:val="28"/>
                <w:szCs w:val="28"/>
              </w:rPr>
              <w:t xml:space="preserve"> </w:t>
            </w:r>
            <w:r>
              <w:rPr>
                <w:sz w:val="28"/>
                <w:szCs w:val="28"/>
              </w:rPr>
              <w:t>городского</w:t>
            </w:r>
            <w:r w:rsidR="00AC7337">
              <w:rPr>
                <w:sz w:val="28"/>
                <w:szCs w:val="28"/>
              </w:rPr>
              <w:t xml:space="preserve"> </w:t>
            </w:r>
            <w:r>
              <w:rPr>
                <w:sz w:val="28"/>
                <w:szCs w:val="28"/>
              </w:rPr>
              <w:t>округа</w:t>
            </w:r>
            <w:r w:rsidR="00AC7337">
              <w:rPr>
                <w:sz w:val="28"/>
                <w:szCs w:val="28"/>
              </w:rPr>
              <w:t xml:space="preserve"> </w:t>
            </w:r>
            <w:r>
              <w:rPr>
                <w:sz w:val="28"/>
                <w:szCs w:val="28"/>
              </w:rPr>
              <w:t>Ставропольского</w:t>
            </w:r>
            <w:r w:rsidR="00AC7337">
              <w:rPr>
                <w:sz w:val="28"/>
                <w:szCs w:val="28"/>
              </w:rPr>
              <w:t xml:space="preserve"> </w:t>
            </w:r>
            <w:r>
              <w:rPr>
                <w:sz w:val="28"/>
                <w:szCs w:val="28"/>
              </w:rPr>
              <w:t>края</w:t>
            </w:r>
          </w:p>
        </w:tc>
        <w:tc>
          <w:tcPr>
            <w:tcW w:w="1619" w:type="dxa"/>
          </w:tcPr>
          <w:p w:rsidR="006952D2" w:rsidRPr="00F25437" w:rsidRDefault="006952D2" w:rsidP="003548C6">
            <w:pPr>
              <w:rPr>
                <w:sz w:val="28"/>
                <w:szCs w:val="28"/>
              </w:rPr>
            </w:pPr>
            <w:r w:rsidRPr="00F25437">
              <w:rPr>
                <w:sz w:val="28"/>
                <w:szCs w:val="28"/>
              </w:rPr>
              <w:t>483,51</w:t>
            </w:r>
          </w:p>
        </w:tc>
      </w:tr>
      <w:tr w:rsidR="006952D2" w:rsidTr="003548C6">
        <w:tc>
          <w:tcPr>
            <w:tcW w:w="594" w:type="dxa"/>
            <w:gridSpan w:val="3"/>
          </w:tcPr>
          <w:p w:rsidR="006952D2" w:rsidRPr="00F25437" w:rsidRDefault="006952D2" w:rsidP="003548C6">
            <w:pPr>
              <w:rPr>
                <w:sz w:val="28"/>
                <w:szCs w:val="28"/>
              </w:rPr>
            </w:pPr>
            <w:r w:rsidRPr="00F25437">
              <w:rPr>
                <w:sz w:val="28"/>
                <w:szCs w:val="28"/>
              </w:rPr>
              <w:t>2</w:t>
            </w:r>
          </w:p>
        </w:tc>
        <w:tc>
          <w:tcPr>
            <w:tcW w:w="2208" w:type="dxa"/>
          </w:tcPr>
          <w:p w:rsidR="006952D2" w:rsidRPr="00F25437" w:rsidRDefault="006952D2" w:rsidP="003548C6">
            <w:pPr>
              <w:rPr>
                <w:sz w:val="28"/>
                <w:szCs w:val="28"/>
              </w:rPr>
            </w:pPr>
            <w:r w:rsidRPr="00F25437">
              <w:rPr>
                <w:sz w:val="28"/>
                <w:szCs w:val="28"/>
              </w:rPr>
              <w:t>с.</w:t>
            </w:r>
            <w:r w:rsidR="00AC7337">
              <w:rPr>
                <w:sz w:val="28"/>
                <w:szCs w:val="28"/>
              </w:rPr>
              <w:t xml:space="preserve"> </w:t>
            </w:r>
            <w:r w:rsidRPr="00F25437">
              <w:rPr>
                <w:sz w:val="28"/>
                <w:szCs w:val="28"/>
              </w:rPr>
              <w:t>Алексеевское</w:t>
            </w:r>
          </w:p>
        </w:tc>
        <w:tc>
          <w:tcPr>
            <w:tcW w:w="5386" w:type="dxa"/>
          </w:tcPr>
          <w:p w:rsidR="006952D2" w:rsidRPr="00F25437" w:rsidRDefault="006952D2" w:rsidP="003548C6">
            <w:pPr>
              <w:rPr>
                <w:sz w:val="28"/>
                <w:szCs w:val="28"/>
              </w:rPr>
            </w:pPr>
            <w:r w:rsidRPr="00F25437">
              <w:rPr>
                <w:sz w:val="28"/>
                <w:szCs w:val="28"/>
              </w:rPr>
              <w:t>Замена</w:t>
            </w:r>
            <w:r w:rsidR="00AC7337">
              <w:rPr>
                <w:sz w:val="28"/>
                <w:szCs w:val="28"/>
              </w:rPr>
              <w:t xml:space="preserve"> </w:t>
            </w:r>
            <w:r w:rsidRPr="00F25437">
              <w:rPr>
                <w:sz w:val="28"/>
                <w:szCs w:val="28"/>
              </w:rPr>
              <w:t>оконных</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деревянных</w:t>
            </w:r>
            <w:r w:rsidR="00AC7337">
              <w:rPr>
                <w:sz w:val="28"/>
                <w:szCs w:val="28"/>
              </w:rPr>
              <w:t xml:space="preserve"> </w:t>
            </w:r>
            <w:r w:rsidRPr="00F25437">
              <w:rPr>
                <w:sz w:val="28"/>
                <w:szCs w:val="28"/>
              </w:rPr>
              <w:t>блоков</w:t>
            </w:r>
            <w:r w:rsidR="00AC7337">
              <w:rPr>
                <w:sz w:val="28"/>
                <w:szCs w:val="28"/>
              </w:rPr>
              <w:t xml:space="preserve"> </w:t>
            </w:r>
            <w:r w:rsidRPr="00F25437">
              <w:rPr>
                <w:sz w:val="28"/>
                <w:szCs w:val="28"/>
              </w:rPr>
              <w:t>в</w:t>
            </w:r>
            <w:r w:rsidR="00AC7337">
              <w:rPr>
                <w:sz w:val="28"/>
                <w:szCs w:val="28"/>
              </w:rPr>
              <w:t xml:space="preserve"> </w:t>
            </w:r>
            <w:r w:rsidRPr="00F25437">
              <w:rPr>
                <w:sz w:val="28"/>
                <w:szCs w:val="28"/>
              </w:rPr>
              <w:t>МУК</w:t>
            </w:r>
            <w:r w:rsidR="00AC7337">
              <w:rPr>
                <w:sz w:val="28"/>
                <w:szCs w:val="28"/>
              </w:rPr>
              <w:t xml:space="preserve"> </w:t>
            </w:r>
            <w:r w:rsidRPr="00F25437">
              <w:rPr>
                <w:sz w:val="28"/>
                <w:szCs w:val="28"/>
              </w:rPr>
              <w:t>«Дом</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Алексеевское»</w:t>
            </w:r>
          </w:p>
        </w:tc>
        <w:tc>
          <w:tcPr>
            <w:tcW w:w="1619" w:type="dxa"/>
          </w:tcPr>
          <w:p w:rsidR="006952D2" w:rsidRPr="00F25437" w:rsidRDefault="006952D2" w:rsidP="003548C6">
            <w:pPr>
              <w:rPr>
                <w:sz w:val="28"/>
                <w:szCs w:val="28"/>
              </w:rPr>
            </w:pPr>
            <w:r w:rsidRPr="00F25437">
              <w:rPr>
                <w:sz w:val="28"/>
                <w:szCs w:val="28"/>
              </w:rPr>
              <w:t>683,18</w:t>
            </w:r>
          </w:p>
        </w:tc>
      </w:tr>
      <w:tr w:rsidR="006952D2" w:rsidTr="003548C6">
        <w:tc>
          <w:tcPr>
            <w:tcW w:w="594" w:type="dxa"/>
            <w:gridSpan w:val="3"/>
          </w:tcPr>
          <w:p w:rsidR="006952D2" w:rsidRPr="00F25437" w:rsidRDefault="006952D2" w:rsidP="003548C6">
            <w:pPr>
              <w:rPr>
                <w:sz w:val="28"/>
                <w:szCs w:val="28"/>
              </w:rPr>
            </w:pPr>
            <w:r w:rsidRPr="00F25437">
              <w:rPr>
                <w:sz w:val="28"/>
                <w:szCs w:val="28"/>
              </w:rPr>
              <w:t>3</w:t>
            </w:r>
          </w:p>
        </w:tc>
        <w:tc>
          <w:tcPr>
            <w:tcW w:w="2208" w:type="dxa"/>
          </w:tcPr>
          <w:p w:rsidR="006952D2" w:rsidRPr="00F25437" w:rsidRDefault="006952D2" w:rsidP="003548C6">
            <w:pPr>
              <w:rPr>
                <w:sz w:val="28"/>
                <w:szCs w:val="28"/>
              </w:rPr>
            </w:pPr>
            <w:r w:rsidRPr="00F25437">
              <w:rPr>
                <w:sz w:val="28"/>
                <w:szCs w:val="28"/>
              </w:rPr>
              <w:t>с.Бурлацкое</w:t>
            </w:r>
          </w:p>
        </w:tc>
        <w:tc>
          <w:tcPr>
            <w:tcW w:w="5386" w:type="dxa"/>
          </w:tcPr>
          <w:p w:rsidR="006952D2" w:rsidRPr="00F25437" w:rsidRDefault="006952D2" w:rsidP="003548C6">
            <w:pPr>
              <w:rPr>
                <w:sz w:val="28"/>
                <w:szCs w:val="28"/>
              </w:rPr>
            </w:pPr>
            <w:r w:rsidRPr="00F25437">
              <w:rPr>
                <w:sz w:val="28"/>
                <w:szCs w:val="28"/>
              </w:rPr>
              <w:t>Ремонт</w:t>
            </w:r>
            <w:r w:rsidR="00AC7337">
              <w:rPr>
                <w:sz w:val="28"/>
                <w:szCs w:val="28"/>
              </w:rPr>
              <w:t xml:space="preserve"> </w:t>
            </w:r>
            <w:r w:rsidRPr="00F25437">
              <w:rPr>
                <w:sz w:val="28"/>
                <w:szCs w:val="28"/>
              </w:rPr>
              <w:t>здания</w:t>
            </w:r>
            <w:r w:rsidR="00AC7337">
              <w:rPr>
                <w:sz w:val="28"/>
                <w:szCs w:val="28"/>
              </w:rPr>
              <w:t xml:space="preserve"> </w:t>
            </w:r>
            <w:r w:rsidRPr="00F25437">
              <w:rPr>
                <w:sz w:val="28"/>
                <w:szCs w:val="28"/>
              </w:rPr>
              <w:t>МУК</w:t>
            </w:r>
            <w:r w:rsidR="00AC7337">
              <w:rPr>
                <w:sz w:val="28"/>
                <w:szCs w:val="28"/>
              </w:rPr>
              <w:t xml:space="preserve"> </w:t>
            </w:r>
            <w:r w:rsidRPr="00F25437">
              <w:rPr>
                <w:sz w:val="28"/>
                <w:szCs w:val="28"/>
              </w:rPr>
              <w:t>«Дом</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Бурлацкое»</w:t>
            </w:r>
            <w:r w:rsidR="00AC7337">
              <w:rPr>
                <w:sz w:val="28"/>
                <w:szCs w:val="28"/>
              </w:rPr>
              <w:t xml:space="preserve"> </w:t>
            </w:r>
            <w:r>
              <w:rPr>
                <w:sz w:val="28"/>
                <w:szCs w:val="28"/>
              </w:rPr>
              <w:t>(снаружи</w:t>
            </w:r>
            <w:r w:rsidR="00AC7337">
              <w:rPr>
                <w:sz w:val="28"/>
                <w:szCs w:val="28"/>
              </w:rPr>
              <w:t xml:space="preserve"> </w:t>
            </w:r>
            <w:r>
              <w:rPr>
                <w:sz w:val="28"/>
                <w:szCs w:val="28"/>
              </w:rPr>
              <w:t>и</w:t>
            </w:r>
            <w:r w:rsidR="00AC7337">
              <w:rPr>
                <w:sz w:val="28"/>
                <w:szCs w:val="28"/>
              </w:rPr>
              <w:t xml:space="preserve"> </w:t>
            </w:r>
            <w:r>
              <w:rPr>
                <w:sz w:val="28"/>
                <w:szCs w:val="28"/>
              </w:rPr>
              <w:t>помещения</w:t>
            </w:r>
            <w:r w:rsidR="00AC7337">
              <w:rPr>
                <w:sz w:val="28"/>
                <w:szCs w:val="28"/>
              </w:rPr>
              <w:t xml:space="preserve"> </w:t>
            </w:r>
            <w:r>
              <w:rPr>
                <w:sz w:val="28"/>
                <w:szCs w:val="28"/>
              </w:rPr>
              <w:t>1-го</w:t>
            </w:r>
            <w:r w:rsidR="00AC7337">
              <w:rPr>
                <w:sz w:val="28"/>
                <w:szCs w:val="28"/>
              </w:rPr>
              <w:t xml:space="preserve"> </w:t>
            </w:r>
            <w:r>
              <w:rPr>
                <w:sz w:val="28"/>
                <w:szCs w:val="28"/>
              </w:rPr>
              <w:t>этажа)</w:t>
            </w:r>
            <w:r w:rsidR="00AC7337">
              <w:rPr>
                <w:sz w:val="28"/>
                <w:szCs w:val="28"/>
              </w:rPr>
              <w:t xml:space="preserve"> </w:t>
            </w:r>
            <w:r>
              <w:rPr>
                <w:sz w:val="28"/>
                <w:szCs w:val="28"/>
              </w:rPr>
              <w:t>по</w:t>
            </w:r>
            <w:r w:rsidR="00AC7337">
              <w:rPr>
                <w:sz w:val="28"/>
                <w:szCs w:val="28"/>
              </w:rPr>
              <w:t xml:space="preserve"> </w:t>
            </w:r>
            <w:r>
              <w:rPr>
                <w:sz w:val="28"/>
                <w:szCs w:val="28"/>
              </w:rPr>
              <w:t>улице</w:t>
            </w:r>
            <w:r w:rsidR="00AC7337">
              <w:rPr>
                <w:sz w:val="28"/>
                <w:szCs w:val="28"/>
              </w:rPr>
              <w:t xml:space="preserve"> </w:t>
            </w:r>
            <w:r>
              <w:rPr>
                <w:sz w:val="28"/>
                <w:szCs w:val="28"/>
              </w:rPr>
              <w:t>Красная,91</w:t>
            </w:r>
            <w:r w:rsidR="00AC7337">
              <w:rPr>
                <w:sz w:val="28"/>
                <w:szCs w:val="28"/>
              </w:rPr>
              <w:t xml:space="preserve"> </w:t>
            </w:r>
            <w:r>
              <w:rPr>
                <w:sz w:val="28"/>
                <w:szCs w:val="28"/>
              </w:rPr>
              <w:t>в</w:t>
            </w:r>
            <w:r w:rsidR="00AC7337">
              <w:rPr>
                <w:sz w:val="28"/>
                <w:szCs w:val="28"/>
              </w:rPr>
              <w:t xml:space="preserve"> </w:t>
            </w:r>
            <w:r>
              <w:rPr>
                <w:sz w:val="28"/>
                <w:szCs w:val="28"/>
              </w:rPr>
              <w:t>селе</w:t>
            </w:r>
            <w:r w:rsidR="00AC7337">
              <w:rPr>
                <w:sz w:val="28"/>
                <w:szCs w:val="28"/>
              </w:rPr>
              <w:t xml:space="preserve"> </w:t>
            </w:r>
            <w:r>
              <w:rPr>
                <w:sz w:val="28"/>
                <w:szCs w:val="28"/>
              </w:rPr>
              <w:t>Бурлацкое</w:t>
            </w:r>
            <w:r w:rsidR="00AC7337">
              <w:rPr>
                <w:sz w:val="28"/>
                <w:szCs w:val="28"/>
              </w:rPr>
              <w:t xml:space="preserve"> </w:t>
            </w:r>
            <w:r>
              <w:rPr>
                <w:sz w:val="28"/>
                <w:szCs w:val="28"/>
              </w:rPr>
              <w:t>Благодарненского</w:t>
            </w:r>
            <w:r w:rsidR="00AC7337">
              <w:rPr>
                <w:sz w:val="28"/>
                <w:szCs w:val="28"/>
              </w:rPr>
              <w:t xml:space="preserve"> </w:t>
            </w:r>
            <w:r>
              <w:rPr>
                <w:sz w:val="28"/>
                <w:szCs w:val="28"/>
              </w:rPr>
              <w:t>городского</w:t>
            </w:r>
            <w:r w:rsidR="00AC7337">
              <w:rPr>
                <w:sz w:val="28"/>
                <w:szCs w:val="28"/>
              </w:rPr>
              <w:t xml:space="preserve"> </w:t>
            </w:r>
            <w:r>
              <w:rPr>
                <w:sz w:val="28"/>
                <w:szCs w:val="28"/>
              </w:rPr>
              <w:t>округа</w:t>
            </w:r>
            <w:r w:rsidR="00AC7337">
              <w:rPr>
                <w:sz w:val="28"/>
                <w:szCs w:val="28"/>
              </w:rPr>
              <w:t xml:space="preserve"> </w:t>
            </w:r>
            <w:r>
              <w:rPr>
                <w:sz w:val="28"/>
                <w:szCs w:val="28"/>
              </w:rPr>
              <w:t>Ставропольского</w:t>
            </w:r>
            <w:r w:rsidR="00AC7337">
              <w:rPr>
                <w:sz w:val="28"/>
                <w:szCs w:val="28"/>
              </w:rPr>
              <w:t xml:space="preserve"> </w:t>
            </w:r>
            <w:r>
              <w:rPr>
                <w:sz w:val="28"/>
                <w:szCs w:val="28"/>
              </w:rPr>
              <w:t>края</w:t>
            </w:r>
          </w:p>
        </w:tc>
        <w:tc>
          <w:tcPr>
            <w:tcW w:w="1619" w:type="dxa"/>
          </w:tcPr>
          <w:p w:rsidR="006952D2" w:rsidRPr="00F25437" w:rsidRDefault="006952D2" w:rsidP="003548C6">
            <w:pPr>
              <w:rPr>
                <w:sz w:val="28"/>
                <w:szCs w:val="28"/>
              </w:rPr>
            </w:pPr>
            <w:r w:rsidRPr="00F25437">
              <w:rPr>
                <w:sz w:val="28"/>
                <w:szCs w:val="28"/>
              </w:rPr>
              <w:t>3076,99</w:t>
            </w:r>
          </w:p>
        </w:tc>
      </w:tr>
      <w:tr w:rsidR="006952D2" w:rsidTr="003548C6">
        <w:tc>
          <w:tcPr>
            <w:tcW w:w="594" w:type="dxa"/>
            <w:gridSpan w:val="3"/>
          </w:tcPr>
          <w:p w:rsidR="006952D2" w:rsidRPr="00F25437" w:rsidRDefault="006952D2" w:rsidP="003548C6">
            <w:pPr>
              <w:rPr>
                <w:sz w:val="28"/>
                <w:szCs w:val="28"/>
              </w:rPr>
            </w:pPr>
            <w:r w:rsidRPr="00F25437">
              <w:rPr>
                <w:sz w:val="28"/>
                <w:szCs w:val="28"/>
              </w:rPr>
              <w:t>4</w:t>
            </w:r>
          </w:p>
        </w:tc>
        <w:tc>
          <w:tcPr>
            <w:tcW w:w="2208" w:type="dxa"/>
          </w:tcPr>
          <w:p w:rsidR="006952D2" w:rsidRPr="00F25437" w:rsidRDefault="006952D2" w:rsidP="003548C6">
            <w:pPr>
              <w:rPr>
                <w:sz w:val="28"/>
                <w:szCs w:val="28"/>
              </w:rPr>
            </w:pPr>
            <w:r w:rsidRPr="00F25437">
              <w:rPr>
                <w:sz w:val="28"/>
                <w:szCs w:val="28"/>
              </w:rPr>
              <w:t>с.</w:t>
            </w:r>
            <w:r w:rsidR="00AC7337">
              <w:rPr>
                <w:sz w:val="28"/>
                <w:szCs w:val="28"/>
              </w:rPr>
              <w:t xml:space="preserve">  </w:t>
            </w:r>
            <w:r w:rsidRPr="00F25437">
              <w:rPr>
                <w:sz w:val="28"/>
                <w:szCs w:val="28"/>
              </w:rPr>
              <w:t>Мирное</w:t>
            </w:r>
            <w:r w:rsidR="00AC7337">
              <w:rPr>
                <w:sz w:val="28"/>
                <w:szCs w:val="28"/>
              </w:rPr>
              <w:t xml:space="preserve"> </w:t>
            </w:r>
          </w:p>
        </w:tc>
        <w:tc>
          <w:tcPr>
            <w:tcW w:w="5386" w:type="dxa"/>
          </w:tcPr>
          <w:p w:rsidR="006952D2" w:rsidRPr="00F25437" w:rsidRDefault="006952D2" w:rsidP="003548C6">
            <w:pPr>
              <w:rPr>
                <w:sz w:val="28"/>
                <w:szCs w:val="28"/>
              </w:rPr>
            </w:pPr>
            <w:r w:rsidRPr="00F25437">
              <w:rPr>
                <w:sz w:val="28"/>
                <w:szCs w:val="28"/>
              </w:rPr>
              <w:t>Обустройство</w:t>
            </w:r>
            <w:r w:rsidR="00AC7337">
              <w:rPr>
                <w:sz w:val="28"/>
                <w:szCs w:val="28"/>
              </w:rPr>
              <w:t xml:space="preserve"> </w:t>
            </w:r>
            <w:r w:rsidRPr="00F25437">
              <w:rPr>
                <w:sz w:val="28"/>
                <w:szCs w:val="28"/>
              </w:rPr>
              <w:t>спортивного</w:t>
            </w:r>
            <w:r w:rsidR="00AC7337">
              <w:rPr>
                <w:sz w:val="28"/>
                <w:szCs w:val="28"/>
              </w:rPr>
              <w:t xml:space="preserve"> </w:t>
            </w:r>
            <w:r w:rsidRPr="00F25437">
              <w:rPr>
                <w:sz w:val="28"/>
                <w:szCs w:val="28"/>
              </w:rPr>
              <w:t>стадиона</w:t>
            </w:r>
            <w:r>
              <w:rPr>
                <w:sz w:val="28"/>
                <w:szCs w:val="28"/>
              </w:rPr>
              <w:t>,</w:t>
            </w:r>
            <w:r w:rsidR="00AC7337">
              <w:rPr>
                <w:sz w:val="28"/>
                <w:szCs w:val="28"/>
              </w:rPr>
              <w:t xml:space="preserve"> </w:t>
            </w:r>
            <w:r w:rsidRPr="00F25437">
              <w:rPr>
                <w:sz w:val="28"/>
                <w:szCs w:val="28"/>
              </w:rPr>
              <w:t>ул.</w:t>
            </w:r>
            <w:r w:rsidR="00B95AEC">
              <w:rPr>
                <w:sz w:val="28"/>
                <w:szCs w:val="28"/>
              </w:rPr>
              <w:t xml:space="preserve"> </w:t>
            </w:r>
            <w:r w:rsidRPr="00F25437">
              <w:rPr>
                <w:sz w:val="28"/>
                <w:szCs w:val="28"/>
              </w:rPr>
              <w:t>Красная</w:t>
            </w:r>
            <w:r w:rsidR="00AC7337">
              <w:rPr>
                <w:sz w:val="28"/>
                <w:szCs w:val="28"/>
              </w:rPr>
              <w:t xml:space="preserve"> </w:t>
            </w:r>
            <w:r w:rsidRPr="00F25437">
              <w:rPr>
                <w:sz w:val="28"/>
                <w:szCs w:val="28"/>
              </w:rPr>
              <w:t>с</w:t>
            </w:r>
            <w:r w:rsidR="00AC7337">
              <w:rPr>
                <w:sz w:val="28"/>
                <w:szCs w:val="28"/>
              </w:rPr>
              <w:t xml:space="preserve"> </w:t>
            </w:r>
            <w:r w:rsidRPr="00F25437">
              <w:rPr>
                <w:sz w:val="28"/>
                <w:szCs w:val="28"/>
              </w:rPr>
              <w:t>селе</w:t>
            </w:r>
            <w:r w:rsidR="00AC7337">
              <w:rPr>
                <w:sz w:val="28"/>
                <w:szCs w:val="28"/>
              </w:rPr>
              <w:t xml:space="preserve"> </w:t>
            </w:r>
            <w:r w:rsidRPr="00F25437">
              <w:rPr>
                <w:sz w:val="28"/>
                <w:szCs w:val="28"/>
              </w:rPr>
              <w:t>Мирное</w:t>
            </w:r>
            <w:r w:rsidR="00AC7337">
              <w:rPr>
                <w:sz w:val="28"/>
                <w:szCs w:val="28"/>
              </w:rPr>
              <w:t xml:space="preserve"> </w:t>
            </w:r>
            <w:r>
              <w:rPr>
                <w:sz w:val="28"/>
                <w:szCs w:val="28"/>
              </w:rPr>
              <w:t>Благодарненского</w:t>
            </w:r>
            <w:r w:rsidR="00AC7337">
              <w:rPr>
                <w:sz w:val="28"/>
                <w:szCs w:val="28"/>
              </w:rPr>
              <w:t xml:space="preserve"> </w:t>
            </w:r>
            <w:r>
              <w:rPr>
                <w:sz w:val="28"/>
                <w:szCs w:val="28"/>
              </w:rPr>
              <w:t>городского</w:t>
            </w:r>
            <w:r w:rsidR="00AC7337">
              <w:rPr>
                <w:sz w:val="28"/>
                <w:szCs w:val="28"/>
              </w:rPr>
              <w:t xml:space="preserve"> </w:t>
            </w:r>
            <w:r>
              <w:rPr>
                <w:sz w:val="28"/>
                <w:szCs w:val="28"/>
              </w:rPr>
              <w:t>округа</w:t>
            </w:r>
            <w:r w:rsidR="00AC7337">
              <w:rPr>
                <w:sz w:val="28"/>
                <w:szCs w:val="28"/>
              </w:rPr>
              <w:t xml:space="preserve"> </w:t>
            </w:r>
            <w:r>
              <w:rPr>
                <w:sz w:val="28"/>
                <w:szCs w:val="28"/>
              </w:rPr>
              <w:t>Ставропольского</w:t>
            </w:r>
            <w:r w:rsidR="00AC7337">
              <w:rPr>
                <w:sz w:val="28"/>
                <w:szCs w:val="28"/>
              </w:rPr>
              <w:t xml:space="preserve"> </w:t>
            </w:r>
            <w:r>
              <w:rPr>
                <w:sz w:val="28"/>
                <w:szCs w:val="28"/>
              </w:rPr>
              <w:t>края</w:t>
            </w:r>
          </w:p>
        </w:tc>
        <w:tc>
          <w:tcPr>
            <w:tcW w:w="1619" w:type="dxa"/>
          </w:tcPr>
          <w:p w:rsidR="006952D2" w:rsidRPr="00F25437" w:rsidRDefault="006952D2" w:rsidP="003548C6">
            <w:pPr>
              <w:rPr>
                <w:sz w:val="28"/>
                <w:szCs w:val="28"/>
              </w:rPr>
            </w:pPr>
            <w:r w:rsidRPr="00F25437">
              <w:rPr>
                <w:sz w:val="28"/>
                <w:szCs w:val="28"/>
              </w:rPr>
              <w:t>1749,04</w:t>
            </w:r>
          </w:p>
        </w:tc>
      </w:tr>
      <w:tr w:rsidR="006952D2" w:rsidTr="003548C6">
        <w:tc>
          <w:tcPr>
            <w:tcW w:w="594" w:type="dxa"/>
            <w:gridSpan w:val="3"/>
          </w:tcPr>
          <w:p w:rsidR="006952D2" w:rsidRPr="00F25437" w:rsidRDefault="006952D2" w:rsidP="003548C6">
            <w:pPr>
              <w:rPr>
                <w:sz w:val="28"/>
                <w:szCs w:val="28"/>
              </w:rPr>
            </w:pPr>
            <w:r w:rsidRPr="00F25437">
              <w:rPr>
                <w:sz w:val="28"/>
                <w:szCs w:val="28"/>
              </w:rPr>
              <w:t>5</w:t>
            </w:r>
          </w:p>
        </w:tc>
        <w:tc>
          <w:tcPr>
            <w:tcW w:w="2208" w:type="dxa"/>
          </w:tcPr>
          <w:p w:rsidR="006952D2" w:rsidRPr="00F25437" w:rsidRDefault="006952D2" w:rsidP="003548C6">
            <w:pPr>
              <w:rPr>
                <w:sz w:val="28"/>
                <w:szCs w:val="28"/>
              </w:rPr>
            </w:pPr>
            <w:r>
              <w:rPr>
                <w:sz w:val="28"/>
                <w:szCs w:val="28"/>
              </w:rPr>
              <w:t>с</w:t>
            </w:r>
            <w:r w:rsidRPr="00F25437">
              <w:rPr>
                <w:sz w:val="28"/>
                <w:szCs w:val="28"/>
              </w:rPr>
              <w:t>.</w:t>
            </w:r>
            <w:r w:rsidR="00AC7337">
              <w:rPr>
                <w:sz w:val="28"/>
                <w:szCs w:val="28"/>
              </w:rPr>
              <w:t xml:space="preserve"> </w:t>
            </w:r>
            <w:r w:rsidRPr="00F25437">
              <w:rPr>
                <w:sz w:val="28"/>
                <w:szCs w:val="28"/>
              </w:rPr>
              <w:t>Спасское</w:t>
            </w:r>
          </w:p>
        </w:tc>
        <w:tc>
          <w:tcPr>
            <w:tcW w:w="5386" w:type="dxa"/>
          </w:tcPr>
          <w:p w:rsidR="006952D2" w:rsidRPr="00F25437" w:rsidRDefault="006952D2" w:rsidP="003548C6">
            <w:pPr>
              <w:rPr>
                <w:sz w:val="28"/>
                <w:szCs w:val="28"/>
              </w:rPr>
            </w:pPr>
            <w:r w:rsidRPr="00F25437">
              <w:rPr>
                <w:sz w:val="28"/>
                <w:szCs w:val="28"/>
              </w:rPr>
              <w:t>Ремонт</w:t>
            </w:r>
            <w:r w:rsidR="00AC7337">
              <w:rPr>
                <w:sz w:val="28"/>
                <w:szCs w:val="28"/>
              </w:rPr>
              <w:t xml:space="preserve"> </w:t>
            </w:r>
            <w:r w:rsidRPr="00F25437">
              <w:rPr>
                <w:sz w:val="28"/>
                <w:szCs w:val="28"/>
              </w:rPr>
              <w:t>помещений</w:t>
            </w:r>
            <w:r w:rsidR="00AC7337">
              <w:rPr>
                <w:sz w:val="28"/>
                <w:szCs w:val="28"/>
              </w:rPr>
              <w:t xml:space="preserve"> </w:t>
            </w:r>
            <w:r w:rsidRPr="00F25437">
              <w:rPr>
                <w:sz w:val="28"/>
                <w:szCs w:val="28"/>
              </w:rPr>
              <w:t>1</w:t>
            </w:r>
            <w:r w:rsidR="00AC7337">
              <w:rPr>
                <w:sz w:val="28"/>
                <w:szCs w:val="28"/>
              </w:rPr>
              <w:t xml:space="preserve"> </w:t>
            </w:r>
            <w:r w:rsidRPr="00F25437">
              <w:rPr>
                <w:sz w:val="28"/>
                <w:szCs w:val="28"/>
              </w:rPr>
              <w:t>этажа</w:t>
            </w:r>
            <w:r w:rsidR="00AC7337">
              <w:rPr>
                <w:sz w:val="28"/>
                <w:szCs w:val="28"/>
              </w:rPr>
              <w:t xml:space="preserve"> </w:t>
            </w:r>
            <w:r w:rsidRPr="00F25437">
              <w:rPr>
                <w:sz w:val="28"/>
                <w:szCs w:val="28"/>
              </w:rPr>
              <w:t>здания</w:t>
            </w:r>
            <w:r w:rsidR="00AC7337">
              <w:rPr>
                <w:sz w:val="28"/>
                <w:szCs w:val="28"/>
              </w:rPr>
              <w:t xml:space="preserve"> </w:t>
            </w:r>
            <w:r w:rsidRPr="00F25437">
              <w:rPr>
                <w:sz w:val="28"/>
                <w:szCs w:val="28"/>
              </w:rPr>
              <w:t>МУК</w:t>
            </w:r>
            <w:r w:rsidR="00AC7337">
              <w:rPr>
                <w:sz w:val="28"/>
                <w:szCs w:val="28"/>
              </w:rPr>
              <w:t xml:space="preserve"> </w:t>
            </w:r>
            <w:r w:rsidRPr="00F25437">
              <w:rPr>
                <w:sz w:val="28"/>
                <w:szCs w:val="28"/>
              </w:rPr>
              <w:t>«Дом</w:t>
            </w:r>
            <w:r w:rsidR="00AC7337">
              <w:rPr>
                <w:sz w:val="28"/>
                <w:szCs w:val="28"/>
              </w:rPr>
              <w:t xml:space="preserve"> </w:t>
            </w:r>
            <w:r w:rsidRPr="00F25437">
              <w:rPr>
                <w:sz w:val="28"/>
                <w:szCs w:val="28"/>
              </w:rPr>
              <w:t>культуры</w:t>
            </w:r>
            <w:r w:rsidR="00AC7337">
              <w:rPr>
                <w:sz w:val="28"/>
                <w:szCs w:val="28"/>
              </w:rPr>
              <w:t xml:space="preserve"> </w:t>
            </w:r>
            <w:r w:rsidRPr="00F25437">
              <w:rPr>
                <w:sz w:val="28"/>
                <w:szCs w:val="28"/>
              </w:rPr>
              <w:t>села</w:t>
            </w:r>
            <w:r w:rsidR="00AC7337">
              <w:rPr>
                <w:sz w:val="28"/>
                <w:szCs w:val="28"/>
              </w:rPr>
              <w:t xml:space="preserve"> </w:t>
            </w:r>
            <w:r w:rsidRPr="00F25437">
              <w:rPr>
                <w:sz w:val="28"/>
                <w:szCs w:val="28"/>
              </w:rPr>
              <w:t>Спасское»,</w:t>
            </w:r>
            <w:r w:rsidR="00AC7337">
              <w:rPr>
                <w:sz w:val="28"/>
                <w:szCs w:val="28"/>
              </w:rPr>
              <w:t xml:space="preserve"> </w:t>
            </w:r>
            <w:r w:rsidRPr="00F25437">
              <w:rPr>
                <w:sz w:val="28"/>
                <w:szCs w:val="28"/>
              </w:rPr>
              <w:t>ул.Красная</w:t>
            </w:r>
            <w:r w:rsidR="00AC7337">
              <w:rPr>
                <w:sz w:val="28"/>
                <w:szCs w:val="28"/>
              </w:rPr>
              <w:t xml:space="preserve"> </w:t>
            </w:r>
            <w:r w:rsidRPr="00F25437">
              <w:rPr>
                <w:sz w:val="28"/>
                <w:szCs w:val="28"/>
              </w:rPr>
              <w:t>№</w:t>
            </w:r>
            <w:r w:rsidR="00AC7337">
              <w:rPr>
                <w:sz w:val="28"/>
                <w:szCs w:val="28"/>
              </w:rPr>
              <w:t xml:space="preserve"> </w:t>
            </w:r>
            <w:r w:rsidRPr="00F25437">
              <w:rPr>
                <w:sz w:val="28"/>
                <w:szCs w:val="28"/>
              </w:rPr>
              <w:t>171</w:t>
            </w:r>
            <w:r>
              <w:rPr>
                <w:sz w:val="28"/>
                <w:szCs w:val="28"/>
              </w:rPr>
              <w:t>,</w:t>
            </w:r>
            <w:r w:rsidR="00AC7337">
              <w:rPr>
                <w:sz w:val="28"/>
                <w:szCs w:val="28"/>
              </w:rPr>
              <w:t xml:space="preserve"> </w:t>
            </w:r>
            <w:r>
              <w:rPr>
                <w:sz w:val="28"/>
                <w:szCs w:val="28"/>
              </w:rPr>
              <w:t>села</w:t>
            </w:r>
            <w:r w:rsidR="00AC7337">
              <w:rPr>
                <w:sz w:val="28"/>
                <w:szCs w:val="28"/>
              </w:rPr>
              <w:t xml:space="preserve"> </w:t>
            </w:r>
            <w:r>
              <w:rPr>
                <w:sz w:val="28"/>
                <w:szCs w:val="28"/>
              </w:rPr>
              <w:t>Спасское</w:t>
            </w:r>
            <w:r w:rsidR="00AC7337">
              <w:rPr>
                <w:sz w:val="28"/>
                <w:szCs w:val="28"/>
              </w:rPr>
              <w:t xml:space="preserve"> </w:t>
            </w:r>
            <w:r>
              <w:rPr>
                <w:sz w:val="28"/>
                <w:szCs w:val="28"/>
              </w:rPr>
              <w:t>Благодарненского</w:t>
            </w:r>
            <w:r w:rsidR="00AC7337">
              <w:rPr>
                <w:sz w:val="28"/>
                <w:szCs w:val="28"/>
              </w:rPr>
              <w:t xml:space="preserve"> </w:t>
            </w:r>
            <w:r>
              <w:rPr>
                <w:sz w:val="28"/>
                <w:szCs w:val="28"/>
              </w:rPr>
              <w:t>городского</w:t>
            </w:r>
            <w:r w:rsidR="00AC7337">
              <w:rPr>
                <w:sz w:val="28"/>
                <w:szCs w:val="28"/>
              </w:rPr>
              <w:t xml:space="preserve"> </w:t>
            </w:r>
            <w:r>
              <w:rPr>
                <w:sz w:val="28"/>
                <w:szCs w:val="28"/>
              </w:rPr>
              <w:t>округа</w:t>
            </w:r>
            <w:r w:rsidR="00AC7337">
              <w:rPr>
                <w:sz w:val="28"/>
                <w:szCs w:val="28"/>
              </w:rPr>
              <w:t xml:space="preserve"> </w:t>
            </w:r>
            <w:r>
              <w:rPr>
                <w:sz w:val="28"/>
                <w:szCs w:val="28"/>
              </w:rPr>
              <w:t>Ставропольского</w:t>
            </w:r>
            <w:r w:rsidR="00AC7337">
              <w:rPr>
                <w:sz w:val="28"/>
                <w:szCs w:val="28"/>
              </w:rPr>
              <w:t xml:space="preserve"> </w:t>
            </w:r>
            <w:r>
              <w:rPr>
                <w:sz w:val="28"/>
                <w:szCs w:val="28"/>
              </w:rPr>
              <w:t>края</w:t>
            </w:r>
          </w:p>
        </w:tc>
        <w:tc>
          <w:tcPr>
            <w:tcW w:w="1619" w:type="dxa"/>
          </w:tcPr>
          <w:p w:rsidR="006952D2" w:rsidRPr="00F25437" w:rsidRDefault="006952D2" w:rsidP="003548C6">
            <w:pPr>
              <w:rPr>
                <w:sz w:val="28"/>
                <w:szCs w:val="28"/>
              </w:rPr>
            </w:pPr>
            <w:r w:rsidRPr="00F25437">
              <w:rPr>
                <w:sz w:val="28"/>
                <w:szCs w:val="28"/>
              </w:rPr>
              <w:t>1670,43</w:t>
            </w:r>
          </w:p>
        </w:tc>
      </w:tr>
      <w:tr w:rsidR="006952D2" w:rsidTr="003548C6">
        <w:tc>
          <w:tcPr>
            <w:tcW w:w="594" w:type="dxa"/>
            <w:gridSpan w:val="3"/>
          </w:tcPr>
          <w:p w:rsidR="006952D2" w:rsidRPr="00F25437" w:rsidRDefault="006952D2" w:rsidP="003548C6">
            <w:pPr>
              <w:rPr>
                <w:sz w:val="28"/>
                <w:szCs w:val="28"/>
              </w:rPr>
            </w:pPr>
            <w:r w:rsidRPr="00F25437">
              <w:rPr>
                <w:sz w:val="28"/>
                <w:szCs w:val="28"/>
              </w:rPr>
              <w:t>6</w:t>
            </w:r>
          </w:p>
        </w:tc>
        <w:tc>
          <w:tcPr>
            <w:tcW w:w="2208" w:type="dxa"/>
          </w:tcPr>
          <w:p w:rsidR="006952D2" w:rsidRPr="00F25437" w:rsidRDefault="006952D2" w:rsidP="003548C6">
            <w:pPr>
              <w:rPr>
                <w:sz w:val="28"/>
                <w:szCs w:val="28"/>
              </w:rPr>
            </w:pPr>
            <w:r>
              <w:rPr>
                <w:sz w:val="28"/>
                <w:szCs w:val="28"/>
              </w:rPr>
              <w:t>с</w:t>
            </w:r>
            <w:r w:rsidRPr="00F25437">
              <w:rPr>
                <w:sz w:val="28"/>
                <w:szCs w:val="28"/>
              </w:rPr>
              <w:t>.</w:t>
            </w:r>
            <w:r w:rsidR="00AC7337">
              <w:rPr>
                <w:sz w:val="28"/>
                <w:szCs w:val="28"/>
              </w:rPr>
              <w:t xml:space="preserve"> </w:t>
            </w:r>
            <w:r w:rsidRPr="00F25437">
              <w:rPr>
                <w:sz w:val="28"/>
                <w:szCs w:val="28"/>
              </w:rPr>
              <w:t>Сотниковское</w:t>
            </w:r>
          </w:p>
        </w:tc>
        <w:tc>
          <w:tcPr>
            <w:tcW w:w="5386" w:type="dxa"/>
          </w:tcPr>
          <w:p w:rsidR="006952D2" w:rsidRPr="00F25437" w:rsidRDefault="006952D2" w:rsidP="003548C6">
            <w:pPr>
              <w:rPr>
                <w:sz w:val="28"/>
                <w:szCs w:val="28"/>
              </w:rPr>
            </w:pPr>
            <w:r w:rsidRPr="00F25437">
              <w:rPr>
                <w:sz w:val="28"/>
                <w:szCs w:val="28"/>
              </w:rPr>
              <w:t>Ремонт</w:t>
            </w:r>
            <w:r w:rsidR="00AC7337">
              <w:rPr>
                <w:sz w:val="28"/>
                <w:szCs w:val="28"/>
              </w:rPr>
              <w:t xml:space="preserve"> </w:t>
            </w:r>
            <w:r w:rsidRPr="00F25437">
              <w:rPr>
                <w:sz w:val="28"/>
                <w:szCs w:val="28"/>
              </w:rPr>
              <w:t>холла</w:t>
            </w:r>
            <w:r w:rsidR="00AC7337">
              <w:rPr>
                <w:sz w:val="28"/>
                <w:szCs w:val="28"/>
              </w:rPr>
              <w:t xml:space="preserve"> </w:t>
            </w:r>
            <w:r w:rsidRPr="00F25437">
              <w:rPr>
                <w:sz w:val="28"/>
                <w:szCs w:val="28"/>
              </w:rPr>
              <w:t>и</w:t>
            </w:r>
            <w:r w:rsidR="00AC7337">
              <w:rPr>
                <w:sz w:val="28"/>
                <w:szCs w:val="28"/>
              </w:rPr>
              <w:t xml:space="preserve"> </w:t>
            </w:r>
            <w:r w:rsidRPr="00F25437">
              <w:rPr>
                <w:sz w:val="28"/>
                <w:szCs w:val="28"/>
              </w:rPr>
              <w:t>кабинетов</w:t>
            </w:r>
            <w:r w:rsidR="00AC7337">
              <w:rPr>
                <w:sz w:val="28"/>
                <w:szCs w:val="28"/>
              </w:rPr>
              <w:t xml:space="preserve"> </w:t>
            </w:r>
            <w:r w:rsidRPr="00F25437">
              <w:rPr>
                <w:sz w:val="28"/>
                <w:szCs w:val="28"/>
              </w:rPr>
              <w:t>здания</w:t>
            </w:r>
            <w:r w:rsidR="00AC7337">
              <w:rPr>
                <w:sz w:val="28"/>
                <w:szCs w:val="28"/>
              </w:rPr>
              <w:t xml:space="preserve"> </w:t>
            </w:r>
            <w:r w:rsidRPr="00F25437">
              <w:rPr>
                <w:sz w:val="28"/>
                <w:szCs w:val="28"/>
              </w:rPr>
              <w:t>МУК</w:t>
            </w:r>
            <w:r w:rsidR="00AC7337">
              <w:rPr>
                <w:sz w:val="28"/>
                <w:szCs w:val="28"/>
              </w:rPr>
              <w:t xml:space="preserve"> </w:t>
            </w:r>
            <w:r w:rsidRPr="00F25437">
              <w:rPr>
                <w:sz w:val="28"/>
                <w:szCs w:val="28"/>
              </w:rPr>
              <w:t>«</w:t>
            </w:r>
            <w:r>
              <w:rPr>
                <w:sz w:val="28"/>
                <w:szCs w:val="28"/>
              </w:rPr>
              <w:t>Сотниковский</w:t>
            </w:r>
            <w:r w:rsidR="00B95AEC">
              <w:rPr>
                <w:sz w:val="28"/>
                <w:szCs w:val="28"/>
              </w:rPr>
              <w:t xml:space="preserve"> </w:t>
            </w:r>
            <w:r w:rsidRPr="00F25437">
              <w:rPr>
                <w:sz w:val="28"/>
                <w:szCs w:val="28"/>
              </w:rPr>
              <w:t>Дворец</w:t>
            </w:r>
            <w:r w:rsidR="00AC7337">
              <w:rPr>
                <w:sz w:val="28"/>
                <w:szCs w:val="28"/>
              </w:rPr>
              <w:t xml:space="preserve"> </w:t>
            </w:r>
            <w:r w:rsidRPr="00F25437">
              <w:rPr>
                <w:sz w:val="28"/>
                <w:szCs w:val="28"/>
              </w:rPr>
              <w:t>культуры»</w:t>
            </w:r>
          </w:p>
        </w:tc>
        <w:tc>
          <w:tcPr>
            <w:tcW w:w="1619" w:type="dxa"/>
          </w:tcPr>
          <w:p w:rsidR="006952D2" w:rsidRPr="00F25437" w:rsidRDefault="006952D2" w:rsidP="003548C6">
            <w:pPr>
              <w:rPr>
                <w:sz w:val="28"/>
                <w:szCs w:val="28"/>
              </w:rPr>
            </w:pPr>
            <w:r w:rsidRPr="00F25437">
              <w:rPr>
                <w:sz w:val="28"/>
                <w:szCs w:val="28"/>
              </w:rPr>
              <w:t>1810,86</w:t>
            </w:r>
          </w:p>
        </w:tc>
      </w:tr>
      <w:tr w:rsidR="006952D2" w:rsidTr="003548C6">
        <w:tc>
          <w:tcPr>
            <w:tcW w:w="2802" w:type="dxa"/>
            <w:gridSpan w:val="4"/>
          </w:tcPr>
          <w:p w:rsidR="006952D2" w:rsidRPr="00F25437" w:rsidRDefault="006952D2" w:rsidP="003548C6">
            <w:pPr>
              <w:rPr>
                <w:sz w:val="28"/>
                <w:szCs w:val="28"/>
              </w:rPr>
            </w:pPr>
            <w:r w:rsidRPr="00F25437">
              <w:rPr>
                <w:sz w:val="28"/>
                <w:szCs w:val="28"/>
              </w:rPr>
              <w:t>Итого</w:t>
            </w:r>
            <w:r w:rsidR="00AC7337">
              <w:rPr>
                <w:sz w:val="28"/>
                <w:szCs w:val="28"/>
              </w:rPr>
              <w:t xml:space="preserve"> </w:t>
            </w:r>
            <w:r w:rsidRPr="00F25437">
              <w:rPr>
                <w:sz w:val="28"/>
                <w:szCs w:val="28"/>
              </w:rPr>
              <w:t>на</w:t>
            </w:r>
            <w:r w:rsidR="00AC7337">
              <w:rPr>
                <w:sz w:val="28"/>
                <w:szCs w:val="28"/>
              </w:rPr>
              <w:t xml:space="preserve"> </w:t>
            </w:r>
            <w:r w:rsidRPr="00F25437">
              <w:rPr>
                <w:sz w:val="28"/>
                <w:szCs w:val="28"/>
              </w:rPr>
              <w:t>2019</w:t>
            </w:r>
            <w:r w:rsidR="00AC7337">
              <w:rPr>
                <w:sz w:val="28"/>
                <w:szCs w:val="28"/>
              </w:rPr>
              <w:t xml:space="preserve"> </w:t>
            </w:r>
            <w:r w:rsidRPr="00F25437">
              <w:rPr>
                <w:sz w:val="28"/>
                <w:szCs w:val="28"/>
              </w:rPr>
              <w:t>год</w:t>
            </w:r>
          </w:p>
        </w:tc>
        <w:tc>
          <w:tcPr>
            <w:tcW w:w="5386" w:type="dxa"/>
          </w:tcPr>
          <w:p w:rsidR="006952D2" w:rsidRPr="00F25437" w:rsidRDefault="006952D2" w:rsidP="003548C6">
            <w:pPr>
              <w:rPr>
                <w:sz w:val="28"/>
                <w:szCs w:val="28"/>
              </w:rPr>
            </w:pPr>
          </w:p>
        </w:tc>
        <w:tc>
          <w:tcPr>
            <w:tcW w:w="1619" w:type="dxa"/>
          </w:tcPr>
          <w:p w:rsidR="006952D2" w:rsidRPr="00F25437" w:rsidRDefault="006952D2" w:rsidP="003548C6">
            <w:pPr>
              <w:rPr>
                <w:sz w:val="28"/>
                <w:szCs w:val="28"/>
              </w:rPr>
            </w:pPr>
            <w:r w:rsidRPr="00F25437">
              <w:rPr>
                <w:sz w:val="28"/>
                <w:szCs w:val="28"/>
              </w:rPr>
              <w:t>9474,03</w:t>
            </w:r>
          </w:p>
        </w:tc>
      </w:tr>
    </w:tbl>
    <w:p w:rsidR="00973042" w:rsidRDefault="00973042" w:rsidP="00FE2361">
      <w:pPr>
        <w:rPr>
          <w:sz w:val="28"/>
          <w:szCs w:val="28"/>
        </w:rPr>
      </w:pPr>
    </w:p>
    <w:sectPr w:rsidR="00973042" w:rsidSect="00FE236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B8" w:rsidRDefault="007D70B8" w:rsidP="00F57D88">
      <w:r>
        <w:separator/>
      </w:r>
    </w:p>
  </w:endnote>
  <w:endnote w:type="continuationSeparator" w:id="0">
    <w:p w:rsidR="007D70B8" w:rsidRDefault="007D70B8" w:rsidP="00F5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B8" w:rsidRDefault="007D70B8" w:rsidP="00F57D88">
      <w:r>
        <w:separator/>
      </w:r>
    </w:p>
  </w:footnote>
  <w:footnote w:type="continuationSeparator" w:id="0">
    <w:p w:rsidR="007D70B8" w:rsidRDefault="007D70B8" w:rsidP="00F5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5368"/>
      <w:docPartObj>
        <w:docPartGallery w:val="Page Numbers (Top of Page)"/>
        <w:docPartUnique/>
      </w:docPartObj>
    </w:sdtPr>
    <w:sdtEndPr/>
    <w:sdtContent>
      <w:p w:rsidR="002D2561" w:rsidRDefault="002250CD" w:rsidP="00AC7337">
        <w:pPr>
          <w:pStyle w:val="a8"/>
          <w:jc w:val="right"/>
        </w:pPr>
        <w:r>
          <w:fldChar w:fldCharType="begin"/>
        </w:r>
        <w:r>
          <w:instrText xml:space="preserve"> PAGE   \* MERGEFORMAT </w:instrText>
        </w:r>
        <w:r>
          <w:fldChar w:fldCharType="separate"/>
        </w:r>
        <w:r w:rsidR="00A27CEB">
          <w:rPr>
            <w:noProof/>
          </w:rPr>
          <w:t>69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7C1"/>
    <w:multiLevelType w:val="multilevel"/>
    <w:tmpl w:val="C180D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D2C5A"/>
    <w:multiLevelType w:val="hybridMultilevel"/>
    <w:tmpl w:val="AA60BE20"/>
    <w:lvl w:ilvl="0" w:tplc="F990BED2">
      <w:start w:val="1"/>
      <w:numFmt w:val="bullet"/>
      <w:pStyle w:val="a"/>
      <w:lvlText w:val=""/>
      <w:lvlJc w:val="left"/>
      <w:pPr>
        <w:ind w:left="1495" w:hanging="360"/>
      </w:pPr>
      <w:rPr>
        <w:rFonts w:ascii="Symbol" w:hAnsi="Symbol" w:cs="Symbol" w:hint="default"/>
      </w:rPr>
    </w:lvl>
    <w:lvl w:ilvl="1" w:tplc="C0F61B52">
      <w:numFmt w:val="bullet"/>
      <w:lvlText w:val="•"/>
      <w:lvlJc w:val="left"/>
      <w:pPr>
        <w:ind w:left="-1820" w:hanging="360"/>
      </w:pPr>
      <w:rPr>
        <w:rFonts w:ascii="Times New Roman" w:eastAsia="Times New Roman" w:hAnsi="Times New Roman" w:hint="default"/>
      </w:rPr>
    </w:lvl>
    <w:lvl w:ilvl="2" w:tplc="04190005">
      <w:start w:val="1"/>
      <w:numFmt w:val="bullet"/>
      <w:lvlText w:val=""/>
      <w:lvlJc w:val="left"/>
      <w:pPr>
        <w:ind w:left="-1100" w:hanging="360"/>
      </w:pPr>
      <w:rPr>
        <w:rFonts w:ascii="Wingdings" w:hAnsi="Wingdings" w:cs="Wingdings" w:hint="default"/>
      </w:rPr>
    </w:lvl>
    <w:lvl w:ilvl="3" w:tplc="04190001">
      <w:start w:val="1"/>
      <w:numFmt w:val="bullet"/>
      <w:lvlText w:val=""/>
      <w:lvlJc w:val="left"/>
      <w:pPr>
        <w:ind w:left="-380" w:hanging="360"/>
      </w:pPr>
      <w:rPr>
        <w:rFonts w:ascii="Symbol" w:hAnsi="Symbol" w:cs="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cs="Wingdings" w:hint="default"/>
      </w:rPr>
    </w:lvl>
    <w:lvl w:ilvl="6" w:tplc="04190001">
      <w:start w:val="1"/>
      <w:numFmt w:val="bullet"/>
      <w:lvlText w:val=""/>
      <w:lvlJc w:val="left"/>
      <w:pPr>
        <w:ind w:left="1780" w:hanging="360"/>
      </w:pPr>
      <w:rPr>
        <w:rFonts w:ascii="Symbol" w:hAnsi="Symbol" w:cs="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cs="Wingdings" w:hint="default"/>
      </w:rPr>
    </w:lvl>
  </w:abstractNum>
  <w:abstractNum w:abstractNumId="2">
    <w:nsid w:val="09BB7B0E"/>
    <w:multiLevelType w:val="hybridMultilevel"/>
    <w:tmpl w:val="B45CDA90"/>
    <w:lvl w:ilvl="0" w:tplc="83DAA47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32"/>
        </w:tabs>
        <w:ind w:left="2132" w:hanging="360"/>
      </w:pPr>
      <w:rPr>
        <w:rFonts w:ascii="Courier New" w:hAnsi="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3">
    <w:nsid w:val="0AD3644C"/>
    <w:multiLevelType w:val="multilevel"/>
    <w:tmpl w:val="0E0E7D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17976"/>
    <w:multiLevelType w:val="multilevel"/>
    <w:tmpl w:val="57E8D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F1A7E"/>
    <w:multiLevelType w:val="hybridMultilevel"/>
    <w:tmpl w:val="895AC7CE"/>
    <w:lvl w:ilvl="0" w:tplc="E76CD442">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6">
    <w:nsid w:val="3D036E3F"/>
    <w:multiLevelType w:val="multilevel"/>
    <w:tmpl w:val="53CE8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C6A61"/>
    <w:multiLevelType w:val="multilevel"/>
    <w:tmpl w:val="9D5C650A"/>
    <w:lvl w:ilvl="0">
      <w:start w:val="5"/>
      <w:numFmt w:val="decimal"/>
      <w:lvlText w:val="%1."/>
      <w:lvlJc w:val="left"/>
      <w:pPr>
        <w:ind w:left="450" w:hanging="450"/>
      </w:pPr>
      <w:rPr>
        <w:rFonts w:hint="default"/>
        <w:i w:val="0"/>
        <w:iCs w:val="0"/>
      </w:rPr>
    </w:lvl>
    <w:lvl w:ilvl="1">
      <w:start w:val="2"/>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i w:val="0"/>
        <w:iCs w:val="0"/>
      </w:rPr>
    </w:lvl>
    <w:lvl w:ilvl="3">
      <w:start w:val="1"/>
      <w:numFmt w:val="decimal"/>
      <w:lvlText w:val="%1.%2.%3.%4."/>
      <w:lvlJc w:val="left"/>
      <w:pPr>
        <w:ind w:left="3207" w:hanging="1080"/>
      </w:pPr>
      <w:rPr>
        <w:rFonts w:hint="default"/>
        <w:i w:val="0"/>
        <w:iCs w:val="0"/>
      </w:rPr>
    </w:lvl>
    <w:lvl w:ilvl="4">
      <w:start w:val="1"/>
      <w:numFmt w:val="decimal"/>
      <w:lvlText w:val="%1.%2.%3.%4.%5."/>
      <w:lvlJc w:val="left"/>
      <w:pPr>
        <w:ind w:left="3916" w:hanging="1080"/>
      </w:pPr>
      <w:rPr>
        <w:rFonts w:hint="default"/>
        <w:i w:val="0"/>
        <w:iCs w:val="0"/>
      </w:rPr>
    </w:lvl>
    <w:lvl w:ilvl="5">
      <w:start w:val="1"/>
      <w:numFmt w:val="decimal"/>
      <w:lvlText w:val="%1.%2.%3.%4.%5.%6."/>
      <w:lvlJc w:val="left"/>
      <w:pPr>
        <w:ind w:left="4985" w:hanging="1440"/>
      </w:pPr>
      <w:rPr>
        <w:rFonts w:hint="default"/>
        <w:i w:val="0"/>
        <w:iCs w:val="0"/>
      </w:rPr>
    </w:lvl>
    <w:lvl w:ilvl="6">
      <w:start w:val="1"/>
      <w:numFmt w:val="decimal"/>
      <w:lvlText w:val="%1.%2.%3.%4.%5.%6.%7."/>
      <w:lvlJc w:val="left"/>
      <w:pPr>
        <w:ind w:left="6054" w:hanging="1800"/>
      </w:pPr>
      <w:rPr>
        <w:rFonts w:hint="default"/>
        <w:i w:val="0"/>
        <w:iCs w:val="0"/>
      </w:rPr>
    </w:lvl>
    <w:lvl w:ilvl="7">
      <w:start w:val="1"/>
      <w:numFmt w:val="decimal"/>
      <w:lvlText w:val="%1.%2.%3.%4.%5.%6.%7.%8."/>
      <w:lvlJc w:val="left"/>
      <w:pPr>
        <w:ind w:left="6763" w:hanging="1800"/>
      </w:pPr>
      <w:rPr>
        <w:rFonts w:hint="default"/>
        <w:i w:val="0"/>
        <w:iCs w:val="0"/>
      </w:rPr>
    </w:lvl>
    <w:lvl w:ilvl="8">
      <w:start w:val="1"/>
      <w:numFmt w:val="decimal"/>
      <w:lvlText w:val="%1.%2.%3.%4.%5.%6.%7.%8.%9."/>
      <w:lvlJc w:val="left"/>
      <w:pPr>
        <w:ind w:left="7832" w:hanging="2160"/>
      </w:pPr>
      <w:rPr>
        <w:rFonts w:hint="default"/>
        <w:i w:val="0"/>
        <w:iCs w:val="0"/>
      </w:rPr>
    </w:lvl>
  </w:abstractNum>
  <w:abstractNum w:abstractNumId="8">
    <w:nsid w:val="4EE85F40"/>
    <w:multiLevelType w:val="hybridMultilevel"/>
    <w:tmpl w:val="8BB29F24"/>
    <w:lvl w:ilvl="0" w:tplc="04190001">
      <w:start w:val="1"/>
      <w:numFmt w:val="bullet"/>
      <w:lvlText w:val=""/>
      <w:lvlJc w:val="left"/>
      <w:pPr>
        <w:ind w:left="1495" w:hanging="360"/>
      </w:pPr>
      <w:rPr>
        <w:rFonts w:ascii="Symbol" w:hAnsi="Symbol" w:cs="Symbol" w:hint="default"/>
      </w:rPr>
    </w:lvl>
    <w:lvl w:ilvl="1" w:tplc="5C629196">
      <w:start w:val="1"/>
      <w:numFmt w:val="bullet"/>
      <w:lvlText w:val=""/>
      <w:lvlJc w:val="left"/>
      <w:pPr>
        <w:tabs>
          <w:tab w:val="num" w:pos="1585"/>
        </w:tabs>
        <w:ind w:left="1585" w:hanging="646"/>
      </w:pPr>
      <w:rPr>
        <w:rFonts w:ascii="Symbol" w:hAnsi="Symbol" w:cs="Symbol" w:hint="default"/>
        <w:b w:val="0"/>
        <w:bCs w:val="0"/>
        <w:i w:val="0"/>
        <w:iCs w:val="0"/>
      </w:rPr>
    </w:lvl>
    <w:lvl w:ilvl="2" w:tplc="04190005">
      <w:start w:val="1"/>
      <w:numFmt w:val="decimal"/>
      <w:lvlText w:val="%3."/>
      <w:lvlJc w:val="left"/>
      <w:pPr>
        <w:tabs>
          <w:tab w:val="num" w:pos="2019"/>
        </w:tabs>
        <w:ind w:left="2019" w:hanging="360"/>
      </w:pPr>
    </w:lvl>
    <w:lvl w:ilvl="3" w:tplc="04190001">
      <w:start w:val="1"/>
      <w:numFmt w:val="decimal"/>
      <w:lvlText w:val="%4."/>
      <w:lvlJc w:val="left"/>
      <w:pPr>
        <w:tabs>
          <w:tab w:val="num" w:pos="2739"/>
        </w:tabs>
        <w:ind w:left="2739" w:hanging="360"/>
      </w:pPr>
    </w:lvl>
    <w:lvl w:ilvl="4" w:tplc="04190003">
      <w:start w:val="1"/>
      <w:numFmt w:val="decimal"/>
      <w:lvlText w:val="%5."/>
      <w:lvlJc w:val="left"/>
      <w:pPr>
        <w:tabs>
          <w:tab w:val="num" w:pos="3459"/>
        </w:tabs>
        <w:ind w:left="3459" w:hanging="360"/>
      </w:pPr>
    </w:lvl>
    <w:lvl w:ilvl="5" w:tplc="04190005">
      <w:start w:val="1"/>
      <w:numFmt w:val="decimal"/>
      <w:lvlText w:val="%6."/>
      <w:lvlJc w:val="left"/>
      <w:pPr>
        <w:tabs>
          <w:tab w:val="num" w:pos="4179"/>
        </w:tabs>
        <w:ind w:left="4179" w:hanging="360"/>
      </w:pPr>
    </w:lvl>
    <w:lvl w:ilvl="6" w:tplc="04190001">
      <w:start w:val="1"/>
      <w:numFmt w:val="decimal"/>
      <w:lvlText w:val="%7."/>
      <w:lvlJc w:val="left"/>
      <w:pPr>
        <w:tabs>
          <w:tab w:val="num" w:pos="4899"/>
        </w:tabs>
        <w:ind w:left="4899" w:hanging="360"/>
      </w:pPr>
    </w:lvl>
    <w:lvl w:ilvl="7" w:tplc="04190003">
      <w:start w:val="1"/>
      <w:numFmt w:val="decimal"/>
      <w:lvlText w:val="%8."/>
      <w:lvlJc w:val="left"/>
      <w:pPr>
        <w:tabs>
          <w:tab w:val="num" w:pos="5619"/>
        </w:tabs>
        <w:ind w:left="5619" w:hanging="360"/>
      </w:pPr>
    </w:lvl>
    <w:lvl w:ilvl="8" w:tplc="04190005">
      <w:start w:val="1"/>
      <w:numFmt w:val="decimal"/>
      <w:lvlText w:val="%9."/>
      <w:lvlJc w:val="left"/>
      <w:pPr>
        <w:tabs>
          <w:tab w:val="num" w:pos="6339"/>
        </w:tabs>
        <w:ind w:left="6339" w:hanging="360"/>
      </w:pPr>
    </w:lvl>
  </w:abstractNum>
  <w:abstractNum w:abstractNumId="9">
    <w:nsid w:val="509D5D38"/>
    <w:multiLevelType w:val="multilevel"/>
    <w:tmpl w:val="9E4C426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nsid w:val="645438C4"/>
    <w:multiLevelType w:val="hybridMultilevel"/>
    <w:tmpl w:val="D60AD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60"/>
    <w:rsid w:val="00037E8F"/>
    <w:rsid w:val="00075C33"/>
    <w:rsid w:val="00077AD5"/>
    <w:rsid w:val="00080F95"/>
    <w:rsid w:val="000C3E56"/>
    <w:rsid w:val="000C7C73"/>
    <w:rsid w:val="000D41FF"/>
    <w:rsid w:val="00104848"/>
    <w:rsid w:val="001056F2"/>
    <w:rsid w:val="00192870"/>
    <w:rsid w:val="001A1A2C"/>
    <w:rsid w:val="001B4F00"/>
    <w:rsid w:val="001B7AB3"/>
    <w:rsid w:val="001D1F65"/>
    <w:rsid w:val="001D358B"/>
    <w:rsid w:val="001E1ED6"/>
    <w:rsid w:val="001F1654"/>
    <w:rsid w:val="00204BBD"/>
    <w:rsid w:val="0020607B"/>
    <w:rsid w:val="002250CD"/>
    <w:rsid w:val="00275454"/>
    <w:rsid w:val="00293F21"/>
    <w:rsid w:val="002C1887"/>
    <w:rsid w:val="002C445A"/>
    <w:rsid w:val="002D2561"/>
    <w:rsid w:val="002D7331"/>
    <w:rsid w:val="002E39AC"/>
    <w:rsid w:val="0030562D"/>
    <w:rsid w:val="00306F17"/>
    <w:rsid w:val="0032780B"/>
    <w:rsid w:val="00334DFF"/>
    <w:rsid w:val="003370FD"/>
    <w:rsid w:val="00354095"/>
    <w:rsid w:val="003548C6"/>
    <w:rsid w:val="00364700"/>
    <w:rsid w:val="00373C96"/>
    <w:rsid w:val="00383818"/>
    <w:rsid w:val="003B3F57"/>
    <w:rsid w:val="003F7027"/>
    <w:rsid w:val="00407A4A"/>
    <w:rsid w:val="00416491"/>
    <w:rsid w:val="0044714A"/>
    <w:rsid w:val="004730FA"/>
    <w:rsid w:val="00477D47"/>
    <w:rsid w:val="004B7C87"/>
    <w:rsid w:val="005F247F"/>
    <w:rsid w:val="00667D2E"/>
    <w:rsid w:val="00685EF9"/>
    <w:rsid w:val="00694AE5"/>
    <w:rsid w:val="006952D2"/>
    <w:rsid w:val="006A5EA3"/>
    <w:rsid w:val="006A673A"/>
    <w:rsid w:val="006B21A9"/>
    <w:rsid w:val="006C449A"/>
    <w:rsid w:val="006C4D97"/>
    <w:rsid w:val="006D3C6A"/>
    <w:rsid w:val="00721621"/>
    <w:rsid w:val="00727821"/>
    <w:rsid w:val="00743152"/>
    <w:rsid w:val="0077480F"/>
    <w:rsid w:val="00775928"/>
    <w:rsid w:val="00776A89"/>
    <w:rsid w:val="007A6AFA"/>
    <w:rsid w:val="007A7FBE"/>
    <w:rsid w:val="007D70B8"/>
    <w:rsid w:val="007E0D00"/>
    <w:rsid w:val="007F3DC4"/>
    <w:rsid w:val="00805863"/>
    <w:rsid w:val="00834456"/>
    <w:rsid w:val="00894F15"/>
    <w:rsid w:val="008975B3"/>
    <w:rsid w:val="008A6877"/>
    <w:rsid w:val="008C48AE"/>
    <w:rsid w:val="008D09B1"/>
    <w:rsid w:val="008E2888"/>
    <w:rsid w:val="008E3D7C"/>
    <w:rsid w:val="009126D0"/>
    <w:rsid w:val="0092307C"/>
    <w:rsid w:val="00923327"/>
    <w:rsid w:val="00931E61"/>
    <w:rsid w:val="00973042"/>
    <w:rsid w:val="00974DBB"/>
    <w:rsid w:val="009758FA"/>
    <w:rsid w:val="00997971"/>
    <w:rsid w:val="009E7430"/>
    <w:rsid w:val="00A2264E"/>
    <w:rsid w:val="00A27CEB"/>
    <w:rsid w:val="00A60B88"/>
    <w:rsid w:val="00A65EE8"/>
    <w:rsid w:val="00A9461E"/>
    <w:rsid w:val="00AA041C"/>
    <w:rsid w:val="00AA1947"/>
    <w:rsid w:val="00AA69B9"/>
    <w:rsid w:val="00AC28C0"/>
    <w:rsid w:val="00AC531D"/>
    <w:rsid w:val="00AC7337"/>
    <w:rsid w:val="00B337CA"/>
    <w:rsid w:val="00B35D34"/>
    <w:rsid w:val="00B45527"/>
    <w:rsid w:val="00B62672"/>
    <w:rsid w:val="00B908E4"/>
    <w:rsid w:val="00B92E43"/>
    <w:rsid w:val="00B94377"/>
    <w:rsid w:val="00B95AEC"/>
    <w:rsid w:val="00BE3AA6"/>
    <w:rsid w:val="00C11914"/>
    <w:rsid w:val="00C20152"/>
    <w:rsid w:val="00C7443A"/>
    <w:rsid w:val="00C8366F"/>
    <w:rsid w:val="00CB7760"/>
    <w:rsid w:val="00CF530E"/>
    <w:rsid w:val="00D22077"/>
    <w:rsid w:val="00D914CE"/>
    <w:rsid w:val="00DB7180"/>
    <w:rsid w:val="00DB7B2B"/>
    <w:rsid w:val="00DC4605"/>
    <w:rsid w:val="00DC6368"/>
    <w:rsid w:val="00DD4690"/>
    <w:rsid w:val="00DE1BA4"/>
    <w:rsid w:val="00E33ECF"/>
    <w:rsid w:val="00E50DF3"/>
    <w:rsid w:val="00E76228"/>
    <w:rsid w:val="00E9078A"/>
    <w:rsid w:val="00EF32CD"/>
    <w:rsid w:val="00F26B7A"/>
    <w:rsid w:val="00F57D88"/>
    <w:rsid w:val="00F66F84"/>
    <w:rsid w:val="00F937A8"/>
    <w:rsid w:val="00FA274F"/>
    <w:rsid w:val="00FC15D8"/>
    <w:rsid w:val="00FE2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C87"/>
    <w:pPr>
      <w:spacing w:after="0" w:line="240" w:lineRule="auto"/>
    </w:pPr>
    <w:rPr>
      <w:rFonts w:ascii="Times New Roman" w:eastAsia="Times New Roman" w:hAnsi="Times New Roman" w:cs="Times New Roman"/>
      <w:sz w:val="24"/>
      <w:szCs w:val="24"/>
      <w:lang w:eastAsia="ru-RU"/>
    </w:rPr>
  </w:style>
  <w:style w:type="paragraph" w:styleId="1">
    <w:name w:val="heading 1"/>
    <w:aliases w:val="1,H1,Заголов,ch,Глава,(раздел),Head 1"/>
    <w:basedOn w:val="a0"/>
    <w:next w:val="a0"/>
    <w:link w:val="10"/>
    <w:uiPriority w:val="99"/>
    <w:qFormat/>
    <w:rsid w:val="006A673A"/>
    <w:pPr>
      <w:keepNext/>
      <w:outlineLvl w:val="0"/>
    </w:pPr>
    <w:rPr>
      <w:b/>
      <w:bCs/>
      <w:sz w:val="28"/>
      <w:szCs w:val="28"/>
    </w:rPr>
  </w:style>
  <w:style w:type="paragraph" w:styleId="2">
    <w:name w:val="heading 2"/>
    <w:basedOn w:val="a0"/>
    <w:next w:val="a0"/>
    <w:link w:val="20"/>
    <w:uiPriority w:val="99"/>
    <w:qFormat/>
    <w:rsid w:val="006A673A"/>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0"/>
    <w:next w:val="a0"/>
    <w:link w:val="30"/>
    <w:uiPriority w:val="99"/>
    <w:qFormat/>
    <w:rsid w:val="006A673A"/>
    <w:pPr>
      <w:keepNext/>
      <w:keepLines/>
      <w:spacing w:before="200" w:line="276" w:lineRule="auto"/>
      <w:outlineLvl w:val="2"/>
    </w:pPr>
    <w:rPr>
      <w:rFonts w:ascii="Cambria" w:hAnsi="Cambria" w:cs="Cambria"/>
      <w:b/>
      <w:bCs/>
      <w:color w:val="4F81BD"/>
      <w:sz w:val="22"/>
      <w:szCs w:val="22"/>
      <w:lang w:eastAsia="en-US"/>
    </w:rPr>
  </w:style>
  <w:style w:type="paragraph" w:styleId="7">
    <w:name w:val="heading 7"/>
    <w:basedOn w:val="a0"/>
    <w:next w:val="a0"/>
    <w:link w:val="70"/>
    <w:uiPriority w:val="99"/>
    <w:qFormat/>
    <w:rsid w:val="006A673A"/>
    <w:pPr>
      <w:keepNext/>
      <w:keepLines/>
      <w:spacing w:before="200" w:line="276" w:lineRule="auto"/>
      <w:outlineLvl w:val="6"/>
    </w:pPr>
    <w:rPr>
      <w:rFonts w:ascii="Cambria" w:hAnsi="Cambria" w:cs="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H1 Знак,Заголов Знак,ch Знак,Глава Знак,(раздел) Знак,Head 1 Знак"/>
    <w:basedOn w:val="a1"/>
    <w:link w:val="1"/>
    <w:uiPriority w:val="99"/>
    <w:rsid w:val="006A673A"/>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uiPriority w:val="99"/>
    <w:rsid w:val="006A673A"/>
    <w:rPr>
      <w:rFonts w:ascii="Cambria" w:eastAsia="Times New Roman" w:hAnsi="Cambria" w:cs="Cambria"/>
      <w:b/>
      <w:bCs/>
      <w:color w:val="4F81BD"/>
      <w:sz w:val="26"/>
      <w:szCs w:val="26"/>
    </w:rPr>
  </w:style>
  <w:style w:type="character" w:customStyle="1" w:styleId="30">
    <w:name w:val="Заголовок 3 Знак"/>
    <w:basedOn w:val="a1"/>
    <w:link w:val="3"/>
    <w:uiPriority w:val="99"/>
    <w:rsid w:val="006A673A"/>
    <w:rPr>
      <w:rFonts w:ascii="Cambria" w:eastAsia="Times New Roman" w:hAnsi="Cambria" w:cs="Cambria"/>
      <w:b/>
      <w:bCs/>
      <w:color w:val="4F81BD"/>
    </w:rPr>
  </w:style>
  <w:style w:type="character" w:customStyle="1" w:styleId="70">
    <w:name w:val="Заголовок 7 Знак"/>
    <w:basedOn w:val="a1"/>
    <w:link w:val="7"/>
    <w:uiPriority w:val="99"/>
    <w:rsid w:val="006A673A"/>
    <w:rPr>
      <w:rFonts w:ascii="Cambria" w:eastAsia="Times New Roman" w:hAnsi="Cambria" w:cs="Cambria"/>
      <w:i/>
      <w:iCs/>
      <w:color w:val="404040"/>
    </w:rPr>
  </w:style>
  <w:style w:type="table" w:styleId="a4">
    <w:name w:val="Table Grid"/>
    <w:basedOn w:val="a2"/>
    <w:uiPriority w:val="59"/>
    <w:rsid w:val="004B7C8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ПАРАГРАФ,Абзац списка11"/>
    <w:basedOn w:val="a0"/>
    <w:link w:val="a6"/>
    <w:uiPriority w:val="34"/>
    <w:qFormat/>
    <w:rsid w:val="004B7C87"/>
    <w:pPr>
      <w:ind w:left="720"/>
      <w:contextualSpacing/>
    </w:pPr>
  </w:style>
  <w:style w:type="character" w:customStyle="1" w:styleId="a6">
    <w:name w:val="Абзац списка Знак"/>
    <w:aliases w:val="ПАРАГРАФ Знак,Абзац списка11 Знак"/>
    <w:link w:val="a5"/>
    <w:uiPriority w:val="34"/>
    <w:locked/>
    <w:rsid w:val="0077480F"/>
    <w:rPr>
      <w:rFonts w:ascii="Times New Roman" w:eastAsia="Times New Roman" w:hAnsi="Times New Roman" w:cs="Times New Roman"/>
      <w:sz w:val="24"/>
      <w:szCs w:val="24"/>
      <w:lang w:eastAsia="ru-RU"/>
    </w:rPr>
  </w:style>
  <w:style w:type="character" w:customStyle="1" w:styleId="a7">
    <w:name w:val="Основной текст_"/>
    <w:basedOn w:val="a1"/>
    <w:link w:val="11"/>
    <w:uiPriority w:val="99"/>
    <w:rsid w:val="004B7C87"/>
    <w:rPr>
      <w:rFonts w:ascii="Times New Roman" w:eastAsia="Times New Roman" w:hAnsi="Times New Roman" w:cs="Times New Roman"/>
      <w:spacing w:val="2"/>
      <w:sz w:val="25"/>
      <w:szCs w:val="25"/>
      <w:shd w:val="clear" w:color="auto" w:fill="FFFFFF"/>
    </w:rPr>
  </w:style>
  <w:style w:type="paragraph" w:customStyle="1" w:styleId="11">
    <w:name w:val="Основной текст1"/>
    <w:basedOn w:val="a0"/>
    <w:link w:val="a7"/>
    <w:rsid w:val="004B7C87"/>
    <w:pPr>
      <w:widowControl w:val="0"/>
      <w:shd w:val="clear" w:color="auto" w:fill="FFFFFF"/>
      <w:spacing w:after="240" w:line="240" w:lineRule="exact"/>
      <w:jc w:val="both"/>
    </w:pPr>
    <w:rPr>
      <w:spacing w:val="2"/>
      <w:sz w:val="25"/>
      <w:szCs w:val="25"/>
      <w:lang w:eastAsia="en-US"/>
    </w:rPr>
  </w:style>
  <w:style w:type="paragraph" w:customStyle="1" w:styleId="ConsPlusTitle">
    <w:name w:val="ConsPlusTitle"/>
    <w:uiPriority w:val="99"/>
    <w:rsid w:val="00F57D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uiPriority w:val="99"/>
    <w:rsid w:val="00F57D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973042"/>
    <w:rPr>
      <w:rFonts w:ascii="Calibri" w:eastAsia="Times New Roman" w:hAnsi="Calibri" w:cs="Calibri"/>
      <w:szCs w:val="20"/>
      <w:lang w:eastAsia="ru-RU"/>
    </w:rPr>
  </w:style>
  <w:style w:type="paragraph" w:styleId="a8">
    <w:name w:val="header"/>
    <w:basedOn w:val="a0"/>
    <w:link w:val="a9"/>
    <w:uiPriority w:val="99"/>
    <w:unhideWhenUsed/>
    <w:rsid w:val="00F57D88"/>
    <w:pPr>
      <w:tabs>
        <w:tab w:val="center" w:pos="4677"/>
        <w:tab w:val="right" w:pos="9355"/>
      </w:tabs>
    </w:pPr>
  </w:style>
  <w:style w:type="character" w:customStyle="1" w:styleId="a9">
    <w:name w:val="Верхний колонтитул Знак"/>
    <w:basedOn w:val="a1"/>
    <w:link w:val="a8"/>
    <w:uiPriority w:val="99"/>
    <w:rsid w:val="00F57D8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57D88"/>
    <w:pPr>
      <w:tabs>
        <w:tab w:val="center" w:pos="4677"/>
        <w:tab w:val="right" w:pos="9355"/>
      </w:tabs>
    </w:pPr>
  </w:style>
  <w:style w:type="character" w:customStyle="1" w:styleId="ab">
    <w:name w:val="Нижний колонтитул Знак"/>
    <w:basedOn w:val="a1"/>
    <w:link w:val="aa"/>
    <w:uiPriority w:val="99"/>
    <w:rsid w:val="00F57D88"/>
    <w:rPr>
      <w:rFonts w:ascii="Times New Roman" w:eastAsia="Times New Roman" w:hAnsi="Times New Roman" w:cs="Times New Roman"/>
      <w:sz w:val="24"/>
      <w:szCs w:val="24"/>
      <w:lang w:eastAsia="ru-RU"/>
    </w:rPr>
  </w:style>
  <w:style w:type="character" w:customStyle="1" w:styleId="fontstyle01">
    <w:name w:val="fontstyle01"/>
    <w:basedOn w:val="a1"/>
    <w:rsid w:val="00F57D88"/>
    <w:rPr>
      <w:rFonts w:ascii="TimesNewRomanPSMT" w:hAnsi="TimesNewRomanPSMT" w:hint="default"/>
      <w:b w:val="0"/>
      <w:bCs w:val="0"/>
      <w:i w:val="0"/>
      <w:iCs w:val="0"/>
      <w:color w:val="000000"/>
      <w:sz w:val="28"/>
      <w:szCs w:val="28"/>
    </w:rPr>
  </w:style>
  <w:style w:type="paragraph" w:styleId="ac">
    <w:name w:val="Subtitle"/>
    <w:basedOn w:val="a0"/>
    <w:next w:val="a0"/>
    <w:link w:val="ad"/>
    <w:uiPriority w:val="99"/>
    <w:qFormat/>
    <w:rsid w:val="00973042"/>
    <w:pPr>
      <w:spacing w:after="60"/>
      <w:jc w:val="center"/>
      <w:outlineLvl w:val="1"/>
    </w:pPr>
    <w:rPr>
      <w:rFonts w:ascii="Cambria" w:hAnsi="Cambria" w:cs="Cambria"/>
    </w:rPr>
  </w:style>
  <w:style w:type="character" w:customStyle="1" w:styleId="ad">
    <w:name w:val="Подзаголовок Знак"/>
    <w:basedOn w:val="a1"/>
    <w:link w:val="ac"/>
    <w:uiPriority w:val="99"/>
    <w:rsid w:val="00973042"/>
    <w:rPr>
      <w:rFonts w:ascii="Cambria" w:eastAsia="Times New Roman" w:hAnsi="Cambria" w:cs="Cambria"/>
      <w:sz w:val="24"/>
      <w:szCs w:val="24"/>
      <w:lang w:eastAsia="ru-RU"/>
    </w:rPr>
  </w:style>
  <w:style w:type="paragraph" w:styleId="ae">
    <w:name w:val="No Spacing"/>
    <w:link w:val="af"/>
    <w:uiPriority w:val="1"/>
    <w:qFormat/>
    <w:rsid w:val="00BE3AA6"/>
    <w:pPr>
      <w:spacing w:after="0" w:line="240" w:lineRule="auto"/>
    </w:pPr>
    <w:rPr>
      <w:rFonts w:ascii="Calibri" w:eastAsia="Calibri" w:hAnsi="Calibri" w:cs="Calibri"/>
    </w:rPr>
  </w:style>
  <w:style w:type="character" w:customStyle="1" w:styleId="af">
    <w:name w:val="Без интервала Знак"/>
    <w:link w:val="ae"/>
    <w:locked/>
    <w:rsid w:val="00BE3AA6"/>
    <w:rPr>
      <w:rFonts w:ascii="Calibri" w:eastAsia="Calibri" w:hAnsi="Calibri" w:cs="Calibri"/>
    </w:rPr>
  </w:style>
  <w:style w:type="paragraph" w:customStyle="1" w:styleId="12">
    <w:name w:val="Текст ПЗ1"/>
    <w:basedOn w:val="a0"/>
    <w:uiPriority w:val="99"/>
    <w:rsid w:val="00383818"/>
  </w:style>
  <w:style w:type="paragraph" w:styleId="af0">
    <w:name w:val="Body Text"/>
    <w:basedOn w:val="a0"/>
    <w:link w:val="af1"/>
    <w:uiPriority w:val="99"/>
    <w:rsid w:val="009126D0"/>
    <w:pPr>
      <w:spacing w:after="120" w:line="276" w:lineRule="auto"/>
    </w:pPr>
    <w:rPr>
      <w:rFonts w:ascii="Calibri" w:eastAsia="Calibri" w:hAnsi="Calibri" w:cs="Calibri"/>
      <w:sz w:val="22"/>
      <w:szCs w:val="22"/>
      <w:lang w:eastAsia="en-US"/>
    </w:rPr>
  </w:style>
  <w:style w:type="character" w:customStyle="1" w:styleId="af1">
    <w:name w:val="Основной текст Знак"/>
    <w:basedOn w:val="a1"/>
    <w:link w:val="af0"/>
    <w:uiPriority w:val="99"/>
    <w:rsid w:val="009126D0"/>
    <w:rPr>
      <w:rFonts w:ascii="Calibri" w:eastAsia="Calibri" w:hAnsi="Calibri" w:cs="Calibri"/>
    </w:rPr>
  </w:style>
  <w:style w:type="character" w:customStyle="1" w:styleId="13">
    <w:name w:val="Основной текст Знак1"/>
    <w:basedOn w:val="a1"/>
    <w:uiPriority w:val="99"/>
    <w:rsid w:val="009126D0"/>
    <w:rPr>
      <w:spacing w:val="3"/>
      <w:u w:val="none"/>
    </w:rPr>
  </w:style>
  <w:style w:type="paragraph" w:customStyle="1" w:styleId="af2">
    <w:name w:val="Стратегия основной текст"/>
    <w:basedOn w:val="a0"/>
    <w:uiPriority w:val="99"/>
    <w:rsid w:val="006A673A"/>
    <w:pPr>
      <w:spacing w:line="360" w:lineRule="auto"/>
      <w:ind w:firstLine="709"/>
      <w:jc w:val="both"/>
    </w:pPr>
    <w:rPr>
      <w:sz w:val="28"/>
      <w:szCs w:val="28"/>
    </w:rPr>
  </w:style>
  <w:style w:type="paragraph" w:customStyle="1" w:styleId="21">
    <w:name w:val="Стратегия Параграф 2"/>
    <w:basedOn w:val="3"/>
    <w:uiPriority w:val="99"/>
    <w:rsid w:val="006A673A"/>
    <w:pPr>
      <w:spacing w:before="240" w:after="240" w:line="360" w:lineRule="auto"/>
      <w:jc w:val="center"/>
    </w:pPr>
    <w:rPr>
      <w:rFonts w:ascii="Times New Roman" w:hAnsi="Times New Roman" w:cs="Times New Roman"/>
      <w:b w:val="0"/>
      <w:bCs w:val="0"/>
      <w:color w:val="auto"/>
      <w:sz w:val="28"/>
      <w:szCs w:val="28"/>
      <w:lang w:eastAsia="ru-RU"/>
    </w:rPr>
  </w:style>
  <w:style w:type="character" w:customStyle="1" w:styleId="31">
    <w:name w:val="Основной текст (3)"/>
    <w:basedOn w:val="a1"/>
    <w:uiPriority w:val="99"/>
    <w:rsid w:val="006A673A"/>
    <w:rPr>
      <w:b/>
      <w:bCs/>
      <w:shd w:val="clear" w:color="auto" w:fill="FFFFFF"/>
    </w:rPr>
  </w:style>
  <w:style w:type="character" w:customStyle="1" w:styleId="311">
    <w:name w:val="Основной текст (3) + 11"/>
    <w:aliases w:val="5 pt,Не полужирный"/>
    <w:basedOn w:val="a1"/>
    <w:uiPriority w:val="99"/>
    <w:rsid w:val="006A673A"/>
    <w:rPr>
      <w:b/>
      <w:bCs/>
      <w:sz w:val="23"/>
      <w:szCs w:val="23"/>
      <w:shd w:val="clear" w:color="auto" w:fill="FFFFFF"/>
    </w:rPr>
  </w:style>
  <w:style w:type="character" w:customStyle="1" w:styleId="9pt">
    <w:name w:val="Основной текст + 9 pt"/>
    <w:aliases w:val="Полужирный,Интервал -1 pt"/>
    <w:basedOn w:val="a1"/>
    <w:uiPriority w:val="99"/>
    <w:rsid w:val="006A673A"/>
    <w:rPr>
      <w:rFonts w:ascii="Times New Roman" w:hAnsi="Times New Roman" w:cs="Times New Roman"/>
      <w:b/>
      <w:bCs/>
      <w:spacing w:val="-20"/>
      <w:sz w:val="18"/>
      <w:szCs w:val="18"/>
      <w:lang w:eastAsia="ru-RU"/>
    </w:rPr>
  </w:style>
  <w:style w:type="paragraph" w:customStyle="1" w:styleId="14">
    <w:name w:val="Стратегия Параграф 1"/>
    <w:basedOn w:val="2"/>
    <w:uiPriority w:val="99"/>
    <w:rsid w:val="006A673A"/>
    <w:pPr>
      <w:spacing w:before="240" w:after="240" w:line="360" w:lineRule="auto"/>
      <w:jc w:val="center"/>
    </w:pPr>
    <w:rPr>
      <w:rFonts w:ascii="Times New Roman" w:hAnsi="Times New Roman" w:cs="Times New Roman"/>
      <w:b w:val="0"/>
      <w:bCs w:val="0"/>
      <w:caps/>
      <w:color w:val="auto"/>
      <w:sz w:val="28"/>
      <w:szCs w:val="28"/>
      <w:lang w:eastAsia="ru-RU"/>
    </w:rPr>
  </w:style>
  <w:style w:type="paragraph" w:styleId="af3">
    <w:name w:val="Normal (Web)"/>
    <w:aliases w:val="Обычный (Web)1,Обычный (Web),Обычный (веб)1,Обычный (веб) Знак,Обычный (веб) Знак1,Обычный (веб) Знак Знак,Обычный (Web)11,Обычный (веб) Знак2 Знак,Обычный (веб) Знак Знак1 Знак,Обычный (веб) Знак1 Знак Знак1"/>
    <w:basedOn w:val="a0"/>
    <w:link w:val="22"/>
    <w:uiPriority w:val="99"/>
    <w:rsid w:val="006A673A"/>
    <w:pPr>
      <w:spacing w:before="100" w:beforeAutospacing="1" w:after="100" w:afterAutospacing="1"/>
      <w:jc w:val="both"/>
    </w:pPr>
  </w:style>
  <w:style w:type="character" w:customStyle="1" w:styleId="22">
    <w:name w:val="Обычный (веб) Знак2"/>
    <w:aliases w:val="Обычный (Web)1 Знак,Обычный (Web) Знак,Обычный (веб)1 Знак,Обычный (веб) Знак Знак1,Обычный (веб) Знак1 Знак,Обычный (веб) Знак Знак Знак,Обычный (Web)11 Знак,Обычный (веб) Знак2 Знак Знак,Обычный (веб) Знак Знак1 Знак Знак"/>
    <w:link w:val="af3"/>
    <w:uiPriority w:val="99"/>
    <w:locked/>
    <w:rsid w:val="006A673A"/>
    <w:rPr>
      <w:rFonts w:ascii="Times New Roman" w:eastAsia="Times New Roman" w:hAnsi="Times New Roman" w:cs="Times New Roman"/>
      <w:sz w:val="24"/>
      <w:szCs w:val="24"/>
      <w:lang w:eastAsia="ru-RU"/>
    </w:rPr>
  </w:style>
  <w:style w:type="character" w:styleId="af4">
    <w:name w:val="Hyperlink"/>
    <w:basedOn w:val="a1"/>
    <w:uiPriority w:val="99"/>
    <w:rsid w:val="006A673A"/>
    <w:rPr>
      <w:color w:val="0000FF"/>
      <w:u w:val="single"/>
    </w:rPr>
  </w:style>
  <w:style w:type="paragraph" w:styleId="HTML">
    <w:name w:val="HTML Preformatted"/>
    <w:basedOn w:val="a0"/>
    <w:link w:val="HTML0"/>
    <w:uiPriority w:val="99"/>
    <w:rsid w:val="006A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A673A"/>
    <w:rPr>
      <w:rFonts w:ascii="Courier New" w:eastAsia="Times New Roman" w:hAnsi="Courier New" w:cs="Courier New"/>
      <w:sz w:val="20"/>
      <w:szCs w:val="20"/>
      <w:lang w:eastAsia="ru-RU"/>
    </w:rPr>
  </w:style>
  <w:style w:type="paragraph" w:customStyle="1" w:styleId="ConsPlusCell">
    <w:name w:val="ConsPlusCell"/>
    <w:uiPriority w:val="99"/>
    <w:rsid w:val="006A67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A67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0"/>
    <w:link w:val="24"/>
    <w:uiPriority w:val="99"/>
    <w:rsid w:val="006A673A"/>
    <w:pPr>
      <w:spacing w:after="120" w:line="480" w:lineRule="auto"/>
    </w:pPr>
  </w:style>
  <w:style w:type="character" w:customStyle="1" w:styleId="24">
    <w:name w:val="Основной текст 2 Знак"/>
    <w:basedOn w:val="a1"/>
    <w:link w:val="23"/>
    <w:uiPriority w:val="99"/>
    <w:rsid w:val="006A673A"/>
    <w:rPr>
      <w:rFonts w:ascii="Times New Roman" w:eastAsia="Times New Roman" w:hAnsi="Times New Roman" w:cs="Times New Roman"/>
      <w:sz w:val="24"/>
      <w:szCs w:val="24"/>
      <w:lang w:eastAsia="ru-RU"/>
    </w:rPr>
  </w:style>
  <w:style w:type="paragraph" w:customStyle="1" w:styleId="CharChar">
    <w:name w:val="Char Char"/>
    <w:basedOn w:val="a0"/>
    <w:uiPriority w:val="99"/>
    <w:rsid w:val="006A673A"/>
    <w:pPr>
      <w:spacing w:after="160" w:line="240" w:lineRule="exact"/>
    </w:pPr>
    <w:rPr>
      <w:rFonts w:ascii="Verdana" w:hAnsi="Verdana" w:cs="Verdana"/>
      <w:sz w:val="20"/>
      <w:szCs w:val="20"/>
      <w:lang w:val="en-US" w:eastAsia="en-US"/>
    </w:rPr>
  </w:style>
  <w:style w:type="paragraph" w:customStyle="1" w:styleId="15">
    <w:name w:val="Обычный1"/>
    <w:uiPriority w:val="99"/>
    <w:rsid w:val="006A673A"/>
    <w:pPr>
      <w:snapToGrid w:val="0"/>
      <w:spacing w:after="0" w:line="240" w:lineRule="auto"/>
    </w:pPr>
    <w:rPr>
      <w:rFonts w:ascii="Times New Roman" w:eastAsia="Times New Roman" w:hAnsi="Times New Roman" w:cs="Times New Roman"/>
      <w:sz w:val="20"/>
      <w:szCs w:val="20"/>
      <w:lang w:eastAsia="ru-RU"/>
    </w:rPr>
  </w:style>
  <w:style w:type="character" w:customStyle="1" w:styleId="af5">
    <w:name w:val="Текст выноски Знак"/>
    <w:basedOn w:val="a1"/>
    <w:link w:val="af6"/>
    <w:uiPriority w:val="99"/>
    <w:semiHidden/>
    <w:rsid w:val="006A673A"/>
    <w:rPr>
      <w:rFonts w:ascii="Tahoma" w:eastAsia="Calibri" w:hAnsi="Tahoma" w:cs="Tahoma"/>
      <w:sz w:val="16"/>
      <w:szCs w:val="16"/>
    </w:rPr>
  </w:style>
  <w:style w:type="paragraph" w:styleId="af6">
    <w:name w:val="Balloon Text"/>
    <w:basedOn w:val="a0"/>
    <w:link w:val="af5"/>
    <w:uiPriority w:val="99"/>
    <w:semiHidden/>
    <w:rsid w:val="006A673A"/>
    <w:rPr>
      <w:rFonts w:ascii="Tahoma" w:eastAsia="Calibri" w:hAnsi="Tahoma" w:cs="Tahoma"/>
      <w:sz w:val="16"/>
      <w:szCs w:val="16"/>
      <w:lang w:eastAsia="en-U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A673A"/>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6">
    <w:name w:val="Абзац списка1"/>
    <w:basedOn w:val="a0"/>
    <w:uiPriority w:val="99"/>
    <w:locked/>
    <w:rsid w:val="006A673A"/>
    <w:pPr>
      <w:ind w:left="720"/>
    </w:pPr>
  </w:style>
  <w:style w:type="paragraph" w:customStyle="1" w:styleId="s1">
    <w:name w:val="s_1"/>
    <w:basedOn w:val="a0"/>
    <w:uiPriority w:val="99"/>
    <w:rsid w:val="006A673A"/>
    <w:pPr>
      <w:spacing w:before="100" w:beforeAutospacing="1" w:after="100" w:afterAutospacing="1"/>
    </w:pPr>
  </w:style>
  <w:style w:type="paragraph" w:customStyle="1" w:styleId="17">
    <w:name w:val="Текст1"/>
    <w:basedOn w:val="3"/>
    <w:uiPriority w:val="99"/>
    <w:rsid w:val="006A673A"/>
    <w:pPr>
      <w:keepLines w:val="0"/>
      <w:tabs>
        <w:tab w:val="left" w:pos="284"/>
      </w:tabs>
      <w:spacing w:before="0" w:line="360" w:lineRule="auto"/>
      <w:ind w:firstLine="709"/>
      <w:jc w:val="both"/>
    </w:pPr>
    <w:rPr>
      <w:rFonts w:ascii="Calibri" w:eastAsia="Calibri" w:hAnsi="Calibri" w:cs="Times New Roman"/>
      <w:b w:val="0"/>
      <w:bCs w:val="0"/>
      <w:color w:val="auto"/>
      <w:kern w:val="1"/>
      <w:sz w:val="28"/>
      <w:szCs w:val="28"/>
      <w:lang w:eastAsia="hi-IN" w:bidi="hi-IN"/>
    </w:rPr>
  </w:style>
  <w:style w:type="paragraph" w:customStyle="1" w:styleId="Style6">
    <w:name w:val="Style6"/>
    <w:basedOn w:val="a0"/>
    <w:link w:val="Style60"/>
    <w:uiPriority w:val="99"/>
    <w:rsid w:val="006A673A"/>
    <w:pPr>
      <w:widowControl w:val="0"/>
      <w:autoSpaceDE w:val="0"/>
      <w:autoSpaceDN w:val="0"/>
      <w:adjustRightInd w:val="0"/>
      <w:spacing w:line="379" w:lineRule="exact"/>
      <w:ind w:firstLine="576"/>
      <w:jc w:val="both"/>
    </w:pPr>
    <w:rPr>
      <w:rFonts w:ascii="Arial" w:hAnsi="Arial" w:cs="Arial"/>
    </w:rPr>
  </w:style>
  <w:style w:type="character" w:customStyle="1" w:styleId="Style60">
    <w:name w:val="Style6 Знак"/>
    <w:link w:val="Style6"/>
    <w:uiPriority w:val="99"/>
    <w:locked/>
    <w:rsid w:val="006A673A"/>
    <w:rPr>
      <w:rFonts w:ascii="Arial" w:eastAsia="Times New Roman" w:hAnsi="Arial" w:cs="Arial"/>
      <w:sz w:val="24"/>
      <w:szCs w:val="24"/>
      <w:lang w:eastAsia="ru-RU"/>
    </w:rPr>
  </w:style>
  <w:style w:type="paragraph" w:customStyle="1" w:styleId="Style39">
    <w:name w:val="Style39"/>
    <w:basedOn w:val="a0"/>
    <w:uiPriority w:val="99"/>
    <w:rsid w:val="006A673A"/>
    <w:pPr>
      <w:widowControl w:val="0"/>
      <w:autoSpaceDE w:val="0"/>
      <w:autoSpaceDN w:val="0"/>
      <w:adjustRightInd w:val="0"/>
      <w:spacing w:line="322" w:lineRule="exact"/>
      <w:ind w:hanging="91"/>
      <w:jc w:val="both"/>
    </w:pPr>
    <w:rPr>
      <w:rFonts w:ascii="Calibri" w:hAnsi="Calibri" w:cs="Calibri"/>
    </w:rPr>
  </w:style>
  <w:style w:type="character" w:customStyle="1" w:styleId="FontStyle65">
    <w:name w:val="Font Style65"/>
    <w:uiPriority w:val="99"/>
    <w:rsid w:val="006A673A"/>
    <w:rPr>
      <w:rFonts w:ascii="Arial" w:hAnsi="Arial" w:cs="Arial"/>
      <w:sz w:val="18"/>
      <w:szCs w:val="18"/>
    </w:rPr>
  </w:style>
  <w:style w:type="character" w:customStyle="1" w:styleId="FontStyle36">
    <w:name w:val="Font Style36"/>
    <w:uiPriority w:val="99"/>
    <w:rsid w:val="006A673A"/>
    <w:rPr>
      <w:rFonts w:ascii="Candara" w:hAnsi="Candara" w:cs="Candara"/>
      <w:b/>
      <w:bCs/>
      <w:sz w:val="28"/>
      <w:szCs w:val="28"/>
    </w:rPr>
  </w:style>
  <w:style w:type="paragraph" w:customStyle="1" w:styleId="af7">
    <w:name w:val="Знак"/>
    <w:basedOn w:val="a0"/>
    <w:uiPriority w:val="99"/>
    <w:rsid w:val="006A673A"/>
    <w:pPr>
      <w:spacing w:after="160" w:line="240" w:lineRule="exact"/>
    </w:pPr>
    <w:rPr>
      <w:rFonts w:ascii="Arial" w:hAnsi="Arial" w:cs="Arial"/>
      <w:sz w:val="20"/>
      <w:szCs w:val="20"/>
      <w:lang w:val="en-US" w:eastAsia="en-US"/>
    </w:rPr>
  </w:style>
  <w:style w:type="character" w:customStyle="1" w:styleId="apple-converted-space">
    <w:name w:val="apple-converted-space"/>
    <w:basedOn w:val="a1"/>
    <w:uiPriority w:val="99"/>
    <w:rsid w:val="006A673A"/>
  </w:style>
  <w:style w:type="paragraph" w:customStyle="1" w:styleId="CharChar1">
    <w:name w:val="Char Char1"/>
    <w:basedOn w:val="a0"/>
    <w:uiPriority w:val="99"/>
    <w:rsid w:val="006A673A"/>
    <w:pPr>
      <w:spacing w:after="160" w:line="240" w:lineRule="exact"/>
    </w:pPr>
    <w:rPr>
      <w:rFonts w:ascii="Verdana" w:hAnsi="Verdana" w:cs="Verdana"/>
      <w:sz w:val="20"/>
      <w:szCs w:val="20"/>
      <w:lang w:val="en-US" w:eastAsia="en-US"/>
    </w:rPr>
  </w:style>
  <w:style w:type="character" w:styleId="af8">
    <w:name w:val="Strong"/>
    <w:basedOn w:val="a1"/>
    <w:uiPriority w:val="99"/>
    <w:qFormat/>
    <w:rsid w:val="006A673A"/>
    <w:rPr>
      <w:b/>
      <w:bCs/>
    </w:rPr>
  </w:style>
  <w:style w:type="character" w:customStyle="1" w:styleId="ConsPlusNormal1">
    <w:name w:val="ConsPlusNormal Знак Знак"/>
    <w:uiPriority w:val="99"/>
    <w:rsid w:val="006A673A"/>
    <w:rPr>
      <w:rFonts w:ascii="Arial" w:hAnsi="Arial" w:cs="Arial"/>
    </w:rPr>
  </w:style>
  <w:style w:type="paragraph" w:customStyle="1" w:styleId="Default">
    <w:name w:val="Default"/>
    <w:uiPriority w:val="99"/>
    <w:rsid w:val="006A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ceouttxt1">
    <w:name w:val="iceouttxt1"/>
    <w:basedOn w:val="a1"/>
    <w:uiPriority w:val="99"/>
    <w:rsid w:val="006A673A"/>
    <w:rPr>
      <w:rFonts w:ascii="Arial" w:hAnsi="Arial" w:cs="Arial"/>
      <w:color w:val="auto"/>
      <w:sz w:val="17"/>
      <w:szCs w:val="17"/>
    </w:rPr>
  </w:style>
  <w:style w:type="paragraph" w:customStyle="1" w:styleId="CharChar3">
    <w:name w:val="Char Char3 Знак Знак"/>
    <w:basedOn w:val="a0"/>
    <w:uiPriority w:val="99"/>
    <w:rsid w:val="006A673A"/>
    <w:pPr>
      <w:spacing w:after="160" w:line="240" w:lineRule="exact"/>
    </w:pPr>
    <w:rPr>
      <w:rFonts w:ascii="Verdana" w:hAnsi="Verdana" w:cs="Verdana"/>
      <w:lang w:val="en-US" w:eastAsia="en-US"/>
    </w:rPr>
  </w:style>
  <w:style w:type="character" w:customStyle="1" w:styleId="25">
    <w:name w:val="Основной текст с отступом 2 Знак"/>
    <w:basedOn w:val="a1"/>
    <w:link w:val="26"/>
    <w:uiPriority w:val="99"/>
    <w:semiHidden/>
    <w:rsid w:val="006A673A"/>
    <w:rPr>
      <w:rFonts w:ascii="Calibri" w:eastAsia="Calibri" w:hAnsi="Calibri" w:cs="Calibri"/>
    </w:rPr>
  </w:style>
  <w:style w:type="paragraph" w:styleId="26">
    <w:name w:val="Body Text Indent 2"/>
    <w:basedOn w:val="a0"/>
    <w:link w:val="25"/>
    <w:uiPriority w:val="99"/>
    <w:semiHidden/>
    <w:rsid w:val="006A673A"/>
    <w:pPr>
      <w:spacing w:after="120" w:line="480" w:lineRule="auto"/>
      <w:ind w:left="283"/>
    </w:pPr>
    <w:rPr>
      <w:rFonts w:ascii="Calibri" w:eastAsia="Calibri" w:hAnsi="Calibri" w:cs="Calibri"/>
      <w:sz w:val="22"/>
      <w:szCs w:val="22"/>
      <w:lang w:eastAsia="en-US"/>
    </w:rPr>
  </w:style>
  <w:style w:type="paragraph" w:customStyle="1" w:styleId="p61">
    <w:name w:val="p61"/>
    <w:basedOn w:val="a0"/>
    <w:uiPriority w:val="99"/>
    <w:rsid w:val="006A673A"/>
    <w:pPr>
      <w:spacing w:before="100" w:beforeAutospacing="1" w:after="100" w:afterAutospacing="1"/>
    </w:pPr>
    <w:rPr>
      <w:rFonts w:ascii="Calibri" w:eastAsia="Calibri" w:hAnsi="Calibri"/>
    </w:rPr>
  </w:style>
  <w:style w:type="character" w:styleId="af9">
    <w:name w:val="Emphasis"/>
    <w:basedOn w:val="a1"/>
    <w:uiPriority w:val="99"/>
    <w:qFormat/>
    <w:rsid w:val="006A673A"/>
    <w:rPr>
      <w:i/>
      <w:iCs/>
    </w:rPr>
  </w:style>
  <w:style w:type="paragraph" w:customStyle="1" w:styleId="32">
    <w:name w:val="Основной текст3"/>
    <w:basedOn w:val="a0"/>
    <w:uiPriority w:val="99"/>
    <w:rsid w:val="006A673A"/>
    <w:pPr>
      <w:widowControl w:val="0"/>
      <w:shd w:val="clear" w:color="auto" w:fill="FFFFFF"/>
      <w:spacing w:line="317" w:lineRule="exact"/>
      <w:jc w:val="both"/>
    </w:pPr>
    <w:rPr>
      <w:sz w:val="20"/>
      <w:szCs w:val="20"/>
    </w:rPr>
  </w:style>
  <w:style w:type="paragraph" w:customStyle="1" w:styleId="211">
    <w:name w:val="Основной текст 21"/>
    <w:basedOn w:val="a0"/>
    <w:uiPriority w:val="99"/>
    <w:rsid w:val="006A673A"/>
    <w:pPr>
      <w:ind w:firstLine="567"/>
      <w:jc w:val="both"/>
    </w:pPr>
    <w:rPr>
      <w:lang w:eastAsia="en-US"/>
    </w:rPr>
  </w:style>
  <w:style w:type="character" w:customStyle="1" w:styleId="FontStyle12">
    <w:name w:val="Font Style12"/>
    <w:uiPriority w:val="99"/>
    <w:rsid w:val="006A673A"/>
    <w:rPr>
      <w:rFonts w:ascii="Times New Roman" w:hAnsi="Times New Roman" w:cs="Times New Roman"/>
      <w:sz w:val="26"/>
      <w:szCs w:val="26"/>
    </w:rPr>
  </w:style>
  <w:style w:type="paragraph" w:customStyle="1" w:styleId="afa">
    <w:name w:val="_Обычный"/>
    <w:link w:val="afb"/>
    <w:qFormat/>
    <w:rsid w:val="006A673A"/>
    <w:pPr>
      <w:spacing w:after="0" w:line="360" w:lineRule="auto"/>
      <w:ind w:firstLine="709"/>
      <w:jc w:val="both"/>
    </w:pPr>
    <w:rPr>
      <w:rFonts w:ascii="Calibri" w:eastAsia="Calibri" w:hAnsi="Calibri" w:cs="Times New Roman"/>
      <w:sz w:val="24"/>
      <w:szCs w:val="24"/>
    </w:rPr>
  </w:style>
  <w:style w:type="character" w:customStyle="1" w:styleId="afb">
    <w:name w:val="_Обычный Знак"/>
    <w:link w:val="afa"/>
    <w:locked/>
    <w:rsid w:val="006A673A"/>
    <w:rPr>
      <w:rFonts w:ascii="Calibri" w:eastAsia="Calibri" w:hAnsi="Calibri" w:cs="Times New Roman"/>
      <w:sz w:val="24"/>
      <w:szCs w:val="24"/>
    </w:rPr>
  </w:style>
  <w:style w:type="paragraph" w:customStyle="1" w:styleId="18">
    <w:name w:val="Знак1 Знак Знак Знак"/>
    <w:basedOn w:val="a0"/>
    <w:rsid w:val="006A673A"/>
    <w:rPr>
      <w:rFonts w:ascii="Verdana" w:hAnsi="Verdana" w:cs="Verdana"/>
      <w:sz w:val="20"/>
      <w:szCs w:val="20"/>
      <w:lang w:val="en-US" w:eastAsia="en-US"/>
    </w:rPr>
  </w:style>
  <w:style w:type="character" w:customStyle="1" w:styleId="afc">
    <w:name w:val="Колонтитул_"/>
    <w:basedOn w:val="a1"/>
    <w:link w:val="afd"/>
    <w:uiPriority w:val="99"/>
    <w:locked/>
    <w:rsid w:val="006A673A"/>
    <w:rPr>
      <w:rFonts w:ascii="Times New Roman" w:hAnsi="Times New Roman" w:cs="Times New Roman"/>
      <w:shd w:val="clear" w:color="auto" w:fill="FFFFFF"/>
      <w:lang w:val="en-US"/>
    </w:rPr>
  </w:style>
  <w:style w:type="paragraph" w:customStyle="1" w:styleId="afd">
    <w:name w:val="Колонтитул"/>
    <w:basedOn w:val="a0"/>
    <w:link w:val="afc"/>
    <w:uiPriority w:val="99"/>
    <w:rsid w:val="006A673A"/>
    <w:pPr>
      <w:widowControl w:val="0"/>
      <w:shd w:val="clear" w:color="auto" w:fill="FFFFFF"/>
    </w:pPr>
    <w:rPr>
      <w:rFonts w:eastAsiaTheme="minorHAnsi"/>
      <w:sz w:val="22"/>
      <w:szCs w:val="22"/>
      <w:lang w:val="en-US" w:eastAsia="en-US"/>
    </w:rPr>
  </w:style>
  <w:style w:type="character" w:customStyle="1" w:styleId="afe">
    <w:name w:val="Оглавление_"/>
    <w:basedOn w:val="a1"/>
    <w:link w:val="aff"/>
    <w:uiPriority w:val="99"/>
    <w:locked/>
    <w:rsid w:val="006A673A"/>
    <w:rPr>
      <w:spacing w:val="3"/>
      <w:shd w:val="clear" w:color="auto" w:fill="FFFFFF"/>
    </w:rPr>
  </w:style>
  <w:style w:type="paragraph" w:customStyle="1" w:styleId="aff">
    <w:name w:val="Оглавление"/>
    <w:basedOn w:val="a0"/>
    <w:link w:val="afe"/>
    <w:uiPriority w:val="99"/>
    <w:rsid w:val="006A673A"/>
    <w:pPr>
      <w:widowControl w:val="0"/>
      <w:shd w:val="clear" w:color="auto" w:fill="FFFFFF"/>
      <w:spacing w:line="322" w:lineRule="exact"/>
      <w:ind w:firstLine="700"/>
      <w:jc w:val="both"/>
    </w:pPr>
    <w:rPr>
      <w:rFonts w:asciiTheme="minorHAnsi" w:eastAsiaTheme="minorHAnsi" w:hAnsiTheme="minorHAnsi" w:cstheme="minorBidi"/>
      <w:spacing w:val="3"/>
      <w:sz w:val="22"/>
      <w:szCs w:val="22"/>
      <w:lang w:eastAsia="en-US"/>
    </w:rPr>
  </w:style>
  <w:style w:type="character" w:customStyle="1" w:styleId="extended-textshort">
    <w:name w:val="extended-text__short"/>
    <w:basedOn w:val="a1"/>
    <w:uiPriority w:val="99"/>
    <w:rsid w:val="006A673A"/>
  </w:style>
  <w:style w:type="paragraph" w:customStyle="1" w:styleId="19">
    <w:name w:val="Без интервала1"/>
    <w:uiPriority w:val="99"/>
    <w:rsid w:val="006A673A"/>
    <w:pPr>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s10">
    <w:name w:val="s1"/>
    <w:basedOn w:val="a1"/>
    <w:uiPriority w:val="99"/>
    <w:rsid w:val="006A673A"/>
  </w:style>
  <w:style w:type="paragraph" w:styleId="aff0">
    <w:name w:val="caption"/>
    <w:basedOn w:val="a0"/>
    <w:next w:val="a0"/>
    <w:uiPriority w:val="99"/>
    <w:qFormat/>
    <w:rsid w:val="006A673A"/>
    <w:rPr>
      <w:b/>
      <w:bCs/>
      <w:sz w:val="20"/>
      <w:szCs w:val="20"/>
    </w:rPr>
  </w:style>
  <w:style w:type="paragraph" w:customStyle="1" w:styleId="27">
    <w:name w:val="Стиль2"/>
    <w:basedOn w:val="a0"/>
    <w:link w:val="28"/>
    <w:uiPriority w:val="99"/>
    <w:rsid w:val="006A673A"/>
    <w:pPr>
      <w:widowControl w:val="0"/>
      <w:autoSpaceDE w:val="0"/>
      <w:autoSpaceDN w:val="0"/>
      <w:adjustRightInd w:val="0"/>
      <w:ind w:firstLine="709"/>
      <w:jc w:val="both"/>
    </w:pPr>
    <w:rPr>
      <w:color w:val="0000FF"/>
      <w:sz w:val="28"/>
      <w:szCs w:val="28"/>
    </w:rPr>
  </w:style>
  <w:style w:type="character" w:customStyle="1" w:styleId="28">
    <w:name w:val="Стиль2 Знак"/>
    <w:link w:val="27"/>
    <w:uiPriority w:val="99"/>
    <w:locked/>
    <w:rsid w:val="006A673A"/>
    <w:rPr>
      <w:rFonts w:ascii="Times New Roman" w:eastAsia="Times New Roman" w:hAnsi="Times New Roman" w:cs="Times New Roman"/>
      <w:color w:val="0000FF"/>
      <w:sz w:val="28"/>
      <w:szCs w:val="28"/>
      <w:lang w:eastAsia="ru-RU"/>
    </w:rPr>
  </w:style>
  <w:style w:type="paragraph" w:customStyle="1" w:styleId="p9">
    <w:name w:val="p9"/>
    <w:basedOn w:val="a0"/>
    <w:uiPriority w:val="99"/>
    <w:rsid w:val="006A673A"/>
    <w:pPr>
      <w:spacing w:before="100" w:beforeAutospacing="1" w:after="100" w:afterAutospacing="1"/>
    </w:pPr>
  </w:style>
  <w:style w:type="character" w:customStyle="1" w:styleId="s3">
    <w:name w:val="s3"/>
    <w:basedOn w:val="a1"/>
    <w:uiPriority w:val="99"/>
    <w:rsid w:val="006A673A"/>
  </w:style>
  <w:style w:type="paragraph" w:customStyle="1" w:styleId="p8">
    <w:name w:val="p8"/>
    <w:basedOn w:val="a0"/>
    <w:uiPriority w:val="99"/>
    <w:rsid w:val="006A673A"/>
    <w:pPr>
      <w:spacing w:before="100" w:beforeAutospacing="1" w:after="100" w:afterAutospacing="1"/>
    </w:pPr>
  </w:style>
  <w:style w:type="paragraph" w:customStyle="1" w:styleId="p14">
    <w:name w:val="p14"/>
    <w:basedOn w:val="a0"/>
    <w:uiPriority w:val="99"/>
    <w:rsid w:val="006A673A"/>
    <w:pPr>
      <w:spacing w:before="100" w:beforeAutospacing="1" w:after="100" w:afterAutospacing="1"/>
    </w:pPr>
  </w:style>
  <w:style w:type="paragraph" w:customStyle="1" w:styleId="p26">
    <w:name w:val="p26"/>
    <w:basedOn w:val="a0"/>
    <w:uiPriority w:val="99"/>
    <w:rsid w:val="006A673A"/>
    <w:pPr>
      <w:spacing w:before="100" w:beforeAutospacing="1" w:after="100" w:afterAutospacing="1"/>
    </w:pPr>
  </w:style>
  <w:style w:type="character" w:customStyle="1" w:styleId="s4">
    <w:name w:val="s4"/>
    <w:basedOn w:val="a1"/>
    <w:uiPriority w:val="99"/>
    <w:rsid w:val="006A673A"/>
  </w:style>
  <w:style w:type="paragraph" w:customStyle="1" w:styleId="110">
    <w:name w:val="11"/>
    <w:basedOn w:val="a0"/>
    <w:uiPriority w:val="99"/>
    <w:rsid w:val="006A673A"/>
    <w:pPr>
      <w:spacing w:before="100" w:beforeAutospacing="1" w:after="100" w:afterAutospacing="1"/>
    </w:pPr>
  </w:style>
  <w:style w:type="paragraph" w:customStyle="1" w:styleId="100">
    <w:name w:val="10"/>
    <w:basedOn w:val="a0"/>
    <w:uiPriority w:val="99"/>
    <w:rsid w:val="006A673A"/>
    <w:pPr>
      <w:spacing w:before="100" w:beforeAutospacing="1" w:after="100" w:afterAutospacing="1"/>
    </w:pPr>
  </w:style>
  <w:style w:type="paragraph" w:customStyle="1" w:styleId="xl65">
    <w:name w:val="xl65"/>
    <w:basedOn w:val="a0"/>
    <w:uiPriority w:val="99"/>
    <w:rsid w:val="006A673A"/>
    <w:pPr>
      <w:spacing w:before="100" w:beforeAutospacing="1" w:after="100" w:afterAutospacing="1"/>
    </w:pPr>
    <w:rPr>
      <w:sz w:val="28"/>
      <w:szCs w:val="28"/>
    </w:rPr>
  </w:style>
  <w:style w:type="paragraph" w:customStyle="1" w:styleId="xl66">
    <w:name w:val="xl66"/>
    <w:basedOn w:val="a0"/>
    <w:uiPriority w:val="99"/>
    <w:rsid w:val="006A673A"/>
    <w:pPr>
      <w:pBdr>
        <w:top w:val="single" w:sz="4" w:space="0" w:color="auto"/>
        <w:bottom w:val="single" w:sz="4" w:space="0" w:color="auto"/>
      </w:pBdr>
      <w:spacing w:before="100" w:beforeAutospacing="1" w:after="100" w:afterAutospacing="1"/>
    </w:pPr>
    <w:rPr>
      <w:sz w:val="28"/>
      <w:szCs w:val="28"/>
    </w:rPr>
  </w:style>
  <w:style w:type="paragraph" w:customStyle="1" w:styleId="xl67">
    <w:name w:val="xl67"/>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a0"/>
    <w:uiPriority w:val="99"/>
    <w:rsid w:val="006A673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0"/>
    <w:uiPriority w:val="99"/>
    <w:rsid w:val="006A673A"/>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5">
    <w:name w:val="xl7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76">
    <w:name w:val="xl76"/>
    <w:basedOn w:val="a0"/>
    <w:uiPriority w:val="99"/>
    <w:rsid w:val="006A673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77">
    <w:name w:val="xl7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8">
    <w:name w:val="xl7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6">
    <w:name w:val="xl86"/>
    <w:basedOn w:val="a0"/>
    <w:uiPriority w:val="99"/>
    <w:rsid w:val="006A673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87">
    <w:name w:val="xl87"/>
    <w:basedOn w:val="a0"/>
    <w:uiPriority w:val="99"/>
    <w:rsid w:val="006A673A"/>
    <w:pPr>
      <w:spacing w:before="100" w:beforeAutospacing="1" w:after="100" w:afterAutospacing="1"/>
    </w:pPr>
    <w:rPr>
      <w:sz w:val="20"/>
      <w:szCs w:val="20"/>
    </w:rPr>
  </w:style>
  <w:style w:type="paragraph" w:customStyle="1" w:styleId="xl88">
    <w:name w:val="xl8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0"/>
    <w:uiPriority w:val="99"/>
    <w:rsid w:val="006A673A"/>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0">
    <w:name w:val="xl90"/>
    <w:basedOn w:val="a0"/>
    <w:uiPriority w:val="99"/>
    <w:rsid w:val="006A673A"/>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1">
    <w:name w:val="xl91"/>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0"/>
    <w:uiPriority w:val="99"/>
    <w:rsid w:val="006A673A"/>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3">
    <w:name w:val="xl93"/>
    <w:basedOn w:val="a0"/>
    <w:uiPriority w:val="99"/>
    <w:rsid w:val="006A673A"/>
    <w:pPr>
      <w:pBdr>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4">
    <w:name w:val="xl94"/>
    <w:basedOn w:val="a0"/>
    <w:uiPriority w:val="99"/>
    <w:rsid w:val="006A673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uiPriority w:val="99"/>
    <w:rsid w:val="006A673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6">
    <w:name w:val="xl9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0"/>
    <w:uiPriority w:val="99"/>
    <w:rsid w:val="006A673A"/>
    <w:pPr>
      <w:pBdr>
        <w:top w:val="single" w:sz="4" w:space="0" w:color="auto"/>
        <w:left w:val="single" w:sz="4" w:space="18"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99">
    <w:name w:val="xl99"/>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uiPriority w:val="99"/>
    <w:rsid w:val="006A673A"/>
    <w:pPr>
      <w:pBdr>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101">
    <w:name w:val="xl10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2">
    <w:name w:val="xl10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3">
    <w:name w:val="xl10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4">
    <w:name w:val="xl10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5">
    <w:name w:val="xl10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6">
    <w:name w:val="xl10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8">
    <w:name w:val="xl10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0">
    <w:name w:val="xl11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1">
    <w:name w:val="xl11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2">
    <w:name w:val="xl11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3">
    <w:name w:val="xl11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5">
    <w:name w:val="xl11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uiPriority w:val="99"/>
    <w:rsid w:val="006A673A"/>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f1">
    <w:name w:val="Body Text Indent"/>
    <w:basedOn w:val="a0"/>
    <w:link w:val="aff2"/>
    <w:uiPriority w:val="99"/>
    <w:rsid w:val="006A673A"/>
    <w:pPr>
      <w:spacing w:after="120"/>
      <w:ind w:left="283"/>
    </w:pPr>
    <w:rPr>
      <w:rFonts w:ascii="Calibri" w:eastAsia="Calibri" w:hAnsi="Calibri"/>
      <w:sz w:val="28"/>
      <w:szCs w:val="28"/>
      <w:lang w:eastAsia="en-US"/>
    </w:rPr>
  </w:style>
  <w:style w:type="character" w:customStyle="1" w:styleId="aff2">
    <w:name w:val="Основной текст с отступом Знак"/>
    <w:basedOn w:val="a1"/>
    <w:link w:val="aff1"/>
    <w:uiPriority w:val="99"/>
    <w:rsid w:val="006A673A"/>
    <w:rPr>
      <w:rFonts w:ascii="Calibri" w:eastAsia="Calibri" w:hAnsi="Calibri" w:cs="Times New Roman"/>
      <w:sz w:val="28"/>
      <w:szCs w:val="28"/>
    </w:rPr>
  </w:style>
  <w:style w:type="paragraph" w:customStyle="1" w:styleId="western">
    <w:name w:val="western"/>
    <w:basedOn w:val="a0"/>
    <w:uiPriority w:val="99"/>
    <w:rsid w:val="006A673A"/>
    <w:pPr>
      <w:spacing w:before="100" w:beforeAutospacing="1"/>
    </w:pPr>
    <w:rPr>
      <w:sz w:val="28"/>
      <w:szCs w:val="28"/>
    </w:rPr>
  </w:style>
  <w:style w:type="paragraph" w:styleId="33">
    <w:name w:val="Body Text Indent 3"/>
    <w:basedOn w:val="a0"/>
    <w:link w:val="34"/>
    <w:uiPriority w:val="99"/>
    <w:rsid w:val="006A673A"/>
    <w:pPr>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1"/>
    <w:link w:val="33"/>
    <w:uiPriority w:val="99"/>
    <w:rsid w:val="006A673A"/>
    <w:rPr>
      <w:rFonts w:ascii="Calibri" w:eastAsia="Times New Roman" w:hAnsi="Calibri" w:cs="Calibri"/>
      <w:sz w:val="16"/>
      <w:szCs w:val="16"/>
      <w:lang w:eastAsia="ru-RU"/>
    </w:rPr>
  </w:style>
  <w:style w:type="paragraph" w:customStyle="1" w:styleId="1a">
    <w:name w:val="Стиль1"/>
    <w:basedOn w:val="a0"/>
    <w:link w:val="1b"/>
    <w:uiPriority w:val="99"/>
    <w:rsid w:val="006A673A"/>
    <w:pPr>
      <w:tabs>
        <w:tab w:val="left" w:pos="709"/>
      </w:tabs>
      <w:overflowPunct w:val="0"/>
      <w:autoSpaceDE w:val="0"/>
      <w:autoSpaceDN w:val="0"/>
      <w:adjustRightInd w:val="0"/>
      <w:spacing w:line="340" w:lineRule="auto"/>
      <w:ind w:firstLine="709"/>
      <w:jc w:val="both"/>
    </w:pPr>
    <w:rPr>
      <w:rFonts w:ascii="Calibri" w:eastAsia="Calibri" w:hAnsi="Calibri"/>
      <w:sz w:val="28"/>
      <w:szCs w:val="28"/>
    </w:rPr>
  </w:style>
  <w:style w:type="character" w:customStyle="1" w:styleId="1b">
    <w:name w:val="Стиль1 Знак"/>
    <w:link w:val="1a"/>
    <w:uiPriority w:val="99"/>
    <w:locked/>
    <w:rsid w:val="006A673A"/>
    <w:rPr>
      <w:rFonts w:ascii="Calibri" w:eastAsia="Calibri" w:hAnsi="Calibri" w:cs="Times New Roman"/>
      <w:sz w:val="28"/>
      <w:szCs w:val="28"/>
      <w:lang w:eastAsia="ru-RU"/>
    </w:rPr>
  </w:style>
  <w:style w:type="paragraph" w:customStyle="1" w:styleId="212">
    <w:name w:val="Основной текст с отступом 21"/>
    <w:basedOn w:val="a0"/>
    <w:uiPriority w:val="99"/>
    <w:rsid w:val="006A673A"/>
    <w:pPr>
      <w:ind w:firstLine="720"/>
      <w:jc w:val="both"/>
    </w:pPr>
    <w:rPr>
      <w:lang w:eastAsia="ar-SA"/>
    </w:rPr>
  </w:style>
  <w:style w:type="character" w:customStyle="1" w:styleId="aff3">
    <w:name w:val="Текст сноски Знак"/>
    <w:basedOn w:val="a1"/>
    <w:link w:val="aff4"/>
    <w:uiPriority w:val="99"/>
    <w:rsid w:val="006A673A"/>
    <w:rPr>
      <w:rFonts w:ascii="Calibri" w:eastAsia="Calibri" w:hAnsi="Calibri" w:cs="Calibri"/>
      <w:sz w:val="20"/>
      <w:szCs w:val="20"/>
    </w:rPr>
  </w:style>
  <w:style w:type="paragraph" w:styleId="aff4">
    <w:name w:val="footnote text"/>
    <w:basedOn w:val="a0"/>
    <w:link w:val="aff3"/>
    <w:uiPriority w:val="99"/>
    <w:semiHidden/>
    <w:rsid w:val="006A673A"/>
    <w:pPr>
      <w:spacing w:after="200" w:line="276" w:lineRule="auto"/>
    </w:pPr>
    <w:rPr>
      <w:rFonts w:ascii="Calibri" w:eastAsia="Calibri" w:hAnsi="Calibri" w:cs="Calibri"/>
      <w:sz w:val="20"/>
      <w:szCs w:val="20"/>
      <w:lang w:eastAsia="en-US"/>
    </w:rPr>
  </w:style>
  <w:style w:type="paragraph" w:customStyle="1" w:styleId="rtejustify">
    <w:name w:val="rtejustify"/>
    <w:basedOn w:val="a0"/>
    <w:uiPriority w:val="99"/>
    <w:rsid w:val="006A673A"/>
    <w:pPr>
      <w:spacing w:before="100" w:beforeAutospacing="1" w:after="100" w:afterAutospacing="1"/>
    </w:pPr>
  </w:style>
  <w:style w:type="paragraph" w:customStyle="1" w:styleId="CharCharCarCarCharCharCarCarCharCharCarCarCharChar">
    <w:name w:val="Char Char Car Car Char Char Car Car Char Char Car Car Char Char"/>
    <w:basedOn w:val="a0"/>
    <w:uiPriority w:val="99"/>
    <w:rsid w:val="006A673A"/>
    <w:pPr>
      <w:spacing w:after="160" w:line="240" w:lineRule="exact"/>
    </w:pPr>
    <w:rPr>
      <w:sz w:val="20"/>
      <w:szCs w:val="20"/>
    </w:rPr>
  </w:style>
  <w:style w:type="paragraph" w:customStyle="1" w:styleId="Style3">
    <w:name w:val="Style3"/>
    <w:basedOn w:val="a0"/>
    <w:uiPriority w:val="99"/>
    <w:rsid w:val="006A673A"/>
    <w:pPr>
      <w:widowControl w:val="0"/>
      <w:autoSpaceDE w:val="0"/>
      <w:autoSpaceDN w:val="0"/>
      <w:adjustRightInd w:val="0"/>
      <w:spacing w:line="274" w:lineRule="exact"/>
      <w:jc w:val="both"/>
    </w:pPr>
    <w:rPr>
      <w:rFonts w:ascii="Calibri" w:eastAsia="Calibri" w:hAnsi="Calibri"/>
    </w:rPr>
  </w:style>
  <w:style w:type="character" w:customStyle="1" w:styleId="FontStyle27">
    <w:name w:val="Font Style27"/>
    <w:uiPriority w:val="99"/>
    <w:rsid w:val="006A673A"/>
    <w:rPr>
      <w:rFonts w:ascii="Times New Roman" w:hAnsi="Times New Roman" w:cs="Times New Roman"/>
      <w:i/>
      <w:iCs/>
      <w:sz w:val="22"/>
      <w:szCs w:val="22"/>
    </w:rPr>
  </w:style>
  <w:style w:type="character" w:customStyle="1" w:styleId="FontStyle29">
    <w:name w:val="Font Style29"/>
    <w:uiPriority w:val="99"/>
    <w:rsid w:val="006A673A"/>
    <w:rPr>
      <w:rFonts w:ascii="Times New Roman" w:hAnsi="Times New Roman" w:cs="Times New Roman"/>
      <w:sz w:val="22"/>
      <w:szCs w:val="22"/>
    </w:rPr>
  </w:style>
  <w:style w:type="paragraph" w:customStyle="1" w:styleId="Style2">
    <w:name w:val="Style2"/>
    <w:basedOn w:val="a0"/>
    <w:uiPriority w:val="99"/>
    <w:rsid w:val="006A673A"/>
    <w:pPr>
      <w:widowControl w:val="0"/>
      <w:autoSpaceDE w:val="0"/>
      <w:autoSpaceDN w:val="0"/>
      <w:adjustRightInd w:val="0"/>
      <w:spacing w:line="278" w:lineRule="exact"/>
      <w:jc w:val="both"/>
    </w:pPr>
    <w:rPr>
      <w:rFonts w:ascii="Calibri" w:eastAsia="Calibri" w:hAnsi="Calibri"/>
    </w:rPr>
  </w:style>
  <w:style w:type="paragraph" w:customStyle="1" w:styleId="Report">
    <w:name w:val="Report"/>
    <w:basedOn w:val="a0"/>
    <w:uiPriority w:val="99"/>
    <w:rsid w:val="006A673A"/>
    <w:pPr>
      <w:suppressAutoHyphens/>
      <w:spacing w:line="360" w:lineRule="auto"/>
      <w:ind w:firstLine="567"/>
      <w:jc w:val="both"/>
    </w:pPr>
    <w:rPr>
      <w:lang w:eastAsia="ar-SA"/>
    </w:rPr>
  </w:style>
  <w:style w:type="paragraph" w:customStyle="1" w:styleId="a">
    <w:name w:val="_Список тире"/>
    <w:basedOn w:val="a0"/>
    <w:link w:val="aff5"/>
    <w:uiPriority w:val="99"/>
    <w:qFormat/>
    <w:rsid w:val="006A673A"/>
    <w:pPr>
      <w:numPr>
        <w:numId w:val="9"/>
      </w:numPr>
      <w:spacing w:line="360" w:lineRule="auto"/>
      <w:jc w:val="both"/>
    </w:pPr>
    <w:rPr>
      <w:rFonts w:ascii="Calibri" w:eastAsia="Calibri" w:hAnsi="Calibri"/>
      <w:lang w:eastAsia="en-US"/>
    </w:rPr>
  </w:style>
  <w:style w:type="character" w:customStyle="1" w:styleId="aff5">
    <w:name w:val="_Список тире Знак"/>
    <w:link w:val="a"/>
    <w:uiPriority w:val="99"/>
    <w:locked/>
    <w:rsid w:val="006A673A"/>
    <w:rPr>
      <w:rFonts w:ascii="Calibri" w:eastAsia="Calibri" w:hAnsi="Calibri" w:cs="Times New Roman"/>
      <w:sz w:val="24"/>
      <w:szCs w:val="24"/>
    </w:rPr>
  </w:style>
  <w:style w:type="character" w:customStyle="1" w:styleId="4">
    <w:name w:val="Основной текст (4)_"/>
    <w:link w:val="40"/>
    <w:uiPriority w:val="99"/>
    <w:locked/>
    <w:rsid w:val="006A673A"/>
    <w:rPr>
      <w:b/>
      <w:bCs/>
      <w:sz w:val="27"/>
      <w:szCs w:val="27"/>
      <w:shd w:val="clear" w:color="auto" w:fill="FFFFFF"/>
    </w:rPr>
  </w:style>
  <w:style w:type="paragraph" w:customStyle="1" w:styleId="40">
    <w:name w:val="Основной текст (4)"/>
    <w:basedOn w:val="a0"/>
    <w:link w:val="4"/>
    <w:uiPriority w:val="99"/>
    <w:rsid w:val="006A673A"/>
    <w:pPr>
      <w:widowControl w:val="0"/>
      <w:shd w:val="clear" w:color="auto" w:fill="FFFFFF"/>
      <w:spacing w:before="120" w:line="317" w:lineRule="exact"/>
      <w:ind w:firstLine="700"/>
      <w:jc w:val="both"/>
    </w:pPr>
    <w:rPr>
      <w:rFonts w:asciiTheme="minorHAnsi" w:eastAsiaTheme="minorHAnsi" w:hAnsiTheme="minorHAnsi" w:cstheme="minorBidi"/>
      <w:b/>
      <w:bCs/>
      <w:sz w:val="27"/>
      <w:szCs w:val="27"/>
      <w:lang w:eastAsia="en-US"/>
    </w:rPr>
  </w:style>
  <w:style w:type="paragraph" w:customStyle="1" w:styleId="29">
    <w:name w:val="Основной текст2"/>
    <w:basedOn w:val="a0"/>
    <w:uiPriority w:val="99"/>
    <w:rsid w:val="006A673A"/>
    <w:pPr>
      <w:widowControl w:val="0"/>
      <w:shd w:val="clear" w:color="auto" w:fill="FFFFFF"/>
      <w:spacing w:line="226" w:lineRule="exact"/>
    </w:pPr>
    <w:rPr>
      <w:rFonts w:ascii="Calibri" w:eastAsia="Calibri" w:hAnsi="Calibri"/>
      <w:sz w:val="20"/>
      <w:szCs w:val="20"/>
      <w:lang w:eastAsia="en-US"/>
    </w:rPr>
  </w:style>
  <w:style w:type="paragraph" w:customStyle="1" w:styleId="aff6">
    <w:name w:val="Знак Знак Знак Знак Знак Знак Знак Знак Знак Знак Знак Знак Знак"/>
    <w:basedOn w:val="a0"/>
    <w:autoRedefine/>
    <w:uiPriority w:val="99"/>
    <w:rsid w:val="006A673A"/>
    <w:pPr>
      <w:spacing w:after="160" w:line="240" w:lineRule="exact"/>
    </w:pPr>
    <w:rPr>
      <w:sz w:val="28"/>
      <w:szCs w:val="28"/>
      <w:lang w:val="en-US" w:eastAsia="en-US"/>
    </w:rPr>
  </w:style>
  <w:style w:type="character" w:customStyle="1" w:styleId="aff7">
    <w:name w:val="Красная строка Знак"/>
    <w:basedOn w:val="af1"/>
    <w:link w:val="aff8"/>
    <w:uiPriority w:val="99"/>
    <w:semiHidden/>
    <w:rsid w:val="006A673A"/>
    <w:rPr>
      <w:rFonts w:ascii="Times New Roman" w:eastAsia="Times New Roman" w:hAnsi="Times New Roman" w:cs="Times New Roman"/>
      <w:sz w:val="28"/>
      <w:szCs w:val="28"/>
    </w:rPr>
  </w:style>
  <w:style w:type="paragraph" w:styleId="aff8">
    <w:name w:val="Body Text First Indent"/>
    <w:basedOn w:val="af0"/>
    <w:link w:val="aff7"/>
    <w:uiPriority w:val="99"/>
    <w:semiHidden/>
    <w:rsid w:val="006A673A"/>
    <w:pPr>
      <w:spacing w:line="240" w:lineRule="auto"/>
      <w:ind w:firstLine="210"/>
    </w:pPr>
    <w:rPr>
      <w:rFonts w:ascii="Times New Roman" w:eastAsia="Times New Roman" w:hAnsi="Times New Roman" w:cs="Times New Roman"/>
      <w:sz w:val="28"/>
      <w:szCs w:val="28"/>
    </w:rPr>
  </w:style>
  <w:style w:type="paragraph" w:styleId="aff9">
    <w:name w:val="Plain Text"/>
    <w:basedOn w:val="a0"/>
    <w:link w:val="affa"/>
    <w:uiPriority w:val="99"/>
    <w:rsid w:val="006A673A"/>
    <w:rPr>
      <w:rFonts w:ascii="Courier New" w:hAnsi="Courier New" w:cs="Courier New"/>
      <w:sz w:val="20"/>
      <w:szCs w:val="20"/>
    </w:rPr>
  </w:style>
  <w:style w:type="character" w:customStyle="1" w:styleId="affa">
    <w:name w:val="Текст Знак"/>
    <w:basedOn w:val="a1"/>
    <w:link w:val="aff9"/>
    <w:uiPriority w:val="99"/>
    <w:rsid w:val="006A673A"/>
    <w:rPr>
      <w:rFonts w:ascii="Courier New" w:eastAsia="Times New Roman" w:hAnsi="Courier New" w:cs="Courier New"/>
      <w:sz w:val="20"/>
      <w:szCs w:val="20"/>
      <w:lang w:eastAsia="ru-RU"/>
    </w:rPr>
  </w:style>
  <w:style w:type="paragraph" w:customStyle="1" w:styleId="headertext">
    <w:name w:val="headertext"/>
    <w:basedOn w:val="a0"/>
    <w:uiPriority w:val="99"/>
    <w:rsid w:val="006A673A"/>
    <w:pPr>
      <w:spacing w:before="100" w:beforeAutospacing="1" w:after="100" w:afterAutospacing="1"/>
    </w:pPr>
  </w:style>
  <w:style w:type="paragraph" w:customStyle="1" w:styleId="ConsNonformat">
    <w:name w:val="ConsNonformat"/>
    <w:uiPriority w:val="99"/>
    <w:rsid w:val="006A673A"/>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1c">
    <w:name w:val="Знак1"/>
    <w:basedOn w:val="a0"/>
    <w:rsid w:val="006A673A"/>
    <w:pPr>
      <w:spacing w:before="100" w:beforeAutospacing="1" w:after="100" w:afterAutospacing="1"/>
    </w:pPr>
    <w:rPr>
      <w:rFonts w:ascii="Tahoma" w:hAnsi="Tahoma"/>
      <w:sz w:val="20"/>
      <w:szCs w:val="20"/>
      <w:lang w:val="en-US" w:eastAsia="en-US"/>
    </w:rPr>
  </w:style>
  <w:style w:type="table" w:customStyle="1" w:styleId="1d">
    <w:name w:val="Сетка таблицы1"/>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basedOn w:val="a1"/>
    <w:uiPriority w:val="99"/>
    <w:semiHidden/>
    <w:rsid w:val="008C48AE"/>
    <w:rPr>
      <w:color w:val="800080"/>
      <w:u w:val="single"/>
    </w:rPr>
  </w:style>
  <w:style w:type="character" w:styleId="affc">
    <w:name w:val="footnote reference"/>
    <w:basedOn w:val="a1"/>
    <w:uiPriority w:val="99"/>
    <w:semiHidden/>
    <w:rsid w:val="008C48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C87"/>
    <w:pPr>
      <w:spacing w:after="0" w:line="240" w:lineRule="auto"/>
    </w:pPr>
    <w:rPr>
      <w:rFonts w:ascii="Times New Roman" w:eastAsia="Times New Roman" w:hAnsi="Times New Roman" w:cs="Times New Roman"/>
      <w:sz w:val="24"/>
      <w:szCs w:val="24"/>
      <w:lang w:eastAsia="ru-RU"/>
    </w:rPr>
  </w:style>
  <w:style w:type="paragraph" w:styleId="1">
    <w:name w:val="heading 1"/>
    <w:aliases w:val="1,H1,Заголов,ch,Глава,(раздел),Head 1"/>
    <w:basedOn w:val="a0"/>
    <w:next w:val="a0"/>
    <w:link w:val="10"/>
    <w:uiPriority w:val="99"/>
    <w:qFormat/>
    <w:rsid w:val="006A673A"/>
    <w:pPr>
      <w:keepNext/>
      <w:outlineLvl w:val="0"/>
    </w:pPr>
    <w:rPr>
      <w:b/>
      <w:bCs/>
      <w:sz w:val="28"/>
      <w:szCs w:val="28"/>
    </w:rPr>
  </w:style>
  <w:style w:type="paragraph" w:styleId="2">
    <w:name w:val="heading 2"/>
    <w:basedOn w:val="a0"/>
    <w:next w:val="a0"/>
    <w:link w:val="20"/>
    <w:uiPriority w:val="99"/>
    <w:qFormat/>
    <w:rsid w:val="006A673A"/>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0"/>
    <w:next w:val="a0"/>
    <w:link w:val="30"/>
    <w:uiPriority w:val="99"/>
    <w:qFormat/>
    <w:rsid w:val="006A673A"/>
    <w:pPr>
      <w:keepNext/>
      <w:keepLines/>
      <w:spacing w:before="200" w:line="276" w:lineRule="auto"/>
      <w:outlineLvl w:val="2"/>
    </w:pPr>
    <w:rPr>
      <w:rFonts w:ascii="Cambria" w:hAnsi="Cambria" w:cs="Cambria"/>
      <w:b/>
      <w:bCs/>
      <w:color w:val="4F81BD"/>
      <w:sz w:val="22"/>
      <w:szCs w:val="22"/>
      <w:lang w:eastAsia="en-US"/>
    </w:rPr>
  </w:style>
  <w:style w:type="paragraph" w:styleId="7">
    <w:name w:val="heading 7"/>
    <w:basedOn w:val="a0"/>
    <w:next w:val="a0"/>
    <w:link w:val="70"/>
    <w:uiPriority w:val="99"/>
    <w:qFormat/>
    <w:rsid w:val="006A673A"/>
    <w:pPr>
      <w:keepNext/>
      <w:keepLines/>
      <w:spacing w:before="200" w:line="276" w:lineRule="auto"/>
      <w:outlineLvl w:val="6"/>
    </w:pPr>
    <w:rPr>
      <w:rFonts w:ascii="Cambria" w:hAnsi="Cambria" w:cs="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H1 Знак,Заголов Знак,ch Знак,Глава Знак,(раздел) Знак,Head 1 Знак"/>
    <w:basedOn w:val="a1"/>
    <w:link w:val="1"/>
    <w:uiPriority w:val="99"/>
    <w:rsid w:val="006A673A"/>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uiPriority w:val="99"/>
    <w:rsid w:val="006A673A"/>
    <w:rPr>
      <w:rFonts w:ascii="Cambria" w:eastAsia="Times New Roman" w:hAnsi="Cambria" w:cs="Cambria"/>
      <w:b/>
      <w:bCs/>
      <w:color w:val="4F81BD"/>
      <w:sz w:val="26"/>
      <w:szCs w:val="26"/>
    </w:rPr>
  </w:style>
  <w:style w:type="character" w:customStyle="1" w:styleId="30">
    <w:name w:val="Заголовок 3 Знак"/>
    <w:basedOn w:val="a1"/>
    <w:link w:val="3"/>
    <w:uiPriority w:val="99"/>
    <w:rsid w:val="006A673A"/>
    <w:rPr>
      <w:rFonts w:ascii="Cambria" w:eastAsia="Times New Roman" w:hAnsi="Cambria" w:cs="Cambria"/>
      <w:b/>
      <w:bCs/>
      <w:color w:val="4F81BD"/>
    </w:rPr>
  </w:style>
  <w:style w:type="character" w:customStyle="1" w:styleId="70">
    <w:name w:val="Заголовок 7 Знак"/>
    <w:basedOn w:val="a1"/>
    <w:link w:val="7"/>
    <w:uiPriority w:val="99"/>
    <w:rsid w:val="006A673A"/>
    <w:rPr>
      <w:rFonts w:ascii="Cambria" w:eastAsia="Times New Roman" w:hAnsi="Cambria" w:cs="Cambria"/>
      <w:i/>
      <w:iCs/>
      <w:color w:val="404040"/>
    </w:rPr>
  </w:style>
  <w:style w:type="table" w:styleId="a4">
    <w:name w:val="Table Grid"/>
    <w:basedOn w:val="a2"/>
    <w:uiPriority w:val="59"/>
    <w:rsid w:val="004B7C8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ПАРАГРАФ,Абзац списка11"/>
    <w:basedOn w:val="a0"/>
    <w:link w:val="a6"/>
    <w:uiPriority w:val="34"/>
    <w:qFormat/>
    <w:rsid w:val="004B7C87"/>
    <w:pPr>
      <w:ind w:left="720"/>
      <w:contextualSpacing/>
    </w:pPr>
  </w:style>
  <w:style w:type="character" w:customStyle="1" w:styleId="a6">
    <w:name w:val="Абзац списка Знак"/>
    <w:aliases w:val="ПАРАГРАФ Знак,Абзац списка11 Знак"/>
    <w:link w:val="a5"/>
    <w:uiPriority w:val="34"/>
    <w:locked/>
    <w:rsid w:val="0077480F"/>
    <w:rPr>
      <w:rFonts w:ascii="Times New Roman" w:eastAsia="Times New Roman" w:hAnsi="Times New Roman" w:cs="Times New Roman"/>
      <w:sz w:val="24"/>
      <w:szCs w:val="24"/>
      <w:lang w:eastAsia="ru-RU"/>
    </w:rPr>
  </w:style>
  <w:style w:type="character" w:customStyle="1" w:styleId="a7">
    <w:name w:val="Основной текст_"/>
    <w:basedOn w:val="a1"/>
    <w:link w:val="11"/>
    <w:uiPriority w:val="99"/>
    <w:rsid w:val="004B7C87"/>
    <w:rPr>
      <w:rFonts w:ascii="Times New Roman" w:eastAsia="Times New Roman" w:hAnsi="Times New Roman" w:cs="Times New Roman"/>
      <w:spacing w:val="2"/>
      <w:sz w:val="25"/>
      <w:szCs w:val="25"/>
      <w:shd w:val="clear" w:color="auto" w:fill="FFFFFF"/>
    </w:rPr>
  </w:style>
  <w:style w:type="paragraph" w:customStyle="1" w:styleId="11">
    <w:name w:val="Основной текст1"/>
    <w:basedOn w:val="a0"/>
    <w:link w:val="a7"/>
    <w:rsid w:val="004B7C87"/>
    <w:pPr>
      <w:widowControl w:val="0"/>
      <w:shd w:val="clear" w:color="auto" w:fill="FFFFFF"/>
      <w:spacing w:after="240" w:line="240" w:lineRule="exact"/>
      <w:jc w:val="both"/>
    </w:pPr>
    <w:rPr>
      <w:spacing w:val="2"/>
      <w:sz w:val="25"/>
      <w:szCs w:val="25"/>
      <w:lang w:eastAsia="en-US"/>
    </w:rPr>
  </w:style>
  <w:style w:type="paragraph" w:customStyle="1" w:styleId="ConsPlusTitle">
    <w:name w:val="ConsPlusTitle"/>
    <w:uiPriority w:val="99"/>
    <w:rsid w:val="00F57D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uiPriority w:val="99"/>
    <w:rsid w:val="00F57D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973042"/>
    <w:rPr>
      <w:rFonts w:ascii="Calibri" w:eastAsia="Times New Roman" w:hAnsi="Calibri" w:cs="Calibri"/>
      <w:szCs w:val="20"/>
      <w:lang w:eastAsia="ru-RU"/>
    </w:rPr>
  </w:style>
  <w:style w:type="paragraph" w:styleId="a8">
    <w:name w:val="header"/>
    <w:basedOn w:val="a0"/>
    <w:link w:val="a9"/>
    <w:uiPriority w:val="99"/>
    <w:unhideWhenUsed/>
    <w:rsid w:val="00F57D88"/>
    <w:pPr>
      <w:tabs>
        <w:tab w:val="center" w:pos="4677"/>
        <w:tab w:val="right" w:pos="9355"/>
      </w:tabs>
    </w:pPr>
  </w:style>
  <w:style w:type="character" w:customStyle="1" w:styleId="a9">
    <w:name w:val="Верхний колонтитул Знак"/>
    <w:basedOn w:val="a1"/>
    <w:link w:val="a8"/>
    <w:uiPriority w:val="99"/>
    <w:rsid w:val="00F57D8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57D88"/>
    <w:pPr>
      <w:tabs>
        <w:tab w:val="center" w:pos="4677"/>
        <w:tab w:val="right" w:pos="9355"/>
      </w:tabs>
    </w:pPr>
  </w:style>
  <w:style w:type="character" w:customStyle="1" w:styleId="ab">
    <w:name w:val="Нижний колонтитул Знак"/>
    <w:basedOn w:val="a1"/>
    <w:link w:val="aa"/>
    <w:uiPriority w:val="99"/>
    <w:rsid w:val="00F57D88"/>
    <w:rPr>
      <w:rFonts w:ascii="Times New Roman" w:eastAsia="Times New Roman" w:hAnsi="Times New Roman" w:cs="Times New Roman"/>
      <w:sz w:val="24"/>
      <w:szCs w:val="24"/>
      <w:lang w:eastAsia="ru-RU"/>
    </w:rPr>
  </w:style>
  <w:style w:type="character" w:customStyle="1" w:styleId="fontstyle01">
    <w:name w:val="fontstyle01"/>
    <w:basedOn w:val="a1"/>
    <w:rsid w:val="00F57D88"/>
    <w:rPr>
      <w:rFonts w:ascii="TimesNewRomanPSMT" w:hAnsi="TimesNewRomanPSMT" w:hint="default"/>
      <w:b w:val="0"/>
      <w:bCs w:val="0"/>
      <w:i w:val="0"/>
      <w:iCs w:val="0"/>
      <w:color w:val="000000"/>
      <w:sz w:val="28"/>
      <w:szCs w:val="28"/>
    </w:rPr>
  </w:style>
  <w:style w:type="paragraph" w:styleId="ac">
    <w:name w:val="Subtitle"/>
    <w:basedOn w:val="a0"/>
    <w:next w:val="a0"/>
    <w:link w:val="ad"/>
    <w:uiPriority w:val="99"/>
    <w:qFormat/>
    <w:rsid w:val="00973042"/>
    <w:pPr>
      <w:spacing w:after="60"/>
      <w:jc w:val="center"/>
      <w:outlineLvl w:val="1"/>
    </w:pPr>
    <w:rPr>
      <w:rFonts w:ascii="Cambria" w:hAnsi="Cambria" w:cs="Cambria"/>
    </w:rPr>
  </w:style>
  <w:style w:type="character" w:customStyle="1" w:styleId="ad">
    <w:name w:val="Подзаголовок Знак"/>
    <w:basedOn w:val="a1"/>
    <w:link w:val="ac"/>
    <w:uiPriority w:val="99"/>
    <w:rsid w:val="00973042"/>
    <w:rPr>
      <w:rFonts w:ascii="Cambria" w:eastAsia="Times New Roman" w:hAnsi="Cambria" w:cs="Cambria"/>
      <w:sz w:val="24"/>
      <w:szCs w:val="24"/>
      <w:lang w:eastAsia="ru-RU"/>
    </w:rPr>
  </w:style>
  <w:style w:type="paragraph" w:styleId="ae">
    <w:name w:val="No Spacing"/>
    <w:link w:val="af"/>
    <w:uiPriority w:val="1"/>
    <w:qFormat/>
    <w:rsid w:val="00BE3AA6"/>
    <w:pPr>
      <w:spacing w:after="0" w:line="240" w:lineRule="auto"/>
    </w:pPr>
    <w:rPr>
      <w:rFonts w:ascii="Calibri" w:eastAsia="Calibri" w:hAnsi="Calibri" w:cs="Calibri"/>
    </w:rPr>
  </w:style>
  <w:style w:type="character" w:customStyle="1" w:styleId="af">
    <w:name w:val="Без интервала Знак"/>
    <w:link w:val="ae"/>
    <w:locked/>
    <w:rsid w:val="00BE3AA6"/>
    <w:rPr>
      <w:rFonts w:ascii="Calibri" w:eastAsia="Calibri" w:hAnsi="Calibri" w:cs="Calibri"/>
    </w:rPr>
  </w:style>
  <w:style w:type="paragraph" w:customStyle="1" w:styleId="12">
    <w:name w:val="Текст ПЗ1"/>
    <w:basedOn w:val="a0"/>
    <w:uiPriority w:val="99"/>
    <w:rsid w:val="00383818"/>
  </w:style>
  <w:style w:type="paragraph" w:styleId="af0">
    <w:name w:val="Body Text"/>
    <w:basedOn w:val="a0"/>
    <w:link w:val="af1"/>
    <w:uiPriority w:val="99"/>
    <w:rsid w:val="009126D0"/>
    <w:pPr>
      <w:spacing w:after="120" w:line="276" w:lineRule="auto"/>
    </w:pPr>
    <w:rPr>
      <w:rFonts w:ascii="Calibri" w:eastAsia="Calibri" w:hAnsi="Calibri" w:cs="Calibri"/>
      <w:sz w:val="22"/>
      <w:szCs w:val="22"/>
      <w:lang w:eastAsia="en-US"/>
    </w:rPr>
  </w:style>
  <w:style w:type="character" w:customStyle="1" w:styleId="af1">
    <w:name w:val="Основной текст Знак"/>
    <w:basedOn w:val="a1"/>
    <w:link w:val="af0"/>
    <w:uiPriority w:val="99"/>
    <w:rsid w:val="009126D0"/>
    <w:rPr>
      <w:rFonts w:ascii="Calibri" w:eastAsia="Calibri" w:hAnsi="Calibri" w:cs="Calibri"/>
    </w:rPr>
  </w:style>
  <w:style w:type="character" w:customStyle="1" w:styleId="13">
    <w:name w:val="Основной текст Знак1"/>
    <w:basedOn w:val="a1"/>
    <w:uiPriority w:val="99"/>
    <w:rsid w:val="009126D0"/>
    <w:rPr>
      <w:spacing w:val="3"/>
      <w:u w:val="none"/>
    </w:rPr>
  </w:style>
  <w:style w:type="paragraph" w:customStyle="1" w:styleId="af2">
    <w:name w:val="Стратегия основной текст"/>
    <w:basedOn w:val="a0"/>
    <w:uiPriority w:val="99"/>
    <w:rsid w:val="006A673A"/>
    <w:pPr>
      <w:spacing w:line="360" w:lineRule="auto"/>
      <w:ind w:firstLine="709"/>
      <w:jc w:val="both"/>
    </w:pPr>
    <w:rPr>
      <w:sz w:val="28"/>
      <w:szCs w:val="28"/>
    </w:rPr>
  </w:style>
  <w:style w:type="paragraph" w:customStyle="1" w:styleId="21">
    <w:name w:val="Стратегия Параграф 2"/>
    <w:basedOn w:val="3"/>
    <w:uiPriority w:val="99"/>
    <w:rsid w:val="006A673A"/>
    <w:pPr>
      <w:spacing w:before="240" w:after="240" w:line="360" w:lineRule="auto"/>
      <w:jc w:val="center"/>
    </w:pPr>
    <w:rPr>
      <w:rFonts w:ascii="Times New Roman" w:hAnsi="Times New Roman" w:cs="Times New Roman"/>
      <w:b w:val="0"/>
      <w:bCs w:val="0"/>
      <w:color w:val="auto"/>
      <w:sz w:val="28"/>
      <w:szCs w:val="28"/>
      <w:lang w:eastAsia="ru-RU"/>
    </w:rPr>
  </w:style>
  <w:style w:type="character" w:customStyle="1" w:styleId="31">
    <w:name w:val="Основной текст (3)"/>
    <w:basedOn w:val="a1"/>
    <w:uiPriority w:val="99"/>
    <w:rsid w:val="006A673A"/>
    <w:rPr>
      <w:b/>
      <w:bCs/>
      <w:shd w:val="clear" w:color="auto" w:fill="FFFFFF"/>
    </w:rPr>
  </w:style>
  <w:style w:type="character" w:customStyle="1" w:styleId="311">
    <w:name w:val="Основной текст (3) + 11"/>
    <w:aliases w:val="5 pt,Не полужирный"/>
    <w:basedOn w:val="a1"/>
    <w:uiPriority w:val="99"/>
    <w:rsid w:val="006A673A"/>
    <w:rPr>
      <w:b/>
      <w:bCs/>
      <w:sz w:val="23"/>
      <w:szCs w:val="23"/>
      <w:shd w:val="clear" w:color="auto" w:fill="FFFFFF"/>
    </w:rPr>
  </w:style>
  <w:style w:type="character" w:customStyle="1" w:styleId="9pt">
    <w:name w:val="Основной текст + 9 pt"/>
    <w:aliases w:val="Полужирный,Интервал -1 pt"/>
    <w:basedOn w:val="a1"/>
    <w:uiPriority w:val="99"/>
    <w:rsid w:val="006A673A"/>
    <w:rPr>
      <w:rFonts w:ascii="Times New Roman" w:hAnsi="Times New Roman" w:cs="Times New Roman"/>
      <w:b/>
      <w:bCs/>
      <w:spacing w:val="-20"/>
      <w:sz w:val="18"/>
      <w:szCs w:val="18"/>
      <w:lang w:eastAsia="ru-RU"/>
    </w:rPr>
  </w:style>
  <w:style w:type="paragraph" w:customStyle="1" w:styleId="14">
    <w:name w:val="Стратегия Параграф 1"/>
    <w:basedOn w:val="2"/>
    <w:uiPriority w:val="99"/>
    <w:rsid w:val="006A673A"/>
    <w:pPr>
      <w:spacing w:before="240" w:after="240" w:line="360" w:lineRule="auto"/>
      <w:jc w:val="center"/>
    </w:pPr>
    <w:rPr>
      <w:rFonts w:ascii="Times New Roman" w:hAnsi="Times New Roman" w:cs="Times New Roman"/>
      <w:b w:val="0"/>
      <w:bCs w:val="0"/>
      <w:caps/>
      <w:color w:val="auto"/>
      <w:sz w:val="28"/>
      <w:szCs w:val="28"/>
      <w:lang w:eastAsia="ru-RU"/>
    </w:rPr>
  </w:style>
  <w:style w:type="paragraph" w:styleId="af3">
    <w:name w:val="Normal (Web)"/>
    <w:aliases w:val="Обычный (Web)1,Обычный (Web),Обычный (веб)1,Обычный (веб) Знак,Обычный (веб) Знак1,Обычный (веб) Знак Знак,Обычный (Web)11,Обычный (веб) Знак2 Знак,Обычный (веб) Знак Знак1 Знак,Обычный (веб) Знак1 Знак Знак1"/>
    <w:basedOn w:val="a0"/>
    <w:link w:val="22"/>
    <w:uiPriority w:val="99"/>
    <w:rsid w:val="006A673A"/>
    <w:pPr>
      <w:spacing w:before="100" w:beforeAutospacing="1" w:after="100" w:afterAutospacing="1"/>
      <w:jc w:val="both"/>
    </w:pPr>
  </w:style>
  <w:style w:type="character" w:customStyle="1" w:styleId="22">
    <w:name w:val="Обычный (веб) Знак2"/>
    <w:aliases w:val="Обычный (Web)1 Знак,Обычный (Web) Знак,Обычный (веб)1 Знак,Обычный (веб) Знак Знак1,Обычный (веб) Знак1 Знак,Обычный (веб) Знак Знак Знак,Обычный (Web)11 Знак,Обычный (веб) Знак2 Знак Знак,Обычный (веб) Знак Знак1 Знак Знак"/>
    <w:link w:val="af3"/>
    <w:uiPriority w:val="99"/>
    <w:locked/>
    <w:rsid w:val="006A673A"/>
    <w:rPr>
      <w:rFonts w:ascii="Times New Roman" w:eastAsia="Times New Roman" w:hAnsi="Times New Roman" w:cs="Times New Roman"/>
      <w:sz w:val="24"/>
      <w:szCs w:val="24"/>
      <w:lang w:eastAsia="ru-RU"/>
    </w:rPr>
  </w:style>
  <w:style w:type="character" w:styleId="af4">
    <w:name w:val="Hyperlink"/>
    <w:basedOn w:val="a1"/>
    <w:uiPriority w:val="99"/>
    <w:rsid w:val="006A673A"/>
    <w:rPr>
      <w:color w:val="0000FF"/>
      <w:u w:val="single"/>
    </w:rPr>
  </w:style>
  <w:style w:type="paragraph" w:styleId="HTML">
    <w:name w:val="HTML Preformatted"/>
    <w:basedOn w:val="a0"/>
    <w:link w:val="HTML0"/>
    <w:uiPriority w:val="99"/>
    <w:rsid w:val="006A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A673A"/>
    <w:rPr>
      <w:rFonts w:ascii="Courier New" w:eastAsia="Times New Roman" w:hAnsi="Courier New" w:cs="Courier New"/>
      <w:sz w:val="20"/>
      <w:szCs w:val="20"/>
      <w:lang w:eastAsia="ru-RU"/>
    </w:rPr>
  </w:style>
  <w:style w:type="paragraph" w:customStyle="1" w:styleId="ConsPlusCell">
    <w:name w:val="ConsPlusCell"/>
    <w:uiPriority w:val="99"/>
    <w:rsid w:val="006A67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A67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0"/>
    <w:link w:val="24"/>
    <w:uiPriority w:val="99"/>
    <w:rsid w:val="006A673A"/>
    <w:pPr>
      <w:spacing w:after="120" w:line="480" w:lineRule="auto"/>
    </w:pPr>
  </w:style>
  <w:style w:type="character" w:customStyle="1" w:styleId="24">
    <w:name w:val="Основной текст 2 Знак"/>
    <w:basedOn w:val="a1"/>
    <w:link w:val="23"/>
    <w:uiPriority w:val="99"/>
    <w:rsid w:val="006A673A"/>
    <w:rPr>
      <w:rFonts w:ascii="Times New Roman" w:eastAsia="Times New Roman" w:hAnsi="Times New Roman" w:cs="Times New Roman"/>
      <w:sz w:val="24"/>
      <w:szCs w:val="24"/>
      <w:lang w:eastAsia="ru-RU"/>
    </w:rPr>
  </w:style>
  <w:style w:type="paragraph" w:customStyle="1" w:styleId="CharChar">
    <w:name w:val="Char Char"/>
    <w:basedOn w:val="a0"/>
    <w:uiPriority w:val="99"/>
    <w:rsid w:val="006A673A"/>
    <w:pPr>
      <w:spacing w:after="160" w:line="240" w:lineRule="exact"/>
    </w:pPr>
    <w:rPr>
      <w:rFonts w:ascii="Verdana" w:hAnsi="Verdana" w:cs="Verdana"/>
      <w:sz w:val="20"/>
      <w:szCs w:val="20"/>
      <w:lang w:val="en-US" w:eastAsia="en-US"/>
    </w:rPr>
  </w:style>
  <w:style w:type="paragraph" w:customStyle="1" w:styleId="15">
    <w:name w:val="Обычный1"/>
    <w:uiPriority w:val="99"/>
    <w:rsid w:val="006A673A"/>
    <w:pPr>
      <w:snapToGrid w:val="0"/>
      <w:spacing w:after="0" w:line="240" w:lineRule="auto"/>
    </w:pPr>
    <w:rPr>
      <w:rFonts w:ascii="Times New Roman" w:eastAsia="Times New Roman" w:hAnsi="Times New Roman" w:cs="Times New Roman"/>
      <w:sz w:val="20"/>
      <w:szCs w:val="20"/>
      <w:lang w:eastAsia="ru-RU"/>
    </w:rPr>
  </w:style>
  <w:style w:type="character" w:customStyle="1" w:styleId="af5">
    <w:name w:val="Текст выноски Знак"/>
    <w:basedOn w:val="a1"/>
    <w:link w:val="af6"/>
    <w:uiPriority w:val="99"/>
    <w:semiHidden/>
    <w:rsid w:val="006A673A"/>
    <w:rPr>
      <w:rFonts w:ascii="Tahoma" w:eastAsia="Calibri" w:hAnsi="Tahoma" w:cs="Tahoma"/>
      <w:sz w:val="16"/>
      <w:szCs w:val="16"/>
    </w:rPr>
  </w:style>
  <w:style w:type="paragraph" w:styleId="af6">
    <w:name w:val="Balloon Text"/>
    <w:basedOn w:val="a0"/>
    <w:link w:val="af5"/>
    <w:uiPriority w:val="99"/>
    <w:semiHidden/>
    <w:rsid w:val="006A673A"/>
    <w:rPr>
      <w:rFonts w:ascii="Tahoma" w:eastAsia="Calibri" w:hAnsi="Tahoma" w:cs="Tahoma"/>
      <w:sz w:val="16"/>
      <w:szCs w:val="16"/>
      <w:lang w:eastAsia="en-U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A673A"/>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6">
    <w:name w:val="Абзац списка1"/>
    <w:basedOn w:val="a0"/>
    <w:uiPriority w:val="99"/>
    <w:locked/>
    <w:rsid w:val="006A673A"/>
    <w:pPr>
      <w:ind w:left="720"/>
    </w:pPr>
  </w:style>
  <w:style w:type="paragraph" w:customStyle="1" w:styleId="s1">
    <w:name w:val="s_1"/>
    <w:basedOn w:val="a0"/>
    <w:uiPriority w:val="99"/>
    <w:rsid w:val="006A673A"/>
    <w:pPr>
      <w:spacing w:before="100" w:beforeAutospacing="1" w:after="100" w:afterAutospacing="1"/>
    </w:pPr>
  </w:style>
  <w:style w:type="paragraph" w:customStyle="1" w:styleId="17">
    <w:name w:val="Текст1"/>
    <w:basedOn w:val="3"/>
    <w:uiPriority w:val="99"/>
    <w:rsid w:val="006A673A"/>
    <w:pPr>
      <w:keepLines w:val="0"/>
      <w:tabs>
        <w:tab w:val="left" w:pos="284"/>
      </w:tabs>
      <w:spacing w:before="0" w:line="360" w:lineRule="auto"/>
      <w:ind w:firstLine="709"/>
      <w:jc w:val="both"/>
    </w:pPr>
    <w:rPr>
      <w:rFonts w:ascii="Calibri" w:eastAsia="Calibri" w:hAnsi="Calibri" w:cs="Times New Roman"/>
      <w:b w:val="0"/>
      <w:bCs w:val="0"/>
      <w:color w:val="auto"/>
      <w:kern w:val="1"/>
      <w:sz w:val="28"/>
      <w:szCs w:val="28"/>
      <w:lang w:eastAsia="hi-IN" w:bidi="hi-IN"/>
    </w:rPr>
  </w:style>
  <w:style w:type="paragraph" w:customStyle="1" w:styleId="Style6">
    <w:name w:val="Style6"/>
    <w:basedOn w:val="a0"/>
    <w:link w:val="Style60"/>
    <w:uiPriority w:val="99"/>
    <w:rsid w:val="006A673A"/>
    <w:pPr>
      <w:widowControl w:val="0"/>
      <w:autoSpaceDE w:val="0"/>
      <w:autoSpaceDN w:val="0"/>
      <w:adjustRightInd w:val="0"/>
      <w:spacing w:line="379" w:lineRule="exact"/>
      <w:ind w:firstLine="576"/>
      <w:jc w:val="both"/>
    </w:pPr>
    <w:rPr>
      <w:rFonts w:ascii="Arial" w:hAnsi="Arial" w:cs="Arial"/>
    </w:rPr>
  </w:style>
  <w:style w:type="character" w:customStyle="1" w:styleId="Style60">
    <w:name w:val="Style6 Знак"/>
    <w:link w:val="Style6"/>
    <w:uiPriority w:val="99"/>
    <w:locked/>
    <w:rsid w:val="006A673A"/>
    <w:rPr>
      <w:rFonts w:ascii="Arial" w:eastAsia="Times New Roman" w:hAnsi="Arial" w:cs="Arial"/>
      <w:sz w:val="24"/>
      <w:szCs w:val="24"/>
      <w:lang w:eastAsia="ru-RU"/>
    </w:rPr>
  </w:style>
  <w:style w:type="paragraph" w:customStyle="1" w:styleId="Style39">
    <w:name w:val="Style39"/>
    <w:basedOn w:val="a0"/>
    <w:uiPriority w:val="99"/>
    <w:rsid w:val="006A673A"/>
    <w:pPr>
      <w:widowControl w:val="0"/>
      <w:autoSpaceDE w:val="0"/>
      <w:autoSpaceDN w:val="0"/>
      <w:adjustRightInd w:val="0"/>
      <w:spacing w:line="322" w:lineRule="exact"/>
      <w:ind w:hanging="91"/>
      <w:jc w:val="both"/>
    </w:pPr>
    <w:rPr>
      <w:rFonts w:ascii="Calibri" w:hAnsi="Calibri" w:cs="Calibri"/>
    </w:rPr>
  </w:style>
  <w:style w:type="character" w:customStyle="1" w:styleId="FontStyle65">
    <w:name w:val="Font Style65"/>
    <w:uiPriority w:val="99"/>
    <w:rsid w:val="006A673A"/>
    <w:rPr>
      <w:rFonts w:ascii="Arial" w:hAnsi="Arial" w:cs="Arial"/>
      <w:sz w:val="18"/>
      <w:szCs w:val="18"/>
    </w:rPr>
  </w:style>
  <w:style w:type="character" w:customStyle="1" w:styleId="FontStyle36">
    <w:name w:val="Font Style36"/>
    <w:uiPriority w:val="99"/>
    <w:rsid w:val="006A673A"/>
    <w:rPr>
      <w:rFonts w:ascii="Candara" w:hAnsi="Candara" w:cs="Candara"/>
      <w:b/>
      <w:bCs/>
      <w:sz w:val="28"/>
      <w:szCs w:val="28"/>
    </w:rPr>
  </w:style>
  <w:style w:type="paragraph" w:customStyle="1" w:styleId="af7">
    <w:name w:val="Знак"/>
    <w:basedOn w:val="a0"/>
    <w:uiPriority w:val="99"/>
    <w:rsid w:val="006A673A"/>
    <w:pPr>
      <w:spacing w:after="160" w:line="240" w:lineRule="exact"/>
    </w:pPr>
    <w:rPr>
      <w:rFonts w:ascii="Arial" w:hAnsi="Arial" w:cs="Arial"/>
      <w:sz w:val="20"/>
      <w:szCs w:val="20"/>
      <w:lang w:val="en-US" w:eastAsia="en-US"/>
    </w:rPr>
  </w:style>
  <w:style w:type="character" w:customStyle="1" w:styleId="apple-converted-space">
    <w:name w:val="apple-converted-space"/>
    <w:basedOn w:val="a1"/>
    <w:uiPriority w:val="99"/>
    <w:rsid w:val="006A673A"/>
  </w:style>
  <w:style w:type="paragraph" w:customStyle="1" w:styleId="CharChar1">
    <w:name w:val="Char Char1"/>
    <w:basedOn w:val="a0"/>
    <w:uiPriority w:val="99"/>
    <w:rsid w:val="006A673A"/>
    <w:pPr>
      <w:spacing w:after="160" w:line="240" w:lineRule="exact"/>
    </w:pPr>
    <w:rPr>
      <w:rFonts w:ascii="Verdana" w:hAnsi="Verdana" w:cs="Verdana"/>
      <w:sz w:val="20"/>
      <w:szCs w:val="20"/>
      <w:lang w:val="en-US" w:eastAsia="en-US"/>
    </w:rPr>
  </w:style>
  <w:style w:type="character" w:styleId="af8">
    <w:name w:val="Strong"/>
    <w:basedOn w:val="a1"/>
    <w:uiPriority w:val="99"/>
    <w:qFormat/>
    <w:rsid w:val="006A673A"/>
    <w:rPr>
      <w:b/>
      <w:bCs/>
    </w:rPr>
  </w:style>
  <w:style w:type="character" w:customStyle="1" w:styleId="ConsPlusNormal1">
    <w:name w:val="ConsPlusNormal Знак Знак"/>
    <w:uiPriority w:val="99"/>
    <w:rsid w:val="006A673A"/>
    <w:rPr>
      <w:rFonts w:ascii="Arial" w:hAnsi="Arial" w:cs="Arial"/>
    </w:rPr>
  </w:style>
  <w:style w:type="paragraph" w:customStyle="1" w:styleId="Default">
    <w:name w:val="Default"/>
    <w:uiPriority w:val="99"/>
    <w:rsid w:val="006A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ceouttxt1">
    <w:name w:val="iceouttxt1"/>
    <w:basedOn w:val="a1"/>
    <w:uiPriority w:val="99"/>
    <w:rsid w:val="006A673A"/>
    <w:rPr>
      <w:rFonts w:ascii="Arial" w:hAnsi="Arial" w:cs="Arial"/>
      <w:color w:val="auto"/>
      <w:sz w:val="17"/>
      <w:szCs w:val="17"/>
    </w:rPr>
  </w:style>
  <w:style w:type="paragraph" w:customStyle="1" w:styleId="CharChar3">
    <w:name w:val="Char Char3 Знак Знак"/>
    <w:basedOn w:val="a0"/>
    <w:uiPriority w:val="99"/>
    <w:rsid w:val="006A673A"/>
    <w:pPr>
      <w:spacing w:after="160" w:line="240" w:lineRule="exact"/>
    </w:pPr>
    <w:rPr>
      <w:rFonts w:ascii="Verdana" w:hAnsi="Verdana" w:cs="Verdana"/>
      <w:lang w:val="en-US" w:eastAsia="en-US"/>
    </w:rPr>
  </w:style>
  <w:style w:type="character" w:customStyle="1" w:styleId="25">
    <w:name w:val="Основной текст с отступом 2 Знак"/>
    <w:basedOn w:val="a1"/>
    <w:link w:val="26"/>
    <w:uiPriority w:val="99"/>
    <w:semiHidden/>
    <w:rsid w:val="006A673A"/>
    <w:rPr>
      <w:rFonts w:ascii="Calibri" w:eastAsia="Calibri" w:hAnsi="Calibri" w:cs="Calibri"/>
    </w:rPr>
  </w:style>
  <w:style w:type="paragraph" w:styleId="26">
    <w:name w:val="Body Text Indent 2"/>
    <w:basedOn w:val="a0"/>
    <w:link w:val="25"/>
    <w:uiPriority w:val="99"/>
    <w:semiHidden/>
    <w:rsid w:val="006A673A"/>
    <w:pPr>
      <w:spacing w:after="120" w:line="480" w:lineRule="auto"/>
      <w:ind w:left="283"/>
    </w:pPr>
    <w:rPr>
      <w:rFonts w:ascii="Calibri" w:eastAsia="Calibri" w:hAnsi="Calibri" w:cs="Calibri"/>
      <w:sz w:val="22"/>
      <w:szCs w:val="22"/>
      <w:lang w:eastAsia="en-US"/>
    </w:rPr>
  </w:style>
  <w:style w:type="paragraph" w:customStyle="1" w:styleId="p61">
    <w:name w:val="p61"/>
    <w:basedOn w:val="a0"/>
    <w:uiPriority w:val="99"/>
    <w:rsid w:val="006A673A"/>
    <w:pPr>
      <w:spacing w:before="100" w:beforeAutospacing="1" w:after="100" w:afterAutospacing="1"/>
    </w:pPr>
    <w:rPr>
      <w:rFonts w:ascii="Calibri" w:eastAsia="Calibri" w:hAnsi="Calibri"/>
    </w:rPr>
  </w:style>
  <w:style w:type="character" w:styleId="af9">
    <w:name w:val="Emphasis"/>
    <w:basedOn w:val="a1"/>
    <w:uiPriority w:val="99"/>
    <w:qFormat/>
    <w:rsid w:val="006A673A"/>
    <w:rPr>
      <w:i/>
      <w:iCs/>
    </w:rPr>
  </w:style>
  <w:style w:type="paragraph" w:customStyle="1" w:styleId="32">
    <w:name w:val="Основной текст3"/>
    <w:basedOn w:val="a0"/>
    <w:uiPriority w:val="99"/>
    <w:rsid w:val="006A673A"/>
    <w:pPr>
      <w:widowControl w:val="0"/>
      <w:shd w:val="clear" w:color="auto" w:fill="FFFFFF"/>
      <w:spacing w:line="317" w:lineRule="exact"/>
      <w:jc w:val="both"/>
    </w:pPr>
    <w:rPr>
      <w:sz w:val="20"/>
      <w:szCs w:val="20"/>
    </w:rPr>
  </w:style>
  <w:style w:type="paragraph" w:customStyle="1" w:styleId="211">
    <w:name w:val="Основной текст 21"/>
    <w:basedOn w:val="a0"/>
    <w:uiPriority w:val="99"/>
    <w:rsid w:val="006A673A"/>
    <w:pPr>
      <w:ind w:firstLine="567"/>
      <w:jc w:val="both"/>
    </w:pPr>
    <w:rPr>
      <w:lang w:eastAsia="en-US"/>
    </w:rPr>
  </w:style>
  <w:style w:type="character" w:customStyle="1" w:styleId="FontStyle12">
    <w:name w:val="Font Style12"/>
    <w:uiPriority w:val="99"/>
    <w:rsid w:val="006A673A"/>
    <w:rPr>
      <w:rFonts w:ascii="Times New Roman" w:hAnsi="Times New Roman" w:cs="Times New Roman"/>
      <w:sz w:val="26"/>
      <w:szCs w:val="26"/>
    </w:rPr>
  </w:style>
  <w:style w:type="paragraph" w:customStyle="1" w:styleId="afa">
    <w:name w:val="_Обычный"/>
    <w:link w:val="afb"/>
    <w:qFormat/>
    <w:rsid w:val="006A673A"/>
    <w:pPr>
      <w:spacing w:after="0" w:line="360" w:lineRule="auto"/>
      <w:ind w:firstLine="709"/>
      <w:jc w:val="both"/>
    </w:pPr>
    <w:rPr>
      <w:rFonts w:ascii="Calibri" w:eastAsia="Calibri" w:hAnsi="Calibri" w:cs="Times New Roman"/>
      <w:sz w:val="24"/>
      <w:szCs w:val="24"/>
    </w:rPr>
  </w:style>
  <w:style w:type="character" w:customStyle="1" w:styleId="afb">
    <w:name w:val="_Обычный Знак"/>
    <w:link w:val="afa"/>
    <w:locked/>
    <w:rsid w:val="006A673A"/>
    <w:rPr>
      <w:rFonts w:ascii="Calibri" w:eastAsia="Calibri" w:hAnsi="Calibri" w:cs="Times New Roman"/>
      <w:sz w:val="24"/>
      <w:szCs w:val="24"/>
    </w:rPr>
  </w:style>
  <w:style w:type="paragraph" w:customStyle="1" w:styleId="18">
    <w:name w:val="Знак1 Знак Знак Знак"/>
    <w:basedOn w:val="a0"/>
    <w:rsid w:val="006A673A"/>
    <w:rPr>
      <w:rFonts w:ascii="Verdana" w:hAnsi="Verdana" w:cs="Verdana"/>
      <w:sz w:val="20"/>
      <w:szCs w:val="20"/>
      <w:lang w:val="en-US" w:eastAsia="en-US"/>
    </w:rPr>
  </w:style>
  <w:style w:type="character" w:customStyle="1" w:styleId="afc">
    <w:name w:val="Колонтитул_"/>
    <w:basedOn w:val="a1"/>
    <w:link w:val="afd"/>
    <w:uiPriority w:val="99"/>
    <w:locked/>
    <w:rsid w:val="006A673A"/>
    <w:rPr>
      <w:rFonts w:ascii="Times New Roman" w:hAnsi="Times New Roman" w:cs="Times New Roman"/>
      <w:shd w:val="clear" w:color="auto" w:fill="FFFFFF"/>
      <w:lang w:val="en-US"/>
    </w:rPr>
  </w:style>
  <w:style w:type="paragraph" w:customStyle="1" w:styleId="afd">
    <w:name w:val="Колонтитул"/>
    <w:basedOn w:val="a0"/>
    <w:link w:val="afc"/>
    <w:uiPriority w:val="99"/>
    <w:rsid w:val="006A673A"/>
    <w:pPr>
      <w:widowControl w:val="0"/>
      <w:shd w:val="clear" w:color="auto" w:fill="FFFFFF"/>
    </w:pPr>
    <w:rPr>
      <w:rFonts w:eastAsiaTheme="minorHAnsi"/>
      <w:sz w:val="22"/>
      <w:szCs w:val="22"/>
      <w:lang w:val="en-US" w:eastAsia="en-US"/>
    </w:rPr>
  </w:style>
  <w:style w:type="character" w:customStyle="1" w:styleId="afe">
    <w:name w:val="Оглавление_"/>
    <w:basedOn w:val="a1"/>
    <w:link w:val="aff"/>
    <w:uiPriority w:val="99"/>
    <w:locked/>
    <w:rsid w:val="006A673A"/>
    <w:rPr>
      <w:spacing w:val="3"/>
      <w:shd w:val="clear" w:color="auto" w:fill="FFFFFF"/>
    </w:rPr>
  </w:style>
  <w:style w:type="paragraph" w:customStyle="1" w:styleId="aff">
    <w:name w:val="Оглавление"/>
    <w:basedOn w:val="a0"/>
    <w:link w:val="afe"/>
    <w:uiPriority w:val="99"/>
    <w:rsid w:val="006A673A"/>
    <w:pPr>
      <w:widowControl w:val="0"/>
      <w:shd w:val="clear" w:color="auto" w:fill="FFFFFF"/>
      <w:spacing w:line="322" w:lineRule="exact"/>
      <w:ind w:firstLine="700"/>
      <w:jc w:val="both"/>
    </w:pPr>
    <w:rPr>
      <w:rFonts w:asciiTheme="minorHAnsi" w:eastAsiaTheme="minorHAnsi" w:hAnsiTheme="minorHAnsi" w:cstheme="minorBidi"/>
      <w:spacing w:val="3"/>
      <w:sz w:val="22"/>
      <w:szCs w:val="22"/>
      <w:lang w:eastAsia="en-US"/>
    </w:rPr>
  </w:style>
  <w:style w:type="character" w:customStyle="1" w:styleId="extended-textshort">
    <w:name w:val="extended-text__short"/>
    <w:basedOn w:val="a1"/>
    <w:uiPriority w:val="99"/>
    <w:rsid w:val="006A673A"/>
  </w:style>
  <w:style w:type="paragraph" w:customStyle="1" w:styleId="19">
    <w:name w:val="Без интервала1"/>
    <w:uiPriority w:val="99"/>
    <w:rsid w:val="006A673A"/>
    <w:pPr>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s10">
    <w:name w:val="s1"/>
    <w:basedOn w:val="a1"/>
    <w:uiPriority w:val="99"/>
    <w:rsid w:val="006A673A"/>
  </w:style>
  <w:style w:type="paragraph" w:styleId="aff0">
    <w:name w:val="caption"/>
    <w:basedOn w:val="a0"/>
    <w:next w:val="a0"/>
    <w:uiPriority w:val="99"/>
    <w:qFormat/>
    <w:rsid w:val="006A673A"/>
    <w:rPr>
      <w:b/>
      <w:bCs/>
      <w:sz w:val="20"/>
      <w:szCs w:val="20"/>
    </w:rPr>
  </w:style>
  <w:style w:type="paragraph" w:customStyle="1" w:styleId="27">
    <w:name w:val="Стиль2"/>
    <w:basedOn w:val="a0"/>
    <w:link w:val="28"/>
    <w:uiPriority w:val="99"/>
    <w:rsid w:val="006A673A"/>
    <w:pPr>
      <w:widowControl w:val="0"/>
      <w:autoSpaceDE w:val="0"/>
      <w:autoSpaceDN w:val="0"/>
      <w:adjustRightInd w:val="0"/>
      <w:ind w:firstLine="709"/>
      <w:jc w:val="both"/>
    </w:pPr>
    <w:rPr>
      <w:color w:val="0000FF"/>
      <w:sz w:val="28"/>
      <w:szCs w:val="28"/>
    </w:rPr>
  </w:style>
  <w:style w:type="character" w:customStyle="1" w:styleId="28">
    <w:name w:val="Стиль2 Знак"/>
    <w:link w:val="27"/>
    <w:uiPriority w:val="99"/>
    <w:locked/>
    <w:rsid w:val="006A673A"/>
    <w:rPr>
      <w:rFonts w:ascii="Times New Roman" w:eastAsia="Times New Roman" w:hAnsi="Times New Roman" w:cs="Times New Roman"/>
      <w:color w:val="0000FF"/>
      <w:sz w:val="28"/>
      <w:szCs w:val="28"/>
      <w:lang w:eastAsia="ru-RU"/>
    </w:rPr>
  </w:style>
  <w:style w:type="paragraph" w:customStyle="1" w:styleId="p9">
    <w:name w:val="p9"/>
    <w:basedOn w:val="a0"/>
    <w:uiPriority w:val="99"/>
    <w:rsid w:val="006A673A"/>
    <w:pPr>
      <w:spacing w:before="100" w:beforeAutospacing="1" w:after="100" w:afterAutospacing="1"/>
    </w:pPr>
  </w:style>
  <w:style w:type="character" w:customStyle="1" w:styleId="s3">
    <w:name w:val="s3"/>
    <w:basedOn w:val="a1"/>
    <w:uiPriority w:val="99"/>
    <w:rsid w:val="006A673A"/>
  </w:style>
  <w:style w:type="paragraph" w:customStyle="1" w:styleId="p8">
    <w:name w:val="p8"/>
    <w:basedOn w:val="a0"/>
    <w:uiPriority w:val="99"/>
    <w:rsid w:val="006A673A"/>
    <w:pPr>
      <w:spacing w:before="100" w:beforeAutospacing="1" w:after="100" w:afterAutospacing="1"/>
    </w:pPr>
  </w:style>
  <w:style w:type="paragraph" w:customStyle="1" w:styleId="p14">
    <w:name w:val="p14"/>
    <w:basedOn w:val="a0"/>
    <w:uiPriority w:val="99"/>
    <w:rsid w:val="006A673A"/>
    <w:pPr>
      <w:spacing w:before="100" w:beforeAutospacing="1" w:after="100" w:afterAutospacing="1"/>
    </w:pPr>
  </w:style>
  <w:style w:type="paragraph" w:customStyle="1" w:styleId="p26">
    <w:name w:val="p26"/>
    <w:basedOn w:val="a0"/>
    <w:uiPriority w:val="99"/>
    <w:rsid w:val="006A673A"/>
    <w:pPr>
      <w:spacing w:before="100" w:beforeAutospacing="1" w:after="100" w:afterAutospacing="1"/>
    </w:pPr>
  </w:style>
  <w:style w:type="character" w:customStyle="1" w:styleId="s4">
    <w:name w:val="s4"/>
    <w:basedOn w:val="a1"/>
    <w:uiPriority w:val="99"/>
    <w:rsid w:val="006A673A"/>
  </w:style>
  <w:style w:type="paragraph" w:customStyle="1" w:styleId="110">
    <w:name w:val="11"/>
    <w:basedOn w:val="a0"/>
    <w:uiPriority w:val="99"/>
    <w:rsid w:val="006A673A"/>
    <w:pPr>
      <w:spacing w:before="100" w:beforeAutospacing="1" w:after="100" w:afterAutospacing="1"/>
    </w:pPr>
  </w:style>
  <w:style w:type="paragraph" w:customStyle="1" w:styleId="100">
    <w:name w:val="10"/>
    <w:basedOn w:val="a0"/>
    <w:uiPriority w:val="99"/>
    <w:rsid w:val="006A673A"/>
    <w:pPr>
      <w:spacing w:before="100" w:beforeAutospacing="1" w:after="100" w:afterAutospacing="1"/>
    </w:pPr>
  </w:style>
  <w:style w:type="paragraph" w:customStyle="1" w:styleId="xl65">
    <w:name w:val="xl65"/>
    <w:basedOn w:val="a0"/>
    <w:uiPriority w:val="99"/>
    <w:rsid w:val="006A673A"/>
    <w:pPr>
      <w:spacing w:before="100" w:beforeAutospacing="1" w:after="100" w:afterAutospacing="1"/>
    </w:pPr>
    <w:rPr>
      <w:sz w:val="28"/>
      <w:szCs w:val="28"/>
    </w:rPr>
  </w:style>
  <w:style w:type="paragraph" w:customStyle="1" w:styleId="xl66">
    <w:name w:val="xl66"/>
    <w:basedOn w:val="a0"/>
    <w:uiPriority w:val="99"/>
    <w:rsid w:val="006A673A"/>
    <w:pPr>
      <w:pBdr>
        <w:top w:val="single" w:sz="4" w:space="0" w:color="auto"/>
        <w:bottom w:val="single" w:sz="4" w:space="0" w:color="auto"/>
      </w:pBdr>
      <w:spacing w:before="100" w:beforeAutospacing="1" w:after="100" w:afterAutospacing="1"/>
    </w:pPr>
    <w:rPr>
      <w:sz w:val="28"/>
      <w:szCs w:val="28"/>
    </w:rPr>
  </w:style>
  <w:style w:type="paragraph" w:customStyle="1" w:styleId="xl67">
    <w:name w:val="xl67"/>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a0"/>
    <w:uiPriority w:val="99"/>
    <w:rsid w:val="006A673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0"/>
    <w:uiPriority w:val="99"/>
    <w:rsid w:val="006A673A"/>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5">
    <w:name w:val="xl7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76">
    <w:name w:val="xl76"/>
    <w:basedOn w:val="a0"/>
    <w:uiPriority w:val="99"/>
    <w:rsid w:val="006A673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77">
    <w:name w:val="xl7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8">
    <w:name w:val="xl7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6">
    <w:name w:val="xl86"/>
    <w:basedOn w:val="a0"/>
    <w:uiPriority w:val="99"/>
    <w:rsid w:val="006A673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87">
    <w:name w:val="xl87"/>
    <w:basedOn w:val="a0"/>
    <w:uiPriority w:val="99"/>
    <w:rsid w:val="006A673A"/>
    <w:pPr>
      <w:spacing w:before="100" w:beforeAutospacing="1" w:after="100" w:afterAutospacing="1"/>
    </w:pPr>
    <w:rPr>
      <w:sz w:val="20"/>
      <w:szCs w:val="20"/>
    </w:rPr>
  </w:style>
  <w:style w:type="paragraph" w:customStyle="1" w:styleId="xl88">
    <w:name w:val="xl8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0"/>
    <w:uiPriority w:val="99"/>
    <w:rsid w:val="006A673A"/>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0">
    <w:name w:val="xl90"/>
    <w:basedOn w:val="a0"/>
    <w:uiPriority w:val="99"/>
    <w:rsid w:val="006A673A"/>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1">
    <w:name w:val="xl91"/>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0"/>
    <w:uiPriority w:val="99"/>
    <w:rsid w:val="006A673A"/>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3">
    <w:name w:val="xl93"/>
    <w:basedOn w:val="a0"/>
    <w:uiPriority w:val="99"/>
    <w:rsid w:val="006A673A"/>
    <w:pPr>
      <w:pBdr>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4">
    <w:name w:val="xl94"/>
    <w:basedOn w:val="a0"/>
    <w:uiPriority w:val="99"/>
    <w:rsid w:val="006A673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uiPriority w:val="99"/>
    <w:rsid w:val="006A673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6">
    <w:name w:val="xl9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0"/>
    <w:uiPriority w:val="99"/>
    <w:rsid w:val="006A673A"/>
    <w:pPr>
      <w:pBdr>
        <w:top w:val="single" w:sz="4" w:space="0" w:color="auto"/>
        <w:left w:val="single" w:sz="4" w:space="18"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99">
    <w:name w:val="xl99"/>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uiPriority w:val="99"/>
    <w:rsid w:val="006A673A"/>
    <w:pPr>
      <w:pBdr>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101">
    <w:name w:val="xl10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2">
    <w:name w:val="xl10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3">
    <w:name w:val="xl10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4">
    <w:name w:val="xl10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5">
    <w:name w:val="xl10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6">
    <w:name w:val="xl10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8">
    <w:name w:val="xl10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0">
    <w:name w:val="xl11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1">
    <w:name w:val="xl11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2">
    <w:name w:val="xl11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3">
    <w:name w:val="xl11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5">
    <w:name w:val="xl11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uiPriority w:val="99"/>
    <w:rsid w:val="006A673A"/>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f1">
    <w:name w:val="Body Text Indent"/>
    <w:basedOn w:val="a0"/>
    <w:link w:val="aff2"/>
    <w:uiPriority w:val="99"/>
    <w:rsid w:val="006A673A"/>
    <w:pPr>
      <w:spacing w:after="120"/>
      <w:ind w:left="283"/>
    </w:pPr>
    <w:rPr>
      <w:rFonts w:ascii="Calibri" w:eastAsia="Calibri" w:hAnsi="Calibri"/>
      <w:sz w:val="28"/>
      <w:szCs w:val="28"/>
      <w:lang w:eastAsia="en-US"/>
    </w:rPr>
  </w:style>
  <w:style w:type="character" w:customStyle="1" w:styleId="aff2">
    <w:name w:val="Основной текст с отступом Знак"/>
    <w:basedOn w:val="a1"/>
    <w:link w:val="aff1"/>
    <w:uiPriority w:val="99"/>
    <w:rsid w:val="006A673A"/>
    <w:rPr>
      <w:rFonts w:ascii="Calibri" w:eastAsia="Calibri" w:hAnsi="Calibri" w:cs="Times New Roman"/>
      <w:sz w:val="28"/>
      <w:szCs w:val="28"/>
    </w:rPr>
  </w:style>
  <w:style w:type="paragraph" w:customStyle="1" w:styleId="western">
    <w:name w:val="western"/>
    <w:basedOn w:val="a0"/>
    <w:uiPriority w:val="99"/>
    <w:rsid w:val="006A673A"/>
    <w:pPr>
      <w:spacing w:before="100" w:beforeAutospacing="1"/>
    </w:pPr>
    <w:rPr>
      <w:sz w:val="28"/>
      <w:szCs w:val="28"/>
    </w:rPr>
  </w:style>
  <w:style w:type="paragraph" w:styleId="33">
    <w:name w:val="Body Text Indent 3"/>
    <w:basedOn w:val="a0"/>
    <w:link w:val="34"/>
    <w:uiPriority w:val="99"/>
    <w:rsid w:val="006A673A"/>
    <w:pPr>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1"/>
    <w:link w:val="33"/>
    <w:uiPriority w:val="99"/>
    <w:rsid w:val="006A673A"/>
    <w:rPr>
      <w:rFonts w:ascii="Calibri" w:eastAsia="Times New Roman" w:hAnsi="Calibri" w:cs="Calibri"/>
      <w:sz w:val="16"/>
      <w:szCs w:val="16"/>
      <w:lang w:eastAsia="ru-RU"/>
    </w:rPr>
  </w:style>
  <w:style w:type="paragraph" w:customStyle="1" w:styleId="1a">
    <w:name w:val="Стиль1"/>
    <w:basedOn w:val="a0"/>
    <w:link w:val="1b"/>
    <w:uiPriority w:val="99"/>
    <w:rsid w:val="006A673A"/>
    <w:pPr>
      <w:tabs>
        <w:tab w:val="left" w:pos="709"/>
      </w:tabs>
      <w:overflowPunct w:val="0"/>
      <w:autoSpaceDE w:val="0"/>
      <w:autoSpaceDN w:val="0"/>
      <w:adjustRightInd w:val="0"/>
      <w:spacing w:line="340" w:lineRule="auto"/>
      <w:ind w:firstLine="709"/>
      <w:jc w:val="both"/>
    </w:pPr>
    <w:rPr>
      <w:rFonts w:ascii="Calibri" w:eastAsia="Calibri" w:hAnsi="Calibri"/>
      <w:sz w:val="28"/>
      <w:szCs w:val="28"/>
    </w:rPr>
  </w:style>
  <w:style w:type="character" w:customStyle="1" w:styleId="1b">
    <w:name w:val="Стиль1 Знак"/>
    <w:link w:val="1a"/>
    <w:uiPriority w:val="99"/>
    <w:locked/>
    <w:rsid w:val="006A673A"/>
    <w:rPr>
      <w:rFonts w:ascii="Calibri" w:eastAsia="Calibri" w:hAnsi="Calibri" w:cs="Times New Roman"/>
      <w:sz w:val="28"/>
      <w:szCs w:val="28"/>
      <w:lang w:eastAsia="ru-RU"/>
    </w:rPr>
  </w:style>
  <w:style w:type="paragraph" w:customStyle="1" w:styleId="212">
    <w:name w:val="Основной текст с отступом 21"/>
    <w:basedOn w:val="a0"/>
    <w:uiPriority w:val="99"/>
    <w:rsid w:val="006A673A"/>
    <w:pPr>
      <w:ind w:firstLine="720"/>
      <w:jc w:val="both"/>
    </w:pPr>
    <w:rPr>
      <w:lang w:eastAsia="ar-SA"/>
    </w:rPr>
  </w:style>
  <w:style w:type="character" w:customStyle="1" w:styleId="aff3">
    <w:name w:val="Текст сноски Знак"/>
    <w:basedOn w:val="a1"/>
    <w:link w:val="aff4"/>
    <w:uiPriority w:val="99"/>
    <w:rsid w:val="006A673A"/>
    <w:rPr>
      <w:rFonts w:ascii="Calibri" w:eastAsia="Calibri" w:hAnsi="Calibri" w:cs="Calibri"/>
      <w:sz w:val="20"/>
      <w:szCs w:val="20"/>
    </w:rPr>
  </w:style>
  <w:style w:type="paragraph" w:styleId="aff4">
    <w:name w:val="footnote text"/>
    <w:basedOn w:val="a0"/>
    <w:link w:val="aff3"/>
    <w:uiPriority w:val="99"/>
    <w:semiHidden/>
    <w:rsid w:val="006A673A"/>
    <w:pPr>
      <w:spacing w:after="200" w:line="276" w:lineRule="auto"/>
    </w:pPr>
    <w:rPr>
      <w:rFonts w:ascii="Calibri" w:eastAsia="Calibri" w:hAnsi="Calibri" w:cs="Calibri"/>
      <w:sz w:val="20"/>
      <w:szCs w:val="20"/>
      <w:lang w:eastAsia="en-US"/>
    </w:rPr>
  </w:style>
  <w:style w:type="paragraph" w:customStyle="1" w:styleId="rtejustify">
    <w:name w:val="rtejustify"/>
    <w:basedOn w:val="a0"/>
    <w:uiPriority w:val="99"/>
    <w:rsid w:val="006A673A"/>
    <w:pPr>
      <w:spacing w:before="100" w:beforeAutospacing="1" w:after="100" w:afterAutospacing="1"/>
    </w:pPr>
  </w:style>
  <w:style w:type="paragraph" w:customStyle="1" w:styleId="CharCharCarCarCharCharCarCarCharCharCarCarCharChar">
    <w:name w:val="Char Char Car Car Char Char Car Car Char Char Car Car Char Char"/>
    <w:basedOn w:val="a0"/>
    <w:uiPriority w:val="99"/>
    <w:rsid w:val="006A673A"/>
    <w:pPr>
      <w:spacing w:after="160" w:line="240" w:lineRule="exact"/>
    </w:pPr>
    <w:rPr>
      <w:sz w:val="20"/>
      <w:szCs w:val="20"/>
    </w:rPr>
  </w:style>
  <w:style w:type="paragraph" w:customStyle="1" w:styleId="Style3">
    <w:name w:val="Style3"/>
    <w:basedOn w:val="a0"/>
    <w:uiPriority w:val="99"/>
    <w:rsid w:val="006A673A"/>
    <w:pPr>
      <w:widowControl w:val="0"/>
      <w:autoSpaceDE w:val="0"/>
      <w:autoSpaceDN w:val="0"/>
      <w:adjustRightInd w:val="0"/>
      <w:spacing w:line="274" w:lineRule="exact"/>
      <w:jc w:val="both"/>
    </w:pPr>
    <w:rPr>
      <w:rFonts w:ascii="Calibri" w:eastAsia="Calibri" w:hAnsi="Calibri"/>
    </w:rPr>
  </w:style>
  <w:style w:type="character" w:customStyle="1" w:styleId="FontStyle27">
    <w:name w:val="Font Style27"/>
    <w:uiPriority w:val="99"/>
    <w:rsid w:val="006A673A"/>
    <w:rPr>
      <w:rFonts w:ascii="Times New Roman" w:hAnsi="Times New Roman" w:cs="Times New Roman"/>
      <w:i/>
      <w:iCs/>
      <w:sz w:val="22"/>
      <w:szCs w:val="22"/>
    </w:rPr>
  </w:style>
  <w:style w:type="character" w:customStyle="1" w:styleId="FontStyle29">
    <w:name w:val="Font Style29"/>
    <w:uiPriority w:val="99"/>
    <w:rsid w:val="006A673A"/>
    <w:rPr>
      <w:rFonts w:ascii="Times New Roman" w:hAnsi="Times New Roman" w:cs="Times New Roman"/>
      <w:sz w:val="22"/>
      <w:szCs w:val="22"/>
    </w:rPr>
  </w:style>
  <w:style w:type="paragraph" w:customStyle="1" w:styleId="Style2">
    <w:name w:val="Style2"/>
    <w:basedOn w:val="a0"/>
    <w:uiPriority w:val="99"/>
    <w:rsid w:val="006A673A"/>
    <w:pPr>
      <w:widowControl w:val="0"/>
      <w:autoSpaceDE w:val="0"/>
      <w:autoSpaceDN w:val="0"/>
      <w:adjustRightInd w:val="0"/>
      <w:spacing w:line="278" w:lineRule="exact"/>
      <w:jc w:val="both"/>
    </w:pPr>
    <w:rPr>
      <w:rFonts w:ascii="Calibri" w:eastAsia="Calibri" w:hAnsi="Calibri"/>
    </w:rPr>
  </w:style>
  <w:style w:type="paragraph" w:customStyle="1" w:styleId="Report">
    <w:name w:val="Report"/>
    <w:basedOn w:val="a0"/>
    <w:uiPriority w:val="99"/>
    <w:rsid w:val="006A673A"/>
    <w:pPr>
      <w:suppressAutoHyphens/>
      <w:spacing w:line="360" w:lineRule="auto"/>
      <w:ind w:firstLine="567"/>
      <w:jc w:val="both"/>
    </w:pPr>
    <w:rPr>
      <w:lang w:eastAsia="ar-SA"/>
    </w:rPr>
  </w:style>
  <w:style w:type="paragraph" w:customStyle="1" w:styleId="a">
    <w:name w:val="_Список тире"/>
    <w:basedOn w:val="a0"/>
    <w:link w:val="aff5"/>
    <w:uiPriority w:val="99"/>
    <w:qFormat/>
    <w:rsid w:val="006A673A"/>
    <w:pPr>
      <w:numPr>
        <w:numId w:val="9"/>
      </w:numPr>
      <w:spacing w:line="360" w:lineRule="auto"/>
      <w:jc w:val="both"/>
    </w:pPr>
    <w:rPr>
      <w:rFonts w:ascii="Calibri" w:eastAsia="Calibri" w:hAnsi="Calibri"/>
      <w:lang w:eastAsia="en-US"/>
    </w:rPr>
  </w:style>
  <w:style w:type="character" w:customStyle="1" w:styleId="aff5">
    <w:name w:val="_Список тире Знак"/>
    <w:link w:val="a"/>
    <w:uiPriority w:val="99"/>
    <w:locked/>
    <w:rsid w:val="006A673A"/>
    <w:rPr>
      <w:rFonts w:ascii="Calibri" w:eastAsia="Calibri" w:hAnsi="Calibri" w:cs="Times New Roman"/>
      <w:sz w:val="24"/>
      <w:szCs w:val="24"/>
    </w:rPr>
  </w:style>
  <w:style w:type="character" w:customStyle="1" w:styleId="4">
    <w:name w:val="Основной текст (4)_"/>
    <w:link w:val="40"/>
    <w:uiPriority w:val="99"/>
    <w:locked/>
    <w:rsid w:val="006A673A"/>
    <w:rPr>
      <w:b/>
      <w:bCs/>
      <w:sz w:val="27"/>
      <w:szCs w:val="27"/>
      <w:shd w:val="clear" w:color="auto" w:fill="FFFFFF"/>
    </w:rPr>
  </w:style>
  <w:style w:type="paragraph" w:customStyle="1" w:styleId="40">
    <w:name w:val="Основной текст (4)"/>
    <w:basedOn w:val="a0"/>
    <w:link w:val="4"/>
    <w:uiPriority w:val="99"/>
    <w:rsid w:val="006A673A"/>
    <w:pPr>
      <w:widowControl w:val="0"/>
      <w:shd w:val="clear" w:color="auto" w:fill="FFFFFF"/>
      <w:spacing w:before="120" w:line="317" w:lineRule="exact"/>
      <w:ind w:firstLine="700"/>
      <w:jc w:val="both"/>
    </w:pPr>
    <w:rPr>
      <w:rFonts w:asciiTheme="minorHAnsi" w:eastAsiaTheme="minorHAnsi" w:hAnsiTheme="minorHAnsi" w:cstheme="minorBidi"/>
      <w:b/>
      <w:bCs/>
      <w:sz w:val="27"/>
      <w:szCs w:val="27"/>
      <w:lang w:eastAsia="en-US"/>
    </w:rPr>
  </w:style>
  <w:style w:type="paragraph" w:customStyle="1" w:styleId="29">
    <w:name w:val="Основной текст2"/>
    <w:basedOn w:val="a0"/>
    <w:uiPriority w:val="99"/>
    <w:rsid w:val="006A673A"/>
    <w:pPr>
      <w:widowControl w:val="0"/>
      <w:shd w:val="clear" w:color="auto" w:fill="FFFFFF"/>
      <w:spacing w:line="226" w:lineRule="exact"/>
    </w:pPr>
    <w:rPr>
      <w:rFonts w:ascii="Calibri" w:eastAsia="Calibri" w:hAnsi="Calibri"/>
      <w:sz w:val="20"/>
      <w:szCs w:val="20"/>
      <w:lang w:eastAsia="en-US"/>
    </w:rPr>
  </w:style>
  <w:style w:type="paragraph" w:customStyle="1" w:styleId="aff6">
    <w:name w:val="Знак Знак Знак Знак Знак Знак Знак Знак Знак Знак Знак Знак Знак"/>
    <w:basedOn w:val="a0"/>
    <w:autoRedefine/>
    <w:uiPriority w:val="99"/>
    <w:rsid w:val="006A673A"/>
    <w:pPr>
      <w:spacing w:after="160" w:line="240" w:lineRule="exact"/>
    </w:pPr>
    <w:rPr>
      <w:sz w:val="28"/>
      <w:szCs w:val="28"/>
      <w:lang w:val="en-US" w:eastAsia="en-US"/>
    </w:rPr>
  </w:style>
  <w:style w:type="character" w:customStyle="1" w:styleId="aff7">
    <w:name w:val="Красная строка Знак"/>
    <w:basedOn w:val="af1"/>
    <w:link w:val="aff8"/>
    <w:uiPriority w:val="99"/>
    <w:semiHidden/>
    <w:rsid w:val="006A673A"/>
    <w:rPr>
      <w:rFonts w:ascii="Times New Roman" w:eastAsia="Times New Roman" w:hAnsi="Times New Roman" w:cs="Times New Roman"/>
      <w:sz w:val="28"/>
      <w:szCs w:val="28"/>
    </w:rPr>
  </w:style>
  <w:style w:type="paragraph" w:styleId="aff8">
    <w:name w:val="Body Text First Indent"/>
    <w:basedOn w:val="af0"/>
    <w:link w:val="aff7"/>
    <w:uiPriority w:val="99"/>
    <w:semiHidden/>
    <w:rsid w:val="006A673A"/>
    <w:pPr>
      <w:spacing w:line="240" w:lineRule="auto"/>
      <w:ind w:firstLine="210"/>
    </w:pPr>
    <w:rPr>
      <w:rFonts w:ascii="Times New Roman" w:eastAsia="Times New Roman" w:hAnsi="Times New Roman" w:cs="Times New Roman"/>
      <w:sz w:val="28"/>
      <w:szCs w:val="28"/>
    </w:rPr>
  </w:style>
  <w:style w:type="paragraph" w:styleId="aff9">
    <w:name w:val="Plain Text"/>
    <w:basedOn w:val="a0"/>
    <w:link w:val="affa"/>
    <w:uiPriority w:val="99"/>
    <w:rsid w:val="006A673A"/>
    <w:rPr>
      <w:rFonts w:ascii="Courier New" w:hAnsi="Courier New" w:cs="Courier New"/>
      <w:sz w:val="20"/>
      <w:szCs w:val="20"/>
    </w:rPr>
  </w:style>
  <w:style w:type="character" w:customStyle="1" w:styleId="affa">
    <w:name w:val="Текст Знак"/>
    <w:basedOn w:val="a1"/>
    <w:link w:val="aff9"/>
    <w:uiPriority w:val="99"/>
    <w:rsid w:val="006A673A"/>
    <w:rPr>
      <w:rFonts w:ascii="Courier New" w:eastAsia="Times New Roman" w:hAnsi="Courier New" w:cs="Courier New"/>
      <w:sz w:val="20"/>
      <w:szCs w:val="20"/>
      <w:lang w:eastAsia="ru-RU"/>
    </w:rPr>
  </w:style>
  <w:style w:type="paragraph" w:customStyle="1" w:styleId="headertext">
    <w:name w:val="headertext"/>
    <w:basedOn w:val="a0"/>
    <w:uiPriority w:val="99"/>
    <w:rsid w:val="006A673A"/>
    <w:pPr>
      <w:spacing w:before="100" w:beforeAutospacing="1" w:after="100" w:afterAutospacing="1"/>
    </w:pPr>
  </w:style>
  <w:style w:type="paragraph" w:customStyle="1" w:styleId="ConsNonformat">
    <w:name w:val="ConsNonformat"/>
    <w:uiPriority w:val="99"/>
    <w:rsid w:val="006A673A"/>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1c">
    <w:name w:val="Знак1"/>
    <w:basedOn w:val="a0"/>
    <w:rsid w:val="006A673A"/>
    <w:pPr>
      <w:spacing w:before="100" w:beforeAutospacing="1" w:after="100" w:afterAutospacing="1"/>
    </w:pPr>
    <w:rPr>
      <w:rFonts w:ascii="Tahoma" w:hAnsi="Tahoma"/>
      <w:sz w:val="20"/>
      <w:szCs w:val="20"/>
      <w:lang w:val="en-US" w:eastAsia="en-US"/>
    </w:rPr>
  </w:style>
  <w:style w:type="table" w:customStyle="1" w:styleId="1d">
    <w:name w:val="Сетка таблицы1"/>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basedOn w:val="a1"/>
    <w:uiPriority w:val="99"/>
    <w:semiHidden/>
    <w:rsid w:val="008C48AE"/>
    <w:rPr>
      <w:color w:val="800080"/>
      <w:u w:val="single"/>
    </w:rPr>
  </w:style>
  <w:style w:type="character" w:styleId="affc">
    <w:name w:val="footnote reference"/>
    <w:basedOn w:val="a1"/>
    <w:uiPriority w:val="99"/>
    <w:semiHidden/>
    <w:rsid w:val="008C4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8670">
      <w:bodyDiv w:val="1"/>
      <w:marLeft w:val="0"/>
      <w:marRight w:val="0"/>
      <w:marTop w:val="0"/>
      <w:marBottom w:val="0"/>
      <w:divBdr>
        <w:top w:val="none" w:sz="0" w:space="0" w:color="auto"/>
        <w:left w:val="none" w:sz="0" w:space="0" w:color="auto"/>
        <w:bottom w:val="none" w:sz="0" w:space="0" w:color="auto"/>
        <w:right w:val="none" w:sz="0" w:space="0" w:color="auto"/>
      </w:divBdr>
    </w:div>
    <w:div w:id="989135951">
      <w:bodyDiv w:val="1"/>
      <w:marLeft w:val="0"/>
      <w:marRight w:val="0"/>
      <w:marTop w:val="0"/>
      <w:marBottom w:val="0"/>
      <w:divBdr>
        <w:top w:val="none" w:sz="0" w:space="0" w:color="auto"/>
        <w:left w:val="none" w:sz="0" w:space="0" w:color="auto"/>
        <w:bottom w:val="none" w:sz="0" w:space="0" w:color="auto"/>
        <w:right w:val="none" w:sz="0" w:space="0" w:color="auto"/>
      </w:divBdr>
    </w:div>
    <w:div w:id="196053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C%D0%BE%D0%BA%D1%80%D0%B0%D1%8F_%D0%91%D1%83%D0%B9%D0%B2%D0%BE%D0%BB%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A1%D1%82%D0%B0%D0%B2%D1%80%D0%BE%D0%BF%D0%BE%D0%BB%D1%8C%D1%81%D0%BA%D0%B0%D1%8F_%D0%B2%D0%BE%D0%B7%D0%B2%D1%8B%D1%88%D0%B5%D0%BD%D0%BD%D0%BE%D1%81%D1%82%D1%8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3%D0%BE%D1%80%D0%BE%D0%B4%D1%81%D0%BA%D0%BE%D0%B9_%D0%BE%D0%BA%D1%80%D1%83%D0%B3_(%D0%A0%D0%BE%D1%81%D1%81%D0%B8%D1%8F)" TargetMode="External"/><Relationship Id="rId5" Type="http://schemas.openxmlformats.org/officeDocument/2006/relationships/settings" Target="settings.xml"/><Relationship Id="rId15" Type="http://schemas.openxmlformats.org/officeDocument/2006/relationships/hyperlink" Target="http://docs.cntd.ru/document/901919338" TargetMode="External"/><Relationship Id="rId10" Type="http://schemas.openxmlformats.org/officeDocument/2006/relationships/hyperlink" Target="https://ru.wikipedia.org/wiki/%D0%9C%D1%83%D0%BD%D0%B8%D1%86%D0%B8%D0%BF%D0%B0%D0%BB%D1%8C%D0%BD%D0%BE%D0%B5_%D0%BE%D0%B1%D1%80%D0%B0%D0%B7%D0%BE%D0%B2%D0%B0%D0%BD%D0%B8%D0%B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F67A664F89DF25D25D6B9A725DAE8427FE705045B8E05C8F84FEEDD3FE77BEA817BA9A769DF837D7748FC117C16XAM" TargetMode="External"/><Relationship Id="rId14" Type="http://schemas.openxmlformats.org/officeDocument/2006/relationships/hyperlink" Target="http://pandia.ru/text/category/regionalmznoe_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22249-6ABB-40EE-99E8-14925048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42920</Words>
  <Characters>244645</Characters>
  <Application>Microsoft Office Word</Application>
  <DocSecurity>0</DocSecurity>
  <Lines>2038</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Семынина</dc:creator>
  <cp:lastModifiedBy>СИБИРКИНА</cp:lastModifiedBy>
  <cp:revision>2</cp:revision>
  <cp:lastPrinted>2019-12-27T09:21:00Z</cp:lastPrinted>
  <dcterms:created xsi:type="dcterms:W3CDTF">2020-01-09T08:44:00Z</dcterms:created>
  <dcterms:modified xsi:type="dcterms:W3CDTF">2020-01-09T08:44:00Z</dcterms:modified>
</cp:coreProperties>
</file>