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2BC" w:rsidRDefault="002932BC" w:rsidP="002932BC">
      <w:pPr>
        <w:tabs>
          <w:tab w:val="left" w:pos="709"/>
        </w:tabs>
        <w:spacing w:line="240" w:lineRule="exact"/>
        <w:jc w:val="center"/>
        <w:rPr>
          <w:sz w:val="28"/>
          <w:szCs w:val="28"/>
        </w:rPr>
      </w:pPr>
      <w:bookmarkStart w:id="0" w:name="_GoBack"/>
      <w:bookmarkEnd w:id="0"/>
      <w:r>
        <w:rPr>
          <w:sz w:val="28"/>
          <w:szCs w:val="28"/>
        </w:rPr>
        <w:t>ИНФОРМАЦИЯ</w:t>
      </w:r>
    </w:p>
    <w:p w:rsidR="002932BC" w:rsidRPr="0010670A" w:rsidRDefault="002932BC" w:rsidP="002932BC">
      <w:pPr>
        <w:tabs>
          <w:tab w:val="left" w:pos="709"/>
        </w:tabs>
        <w:spacing w:line="240" w:lineRule="exact"/>
        <w:jc w:val="both"/>
        <w:rPr>
          <w:sz w:val="28"/>
          <w:szCs w:val="28"/>
        </w:rPr>
      </w:pPr>
      <w:r>
        <w:rPr>
          <w:sz w:val="28"/>
          <w:szCs w:val="28"/>
        </w:rPr>
        <w:t xml:space="preserve">к </w:t>
      </w:r>
      <w:r w:rsidRPr="0062600C">
        <w:rPr>
          <w:sz w:val="28"/>
          <w:szCs w:val="28"/>
        </w:rPr>
        <w:t xml:space="preserve">постановлению администрации </w:t>
      </w:r>
      <w:r>
        <w:rPr>
          <w:sz w:val="28"/>
        </w:rPr>
        <w:t xml:space="preserve">Благодарненского городского округа </w:t>
      </w:r>
      <w:r w:rsidRPr="0062600C">
        <w:rPr>
          <w:sz w:val="28"/>
        </w:rPr>
        <w:t xml:space="preserve">Ставропольского края </w:t>
      </w:r>
      <w:r>
        <w:rPr>
          <w:sz w:val="28"/>
        </w:rPr>
        <w:t xml:space="preserve"> «</w:t>
      </w:r>
      <w:r w:rsidRPr="0010670A">
        <w:rPr>
          <w:sz w:val="28"/>
          <w:szCs w:val="28"/>
        </w:rPr>
        <w:t xml:space="preserve">О состоянии и перспективах развития малого и среднего предпринимательства на территории Благодарненского </w:t>
      </w:r>
      <w:r>
        <w:rPr>
          <w:sz w:val="28"/>
          <w:szCs w:val="28"/>
        </w:rPr>
        <w:t xml:space="preserve">городского округа </w:t>
      </w:r>
      <w:r w:rsidRPr="0010670A">
        <w:rPr>
          <w:sz w:val="28"/>
          <w:szCs w:val="28"/>
        </w:rPr>
        <w:t>Ставропольского края</w:t>
      </w:r>
      <w:r>
        <w:rPr>
          <w:sz w:val="28"/>
          <w:szCs w:val="28"/>
        </w:rPr>
        <w:t>»</w:t>
      </w:r>
    </w:p>
    <w:p w:rsidR="002932BC" w:rsidRDefault="002932BC" w:rsidP="002932BC">
      <w:pPr>
        <w:rPr>
          <w:sz w:val="28"/>
          <w:szCs w:val="28"/>
        </w:rPr>
      </w:pPr>
    </w:p>
    <w:p w:rsidR="002932BC" w:rsidRPr="0010670A" w:rsidRDefault="002932BC" w:rsidP="002932BC">
      <w:pPr>
        <w:ind w:firstLine="708"/>
        <w:jc w:val="both"/>
        <w:rPr>
          <w:sz w:val="28"/>
          <w:szCs w:val="28"/>
        </w:rPr>
      </w:pPr>
      <w:r w:rsidRPr="0010670A">
        <w:rPr>
          <w:sz w:val="28"/>
          <w:szCs w:val="28"/>
        </w:rPr>
        <w:t>В соответствии с п.1 статьи 4 Федерального закона от 24.07.2007</w:t>
      </w:r>
      <w:r>
        <w:rPr>
          <w:sz w:val="28"/>
          <w:szCs w:val="28"/>
        </w:rPr>
        <w:t xml:space="preserve"> года</w:t>
      </w:r>
      <w:r w:rsidRPr="0010670A">
        <w:rPr>
          <w:sz w:val="28"/>
          <w:szCs w:val="28"/>
        </w:rPr>
        <w:t xml:space="preserve"> № 209-ФЗ «О развитии малого и среднего предпринимательства в РФ»</w:t>
      </w:r>
      <w:r>
        <w:rPr>
          <w:sz w:val="28"/>
          <w:szCs w:val="28"/>
        </w:rPr>
        <w:t>,</w:t>
      </w:r>
      <w:r w:rsidRPr="0010670A">
        <w:rPr>
          <w:sz w:val="28"/>
          <w:szCs w:val="28"/>
        </w:rPr>
        <w:t xml:space="preserve"> малым предпринимательством признается деятельность, осуществляемая его субъектами (хозяйственные общества, хозяйственные партнерства, производственные кооперативы, сельскохозяйственные потребительские кооперативы, крестьянские (фермерские) хозяйства, индивидуальные предприниматели).</w:t>
      </w:r>
    </w:p>
    <w:p w:rsidR="002932BC" w:rsidRPr="00973F04" w:rsidRDefault="002932BC" w:rsidP="002932BC">
      <w:pPr>
        <w:widowControl w:val="0"/>
        <w:suppressAutoHyphens/>
        <w:autoSpaceDE w:val="0"/>
        <w:autoSpaceDN w:val="0"/>
        <w:adjustRightInd w:val="0"/>
        <w:ind w:firstLine="709"/>
        <w:jc w:val="both"/>
        <w:rPr>
          <w:sz w:val="28"/>
          <w:szCs w:val="28"/>
        </w:rPr>
      </w:pPr>
      <w:r w:rsidRPr="00973F04">
        <w:rPr>
          <w:sz w:val="28"/>
          <w:szCs w:val="28"/>
        </w:rPr>
        <w:t xml:space="preserve">По состоянию на 01 января 2019 года в Единый реестр субъектов малого и среднего предпринимательства включен </w:t>
      </w:r>
      <w:r w:rsidRPr="00973F04">
        <w:rPr>
          <w:rFonts w:eastAsia="+mn-ea"/>
          <w:iCs/>
          <w:color w:val="000000"/>
          <w:kern w:val="24"/>
          <w:sz w:val="28"/>
          <w:szCs w:val="28"/>
        </w:rPr>
        <w:t xml:space="preserve">1621 субъект малого и среднего предпринимательства Благодарненского городского округа Ставропольского края, </w:t>
      </w:r>
      <w:r w:rsidRPr="00973F04">
        <w:rPr>
          <w:sz w:val="28"/>
          <w:szCs w:val="28"/>
        </w:rPr>
        <w:t xml:space="preserve">увеличение к 2018 году составило 24 единицы (на 01.01.2018 года – 1597) . </w:t>
      </w:r>
    </w:p>
    <w:p w:rsidR="002932BC" w:rsidRPr="00973F04" w:rsidRDefault="002932BC" w:rsidP="002932BC">
      <w:pPr>
        <w:ind w:firstLine="708"/>
        <w:jc w:val="both"/>
        <w:rPr>
          <w:sz w:val="28"/>
          <w:szCs w:val="28"/>
        </w:rPr>
      </w:pPr>
      <w:r w:rsidRPr="00973F04">
        <w:rPr>
          <w:sz w:val="28"/>
          <w:szCs w:val="28"/>
        </w:rPr>
        <w:t>Структура малого и среднего предпринимательства по видам экономической деятельности в течение ряда лет остается практически неизменной:</w:t>
      </w:r>
    </w:p>
    <w:p w:rsidR="002932BC" w:rsidRPr="00973F04" w:rsidRDefault="002932BC" w:rsidP="002932BC">
      <w:pPr>
        <w:ind w:firstLine="708"/>
        <w:jc w:val="both"/>
        <w:rPr>
          <w:sz w:val="28"/>
          <w:szCs w:val="28"/>
        </w:rPr>
      </w:pPr>
      <w:r w:rsidRPr="00973F04">
        <w:rPr>
          <w:sz w:val="28"/>
          <w:szCs w:val="28"/>
        </w:rPr>
        <w:t>оптовая и розничная торговля составляет 47,3 процентов от общего количества субъектов малого и среднего предпринимательства;</w:t>
      </w:r>
    </w:p>
    <w:p w:rsidR="002932BC" w:rsidRPr="00973F04" w:rsidRDefault="002932BC" w:rsidP="002932BC">
      <w:pPr>
        <w:ind w:firstLine="708"/>
        <w:jc w:val="both"/>
        <w:rPr>
          <w:sz w:val="28"/>
          <w:szCs w:val="28"/>
        </w:rPr>
      </w:pPr>
      <w:r w:rsidRPr="00973F04">
        <w:rPr>
          <w:sz w:val="28"/>
          <w:szCs w:val="28"/>
        </w:rPr>
        <w:t>растениеводство и животноводство – 18,2 процента;</w:t>
      </w:r>
    </w:p>
    <w:p w:rsidR="002932BC" w:rsidRPr="00973F04" w:rsidRDefault="002932BC" w:rsidP="002932BC">
      <w:pPr>
        <w:ind w:firstLine="709"/>
        <w:jc w:val="both"/>
        <w:rPr>
          <w:sz w:val="28"/>
          <w:szCs w:val="28"/>
        </w:rPr>
      </w:pPr>
      <w:r w:rsidRPr="00973F04">
        <w:rPr>
          <w:sz w:val="28"/>
          <w:szCs w:val="28"/>
        </w:rPr>
        <w:t>автомобильные грузовые перевозки – 11 процентов;</w:t>
      </w:r>
    </w:p>
    <w:p w:rsidR="002932BC" w:rsidRPr="00973F04" w:rsidRDefault="002932BC" w:rsidP="002932BC">
      <w:pPr>
        <w:ind w:firstLine="708"/>
        <w:jc w:val="both"/>
        <w:rPr>
          <w:sz w:val="28"/>
          <w:szCs w:val="28"/>
        </w:rPr>
      </w:pPr>
      <w:r w:rsidRPr="00973F04">
        <w:rPr>
          <w:sz w:val="28"/>
          <w:szCs w:val="28"/>
        </w:rPr>
        <w:t>предоставление бытовых услуг – 6,3 процентов;</w:t>
      </w:r>
    </w:p>
    <w:p w:rsidR="002932BC" w:rsidRPr="00973F04" w:rsidRDefault="002932BC" w:rsidP="002932BC">
      <w:pPr>
        <w:ind w:firstLine="709"/>
        <w:jc w:val="both"/>
        <w:rPr>
          <w:sz w:val="28"/>
          <w:szCs w:val="28"/>
        </w:rPr>
      </w:pPr>
      <w:r w:rsidRPr="00973F04">
        <w:rPr>
          <w:sz w:val="28"/>
          <w:szCs w:val="28"/>
        </w:rPr>
        <w:t>пассажирские перевозки – 4,8 процентов;</w:t>
      </w:r>
    </w:p>
    <w:p w:rsidR="002932BC" w:rsidRPr="00973F04" w:rsidRDefault="002932BC" w:rsidP="002932BC">
      <w:pPr>
        <w:ind w:firstLine="709"/>
        <w:jc w:val="both"/>
        <w:rPr>
          <w:sz w:val="28"/>
          <w:szCs w:val="28"/>
        </w:rPr>
      </w:pPr>
      <w:r w:rsidRPr="00973F04">
        <w:rPr>
          <w:sz w:val="28"/>
          <w:szCs w:val="28"/>
        </w:rPr>
        <w:t>прочие виды деятельности – 12,4 процента.</w:t>
      </w:r>
    </w:p>
    <w:p w:rsidR="002932BC" w:rsidRPr="00973F04" w:rsidRDefault="002932BC" w:rsidP="002932BC">
      <w:pPr>
        <w:widowControl w:val="0"/>
        <w:suppressAutoHyphens/>
        <w:autoSpaceDE w:val="0"/>
        <w:autoSpaceDN w:val="0"/>
        <w:adjustRightInd w:val="0"/>
        <w:ind w:firstLine="709"/>
        <w:jc w:val="both"/>
        <w:rPr>
          <w:color w:val="0D0D0D"/>
          <w:sz w:val="28"/>
          <w:szCs w:val="28"/>
        </w:rPr>
      </w:pPr>
      <w:r w:rsidRPr="00973F04">
        <w:rPr>
          <w:sz w:val="28"/>
          <w:szCs w:val="28"/>
        </w:rPr>
        <w:t xml:space="preserve">Сфера торговли в связи с достаточно высокой оборачиваемостью капитала является наиболее предпочтительной для малого бизнеса. Стабильно  растут на протяжении нескольких лет объемы торговых услуг населению городского округа, сохраняются </w:t>
      </w:r>
      <w:r w:rsidRPr="00973F04">
        <w:rPr>
          <w:color w:val="FF0000"/>
          <w:sz w:val="28"/>
          <w:szCs w:val="28"/>
        </w:rPr>
        <w:t xml:space="preserve"> </w:t>
      </w:r>
      <w:r w:rsidRPr="00973F04">
        <w:rPr>
          <w:color w:val="0D0D0D"/>
          <w:sz w:val="28"/>
          <w:szCs w:val="28"/>
        </w:rPr>
        <w:t xml:space="preserve">высокие темпы развития материально-технической базы, уровня насыщенности товарами и разнообразием услуг  потребительского рынка городского округа. </w:t>
      </w:r>
    </w:p>
    <w:p w:rsidR="002932BC" w:rsidRPr="00973F04" w:rsidRDefault="002932BC" w:rsidP="002932BC">
      <w:pPr>
        <w:widowControl w:val="0"/>
        <w:autoSpaceDE w:val="0"/>
        <w:autoSpaceDN w:val="0"/>
        <w:adjustRightInd w:val="0"/>
        <w:ind w:firstLine="708"/>
        <w:jc w:val="both"/>
        <w:rPr>
          <w:sz w:val="28"/>
          <w:szCs w:val="28"/>
        </w:rPr>
      </w:pPr>
      <w:r w:rsidRPr="00973F04">
        <w:rPr>
          <w:sz w:val="28"/>
          <w:szCs w:val="28"/>
        </w:rPr>
        <w:t xml:space="preserve">Торговая площадь стационарных объектов в </w:t>
      </w:r>
      <w:r>
        <w:rPr>
          <w:sz w:val="28"/>
          <w:szCs w:val="28"/>
        </w:rPr>
        <w:t>городском округе</w:t>
      </w:r>
      <w:r w:rsidRPr="00973F04">
        <w:rPr>
          <w:sz w:val="28"/>
          <w:szCs w:val="28"/>
        </w:rPr>
        <w:t xml:space="preserve"> составляет 37878 кв. метров. Фактическая обеспеченность торговой площадью на 1 тыс. человек составляет 655,3 кв. м. при нормативе 274 кв. м.</w:t>
      </w:r>
    </w:p>
    <w:p w:rsidR="002932BC" w:rsidRPr="00973F04" w:rsidRDefault="002932BC" w:rsidP="002932BC">
      <w:pPr>
        <w:autoSpaceDE w:val="0"/>
        <w:autoSpaceDN w:val="0"/>
        <w:adjustRightInd w:val="0"/>
        <w:ind w:firstLine="709"/>
        <w:jc w:val="both"/>
        <w:rPr>
          <w:sz w:val="28"/>
          <w:szCs w:val="28"/>
        </w:rPr>
      </w:pPr>
      <w:r w:rsidRPr="00973F04">
        <w:rPr>
          <w:sz w:val="28"/>
          <w:szCs w:val="28"/>
        </w:rPr>
        <w:t>Оборот розничной торговли за 2018 год составил 3210,2 млн. рублей, темп роста 133,5 процентов к аналогичному периоду прошлого года</w:t>
      </w:r>
    </w:p>
    <w:p w:rsidR="002932BC" w:rsidRPr="00973F04" w:rsidRDefault="002932BC" w:rsidP="002932BC">
      <w:pPr>
        <w:autoSpaceDE w:val="0"/>
        <w:autoSpaceDN w:val="0"/>
        <w:adjustRightInd w:val="0"/>
        <w:ind w:firstLine="709"/>
        <w:jc w:val="both"/>
        <w:rPr>
          <w:rFonts w:eastAsia="Calibri"/>
          <w:sz w:val="28"/>
          <w:szCs w:val="28"/>
          <w:lang w:eastAsia="en-US"/>
        </w:rPr>
      </w:pPr>
      <w:r w:rsidRPr="00973F04">
        <w:rPr>
          <w:rFonts w:eastAsia="Calibri"/>
          <w:sz w:val="28"/>
          <w:szCs w:val="28"/>
          <w:lang w:eastAsia="en-US"/>
        </w:rPr>
        <w:t>По состоянию на 01 января 2019 года на потребительском рынке Благодарненского городского округа Ставропольского края субъектами малого и среднего предпринимательства открыто 27 предприятий общественного питания на 1074 посадочных мест, из них 16 кафе, 1 столовая, 7 закусочных.</w:t>
      </w:r>
    </w:p>
    <w:p w:rsidR="002932BC" w:rsidRPr="00973F04" w:rsidRDefault="002932BC" w:rsidP="002932BC">
      <w:pPr>
        <w:autoSpaceDE w:val="0"/>
        <w:autoSpaceDN w:val="0"/>
        <w:adjustRightInd w:val="0"/>
        <w:ind w:firstLine="709"/>
        <w:jc w:val="both"/>
        <w:rPr>
          <w:sz w:val="28"/>
          <w:szCs w:val="28"/>
        </w:rPr>
      </w:pPr>
      <w:r w:rsidRPr="00973F04">
        <w:rPr>
          <w:sz w:val="28"/>
          <w:szCs w:val="28"/>
        </w:rPr>
        <w:t>Оборот общественного питания составил 100,7 млн. рублей, темп роста 121,6 процента к аналогичному периоду прошлого года.</w:t>
      </w:r>
    </w:p>
    <w:p w:rsidR="002932BC" w:rsidRPr="00973F04" w:rsidRDefault="002932BC" w:rsidP="002932BC">
      <w:pPr>
        <w:widowControl w:val="0"/>
        <w:autoSpaceDE w:val="0"/>
        <w:autoSpaceDN w:val="0"/>
        <w:adjustRightInd w:val="0"/>
        <w:ind w:firstLine="708"/>
        <w:jc w:val="both"/>
        <w:rPr>
          <w:sz w:val="28"/>
          <w:szCs w:val="28"/>
        </w:rPr>
      </w:pPr>
      <w:r w:rsidRPr="00973F04">
        <w:rPr>
          <w:sz w:val="28"/>
          <w:szCs w:val="28"/>
        </w:rPr>
        <w:lastRenderedPageBreak/>
        <w:t>Инструментом, позволяющим наиболее эффективно развивать конкурентоспособность товаров, работ и услуг, производимых и оказываемых предпринимателями, являются ярмарки. За 2018 год в городском округе проведено 785 ярмарок, предоставлено 4013 торговых места. Объем реализованной продукции в стоимостном выражении составил 19974,5 тыс. рублей. Для участия в ярмарках были привлечены товаропроизводители -  субъекты малого и среднего предпринимательства Александровского, Грачевского муниципальных районов, Петровского городского округа Ставропольского края. На ярмарках  осуществлялась торговля хлебобулочными изделиями, овощами, фруктами, мясной продукцией, маслом растительным, мукой, мёдом, кондитерскими изделиями, молочной продукцией Ставропольского края.</w:t>
      </w:r>
    </w:p>
    <w:p w:rsidR="002932BC" w:rsidRPr="00973F04" w:rsidRDefault="002932BC" w:rsidP="002932BC">
      <w:pPr>
        <w:ind w:firstLine="708"/>
        <w:jc w:val="both"/>
        <w:rPr>
          <w:sz w:val="28"/>
          <w:szCs w:val="28"/>
        </w:rPr>
      </w:pPr>
      <w:r w:rsidRPr="00973F04">
        <w:rPr>
          <w:sz w:val="28"/>
          <w:szCs w:val="28"/>
        </w:rPr>
        <w:t xml:space="preserve">В 2018 г. постановлением администрации Благодарненского городского округа Ставропольского края от 18 января 2018 года № 32 определено 356 мест нестационарной торговли, в том числе на территории г. Благодарного 243 торговых места, на территориях сельских населенных пунктов - 113 торговых мест. Схема размещения нестационарных торговых объектов  пересматривается с учетом обращений и заявлений всех субъектов предпринимательской деятельности. За 2018 год проведено 6 заседаний комиссии по размещению нестационарных торговых объектов (нестационарных объектов по предоставлению услуг) и включению в схему размещения нестационарных торговых объектов (нестационарных объектов по предоставлению услуг) на территории Благодарненского </w:t>
      </w:r>
      <w:r>
        <w:rPr>
          <w:sz w:val="28"/>
          <w:szCs w:val="28"/>
        </w:rPr>
        <w:t xml:space="preserve">городского округа </w:t>
      </w:r>
      <w:r w:rsidRPr="00973F04">
        <w:rPr>
          <w:sz w:val="28"/>
          <w:szCs w:val="28"/>
        </w:rPr>
        <w:t xml:space="preserve"> Ставропольского края, в результате чего  выдано 173 разрешения на право размещения нестационарных торговых объектов.</w:t>
      </w:r>
    </w:p>
    <w:p w:rsidR="002932BC" w:rsidRPr="00973F04" w:rsidRDefault="002932BC" w:rsidP="002932BC">
      <w:pPr>
        <w:ind w:firstLine="708"/>
        <w:jc w:val="both"/>
        <w:rPr>
          <w:rFonts w:eastAsia="Calibri"/>
          <w:sz w:val="28"/>
          <w:szCs w:val="28"/>
          <w:lang w:eastAsia="en-US"/>
        </w:rPr>
      </w:pPr>
      <w:r w:rsidRPr="00973F04">
        <w:rPr>
          <w:rFonts w:eastAsia="Calibri"/>
          <w:sz w:val="28"/>
          <w:szCs w:val="28"/>
          <w:lang w:eastAsia="en-US"/>
        </w:rPr>
        <w:t>В целях пропаганды достижений, роли и места малого и среднего предпринимательства в социально-экономическом развитии Благодарненского городского округа Ставропольского края, предприниматели городского округа в 2018 году</w:t>
      </w:r>
      <w:r w:rsidRPr="00973F04">
        <w:rPr>
          <w:sz w:val="28"/>
          <w:szCs w:val="28"/>
        </w:rPr>
        <w:t xml:space="preserve"> участвовали в ежегодном конкурсе </w:t>
      </w:r>
      <w:r w:rsidRPr="00973F04">
        <w:rPr>
          <w:bCs/>
          <w:sz w:val="28"/>
          <w:szCs w:val="28"/>
        </w:rPr>
        <w:t>"Предприниматель года"</w:t>
      </w:r>
      <w:r w:rsidRPr="00973F04">
        <w:rPr>
          <w:sz w:val="28"/>
          <w:szCs w:val="28"/>
        </w:rPr>
        <w:t> среди субъектов малого и среднего предпринимательства на территории Благодарненского городского округа</w:t>
      </w:r>
      <w:r w:rsidRPr="00973F04">
        <w:rPr>
          <w:rFonts w:eastAsia="Calibri"/>
          <w:sz w:val="28"/>
          <w:szCs w:val="28"/>
          <w:lang w:eastAsia="en-US"/>
        </w:rPr>
        <w:t xml:space="preserve"> Ставропольского края. Были определены</w:t>
      </w:r>
      <w:r w:rsidRPr="00973F04">
        <w:rPr>
          <w:sz w:val="28"/>
          <w:szCs w:val="28"/>
        </w:rPr>
        <w:t xml:space="preserve"> лауреаты конкурса</w:t>
      </w:r>
      <w:r w:rsidRPr="00973F04">
        <w:rPr>
          <w:rFonts w:ascii="Arial" w:hAnsi="Arial" w:cs="Arial"/>
          <w:sz w:val="20"/>
          <w:szCs w:val="28"/>
        </w:rPr>
        <w:t xml:space="preserve"> </w:t>
      </w:r>
      <w:r w:rsidRPr="00973F04">
        <w:rPr>
          <w:sz w:val="28"/>
          <w:szCs w:val="28"/>
        </w:rPr>
        <w:t xml:space="preserve">по номинациям для организации дальнейшего награждения на торжественной церемонии в г. Ставрополе, где </w:t>
      </w:r>
      <w:r w:rsidRPr="00973F04">
        <w:rPr>
          <w:rFonts w:eastAsia="Calibri"/>
          <w:sz w:val="28"/>
          <w:szCs w:val="28"/>
          <w:lang w:eastAsia="en-US"/>
        </w:rPr>
        <w:t xml:space="preserve">были награждены почетными грамотами комитета Ставропольского края по пищевой и перерабатывающей промышленности, торговле и лицензированию, а также Почетными грамотами Думы Ставропольского края. </w:t>
      </w:r>
    </w:p>
    <w:p w:rsidR="002932BC" w:rsidRPr="00973F04" w:rsidRDefault="002932BC" w:rsidP="002932BC">
      <w:pPr>
        <w:ind w:firstLine="708"/>
        <w:jc w:val="both"/>
        <w:rPr>
          <w:rFonts w:eastAsia="Calibri"/>
          <w:sz w:val="28"/>
          <w:szCs w:val="28"/>
          <w:lang w:eastAsia="en-US"/>
        </w:rPr>
      </w:pPr>
      <w:proofErr w:type="gramStart"/>
      <w:r w:rsidRPr="00973F04">
        <w:rPr>
          <w:rFonts w:eastAsia="Calibri"/>
          <w:sz w:val="28"/>
          <w:szCs w:val="28"/>
          <w:lang w:eastAsia="en-US"/>
        </w:rPr>
        <w:t>Субъекты малого и среднего предпринимательства городского округа 26 мая 2018 года приняли участие во 2 Краевом конкурсе лучших производителей пищевой промышленности среди субъектов МСП в номинации «Лучший хлеб», 05 сентября 2018 года -  в Международном фестивале кулинарного искусства «Содружество» в г. Пятигорске, 07 сентября 2018 года – в празднике «</w:t>
      </w:r>
      <w:proofErr w:type="spellStart"/>
      <w:r w:rsidRPr="00973F04">
        <w:rPr>
          <w:rFonts w:eastAsia="Calibri"/>
          <w:sz w:val="28"/>
          <w:szCs w:val="28"/>
          <w:lang w:eastAsia="en-US"/>
        </w:rPr>
        <w:t>Арбузник</w:t>
      </w:r>
      <w:proofErr w:type="spellEnd"/>
      <w:r w:rsidRPr="00973F04">
        <w:rPr>
          <w:rFonts w:eastAsia="Calibri"/>
          <w:sz w:val="28"/>
          <w:szCs w:val="28"/>
          <w:lang w:eastAsia="en-US"/>
        </w:rPr>
        <w:t>» в г. Ессентуки,06 декабря 2018 года -  в межрегиональном Чемпионате Юга России</w:t>
      </w:r>
      <w:proofErr w:type="gramEnd"/>
      <w:r w:rsidRPr="00973F04">
        <w:rPr>
          <w:rFonts w:eastAsia="Calibri"/>
          <w:sz w:val="28"/>
          <w:szCs w:val="28"/>
          <w:lang w:eastAsia="en-US"/>
        </w:rPr>
        <w:t xml:space="preserve"> по парикмахерскому искусству «Созвездие Кавказа – 2018».</w:t>
      </w:r>
    </w:p>
    <w:p w:rsidR="002932BC" w:rsidRPr="00973F04" w:rsidRDefault="002932BC" w:rsidP="002932BC">
      <w:pPr>
        <w:ind w:firstLine="709"/>
        <w:jc w:val="both"/>
        <w:rPr>
          <w:sz w:val="28"/>
          <w:szCs w:val="28"/>
        </w:rPr>
      </w:pPr>
      <w:r w:rsidRPr="00973F04">
        <w:rPr>
          <w:sz w:val="28"/>
          <w:szCs w:val="28"/>
        </w:rPr>
        <w:lastRenderedPageBreak/>
        <w:t xml:space="preserve">В целом в Благодарненском городском округе Ставропольского края  наблюдается положительная тенденция развития предпринимательства, в том числе посредством деятельности инфраструктуры поддержки предпринимательства, а также предоставления государственной и муниципальной (финансовой) поддержки субъектам предпринимательства в виде субсидий и государственных гарантий. </w:t>
      </w:r>
    </w:p>
    <w:p w:rsidR="002932BC" w:rsidRPr="00973F04" w:rsidRDefault="002932BC" w:rsidP="002932BC">
      <w:pPr>
        <w:widowControl w:val="0"/>
        <w:autoSpaceDE w:val="0"/>
        <w:autoSpaceDN w:val="0"/>
        <w:adjustRightInd w:val="0"/>
        <w:ind w:firstLine="709"/>
        <w:jc w:val="both"/>
        <w:rPr>
          <w:rFonts w:eastAsia="+mn-ea"/>
          <w:iCs/>
          <w:color w:val="000000"/>
          <w:kern w:val="24"/>
          <w:sz w:val="28"/>
          <w:szCs w:val="28"/>
        </w:rPr>
      </w:pPr>
      <w:r w:rsidRPr="00973F04">
        <w:rPr>
          <w:rFonts w:eastAsia="+mn-ea"/>
          <w:iCs/>
          <w:color w:val="000000"/>
          <w:kern w:val="24"/>
          <w:sz w:val="28"/>
          <w:szCs w:val="28"/>
        </w:rPr>
        <w:t>За 2018 год даны разъяснения и консультации 43 индивидуальным предпринимателям по вопросам государственной и муниципальной поддержки, налогообложения и кредитования и применения законодательства РФ, Ставропольского края и иных нормативно - правовых актов.</w:t>
      </w:r>
    </w:p>
    <w:p w:rsidR="002932BC" w:rsidRPr="00973F04" w:rsidRDefault="002932BC" w:rsidP="002932BC">
      <w:pPr>
        <w:widowControl w:val="0"/>
        <w:autoSpaceDE w:val="0"/>
        <w:autoSpaceDN w:val="0"/>
        <w:adjustRightInd w:val="0"/>
        <w:ind w:firstLine="709"/>
        <w:jc w:val="both"/>
        <w:rPr>
          <w:rFonts w:eastAsia="+mn-ea"/>
          <w:iCs/>
          <w:kern w:val="24"/>
          <w:sz w:val="28"/>
          <w:szCs w:val="28"/>
        </w:rPr>
      </w:pPr>
      <w:r w:rsidRPr="00973F04">
        <w:rPr>
          <w:rFonts w:eastAsia="+mn-ea"/>
          <w:iCs/>
          <w:color w:val="000000"/>
          <w:kern w:val="24"/>
          <w:sz w:val="28"/>
          <w:szCs w:val="28"/>
        </w:rPr>
        <w:t xml:space="preserve">В результате проведенных консультаций </w:t>
      </w:r>
      <w:r w:rsidRPr="00973F04">
        <w:rPr>
          <w:rFonts w:eastAsia="+mn-ea"/>
          <w:iCs/>
          <w:kern w:val="24"/>
          <w:sz w:val="28"/>
          <w:szCs w:val="28"/>
        </w:rPr>
        <w:t xml:space="preserve">за 2018 год 24 субъекта малого и среднего предпринимательства обратились в Фонд микрофинансирования Ставропольского края и получили </w:t>
      </w:r>
      <w:proofErr w:type="spellStart"/>
      <w:r w:rsidRPr="00973F04">
        <w:rPr>
          <w:rFonts w:eastAsia="+mn-ea"/>
          <w:iCs/>
          <w:kern w:val="24"/>
          <w:sz w:val="28"/>
          <w:szCs w:val="28"/>
        </w:rPr>
        <w:t>микрозаймы</w:t>
      </w:r>
      <w:proofErr w:type="spellEnd"/>
      <w:r w:rsidRPr="00973F04">
        <w:rPr>
          <w:rFonts w:eastAsia="+mn-ea"/>
          <w:iCs/>
          <w:kern w:val="24"/>
          <w:sz w:val="28"/>
          <w:szCs w:val="28"/>
        </w:rPr>
        <w:t xml:space="preserve"> на сумму 27,1 млн. рублей.</w:t>
      </w:r>
    </w:p>
    <w:p w:rsidR="002932BC" w:rsidRPr="00973F04" w:rsidRDefault="002932BC" w:rsidP="002932BC">
      <w:pPr>
        <w:ind w:firstLine="708"/>
        <w:jc w:val="both"/>
        <w:rPr>
          <w:rFonts w:eastAsia="+mn-ea"/>
          <w:sz w:val="28"/>
          <w:szCs w:val="28"/>
        </w:rPr>
      </w:pPr>
      <w:proofErr w:type="gramStart"/>
      <w:r w:rsidRPr="00973F04">
        <w:rPr>
          <w:rFonts w:eastAsia="+mn-ea"/>
          <w:sz w:val="28"/>
          <w:szCs w:val="28"/>
        </w:rPr>
        <w:t>В рамках реализации подпрограммы «Поддержка субъектов малого и среднего предпринимательства, развитие потребительского рынка и улучшение инвестиционного климата» муниципальной программы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 за 2018 год проведено 4</w:t>
      </w:r>
      <w:r w:rsidRPr="00973F04">
        <w:rPr>
          <w:sz w:val="28"/>
          <w:szCs w:val="28"/>
        </w:rPr>
        <w:t xml:space="preserve"> заседания комиссии по отбору субъектов малого и среднего предпринимательства для оказания муниципальной поддержки в виде предоставление  грантов субъектам  малого и среднего предпринимательства</w:t>
      </w:r>
      <w:proofErr w:type="gramEnd"/>
      <w:r w:rsidRPr="00973F04">
        <w:rPr>
          <w:sz w:val="28"/>
          <w:szCs w:val="28"/>
        </w:rPr>
        <w:t xml:space="preserve"> на организацию и развитие собственного бизнеса за счет средств бюджета Благодарненского городского округа Ставропольского края, в результате чего</w:t>
      </w:r>
      <w:r w:rsidRPr="00973F04">
        <w:rPr>
          <w:rFonts w:eastAsia="+mn-ea"/>
          <w:sz w:val="28"/>
          <w:szCs w:val="28"/>
        </w:rPr>
        <w:t xml:space="preserve"> 2 начинающих предпринимателя получили финансовую поддержку в виде гранта на создание на территории Благодарненского городского округа Ставропольского края собственного бизнеса в размере 90,00 тыс. рублей.</w:t>
      </w:r>
    </w:p>
    <w:p w:rsidR="002932BC" w:rsidRPr="00973F04" w:rsidRDefault="002932BC" w:rsidP="002932BC">
      <w:pPr>
        <w:ind w:firstLine="708"/>
        <w:jc w:val="both"/>
        <w:rPr>
          <w:sz w:val="28"/>
          <w:szCs w:val="28"/>
        </w:rPr>
      </w:pPr>
      <w:r w:rsidRPr="00973F04">
        <w:rPr>
          <w:spacing w:val="-4"/>
          <w:sz w:val="28"/>
          <w:szCs w:val="28"/>
        </w:rPr>
        <w:t>В целях с</w:t>
      </w:r>
      <w:r w:rsidRPr="00973F04">
        <w:rPr>
          <w:sz w:val="28"/>
          <w:szCs w:val="28"/>
        </w:rPr>
        <w:t xml:space="preserve">овершенствования информационной и консультационной поддержки субъектов малого и среднего предпринимательства за 2018 год проведено 5 заседаний  координационного совета по развитию малого и среднего предпринимательства при администрации Благодарненского городского округа Ставропольского края. Проведено 5 заседаний рабочей группы по координации потребительского рынка и выявлению незаконной предпринимательской деятельности при администрации Благодарненского городского округа Ставропольского края. В рамках «Школы грамотного предпринимателя» проведено 2 семинара. </w:t>
      </w:r>
    </w:p>
    <w:p w:rsidR="002932BC" w:rsidRPr="00973F04" w:rsidRDefault="002932BC" w:rsidP="002932BC">
      <w:pPr>
        <w:ind w:firstLine="709"/>
        <w:jc w:val="both"/>
        <w:rPr>
          <w:sz w:val="28"/>
          <w:szCs w:val="28"/>
        </w:rPr>
      </w:pPr>
      <w:r w:rsidRPr="00973F04">
        <w:rPr>
          <w:noProof/>
          <w:sz w:val="28"/>
          <w:szCs w:val="28"/>
        </w:rPr>
        <w:t>21 сентября 2018 года совместно с «Фондом поддержки предпринимательства проведено образовательно- консультативное занятие «Автобус стартапов» на котором</w:t>
      </w:r>
      <w:r>
        <w:rPr>
          <w:noProof/>
          <w:sz w:val="28"/>
          <w:szCs w:val="28"/>
        </w:rPr>
        <w:t xml:space="preserve"> предприниматели п</w:t>
      </w:r>
      <w:r w:rsidRPr="00973F04">
        <w:rPr>
          <w:noProof/>
          <w:sz w:val="28"/>
          <w:szCs w:val="28"/>
        </w:rPr>
        <w:t>олуч</w:t>
      </w:r>
      <w:r>
        <w:rPr>
          <w:noProof/>
          <w:sz w:val="28"/>
          <w:szCs w:val="28"/>
        </w:rPr>
        <w:t xml:space="preserve">или </w:t>
      </w:r>
      <w:r w:rsidRPr="00973F04">
        <w:rPr>
          <w:noProof/>
          <w:sz w:val="28"/>
          <w:szCs w:val="28"/>
        </w:rPr>
        <w:t xml:space="preserve"> консультации о государственной поддержке в Ставропольском крае.</w:t>
      </w:r>
    </w:p>
    <w:p w:rsidR="002932BC" w:rsidRPr="00973F04" w:rsidRDefault="002932BC" w:rsidP="002932BC">
      <w:pPr>
        <w:ind w:firstLine="709"/>
        <w:jc w:val="both"/>
        <w:rPr>
          <w:sz w:val="28"/>
          <w:szCs w:val="28"/>
        </w:rPr>
      </w:pPr>
      <w:proofErr w:type="gramStart"/>
      <w:r w:rsidRPr="00973F04">
        <w:rPr>
          <w:noProof/>
          <w:sz w:val="28"/>
          <w:szCs w:val="28"/>
        </w:rPr>
        <w:t>19 ноября 2018 года субьекты малого и среднего предпринимательства Благодарненского городского округа Ставропольского края приняли участие в проекте «Навстречу бизнесу» в г. Ипатово на котором были получены консультации о государственной поддержки в Ставропольском крае.</w:t>
      </w:r>
      <w:proofErr w:type="gramEnd"/>
    </w:p>
    <w:p w:rsidR="002932BC" w:rsidRDefault="002932BC" w:rsidP="002932BC">
      <w:pPr>
        <w:widowControl w:val="0"/>
        <w:spacing w:before="2"/>
        <w:ind w:left="102" w:right="110" w:firstLine="606"/>
        <w:jc w:val="both"/>
        <w:rPr>
          <w:spacing w:val="-1"/>
          <w:sz w:val="28"/>
          <w:szCs w:val="28"/>
          <w:lang w:eastAsia="en-US"/>
        </w:rPr>
      </w:pPr>
      <w:r w:rsidRPr="00973F04">
        <w:rPr>
          <w:sz w:val="28"/>
          <w:szCs w:val="28"/>
          <w:lang w:eastAsia="en-US"/>
        </w:rPr>
        <w:t xml:space="preserve">На официальном сайте администрации Благодарненского </w:t>
      </w:r>
      <w:r w:rsidRPr="00973F04">
        <w:rPr>
          <w:sz w:val="28"/>
          <w:szCs w:val="28"/>
          <w:lang w:eastAsia="en-US"/>
        </w:rPr>
        <w:lastRenderedPageBreak/>
        <w:t xml:space="preserve">муниципального </w:t>
      </w:r>
      <w:r>
        <w:rPr>
          <w:sz w:val="28"/>
          <w:szCs w:val="28"/>
          <w:lang w:eastAsia="en-US"/>
        </w:rPr>
        <w:t>городского округа</w:t>
      </w:r>
      <w:r w:rsidRPr="00973F04">
        <w:rPr>
          <w:sz w:val="28"/>
          <w:szCs w:val="28"/>
          <w:lang w:eastAsia="en-US"/>
        </w:rPr>
        <w:t xml:space="preserve"> Ставропольского края </w:t>
      </w:r>
      <w:r w:rsidRPr="00973F04">
        <w:rPr>
          <w:spacing w:val="-1"/>
          <w:sz w:val="28"/>
          <w:szCs w:val="28"/>
          <w:lang w:eastAsia="en-US"/>
        </w:rPr>
        <w:t>сформирован</w:t>
      </w:r>
      <w:r w:rsidRPr="00973F04">
        <w:rPr>
          <w:spacing w:val="40"/>
          <w:sz w:val="28"/>
          <w:szCs w:val="28"/>
          <w:lang w:eastAsia="en-US"/>
        </w:rPr>
        <w:t xml:space="preserve"> </w:t>
      </w:r>
      <w:r w:rsidRPr="00973F04">
        <w:rPr>
          <w:spacing w:val="-1"/>
          <w:sz w:val="28"/>
          <w:szCs w:val="28"/>
          <w:lang w:eastAsia="en-US"/>
        </w:rPr>
        <w:t>раздел</w:t>
      </w:r>
      <w:r w:rsidRPr="00973F04">
        <w:rPr>
          <w:spacing w:val="39"/>
          <w:sz w:val="28"/>
          <w:szCs w:val="28"/>
          <w:lang w:eastAsia="en-US"/>
        </w:rPr>
        <w:t xml:space="preserve"> </w:t>
      </w:r>
      <w:r w:rsidRPr="00973F04">
        <w:rPr>
          <w:spacing w:val="-1"/>
          <w:sz w:val="28"/>
          <w:szCs w:val="28"/>
          <w:lang w:eastAsia="en-US"/>
        </w:rPr>
        <w:t>«Поддержка субъектов малого и среднего предпринимательства». На</w:t>
      </w:r>
      <w:r w:rsidRPr="00973F04">
        <w:rPr>
          <w:spacing w:val="15"/>
          <w:sz w:val="28"/>
          <w:szCs w:val="28"/>
          <w:lang w:eastAsia="en-US"/>
        </w:rPr>
        <w:t xml:space="preserve"> </w:t>
      </w:r>
      <w:r w:rsidRPr="00973F04">
        <w:rPr>
          <w:spacing w:val="-2"/>
          <w:sz w:val="28"/>
          <w:szCs w:val="28"/>
          <w:lang w:eastAsia="en-US"/>
        </w:rPr>
        <w:t>данном</w:t>
      </w:r>
      <w:r w:rsidRPr="00973F04">
        <w:rPr>
          <w:spacing w:val="18"/>
          <w:sz w:val="28"/>
          <w:szCs w:val="28"/>
          <w:lang w:eastAsia="en-US"/>
        </w:rPr>
        <w:t xml:space="preserve"> </w:t>
      </w:r>
      <w:r w:rsidRPr="00973F04">
        <w:rPr>
          <w:spacing w:val="-2"/>
          <w:sz w:val="28"/>
          <w:szCs w:val="28"/>
          <w:lang w:eastAsia="en-US"/>
        </w:rPr>
        <w:t>информационном</w:t>
      </w:r>
      <w:r w:rsidRPr="00973F04">
        <w:rPr>
          <w:spacing w:val="63"/>
          <w:sz w:val="28"/>
          <w:szCs w:val="28"/>
          <w:lang w:eastAsia="en-US"/>
        </w:rPr>
        <w:t xml:space="preserve"> </w:t>
      </w:r>
      <w:r w:rsidRPr="00973F04">
        <w:rPr>
          <w:spacing w:val="-1"/>
          <w:sz w:val="28"/>
          <w:szCs w:val="28"/>
          <w:lang w:eastAsia="en-US"/>
        </w:rPr>
        <w:t>ресурсе</w:t>
      </w:r>
      <w:r w:rsidRPr="00973F04">
        <w:rPr>
          <w:spacing w:val="42"/>
          <w:sz w:val="28"/>
          <w:szCs w:val="28"/>
          <w:lang w:eastAsia="en-US"/>
        </w:rPr>
        <w:t xml:space="preserve"> </w:t>
      </w:r>
      <w:r w:rsidRPr="00973F04">
        <w:rPr>
          <w:sz w:val="28"/>
          <w:szCs w:val="28"/>
          <w:lang w:eastAsia="en-US"/>
        </w:rPr>
        <w:t>в</w:t>
      </w:r>
      <w:r w:rsidRPr="00973F04">
        <w:rPr>
          <w:spacing w:val="41"/>
          <w:sz w:val="28"/>
          <w:szCs w:val="28"/>
          <w:lang w:eastAsia="en-US"/>
        </w:rPr>
        <w:t xml:space="preserve"> </w:t>
      </w:r>
      <w:r w:rsidRPr="00973F04">
        <w:rPr>
          <w:spacing w:val="-1"/>
          <w:sz w:val="28"/>
          <w:szCs w:val="28"/>
          <w:lang w:eastAsia="en-US"/>
        </w:rPr>
        <w:t>постоянном</w:t>
      </w:r>
      <w:r w:rsidRPr="00973F04">
        <w:rPr>
          <w:spacing w:val="39"/>
          <w:sz w:val="28"/>
          <w:szCs w:val="28"/>
          <w:lang w:eastAsia="en-US"/>
        </w:rPr>
        <w:t xml:space="preserve"> </w:t>
      </w:r>
      <w:r w:rsidRPr="00973F04">
        <w:rPr>
          <w:spacing w:val="-1"/>
          <w:sz w:val="28"/>
          <w:szCs w:val="28"/>
          <w:lang w:eastAsia="en-US"/>
        </w:rPr>
        <w:t>режиме</w:t>
      </w:r>
      <w:r w:rsidRPr="00973F04">
        <w:rPr>
          <w:spacing w:val="39"/>
          <w:sz w:val="28"/>
          <w:szCs w:val="28"/>
          <w:lang w:eastAsia="en-US"/>
        </w:rPr>
        <w:t xml:space="preserve"> </w:t>
      </w:r>
      <w:r w:rsidRPr="00973F04">
        <w:rPr>
          <w:spacing w:val="-1"/>
          <w:sz w:val="28"/>
          <w:szCs w:val="28"/>
          <w:lang w:eastAsia="en-US"/>
        </w:rPr>
        <w:t>обновляется</w:t>
      </w:r>
      <w:r w:rsidRPr="00973F04">
        <w:rPr>
          <w:spacing w:val="40"/>
          <w:sz w:val="28"/>
          <w:szCs w:val="28"/>
          <w:lang w:eastAsia="en-US"/>
        </w:rPr>
        <w:t xml:space="preserve"> </w:t>
      </w:r>
      <w:r w:rsidRPr="00973F04">
        <w:rPr>
          <w:spacing w:val="-1"/>
          <w:sz w:val="28"/>
          <w:szCs w:val="28"/>
          <w:lang w:eastAsia="en-US"/>
        </w:rPr>
        <w:t>информация,</w:t>
      </w:r>
      <w:r w:rsidRPr="00973F04">
        <w:rPr>
          <w:spacing w:val="41"/>
          <w:sz w:val="28"/>
          <w:szCs w:val="28"/>
          <w:lang w:eastAsia="en-US"/>
        </w:rPr>
        <w:t xml:space="preserve"> </w:t>
      </w:r>
      <w:r w:rsidRPr="00973F04">
        <w:rPr>
          <w:spacing w:val="-1"/>
          <w:sz w:val="28"/>
          <w:szCs w:val="28"/>
          <w:lang w:eastAsia="en-US"/>
        </w:rPr>
        <w:t>связанная</w:t>
      </w:r>
      <w:r w:rsidRPr="00973F04">
        <w:rPr>
          <w:spacing w:val="39"/>
          <w:sz w:val="28"/>
          <w:szCs w:val="28"/>
          <w:lang w:eastAsia="en-US"/>
        </w:rPr>
        <w:t xml:space="preserve"> </w:t>
      </w:r>
      <w:r w:rsidRPr="00973F04">
        <w:rPr>
          <w:sz w:val="28"/>
          <w:szCs w:val="28"/>
          <w:lang w:eastAsia="en-US"/>
        </w:rPr>
        <w:t>с</w:t>
      </w:r>
      <w:r w:rsidRPr="00973F04">
        <w:rPr>
          <w:spacing w:val="47"/>
          <w:sz w:val="28"/>
          <w:szCs w:val="28"/>
          <w:lang w:eastAsia="en-US"/>
        </w:rPr>
        <w:t xml:space="preserve"> </w:t>
      </w:r>
      <w:r w:rsidRPr="00973F04">
        <w:rPr>
          <w:spacing w:val="-1"/>
          <w:sz w:val="28"/>
          <w:szCs w:val="28"/>
          <w:lang w:eastAsia="en-US"/>
        </w:rPr>
        <w:t>вопросами</w:t>
      </w:r>
      <w:r w:rsidRPr="00973F04">
        <w:rPr>
          <w:sz w:val="28"/>
          <w:szCs w:val="28"/>
          <w:lang w:eastAsia="en-US"/>
        </w:rPr>
        <w:t xml:space="preserve"> </w:t>
      </w:r>
      <w:r w:rsidRPr="00973F04">
        <w:rPr>
          <w:spacing w:val="-1"/>
          <w:sz w:val="28"/>
          <w:szCs w:val="28"/>
          <w:lang w:eastAsia="en-US"/>
        </w:rPr>
        <w:t>поддержки</w:t>
      </w:r>
      <w:r w:rsidRPr="00973F04">
        <w:rPr>
          <w:sz w:val="28"/>
          <w:szCs w:val="28"/>
          <w:lang w:eastAsia="en-US"/>
        </w:rPr>
        <w:t xml:space="preserve"> </w:t>
      </w:r>
      <w:r w:rsidRPr="00973F04">
        <w:rPr>
          <w:spacing w:val="-1"/>
          <w:sz w:val="28"/>
          <w:szCs w:val="28"/>
          <w:lang w:eastAsia="en-US"/>
        </w:rPr>
        <w:t>предпринимательства.</w:t>
      </w:r>
    </w:p>
    <w:p w:rsidR="002932BC" w:rsidRPr="00CD3B8D" w:rsidRDefault="002932BC" w:rsidP="002932BC">
      <w:pPr>
        <w:widowControl w:val="0"/>
        <w:spacing w:before="2"/>
        <w:ind w:left="102" w:right="110" w:firstLine="707"/>
        <w:jc w:val="both"/>
        <w:rPr>
          <w:sz w:val="28"/>
          <w:szCs w:val="28"/>
          <w:lang w:eastAsia="en-US"/>
        </w:rPr>
      </w:pPr>
      <w:r w:rsidRPr="00CD3B8D">
        <w:rPr>
          <w:spacing w:val="-1"/>
          <w:sz w:val="28"/>
          <w:szCs w:val="28"/>
          <w:lang w:eastAsia="en-U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услуг</w:t>
      </w:r>
      <w:r>
        <w:rPr>
          <w:spacing w:val="-1"/>
          <w:sz w:val="28"/>
          <w:szCs w:val="28"/>
          <w:lang w:eastAsia="en-US"/>
        </w:rPr>
        <w:t>»</w:t>
      </w:r>
      <w:r w:rsidRPr="00CD3B8D">
        <w:rPr>
          <w:spacing w:val="-1"/>
          <w:sz w:val="28"/>
          <w:szCs w:val="28"/>
          <w:lang w:eastAsia="en-US"/>
        </w:rPr>
        <w:t xml:space="preserve"> предусмотрено обязательное участие в государственных закупках  </w:t>
      </w:r>
      <w:r>
        <w:rPr>
          <w:spacing w:val="-1"/>
          <w:sz w:val="28"/>
          <w:szCs w:val="28"/>
          <w:lang w:eastAsia="en-US"/>
        </w:rPr>
        <w:t xml:space="preserve"> субъектов </w:t>
      </w:r>
      <w:r w:rsidRPr="00CD3B8D">
        <w:rPr>
          <w:spacing w:val="-1"/>
          <w:sz w:val="28"/>
          <w:szCs w:val="28"/>
          <w:lang w:eastAsia="en-US"/>
        </w:rPr>
        <w:t>МСП. Доля участия</w:t>
      </w:r>
      <w:r>
        <w:rPr>
          <w:spacing w:val="-1"/>
          <w:sz w:val="28"/>
          <w:szCs w:val="28"/>
          <w:lang w:eastAsia="en-US"/>
        </w:rPr>
        <w:t xml:space="preserve"> субъектов МСП </w:t>
      </w:r>
      <w:r w:rsidRPr="00CD3B8D">
        <w:rPr>
          <w:spacing w:val="-1"/>
          <w:sz w:val="28"/>
          <w:szCs w:val="28"/>
          <w:lang w:eastAsia="en-US"/>
        </w:rPr>
        <w:t xml:space="preserve"> </w:t>
      </w:r>
      <w:r>
        <w:rPr>
          <w:spacing w:val="-1"/>
          <w:sz w:val="28"/>
          <w:szCs w:val="28"/>
          <w:lang w:eastAsia="en-US"/>
        </w:rPr>
        <w:t>в</w:t>
      </w:r>
      <w:r w:rsidRPr="00CD3B8D">
        <w:rPr>
          <w:spacing w:val="-1"/>
          <w:sz w:val="28"/>
          <w:szCs w:val="28"/>
          <w:lang w:eastAsia="en-US"/>
        </w:rPr>
        <w:t xml:space="preserve"> 201</w:t>
      </w:r>
      <w:r>
        <w:rPr>
          <w:spacing w:val="-1"/>
          <w:sz w:val="28"/>
          <w:szCs w:val="28"/>
          <w:lang w:eastAsia="en-US"/>
        </w:rPr>
        <w:t>8</w:t>
      </w:r>
      <w:r w:rsidRPr="00CD3B8D">
        <w:rPr>
          <w:spacing w:val="-1"/>
          <w:sz w:val="28"/>
          <w:szCs w:val="28"/>
          <w:lang w:eastAsia="en-US"/>
        </w:rPr>
        <w:t xml:space="preserve"> год</w:t>
      </w:r>
      <w:r>
        <w:rPr>
          <w:spacing w:val="-1"/>
          <w:sz w:val="28"/>
          <w:szCs w:val="28"/>
          <w:lang w:eastAsia="en-US"/>
        </w:rPr>
        <w:t>у</w:t>
      </w:r>
      <w:r w:rsidRPr="00CD3B8D">
        <w:rPr>
          <w:spacing w:val="-1"/>
          <w:sz w:val="28"/>
          <w:szCs w:val="28"/>
          <w:lang w:eastAsia="en-US"/>
        </w:rPr>
        <w:t xml:space="preserve"> состав</w:t>
      </w:r>
      <w:r>
        <w:rPr>
          <w:spacing w:val="-1"/>
          <w:sz w:val="28"/>
          <w:szCs w:val="28"/>
          <w:lang w:eastAsia="en-US"/>
        </w:rPr>
        <w:t xml:space="preserve">ила 68,9 </w:t>
      </w:r>
      <w:r w:rsidRPr="00CD3B8D">
        <w:rPr>
          <w:spacing w:val="-1"/>
          <w:sz w:val="28"/>
          <w:szCs w:val="28"/>
          <w:lang w:eastAsia="en-US"/>
        </w:rPr>
        <w:t xml:space="preserve"> процентов от общего объема закупок.</w:t>
      </w:r>
    </w:p>
    <w:p w:rsidR="002932BC" w:rsidRPr="00973F04" w:rsidRDefault="002932BC" w:rsidP="002932BC">
      <w:pPr>
        <w:widowControl w:val="0"/>
        <w:spacing w:before="2"/>
        <w:ind w:left="102" w:right="110" w:firstLine="606"/>
        <w:jc w:val="both"/>
        <w:rPr>
          <w:sz w:val="28"/>
          <w:szCs w:val="28"/>
          <w:lang w:eastAsia="en-US"/>
        </w:rPr>
      </w:pPr>
    </w:p>
    <w:p w:rsidR="002932BC" w:rsidRPr="0010670A" w:rsidRDefault="002932BC" w:rsidP="002932BC">
      <w:pPr>
        <w:ind w:firstLine="709"/>
        <w:jc w:val="both"/>
        <w:rPr>
          <w:sz w:val="28"/>
          <w:szCs w:val="28"/>
        </w:rPr>
      </w:pPr>
      <w:r w:rsidRPr="0010670A">
        <w:rPr>
          <w:spacing w:val="-1"/>
          <w:sz w:val="28"/>
          <w:szCs w:val="28"/>
        </w:rPr>
        <w:t>Несмотря</w:t>
      </w:r>
      <w:r w:rsidRPr="0010670A">
        <w:rPr>
          <w:spacing w:val="19"/>
          <w:sz w:val="28"/>
          <w:szCs w:val="28"/>
        </w:rPr>
        <w:t xml:space="preserve"> </w:t>
      </w:r>
      <w:r w:rsidRPr="0010670A">
        <w:rPr>
          <w:sz w:val="28"/>
          <w:szCs w:val="28"/>
        </w:rPr>
        <w:t>на</w:t>
      </w:r>
      <w:r w:rsidRPr="0010670A">
        <w:rPr>
          <w:spacing w:val="20"/>
          <w:sz w:val="28"/>
          <w:szCs w:val="28"/>
        </w:rPr>
        <w:t xml:space="preserve"> </w:t>
      </w:r>
      <w:r w:rsidRPr="0010670A">
        <w:rPr>
          <w:spacing w:val="-1"/>
          <w:sz w:val="28"/>
          <w:szCs w:val="28"/>
        </w:rPr>
        <w:t>улучшение</w:t>
      </w:r>
      <w:r w:rsidRPr="0010670A">
        <w:rPr>
          <w:spacing w:val="20"/>
          <w:sz w:val="28"/>
          <w:szCs w:val="28"/>
        </w:rPr>
        <w:t xml:space="preserve"> </w:t>
      </w:r>
      <w:r w:rsidRPr="0010670A">
        <w:rPr>
          <w:spacing w:val="-1"/>
          <w:sz w:val="28"/>
          <w:szCs w:val="28"/>
        </w:rPr>
        <w:t>ситуации</w:t>
      </w:r>
      <w:r w:rsidRPr="0010670A">
        <w:rPr>
          <w:spacing w:val="21"/>
          <w:sz w:val="28"/>
          <w:szCs w:val="28"/>
        </w:rPr>
        <w:t xml:space="preserve"> </w:t>
      </w:r>
      <w:r w:rsidRPr="0010670A">
        <w:rPr>
          <w:sz w:val="28"/>
          <w:szCs w:val="28"/>
        </w:rPr>
        <w:t>в</w:t>
      </w:r>
      <w:r w:rsidRPr="0010670A">
        <w:rPr>
          <w:spacing w:val="18"/>
          <w:sz w:val="28"/>
          <w:szCs w:val="28"/>
        </w:rPr>
        <w:t xml:space="preserve"> </w:t>
      </w:r>
      <w:r w:rsidRPr="0010670A">
        <w:rPr>
          <w:spacing w:val="-1"/>
          <w:sz w:val="28"/>
          <w:szCs w:val="28"/>
        </w:rPr>
        <w:t>сфере</w:t>
      </w:r>
      <w:r w:rsidRPr="0010670A">
        <w:rPr>
          <w:spacing w:val="18"/>
          <w:sz w:val="28"/>
          <w:szCs w:val="28"/>
        </w:rPr>
        <w:t xml:space="preserve"> </w:t>
      </w:r>
      <w:r w:rsidRPr="0010670A">
        <w:rPr>
          <w:spacing w:val="-1"/>
          <w:sz w:val="28"/>
          <w:szCs w:val="28"/>
        </w:rPr>
        <w:t>малого</w:t>
      </w:r>
      <w:r w:rsidRPr="0010670A">
        <w:rPr>
          <w:spacing w:val="19"/>
          <w:sz w:val="28"/>
          <w:szCs w:val="28"/>
        </w:rPr>
        <w:t xml:space="preserve"> </w:t>
      </w:r>
      <w:r w:rsidRPr="0010670A">
        <w:rPr>
          <w:sz w:val="28"/>
          <w:szCs w:val="28"/>
        </w:rPr>
        <w:t>и</w:t>
      </w:r>
      <w:r w:rsidRPr="0010670A">
        <w:rPr>
          <w:spacing w:val="21"/>
          <w:sz w:val="28"/>
          <w:szCs w:val="28"/>
        </w:rPr>
        <w:t xml:space="preserve"> </w:t>
      </w:r>
      <w:r w:rsidRPr="0010670A">
        <w:rPr>
          <w:spacing w:val="-2"/>
          <w:sz w:val="28"/>
          <w:szCs w:val="28"/>
        </w:rPr>
        <w:t>среднего</w:t>
      </w:r>
      <w:r w:rsidRPr="0010670A">
        <w:rPr>
          <w:spacing w:val="19"/>
          <w:sz w:val="28"/>
          <w:szCs w:val="28"/>
        </w:rPr>
        <w:t xml:space="preserve"> предпри</w:t>
      </w:r>
      <w:r w:rsidRPr="0010670A">
        <w:rPr>
          <w:spacing w:val="-1"/>
          <w:sz w:val="28"/>
          <w:szCs w:val="28"/>
        </w:rPr>
        <w:t>нимательства</w:t>
      </w:r>
      <w:r w:rsidRPr="0010670A">
        <w:rPr>
          <w:spacing w:val="25"/>
          <w:sz w:val="28"/>
          <w:szCs w:val="28"/>
        </w:rPr>
        <w:t xml:space="preserve"> </w:t>
      </w:r>
      <w:r w:rsidRPr="0010670A">
        <w:rPr>
          <w:sz w:val="28"/>
          <w:szCs w:val="28"/>
        </w:rPr>
        <w:t>в</w:t>
      </w:r>
      <w:r w:rsidRPr="0010670A">
        <w:rPr>
          <w:spacing w:val="25"/>
          <w:sz w:val="28"/>
          <w:szCs w:val="28"/>
        </w:rPr>
        <w:t xml:space="preserve"> Благодарненском районе Ставропольского края</w:t>
      </w:r>
      <w:r w:rsidRPr="0010670A">
        <w:rPr>
          <w:spacing w:val="-1"/>
          <w:sz w:val="28"/>
          <w:szCs w:val="28"/>
        </w:rPr>
        <w:t>,</w:t>
      </w:r>
      <w:r w:rsidRPr="0010670A">
        <w:rPr>
          <w:spacing w:val="25"/>
          <w:sz w:val="28"/>
          <w:szCs w:val="28"/>
        </w:rPr>
        <w:t xml:space="preserve"> </w:t>
      </w:r>
      <w:r w:rsidRPr="0010670A">
        <w:rPr>
          <w:spacing w:val="-1"/>
          <w:sz w:val="28"/>
          <w:szCs w:val="28"/>
        </w:rPr>
        <w:t>существует</w:t>
      </w:r>
      <w:r w:rsidRPr="0010670A">
        <w:rPr>
          <w:spacing w:val="25"/>
          <w:sz w:val="28"/>
          <w:szCs w:val="28"/>
        </w:rPr>
        <w:t xml:space="preserve"> </w:t>
      </w:r>
      <w:r w:rsidRPr="0010670A">
        <w:rPr>
          <w:sz w:val="28"/>
          <w:szCs w:val="28"/>
        </w:rPr>
        <w:t>ряд</w:t>
      </w:r>
      <w:r w:rsidRPr="0010670A">
        <w:rPr>
          <w:spacing w:val="24"/>
          <w:sz w:val="28"/>
          <w:szCs w:val="28"/>
        </w:rPr>
        <w:t xml:space="preserve"> </w:t>
      </w:r>
      <w:r w:rsidRPr="0010670A">
        <w:rPr>
          <w:spacing w:val="-1"/>
          <w:sz w:val="28"/>
          <w:szCs w:val="28"/>
        </w:rPr>
        <w:t>проблем,</w:t>
      </w:r>
      <w:r w:rsidRPr="0010670A">
        <w:rPr>
          <w:spacing w:val="22"/>
          <w:sz w:val="28"/>
          <w:szCs w:val="28"/>
        </w:rPr>
        <w:t xml:space="preserve"> </w:t>
      </w:r>
      <w:r w:rsidRPr="0010670A">
        <w:rPr>
          <w:spacing w:val="-1"/>
          <w:sz w:val="28"/>
          <w:szCs w:val="28"/>
        </w:rPr>
        <w:t>оказывающих</w:t>
      </w:r>
      <w:r w:rsidRPr="0010670A">
        <w:rPr>
          <w:spacing w:val="24"/>
          <w:sz w:val="28"/>
          <w:szCs w:val="28"/>
        </w:rPr>
        <w:t xml:space="preserve"> </w:t>
      </w:r>
      <w:r w:rsidRPr="0010670A">
        <w:rPr>
          <w:spacing w:val="-1"/>
          <w:sz w:val="28"/>
          <w:szCs w:val="28"/>
        </w:rPr>
        <w:t>сдерживающее</w:t>
      </w:r>
      <w:r w:rsidRPr="0010670A">
        <w:rPr>
          <w:spacing w:val="37"/>
          <w:sz w:val="28"/>
          <w:szCs w:val="28"/>
        </w:rPr>
        <w:t xml:space="preserve"> </w:t>
      </w:r>
      <w:r w:rsidRPr="0010670A">
        <w:rPr>
          <w:spacing w:val="-1"/>
          <w:sz w:val="28"/>
          <w:szCs w:val="28"/>
        </w:rPr>
        <w:t>влияние</w:t>
      </w:r>
      <w:r w:rsidRPr="0010670A">
        <w:rPr>
          <w:sz w:val="28"/>
          <w:szCs w:val="28"/>
        </w:rPr>
        <w:t xml:space="preserve"> </w:t>
      </w:r>
      <w:r w:rsidRPr="0010670A">
        <w:rPr>
          <w:spacing w:val="-1"/>
          <w:sz w:val="28"/>
          <w:szCs w:val="28"/>
        </w:rPr>
        <w:t>на</w:t>
      </w:r>
      <w:r w:rsidRPr="0010670A">
        <w:rPr>
          <w:sz w:val="28"/>
          <w:szCs w:val="28"/>
        </w:rPr>
        <w:t xml:space="preserve"> его</w:t>
      </w:r>
      <w:r w:rsidRPr="0010670A">
        <w:rPr>
          <w:spacing w:val="-3"/>
          <w:sz w:val="28"/>
          <w:szCs w:val="28"/>
        </w:rPr>
        <w:t xml:space="preserve"> </w:t>
      </w:r>
      <w:r w:rsidRPr="0010670A">
        <w:rPr>
          <w:spacing w:val="-1"/>
          <w:sz w:val="28"/>
          <w:szCs w:val="28"/>
        </w:rPr>
        <w:t>развитие.</w:t>
      </w:r>
    </w:p>
    <w:p w:rsidR="002932BC" w:rsidRPr="0010670A" w:rsidRDefault="002932BC" w:rsidP="002932BC">
      <w:pPr>
        <w:widowControl w:val="0"/>
        <w:ind w:left="102" w:right="104" w:firstLine="607"/>
        <w:jc w:val="both"/>
        <w:rPr>
          <w:sz w:val="28"/>
          <w:szCs w:val="28"/>
          <w:lang w:eastAsia="en-US"/>
        </w:rPr>
      </w:pPr>
      <w:r w:rsidRPr="0010670A">
        <w:rPr>
          <w:spacing w:val="-1"/>
          <w:sz w:val="28"/>
          <w:szCs w:val="28"/>
          <w:lang w:eastAsia="en-US"/>
        </w:rPr>
        <w:t>Проблемой</w:t>
      </w:r>
      <w:r w:rsidRPr="0010670A">
        <w:rPr>
          <w:spacing w:val="35"/>
          <w:sz w:val="28"/>
          <w:szCs w:val="28"/>
          <w:lang w:eastAsia="en-US"/>
        </w:rPr>
        <w:t xml:space="preserve"> </w:t>
      </w:r>
      <w:r w:rsidRPr="0010670A">
        <w:rPr>
          <w:spacing w:val="-1"/>
          <w:sz w:val="28"/>
          <w:szCs w:val="28"/>
          <w:lang w:eastAsia="en-US"/>
        </w:rPr>
        <w:t>для</w:t>
      </w:r>
      <w:r w:rsidRPr="0010670A">
        <w:rPr>
          <w:spacing w:val="38"/>
          <w:sz w:val="28"/>
          <w:szCs w:val="28"/>
          <w:lang w:eastAsia="en-US"/>
        </w:rPr>
        <w:t xml:space="preserve"> </w:t>
      </w:r>
      <w:r w:rsidRPr="0010670A">
        <w:rPr>
          <w:spacing w:val="-1"/>
          <w:sz w:val="28"/>
          <w:szCs w:val="28"/>
          <w:lang w:eastAsia="en-US"/>
        </w:rPr>
        <w:t>развития</w:t>
      </w:r>
      <w:r w:rsidRPr="0010670A">
        <w:rPr>
          <w:spacing w:val="36"/>
          <w:sz w:val="28"/>
          <w:szCs w:val="28"/>
          <w:lang w:eastAsia="en-US"/>
        </w:rPr>
        <w:t xml:space="preserve"> </w:t>
      </w:r>
      <w:r w:rsidRPr="0010670A">
        <w:rPr>
          <w:spacing w:val="-1"/>
          <w:sz w:val="28"/>
          <w:szCs w:val="28"/>
          <w:lang w:eastAsia="en-US"/>
        </w:rPr>
        <w:t>предпринимательства</w:t>
      </w:r>
      <w:r w:rsidRPr="0010670A">
        <w:rPr>
          <w:spacing w:val="37"/>
          <w:sz w:val="28"/>
          <w:szCs w:val="28"/>
          <w:lang w:eastAsia="en-US"/>
        </w:rPr>
        <w:t xml:space="preserve"> </w:t>
      </w:r>
      <w:r w:rsidRPr="0010670A">
        <w:rPr>
          <w:spacing w:val="-1"/>
          <w:sz w:val="28"/>
          <w:szCs w:val="28"/>
          <w:lang w:eastAsia="en-US"/>
        </w:rPr>
        <w:t>являются</w:t>
      </w:r>
      <w:r w:rsidRPr="0010670A">
        <w:rPr>
          <w:spacing w:val="37"/>
          <w:sz w:val="28"/>
          <w:szCs w:val="28"/>
          <w:lang w:eastAsia="en-US"/>
        </w:rPr>
        <w:t xml:space="preserve"> </w:t>
      </w:r>
      <w:r w:rsidRPr="0010670A">
        <w:rPr>
          <w:spacing w:val="1"/>
          <w:sz w:val="28"/>
          <w:szCs w:val="28"/>
          <w:lang w:eastAsia="en-US"/>
        </w:rPr>
        <w:t>высо</w:t>
      </w:r>
      <w:r w:rsidRPr="0010670A">
        <w:rPr>
          <w:sz w:val="28"/>
          <w:szCs w:val="28"/>
          <w:lang w:eastAsia="en-US"/>
        </w:rPr>
        <w:t>кие</w:t>
      </w:r>
      <w:r w:rsidRPr="0010670A">
        <w:rPr>
          <w:spacing w:val="6"/>
          <w:sz w:val="28"/>
          <w:szCs w:val="28"/>
          <w:lang w:eastAsia="en-US"/>
        </w:rPr>
        <w:t xml:space="preserve"> </w:t>
      </w:r>
      <w:r w:rsidRPr="0010670A">
        <w:rPr>
          <w:spacing w:val="-1"/>
          <w:sz w:val="28"/>
          <w:szCs w:val="28"/>
          <w:lang w:eastAsia="en-US"/>
        </w:rPr>
        <w:t>тарифы</w:t>
      </w:r>
      <w:r w:rsidRPr="0010670A">
        <w:rPr>
          <w:spacing w:val="5"/>
          <w:sz w:val="28"/>
          <w:szCs w:val="28"/>
          <w:lang w:eastAsia="en-US"/>
        </w:rPr>
        <w:t xml:space="preserve"> </w:t>
      </w:r>
      <w:r w:rsidRPr="0010670A">
        <w:rPr>
          <w:sz w:val="28"/>
          <w:szCs w:val="28"/>
          <w:lang w:eastAsia="en-US"/>
        </w:rPr>
        <w:t>на</w:t>
      </w:r>
      <w:r w:rsidRPr="0010670A">
        <w:rPr>
          <w:spacing w:val="6"/>
          <w:sz w:val="28"/>
          <w:szCs w:val="28"/>
          <w:lang w:eastAsia="en-US"/>
        </w:rPr>
        <w:t xml:space="preserve"> </w:t>
      </w:r>
      <w:r w:rsidRPr="0010670A">
        <w:rPr>
          <w:spacing w:val="-1"/>
          <w:sz w:val="28"/>
          <w:szCs w:val="28"/>
          <w:lang w:eastAsia="en-US"/>
        </w:rPr>
        <w:t>присоединение</w:t>
      </w:r>
      <w:r w:rsidRPr="0010670A">
        <w:rPr>
          <w:spacing w:val="6"/>
          <w:sz w:val="28"/>
          <w:szCs w:val="28"/>
          <w:lang w:eastAsia="en-US"/>
        </w:rPr>
        <w:t xml:space="preserve"> </w:t>
      </w:r>
      <w:r w:rsidRPr="0010670A">
        <w:rPr>
          <w:sz w:val="28"/>
          <w:szCs w:val="28"/>
          <w:lang w:eastAsia="en-US"/>
        </w:rPr>
        <w:t>к</w:t>
      </w:r>
      <w:r w:rsidRPr="0010670A">
        <w:rPr>
          <w:spacing w:val="6"/>
          <w:sz w:val="28"/>
          <w:szCs w:val="28"/>
          <w:lang w:eastAsia="en-US"/>
        </w:rPr>
        <w:t xml:space="preserve"> </w:t>
      </w:r>
      <w:r w:rsidRPr="0010670A">
        <w:rPr>
          <w:spacing w:val="-1"/>
          <w:sz w:val="28"/>
          <w:szCs w:val="28"/>
          <w:lang w:eastAsia="en-US"/>
        </w:rPr>
        <w:t>сетям</w:t>
      </w:r>
      <w:r w:rsidRPr="0010670A">
        <w:rPr>
          <w:spacing w:val="6"/>
          <w:sz w:val="28"/>
          <w:szCs w:val="28"/>
          <w:lang w:eastAsia="en-US"/>
        </w:rPr>
        <w:t xml:space="preserve"> </w:t>
      </w:r>
      <w:r w:rsidRPr="0010670A">
        <w:rPr>
          <w:spacing w:val="-1"/>
          <w:sz w:val="28"/>
          <w:szCs w:val="28"/>
          <w:lang w:eastAsia="en-US"/>
        </w:rPr>
        <w:t>инженерно-технического</w:t>
      </w:r>
      <w:r w:rsidRPr="0010670A">
        <w:rPr>
          <w:spacing w:val="7"/>
          <w:sz w:val="28"/>
          <w:szCs w:val="28"/>
          <w:lang w:eastAsia="en-US"/>
        </w:rPr>
        <w:t xml:space="preserve"> </w:t>
      </w:r>
      <w:r w:rsidRPr="0010670A">
        <w:rPr>
          <w:spacing w:val="-1"/>
          <w:sz w:val="28"/>
          <w:szCs w:val="28"/>
          <w:lang w:eastAsia="en-US"/>
        </w:rPr>
        <w:t>обеспечения,</w:t>
      </w:r>
      <w:r w:rsidRPr="0010670A">
        <w:rPr>
          <w:spacing w:val="33"/>
          <w:sz w:val="28"/>
          <w:szCs w:val="28"/>
          <w:lang w:eastAsia="en-US"/>
        </w:rPr>
        <w:t xml:space="preserve"> </w:t>
      </w:r>
      <w:r w:rsidRPr="0010670A">
        <w:rPr>
          <w:spacing w:val="-1"/>
          <w:sz w:val="28"/>
          <w:szCs w:val="28"/>
          <w:lang w:eastAsia="en-US"/>
        </w:rPr>
        <w:t>включающим</w:t>
      </w:r>
      <w:r w:rsidRPr="0010670A">
        <w:rPr>
          <w:sz w:val="28"/>
          <w:szCs w:val="28"/>
          <w:lang w:eastAsia="en-US"/>
        </w:rPr>
        <w:t xml:space="preserve"> </w:t>
      </w:r>
      <w:r w:rsidRPr="0010670A">
        <w:rPr>
          <w:spacing w:val="-1"/>
          <w:sz w:val="28"/>
          <w:szCs w:val="28"/>
          <w:lang w:eastAsia="en-US"/>
        </w:rPr>
        <w:t>электро-, тепл</w:t>
      </w:r>
      <w:proofErr w:type="gramStart"/>
      <w:r w:rsidRPr="0010670A">
        <w:rPr>
          <w:spacing w:val="-1"/>
          <w:sz w:val="28"/>
          <w:szCs w:val="28"/>
          <w:lang w:eastAsia="en-US"/>
        </w:rPr>
        <w:t>о-</w:t>
      </w:r>
      <w:proofErr w:type="gramEnd"/>
      <w:r w:rsidRPr="0010670A">
        <w:rPr>
          <w:spacing w:val="-1"/>
          <w:sz w:val="28"/>
          <w:szCs w:val="28"/>
          <w:lang w:eastAsia="en-US"/>
        </w:rPr>
        <w:t xml:space="preserve">, </w:t>
      </w:r>
      <w:r w:rsidRPr="0010670A">
        <w:rPr>
          <w:sz w:val="28"/>
          <w:szCs w:val="28"/>
          <w:lang w:eastAsia="en-US"/>
        </w:rPr>
        <w:t>газо-,</w:t>
      </w:r>
      <w:r w:rsidRPr="0010670A">
        <w:rPr>
          <w:spacing w:val="-1"/>
          <w:sz w:val="28"/>
          <w:szCs w:val="28"/>
          <w:lang w:eastAsia="en-US"/>
        </w:rPr>
        <w:t xml:space="preserve"> водоснабжение, водоотведение.</w:t>
      </w:r>
    </w:p>
    <w:p w:rsidR="002932BC" w:rsidRPr="0010670A" w:rsidRDefault="002932BC" w:rsidP="002932BC">
      <w:pPr>
        <w:widowControl w:val="0"/>
        <w:ind w:left="102" w:right="106" w:firstLine="607"/>
        <w:jc w:val="both"/>
        <w:rPr>
          <w:sz w:val="28"/>
          <w:szCs w:val="28"/>
          <w:lang w:eastAsia="en-US"/>
        </w:rPr>
      </w:pPr>
      <w:r w:rsidRPr="0010670A">
        <w:rPr>
          <w:spacing w:val="-1"/>
          <w:sz w:val="28"/>
          <w:szCs w:val="28"/>
          <w:lang w:eastAsia="en-US"/>
        </w:rPr>
        <w:t>Значительной</w:t>
      </w:r>
      <w:r w:rsidRPr="0010670A">
        <w:rPr>
          <w:spacing w:val="43"/>
          <w:sz w:val="28"/>
          <w:szCs w:val="28"/>
          <w:lang w:eastAsia="en-US"/>
        </w:rPr>
        <w:t xml:space="preserve"> </w:t>
      </w:r>
      <w:r w:rsidRPr="0010670A">
        <w:rPr>
          <w:spacing w:val="-1"/>
          <w:sz w:val="28"/>
          <w:szCs w:val="28"/>
          <w:lang w:eastAsia="en-US"/>
        </w:rPr>
        <w:t>проблемой</w:t>
      </w:r>
      <w:r w:rsidRPr="0010670A">
        <w:rPr>
          <w:spacing w:val="43"/>
          <w:sz w:val="28"/>
          <w:szCs w:val="28"/>
          <w:lang w:eastAsia="en-US"/>
        </w:rPr>
        <w:t xml:space="preserve"> </w:t>
      </w:r>
      <w:r w:rsidRPr="0010670A">
        <w:rPr>
          <w:sz w:val="28"/>
          <w:szCs w:val="28"/>
          <w:lang w:eastAsia="en-US"/>
        </w:rPr>
        <w:t>является</w:t>
      </w:r>
      <w:r w:rsidRPr="0010670A">
        <w:rPr>
          <w:spacing w:val="42"/>
          <w:sz w:val="28"/>
          <w:szCs w:val="28"/>
          <w:lang w:eastAsia="en-US"/>
        </w:rPr>
        <w:t xml:space="preserve"> </w:t>
      </w:r>
      <w:r w:rsidRPr="0010670A">
        <w:rPr>
          <w:spacing w:val="-1"/>
          <w:sz w:val="28"/>
          <w:szCs w:val="28"/>
          <w:lang w:eastAsia="en-US"/>
        </w:rPr>
        <w:t>рост</w:t>
      </w:r>
      <w:r w:rsidRPr="0010670A">
        <w:rPr>
          <w:spacing w:val="42"/>
          <w:sz w:val="28"/>
          <w:szCs w:val="28"/>
          <w:lang w:eastAsia="en-US"/>
        </w:rPr>
        <w:t xml:space="preserve"> </w:t>
      </w:r>
      <w:r w:rsidRPr="0010670A">
        <w:rPr>
          <w:spacing w:val="-1"/>
          <w:sz w:val="28"/>
          <w:szCs w:val="28"/>
          <w:lang w:eastAsia="en-US"/>
        </w:rPr>
        <w:t>активности</w:t>
      </w:r>
      <w:r w:rsidRPr="0010670A">
        <w:rPr>
          <w:spacing w:val="43"/>
          <w:sz w:val="28"/>
          <w:szCs w:val="28"/>
          <w:lang w:eastAsia="en-US"/>
        </w:rPr>
        <w:t xml:space="preserve"> </w:t>
      </w:r>
      <w:r w:rsidRPr="0010670A">
        <w:rPr>
          <w:spacing w:val="-1"/>
          <w:sz w:val="28"/>
          <w:szCs w:val="28"/>
          <w:lang w:eastAsia="en-US"/>
        </w:rPr>
        <w:t>«теневого»</w:t>
      </w:r>
      <w:r w:rsidRPr="0010670A">
        <w:rPr>
          <w:spacing w:val="29"/>
          <w:sz w:val="28"/>
          <w:szCs w:val="28"/>
          <w:lang w:eastAsia="en-US"/>
        </w:rPr>
        <w:t xml:space="preserve"> </w:t>
      </w:r>
      <w:r w:rsidRPr="0010670A">
        <w:rPr>
          <w:spacing w:val="-1"/>
          <w:sz w:val="28"/>
          <w:szCs w:val="28"/>
          <w:lang w:eastAsia="en-US"/>
        </w:rPr>
        <w:t>бизнеса</w:t>
      </w:r>
      <w:r w:rsidRPr="0010670A">
        <w:rPr>
          <w:spacing w:val="19"/>
          <w:sz w:val="28"/>
          <w:szCs w:val="28"/>
          <w:lang w:eastAsia="en-US"/>
        </w:rPr>
        <w:t xml:space="preserve"> </w:t>
      </w:r>
      <w:r w:rsidRPr="0010670A">
        <w:rPr>
          <w:sz w:val="28"/>
          <w:szCs w:val="28"/>
          <w:lang w:eastAsia="en-US"/>
        </w:rPr>
        <w:t>и</w:t>
      </w:r>
      <w:r w:rsidRPr="0010670A">
        <w:rPr>
          <w:spacing w:val="19"/>
          <w:sz w:val="28"/>
          <w:szCs w:val="28"/>
          <w:lang w:eastAsia="en-US"/>
        </w:rPr>
        <w:t xml:space="preserve"> </w:t>
      </w:r>
      <w:r w:rsidRPr="0010670A">
        <w:rPr>
          <w:spacing w:val="-1"/>
          <w:sz w:val="28"/>
          <w:szCs w:val="28"/>
          <w:lang w:eastAsia="en-US"/>
        </w:rPr>
        <w:t>незаконной</w:t>
      </w:r>
      <w:r w:rsidRPr="0010670A">
        <w:rPr>
          <w:spacing w:val="19"/>
          <w:sz w:val="28"/>
          <w:szCs w:val="28"/>
          <w:lang w:eastAsia="en-US"/>
        </w:rPr>
        <w:t xml:space="preserve"> </w:t>
      </w:r>
      <w:r w:rsidRPr="0010670A">
        <w:rPr>
          <w:spacing w:val="-1"/>
          <w:sz w:val="28"/>
          <w:szCs w:val="28"/>
          <w:lang w:eastAsia="en-US"/>
        </w:rPr>
        <w:t>предпринимательской</w:t>
      </w:r>
      <w:r w:rsidRPr="0010670A">
        <w:rPr>
          <w:spacing w:val="21"/>
          <w:sz w:val="28"/>
          <w:szCs w:val="28"/>
          <w:lang w:eastAsia="en-US"/>
        </w:rPr>
        <w:t xml:space="preserve"> </w:t>
      </w:r>
      <w:r w:rsidRPr="0010670A">
        <w:rPr>
          <w:spacing w:val="-1"/>
          <w:sz w:val="28"/>
          <w:szCs w:val="28"/>
          <w:lang w:eastAsia="en-US"/>
        </w:rPr>
        <w:t>деятельности.</w:t>
      </w:r>
      <w:r w:rsidRPr="0010670A">
        <w:rPr>
          <w:spacing w:val="17"/>
          <w:sz w:val="28"/>
          <w:szCs w:val="28"/>
          <w:lang w:eastAsia="en-US"/>
        </w:rPr>
        <w:t xml:space="preserve"> </w:t>
      </w:r>
      <w:r w:rsidRPr="0010670A">
        <w:rPr>
          <w:spacing w:val="-2"/>
          <w:sz w:val="28"/>
          <w:szCs w:val="28"/>
          <w:lang w:eastAsia="en-US"/>
        </w:rPr>
        <w:t>Особенно</w:t>
      </w:r>
      <w:r w:rsidRPr="0010670A">
        <w:rPr>
          <w:spacing w:val="53"/>
          <w:sz w:val="28"/>
          <w:szCs w:val="28"/>
          <w:lang w:eastAsia="en-US"/>
        </w:rPr>
        <w:t xml:space="preserve"> </w:t>
      </w:r>
      <w:r w:rsidRPr="0010670A">
        <w:rPr>
          <w:spacing w:val="-1"/>
          <w:sz w:val="28"/>
          <w:szCs w:val="28"/>
          <w:lang w:eastAsia="en-US"/>
        </w:rPr>
        <w:t>высока</w:t>
      </w:r>
      <w:r w:rsidRPr="0010670A">
        <w:rPr>
          <w:spacing w:val="50"/>
          <w:sz w:val="28"/>
          <w:szCs w:val="28"/>
          <w:lang w:eastAsia="en-US"/>
        </w:rPr>
        <w:t xml:space="preserve"> </w:t>
      </w:r>
      <w:r w:rsidRPr="0010670A">
        <w:rPr>
          <w:sz w:val="28"/>
          <w:szCs w:val="28"/>
          <w:lang w:eastAsia="en-US"/>
        </w:rPr>
        <w:t>ее</w:t>
      </w:r>
      <w:r w:rsidRPr="0010670A">
        <w:rPr>
          <w:spacing w:val="49"/>
          <w:sz w:val="28"/>
          <w:szCs w:val="28"/>
          <w:lang w:eastAsia="en-US"/>
        </w:rPr>
        <w:t xml:space="preserve"> </w:t>
      </w:r>
      <w:r w:rsidRPr="0010670A">
        <w:rPr>
          <w:spacing w:val="-1"/>
          <w:sz w:val="28"/>
          <w:szCs w:val="28"/>
          <w:lang w:eastAsia="en-US"/>
        </w:rPr>
        <w:t>доля</w:t>
      </w:r>
      <w:r w:rsidRPr="0010670A">
        <w:rPr>
          <w:spacing w:val="50"/>
          <w:sz w:val="28"/>
          <w:szCs w:val="28"/>
          <w:lang w:eastAsia="en-US"/>
        </w:rPr>
        <w:t xml:space="preserve"> </w:t>
      </w:r>
      <w:r w:rsidRPr="0010670A">
        <w:rPr>
          <w:sz w:val="28"/>
          <w:szCs w:val="28"/>
          <w:lang w:eastAsia="en-US"/>
        </w:rPr>
        <w:t>в</w:t>
      </w:r>
      <w:r w:rsidRPr="0010670A">
        <w:rPr>
          <w:spacing w:val="51"/>
          <w:sz w:val="28"/>
          <w:szCs w:val="28"/>
          <w:lang w:eastAsia="en-US"/>
        </w:rPr>
        <w:t xml:space="preserve"> </w:t>
      </w:r>
      <w:r w:rsidRPr="0010670A">
        <w:rPr>
          <w:spacing w:val="-1"/>
          <w:sz w:val="28"/>
          <w:szCs w:val="28"/>
          <w:lang w:eastAsia="en-US"/>
        </w:rPr>
        <w:t>сфере</w:t>
      </w:r>
      <w:r w:rsidRPr="0010670A">
        <w:rPr>
          <w:spacing w:val="49"/>
          <w:sz w:val="28"/>
          <w:szCs w:val="28"/>
          <w:lang w:eastAsia="en-US"/>
        </w:rPr>
        <w:t xml:space="preserve"> </w:t>
      </w:r>
      <w:r w:rsidRPr="0010670A">
        <w:rPr>
          <w:spacing w:val="-1"/>
          <w:sz w:val="28"/>
          <w:szCs w:val="28"/>
          <w:lang w:eastAsia="en-US"/>
        </w:rPr>
        <w:t>оказания</w:t>
      </w:r>
      <w:r w:rsidRPr="0010670A">
        <w:rPr>
          <w:spacing w:val="41"/>
          <w:sz w:val="28"/>
          <w:szCs w:val="28"/>
          <w:lang w:eastAsia="en-US"/>
        </w:rPr>
        <w:t xml:space="preserve"> </w:t>
      </w:r>
      <w:r w:rsidRPr="0010670A">
        <w:rPr>
          <w:spacing w:val="-1"/>
          <w:sz w:val="28"/>
          <w:szCs w:val="28"/>
          <w:lang w:eastAsia="en-US"/>
        </w:rPr>
        <w:t>бытовых</w:t>
      </w:r>
      <w:r w:rsidRPr="0010670A">
        <w:rPr>
          <w:spacing w:val="43"/>
          <w:sz w:val="28"/>
          <w:szCs w:val="28"/>
          <w:lang w:eastAsia="en-US"/>
        </w:rPr>
        <w:t xml:space="preserve"> </w:t>
      </w:r>
      <w:r w:rsidRPr="0010670A">
        <w:rPr>
          <w:spacing w:val="-2"/>
          <w:sz w:val="28"/>
          <w:szCs w:val="28"/>
          <w:lang w:eastAsia="en-US"/>
        </w:rPr>
        <w:t>услуг,</w:t>
      </w:r>
      <w:r w:rsidRPr="0010670A">
        <w:rPr>
          <w:spacing w:val="42"/>
          <w:sz w:val="28"/>
          <w:szCs w:val="28"/>
          <w:lang w:eastAsia="en-US"/>
        </w:rPr>
        <w:t xml:space="preserve"> </w:t>
      </w:r>
      <w:r w:rsidRPr="0010670A">
        <w:rPr>
          <w:spacing w:val="-1"/>
          <w:sz w:val="28"/>
          <w:szCs w:val="28"/>
          <w:lang w:eastAsia="en-US"/>
        </w:rPr>
        <w:t>перевозки</w:t>
      </w:r>
      <w:r w:rsidRPr="0010670A">
        <w:rPr>
          <w:spacing w:val="43"/>
          <w:sz w:val="28"/>
          <w:szCs w:val="28"/>
          <w:lang w:eastAsia="en-US"/>
        </w:rPr>
        <w:t xml:space="preserve"> </w:t>
      </w:r>
      <w:r w:rsidRPr="0010670A">
        <w:rPr>
          <w:spacing w:val="-1"/>
          <w:sz w:val="28"/>
          <w:szCs w:val="28"/>
          <w:lang w:eastAsia="en-US"/>
        </w:rPr>
        <w:t>пассажиров.</w:t>
      </w:r>
    </w:p>
    <w:p w:rsidR="002932BC" w:rsidRPr="0010670A" w:rsidRDefault="002932BC" w:rsidP="002932BC">
      <w:pPr>
        <w:ind w:firstLine="709"/>
        <w:jc w:val="both"/>
        <w:rPr>
          <w:sz w:val="28"/>
          <w:szCs w:val="28"/>
        </w:rPr>
      </w:pPr>
      <w:r w:rsidRPr="0010670A">
        <w:rPr>
          <w:sz w:val="28"/>
          <w:szCs w:val="28"/>
        </w:rPr>
        <w:t>В целях</w:t>
      </w:r>
      <w:r w:rsidRPr="0010670A">
        <w:rPr>
          <w:spacing w:val="1"/>
          <w:sz w:val="28"/>
          <w:szCs w:val="28"/>
        </w:rPr>
        <w:t xml:space="preserve"> </w:t>
      </w:r>
      <w:r w:rsidRPr="0010670A">
        <w:rPr>
          <w:sz w:val="28"/>
          <w:szCs w:val="28"/>
        </w:rPr>
        <w:t>решения</w:t>
      </w:r>
      <w:r w:rsidRPr="0010670A">
        <w:rPr>
          <w:spacing w:val="-3"/>
          <w:sz w:val="28"/>
          <w:szCs w:val="28"/>
        </w:rPr>
        <w:t xml:space="preserve"> </w:t>
      </w:r>
      <w:r w:rsidRPr="0010670A">
        <w:rPr>
          <w:sz w:val="28"/>
          <w:szCs w:val="28"/>
        </w:rPr>
        <w:t>поставленных</w:t>
      </w:r>
      <w:r w:rsidRPr="0010670A">
        <w:rPr>
          <w:spacing w:val="1"/>
          <w:sz w:val="28"/>
          <w:szCs w:val="28"/>
        </w:rPr>
        <w:t xml:space="preserve"> </w:t>
      </w:r>
      <w:r w:rsidRPr="0010670A">
        <w:rPr>
          <w:sz w:val="28"/>
          <w:szCs w:val="28"/>
        </w:rPr>
        <w:t xml:space="preserve">проблем на уровне </w:t>
      </w:r>
      <w:r>
        <w:rPr>
          <w:sz w:val="28"/>
          <w:szCs w:val="28"/>
        </w:rPr>
        <w:t>городского округа</w:t>
      </w:r>
      <w:r w:rsidRPr="0010670A">
        <w:rPr>
          <w:sz w:val="28"/>
          <w:szCs w:val="28"/>
        </w:rPr>
        <w:t xml:space="preserve"> предполагается:</w:t>
      </w:r>
    </w:p>
    <w:p w:rsidR="002932BC" w:rsidRPr="0010670A" w:rsidRDefault="002932BC" w:rsidP="002932BC">
      <w:pPr>
        <w:widowControl w:val="0"/>
        <w:ind w:left="102" w:right="108" w:firstLine="607"/>
        <w:jc w:val="both"/>
        <w:rPr>
          <w:spacing w:val="-1"/>
          <w:sz w:val="28"/>
          <w:szCs w:val="28"/>
          <w:lang w:eastAsia="en-US"/>
        </w:rPr>
      </w:pPr>
      <w:r w:rsidRPr="0010670A">
        <w:rPr>
          <w:spacing w:val="-1"/>
          <w:sz w:val="28"/>
          <w:szCs w:val="28"/>
          <w:lang w:eastAsia="en-US"/>
        </w:rPr>
        <w:t>реализ</w:t>
      </w:r>
      <w:r>
        <w:rPr>
          <w:spacing w:val="-1"/>
          <w:sz w:val="28"/>
          <w:szCs w:val="28"/>
          <w:lang w:eastAsia="en-US"/>
        </w:rPr>
        <w:t>овать</w:t>
      </w:r>
      <w:r w:rsidRPr="0010670A">
        <w:rPr>
          <w:spacing w:val="8"/>
          <w:sz w:val="28"/>
          <w:szCs w:val="28"/>
          <w:lang w:eastAsia="en-US"/>
        </w:rPr>
        <w:t xml:space="preserve"> </w:t>
      </w:r>
      <w:r w:rsidRPr="0010670A">
        <w:rPr>
          <w:spacing w:val="-1"/>
          <w:sz w:val="28"/>
          <w:szCs w:val="28"/>
          <w:lang w:eastAsia="en-US"/>
        </w:rPr>
        <w:t>на</w:t>
      </w:r>
      <w:r w:rsidRPr="0010670A">
        <w:rPr>
          <w:spacing w:val="8"/>
          <w:sz w:val="28"/>
          <w:szCs w:val="28"/>
          <w:lang w:eastAsia="en-US"/>
        </w:rPr>
        <w:t xml:space="preserve"> </w:t>
      </w:r>
      <w:r w:rsidRPr="0010670A">
        <w:rPr>
          <w:spacing w:val="-1"/>
          <w:sz w:val="28"/>
          <w:szCs w:val="28"/>
          <w:lang w:eastAsia="en-US"/>
        </w:rPr>
        <w:t>территории</w:t>
      </w:r>
      <w:r w:rsidRPr="0010670A">
        <w:rPr>
          <w:spacing w:val="6"/>
          <w:sz w:val="28"/>
          <w:szCs w:val="28"/>
          <w:lang w:eastAsia="en-US"/>
        </w:rPr>
        <w:t xml:space="preserve"> Благодарненского </w:t>
      </w:r>
      <w:r>
        <w:rPr>
          <w:spacing w:val="6"/>
          <w:sz w:val="28"/>
          <w:szCs w:val="28"/>
          <w:lang w:eastAsia="en-US"/>
        </w:rPr>
        <w:t>городского округа</w:t>
      </w:r>
      <w:r w:rsidRPr="0010670A">
        <w:rPr>
          <w:spacing w:val="6"/>
          <w:sz w:val="28"/>
          <w:szCs w:val="28"/>
          <w:lang w:eastAsia="en-US"/>
        </w:rPr>
        <w:t xml:space="preserve"> Ставропольского края</w:t>
      </w:r>
      <w:r w:rsidRPr="0010670A">
        <w:rPr>
          <w:spacing w:val="9"/>
          <w:sz w:val="28"/>
          <w:szCs w:val="28"/>
          <w:lang w:eastAsia="en-US"/>
        </w:rPr>
        <w:t xml:space="preserve"> </w:t>
      </w:r>
      <w:r w:rsidRPr="0010670A">
        <w:rPr>
          <w:spacing w:val="-1"/>
          <w:sz w:val="28"/>
          <w:szCs w:val="28"/>
          <w:lang w:eastAsia="en-US"/>
        </w:rPr>
        <w:t>комплекс</w:t>
      </w:r>
      <w:r w:rsidRPr="0010670A">
        <w:rPr>
          <w:spacing w:val="6"/>
          <w:sz w:val="28"/>
          <w:szCs w:val="28"/>
          <w:lang w:eastAsia="en-US"/>
        </w:rPr>
        <w:t xml:space="preserve"> </w:t>
      </w:r>
      <w:r w:rsidRPr="0010670A">
        <w:rPr>
          <w:sz w:val="28"/>
          <w:szCs w:val="28"/>
          <w:lang w:eastAsia="en-US"/>
        </w:rPr>
        <w:t>мер</w:t>
      </w:r>
      <w:r w:rsidRPr="0010670A">
        <w:rPr>
          <w:spacing w:val="6"/>
          <w:sz w:val="28"/>
          <w:szCs w:val="28"/>
          <w:lang w:eastAsia="en-US"/>
        </w:rPr>
        <w:t xml:space="preserve"> </w:t>
      </w:r>
      <w:r w:rsidRPr="0010670A">
        <w:rPr>
          <w:sz w:val="28"/>
          <w:szCs w:val="28"/>
          <w:lang w:eastAsia="en-US"/>
        </w:rPr>
        <w:t>по</w:t>
      </w:r>
      <w:r w:rsidRPr="0010670A">
        <w:rPr>
          <w:spacing w:val="6"/>
          <w:sz w:val="28"/>
          <w:szCs w:val="28"/>
          <w:lang w:eastAsia="en-US"/>
        </w:rPr>
        <w:t xml:space="preserve"> </w:t>
      </w:r>
      <w:r w:rsidRPr="0010670A">
        <w:rPr>
          <w:spacing w:val="-1"/>
          <w:sz w:val="28"/>
          <w:szCs w:val="28"/>
          <w:lang w:eastAsia="en-US"/>
        </w:rPr>
        <w:t>популяризации</w:t>
      </w:r>
      <w:r w:rsidRPr="0010670A">
        <w:rPr>
          <w:spacing w:val="33"/>
          <w:sz w:val="28"/>
          <w:szCs w:val="28"/>
          <w:lang w:eastAsia="en-US"/>
        </w:rPr>
        <w:t xml:space="preserve"> </w:t>
      </w:r>
      <w:r w:rsidRPr="0010670A">
        <w:rPr>
          <w:spacing w:val="-1"/>
          <w:sz w:val="28"/>
          <w:szCs w:val="28"/>
          <w:lang w:eastAsia="en-US"/>
        </w:rPr>
        <w:t>предпринимательства,</w:t>
      </w:r>
      <w:r w:rsidRPr="0010670A">
        <w:rPr>
          <w:spacing w:val="13"/>
          <w:sz w:val="28"/>
          <w:szCs w:val="28"/>
          <w:lang w:eastAsia="en-US"/>
        </w:rPr>
        <w:t xml:space="preserve"> </w:t>
      </w:r>
      <w:r w:rsidRPr="0010670A">
        <w:rPr>
          <w:spacing w:val="-1"/>
          <w:sz w:val="28"/>
          <w:szCs w:val="28"/>
          <w:lang w:eastAsia="en-US"/>
        </w:rPr>
        <w:t>осуществляемого</w:t>
      </w:r>
      <w:r w:rsidRPr="0010670A">
        <w:rPr>
          <w:spacing w:val="15"/>
          <w:sz w:val="28"/>
          <w:szCs w:val="28"/>
          <w:lang w:eastAsia="en-US"/>
        </w:rPr>
        <w:t xml:space="preserve"> </w:t>
      </w:r>
      <w:r w:rsidRPr="0010670A">
        <w:rPr>
          <w:sz w:val="28"/>
          <w:szCs w:val="28"/>
          <w:lang w:eastAsia="en-US"/>
        </w:rPr>
        <w:t>с</w:t>
      </w:r>
      <w:r w:rsidRPr="0010670A">
        <w:rPr>
          <w:spacing w:val="14"/>
          <w:sz w:val="28"/>
          <w:szCs w:val="28"/>
          <w:lang w:eastAsia="en-US"/>
        </w:rPr>
        <w:t xml:space="preserve"> </w:t>
      </w:r>
      <w:r w:rsidRPr="0010670A">
        <w:rPr>
          <w:spacing w:val="-2"/>
          <w:sz w:val="28"/>
          <w:szCs w:val="28"/>
          <w:lang w:eastAsia="en-US"/>
        </w:rPr>
        <w:t>соблюдением</w:t>
      </w:r>
      <w:r w:rsidRPr="0010670A">
        <w:rPr>
          <w:spacing w:val="13"/>
          <w:sz w:val="28"/>
          <w:szCs w:val="28"/>
          <w:lang w:eastAsia="en-US"/>
        </w:rPr>
        <w:t xml:space="preserve"> </w:t>
      </w:r>
      <w:r w:rsidRPr="0010670A">
        <w:rPr>
          <w:spacing w:val="-1"/>
          <w:sz w:val="28"/>
          <w:szCs w:val="28"/>
          <w:lang w:eastAsia="en-US"/>
        </w:rPr>
        <w:t>требований</w:t>
      </w:r>
      <w:r w:rsidRPr="0010670A">
        <w:rPr>
          <w:spacing w:val="49"/>
          <w:sz w:val="28"/>
          <w:szCs w:val="28"/>
          <w:lang w:eastAsia="en-US"/>
        </w:rPr>
        <w:t xml:space="preserve"> </w:t>
      </w:r>
      <w:r w:rsidRPr="0010670A">
        <w:rPr>
          <w:spacing w:val="-1"/>
          <w:sz w:val="28"/>
          <w:szCs w:val="28"/>
          <w:lang w:eastAsia="en-US"/>
        </w:rPr>
        <w:t>законодательства</w:t>
      </w:r>
      <w:r w:rsidRPr="0010670A">
        <w:rPr>
          <w:spacing w:val="5"/>
          <w:sz w:val="28"/>
          <w:szCs w:val="28"/>
          <w:lang w:eastAsia="en-US"/>
        </w:rPr>
        <w:t xml:space="preserve"> </w:t>
      </w:r>
      <w:r w:rsidRPr="0010670A">
        <w:rPr>
          <w:sz w:val="28"/>
          <w:szCs w:val="28"/>
          <w:lang w:eastAsia="en-US"/>
        </w:rPr>
        <w:t>в</w:t>
      </w:r>
      <w:r w:rsidRPr="0010670A">
        <w:rPr>
          <w:spacing w:val="3"/>
          <w:sz w:val="28"/>
          <w:szCs w:val="28"/>
          <w:lang w:eastAsia="en-US"/>
        </w:rPr>
        <w:t xml:space="preserve"> </w:t>
      </w:r>
      <w:r w:rsidRPr="0010670A">
        <w:rPr>
          <w:spacing w:val="-1"/>
          <w:sz w:val="28"/>
          <w:szCs w:val="28"/>
          <w:lang w:eastAsia="en-US"/>
        </w:rPr>
        <w:t>сфере</w:t>
      </w:r>
      <w:r w:rsidRPr="0010670A">
        <w:rPr>
          <w:spacing w:val="6"/>
          <w:sz w:val="28"/>
          <w:szCs w:val="28"/>
          <w:lang w:eastAsia="en-US"/>
        </w:rPr>
        <w:t xml:space="preserve"> </w:t>
      </w:r>
      <w:r w:rsidRPr="0010670A">
        <w:rPr>
          <w:spacing w:val="-1"/>
          <w:sz w:val="28"/>
          <w:szCs w:val="28"/>
          <w:lang w:eastAsia="en-US"/>
        </w:rPr>
        <w:t>государственной</w:t>
      </w:r>
      <w:r w:rsidRPr="0010670A">
        <w:rPr>
          <w:spacing w:val="4"/>
          <w:sz w:val="28"/>
          <w:szCs w:val="28"/>
          <w:lang w:eastAsia="en-US"/>
        </w:rPr>
        <w:t xml:space="preserve"> </w:t>
      </w:r>
      <w:r w:rsidRPr="0010670A">
        <w:rPr>
          <w:spacing w:val="-1"/>
          <w:sz w:val="28"/>
          <w:szCs w:val="28"/>
          <w:lang w:eastAsia="en-US"/>
        </w:rPr>
        <w:t>регистрации</w:t>
      </w:r>
      <w:r w:rsidRPr="0010670A">
        <w:rPr>
          <w:spacing w:val="4"/>
          <w:sz w:val="28"/>
          <w:szCs w:val="28"/>
          <w:lang w:eastAsia="en-US"/>
        </w:rPr>
        <w:t xml:space="preserve"> </w:t>
      </w:r>
      <w:r w:rsidRPr="0010670A">
        <w:rPr>
          <w:spacing w:val="-1"/>
          <w:sz w:val="28"/>
          <w:szCs w:val="28"/>
          <w:lang w:eastAsia="en-US"/>
        </w:rPr>
        <w:t>юридических</w:t>
      </w:r>
      <w:r w:rsidRPr="0010670A">
        <w:rPr>
          <w:spacing w:val="6"/>
          <w:sz w:val="28"/>
          <w:szCs w:val="28"/>
          <w:lang w:eastAsia="en-US"/>
        </w:rPr>
        <w:t xml:space="preserve"> </w:t>
      </w:r>
      <w:r w:rsidRPr="0010670A">
        <w:rPr>
          <w:spacing w:val="-1"/>
          <w:sz w:val="28"/>
          <w:szCs w:val="28"/>
          <w:lang w:eastAsia="en-US"/>
        </w:rPr>
        <w:t>лиц</w:t>
      </w:r>
      <w:r w:rsidRPr="0010670A">
        <w:rPr>
          <w:spacing w:val="12"/>
          <w:sz w:val="28"/>
          <w:szCs w:val="28"/>
          <w:lang w:eastAsia="en-US"/>
        </w:rPr>
        <w:t xml:space="preserve"> </w:t>
      </w:r>
      <w:r w:rsidRPr="0010670A">
        <w:rPr>
          <w:sz w:val="28"/>
          <w:szCs w:val="28"/>
          <w:lang w:eastAsia="en-US"/>
        </w:rPr>
        <w:t>и</w:t>
      </w:r>
      <w:r w:rsidRPr="0010670A">
        <w:rPr>
          <w:spacing w:val="31"/>
          <w:sz w:val="28"/>
          <w:szCs w:val="28"/>
          <w:lang w:eastAsia="en-US"/>
        </w:rPr>
        <w:t xml:space="preserve"> </w:t>
      </w:r>
      <w:r w:rsidRPr="0010670A">
        <w:rPr>
          <w:spacing w:val="-1"/>
          <w:sz w:val="28"/>
          <w:szCs w:val="28"/>
          <w:lang w:eastAsia="en-US"/>
        </w:rPr>
        <w:t>индивидуальных</w:t>
      </w:r>
      <w:r w:rsidRPr="0010670A">
        <w:rPr>
          <w:spacing w:val="10"/>
          <w:sz w:val="28"/>
          <w:szCs w:val="28"/>
          <w:lang w:eastAsia="en-US"/>
        </w:rPr>
        <w:t xml:space="preserve"> </w:t>
      </w:r>
      <w:r w:rsidRPr="0010670A">
        <w:rPr>
          <w:spacing w:val="-1"/>
          <w:sz w:val="28"/>
          <w:szCs w:val="28"/>
          <w:lang w:eastAsia="en-US"/>
        </w:rPr>
        <w:t>предпринимателей</w:t>
      </w:r>
      <w:r w:rsidRPr="0010670A">
        <w:rPr>
          <w:spacing w:val="12"/>
          <w:sz w:val="28"/>
          <w:szCs w:val="28"/>
          <w:lang w:eastAsia="en-US"/>
        </w:rPr>
        <w:t xml:space="preserve"> </w:t>
      </w:r>
      <w:r w:rsidRPr="0010670A">
        <w:rPr>
          <w:sz w:val="28"/>
          <w:szCs w:val="28"/>
          <w:lang w:eastAsia="en-US"/>
        </w:rPr>
        <w:t>и</w:t>
      </w:r>
      <w:r w:rsidRPr="0010670A">
        <w:rPr>
          <w:spacing w:val="9"/>
          <w:sz w:val="28"/>
          <w:szCs w:val="28"/>
          <w:lang w:eastAsia="en-US"/>
        </w:rPr>
        <w:t xml:space="preserve"> </w:t>
      </w:r>
      <w:r w:rsidRPr="0010670A">
        <w:rPr>
          <w:spacing w:val="-1"/>
          <w:sz w:val="28"/>
          <w:szCs w:val="28"/>
          <w:lang w:eastAsia="en-US"/>
        </w:rPr>
        <w:t>налогообложения,</w:t>
      </w:r>
      <w:r w:rsidRPr="0010670A">
        <w:rPr>
          <w:spacing w:val="11"/>
          <w:sz w:val="28"/>
          <w:szCs w:val="28"/>
          <w:lang w:eastAsia="en-US"/>
        </w:rPr>
        <w:t xml:space="preserve"> </w:t>
      </w:r>
      <w:r w:rsidRPr="0010670A">
        <w:rPr>
          <w:spacing w:val="-1"/>
          <w:sz w:val="28"/>
          <w:szCs w:val="28"/>
          <w:lang w:eastAsia="en-US"/>
        </w:rPr>
        <w:t>включая</w:t>
      </w:r>
      <w:r w:rsidRPr="0010670A">
        <w:rPr>
          <w:spacing w:val="27"/>
          <w:sz w:val="28"/>
          <w:szCs w:val="28"/>
          <w:lang w:eastAsia="en-US"/>
        </w:rPr>
        <w:t xml:space="preserve"> </w:t>
      </w:r>
      <w:r w:rsidRPr="0010670A">
        <w:rPr>
          <w:spacing w:val="-1"/>
          <w:sz w:val="28"/>
          <w:szCs w:val="28"/>
          <w:lang w:eastAsia="en-US"/>
        </w:rPr>
        <w:t>информационное</w:t>
      </w:r>
      <w:r w:rsidRPr="0010670A">
        <w:rPr>
          <w:spacing w:val="18"/>
          <w:sz w:val="28"/>
          <w:szCs w:val="28"/>
          <w:lang w:eastAsia="en-US"/>
        </w:rPr>
        <w:t xml:space="preserve"> </w:t>
      </w:r>
      <w:r w:rsidRPr="0010670A">
        <w:rPr>
          <w:spacing w:val="-1"/>
          <w:sz w:val="28"/>
          <w:szCs w:val="28"/>
          <w:lang w:eastAsia="en-US"/>
        </w:rPr>
        <w:t>освещение</w:t>
      </w:r>
      <w:r w:rsidRPr="0010670A">
        <w:rPr>
          <w:spacing w:val="20"/>
          <w:sz w:val="28"/>
          <w:szCs w:val="28"/>
          <w:lang w:eastAsia="en-US"/>
        </w:rPr>
        <w:t xml:space="preserve"> </w:t>
      </w:r>
      <w:r w:rsidRPr="0010670A">
        <w:rPr>
          <w:spacing w:val="-2"/>
          <w:sz w:val="28"/>
          <w:szCs w:val="28"/>
          <w:lang w:eastAsia="en-US"/>
        </w:rPr>
        <w:t>мероприятий</w:t>
      </w:r>
      <w:r w:rsidRPr="0010670A">
        <w:rPr>
          <w:spacing w:val="19"/>
          <w:sz w:val="28"/>
          <w:szCs w:val="28"/>
          <w:lang w:eastAsia="en-US"/>
        </w:rPr>
        <w:t xml:space="preserve"> </w:t>
      </w:r>
      <w:r w:rsidRPr="0010670A">
        <w:rPr>
          <w:sz w:val="28"/>
          <w:szCs w:val="28"/>
          <w:lang w:eastAsia="en-US"/>
        </w:rPr>
        <w:t>по</w:t>
      </w:r>
      <w:r w:rsidRPr="0010670A">
        <w:rPr>
          <w:spacing w:val="19"/>
          <w:sz w:val="28"/>
          <w:szCs w:val="28"/>
          <w:lang w:eastAsia="en-US"/>
        </w:rPr>
        <w:t xml:space="preserve"> </w:t>
      </w:r>
      <w:r w:rsidRPr="0010670A">
        <w:rPr>
          <w:spacing w:val="-1"/>
          <w:sz w:val="28"/>
          <w:szCs w:val="28"/>
          <w:lang w:eastAsia="en-US"/>
        </w:rPr>
        <w:t>развитию</w:t>
      </w:r>
      <w:r w:rsidRPr="0010670A">
        <w:rPr>
          <w:spacing w:val="18"/>
          <w:sz w:val="28"/>
          <w:szCs w:val="28"/>
          <w:lang w:eastAsia="en-US"/>
        </w:rPr>
        <w:t xml:space="preserve"> </w:t>
      </w:r>
      <w:r w:rsidRPr="0010670A">
        <w:rPr>
          <w:sz w:val="28"/>
          <w:szCs w:val="28"/>
          <w:lang w:eastAsia="en-US"/>
        </w:rPr>
        <w:t>и</w:t>
      </w:r>
      <w:r w:rsidRPr="0010670A">
        <w:rPr>
          <w:spacing w:val="21"/>
          <w:sz w:val="28"/>
          <w:szCs w:val="28"/>
          <w:lang w:eastAsia="en-US"/>
        </w:rPr>
        <w:t xml:space="preserve"> </w:t>
      </w:r>
      <w:r w:rsidRPr="0010670A">
        <w:rPr>
          <w:spacing w:val="-1"/>
          <w:sz w:val="28"/>
          <w:szCs w:val="28"/>
          <w:lang w:eastAsia="en-US"/>
        </w:rPr>
        <w:t>поддержке</w:t>
      </w:r>
      <w:r w:rsidRPr="0010670A">
        <w:rPr>
          <w:spacing w:val="21"/>
          <w:sz w:val="28"/>
          <w:szCs w:val="28"/>
          <w:lang w:eastAsia="en-US"/>
        </w:rPr>
        <w:t xml:space="preserve"> </w:t>
      </w:r>
      <w:r w:rsidRPr="0010670A">
        <w:rPr>
          <w:spacing w:val="-1"/>
          <w:sz w:val="28"/>
          <w:szCs w:val="28"/>
          <w:lang w:eastAsia="en-US"/>
        </w:rPr>
        <w:t>субъектов</w:t>
      </w:r>
      <w:r w:rsidRPr="0010670A">
        <w:rPr>
          <w:spacing w:val="47"/>
          <w:sz w:val="28"/>
          <w:szCs w:val="28"/>
          <w:lang w:eastAsia="en-US"/>
        </w:rPr>
        <w:t xml:space="preserve"> </w:t>
      </w:r>
      <w:r w:rsidRPr="0010670A">
        <w:rPr>
          <w:spacing w:val="-1"/>
          <w:sz w:val="28"/>
          <w:szCs w:val="28"/>
          <w:lang w:eastAsia="en-US"/>
        </w:rPr>
        <w:t>малого</w:t>
      </w:r>
      <w:r w:rsidRPr="0010670A">
        <w:rPr>
          <w:spacing w:val="1"/>
          <w:sz w:val="28"/>
          <w:szCs w:val="28"/>
          <w:lang w:eastAsia="en-US"/>
        </w:rPr>
        <w:t xml:space="preserve"> </w:t>
      </w:r>
      <w:r w:rsidRPr="0010670A">
        <w:rPr>
          <w:spacing w:val="-1"/>
          <w:sz w:val="28"/>
          <w:szCs w:val="28"/>
          <w:lang w:eastAsia="en-US"/>
        </w:rPr>
        <w:t>предпринимательства;</w:t>
      </w:r>
    </w:p>
    <w:p w:rsidR="002932BC" w:rsidRPr="0010670A" w:rsidRDefault="002932BC" w:rsidP="002932BC">
      <w:pPr>
        <w:ind w:left="102" w:firstLine="607"/>
        <w:jc w:val="both"/>
        <w:rPr>
          <w:sz w:val="28"/>
          <w:szCs w:val="28"/>
        </w:rPr>
      </w:pPr>
      <w:r w:rsidRPr="0010670A">
        <w:rPr>
          <w:sz w:val="28"/>
          <w:szCs w:val="28"/>
        </w:rPr>
        <w:t>оказа</w:t>
      </w:r>
      <w:r>
        <w:rPr>
          <w:sz w:val="28"/>
          <w:szCs w:val="28"/>
        </w:rPr>
        <w:t>ть</w:t>
      </w:r>
      <w:r w:rsidRPr="0010670A">
        <w:rPr>
          <w:sz w:val="28"/>
          <w:szCs w:val="28"/>
        </w:rPr>
        <w:t xml:space="preserve"> муниципальн</w:t>
      </w:r>
      <w:r>
        <w:rPr>
          <w:sz w:val="28"/>
          <w:szCs w:val="28"/>
        </w:rPr>
        <w:t>ую</w:t>
      </w:r>
      <w:r w:rsidRPr="0010670A">
        <w:rPr>
          <w:sz w:val="28"/>
          <w:szCs w:val="28"/>
        </w:rPr>
        <w:t xml:space="preserve"> поддержк</w:t>
      </w:r>
      <w:r>
        <w:rPr>
          <w:sz w:val="28"/>
          <w:szCs w:val="28"/>
        </w:rPr>
        <w:t>у</w:t>
      </w:r>
      <w:r w:rsidRPr="0010670A">
        <w:rPr>
          <w:sz w:val="28"/>
          <w:szCs w:val="28"/>
        </w:rPr>
        <w:t xml:space="preserve"> субъектам малого и среднего предпринимательства в рамках реализации мероприятий подпрограммы</w:t>
      </w:r>
    </w:p>
    <w:p w:rsidR="002932BC" w:rsidRPr="0010670A" w:rsidRDefault="002932BC" w:rsidP="002932BC">
      <w:pPr>
        <w:jc w:val="both"/>
        <w:rPr>
          <w:sz w:val="28"/>
          <w:szCs w:val="28"/>
        </w:rPr>
      </w:pPr>
      <w:r w:rsidRPr="0010670A">
        <w:rPr>
          <w:sz w:val="28"/>
          <w:szCs w:val="28"/>
        </w:rPr>
        <w:t xml:space="preserve">«Развитие малого и  среднего предпринимательства, потребительского рынка и формирование благоприятного инвестиционного климата» муниципальной </w:t>
      </w:r>
      <w:hyperlink r:id="rId5">
        <w:r w:rsidRPr="0010670A">
          <w:rPr>
            <w:sz w:val="28"/>
            <w:szCs w:val="28"/>
          </w:rPr>
          <w:t>программы</w:t>
        </w:r>
      </w:hyperlink>
      <w:r w:rsidRPr="0010670A">
        <w:rPr>
          <w:sz w:val="28"/>
          <w:szCs w:val="28"/>
        </w:rPr>
        <w:t xml:space="preserve"> Благодарненского </w:t>
      </w:r>
      <w:r>
        <w:rPr>
          <w:sz w:val="28"/>
          <w:szCs w:val="28"/>
        </w:rPr>
        <w:t>городского округа</w:t>
      </w:r>
      <w:r w:rsidRPr="0010670A">
        <w:rPr>
          <w:sz w:val="28"/>
          <w:szCs w:val="28"/>
        </w:rPr>
        <w:t xml:space="preserve"> Ставропольского края «Осуществление местного самоуправления в Благодарненском </w:t>
      </w:r>
      <w:r>
        <w:rPr>
          <w:sz w:val="28"/>
          <w:szCs w:val="28"/>
        </w:rPr>
        <w:t>городском округе</w:t>
      </w:r>
      <w:r w:rsidRPr="0010670A">
        <w:rPr>
          <w:sz w:val="28"/>
          <w:szCs w:val="28"/>
        </w:rPr>
        <w:t xml:space="preserve"> Ставропольского края»;</w:t>
      </w:r>
    </w:p>
    <w:p w:rsidR="002932BC" w:rsidRDefault="002932BC" w:rsidP="002932BC">
      <w:pPr>
        <w:pStyle w:val="a3"/>
        <w:ind w:firstLine="708"/>
        <w:jc w:val="both"/>
        <w:rPr>
          <w:sz w:val="28"/>
          <w:szCs w:val="28"/>
        </w:rPr>
      </w:pPr>
      <w:r w:rsidRPr="0010670A">
        <w:rPr>
          <w:sz w:val="28"/>
          <w:szCs w:val="28"/>
        </w:rPr>
        <w:t xml:space="preserve">активизировать работу </w:t>
      </w:r>
      <w:r>
        <w:rPr>
          <w:spacing w:val="2"/>
          <w:sz w:val="28"/>
          <w:szCs w:val="28"/>
        </w:rPr>
        <w:t>комиссии</w:t>
      </w:r>
      <w:r w:rsidRPr="0010670A">
        <w:rPr>
          <w:spacing w:val="2"/>
          <w:sz w:val="28"/>
          <w:szCs w:val="28"/>
        </w:rPr>
        <w:t xml:space="preserve"> по организации мероприятий, направленных на снижение неформальной занятости</w:t>
      </w:r>
      <w:r>
        <w:rPr>
          <w:spacing w:val="2"/>
          <w:sz w:val="28"/>
          <w:szCs w:val="28"/>
        </w:rPr>
        <w:t>, повышение собираемости страховых взносов в государственные внебюджетные фонды и легализации заработной платы при администрации  Благодарненского городского округа Ставропольского края.</w:t>
      </w:r>
    </w:p>
    <w:p w:rsidR="002932BC" w:rsidRDefault="002932BC" w:rsidP="002932BC">
      <w:pPr>
        <w:spacing w:line="240" w:lineRule="exact"/>
        <w:jc w:val="both"/>
        <w:rPr>
          <w:sz w:val="28"/>
          <w:szCs w:val="28"/>
        </w:rPr>
      </w:pPr>
    </w:p>
    <w:p w:rsidR="002932BC" w:rsidRDefault="002932BC" w:rsidP="002932BC">
      <w:pPr>
        <w:spacing w:line="240" w:lineRule="exact"/>
        <w:jc w:val="both"/>
        <w:rPr>
          <w:sz w:val="28"/>
        </w:rPr>
      </w:pPr>
      <w:r>
        <w:rPr>
          <w:sz w:val="28"/>
        </w:rPr>
        <w:t>Начальник отдела торговли</w:t>
      </w:r>
    </w:p>
    <w:p w:rsidR="002932BC" w:rsidRDefault="002932BC" w:rsidP="002932BC">
      <w:pPr>
        <w:spacing w:line="240" w:lineRule="exact"/>
        <w:jc w:val="both"/>
        <w:rPr>
          <w:sz w:val="28"/>
        </w:rPr>
      </w:pPr>
      <w:r w:rsidRPr="00663AF7">
        <w:rPr>
          <w:sz w:val="28"/>
        </w:rPr>
        <w:t xml:space="preserve">администрации Благодарненского </w:t>
      </w:r>
    </w:p>
    <w:p w:rsidR="002932BC" w:rsidRPr="000A2143" w:rsidRDefault="002932BC" w:rsidP="002932BC">
      <w:pPr>
        <w:spacing w:line="240" w:lineRule="exact"/>
        <w:jc w:val="both"/>
        <w:rPr>
          <w:sz w:val="28"/>
          <w:szCs w:val="28"/>
        </w:rPr>
      </w:pPr>
      <w:r>
        <w:rPr>
          <w:sz w:val="28"/>
        </w:rPr>
        <w:t xml:space="preserve">городского округа </w:t>
      </w:r>
      <w:r w:rsidRPr="00663AF7">
        <w:rPr>
          <w:sz w:val="28"/>
        </w:rPr>
        <w:t xml:space="preserve">Ставропольского </w:t>
      </w:r>
      <w:r>
        <w:rPr>
          <w:sz w:val="28"/>
        </w:rPr>
        <w:t>края</w:t>
      </w:r>
      <w:r w:rsidRPr="00663AF7">
        <w:rPr>
          <w:sz w:val="28"/>
        </w:rPr>
        <w:t xml:space="preserve">                  </w:t>
      </w:r>
      <w:r>
        <w:rPr>
          <w:sz w:val="28"/>
        </w:rPr>
        <w:t xml:space="preserve">     Н.Д. Федюнина</w:t>
      </w:r>
    </w:p>
    <w:p w:rsidR="000D5635" w:rsidRDefault="000D5635"/>
    <w:sectPr w:rsidR="000D5635" w:rsidSect="00270C9D">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n-e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2BC"/>
    <w:rsid w:val="000D5635"/>
    <w:rsid w:val="002932BC"/>
    <w:rsid w:val="003E3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2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932BC"/>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2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932BC"/>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3DDBD0A5C4B49BA06B0665F860BBA4E9A0962BA40E5E7E96B8F3F4BE02848AEBE8C91114F8A9126E07225E44SAEB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1635</Words>
  <Characters>9321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Наурузова</dc:creator>
  <cp:lastModifiedBy>Vipnet</cp:lastModifiedBy>
  <cp:revision>2</cp:revision>
  <dcterms:created xsi:type="dcterms:W3CDTF">2019-07-24T07:31:00Z</dcterms:created>
  <dcterms:modified xsi:type="dcterms:W3CDTF">2019-07-24T07:31:00Z</dcterms:modified>
</cp:coreProperties>
</file>