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55" w:rsidRPr="00556F55" w:rsidRDefault="00556F55" w:rsidP="00556F55">
      <w:pPr>
        <w:spacing w:after="0" w:line="240" w:lineRule="auto"/>
        <w:jc w:val="center"/>
        <w:rPr>
          <w:rFonts w:ascii="Times New Roman" w:hAnsi="Times New Roman" w:cs="Times New Roman"/>
          <w:b/>
          <w:bCs/>
          <w:sz w:val="28"/>
          <w:szCs w:val="28"/>
        </w:rPr>
      </w:pPr>
      <w:r w:rsidRPr="00556F55">
        <w:rPr>
          <w:rFonts w:ascii="Times New Roman" w:hAnsi="Times New Roman" w:cs="Times New Roman"/>
          <w:b/>
          <w:bCs/>
          <w:sz w:val="28"/>
          <w:szCs w:val="28"/>
        </w:rPr>
        <w:t>ТЕРРИТОРИАЛЬНАЯ ИЗБИРАТЕЛЬНАЯ КОМИССИЯ</w:t>
      </w:r>
    </w:p>
    <w:p w:rsidR="00F3025A" w:rsidRPr="00556F55" w:rsidRDefault="00556F55" w:rsidP="00556F55">
      <w:pPr>
        <w:spacing w:after="0" w:line="240" w:lineRule="auto"/>
        <w:jc w:val="center"/>
        <w:rPr>
          <w:rFonts w:ascii="Times New Roman" w:eastAsia="Times New Roman" w:hAnsi="Times New Roman" w:cs="Times New Roman"/>
          <w:b/>
          <w:sz w:val="28"/>
          <w:szCs w:val="28"/>
        </w:rPr>
      </w:pPr>
      <w:r w:rsidRPr="00556F55">
        <w:rPr>
          <w:rFonts w:ascii="Times New Roman" w:hAnsi="Times New Roman" w:cs="Times New Roman"/>
          <w:b/>
          <w:bCs/>
          <w:sz w:val="28"/>
          <w:szCs w:val="28"/>
        </w:rPr>
        <w:t>БЛАГОДАРНЕНСКОГО РАЙОНА</w:t>
      </w:r>
    </w:p>
    <w:p w:rsidR="00F3025A" w:rsidRDefault="00F3025A" w:rsidP="00556F55">
      <w:pPr>
        <w:spacing w:after="0" w:line="240" w:lineRule="auto"/>
        <w:jc w:val="center"/>
        <w:rPr>
          <w:rFonts w:ascii="Times New Roman" w:eastAsia="Times New Roman" w:hAnsi="Times New Roman" w:cs="Times New Roman"/>
          <w:b/>
          <w:sz w:val="28"/>
        </w:rPr>
      </w:pPr>
    </w:p>
    <w:p w:rsidR="00F3025A" w:rsidRDefault="00556F55">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ПОСТАНОВЛЕНИЕ</w:t>
      </w:r>
    </w:p>
    <w:p w:rsidR="00F3025A" w:rsidRDefault="00F3025A">
      <w:pPr>
        <w:spacing w:after="0" w:line="240" w:lineRule="auto"/>
        <w:ind w:left="1134" w:right="1132"/>
        <w:jc w:val="center"/>
        <w:rPr>
          <w:rFonts w:ascii="Times New Roman" w:eastAsia="Times New Roman" w:hAnsi="Times New Roman" w:cs="Times New Roman"/>
          <w:b/>
          <w:sz w:val="28"/>
        </w:rPr>
      </w:pPr>
    </w:p>
    <w:p w:rsidR="00F3025A" w:rsidRDefault="00304136">
      <w:pPr>
        <w:tabs>
          <w:tab w:val="left" w:pos="7797"/>
        </w:tabs>
        <w:spacing w:after="0" w:line="240" w:lineRule="auto"/>
        <w:ind w:right="-2"/>
        <w:rPr>
          <w:rFonts w:ascii="Times New Roman" w:eastAsia="Times New Roman" w:hAnsi="Times New Roman" w:cs="Times New Roman"/>
          <w:sz w:val="28"/>
        </w:rPr>
      </w:pPr>
      <w:r w:rsidRPr="00304136">
        <w:rPr>
          <w:rFonts w:ascii="Times New Roman" w:eastAsia="Times New Roman" w:hAnsi="Times New Roman" w:cs="Times New Roman"/>
          <w:sz w:val="28"/>
        </w:rPr>
        <w:t>1</w:t>
      </w:r>
      <w:r>
        <w:rPr>
          <w:rFonts w:ascii="Times New Roman" w:eastAsia="Times New Roman" w:hAnsi="Times New Roman" w:cs="Times New Roman"/>
          <w:sz w:val="28"/>
          <w:lang w:val="en-US"/>
        </w:rPr>
        <w:t xml:space="preserve">1 </w:t>
      </w:r>
      <w:r>
        <w:rPr>
          <w:rFonts w:ascii="Times New Roman" w:eastAsia="Times New Roman" w:hAnsi="Times New Roman" w:cs="Times New Roman"/>
          <w:sz w:val="28"/>
        </w:rPr>
        <w:t>июня</w:t>
      </w:r>
      <w:r w:rsidR="00556F55">
        <w:rPr>
          <w:rFonts w:ascii="Times New Roman" w:eastAsia="Times New Roman" w:hAnsi="Times New Roman" w:cs="Times New Roman"/>
          <w:sz w:val="28"/>
        </w:rPr>
        <w:t xml:space="preserve"> 20</w:t>
      </w:r>
      <w:r>
        <w:rPr>
          <w:rFonts w:ascii="Times New Roman" w:eastAsia="Times New Roman" w:hAnsi="Times New Roman" w:cs="Times New Roman"/>
          <w:sz w:val="28"/>
        </w:rPr>
        <w:t>20</w:t>
      </w:r>
      <w:r w:rsidR="00556F55">
        <w:rPr>
          <w:rFonts w:ascii="Times New Roman" w:eastAsia="Times New Roman" w:hAnsi="Times New Roman" w:cs="Times New Roman"/>
          <w:sz w:val="28"/>
        </w:rPr>
        <w:t xml:space="preserve"> г.                                                                                  № </w:t>
      </w:r>
      <w:r w:rsidR="00463892">
        <w:rPr>
          <w:rFonts w:ascii="Times New Roman" w:eastAsia="Times New Roman" w:hAnsi="Times New Roman" w:cs="Times New Roman"/>
          <w:sz w:val="28"/>
        </w:rPr>
        <w:t>148/616</w:t>
      </w:r>
    </w:p>
    <w:p w:rsidR="00F3025A" w:rsidRDefault="00556F55">
      <w:pPr>
        <w:spacing w:after="0" w:line="240" w:lineRule="auto"/>
        <w:ind w:right="-2" w:firstLine="4253"/>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г.Благодарный</w:t>
      </w:r>
    </w:p>
    <w:p w:rsidR="00F3025A" w:rsidRDefault="00F3025A">
      <w:pPr>
        <w:spacing w:after="0" w:line="240" w:lineRule="auto"/>
        <w:ind w:right="-1"/>
        <w:jc w:val="center"/>
        <w:rPr>
          <w:rFonts w:ascii="Times New Roman CYR" w:eastAsia="Times New Roman CYR" w:hAnsi="Times New Roman CYR" w:cs="Times New Roman CYR"/>
          <w:sz w:val="28"/>
        </w:rPr>
      </w:pPr>
    </w:p>
    <w:p w:rsidR="00556F55" w:rsidRPr="00556F55" w:rsidRDefault="00556F55" w:rsidP="00556F55">
      <w:pPr>
        <w:spacing w:after="0" w:line="240" w:lineRule="auto"/>
        <w:jc w:val="center"/>
        <w:rPr>
          <w:rFonts w:ascii="Times New Roman" w:hAnsi="Times New Roman" w:cs="Times New Roman"/>
          <w:sz w:val="28"/>
          <w:szCs w:val="28"/>
        </w:rPr>
      </w:pPr>
      <w:r w:rsidRPr="00556F55">
        <w:rPr>
          <w:rFonts w:ascii="Times New Roman" w:eastAsia="Times New Roman" w:hAnsi="Times New Roman" w:cs="Times New Roman"/>
          <w:color w:val="000000"/>
          <w:sz w:val="28"/>
        </w:rPr>
        <w:t>О лицах, ответственных за ввод информации</w:t>
      </w:r>
      <w:r w:rsidRPr="00556F55">
        <w:rPr>
          <w:rFonts w:ascii="Times New Roman" w:eastAsia="Times New Roman" w:hAnsi="Times New Roman" w:cs="Times New Roman"/>
          <w:color w:val="000000"/>
          <w:sz w:val="28"/>
        </w:rPr>
        <w:br/>
        <w:t xml:space="preserve">в задачу «Агитация» подсистемы автоматизации избирательных процессов ГАС «Выборы» в </w:t>
      </w:r>
      <w:r w:rsidRPr="00556F55">
        <w:rPr>
          <w:rFonts w:ascii="Times New Roman" w:hAnsi="Times New Roman" w:cs="Times New Roman"/>
          <w:sz w:val="28"/>
          <w:szCs w:val="28"/>
        </w:rPr>
        <w:t xml:space="preserve">территориальной избирательной комиссии </w:t>
      </w:r>
    </w:p>
    <w:p w:rsidR="00556F55" w:rsidRPr="00556F55" w:rsidRDefault="00556F55" w:rsidP="00556F55">
      <w:pPr>
        <w:spacing w:after="0" w:line="240" w:lineRule="auto"/>
        <w:jc w:val="center"/>
        <w:rPr>
          <w:rFonts w:ascii="Times New Roman" w:hAnsi="Times New Roman" w:cs="Times New Roman"/>
          <w:szCs w:val="28"/>
        </w:rPr>
      </w:pPr>
      <w:r w:rsidRPr="00556F55">
        <w:rPr>
          <w:rFonts w:ascii="Times New Roman" w:hAnsi="Times New Roman" w:cs="Times New Roman"/>
          <w:sz w:val="28"/>
          <w:szCs w:val="28"/>
        </w:rPr>
        <w:t>Благодарненского района</w:t>
      </w:r>
    </w:p>
    <w:p w:rsidR="00F3025A" w:rsidRDefault="00F3025A" w:rsidP="00556F55">
      <w:pPr>
        <w:spacing w:after="0" w:line="240" w:lineRule="auto"/>
        <w:jc w:val="center"/>
        <w:rPr>
          <w:rFonts w:ascii="Times New Roman" w:eastAsia="Times New Roman" w:hAnsi="Times New Roman" w:cs="Times New Roman"/>
          <w:sz w:val="28"/>
        </w:rPr>
      </w:pPr>
    </w:p>
    <w:p w:rsidR="00F3025A" w:rsidRPr="00463892" w:rsidRDefault="00556F55" w:rsidP="00463892">
      <w:pPr>
        <w:pStyle w:val="Default"/>
        <w:ind w:firstLine="709"/>
        <w:jc w:val="both"/>
      </w:pPr>
      <w:r>
        <w:rPr>
          <w:rFonts w:eastAsia="Times New Roman"/>
          <w:sz w:val="28"/>
        </w:rPr>
        <w:t xml:space="preserve"> В соответствии со статьей 23, пунктом 7 статьи 56 Федерального закона «Об основных гарантиях избирательных прав и права на участие в референдуме граждан Российской </w:t>
      </w:r>
      <w:r w:rsidRPr="00BF58A1">
        <w:rPr>
          <w:rFonts w:eastAsia="Times New Roman"/>
          <w:sz w:val="28"/>
          <w:szCs w:val="28"/>
        </w:rPr>
        <w:t>Федерации»,</w:t>
      </w:r>
      <w:r w:rsidR="00304136">
        <w:rPr>
          <w:rFonts w:eastAsia="Times New Roman"/>
          <w:sz w:val="28"/>
          <w:szCs w:val="28"/>
        </w:rPr>
        <w:t xml:space="preserve"> </w:t>
      </w:r>
      <w:r w:rsidR="00463892">
        <w:rPr>
          <w:color w:val="auto"/>
          <w:sz w:val="28"/>
          <w:szCs w:val="28"/>
        </w:rPr>
        <w:t>пунктом 2.4 Регламента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утвержденного постановлением ЦИК России от 14 февраля 2013 г.                 № 161/1192-6</w:t>
      </w:r>
      <w:r w:rsidR="00BF58A1" w:rsidRPr="00BF58A1">
        <w:rPr>
          <w:sz w:val="28"/>
          <w:szCs w:val="28"/>
        </w:rPr>
        <w:t xml:space="preserve">, </w:t>
      </w:r>
      <w:r w:rsidRPr="00BF58A1">
        <w:rPr>
          <w:rFonts w:eastAsia="Times New Roman"/>
          <w:sz w:val="28"/>
          <w:szCs w:val="28"/>
        </w:rPr>
        <w:t>для контроля за соблюдением установленного порядка проведения предвыборной</w:t>
      </w:r>
      <w:r>
        <w:rPr>
          <w:rFonts w:eastAsia="Times New Roman"/>
          <w:sz w:val="28"/>
        </w:rPr>
        <w:t xml:space="preserve"> </w:t>
      </w:r>
      <w:r w:rsidRPr="00556F55">
        <w:rPr>
          <w:rFonts w:eastAsia="Times New Roman"/>
          <w:sz w:val="28"/>
        </w:rPr>
        <w:t xml:space="preserve">агитации, </w:t>
      </w:r>
      <w:r w:rsidRPr="00556F55">
        <w:rPr>
          <w:sz w:val="28"/>
          <w:szCs w:val="28"/>
        </w:rPr>
        <w:t>территориальная избирательная комиссия Благодарненского района</w:t>
      </w:r>
    </w:p>
    <w:p w:rsidR="00F3025A" w:rsidRDefault="00F3025A">
      <w:pPr>
        <w:spacing w:after="0" w:line="240" w:lineRule="auto"/>
        <w:ind w:firstLine="708"/>
        <w:jc w:val="both"/>
        <w:rPr>
          <w:rFonts w:ascii="Times New Roman" w:eastAsia="Times New Roman" w:hAnsi="Times New Roman" w:cs="Times New Roman"/>
          <w:b/>
          <w:color w:val="000000"/>
          <w:sz w:val="28"/>
        </w:rPr>
      </w:pPr>
    </w:p>
    <w:p w:rsidR="00F3025A" w:rsidRDefault="00556F55">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ПОСТАНОВЛЯЕТ</w:t>
      </w:r>
      <w:r>
        <w:rPr>
          <w:rFonts w:ascii="Times New Roman" w:eastAsia="Times New Roman" w:hAnsi="Times New Roman" w:cs="Times New Roman"/>
          <w:color w:val="000000"/>
          <w:sz w:val="28"/>
        </w:rPr>
        <w:t>:</w:t>
      </w:r>
    </w:p>
    <w:p w:rsidR="00F3025A" w:rsidRDefault="00556F55" w:rsidP="00463892">
      <w:pPr>
        <w:spacing w:before="375" w:after="375"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Назначить ответственными за ввод информации в задачу «Агитация» подсистемы автоматизации избирательных процессов ГАС «Выборы» следующих лиц:</w:t>
      </w:r>
    </w:p>
    <w:p w:rsidR="00F3025A" w:rsidRDefault="00304136" w:rsidP="00463892">
      <w:pPr>
        <w:spacing w:before="375" w:after="375" w:line="240" w:lineRule="auto"/>
        <w:ind w:firstLine="71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Шурховецкую Лилию Сергеевну – члена ТИК</w:t>
      </w:r>
    </w:p>
    <w:p w:rsidR="00F3025A" w:rsidRDefault="00556F55" w:rsidP="00463892">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2. Контроль за исполнением настоящего постановления возложить на заместителя председателя </w:t>
      </w:r>
      <w:r w:rsidRPr="00556F55">
        <w:rPr>
          <w:rFonts w:ascii="Times New Roman" w:hAnsi="Times New Roman" w:cs="Times New Roman"/>
          <w:sz w:val="28"/>
          <w:szCs w:val="28"/>
        </w:rPr>
        <w:t>территориальной избирательной комиссии Благодарненского района</w:t>
      </w:r>
      <w:r>
        <w:rPr>
          <w:rFonts w:ascii="Times New Roman" w:eastAsia="Times New Roman" w:hAnsi="Times New Roman" w:cs="Times New Roman"/>
          <w:sz w:val="28"/>
        </w:rPr>
        <w:t xml:space="preserve"> </w:t>
      </w:r>
      <w:r w:rsidR="00304136">
        <w:rPr>
          <w:rFonts w:ascii="Times New Roman" w:eastAsia="Times New Roman" w:hAnsi="Times New Roman" w:cs="Times New Roman"/>
          <w:sz w:val="28"/>
        </w:rPr>
        <w:t>Федюнину Н.Д.</w:t>
      </w:r>
    </w:p>
    <w:p w:rsidR="00F3025A" w:rsidRDefault="00F3025A">
      <w:pPr>
        <w:spacing w:after="0" w:line="240" w:lineRule="auto"/>
        <w:ind w:right="3" w:firstLine="851"/>
        <w:jc w:val="both"/>
        <w:rPr>
          <w:rFonts w:ascii="Times New Roman" w:eastAsia="Times New Roman" w:hAnsi="Times New Roman" w:cs="Times New Roman"/>
          <w:sz w:val="28"/>
        </w:rPr>
      </w:pPr>
    </w:p>
    <w:p w:rsidR="00F3025A" w:rsidRDefault="00F3025A">
      <w:pPr>
        <w:spacing w:after="0" w:line="240" w:lineRule="auto"/>
        <w:ind w:right="3" w:firstLine="851"/>
        <w:jc w:val="both"/>
        <w:rPr>
          <w:rFonts w:ascii="Times New Roman" w:eastAsia="Times New Roman" w:hAnsi="Times New Roman" w:cs="Times New Roman"/>
          <w:sz w:val="28"/>
        </w:rPr>
      </w:pPr>
    </w:p>
    <w:p w:rsidR="00F3025A" w:rsidRDefault="00556F55">
      <w:pPr>
        <w:spacing w:after="0" w:line="240" w:lineRule="auto"/>
        <w:ind w:right="-2"/>
        <w:rPr>
          <w:rFonts w:ascii="Times New Roman" w:eastAsia="Times New Roman" w:hAnsi="Times New Roman" w:cs="Times New Roman"/>
          <w:sz w:val="28"/>
        </w:rPr>
      </w:pPr>
      <w:r>
        <w:rPr>
          <w:rFonts w:ascii="Times New Roman" w:eastAsia="Times New Roman" w:hAnsi="Times New Roman" w:cs="Times New Roman"/>
          <w:sz w:val="28"/>
        </w:rPr>
        <w:t>Председатель                                                                  Е.Н.Графова</w:t>
      </w:r>
    </w:p>
    <w:p w:rsidR="00F3025A" w:rsidRDefault="00F3025A">
      <w:pPr>
        <w:spacing w:after="0" w:line="240" w:lineRule="auto"/>
        <w:ind w:right="-2"/>
        <w:rPr>
          <w:rFonts w:ascii="Times New Roman" w:eastAsia="Times New Roman" w:hAnsi="Times New Roman" w:cs="Times New Roman"/>
          <w:sz w:val="28"/>
        </w:rPr>
      </w:pPr>
    </w:p>
    <w:p w:rsidR="00F3025A" w:rsidRDefault="00556F55">
      <w:pPr>
        <w:spacing w:after="0" w:line="240" w:lineRule="auto"/>
        <w:ind w:right="-2" w:firstLine="3969"/>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
    <w:p w:rsidR="00F3025A" w:rsidRDefault="00556F55" w:rsidP="00BF58A1">
      <w:pPr>
        <w:spacing w:after="0" w:line="240" w:lineRule="auto"/>
        <w:ind w:right="-2"/>
        <w:rPr>
          <w:rFonts w:ascii="Times New Roman" w:eastAsia="Times New Roman" w:hAnsi="Times New Roman" w:cs="Times New Roman"/>
          <w:sz w:val="28"/>
          <w:vertAlign w:val="superscript"/>
        </w:rPr>
      </w:pPr>
      <w:r>
        <w:rPr>
          <w:rFonts w:ascii="Times New Roman" w:eastAsia="Times New Roman" w:hAnsi="Times New Roman" w:cs="Times New Roman"/>
          <w:sz w:val="28"/>
        </w:rPr>
        <w:t>Секретарь заседания                                                          Н.А.Никитина</w:t>
      </w:r>
    </w:p>
    <w:sectPr w:rsidR="00F3025A" w:rsidSect="00BF58A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025A"/>
    <w:rsid w:val="000D33C3"/>
    <w:rsid w:val="00157809"/>
    <w:rsid w:val="00304136"/>
    <w:rsid w:val="003A57DB"/>
    <w:rsid w:val="00463892"/>
    <w:rsid w:val="00556F55"/>
    <w:rsid w:val="00893919"/>
    <w:rsid w:val="008D15A3"/>
    <w:rsid w:val="00BF58A1"/>
    <w:rsid w:val="00F3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389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93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2020-06-14T08:24:00Z</cp:lastPrinted>
  <dcterms:created xsi:type="dcterms:W3CDTF">2020-06-15T06:24:00Z</dcterms:created>
  <dcterms:modified xsi:type="dcterms:W3CDTF">2020-06-15T06:24:00Z</dcterms:modified>
</cp:coreProperties>
</file>