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1AF" w:rsidRDefault="00EC71AF" w:rsidP="00EC71AF">
      <w:pPr>
        <w:pStyle w:val="a6"/>
        <w:jc w:val="center"/>
        <w:rPr>
          <w:b/>
          <w:bCs/>
          <w:sz w:val="32"/>
        </w:rPr>
      </w:pPr>
      <w:r>
        <w:rPr>
          <w:b/>
          <w:bCs/>
          <w:sz w:val="32"/>
        </w:rPr>
        <w:t>ТЕРРИТОРИАЛЬНАЯ ИЗБИРАТЕЛЬНАЯ КОМИССИЯ</w:t>
      </w:r>
    </w:p>
    <w:p w:rsidR="00EC71AF" w:rsidRDefault="00EC71AF" w:rsidP="00EC71AF">
      <w:pPr>
        <w:jc w:val="center"/>
        <w:rPr>
          <w:sz w:val="32"/>
        </w:rPr>
      </w:pPr>
      <w:r>
        <w:rPr>
          <w:b/>
          <w:bCs/>
          <w:caps/>
          <w:sz w:val="32"/>
        </w:rPr>
        <w:t>Благодарненского района</w:t>
      </w:r>
    </w:p>
    <w:p w:rsidR="00EC71AF" w:rsidRDefault="00EC71AF" w:rsidP="00EC71AF">
      <w:pPr>
        <w:jc w:val="center"/>
        <w:rPr>
          <w:b/>
          <w:bCs/>
          <w:sz w:val="32"/>
        </w:rPr>
      </w:pPr>
    </w:p>
    <w:p w:rsidR="00EC71AF" w:rsidRDefault="00EC71AF" w:rsidP="00EC71AF">
      <w:pPr>
        <w:pStyle w:val="a3"/>
        <w:rPr>
          <w:b/>
          <w:szCs w:val="28"/>
        </w:rPr>
      </w:pPr>
      <w:r>
        <w:rPr>
          <w:b/>
          <w:spacing w:val="60"/>
          <w:sz w:val="32"/>
        </w:rPr>
        <w:t>ПОСТАНОВЛЕНИЕ</w:t>
      </w:r>
    </w:p>
    <w:p w:rsidR="008F79A1" w:rsidRDefault="008F79A1" w:rsidP="008F79A1">
      <w:pPr>
        <w:pStyle w:val="a3"/>
        <w:rPr>
          <w:szCs w:val="28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3156"/>
        <w:gridCol w:w="5052"/>
        <w:gridCol w:w="1440"/>
      </w:tblGrid>
      <w:tr w:rsidR="008F79A1" w:rsidTr="002135E1">
        <w:tc>
          <w:tcPr>
            <w:tcW w:w="3156" w:type="dxa"/>
          </w:tcPr>
          <w:p w:rsidR="008F79A1" w:rsidRDefault="00943675" w:rsidP="00943675">
            <w:r>
              <w:rPr>
                <w:lang w:val="en-US"/>
              </w:rPr>
              <w:t xml:space="preserve">13 </w:t>
            </w:r>
            <w:r>
              <w:t xml:space="preserve">декабря </w:t>
            </w:r>
            <w:r w:rsidR="008F79A1">
              <w:t xml:space="preserve"> 20</w:t>
            </w:r>
            <w:r w:rsidR="00641B09">
              <w:t>2</w:t>
            </w:r>
            <w:r>
              <w:t>3</w:t>
            </w:r>
            <w:r w:rsidR="00C75D56">
              <w:t xml:space="preserve"> года</w:t>
            </w:r>
          </w:p>
        </w:tc>
        <w:tc>
          <w:tcPr>
            <w:tcW w:w="5052" w:type="dxa"/>
          </w:tcPr>
          <w:p w:rsidR="008F79A1" w:rsidRPr="008301A3" w:rsidRDefault="008F79A1" w:rsidP="002135E1">
            <w:pPr>
              <w:jc w:val="right"/>
              <w:rPr>
                <w:color w:val="000000" w:themeColor="text1"/>
              </w:rPr>
            </w:pPr>
            <w:r w:rsidRPr="008301A3">
              <w:rPr>
                <w:color w:val="000000" w:themeColor="text1"/>
              </w:rPr>
              <w:t>№</w:t>
            </w:r>
          </w:p>
        </w:tc>
        <w:tc>
          <w:tcPr>
            <w:tcW w:w="1440" w:type="dxa"/>
          </w:tcPr>
          <w:p w:rsidR="008F79A1" w:rsidRPr="008301A3" w:rsidRDefault="008301A3" w:rsidP="008301A3">
            <w:pPr>
              <w:rPr>
                <w:color w:val="000000" w:themeColor="text1"/>
              </w:rPr>
            </w:pPr>
            <w:r w:rsidRPr="008301A3">
              <w:rPr>
                <w:color w:val="000000" w:themeColor="text1"/>
              </w:rPr>
              <w:t>76</w:t>
            </w:r>
            <w:r w:rsidR="00223E14" w:rsidRPr="008301A3">
              <w:rPr>
                <w:color w:val="000000" w:themeColor="text1"/>
              </w:rPr>
              <w:t>/</w:t>
            </w:r>
            <w:r w:rsidRPr="008301A3">
              <w:rPr>
                <w:color w:val="000000" w:themeColor="text1"/>
              </w:rPr>
              <w:t>436</w:t>
            </w:r>
          </w:p>
        </w:tc>
      </w:tr>
    </w:tbl>
    <w:p w:rsidR="008F79A1" w:rsidRPr="00C75D56" w:rsidRDefault="00C75D56" w:rsidP="008F79A1">
      <w:pPr>
        <w:jc w:val="center"/>
        <w:rPr>
          <w:szCs w:val="28"/>
        </w:rPr>
      </w:pPr>
      <w:r w:rsidRPr="00C75D56">
        <w:rPr>
          <w:szCs w:val="28"/>
        </w:rPr>
        <w:t>г.</w:t>
      </w:r>
      <w:r>
        <w:rPr>
          <w:szCs w:val="28"/>
        </w:rPr>
        <w:t xml:space="preserve"> </w:t>
      </w:r>
      <w:r w:rsidRPr="00C75D56">
        <w:rPr>
          <w:szCs w:val="28"/>
        </w:rPr>
        <w:t>Благодарный</w:t>
      </w:r>
    </w:p>
    <w:p w:rsidR="008F79A1" w:rsidRDefault="008F79A1" w:rsidP="008F79A1">
      <w:pPr>
        <w:jc w:val="center"/>
        <w:rPr>
          <w:bCs/>
          <w:sz w:val="20"/>
          <w:szCs w:val="20"/>
        </w:rPr>
      </w:pPr>
    </w:p>
    <w:p w:rsidR="008F79A1" w:rsidRDefault="008F79A1" w:rsidP="008F79A1">
      <w:pPr>
        <w:jc w:val="center"/>
        <w:rPr>
          <w:bCs/>
          <w:sz w:val="20"/>
          <w:szCs w:val="20"/>
        </w:rPr>
      </w:pPr>
    </w:p>
    <w:p w:rsidR="008F79A1" w:rsidRDefault="00AE0FB1" w:rsidP="00EC71AF">
      <w:pPr>
        <w:spacing w:line="240" w:lineRule="exact"/>
        <w:jc w:val="both"/>
        <w:rPr>
          <w:rFonts w:ascii="Times New Roman CYR" w:hAnsi="Times New Roman CYR"/>
          <w:sz w:val="20"/>
          <w:szCs w:val="20"/>
        </w:rPr>
      </w:pPr>
      <w:r>
        <w:t>О внесени</w:t>
      </w:r>
      <w:r w:rsidR="00943675">
        <w:t>и</w:t>
      </w:r>
      <w:r>
        <w:t xml:space="preserve"> изменений в постановление территориальной избирательной комиссии </w:t>
      </w:r>
      <w:r w:rsidR="00C75D56">
        <w:t>Благодарненского района</w:t>
      </w:r>
      <w:r>
        <w:t xml:space="preserve">_ от </w:t>
      </w:r>
      <w:r w:rsidR="00943675">
        <w:t>29 сентября</w:t>
      </w:r>
      <w:r w:rsidR="00C75D56">
        <w:t xml:space="preserve"> </w:t>
      </w:r>
      <w:r>
        <w:t>202</w:t>
      </w:r>
      <w:r w:rsidR="00943675">
        <w:t>3</w:t>
      </w:r>
      <w:r>
        <w:t xml:space="preserve"> г. № </w:t>
      </w:r>
      <w:r w:rsidR="00943675">
        <w:t>64/397</w:t>
      </w:r>
      <w:r>
        <w:t xml:space="preserve">___ </w:t>
      </w:r>
      <w:r>
        <w:br/>
        <w:t>«</w:t>
      </w:r>
      <w:r w:rsidR="00943675" w:rsidRPr="00943675">
        <w:t>О распределении средств   бюджета Благодарненского муниципального округа Ставропольского края, выделенных территориальной избирательной комиссии Благодарненского района на подготовку и проведение дополнительных выборов депутата Совета депутатов Благодарненского муниципального округа Ставропольского края второго созыва по одномандатному избирательному округу № 11</w:t>
      </w:r>
      <w:r w:rsidR="00943675">
        <w:t>»</w:t>
      </w:r>
    </w:p>
    <w:p w:rsidR="00E413B1" w:rsidRDefault="00E413B1" w:rsidP="00155844">
      <w:pPr>
        <w:spacing w:line="240" w:lineRule="exact"/>
        <w:jc w:val="center"/>
        <w:rPr>
          <w:rFonts w:ascii="Times New Roman CYR" w:hAnsi="Times New Roman CYR"/>
          <w:sz w:val="20"/>
          <w:szCs w:val="20"/>
        </w:rPr>
      </w:pPr>
    </w:p>
    <w:p w:rsidR="00EC71AF" w:rsidRPr="008F79A1" w:rsidRDefault="00EC71AF" w:rsidP="00155844">
      <w:pPr>
        <w:spacing w:line="240" w:lineRule="exact"/>
        <w:jc w:val="center"/>
        <w:rPr>
          <w:rFonts w:ascii="Times New Roman CYR" w:hAnsi="Times New Roman CYR"/>
          <w:sz w:val="20"/>
          <w:szCs w:val="20"/>
        </w:rPr>
      </w:pPr>
    </w:p>
    <w:p w:rsidR="006E23D3" w:rsidRDefault="00CD42C6" w:rsidP="00811CA8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На основании предоставленных сведений о фактически отработанном времени членами участков</w:t>
      </w:r>
      <w:r w:rsidR="00943675">
        <w:rPr>
          <w:bCs/>
          <w:szCs w:val="28"/>
        </w:rPr>
        <w:t>ой</w:t>
      </w:r>
      <w:r>
        <w:rPr>
          <w:bCs/>
          <w:szCs w:val="28"/>
        </w:rPr>
        <w:t xml:space="preserve"> избирательн</w:t>
      </w:r>
      <w:r w:rsidR="00943675">
        <w:rPr>
          <w:bCs/>
          <w:szCs w:val="28"/>
        </w:rPr>
        <w:t>ой</w:t>
      </w:r>
      <w:r w:rsidR="00943675">
        <w:rPr>
          <w:bCs/>
          <w:szCs w:val="28"/>
        </w:rPr>
        <w:tab/>
      </w:r>
      <w:r>
        <w:rPr>
          <w:bCs/>
          <w:szCs w:val="28"/>
        </w:rPr>
        <w:t xml:space="preserve"> комисси</w:t>
      </w:r>
      <w:r w:rsidR="00943675">
        <w:rPr>
          <w:bCs/>
          <w:szCs w:val="28"/>
        </w:rPr>
        <w:t xml:space="preserve">и </w:t>
      </w:r>
      <w:r>
        <w:rPr>
          <w:bCs/>
          <w:szCs w:val="28"/>
        </w:rPr>
        <w:t>избирательн</w:t>
      </w:r>
      <w:r w:rsidR="00943675">
        <w:rPr>
          <w:bCs/>
          <w:szCs w:val="28"/>
        </w:rPr>
        <w:t>ого</w:t>
      </w:r>
      <w:r>
        <w:rPr>
          <w:bCs/>
          <w:szCs w:val="28"/>
        </w:rPr>
        <w:t xml:space="preserve"> участк</w:t>
      </w:r>
      <w:r w:rsidR="00943675">
        <w:rPr>
          <w:bCs/>
          <w:szCs w:val="28"/>
        </w:rPr>
        <w:t>а</w:t>
      </w:r>
      <w:r w:rsidR="00EC71AF">
        <w:rPr>
          <w:bCs/>
          <w:szCs w:val="28"/>
        </w:rPr>
        <w:t xml:space="preserve"> </w:t>
      </w:r>
      <w:r>
        <w:rPr>
          <w:bCs/>
          <w:szCs w:val="28"/>
        </w:rPr>
        <w:t xml:space="preserve">№ </w:t>
      </w:r>
      <w:r w:rsidR="00943675">
        <w:rPr>
          <w:bCs/>
          <w:szCs w:val="28"/>
        </w:rPr>
        <w:t>227</w:t>
      </w:r>
      <w:r>
        <w:rPr>
          <w:bCs/>
          <w:szCs w:val="28"/>
        </w:rPr>
        <w:t xml:space="preserve"> с правом решающего голоса, работавшими в комиссии не на постоянной (штатной) основе в период</w:t>
      </w:r>
      <w:r w:rsidR="00811CA8" w:rsidRPr="00811CA8">
        <w:rPr>
          <w:bCs/>
        </w:rPr>
        <w:t xml:space="preserve"> подготовк</w:t>
      </w:r>
      <w:r>
        <w:rPr>
          <w:bCs/>
        </w:rPr>
        <w:t>и</w:t>
      </w:r>
      <w:r w:rsidR="00811CA8" w:rsidRPr="00811CA8">
        <w:rPr>
          <w:bCs/>
        </w:rPr>
        <w:t xml:space="preserve"> и проведение </w:t>
      </w:r>
      <w:r w:rsidR="00943675" w:rsidRPr="00943675">
        <w:rPr>
          <w:bCs/>
        </w:rPr>
        <w:t>дополнительных выборов депутата Совета депутатов Благодарненского муниципального округа Ставропольского края второго созыва по одномандатному избирательному округу № 11»</w:t>
      </w:r>
      <w:r w:rsidR="00943675">
        <w:rPr>
          <w:bCs/>
        </w:rPr>
        <w:t xml:space="preserve"> </w:t>
      </w:r>
      <w:r>
        <w:rPr>
          <w:bCs/>
          <w:szCs w:val="28"/>
        </w:rPr>
        <w:t>и начисленной дополнительной оплаты труда (вознаграждения)</w:t>
      </w:r>
      <w:r w:rsidR="00AC73E9">
        <w:rPr>
          <w:bCs/>
          <w:szCs w:val="28"/>
        </w:rPr>
        <w:t xml:space="preserve"> </w:t>
      </w:r>
      <w:r>
        <w:rPr>
          <w:bCs/>
          <w:szCs w:val="28"/>
        </w:rPr>
        <w:t>членам</w:t>
      </w:r>
      <w:r w:rsidRPr="00CD42C6">
        <w:rPr>
          <w:bCs/>
          <w:szCs w:val="28"/>
        </w:rPr>
        <w:t xml:space="preserve"> участков</w:t>
      </w:r>
      <w:r w:rsidR="00943675">
        <w:rPr>
          <w:bCs/>
          <w:szCs w:val="28"/>
        </w:rPr>
        <w:t>ой</w:t>
      </w:r>
      <w:r w:rsidRPr="00CD42C6">
        <w:rPr>
          <w:bCs/>
          <w:szCs w:val="28"/>
        </w:rPr>
        <w:t xml:space="preserve"> избирательн</w:t>
      </w:r>
      <w:r w:rsidR="00943675">
        <w:rPr>
          <w:bCs/>
          <w:szCs w:val="28"/>
        </w:rPr>
        <w:t>ой</w:t>
      </w:r>
      <w:r w:rsidRPr="00CD42C6">
        <w:rPr>
          <w:bCs/>
          <w:szCs w:val="28"/>
        </w:rPr>
        <w:t xml:space="preserve"> комисси</w:t>
      </w:r>
      <w:r w:rsidR="00943675">
        <w:rPr>
          <w:bCs/>
          <w:szCs w:val="28"/>
        </w:rPr>
        <w:t>и</w:t>
      </w:r>
      <w:r w:rsidRPr="00CD42C6">
        <w:rPr>
          <w:bCs/>
          <w:szCs w:val="28"/>
        </w:rPr>
        <w:t xml:space="preserve"> избирательн</w:t>
      </w:r>
      <w:r w:rsidR="00943675">
        <w:rPr>
          <w:bCs/>
          <w:szCs w:val="28"/>
        </w:rPr>
        <w:t>ого</w:t>
      </w:r>
      <w:r w:rsidRPr="00CD42C6">
        <w:rPr>
          <w:bCs/>
          <w:szCs w:val="28"/>
        </w:rPr>
        <w:t xml:space="preserve"> участк</w:t>
      </w:r>
      <w:r w:rsidR="00943675">
        <w:rPr>
          <w:bCs/>
          <w:szCs w:val="28"/>
        </w:rPr>
        <w:t>а</w:t>
      </w:r>
      <w:r w:rsidR="00EC71AF">
        <w:rPr>
          <w:bCs/>
          <w:szCs w:val="28"/>
        </w:rPr>
        <w:t xml:space="preserve"> </w:t>
      </w:r>
      <w:r w:rsidRPr="00CD42C6">
        <w:rPr>
          <w:bCs/>
          <w:szCs w:val="28"/>
        </w:rPr>
        <w:t xml:space="preserve">№ </w:t>
      </w:r>
      <w:r w:rsidR="00943675">
        <w:rPr>
          <w:bCs/>
          <w:szCs w:val="28"/>
        </w:rPr>
        <w:t>227</w:t>
      </w:r>
      <w:r>
        <w:rPr>
          <w:bCs/>
          <w:szCs w:val="28"/>
        </w:rPr>
        <w:t xml:space="preserve"> за фактически отработанное время в период</w:t>
      </w:r>
      <w:r w:rsidR="00026496">
        <w:rPr>
          <w:bCs/>
          <w:szCs w:val="28"/>
        </w:rPr>
        <w:t xml:space="preserve"> на подготовк</w:t>
      </w:r>
      <w:r>
        <w:rPr>
          <w:bCs/>
          <w:szCs w:val="28"/>
        </w:rPr>
        <w:t>и</w:t>
      </w:r>
      <w:r w:rsidR="00026496">
        <w:rPr>
          <w:bCs/>
          <w:szCs w:val="28"/>
        </w:rPr>
        <w:t xml:space="preserve"> и проведение </w:t>
      </w:r>
      <w:r w:rsidR="00943675" w:rsidRPr="00943675">
        <w:rPr>
          <w:bCs/>
          <w:szCs w:val="28"/>
        </w:rPr>
        <w:t>дополнительных выборов депутата Совета депутатов Благодарненского муниципального округа Ставропольского края второго созыва по одномандатному избирательному округу № 11»</w:t>
      </w:r>
      <w:r w:rsidR="00943675">
        <w:rPr>
          <w:bCs/>
          <w:szCs w:val="28"/>
        </w:rPr>
        <w:t>;</w:t>
      </w:r>
      <w:r w:rsidR="006E23D3">
        <w:rPr>
          <w:bCs/>
        </w:rPr>
        <w:t xml:space="preserve"> на основании фактических расходов на изготовление </w:t>
      </w:r>
      <w:r w:rsidR="00943675">
        <w:rPr>
          <w:bCs/>
        </w:rPr>
        <w:t xml:space="preserve">бюллетеней; на приобретение канцелярских товаров </w:t>
      </w:r>
      <w:r w:rsidR="006E23D3">
        <w:rPr>
          <w:bCs/>
        </w:rPr>
        <w:t>предусмотренных в смете расходов территориальной избирательной комиссии Благодарненского района,</w:t>
      </w:r>
      <w:r w:rsidR="00026496">
        <w:rPr>
          <w:bCs/>
          <w:szCs w:val="28"/>
        </w:rPr>
        <w:t xml:space="preserve"> </w:t>
      </w:r>
    </w:p>
    <w:p w:rsidR="008F79A1" w:rsidRPr="009F760D" w:rsidRDefault="008F79A1" w:rsidP="006E23D3">
      <w:pPr>
        <w:jc w:val="both"/>
      </w:pPr>
      <w:r w:rsidRPr="009F760D">
        <w:rPr>
          <w:bCs/>
        </w:rPr>
        <w:t>террито</w:t>
      </w:r>
      <w:r w:rsidR="002913DB" w:rsidRPr="009F760D">
        <w:rPr>
          <w:bCs/>
        </w:rPr>
        <w:t xml:space="preserve">риальная </w:t>
      </w:r>
      <w:r w:rsidR="00442FF0" w:rsidRPr="009F760D">
        <w:rPr>
          <w:bCs/>
        </w:rPr>
        <w:t>избирательна</w:t>
      </w:r>
      <w:r w:rsidR="002913DB" w:rsidRPr="009F760D">
        <w:rPr>
          <w:bCs/>
        </w:rPr>
        <w:t xml:space="preserve">я </w:t>
      </w:r>
      <w:r w:rsidR="00442FF0" w:rsidRPr="009F760D">
        <w:rPr>
          <w:bCs/>
        </w:rPr>
        <w:t>комиссия</w:t>
      </w:r>
      <w:r w:rsidR="00D148E4" w:rsidRPr="009F760D">
        <w:rPr>
          <w:bCs/>
        </w:rPr>
        <w:t xml:space="preserve"> </w:t>
      </w:r>
      <w:r w:rsidR="00C75D56">
        <w:rPr>
          <w:bCs/>
        </w:rPr>
        <w:t>Благодарненского района</w:t>
      </w:r>
    </w:p>
    <w:p w:rsidR="00D148E4" w:rsidRDefault="00D148E4" w:rsidP="008F79A1">
      <w:pPr>
        <w:pStyle w:val="a4"/>
        <w:spacing w:after="0"/>
        <w:ind w:left="0"/>
        <w:jc w:val="both"/>
      </w:pPr>
    </w:p>
    <w:p w:rsidR="00301E08" w:rsidRDefault="00301E08" w:rsidP="008F79A1">
      <w:pPr>
        <w:pStyle w:val="a4"/>
        <w:spacing w:after="0"/>
        <w:ind w:left="0"/>
        <w:jc w:val="both"/>
      </w:pPr>
    </w:p>
    <w:p w:rsidR="008F79A1" w:rsidRDefault="008F79A1" w:rsidP="008F79A1">
      <w:pPr>
        <w:pStyle w:val="a4"/>
        <w:spacing w:after="0"/>
        <w:ind w:left="0"/>
        <w:jc w:val="both"/>
      </w:pPr>
      <w:r>
        <w:t>ПОСТАНОВЛЯЕТ:</w:t>
      </w:r>
    </w:p>
    <w:p w:rsidR="008F79A1" w:rsidRDefault="008F79A1" w:rsidP="008F79A1">
      <w:pPr>
        <w:pStyle w:val="a4"/>
        <w:spacing w:after="0"/>
        <w:ind w:left="0"/>
        <w:jc w:val="both"/>
        <w:rPr>
          <w:sz w:val="20"/>
          <w:szCs w:val="20"/>
        </w:rPr>
      </w:pPr>
    </w:p>
    <w:p w:rsidR="006E23D3" w:rsidRDefault="006E23D3" w:rsidP="00D84F98">
      <w:pPr>
        <w:pStyle w:val="a4"/>
        <w:spacing w:line="230" w:lineRule="auto"/>
        <w:ind w:left="0" w:firstLine="709"/>
        <w:jc w:val="both"/>
      </w:pPr>
      <w:r>
        <w:t>1. </w:t>
      </w:r>
      <w:r w:rsidRPr="00C93C32">
        <w:rPr>
          <w:bCs/>
        </w:rPr>
        <w:t xml:space="preserve">Внести в постановление </w:t>
      </w:r>
      <w:r>
        <w:rPr>
          <w:bCs/>
        </w:rPr>
        <w:t xml:space="preserve">территориальной </w:t>
      </w:r>
      <w:r w:rsidRPr="00C93C32">
        <w:rPr>
          <w:bCs/>
        </w:rPr>
        <w:t xml:space="preserve">избирательной комиссии </w:t>
      </w:r>
      <w:r>
        <w:rPr>
          <w:bCs/>
        </w:rPr>
        <w:t>Благодарненского района</w:t>
      </w:r>
      <w:r w:rsidRPr="00C93C32">
        <w:rPr>
          <w:bCs/>
        </w:rPr>
        <w:t xml:space="preserve"> от </w:t>
      </w:r>
      <w:r w:rsidR="00943675">
        <w:rPr>
          <w:bCs/>
        </w:rPr>
        <w:t>29 сентября</w:t>
      </w:r>
      <w:r w:rsidR="00D84F98" w:rsidRPr="00D84F98">
        <w:rPr>
          <w:bCs/>
        </w:rPr>
        <w:t xml:space="preserve"> 202</w:t>
      </w:r>
      <w:r w:rsidR="00943675">
        <w:rPr>
          <w:bCs/>
        </w:rPr>
        <w:t>3</w:t>
      </w:r>
      <w:r w:rsidR="00D84F98" w:rsidRPr="00D84F98">
        <w:rPr>
          <w:bCs/>
        </w:rPr>
        <w:t>г. №</w:t>
      </w:r>
      <w:r w:rsidR="00D84F98">
        <w:rPr>
          <w:bCs/>
        </w:rPr>
        <w:t xml:space="preserve"> </w:t>
      </w:r>
      <w:r w:rsidR="00943675">
        <w:rPr>
          <w:bCs/>
        </w:rPr>
        <w:t>64/397</w:t>
      </w:r>
      <w:r w:rsidR="00D84F98" w:rsidRPr="00D84F98">
        <w:rPr>
          <w:bCs/>
        </w:rPr>
        <w:t xml:space="preserve"> «</w:t>
      </w:r>
      <w:r w:rsidR="00EC71AF">
        <w:rPr>
          <w:bCs/>
        </w:rPr>
        <w:t xml:space="preserve">«О распределении средств </w:t>
      </w:r>
      <w:r w:rsidR="00943675" w:rsidRPr="00943675">
        <w:rPr>
          <w:bCs/>
        </w:rPr>
        <w:t xml:space="preserve">бюджета Благодарненского муниципального округа Ставропольского края, выделенных территориальной избирательной комиссии Благодарненского района на подготовку и проведение дополнительных выборов депутата Совета депутатов Благодарненского муниципального округа Ставропольского края второго созыва по одномандатному избирательному округу № 11» </w:t>
      </w:r>
      <w:r w:rsidRPr="00C93C32">
        <w:rPr>
          <w:bCs/>
        </w:rPr>
        <w:t>следующие изменения:</w:t>
      </w:r>
    </w:p>
    <w:p w:rsidR="006E23D3" w:rsidRDefault="006E23D3" w:rsidP="00BF620F">
      <w:pPr>
        <w:ind w:firstLine="567"/>
        <w:jc w:val="both"/>
        <w:rPr>
          <w:bCs/>
          <w:szCs w:val="28"/>
        </w:rPr>
      </w:pPr>
      <w:r>
        <w:t>1.1.</w:t>
      </w:r>
      <w:r w:rsidR="00EC71AF">
        <w:t xml:space="preserve"> </w:t>
      </w:r>
      <w:r>
        <w:rPr>
          <w:bCs/>
          <w:szCs w:val="28"/>
        </w:rPr>
        <w:t xml:space="preserve">Приложение № 1 </w:t>
      </w:r>
      <w:r w:rsidR="00BF620F" w:rsidRPr="00BF620F">
        <w:rPr>
          <w:bCs/>
          <w:szCs w:val="28"/>
        </w:rPr>
        <w:t xml:space="preserve">«Распределение средств бюджета Благодарненского </w:t>
      </w:r>
      <w:r w:rsidR="00943675">
        <w:rPr>
          <w:bCs/>
          <w:szCs w:val="28"/>
        </w:rPr>
        <w:t>муниципального</w:t>
      </w:r>
      <w:r w:rsidR="00EC71AF">
        <w:rPr>
          <w:bCs/>
          <w:szCs w:val="28"/>
        </w:rPr>
        <w:t xml:space="preserve"> округа Ставропольского </w:t>
      </w:r>
      <w:r w:rsidR="00BF620F" w:rsidRPr="00BF620F">
        <w:rPr>
          <w:bCs/>
          <w:szCs w:val="28"/>
        </w:rPr>
        <w:t xml:space="preserve">края на финансовое обеспечение подготовки и проведения </w:t>
      </w:r>
      <w:r w:rsidR="00943675" w:rsidRPr="00943675">
        <w:rPr>
          <w:bCs/>
          <w:szCs w:val="28"/>
        </w:rPr>
        <w:t xml:space="preserve">дополнительных выборов депутата Совета депутатов </w:t>
      </w:r>
      <w:r w:rsidR="00943675" w:rsidRPr="00943675">
        <w:rPr>
          <w:bCs/>
          <w:szCs w:val="28"/>
        </w:rPr>
        <w:lastRenderedPageBreak/>
        <w:t>Благодарненского муниципального округа Ставропольского края второго созыва по одномандатному избирательному округу № 11</w:t>
      </w:r>
      <w:r w:rsidR="00BF620F" w:rsidRPr="00BF620F">
        <w:rPr>
          <w:bCs/>
          <w:szCs w:val="28"/>
        </w:rPr>
        <w:t xml:space="preserve">» изложить в редакции согласно приложению № 1 к настоящему постановлению. </w:t>
      </w:r>
    </w:p>
    <w:p w:rsidR="00301E08" w:rsidRDefault="00301E08" w:rsidP="00BF620F">
      <w:pPr>
        <w:ind w:firstLine="567"/>
        <w:jc w:val="both"/>
        <w:rPr>
          <w:bCs/>
          <w:szCs w:val="28"/>
        </w:rPr>
      </w:pPr>
    </w:p>
    <w:p w:rsidR="006E23D3" w:rsidRPr="00757846" w:rsidRDefault="006E23D3" w:rsidP="006E23D3">
      <w:pPr>
        <w:ind w:firstLine="709"/>
        <w:jc w:val="both"/>
        <w:rPr>
          <w:bCs/>
          <w:szCs w:val="28"/>
        </w:rPr>
      </w:pPr>
      <w:r w:rsidRPr="00757846">
        <w:rPr>
          <w:bCs/>
          <w:szCs w:val="28"/>
        </w:rPr>
        <w:t xml:space="preserve">1.2. Раздел </w:t>
      </w:r>
      <w:r w:rsidRPr="00757846">
        <w:rPr>
          <w:bCs/>
          <w:szCs w:val="28"/>
          <w:lang w:val="en-US"/>
        </w:rPr>
        <w:t>II</w:t>
      </w:r>
      <w:r w:rsidRPr="00757846">
        <w:rPr>
          <w:bCs/>
          <w:szCs w:val="28"/>
        </w:rPr>
        <w:t xml:space="preserve"> </w:t>
      </w:r>
      <w:r>
        <w:rPr>
          <w:bCs/>
          <w:szCs w:val="28"/>
        </w:rPr>
        <w:t xml:space="preserve">и ВСЕГО по разделам </w:t>
      </w:r>
      <w:r w:rsidRPr="004572B6">
        <w:rPr>
          <w:bCs/>
          <w:szCs w:val="28"/>
        </w:rPr>
        <w:t>I и II</w:t>
      </w:r>
      <w:r w:rsidRPr="00757846">
        <w:rPr>
          <w:bCs/>
          <w:szCs w:val="28"/>
        </w:rPr>
        <w:t xml:space="preserve"> приложения № 2 «Распределение средств бюджета </w:t>
      </w:r>
      <w:r w:rsidR="00BF620F" w:rsidRPr="00BF620F">
        <w:rPr>
          <w:bCs/>
          <w:szCs w:val="28"/>
        </w:rPr>
        <w:t xml:space="preserve">Благодарненского </w:t>
      </w:r>
      <w:r w:rsidR="00905D07">
        <w:rPr>
          <w:bCs/>
          <w:szCs w:val="28"/>
        </w:rPr>
        <w:t>муниципального</w:t>
      </w:r>
      <w:r w:rsidR="00BF620F" w:rsidRPr="00BF620F">
        <w:rPr>
          <w:bCs/>
          <w:szCs w:val="28"/>
        </w:rPr>
        <w:t xml:space="preserve"> округа Ставропольского  края </w:t>
      </w:r>
      <w:r w:rsidRPr="00757846">
        <w:rPr>
          <w:bCs/>
          <w:szCs w:val="28"/>
        </w:rPr>
        <w:t xml:space="preserve">на подготовку и проведение </w:t>
      </w:r>
      <w:r w:rsidR="00905D07" w:rsidRPr="00905D07">
        <w:rPr>
          <w:bCs/>
          <w:szCs w:val="28"/>
        </w:rPr>
        <w:t>дополнительных выборов депутата Совета депутатов Благодарненского муниципального округа Ставропольского края второго созыва по одномандатному избирательному округу № 11</w:t>
      </w:r>
      <w:r w:rsidR="00905D07">
        <w:rPr>
          <w:bCs/>
          <w:szCs w:val="28"/>
        </w:rPr>
        <w:t>»</w:t>
      </w:r>
      <w:r w:rsidRPr="00757846">
        <w:rPr>
          <w:bCs/>
          <w:szCs w:val="28"/>
        </w:rPr>
        <w:t xml:space="preserve"> для нижестоящих избирательных комиссий» изложить в следующей редакции:</w:t>
      </w:r>
    </w:p>
    <w:tbl>
      <w:tblPr>
        <w:tblpPr w:leftFromText="180" w:rightFromText="180" w:vertAnchor="text" w:horzAnchor="margin" w:tblpY="117"/>
        <w:tblW w:w="9606" w:type="dxa"/>
        <w:tblLook w:val="04A0" w:firstRow="1" w:lastRow="0" w:firstColumn="1" w:lastColumn="0" w:noHBand="0" w:noVBand="1"/>
      </w:tblPr>
      <w:tblGrid>
        <w:gridCol w:w="380"/>
        <w:gridCol w:w="4400"/>
        <w:gridCol w:w="2320"/>
        <w:gridCol w:w="2506"/>
      </w:tblGrid>
      <w:tr w:rsidR="006E23D3" w:rsidRPr="00DC5E77" w:rsidTr="00A16118">
        <w:trPr>
          <w:trHeight w:val="31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23D3" w:rsidRPr="00DC5E77" w:rsidRDefault="006E23D3" w:rsidP="00A16118">
            <w:pPr>
              <w:jc w:val="center"/>
              <w:rPr>
                <w:b/>
                <w:bCs/>
                <w:sz w:val="24"/>
              </w:rPr>
            </w:pPr>
            <w:r w:rsidRPr="00DC5E77">
              <w:rPr>
                <w:b/>
                <w:bCs/>
                <w:sz w:val="24"/>
              </w:rPr>
              <w:t> 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23D3" w:rsidRPr="00947EDC" w:rsidRDefault="006E23D3" w:rsidP="00A16118">
            <w:pPr>
              <w:spacing w:line="230" w:lineRule="auto"/>
              <w:ind w:firstLine="709"/>
              <w:jc w:val="both"/>
              <w:rPr>
                <w:b/>
                <w:bCs/>
                <w:szCs w:val="28"/>
              </w:rPr>
            </w:pPr>
            <w:r w:rsidRPr="00947EDC">
              <w:rPr>
                <w:bCs/>
                <w:szCs w:val="28"/>
              </w:rPr>
              <w:t>«</w:t>
            </w:r>
            <w:r w:rsidRPr="00947EDC">
              <w:rPr>
                <w:b/>
                <w:bCs/>
                <w:szCs w:val="28"/>
              </w:rPr>
              <w:t>Раздел II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3D3" w:rsidRPr="00DC5E77" w:rsidRDefault="006E23D3" w:rsidP="00A16118">
            <w:pPr>
              <w:jc w:val="center"/>
              <w:rPr>
                <w:b/>
                <w:bCs/>
                <w:sz w:val="24"/>
              </w:rPr>
            </w:pPr>
            <w:r w:rsidRPr="00DC5E77">
              <w:rPr>
                <w:b/>
                <w:bCs/>
                <w:sz w:val="24"/>
              </w:rPr>
              <w:t> 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3D3" w:rsidRPr="00DC5E77" w:rsidRDefault="006E23D3" w:rsidP="00A16118">
            <w:pPr>
              <w:jc w:val="center"/>
              <w:rPr>
                <w:b/>
                <w:bCs/>
                <w:sz w:val="24"/>
              </w:rPr>
            </w:pPr>
            <w:r w:rsidRPr="00DC5E77">
              <w:rPr>
                <w:b/>
                <w:bCs/>
                <w:sz w:val="24"/>
              </w:rPr>
              <w:t> </w:t>
            </w:r>
          </w:p>
        </w:tc>
      </w:tr>
      <w:tr w:rsidR="006E23D3" w:rsidRPr="00DC5E77" w:rsidTr="00A16118">
        <w:trPr>
          <w:trHeight w:val="2656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23D3" w:rsidRPr="00DC5E77" w:rsidRDefault="006E23D3" w:rsidP="00A16118">
            <w:pPr>
              <w:rPr>
                <w:sz w:val="20"/>
                <w:szCs w:val="20"/>
              </w:rPr>
            </w:pPr>
            <w:r w:rsidRPr="00DC5E77">
              <w:rPr>
                <w:sz w:val="20"/>
                <w:szCs w:val="20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23D3" w:rsidRPr="00DC5E77" w:rsidRDefault="006E23D3" w:rsidP="00A16118">
            <w:pPr>
              <w:rPr>
                <w:sz w:val="24"/>
              </w:rPr>
            </w:pPr>
            <w:r w:rsidRPr="00DC5E77">
              <w:rPr>
                <w:szCs w:val="28"/>
              </w:rPr>
              <w:t>Средства на подготовку и проведение выборов за нижестоящие избирательные комиссии и зарезервированные средства, в том числе на непредвиденные расходы нижестоящих избирательных комиссий</w:t>
            </w:r>
            <w:r w:rsidRPr="005131A5">
              <w:rPr>
                <w:szCs w:val="28"/>
              </w:rPr>
              <w:t>, всего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D3" w:rsidRPr="009372A1" w:rsidRDefault="006E23D3" w:rsidP="00A16118">
            <w:pPr>
              <w:jc w:val="right"/>
              <w:rPr>
                <w:szCs w:val="28"/>
              </w:rPr>
            </w:pPr>
          </w:p>
          <w:p w:rsidR="006E23D3" w:rsidRPr="009372A1" w:rsidRDefault="006E23D3" w:rsidP="00A16118">
            <w:pPr>
              <w:jc w:val="right"/>
              <w:rPr>
                <w:szCs w:val="28"/>
              </w:rPr>
            </w:pPr>
          </w:p>
          <w:p w:rsidR="006E23D3" w:rsidRPr="009372A1" w:rsidRDefault="006E23D3" w:rsidP="00A16118">
            <w:pPr>
              <w:jc w:val="right"/>
              <w:rPr>
                <w:szCs w:val="28"/>
              </w:rPr>
            </w:pPr>
          </w:p>
          <w:p w:rsidR="006E23D3" w:rsidRPr="009372A1" w:rsidRDefault="006E23D3" w:rsidP="00A16118">
            <w:pPr>
              <w:jc w:val="right"/>
              <w:rPr>
                <w:szCs w:val="28"/>
              </w:rPr>
            </w:pPr>
          </w:p>
          <w:p w:rsidR="006E23D3" w:rsidRPr="009372A1" w:rsidRDefault="006E23D3" w:rsidP="00A16118">
            <w:pPr>
              <w:jc w:val="right"/>
              <w:rPr>
                <w:szCs w:val="28"/>
              </w:rPr>
            </w:pPr>
          </w:p>
          <w:p w:rsidR="006E23D3" w:rsidRPr="009372A1" w:rsidRDefault="006E23D3" w:rsidP="00A16118">
            <w:pPr>
              <w:jc w:val="right"/>
              <w:rPr>
                <w:szCs w:val="28"/>
              </w:rPr>
            </w:pPr>
          </w:p>
          <w:p w:rsidR="006E23D3" w:rsidRPr="009372A1" w:rsidRDefault="006E23D3" w:rsidP="00A16118">
            <w:pPr>
              <w:jc w:val="right"/>
              <w:rPr>
                <w:szCs w:val="28"/>
              </w:rPr>
            </w:pPr>
          </w:p>
          <w:p w:rsidR="006E23D3" w:rsidRPr="009372A1" w:rsidRDefault="00E47A21" w:rsidP="00EC71AF">
            <w:pPr>
              <w:rPr>
                <w:szCs w:val="28"/>
              </w:rPr>
            </w:pPr>
            <w:r>
              <w:rPr>
                <w:szCs w:val="28"/>
              </w:rPr>
              <w:t>121663,80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3D3" w:rsidRPr="009372A1" w:rsidRDefault="006E23D3" w:rsidP="00A16118">
            <w:pPr>
              <w:jc w:val="right"/>
              <w:rPr>
                <w:szCs w:val="28"/>
              </w:rPr>
            </w:pPr>
          </w:p>
          <w:p w:rsidR="006E23D3" w:rsidRPr="009372A1" w:rsidRDefault="006E23D3" w:rsidP="00A16118">
            <w:pPr>
              <w:jc w:val="right"/>
              <w:rPr>
                <w:szCs w:val="28"/>
              </w:rPr>
            </w:pPr>
          </w:p>
          <w:p w:rsidR="006E23D3" w:rsidRPr="009372A1" w:rsidRDefault="006E23D3" w:rsidP="00A16118">
            <w:pPr>
              <w:jc w:val="right"/>
              <w:rPr>
                <w:szCs w:val="28"/>
              </w:rPr>
            </w:pPr>
          </w:p>
          <w:p w:rsidR="00EC71AF" w:rsidRDefault="00EC71AF" w:rsidP="00A16118">
            <w:pPr>
              <w:jc w:val="right"/>
              <w:rPr>
                <w:szCs w:val="28"/>
              </w:rPr>
            </w:pPr>
          </w:p>
          <w:p w:rsidR="00EC71AF" w:rsidRDefault="00EC71AF" w:rsidP="00A16118">
            <w:pPr>
              <w:jc w:val="right"/>
              <w:rPr>
                <w:szCs w:val="28"/>
              </w:rPr>
            </w:pPr>
          </w:p>
          <w:p w:rsidR="00EC71AF" w:rsidRDefault="00EC71AF" w:rsidP="00A16118">
            <w:pPr>
              <w:jc w:val="right"/>
              <w:rPr>
                <w:szCs w:val="28"/>
              </w:rPr>
            </w:pPr>
          </w:p>
          <w:p w:rsidR="00EC71AF" w:rsidRDefault="00EC71AF" w:rsidP="00A16118">
            <w:pPr>
              <w:jc w:val="right"/>
              <w:rPr>
                <w:szCs w:val="28"/>
              </w:rPr>
            </w:pPr>
          </w:p>
          <w:p w:rsidR="006E23D3" w:rsidRPr="009372A1" w:rsidRDefault="00EC71AF" w:rsidP="00EC71AF">
            <w:pPr>
              <w:rPr>
                <w:szCs w:val="28"/>
              </w:rPr>
            </w:pPr>
            <w:r>
              <w:rPr>
                <w:szCs w:val="28"/>
              </w:rPr>
              <w:t>121663,</w:t>
            </w:r>
          </w:p>
        </w:tc>
      </w:tr>
      <w:tr w:rsidR="006E23D3" w:rsidRPr="00DC5E77" w:rsidTr="00A16118">
        <w:trPr>
          <w:trHeight w:val="5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3D3" w:rsidRPr="00DC5E77" w:rsidRDefault="006E23D3" w:rsidP="00A16118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23D3" w:rsidRPr="00947EDC" w:rsidRDefault="006E23D3" w:rsidP="00A16118">
            <w:pPr>
              <w:jc w:val="right"/>
              <w:rPr>
                <w:b/>
                <w:bCs/>
                <w:szCs w:val="28"/>
              </w:rPr>
            </w:pPr>
            <w:r w:rsidRPr="00947EDC">
              <w:rPr>
                <w:b/>
                <w:bCs/>
                <w:szCs w:val="28"/>
              </w:rPr>
              <w:t>ВСЕГО по разделам I и II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3D3" w:rsidRPr="009372A1" w:rsidRDefault="00E47A21" w:rsidP="00EC71A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128250,80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3D3" w:rsidRPr="009372A1" w:rsidRDefault="00E47A21" w:rsidP="00EC71A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128250,80</w:t>
            </w:r>
            <w:r w:rsidR="006E23D3" w:rsidRPr="009372A1">
              <w:rPr>
                <w:bCs/>
                <w:szCs w:val="28"/>
              </w:rPr>
              <w:t>».</w:t>
            </w:r>
          </w:p>
        </w:tc>
      </w:tr>
    </w:tbl>
    <w:p w:rsidR="006E23D3" w:rsidRDefault="006E23D3" w:rsidP="006E23D3">
      <w:pPr>
        <w:ind w:firstLine="709"/>
        <w:jc w:val="both"/>
        <w:rPr>
          <w:bCs/>
          <w:szCs w:val="28"/>
        </w:rPr>
      </w:pPr>
    </w:p>
    <w:p w:rsidR="006E23D3" w:rsidRDefault="006E23D3" w:rsidP="006E23D3">
      <w:pPr>
        <w:spacing w:line="230" w:lineRule="auto"/>
        <w:ind w:firstLine="720"/>
        <w:jc w:val="both"/>
        <w:rPr>
          <w:bCs/>
          <w:szCs w:val="28"/>
        </w:rPr>
      </w:pPr>
      <w:r>
        <w:rPr>
          <w:bCs/>
          <w:szCs w:val="28"/>
        </w:rPr>
        <w:t>1.3. Приложение № 3 «С</w:t>
      </w:r>
      <w:r w:rsidRPr="00426428">
        <w:rPr>
          <w:bCs/>
          <w:szCs w:val="28"/>
        </w:rPr>
        <w:t>мет</w:t>
      </w:r>
      <w:r>
        <w:rPr>
          <w:bCs/>
          <w:szCs w:val="28"/>
        </w:rPr>
        <w:t>а</w:t>
      </w:r>
      <w:r w:rsidRPr="00426428">
        <w:rPr>
          <w:bCs/>
          <w:szCs w:val="28"/>
        </w:rPr>
        <w:t xml:space="preserve"> расходов </w:t>
      </w:r>
      <w:r>
        <w:rPr>
          <w:bCs/>
          <w:szCs w:val="28"/>
        </w:rPr>
        <w:t xml:space="preserve">территориальной избирательной </w:t>
      </w:r>
      <w:r w:rsidRPr="00426428">
        <w:rPr>
          <w:bCs/>
          <w:szCs w:val="28"/>
        </w:rPr>
        <w:t xml:space="preserve">комиссии </w:t>
      </w:r>
      <w:r>
        <w:rPr>
          <w:bCs/>
          <w:szCs w:val="28"/>
        </w:rPr>
        <w:t xml:space="preserve"> Благодарненского района </w:t>
      </w:r>
      <w:r w:rsidRPr="00426428">
        <w:rPr>
          <w:bCs/>
          <w:szCs w:val="28"/>
        </w:rPr>
        <w:t xml:space="preserve">на подготовку и проведение </w:t>
      </w:r>
      <w:r w:rsidR="00905D07" w:rsidRPr="00905D07">
        <w:rPr>
          <w:bCs/>
          <w:szCs w:val="28"/>
        </w:rPr>
        <w:t>дополнительных выборов депутата Совета депутатов Благодарненского муниципального округа Ставропольского края второго созыва по одномандатному избирательному округу № 11</w:t>
      </w:r>
      <w:r w:rsidR="00FF52EF" w:rsidRPr="00FF52EF">
        <w:rPr>
          <w:szCs w:val="28"/>
        </w:rPr>
        <w:t xml:space="preserve"> </w:t>
      </w:r>
      <w:r>
        <w:rPr>
          <w:bCs/>
          <w:szCs w:val="28"/>
        </w:rPr>
        <w:t>за</w:t>
      </w:r>
      <w:r w:rsidRPr="00426428">
        <w:rPr>
          <w:bCs/>
          <w:szCs w:val="28"/>
        </w:rPr>
        <w:t xml:space="preserve"> нижестоящи</w:t>
      </w:r>
      <w:r>
        <w:rPr>
          <w:bCs/>
          <w:szCs w:val="28"/>
        </w:rPr>
        <w:t>е</w:t>
      </w:r>
      <w:r w:rsidRPr="00426428">
        <w:rPr>
          <w:bCs/>
          <w:szCs w:val="28"/>
        </w:rPr>
        <w:t xml:space="preserve"> избирательны</w:t>
      </w:r>
      <w:r>
        <w:rPr>
          <w:bCs/>
          <w:szCs w:val="28"/>
        </w:rPr>
        <w:t>е</w:t>
      </w:r>
      <w:r w:rsidRPr="00426428">
        <w:rPr>
          <w:bCs/>
          <w:szCs w:val="28"/>
        </w:rPr>
        <w:t xml:space="preserve"> комисси</w:t>
      </w:r>
      <w:r>
        <w:rPr>
          <w:bCs/>
          <w:szCs w:val="28"/>
        </w:rPr>
        <w:t>и»</w:t>
      </w:r>
      <w:r w:rsidRPr="00426428">
        <w:rPr>
          <w:bCs/>
          <w:szCs w:val="28"/>
        </w:rPr>
        <w:t xml:space="preserve"> </w:t>
      </w:r>
      <w:r w:rsidRPr="009363C3">
        <w:rPr>
          <w:bCs/>
          <w:szCs w:val="28"/>
        </w:rPr>
        <w:t>изложить в редакции согласно приложению № 2 к настоящему постановлению</w:t>
      </w:r>
      <w:r>
        <w:rPr>
          <w:bCs/>
          <w:szCs w:val="28"/>
        </w:rPr>
        <w:t>.</w:t>
      </w:r>
    </w:p>
    <w:p w:rsidR="00301E08" w:rsidRDefault="00301E08" w:rsidP="006E23D3">
      <w:pPr>
        <w:spacing w:line="230" w:lineRule="auto"/>
        <w:ind w:firstLine="720"/>
        <w:jc w:val="both"/>
        <w:rPr>
          <w:bCs/>
          <w:szCs w:val="28"/>
        </w:rPr>
      </w:pPr>
    </w:p>
    <w:p w:rsidR="006E23D3" w:rsidRDefault="006E23D3" w:rsidP="006E23D3">
      <w:pPr>
        <w:spacing w:line="230" w:lineRule="auto"/>
        <w:ind w:firstLine="720"/>
        <w:jc w:val="both"/>
        <w:rPr>
          <w:bCs/>
          <w:szCs w:val="28"/>
        </w:rPr>
      </w:pPr>
      <w:r>
        <w:rPr>
          <w:bCs/>
          <w:szCs w:val="28"/>
        </w:rPr>
        <w:t>1.4. Приложение № 4 «С</w:t>
      </w:r>
      <w:r w:rsidRPr="00426428">
        <w:rPr>
          <w:bCs/>
          <w:szCs w:val="28"/>
        </w:rPr>
        <w:t>мет</w:t>
      </w:r>
      <w:r>
        <w:rPr>
          <w:bCs/>
          <w:szCs w:val="28"/>
        </w:rPr>
        <w:t>а</w:t>
      </w:r>
      <w:r w:rsidRPr="00426428">
        <w:rPr>
          <w:bCs/>
          <w:szCs w:val="28"/>
        </w:rPr>
        <w:t xml:space="preserve"> расходов </w:t>
      </w:r>
      <w:r>
        <w:rPr>
          <w:bCs/>
          <w:szCs w:val="28"/>
        </w:rPr>
        <w:t xml:space="preserve">территориальной избирательной </w:t>
      </w:r>
      <w:r w:rsidRPr="00426428">
        <w:rPr>
          <w:bCs/>
          <w:szCs w:val="28"/>
        </w:rPr>
        <w:t xml:space="preserve">комиссии </w:t>
      </w:r>
      <w:r>
        <w:rPr>
          <w:bCs/>
          <w:szCs w:val="28"/>
        </w:rPr>
        <w:t xml:space="preserve">Благодарненского района </w:t>
      </w:r>
      <w:r w:rsidRPr="00426428">
        <w:rPr>
          <w:bCs/>
          <w:szCs w:val="28"/>
        </w:rPr>
        <w:t xml:space="preserve">на подготовку и проведение </w:t>
      </w:r>
      <w:r w:rsidR="00905D07" w:rsidRPr="00905D07">
        <w:rPr>
          <w:bCs/>
          <w:szCs w:val="28"/>
        </w:rPr>
        <w:t>дополнительных выборов депутата Совета депутатов Благодарненского муниципального округа Ставропольского края второго созыва по одномандатному избирательному округу № 11</w:t>
      </w:r>
      <w:r>
        <w:rPr>
          <w:bCs/>
          <w:szCs w:val="28"/>
        </w:rPr>
        <w:t>»</w:t>
      </w:r>
      <w:r w:rsidRPr="00426428">
        <w:rPr>
          <w:bCs/>
          <w:szCs w:val="28"/>
        </w:rPr>
        <w:t xml:space="preserve"> </w:t>
      </w:r>
      <w:r w:rsidRPr="009363C3">
        <w:rPr>
          <w:bCs/>
          <w:szCs w:val="28"/>
        </w:rPr>
        <w:t>изложить в редакции согласно приложению № </w:t>
      </w:r>
      <w:r>
        <w:rPr>
          <w:bCs/>
          <w:szCs w:val="28"/>
        </w:rPr>
        <w:t>3</w:t>
      </w:r>
      <w:r w:rsidRPr="009363C3">
        <w:rPr>
          <w:bCs/>
          <w:szCs w:val="28"/>
        </w:rPr>
        <w:t xml:space="preserve"> к настоящему постановлению</w:t>
      </w:r>
      <w:r>
        <w:rPr>
          <w:bCs/>
          <w:szCs w:val="28"/>
        </w:rPr>
        <w:t>.</w:t>
      </w:r>
    </w:p>
    <w:p w:rsidR="00301E08" w:rsidRDefault="00301E08" w:rsidP="006E23D3">
      <w:pPr>
        <w:spacing w:line="230" w:lineRule="auto"/>
        <w:ind w:firstLine="720"/>
        <w:jc w:val="both"/>
        <w:rPr>
          <w:bCs/>
          <w:szCs w:val="28"/>
        </w:rPr>
      </w:pPr>
    </w:p>
    <w:p w:rsidR="006E23D3" w:rsidRDefault="006E23D3" w:rsidP="00FF52EF">
      <w:pPr>
        <w:spacing w:line="230" w:lineRule="auto"/>
        <w:ind w:firstLine="720"/>
        <w:jc w:val="both"/>
        <w:rPr>
          <w:bCs/>
          <w:szCs w:val="28"/>
        </w:rPr>
      </w:pPr>
      <w:r>
        <w:rPr>
          <w:bCs/>
          <w:szCs w:val="28"/>
        </w:rPr>
        <w:t>1.5.</w:t>
      </w:r>
      <w:r w:rsidRPr="005C194B">
        <w:rPr>
          <w:bCs/>
          <w:szCs w:val="28"/>
        </w:rPr>
        <w:t xml:space="preserve">Приложение № </w:t>
      </w:r>
      <w:r w:rsidR="00905D07">
        <w:rPr>
          <w:bCs/>
          <w:szCs w:val="28"/>
        </w:rPr>
        <w:t>6</w:t>
      </w:r>
      <w:r w:rsidR="00FF52EF">
        <w:rPr>
          <w:bCs/>
          <w:szCs w:val="28"/>
        </w:rPr>
        <w:t xml:space="preserve"> </w:t>
      </w:r>
      <w:r w:rsidRPr="005C194B">
        <w:rPr>
          <w:bCs/>
          <w:szCs w:val="28"/>
        </w:rPr>
        <w:t>«</w:t>
      </w:r>
      <w:r w:rsidR="00905D07" w:rsidRPr="00905D07">
        <w:rPr>
          <w:bCs/>
          <w:szCs w:val="28"/>
        </w:rPr>
        <w:t>Средства бюджета Благодарненского муниципального округа Ставропольского края, предусмотренные  на выплату компенсации и дополнительной оплаты труда (вознаграждения) членам участковой избирательной комиссии за работу по подготовке и проведению дополнительных выборов депутата Совета депутатов Благодарненского муниципального округа Ставропольского края второго созыва по одномандатному избирательному округу № 11</w:t>
      </w:r>
      <w:r w:rsidR="00FF52EF" w:rsidRPr="00FF52EF">
        <w:rPr>
          <w:szCs w:val="28"/>
        </w:rPr>
        <w:t>»</w:t>
      </w:r>
      <w:r w:rsidRPr="005C194B">
        <w:rPr>
          <w:bCs/>
          <w:szCs w:val="28"/>
        </w:rPr>
        <w:t xml:space="preserve"> изложить в редакции согласно приложению № </w:t>
      </w:r>
      <w:r>
        <w:rPr>
          <w:bCs/>
          <w:szCs w:val="28"/>
        </w:rPr>
        <w:t>4</w:t>
      </w:r>
      <w:r w:rsidRPr="005C194B">
        <w:rPr>
          <w:bCs/>
          <w:szCs w:val="28"/>
        </w:rPr>
        <w:t xml:space="preserve"> к настоящему постановлению.</w:t>
      </w:r>
    </w:p>
    <w:p w:rsidR="006E23D3" w:rsidRDefault="006E23D3" w:rsidP="002135E1">
      <w:pPr>
        <w:pStyle w:val="a4"/>
        <w:spacing w:after="0" w:line="230" w:lineRule="auto"/>
        <w:ind w:left="0" w:firstLine="709"/>
        <w:jc w:val="both"/>
      </w:pPr>
    </w:p>
    <w:p w:rsidR="00301E08" w:rsidRDefault="00905D07" w:rsidP="00301E08">
      <w:pPr>
        <w:suppressAutoHyphens/>
        <w:ind w:firstLine="567"/>
        <w:jc w:val="both"/>
        <w:rPr>
          <w:szCs w:val="28"/>
        </w:rPr>
      </w:pPr>
      <w:r>
        <w:rPr>
          <w:szCs w:val="28"/>
        </w:rPr>
        <w:lastRenderedPageBreak/>
        <w:t>2</w:t>
      </w:r>
      <w:r w:rsidRPr="00905D07">
        <w:rPr>
          <w:szCs w:val="28"/>
        </w:rPr>
        <w:t>.</w:t>
      </w:r>
      <w:r w:rsidR="00301E08" w:rsidRPr="00301E08">
        <w:rPr>
          <w:bCs/>
          <w:spacing w:val="-8"/>
          <w:szCs w:val="28"/>
          <w:lang w:eastAsia="ar-SA"/>
        </w:rPr>
        <w:t xml:space="preserve"> </w:t>
      </w:r>
      <w:r w:rsidR="00301E08" w:rsidRPr="00077083">
        <w:rPr>
          <w:bCs/>
          <w:spacing w:val="-8"/>
          <w:szCs w:val="28"/>
          <w:lang w:eastAsia="ar-SA"/>
        </w:rPr>
        <w:t xml:space="preserve">Разместить настоящее постановление в информационно - телекоммуникационной сети «Интернет» на странице территориальной избирательной комиссии Благодарненского района официального сайта администрации Благодарненского </w:t>
      </w:r>
      <w:r w:rsidR="00301E08">
        <w:rPr>
          <w:bCs/>
          <w:spacing w:val="-8"/>
          <w:szCs w:val="28"/>
          <w:lang w:eastAsia="ar-SA"/>
        </w:rPr>
        <w:t xml:space="preserve">муниципального </w:t>
      </w:r>
      <w:r w:rsidR="00301E08" w:rsidRPr="00077083">
        <w:rPr>
          <w:bCs/>
          <w:spacing w:val="-8"/>
          <w:szCs w:val="28"/>
          <w:lang w:eastAsia="ar-SA"/>
        </w:rPr>
        <w:t>округа Ставропольского края.</w:t>
      </w:r>
    </w:p>
    <w:p w:rsidR="00905D07" w:rsidRPr="00905D07" w:rsidRDefault="00905D07" w:rsidP="00301E08">
      <w:pPr>
        <w:ind w:firstLine="709"/>
        <w:jc w:val="both"/>
        <w:rPr>
          <w:szCs w:val="28"/>
        </w:rPr>
      </w:pPr>
    </w:p>
    <w:p w:rsidR="00905D07" w:rsidRPr="00905D07" w:rsidRDefault="00905D07" w:rsidP="00905D07">
      <w:pPr>
        <w:spacing w:line="360" w:lineRule="auto"/>
        <w:rPr>
          <w:szCs w:val="28"/>
        </w:rPr>
      </w:pPr>
    </w:p>
    <w:p w:rsidR="00905D07" w:rsidRPr="00905D07" w:rsidRDefault="00905D07" w:rsidP="00905D07">
      <w:pPr>
        <w:spacing w:line="360" w:lineRule="auto"/>
        <w:rPr>
          <w:szCs w:val="28"/>
        </w:rPr>
      </w:pPr>
      <w:r w:rsidRPr="00905D07">
        <w:rPr>
          <w:szCs w:val="28"/>
        </w:rPr>
        <w:t xml:space="preserve">Председатель                                                                     </w:t>
      </w:r>
      <w:r w:rsidR="00301E08">
        <w:rPr>
          <w:szCs w:val="28"/>
        </w:rPr>
        <w:t xml:space="preserve">            </w:t>
      </w:r>
      <w:r w:rsidRPr="00905D07">
        <w:rPr>
          <w:szCs w:val="28"/>
        </w:rPr>
        <w:t xml:space="preserve"> Н.Д. Федюнина</w:t>
      </w:r>
    </w:p>
    <w:p w:rsidR="00905D07" w:rsidRPr="00905D07" w:rsidRDefault="00905D07" w:rsidP="00905D07">
      <w:pPr>
        <w:spacing w:line="230" w:lineRule="auto"/>
        <w:jc w:val="both"/>
        <w:rPr>
          <w:bCs/>
          <w:noProof/>
          <w:sz w:val="20"/>
          <w:szCs w:val="20"/>
        </w:rPr>
      </w:pPr>
      <w:r w:rsidRPr="00905D07">
        <w:rPr>
          <w:szCs w:val="28"/>
        </w:rPr>
        <w:t xml:space="preserve">Секретарь                                                                      </w:t>
      </w:r>
      <w:r w:rsidR="00301E08">
        <w:rPr>
          <w:szCs w:val="28"/>
        </w:rPr>
        <w:t xml:space="preserve">                  </w:t>
      </w:r>
      <w:bookmarkStart w:id="0" w:name="_GoBack"/>
      <w:bookmarkEnd w:id="0"/>
      <w:r>
        <w:rPr>
          <w:szCs w:val="28"/>
        </w:rPr>
        <w:t>В.П. Дулепова</w:t>
      </w:r>
    </w:p>
    <w:p w:rsidR="00905D07" w:rsidRPr="00905D07" w:rsidRDefault="00905D07" w:rsidP="00905D07">
      <w:pPr>
        <w:rPr>
          <w:szCs w:val="28"/>
        </w:rPr>
      </w:pPr>
    </w:p>
    <w:p w:rsidR="00905D07" w:rsidRDefault="00905D07" w:rsidP="002135E1">
      <w:pPr>
        <w:pStyle w:val="a4"/>
        <w:spacing w:after="0" w:line="230" w:lineRule="auto"/>
        <w:ind w:left="0" w:firstLine="709"/>
        <w:jc w:val="both"/>
      </w:pPr>
    </w:p>
    <w:p w:rsidR="00905D07" w:rsidRDefault="00905D07" w:rsidP="002135E1">
      <w:pPr>
        <w:pStyle w:val="a4"/>
        <w:spacing w:after="0" w:line="230" w:lineRule="auto"/>
        <w:ind w:left="0" w:firstLine="709"/>
        <w:jc w:val="both"/>
      </w:pPr>
    </w:p>
    <w:p w:rsidR="00905D07" w:rsidRDefault="00905D07" w:rsidP="002135E1">
      <w:pPr>
        <w:pStyle w:val="a4"/>
        <w:spacing w:after="0" w:line="230" w:lineRule="auto"/>
        <w:ind w:left="0" w:firstLine="709"/>
        <w:jc w:val="both"/>
      </w:pPr>
    </w:p>
    <w:p w:rsidR="00905D07" w:rsidRDefault="00905D07" w:rsidP="002135E1">
      <w:pPr>
        <w:pStyle w:val="a4"/>
        <w:spacing w:after="0" w:line="230" w:lineRule="auto"/>
        <w:ind w:left="0" w:firstLine="709"/>
        <w:jc w:val="both"/>
      </w:pPr>
    </w:p>
    <w:p w:rsidR="00905D07" w:rsidRDefault="00905D07" w:rsidP="002135E1">
      <w:pPr>
        <w:pStyle w:val="a4"/>
        <w:spacing w:after="0" w:line="230" w:lineRule="auto"/>
        <w:ind w:left="0" w:firstLine="709"/>
        <w:jc w:val="both"/>
      </w:pPr>
    </w:p>
    <w:p w:rsidR="00905D07" w:rsidRDefault="00905D07" w:rsidP="002135E1">
      <w:pPr>
        <w:pStyle w:val="a4"/>
        <w:spacing w:after="0" w:line="230" w:lineRule="auto"/>
        <w:ind w:left="0" w:firstLine="709"/>
        <w:jc w:val="both"/>
      </w:pPr>
    </w:p>
    <w:p w:rsidR="00905D07" w:rsidRDefault="00905D07" w:rsidP="002135E1">
      <w:pPr>
        <w:pStyle w:val="a4"/>
        <w:spacing w:after="0" w:line="230" w:lineRule="auto"/>
        <w:ind w:left="0" w:firstLine="709"/>
        <w:jc w:val="both"/>
      </w:pPr>
    </w:p>
    <w:sectPr w:rsidR="00905D07" w:rsidSect="00FF52EF">
      <w:pgSz w:w="11906" w:h="16838"/>
      <w:pgMar w:top="737" w:right="709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B34" w:rsidRDefault="00116B34" w:rsidP="00093B66">
      <w:r>
        <w:separator/>
      </w:r>
    </w:p>
  </w:endnote>
  <w:endnote w:type="continuationSeparator" w:id="0">
    <w:p w:rsidR="00116B34" w:rsidRDefault="00116B34" w:rsidP="00093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B34" w:rsidRDefault="00116B34" w:rsidP="00093B66">
      <w:r>
        <w:separator/>
      </w:r>
    </w:p>
  </w:footnote>
  <w:footnote w:type="continuationSeparator" w:id="0">
    <w:p w:rsidR="00116B34" w:rsidRDefault="00116B34" w:rsidP="00093B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9A1"/>
    <w:rsid w:val="000237A4"/>
    <w:rsid w:val="00025B4A"/>
    <w:rsid w:val="00026496"/>
    <w:rsid w:val="000418AE"/>
    <w:rsid w:val="000820CE"/>
    <w:rsid w:val="00091D6F"/>
    <w:rsid w:val="00093B66"/>
    <w:rsid w:val="000A14E9"/>
    <w:rsid w:val="000C6A61"/>
    <w:rsid w:val="000E1666"/>
    <w:rsid w:val="000E4B41"/>
    <w:rsid w:val="001130E1"/>
    <w:rsid w:val="00116B34"/>
    <w:rsid w:val="00121F55"/>
    <w:rsid w:val="00123604"/>
    <w:rsid w:val="00134F6E"/>
    <w:rsid w:val="00142B0D"/>
    <w:rsid w:val="0015085D"/>
    <w:rsid w:val="00152969"/>
    <w:rsid w:val="00155844"/>
    <w:rsid w:val="00160EBA"/>
    <w:rsid w:val="0016441F"/>
    <w:rsid w:val="00164522"/>
    <w:rsid w:val="001766EF"/>
    <w:rsid w:val="00195573"/>
    <w:rsid w:val="001A1826"/>
    <w:rsid w:val="001F1FC1"/>
    <w:rsid w:val="001F574B"/>
    <w:rsid w:val="002019D2"/>
    <w:rsid w:val="002135E1"/>
    <w:rsid w:val="00223E14"/>
    <w:rsid w:val="002277DA"/>
    <w:rsid w:val="00233EFC"/>
    <w:rsid w:val="002459CC"/>
    <w:rsid w:val="00257BA7"/>
    <w:rsid w:val="00265C15"/>
    <w:rsid w:val="00290258"/>
    <w:rsid w:val="002913DB"/>
    <w:rsid w:val="002A0430"/>
    <w:rsid w:val="002F0698"/>
    <w:rsid w:val="00301E08"/>
    <w:rsid w:val="003040B0"/>
    <w:rsid w:val="00321C6E"/>
    <w:rsid w:val="00340696"/>
    <w:rsid w:val="00386654"/>
    <w:rsid w:val="003952F8"/>
    <w:rsid w:val="00397364"/>
    <w:rsid w:val="00397538"/>
    <w:rsid w:val="003A7E09"/>
    <w:rsid w:val="003B0281"/>
    <w:rsid w:val="003F735E"/>
    <w:rsid w:val="00412D05"/>
    <w:rsid w:val="00420937"/>
    <w:rsid w:val="004222D9"/>
    <w:rsid w:val="00427694"/>
    <w:rsid w:val="00442FF0"/>
    <w:rsid w:val="00443264"/>
    <w:rsid w:val="004473F7"/>
    <w:rsid w:val="004572B6"/>
    <w:rsid w:val="004A1E9A"/>
    <w:rsid w:val="004A6C76"/>
    <w:rsid w:val="004D1D33"/>
    <w:rsid w:val="004D2AE9"/>
    <w:rsid w:val="004E394B"/>
    <w:rsid w:val="004E5AED"/>
    <w:rsid w:val="00501CFF"/>
    <w:rsid w:val="00507001"/>
    <w:rsid w:val="00523AFF"/>
    <w:rsid w:val="00535150"/>
    <w:rsid w:val="005C194B"/>
    <w:rsid w:val="005F671F"/>
    <w:rsid w:val="006001D8"/>
    <w:rsid w:val="00606287"/>
    <w:rsid w:val="00636D5D"/>
    <w:rsid w:val="00640540"/>
    <w:rsid w:val="00641B09"/>
    <w:rsid w:val="00645F21"/>
    <w:rsid w:val="0067264D"/>
    <w:rsid w:val="006A16A7"/>
    <w:rsid w:val="006B22C6"/>
    <w:rsid w:val="006B4D07"/>
    <w:rsid w:val="006D73E9"/>
    <w:rsid w:val="006D7B6A"/>
    <w:rsid w:val="006E23D3"/>
    <w:rsid w:val="006E3E0A"/>
    <w:rsid w:val="00703AEA"/>
    <w:rsid w:val="007052AF"/>
    <w:rsid w:val="0072777E"/>
    <w:rsid w:val="00740630"/>
    <w:rsid w:val="007512BA"/>
    <w:rsid w:val="00756FEF"/>
    <w:rsid w:val="00757846"/>
    <w:rsid w:val="0078038A"/>
    <w:rsid w:val="00783304"/>
    <w:rsid w:val="007A5335"/>
    <w:rsid w:val="007C65B1"/>
    <w:rsid w:val="007C711D"/>
    <w:rsid w:val="00802045"/>
    <w:rsid w:val="00811CA8"/>
    <w:rsid w:val="00823460"/>
    <w:rsid w:val="008301A3"/>
    <w:rsid w:val="008367C3"/>
    <w:rsid w:val="0086492F"/>
    <w:rsid w:val="00872697"/>
    <w:rsid w:val="0088787A"/>
    <w:rsid w:val="0089418D"/>
    <w:rsid w:val="008A159D"/>
    <w:rsid w:val="008B601B"/>
    <w:rsid w:val="008E37F3"/>
    <w:rsid w:val="008F0537"/>
    <w:rsid w:val="008F5849"/>
    <w:rsid w:val="008F79A1"/>
    <w:rsid w:val="00900925"/>
    <w:rsid w:val="00905D07"/>
    <w:rsid w:val="00920EF2"/>
    <w:rsid w:val="009247FD"/>
    <w:rsid w:val="009363C3"/>
    <w:rsid w:val="009372A1"/>
    <w:rsid w:val="00943675"/>
    <w:rsid w:val="009610E0"/>
    <w:rsid w:val="00971F89"/>
    <w:rsid w:val="009C5A34"/>
    <w:rsid w:val="009E480A"/>
    <w:rsid w:val="009F760D"/>
    <w:rsid w:val="00A233A2"/>
    <w:rsid w:val="00A377D8"/>
    <w:rsid w:val="00A55D48"/>
    <w:rsid w:val="00AA2AEF"/>
    <w:rsid w:val="00AC162E"/>
    <w:rsid w:val="00AC60D9"/>
    <w:rsid w:val="00AC73E9"/>
    <w:rsid w:val="00AD6CF2"/>
    <w:rsid w:val="00AE0FB1"/>
    <w:rsid w:val="00AE6E61"/>
    <w:rsid w:val="00B00258"/>
    <w:rsid w:val="00B0239F"/>
    <w:rsid w:val="00B10156"/>
    <w:rsid w:val="00B2308B"/>
    <w:rsid w:val="00B331E1"/>
    <w:rsid w:val="00B37211"/>
    <w:rsid w:val="00B42990"/>
    <w:rsid w:val="00B70D12"/>
    <w:rsid w:val="00B71D93"/>
    <w:rsid w:val="00B84894"/>
    <w:rsid w:val="00BC0461"/>
    <w:rsid w:val="00BD220E"/>
    <w:rsid w:val="00BF6056"/>
    <w:rsid w:val="00BF620F"/>
    <w:rsid w:val="00C030D8"/>
    <w:rsid w:val="00C17207"/>
    <w:rsid w:val="00C42F5D"/>
    <w:rsid w:val="00C6053F"/>
    <w:rsid w:val="00C75D56"/>
    <w:rsid w:val="00C93C32"/>
    <w:rsid w:val="00CA5312"/>
    <w:rsid w:val="00CA5680"/>
    <w:rsid w:val="00CA784A"/>
    <w:rsid w:val="00CA7EF8"/>
    <w:rsid w:val="00CB3B59"/>
    <w:rsid w:val="00CC7259"/>
    <w:rsid w:val="00CD42C6"/>
    <w:rsid w:val="00CD44B0"/>
    <w:rsid w:val="00CE7975"/>
    <w:rsid w:val="00CE7DF9"/>
    <w:rsid w:val="00D148E4"/>
    <w:rsid w:val="00D32693"/>
    <w:rsid w:val="00D84F98"/>
    <w:rsid w:val="00DA2C2D"/>
    <w:rsid w:val="00DC4171"/>
    <w:rsid w:val="00E0301E"/>
    <w:rsid w:val="00E31893"/>
    <w:rsid w:val="00E34888"/>
    <w:rsid w:val="00E413B1"/>
    <w:rsid w:val="00E430B4"/>
    <w:rsid w:val="00E47A21"/>
    <w:rsid w:val="00E5372B"/>
    <w:rsid w:val="00E56524"/>
    <w:rsid w:val="00E60C46"/>
    <w:rsid w:val="00E9085B"/>
    <w:rsid w:val="00E96112"/>
    <w:rsid w:val="00EA15BF"/>
    <w:rsid w:val="00EA7346"/>
    <w:rsid w:val="00EC71AF"/>
    <w:rsid w:val="00ED77D8"/>
    <w:rsid w:val="00EE5705"/>
    <w:rsid w:val="00EE6EC0"/>
    <w:rsid w:val="00EF1D34"/>
    <w:rsid w:val="00F06202"/>
    <w:rsid w:val="00F35989"/>
    <w:rsid w:val="00F42C07"/>
    <w:rsid w:val="00F606A2"/>
    <w:rsid w:val="00F70741"/>
    <w:rsid w:val="00FB3885"/>
    <w:rsid w:val="00FC6828"/>
    <w:rsid w:val="00FF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256E9"/>
  <w15:docId w15:val="{428A7AFE-7B7F-4E7D-8EC0-522398E2E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9A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79A1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79A1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customStyle="1" w:styleId="a3">
    <w:name w:val="Норм"/>
    <w:basedOn w:val="a"/>
    <w:rsid w:val="008F79A1"/>
    <w:pPr>
      <w:jc w:val="center"/>
    </w:pPr>
  </w:style>
  <w:style w:type="paragraph" w:styleId="a4">
    <w:name w:val="Body Text Indent"/>
    <w:basedOn w:val="a"/>
    <w:link w:val="a5"/>
    <w:rsid w:val="008F79A1"/>
    <w:pPr>
      <w:spacing w:after="120"/>
      <w:ind w:left="283"/>
      <w:jc w:val="center"/>
    </w:pPr>
  </w:style>
  <w:style w:type="character" w:customStyle="1" w:styleId="a5">
    <w:name w:val="Основной текст с отступом Знак"/>
    <w:basedOn w:val="a0"/>
    <w:link w:val="a4"/>
    <w:rsid w:val="008F79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caption"/>
    <w:basedOn w:val="a"/>
    <w:next w:val="a"/>
    <w:qFormat/>
    <w:rsid w:val="008F79A1"/>
    <w:rPr>
      <w:sz w:val="24"/>
      <w:szCs w:val="20"/>
    </w:rPr>
  </w:style>
  <w:style w:type="paragraph" w:styleId="2">
    <w:name w:val="Body Text 2"/>
    <w:basedOn w:val="a"/>
    <w:link w:val="20"/>
    <w:uiPriority w:val="99"/>
    <w:unhideWhenUsed/>
    <w:rsid w:val="00442FF0"/>
    <w:pPr>
      <w:spacing w:after="120" w:line="480" w:lineRule="auto"/>
    </w:pPr>
    <w:rPr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442F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-1">
    <w:name w:val="Т-1"/>
    <w:aliases w:val="5,14х1,текст14-1,Текст14-1,Текст 14-1,Стиль12-1,Т-14,Текст 14,текст14,Oaeno14-1,Oaeno 14-1,Noeeu12-1"/>
    <w:basedOn w:val="a"/>
    <w:rsid w:val="00442FF0"/>
    <w:pPr>
      <w:spacing w:line="360" w:lineRule="auto"/>
      <w:ind w:firstLine="720"/>
      <w:jc w:val="both"/>
    </w:pPr>
    <w:rPr>
      <w:szCs w:val="20"/>
    </w:rPr>
  </w:style>
  <w:style w:type="paragraph" w:customStyle="1" w:styleId="31">
    <w:name w:val="Основной текст 31"/>
    <w:basedOn w:val="a"/>
    <w:rsid w:val="003B0281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1558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5584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093B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93B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93B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93B6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3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F4761-2DA1-427A-90EF-6E193AB80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IKSRF</Company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parus</dc:creator>
  <cp:lastModifiedBy>Пользователь</cp:lastModifiedBy>
  <cp:revision>8</cp:revision>
  <cp:lastPrinted>2021-08-21T09:15:00Z</cp:lastPrinted>
  <dcterms:created xsi:type="dcterms:W3CDTF">2022-10-11T18:13:00Z</dcterms:created>
  <dcterms:modified xsi:type="dcterms:W3CDTF">2023-12-22T08:43:00Z</dcterms:modified>
</cp:coreProperties>
</file>